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仿宋_GB2312"/>
          <w:sz w:val="32"/>
          <w:szCs w:val="32"/>
        </w:rPr>
      </w:pPr>
      <w:bookmarkStart w:id="3" w:name="_GoBack"/>
      <w:bookmarkEnd w:id="3"/>
    </w:p>
    <w:p>
      <w:pPr>
        <w:jc w:val="center"/>
        <w:rPr>
          <w:rFonts w:ascii="方正小标宋_GBK" w:hAnsi="方正小标宋_GBK" w:eastAsia="方正小标宋_GBK" w:cs="方正小标宋_GBK"/>
          <w:sz w:val="44"/>
          <w:szCs w:val="44"/>
        </w:rPr>
      </w:pPr>
      <w:bookmarkStart w:id="0" w:name="_Hlk32147526"/>
      <w:r>
        <w:rPr>
          <w:rFonts w:hint="eastAsia" w:ascii="方正小标宋_GBK" w:hAnsi="方正小标宋_GBK" w:eastAsia="方正小标宋_GBK" w:cs="方正小标宋_GBK"/>
          <w:sz w:val="44"/>
          <w:szCs w:val="44"/>
        </w:rPr>
        <w:t>国务院扶贫办 中国银保监会</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关于积极应对新冠肺炎疫情影响</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切实做好扶贫小额信贷工作的通知</w:t>
      </w:r>
      <w:bookmarkEnd w:id="0"/>
    </w:p>
    <w:p>
      <w:pPr>
        <w:rPr>
          <w:rFonts w:eastAsia="仿宋_GB2312"/>
          <w:sz w:val="32"/>
          <w:szCs w:val="32"/>
        </w:rPr>
      </w:pPr>
    </w:p>
    <w:p>
      <w:pPr>
        <w:rPr>
          <w:rFonts w:eastAsia="仿宋_GB2312"/>
          <w:sz w:val="32"/>
          <w:szCs w:val="32"/>
        </w:rPr>
      </w:pPr>
      <w:r>
        <w:rPr>
          <w:rFonts w:eastAsia="仿宋_GB2312"/>
          <w:sz w:val="32"/>
          <w:szCs w:val="32"/>
        </w:rPr>
        <w:t>各省</w:t>
      </w:r>
      <w:r>
        <w:rPr>
          <w:rFonts w:hint="eastAsia" w:eastAsia="仿宋_GB2312"/>
          <w:sz w:val="32"/>
          <w:szCs w:val="32"/>
        </w:rPr>
        <w:t>、</w:t>
      </w:r>
      <w:r>
        <w:rPr>
          <w:rFonts w:eastAsia="仿宋_GB2312"/>
          <w:sz w:val="32"/>
          <w:szCs w:val="32"/>
        </w:rPr>
        <w:t>自治区、直辖市扶贫办（局）、</w:t>
      </w:r>
      <w:r>
        <w:rPr>
          <w:rFonts w:hint="eastAsia" w:eastAsia="仿宋_GB2312"/>
          <w:sz w:val="32"/>
          <w:szCs w:val="32"/>
        </w:rPr>
        <w:t>各</w:t>
      </w:r>
      <w:r>
        <w:rPr>
          <w:rFonts w:eastAsia="仿宋_GB2312"/>
          <w:sz w:val="32"/>
          <w:szCs w:val="32"/>
        </w:rPr>
        <w:t>银保监局：</w:t>
      </w:r>
    </w:p>
    <w:p>
      <w:pPr>
        <w:ind w:firstLine="645"/>
        <w:rPr>
          <w:rFonts w:eastAsia="仿宋_GB2312"/>
          <w:sz w:val="32"/>
          <w:szCs w:val="32"/>
        </w:rPr>
      </w:pPr>
      <w:r>
        <w:rPr>
          <w:rFonts w:eastAsia="仿宋_GB2312"/>
          <w:sz w:val="32"/>
          <w:szCs w:val="32"/>
        </w:rPr>
        <w:t>2020年是全面建成小康社会目标实现之年</w:t>
      </w:r>
      <w:r>
        <w:rPr>
          <w:rFonts w:hint="eastAsia" w:eastAsia="仿宋_GB2312"/>
          <w:sz w:val="32"/>
          <w:szCs w:val="32"/>
        </w:rPr>
        <w:t>，是</w:t>
      </w:r>
      <w:r>
        <w:rPr>
          <w:rFonts w:eastAsia="仿宋_GB2312"/>
          <w:sz w:val="32"/>
          <w:szCs w:val="32"/>
        </w:rPr>
        <w:t>脱贫攻坚收官之年。当前，新冠肺炎疫情</w:t>
      </w:r>
      <w:r>
        <w:rPr>
          <w:rFonts w:hint="eastAsia" w:eastAsia="仿宋_GB2312"/>
          <w:sz w:val="32"/>
          <w:szCs w:val="32"/>
        </w:rPr>
        <w:t>对脱贫攻坚造成一定影响，部分地区扶贫小额信贷工作面临困难</w:t>
      </w:r>
      <w:r>
        <w:rPr>
          <w:rFonts w:eastAsia="仿宋_GB2312"/>
          <w:sz w:val="32"/>
          <w:szCs w:val="32"/>
        </w:rPr>
        <w:t>。为</w:t>
      </w:r>
      <w:r>
        <w:rPr>
          <w:rFonts w:hint="eastAsia" w:eastAsia="仿宋_GB2312"/>
          <w:sz w:val="32"/>
          <w:szCs w:val="32"/>
        </w:rPr>
        <w:t>深入</w:t>
      </w:r>
      <w:r>
        <w:rPr>
          <w:rFonts w:eastAsia="仿宋_GB2312"/>
          <w:sz w:val="32"/>
          <w:szCs w:val="32"/>
        </w:rPr>
        <w:t>贯彻落实习近平总书记重要指示精神，</w:t>
      </w:r>
      <w:r>
        <w:rPr>
          <w:rFonts w:hint="eastAsia" w:eastAsia="仿宋_GB2312"/>
          <w:sz w:val="32"/>
          <w:szCs w:val="32"/>
        </w:rPr>
        <w:t>努力化解疫情影响，促进扶贫小额信贷健康发展，</w:t>
      </w:r>
      <w:r>
        <w:rPr>
          <w:rFonts w:eastAsia="仿宋_GB2312"/>
          <w:sz w:val="32"/>
          <w:szCs w:val="32"/>
        </w:rPr>
        <w:t>现就做好近期工作通知如下：</w:t>
      </w:r>
    </w:p>
    <w:p>
      <w:pPr>
        <w:numPr>
          <w:ilvl w:val="0"/>
          <w:numId w:val="1"/>
        </w:numPr>
        <w:ind w:firstLine="645"/>
        <w:rPr>
          <w:rFonts w:ascii="黑体" w:hAnsi="黑体" w:eastAsia="黑体" w:cs="黑体"/>
          <w:sz w:val="32"/>
          <w:szCs w:val="32"/>
        </w:rPr>
      </w:pPr>
      <w:r>
        <w:rPr>
          <w:rFonts w:hint="eastAsia" w:ascii="黑体" w:hAnsi="黑体" w:eastAsia="黑体" w:cs="黑体"/>
          <w:sz w:val="32"/>
          <w:szCs w:val="32"/>
        </w:rPr>
        <w:t>适当延长还款期限</w:t>
      </w:r>
    </w:p>
    <w:p>
      <w:pPr>
        <w:ind w:firstLine="640" w:firstLineChars="200"/>
        <w:rPr>
          <w:rFonts w:eastAsia="仿宋_GB2312"/>
          <w:sz w:val="32"/>
          <w:szCs w:val="32"/>
        </w:rPr>
      </w:pPr>
      <w:r>
        <w:rPr>
          <w:rFonts w:hint="eastAsia" w:eastAsia="仿宋_GB2312"/>
          <w:sz w:val="32"/>
          <w:szCs w:val="32"/>
        </w:rPr>
        <w:t>各级扶贫部门和银行保险监管部门要尽快摸排本地区受疫情影响情况，指导承办银行机构结合本地实际，适当延长到期日在2</w:t>
      </w:r>
      <w:r>
        <w:rPr>
          <w:rFonts w:eastAsia="仿宋_GB2312"/>
          <w:sz w:val="32"/>
          <w:szCs w:val="32"/>
        </w:rPr>
        <w:t>020</w:t>
      </w:r>
      <w:r>
        <w:rPr>
          <w:rFonts w:hint="eastAsia" w:eastAsia="仿宋_GB2312"/>
          <w:sz w:val="32"/>
          <w:szCs w:val="32"/>
        </w:rPr>
        <w:t>年1月1日后（含续贷、展期）、受疫情影响出现还款困难的贫困户扶贫小额信贷还款期限。延期最长不超过6个月，期间继续执行原合同条款，各项政策保持不变。鼓励承办银行机构适当降低延期期间贷款利率。</w:t>
      </w:r>
    </w:p>
    <w:p>
      <w:pPr>
        <w:numPr>
          <w:ilvl w:val="0"/>
          <w:numId w:val="1"/>
        </w:numPr>
        <w:ind w:firstLine="645"/>
        <w:rPr>
          <w:rFonts w:ascii="黑体" w:hAnsi="黑体" w:eastAsia="黑体" w:cs="黑体"/>
          <w:sz w:val="32"/>
          <w:szCs w:val="32"/>
        </w:rPr>
      </w:pPr>
      <w:bookmarkStart w:id="1" w:name="_Hlk32176975"/>
      <w:r>
        <w:rPr>
          <w:rFonts w:hint="eastAsia" w:ascii="黑体" w:hAnsi="黑体" w:eastAsia="黑体" w:cs="黑体"/>
          <w:sz w:val="32"/>
          <w:szCs w:val="32"/>
        </w:rPr>
        <w:t>简化业务流程手续</w:t>
      </w:r>
      <w:bookmarkEnd w:id="1"/>
    </w:p>
    <w:p>
      <w:pPr>
        <w:ind w:firstLine="640" w:firstLineChars="200"/>
        <w:rPr>
          <w:rFonts w:eastAsia="仿宋_GB2312"/>
          <w:sz w:val="32"/>
          <w:szCs w:val="32"/>
        </w:rPr>
      </w:pPr>
      <w:r>
        <w:rPr>
          <w:rFonts w:eastAsia="仿宋_GB2312"/>
          <w:sz w:val="32"/>
          <w:szCs w:val="32"/>
        </w:rPr>
        <w:t>指导</w:t>
      </w:r>
      <w:r>
        <w:rPr>
          <w:rFonts w:hint="eastAsia" w:eastAsia="仿宋_GB2312"/>
          <w:sz w:val="32"/>
          <w:szCs w:val="32"/>
        </w:rPr>
        <w:t>承办银行</w:t>
      </w:r>
      <w:r>
        <w:rPr>
          <w:rFonts w:eastAsia="仿宋_GB2312"/>
          <w:sz w:val="32"/>
          <w:szCs w:val="32"/>
        </w:rPr>
        <w:t>机构</w:t>
      </w:r>
      <w:r>
        <w:rPr>
          <w:rFonts w:hint="eastAsia" w:eastAsia="仿宋_GB2312"/>
          <w:sz w:val="32"/>
          <w:szCs w:val="32"/>
        </w:rPr>
        <w:t>在疫情期间</w:t>
      </w:r>
      <w:r>
        <w:rPr>
          <w:rFonts w:eastAsia="仿宋_GB2312"/>
          <w:sz w:val="32"/>
          <w:szCs w:val="32"/>
        </w:rPr>
        <w:t>，对新发放贷款、续贷和展期需求，</w:t>
      </w:r>
      <w:r>
        <w:rPr>
          <w:rFonts w:hint="eastAsia" w:eastAsia="仿宋_GB2312"/>
          <w:sz w:val="32"/>
          <w:szCs w:val="32"/>
        </w:rPr>
        <w:t>加快审批进度</w:t>
      </w:r>
      <w:r>
        <w:rPr>
          <w:rFonts w:eastAsia="仿宋_GB2312"/>
          <w:sz w:val="32"/>
          <w:szCs w:val="32"/>
        </w:rPr>
        <w:t>，简化业务流程，提高业务办理效率。引导贫困户通过电话银行、</w:t>
      </w:r>
      <w:r>
        <w:rPr>
          <w:rFonts w:hint="eastAsia" w:eastAsia="仿宋_GB2312"/>
          <w:sz w:val="32"/>
          <w:szCs w:val="32"/>
        </w:rPr>
        <w:t>手机银行</w:t>
      </w:r>
      <w:r>
        <w:rPr>
          <w:rFonts w:eastAsia="仿宋_GB2312"/>
          <w:sz w:val="32"/>
          <w:szCs w:val="32"/>
        </w:rPr>
        <w:t>、</w:t>
      </w:r>
      <w:r>
        <w:rPr>
          <w:rFonts w:hint="eastAsia" w:eastAsia="仿宋_GB2312"/>
          <w:sz w:val="32"/>
          <w:szCs w:val="32"/>
        </w:rPr>
        <w:t>网络银行等线上方式和</w:t>
      </w:r>
      <w:r>
        <w:rPr>
          <w:rFonts w:eastAsia="仿宋_GB2312"/>
          <w:sz w:val="32"/>
          <w:szCs w:val="32"/>
        </w:rPr>
        <w:t>村村通金融服务点申请贷款和自助还款。对受疫情影响</w:t>
      </w:r>
      <w:r>
        <w:rPr>
          <w:rFonts w:hint="eastAsia" w:eastAsia="仿宋_GB2312"/>
          <w:sz w:val="32"/>
          <w:szCs w:val="32"/>
        </w:rPr>
        <w:t>的</w:t>
      </w:r>
      <w:r>
        <w:rPr>
          <w:rFonts w:eastAsia="仿宋_GB2312"/>
          <w:sz w:val="32"/>
          <w:szCs w:val="32"/>
        </w:rPr>
        <w:t>贫困户，</w:t>
      </w:r>
      <w:r>
        <w:rPr>
          <w:rFonts w:hint="eastAsia" w:eastAsia="仿宋_GB2312"/>
          <w:sz w:val="32"/>
          <w:szCs w:val="32"/>
        </w:rPr>
        <w:t>可采取多种方式灵活办理业务，待疫情解除后，按程序补办相关手续，期间发生逾期的</w:t>
      </w:r>
      <w:r>
        <w:rPr>
          <w:rFonts w:eastAsia="仿宋_GB2312"/>
          <w:sz w:val="32"/>
          <w:szCs w:val="32"/>
        </w:rPr>
        <w:t>不</w:t>
      </w:r>
      <w:r>
        <w:rPr>
          <w:rFonts w:hint="eastAsia" w:eastAsia="仿宋_GB2312"/>
          <w:sz w:val="32"/>
          <w:szCs w:val="32"/>
        </w:rPr>
        <w:t>纳入征信失信记录</w:t>
      </w:r>
      <w:r>
        <w:rPr>
          <w:rFonts w:eastAsia="仿宋_GB2312"/>
          <w:sz w:val="32"/>
          <w:szCs w:val="32"/>
        </w:rPr>
        <w:t>。</w:t>
      </w:r>
    </w:p>
    <w:p>
      <w:pPr>
        <w:numPr>
          <w:ilvl w:val="0"/>
          <w:numId w:val="1"/>
        </w:numPr>
        <w:ind w:firstLine="645"/>
        <w:rPr>
          <w:rFonts w:ascii="黑体" w:hAnsi="黑体" w:eastAsia="黑体" w:cs="黑体"/>
          <w:sz w:val="32"/>
          <w:szCs w:val="32"/>
        </w:rPr>
      </w:pPr>
      <w:r>
        <w:rPr>
          <w:rFonts w:hint="eastAsia" w:ascii="黑体" w:hAnsi="黑体" w:eastAsia="黑体" w:cs="黑体"/>
          <w:sz w:val="32"/>
          <w:szCs w:val="32"/>
        </w:rPr>
        <w:t>切实满足有效需求</w:t>
      </w:r>
    </w:p>
    <w:p>
      <w:pPr>
        <w:ind w:firstLine="640" w:firstLineChars="200"/>
        <w:rPr>
          <w:rFonts w:eastAsia="仿宋_GB2312"/>
          <w:sz w:val="32"/>
          <w:szCs w:val="32"/>
        </w:rPr>
      </w:pPr>
      <w:r>
        <w:rPr>
          <w:rFonts w:hint="eastAsia" w:eastAsia="仿宋_GB2312"/>
          <w:sz w:val="32"/>
          <w:szCs w:val="32"/>
        </w:rPr>
        <w:t>摸清贫困户生产经营受疫情影响情况，充分考虑春季生产需要和</w:t>
      </w:r>
      <w:r>
        <w:rPr>
          <w:rFonts w:eastAsia="仿宋_GB2312"/>
          <w:sz w:val="32"/>
          <w:szCs w:val="32"/>
        </w:rPr>
        <w:t>后</w:t>
      </w:r>
      <w:r>
        <w:rPr>
          <w:rFonts w:hint="eastAsia" w:eastAsia="仿宋_GB2312"/>
          <w:sz w:val="32"/>
          <w:szCs w:val="32"/>
        </w:rPr>
        <w:t>期恢复</w:t>
      </w:r>
      <w:r>
        <w:rPr>
          <w:rFonts w:eastAsia="仿宋_GB2312"/>
          <w:sz w:val="32"/>
          <w:szCs w:val="32"/>
        </w:rPr>
        <w:t>生产资金需求</w:t>
      </w:r>
      <w:r>
        <w:rPr>
          <w:rFonts w:hint="eastAsia" w:eastAsia="仿宋_GB2312"/>
          <w:sz w:val="32"/>
          <w:szCs w:val="32"/>
        </w:rPr>
        <w:t>，提前做好预案，督促指导承办银行机构认真落实《中国银保监会</w:t>
      </w:r>
      <w:r>
        <w:rPr>
          <w:rFonts w:eastAsia="仿宋_GB2312"/>
          <w:sz w:val="32"/>
          <w:szCs w:val="32"/>
        </w:rPr>
        <w:t xml:space="preserve"> 财政部 中国人民银行 国务院扶贫办关于进一步规范和完善扶贫小额信贷管理的通知》（银保监发</w:t>
      </w:r>
      <w:r>
        <w:rPr>
          <w:rFonts w:hint="eastAsia" w:ascii="微软雅黑" w:hAnsi="微软雅黑" w:eastAsia="微软雅黑" w:cs="微软雅黑"/>
          <w:sz w:val="32"/>
          <w:szCs w:val="32"/>
        </w:rPr>
        <w:t>〔</w:t>
      </w:r>
      <w:r>
        <w:rPr>
          <w:rFonts w:eastAsia="仿宋_GB2312"/>
          <w:sz w:val="32"/>
          <w:szCs w:val="32"/>
        </w:rPr>
        <w:t>2019</w:t>
      </w:r>
      <w:r>
        <w:rPr>
          <w:rFonts w:hint="eastAsia" w:ascii="微软雅黑" w:hAnsi="微软雅黑" w:eastAsia="微软雅黑" w:cs="微软雅黑"/>
          <w:sz w:val="32"/>
          <w:szCs w:val="32"/>
        </w:rPr>
        <w:t>〕</w:t>
      </w:r>
      <w:r>
        <w:rPr>
          <w:rFonts w:eastAsia="仿宋_GB2312"/>
          <w:sz w:val="32"/>
          <w:szCs w:val="32"/>
        </w:rPr>
        <w:t>24号）</w:t>
      </w:r>
      <w:r>
        <w:rPr>
          <w:rFonts w:hint="eastAsia" w:eastAsia="仿宋_GB2312"/>
          <w:sz w:val="32"/>
          <w:szCs w:val="32"/>
        </w:rPr>
        <w:t>要求，对贫困群众的生产资金需求，符合申贷、续贷、追加贷款等条件的，及时予以支持。保持扶贫小额信贷政策稳定性，不抬高贷款门槛，不缩短贷款期限。</w:t>
      </w:r>
    </w:p>
    <w:p>
      <w:pPr>
        <w:numPr>
          <w:ilvl w:val="0"/>
          <w:numId w:val="1"/>
        </w:numPr>
        <w:ind w:firstLine="645"/>
        <w:rPr>
          <w:rFonts w:ascii="黑体" w:hAnsi="黑体" w:eastAsia="黑体" w:cs="黑体"/>
          <w:sz w:val="32"/>
          <w:szCs w:val="32"/>
        </w:rPr>
      </w:pPr>
      <w:r>
        <w:rPr>
          <w:rFonts w:hint="eastAsia" w:ascii="黑体" w:hAnsi="黑体" w:eastAsia="黑体" w:cs="黑体"/>
          <w:sz w:val="32"/>
          <w:szCs w:val="32"/>
        </w:rPr>
        <w:t>充分发挥基层作用</w:t>
      </w:r>
    </w:p>
    <w:p>
      <w:pPr>
        <w:ind w:firstLine="640" w:firstLineChars="200"/>
        <w:rPr>
          <w:rFonts w:eastAsia="仿宋_GB2312"/>
          <w:sz w:val="32"/>
          <w:szCs w:val="32"/>
        </w:rPr>
      </w:pPr>
      <w:r>
        <w:rPr>
          <w:rFonts w:hint="eastAsia" w:eastAsia="仿宋_GB2312"/>
          <w:sz w:val="32"/>
          <w:szCs w:val="32"/>
        </w:rPr>
        <w:t>充分发挥村两委、驻村帮扶工作队等基层力量作用，通过电话、互联网等多种方式，加强与贫困户联系沟通，在坚决打赢疫情防控阻击战的同时，做好扶贫小额信贷政策宣传和贷款使用跟踪指导。学习借鉴湖南省宜章县扶贫小额信贷“四员”工作法等先进经验，通过设置信贷管户员、产业指导员、科技特派员、电商销售员等方式，帮助贫困户用好扶贫小额信贷。</w:t>
      </w:r>
    </w:p>
    <w:p>
      <w:pPr>
        <w:numPr>
          <w:ilvl w:val="0"/>
          <w:numId w:val="1"/>
        </w:numPr>
        <w:ind w:firstLine="645"/>
        <w:rPr>
          <w:rFonts w:ascii="黑体" w:hAnsi="黑体" w:eastAsia="黑体" w:cs="黑体"/>
          <w:sz w:val="32"/>
          <w:szCs w:val="32"/>
        </w:rPr>
      </w:pPr>
      <w:r>
        <w:rPr>
          <w:rFonts w:hint="eastAsia" w:ascii="黑体" w:hAnsi="黑体" w:eastAsia="黑体" w:cs="黑体"/>
          <w:sz w:val="32"/>
          <w:szCs w:val="32"/>
        </w:rPr>
        <w:t>强化监测防范风险</w:t>
      </w:r>
    </w:p>
    <w:p>
      <w:pPr>
        <w:ind w:firstLine="640" w:firstLineChars="200"/>
        <w:rPr>
          <w:rFonts w:eastAsia="仿宋_GB2312"/>
          <w:sz w:val="32"/>
          <w:szCs w:val="32"/>
        </w:rPr>
      </w:pPr>
      <w:r>
        <w:rPr>
          <w:rFonts w:eastAsia="仿宋_GB2312"/>
          <w:sz w:val="32"/>
          <w:szCs w:val="32"/>
        </w:rPr>
        <w:t>做好扶贫小额信贷数据录入管理，</w:t>
      </w:r>
      <w:r>
        <w:rPr>
          <w:rFonts w:hint="eastAsia" w:eastAsia="仿宋_GB2312"/>
          <w:sz w:val="32"/>
          <w:szCs w:val="32"/>
        </w:rPr>
        <w:t>及时</w:t>
      </w:r>
      <w:r>
        <w:rPr>
          <w:rFonts w:eastAsia="仿宋_GB2312"/>
          <w:sz w:val="32"/>
          <w:szCs w:val="32"/>
        </w:rPr>
        <w:t>与</w:t>
      </w:r>
      <w:r>
        <w:rPr>
          <w:rFonts w:hint="eastAsia" w:eastAsia="仿宋_GB2312"/>
          <w:sz w:val="32"/>
          <w:szCs w:val="32"/>
        </w:rPr>
        <w:t>承办银行</w:t>
      </w:r>
      <w:r>
        <w:rPr>
          <w:rFonts w:eastAsia="仿宋_GB2312"/>
          <w:sz w:val="32"/>
          <w:szCs w:val="32"/>
        </w:rPr>
        <w:t>机构</w:t>
      </w:r>
      <w:r>
        <w:rPr>
          <w:rFonts w:hint="eastAsia" w:eastAsia="仿宋_GB2312"/>
          <w:sz w:val="32"/>
          <w:szCs w:val="32"/>
        </w:rPr>
        <w:t>开展</w:t>
      </w:r>
      <w:r>
        <w:rPr>
          <w:rFonts w:eastAsia="仿宋_GB2312"/>
          <w:sz w:val="32"/>
          <w:szCs w:val="32"/>
        </w:rPr>
        <w:t>数据信息共享</w:t>
      </w:r>
      <w:r>
        <w:rPr>
          <w:rFonts w:hint="eastAsia" w:eastAsia="仿宋_GB2312"/>
          <w:sz w:val="32"/>
          <w:szCs w:val="32"/>
        </w:rPr>
        <w:t>比对</w:t>
      </w:r>
      <w:r>
        <w:rPr>
          <w:rFonts w:eastAsia="仿宋_GB2312"/>
          <w:sz w:val="32"/>
          <w:szCs w:val="32"/>
        </w:rPr>
        <w:t>，加强实时监测分析，全面掌握年内到期贷款</w:t>
      </w:r>
      <w:r>
        <w:rPr>
          <w:rFonts w:hint="eastAsia" w:eastAsia="仿宋_GB2312"/>
          <w:sz w:val="32"/>
          <w:szCs w:val="32"/>
        </w:rPr>
        <w:t>金额比重、</w:t>
      </w:r>
      <w:r>
        <w:rPr>
          <w:rFonts w:eastAsia="仿宋_GB2312"/>
          <w:sz w:val="32"/>
          <w:szCs w:val="32"/>
        </w:rPr>
        <w:t>区域分布，对</w:t>
      </w:r>
      <w:r>
        <w:rPr>
          <w:rFonts w:hint="eastAsia" w:eastAsia="仿宋_GB2312"/>
          <w:sz w:val="32"/>
          <w:szCs w:val="32"/>
        </w:rPr>
        <w:t>受疫情影响严重、</w:t>
      </w:r>
      <w:r>
        <w:rPr>
          <w:rFonts w:eastAsia="仿宋_GB2312"/>
          <w:sz w:val="32"/>
          <w:szCs w:val="32"/>
        </w:rPr>
        <w:t>还款压力较大的重点地区，要</w:t>
      </w:r>
      <w:r>
        <w:rPr>
          <w:rFonts w:hint="eastAsia" w:eastAsia="仿宋_GB2312"/>
          <w:sz w:val="32"/>
          <w:szCs w:val="32"/>
        </w:rPr>
        <w:t>持续</w:t>
      </w:r>
      <w:r>
        <w:rPr>
          <w:rFonts w:eastAsia="仿宋_GB2312"/>
          <w:sz w:val="32"/>
          <w:szCs w:val="32"/>
        </w:rPr>
        <w:t>予以关注，</w:t>
      </w:r>
      <w:r>
        <w:rPr>
          <w:rFonts w:hint="eastAsia" w:eastAsia="仿宋_GB2312"/>
          <w:sz w:val="32"/>
          <w:szCs w:val="32"/>
        </w:rPr>
        <w:t>加强业务指导，</w:t>
      </w:r>
      <w:r>
        <w:rPr>
          <w:rFonts w:eastAsia="仿宋_GB2312"/>
          <w:sz w:val="32"/>
          <w:szCs w:val="32"/>
        </w:rPr>
        <w:t>切实防范</w:t>
      </w:r>
      <w:r>
        <w:rPr>
          <w:rFonts w:hint="eastAsia" w:eastAsia="仿宋_GB2312"/>
          <w:sz w:val="32"/>
          <w:szCs w:val="32"/>
        </w:rPr>
        <w:t>信用</w:t>
      </w:r>
      <w:r>
        <w:rPr>
          <w:rFonts w:eastAsia="仿宋_GB2312"/>
          <w:sz w:val="32"/>
          <w:szCs w:val="32"/>
        </w:rPr>
        <w:t>风险。</w:t>
      </w:r>
    </w:p>
    <w:p>
      <w:pPr>
        <w:numPr>
          <w:ilvl w:val="0"/>
          <w:numId w:val="1"/>
        </w:numPr>
        <w:ind w:firstLine="645"/>
        <w:rPr>
          <w:rFonts w:ascii="黑体" w:hAnsi="黑体" w:eastAsia="黑体" w:cs="黑体"/>
          <w:sz w:val="32"/>
          <w:szCs w:val="32"/>
        </w:rPr>
      </w:pPr>
      <w:r>
        <w:rPr>
          <w:rFonts w:hint="eastAsia" w:ascii="黑体" w:hAnsi="黑体" w:eastAsia="黑体" w:cs="黑体"/>
          <w:sz w:val="32"/>
          <w:szCs w:val="32"/>
        </w:rPr>
        <w:t>加强组织领导</w:t>
      </w:r>
    </w:p>
    <w:p>
      <w:pPr>
        <w:ind w:firstLine="640" w:firstLineChars="200"/>
        <w:rPr>
          <w:rFonts w:eastAsia="仿宋_GB2312"/>
          <w:sz w:val="32"/>
          <w:szCs w:val="32"/>
        </w:rPr>
      </w:pPr>
      <w:r>
        <w:rPr>
          <w:rFonts w:hint="eastAsia" w:eastAsia="仿宋_GB2312"/>
          <w:sz w:val="32"/>
          <w:szCs w:val="32"/>
        </w:rPr>
        <w:t>各级扶贫部门和银行保险监管部门要增强“四个意识”，坚定“四个自信”，做到“两个维护”，切实把思想和行动统一到习近平总书记的重要指示精神上来，做好工作衔接和组织协调，</w:t>
      </w:r>
      <w:bookmarkStart w:id="2" w:name="_Hlk32149476"/>
      <w:r>
        <w:rPr>
          <w:rFonts w:hint="eastAsia" w:eastAsia="仿宋_GB2312"/>
          <w:sz w:val="32"/>
          <w:szCs w:val="32"/>
        </w:rPr>
        <w:t>充分发挥扶贫小额信贷作用，帮助受疫情影响贫困户尽快恢复生产、实现稳定脱贫</w:t>
      </w:r>
      <w:bookmarkEnd w:id="2"/>
      <w:r>
        <w:rPr>
          <w:rFonts w:hint="eastAsia" w:eastAsia="仿宋_GB2312"/>
          <w:sz w:val="32"/>
          <w:szCs w:val="32"/>
        </w:rPr>
        <w:t>，助力高质量打赢脱贫攻坚战。</w:t>
      </w:r>
    </w:p>
    <w:p>
      <w:pPr>
        <w:ind w:firstLine="640" w:firstLineChars="200"/>
        <w:rPr>
          <w:rFonts w:eastAsia="仿宋_GB2312"/>
          <w:sz w:val="32"/>
          <w:szCs w:val="32"/>
        </w:rPr>
      </w:pPr>
    </w:p>
    <w:p>
      <w:pPr>
        <w:ind w:firstLine="640" w:firstLineChars="200"/>
        <w:rPr>
          <w:rFonts w:eastAsia="仿宋_GB2312"/>
          <w:sz w:val="32"/>
          <w:szCs w:val="32"/>
        </w:rPr>
      </w:pPr>
    </w:p>
    <w:p>
      <w:pPr>
        <w:wordWrap w:val="0"/>
        <w:ind w:firstLine="1120" w:firstLineChars="350"/>
        <w:rPr>
          <w:rFonts w:eastAsia="仿宋_GB2312"/>
          <w:sz w:val="32"/>
          <w:szCs w:val="32"/>
        </w:rPr>
      </w:pPr>
      <w:r>
        <w:rPr>
          <w:rFonts w:hint="eastAsia" w:eastAsia="仿宋_GB2312"/>
          <w:sz w:val="32"/>
          <w:szCs w:val="32"/>
        </w:rPr>
        <w:t>国务院扶贫办            中国银保监会</w:t>
      </w:r>
    </w:p>
    <w:p>
      <w:pPr>
        <w:wordWrap w:val="0"/>
        <w:ind w:right="640" w:firstLine="4640" w:firstLineChars="1450"/>
        <w:rPr>
          <w:rFonts w:eastAsia="仿宋_GB2312"/>
          <w:sz w:val="32"/>
          <w:szCs w:val="32"/>
        </w:rPr>
      </w:pPr>
      <w:r>
        <w:rPr>
          <w:rFonts w:hint="eastAsia" w:eastAsia="仿宋_GB2312"/>
          <w:sz w:val="32"/>
          <w:szCs w:val="32"/>
        </w:rPr>
        <w:t xml:space="preserve">2020年2月10日 </w:t>
      </w: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0029"/>
      <w:docPartObj>
        <w:docPartGallery w:val="autotext"/>
      </w:docPartObj>
    </w:sdtPr>
    <w:sdtEndPr>
      <w:rPr>
        <w:rFonts w:asciiTheme="majorEastAsia" w:hAnsiTheme="majorEastAsia" w:eastAsiaTheme="majorEastAsia"/>
        <w:sz w:val="28"/>
        <w:szCs w:val="28"/>
      </w:rPr>
    </w:sdtEndPr>
    <w:sdtContent>
      <w:p>
        <w:pPr>
          <w:pStyle w:val="2"/>
          <w:jc w:val="cente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5FAF4"/>
    <w:multiLevelType w:val="singleLevel"/>
    <w:tmpl w:val="F975FA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6EB9"/>
    <w:rsid w:val="00172A27"/>
    <w:rsid w:val="004D1A0D"/>
    <w:rsid w:val="007C6D82"/>
    <w:rsid w:val="00974F33"/>
    <w:rsid w:val="00B07CA9"/>
    <w:rsid w:val="00D941D9"/>
    <w:rsid w:val="00E4133E"/>
    <w:rsid w:val="07FC0938"/>
    <w:rsid w:val="2E3504A2"/>
    <w:rsid w:val="5E0612CA"/>
    <w:rsid w:val="7AFD7A6E"/>
    <w:rsid w:val="B9F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1698</Words>
  <Characters>84</Characters>
  <Lines>1</Lines>
  <Paragraphs>3</Paragraphs>
  <TotalTime>201</TotalTime>
  <ScaleCrop>false</ScaleCrop>
  <LinksUpToDate>false</LinksUpToDate>
  <CharactersWithSpaces>1779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2008-12-27T08:45:00Z</dcterms:created>
  <dc:creator>uof</dc:creator>
  <cp:lastModifiedBy>Administrator</cp:lastModifiedBy>
  <cp:lastPrinted>2020-02-12T01:04:00Z</cp:lastPrinted>
  <dcterms:modified xsi:type="dcterms:W3CDTF">2020-02-12T11:54:08Z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