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5" Type="http://schemas.microsoft.com/office/2006/relationships/ui/userCustomization" Target="userCustomization/customUI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</w:p>
    <w:p>
      <w:pPr>
        <w:ind w:left="0" w:leftChars="0" w:firstLine="0" w:firstLineChars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72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关于工业和信息化部钢铁行业资源综合利用</w:t>
      </w:r>
    </w:p>
    <w:p>
      <w:pPr>
        <w:ind w:firstLine="720"/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标准化工作组委员构成名单</w:t>
      </w:r>
    </w:p>
    <w:p>
      <w:pPr>
        <w:tabs>
          <w:tab w:val="left" w:pos="7133"/>
        </w:tabs>
        <w:ind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ab/>
      </w:r>
    </w:p>
    <w:p>
      <w:pPr>
        <w:ind w:firstLine="480"/>
        <w:jc w:val="center"/>
        <w:rPr>
          <w:rFonts w:eastAsia="黑体"/>
          <w:sz w:val="24"/>
          <w:szCs w:val="24"/>
        </w:rPr>
      </w:pP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left w:w="108" w:type="dxa"/>
          <w:right w:w="108" w:type="dxa"/>
        </w:tblCellMar>
      </w:tblPr>
      <w:tblGrid>
        <w:gridCol w:w="717"/>
        <w:gridCol w:w="1659"/>
        <w:gridCol w:w="1055"/>
        <w:gridCol w:w="3818"/>
        <w:gridCol w:w="12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 w:val="21"/>
                <w:szCs w:val="21"/>
              </w:rPr>
              <w:t>序号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 w:val="21"/>
                <w:szCs w:val="21"/>
              </w:rPr>
              <w:t>本工作组职务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 w:val="21"/>
                <w:szCs w:val="21"/>
              </w:rPr>
              <w:t>姓 名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 w:val="21"/>
                <w:szCs w:val="21"/>
              </w:rPr>
              <w:t>工作单位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/>
                <w:bCs/>
                <w:kern w:val="0"/>
                <w:sz w:val="21"/>
                <w:szCs w:val="21"/>
              </w:rPr>
              <w:t>职务/职称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kern w:val="0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主任委员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李  力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工业和信息化部节能与综合利用司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  <w:lang w:eastAsia="zh-CN"/>
              </w:rPr>
              <w:t>一级</w:t>
            </w:r>
            <w:r>
              <w:rPr>
                <w:rFonts w:eastAsia="仿宋_GB2312"/>
                <w:bCs/>
                <w:kern w:val="0"/>
                <w:sz w:val="21"/>
                <w:szCs w:val="21"/>
              </w:rPr>
              <w:t>巡视员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2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副主任委员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李新创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冶金工业规划研究院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院</w:t>
            </w:r>
            <w:r>
              <w:rPr>
                <w:rFonts w:eastAsia="仿宋_GB2312"/>
                <w:bCs/>
                <w:kern w:val="0"/>
                <w:sz w:val="21"/>
                <w:szCs w:val="21"/>
              </w:rPr>
              <w:t>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3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副主任委员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严  华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马钢集团控股有限公司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副总经理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4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副主任委员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马  军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冶金工业信息标准研究院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院长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5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副主任委员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张  新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江苏沙钢集团有限公司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6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秘书长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王  强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冶金工业规划研究院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7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王文远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工业和信息化部节能与综合利用司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eastAsia="仿宋_GB2312"/>
                <w:bCs/>
                <w:kern w:val="0"/>
                <w:sz w:val="21"/>
              </w:rPr>
              <w:t>处长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8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郭占强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中国循环经济协会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副秘书长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9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孙建生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中国废钢铁应用协会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</w:rPr>
              <w:t>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10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史万利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中国铁合金工业协会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秘书长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  <w:r>
              <w:rPr>
                <w:rFonts w:hint="eastAsia" w:eastAsia="仿宋_GB2312"/>
                <w:sz w:val="21"/>
                <w:szCs w:val="21"/>
              </w:rPr>
              <w:t>1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张海燕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中国宝武钢铁集团有限公司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教授级高工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  <w:r>
              <w:rPr>
                <w:rFonts w:hint="eastAsia" w:eastAsia="仿宋_GB2312"/>
                <w:sz w:val="21"/>
                <w:szCs w:val="21"/>
              </w:rPr>
              <w:t>2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eastAsia="仿宋_GB2312"/>
                <w:bCs/>
                <w:kern w:val="0"/>
                <w:sz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eastAsia="仿宋_GB2312"/>
                <w:bCs/>
                <w:kern w:val="0"/>
                <w:sz w:val="21"/>
              </w:rPr>
              <w:t>吕俊红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eastAsia="仿宋_GB2312"/>
                <w:bCs/>
                <w:kern w:val="0"/>
                <w:sz w:val="21"/>
              </w:rPr>
              <w:t>太原钢铁集团有限公司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  <w:r>
              <w:rPr>
                <w:rFonts w:hint="eastAsia" w:eastAsia="仿宋_GB2312"/>
                <w:sz w:val="21"/>
                <w:szCs w:val="21"/>
              </w:rPr>
              <w:t>3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于文剑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包钢集团有限公司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14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王雪峰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江西新余钢铁集团有限公司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</w:t>
            </w:r>
            <w:r>
              <w:rPr>
                <w:rFonts w:hint="eastAsia" w:eastAsia="仿宋_GB2312"/>
                <w:sz w:val="21"/>
                <w:szCs w:val="21"/>
              </w:rPr>
              <w:t>5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陈晓光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浙江宁波钢铁有限公司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16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王彩虹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酒钢钢铁集团有限责任公司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正高工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17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李雁翎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广西柳钢环保股份有限公司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18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杜欢政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同济大学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19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苍大强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北京科技大学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20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倪  文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北京科技大学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hint="eastAsia" w:eastAsia="仿宋_GB2312"/>
                <w:sz w:val="21"/>
                <w:szCs w:val="21"/>
              </w:rPr>
              <w:t>21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吴少鹏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武汉理工大学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教授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22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 xml:space="preserve">彭  </w:t>
            </w: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</w:rPr>
              <w:t>犇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中冶</w:t>
            </w: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节能环保有限责任公司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党委书记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23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高建军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中国钢研科技集团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24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委员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黄完姐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中融恒远科贸有限公司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总经理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25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秘书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 xml:space="preserve">冯 </w:t>
            </w:r>
            <w:r>
              <w:rPr>
                <w:rFonts w:eastAsia="仿宋_GB2312"/>
                <w:bCs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帆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冶金工业规划研究院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43" w:hRule="atLeast"/>
          <w:jc w:val="center"/>
        </w:trPr>
        <w:tc>
          <w:tcPr>
            <w:tcW w:w="7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sz w:val="21"/>
                <w:szCs w:val="21"/>
              </w:rPr>
            </w:pPr>
            <w:r>
              <w:rPr>
                <w:rFonts w:eastAsia="仿宋_GB2312"/>
                <w:sz w:val="21"/>
                <w:szCs w:val="21"/>
              </w:rPr>
              <w:t>2</w:t>
            </w:r>
            <w:r>
              <w:rPr>
                <w:rFonts w:hint="eastAsia" w:eastAsia="仿宋_GB2312"/>
                <w:sz w:val="21"/>
                <w:szCs w:val="21"/>
              </w:rPr>
              <w:t>6</w:t>
            </w:r>
          </w:p>
        </w:tc>
        <w:tc>
          <w:tcPr>
            <w:tcW w:w="16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kern w:val="0"/>
                <w:sz w:val="21"/>
                <w:szCs w:val="21"/>
              </w:rPr>
              <w:t>秘书</w:t>
            </w:r>
          </w:p>
        </w:tc>
        <w:tc>
          <w:tcPr>
            <w:tcW w:w="10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李晋岩</w:t>
            </w:r>
          </w:p>
        </w:tc>
        <w:tc>
          <w:tcPr>
            <w:tcW w:w="3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left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eastAsia="仿宋_GB2312"/>
                <w:bCs/>
                <w:kern w:val="0"/>
                <w:sz w:val="21"/>
                <w:szCs w:val="21"/>
              </w:rPr>
              <w:t>冶金工业规划研究院</w:t>
            </w:r>
          </w:p>
        </w:tc>
        <w:tc>
          <w:tcPr>
            <w:tcW w:w="12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40" w:lineRule="atLeast"/>
              <w:ind w:firstLine="0" w:firstLineChars="0"/>
              <w:jc w:val="center"/>
              <w:rPr>
                <w:rFonts w:eastAsia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eastAsia="仿宋_GB2312"/>
                <w:bCs/>
                <w:kern w:val="0"/>
                <w:sz w:val="21"/>
                <w:szCs w:val="21"/>
              </w:rPr>
              <w:t>工程师</w:t>
            </w:r>
          </w:p>
        </w:tc>
      </w:tr>
    </w:tbl>
    <w:p>
      <w:pPr>
        <w:ind w:firstLine="480"/>
        <w:jc w:val="left"/>
        <w:rPr>
          <w:rFonts w:eastAsia="黑体"/>
          <w:sz w:val="24"/>
          <w:szCs w:val="24"/>
        </w:rPr>
      </w:pPr>
    </w:p>
    <w:p>
      <w:pPr>
        <w:ind w:firstLine="560"/>
      </w:pPr>
    </w:p>
    <w:sectPr>
      <w:headerReference r:id="rId6" w:type="first"/>
      <w:footerReference r:id="rId9" w:type="first"/>
      <w:headerReference r:id="rId4" w:type="default"/>
      <w:footerReference r:id="rId7" w:type="default"/>
      <w:headerReference r:id="rId5" w:type="even"/>
      <w:footerReference r:id="rId8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ind w:firstLine="5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ind w:firstLine="5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ind w:firstLine="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3F1458"/>
    <w:rsid w:val="003F1458"/>
    <w:rsid w:val="004F4DEB"/>
    <w:rsid w:val="006338DF"/>
    <w:rsid w:val="00F601A5"/>
    <w:rsid w:val="7B317CCC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Style w:val="4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2">
    <w:name w:val="footer"/>
    <w:basedOn w:val="1"/>
    <w:link w:val="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页脚 Char"/>
    <w:basedOn w:val="3"/>
    <w:link w:val="2"/>
    <w:uiPriority w:val="99"/>
    <w:rPr>
      <w:rFonts w:ascii="Times New Roman" w:hAnsi="Times New Roman" w:eastAsia="仿宋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627</Characters>
  <Lines>5</Lines>
  <Paragraphs>1</Paragraphs>
  <TotalTime>0</TotalTime>
  <ScaleCrop>false</ScaleCrop>
  <LinksUpToDate>false</LinksUpToDate>
  <CharactersWithSpaces>0</CharactersWithSpaces>
  <Application>WPS Office 专业版_9.1.0.4798_{F1E327BC-269C-435d-A152-05C5408002CA}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2019-11-05T10:11:00Z</dcterms:created>
  <dc:creator>admin</dc:creator>
  <cp:lastModifiedBy>weew</cp:lastModifiedBy>
  <dcterms:modified xsi:type="dcterms:W3CDTF">2019-11-11T07:36:11Z</dcterms:modified>
  <dc:title>附件1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