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spacing w:before="0" w:beforeAutospacing="0" w:after="0" w:afterAutospacing="0" w:line="560" w:lineRule="exact"/>
        <w:jc w:val="left"/>
        <w:rPr>
          <w:rFonts w:hint="eastAsia" w:ascii="黑体" w:hAnsi="黑体" w:eastAsia="黑体"/>
          <w:b w:val="0"/>
          <w:bCs/>
          <w:color w:val="000000"/>
          <w:sz w:val="32"/>
          <w:szCs w:val="32"/>
          <w:lang w:val="en-US" w:eastAsia="zh-CN"/>
        </w:rPr>
      </w:pPr>
      <w:r>
        <w:rPr>
          <w:rFonts w:hint="eastAsia" w:ascii="黑体" w:hAnsi="黑体" w:eastAsia="黑体"/>
          <w:b w:val="0"/>
          <w:bCs/>
          <w:color w:val="000000"/>
          <w:sz w:val="32"/>
          <w:szCs w:val="32"/>
          <w:lang w:val="en-US" w:eastAsia="zh-CN"/>
        </w:rPr>
        <w:t>附件</w:t>
      </w:r>
    </w:p>
    <w:p>
      <w:pPr>
        <w:pStyle w:val="2"/>
        <w:spacing w:before="0" w:beforeAutospacing="0" w:after="0" w:afterAutospacing="0" w:line="560" w:lineRule="exact"/>
        <w:jc w:val="center"/>
        <w:rPr>
          <w:rFonts w:hint="eastAsia" w:ascii="黑体" w:hAnsi="黑体" w:eastAsia="黑体"/>
          <w:b/>
          <w:color w:val="000000"/>
          <w:sz w:val="36"/>
          <w:szCs w:val="36"/>
        </w:rPr>
      </w:pPr>
      <w:r>
        <w:rPr>
          <w:rFonts w:hint="eastAsia" w:ascii="黑体" w:hAnsi="黑体" w:eastAsia="黑体"/>
          <w:b/>
          <w:color w:val="000000"/>
          <w:sz w:val="36"/>
          <w:szCs w:val="36"/>
        </w:rPr>
        <w:t>2016年全国“质量标杆”名单</w:t>
      </w:r>
    </w:p>
    <w:p>
      <w:pPr>
        <w:pStyle w:val="2"/>
        <w:spacing w:before="0" w:beforeAutospacing="0" w:after="0" w:afterAutospacing="0" w:line="560" w:lineRule="exact"/>
        <w:jc w:val="center"/>
        <w:rPr>
          <w:rFonts w:hint="eastAsia" w:ascii="黑体" w:hAnsi="黑体" w:eastAsia="黑体"/>
          <w:b/>
          <w:color w:val="000000"/>
          <w:sz w:val="36"/>
          <w:szCs w:val="36"/>
        </w:rPr>
      </w:pPr>
    </w:p>
    <w:tbl>
      <w:tblPr>
        <w:tblStyle w:val="5"/>
        <w:tblW w:w="8955"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651"/>
        <w:gridCol w:w="2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shd w:val="clear" w:color="000000" w:fill="BFBFBF"/>
            <w:vAlign w:val="center"/>
          </w:tcPr>
          <w:p>
            <w:pPr>
              <w:widowControl/>
              <w:jc w:val="center"/>
              <w:rPr>
                <w:rFonts w:hint="eastAsia" w:ascii="黑体" w:hAnsi="黑体" w:eastAsia="黑体"/>
                <w:b/>
                <w:color w:val="000000"/>
                <w:sz w:val="36"/>
                <w:szCs w:val="36"/>
              </w:rPr>
            </w:pPr>
            <w:r>
              <w:rPr>
                <w:rFonts w:hint="eastAsia" w:ascii="楷体" w:hAnsi="楷体" w:eastAsia="楷体" w:cs="宋体"/>
                <w:b/>
                <w:color w:val="000000"/>
                <w:kern w:val="0"/>
                <w:sz w:val="28"/>
                <w:szCs w:val="28"/>
              </w:rPr>
              <w:t>排名</w:t>
            </w:r>
          </w:p>
        </w:tc>
        <w:tc>
          <w:tcPr>
            <w:tcW w:w="5651" w:type="dxa"/>
            <w:shd w:val="clear" w:color="000000" w:fill="BFBFBF"/>
            <w:vAlign w:val="center"/>
          </w:tcPr>
          <w:p>
            <w:pPr>
              <w:widowControl/>
              <w:jc w:val="center"/>
              <w:rPr>
                <w:rFonts w:hint="eastAsia" w:ascii="黑体" w:hAnsi="黑体" w:eastAsia="黑体"/>
                <w:b/>
                <w:color w:val="000000"/>
                <w:sz w:val="36"/>
                <w:szCs w:val="36"/>
              </w:rPr>
            </w:pPr>
            <w:r>
              <w:rPr>
                <w:rFonts w:hint="eastAsia" w:ascii="楷体" w:hAnsi="楷体" w:eastAsia="楷体" w:cs="宋体"/>
                <w:b/>
                <w:color w:val="000000"/>
                <w:kern w:val="0"/>
                <w:sz w:val="28"/>
                <w:szCs w:val="28"/>
              </w:rPr>
              <w:t>质量标杆名称</w:t>
            </w:r>
          </w:p>
        </w:tc>
        <w:tc>
          <w:tcPr>
            <w:tcW w:w="2352" w:type="dxa"/>
            <w:shd w:val="clear" w:color="000000" w:fill="BFBFBF"/>
            <w:vAlign w:val="center"/>
          </w:tcPr>
          <w:p>
            <w:pPr>
              <w:widowControl/>
              <w:jc w:val="center"/>
              <w:rPr>
                <w:rFonts w:hint="eastAsia" w:ascii="黑体" w:hAnsi="黑体" w:eastAsia="黑体"/>
                <w:b/>
                <w:color w:val="000000"/>
                <w:sz w:val="36"/>
                <w:szCs w:val="36"/>
              </w:rPr>
            </w:pPr>
            <w:r>
              <w:rPr>
                <w:rFonts w:hint="eastAsia" w:ascii="楷体" w:hAnsi="楷体" w:eastAsia="楷体" w:cs="宋体"/>
                <w:b/>
                <w:color w:val="000000"/>
                <w:kern w:val="0"/>
                <w:sz w:val="28"/>
                <w:szCs w:val="28"/>
              </w:rPr>
              <w:t>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outlineLvl w:val="9"/>
              <w:rPr>
                <w:rFonts w:hint="eastAsia" w:ascii="黑体" w:hAnsi="黑体" w:eastAsia="黑体"/>
                <w:b/>
                <w:color w:val="000000"/>
                <w:sz w:val="36"/>
                <w:szCs w:val="36"/>
              </w:rPr>
            </w:pPr>
            <w:r>
              <w:rPr>
                <w:rFonts w:hint="eastAsia" w:ascii="仿宋_GB2312" w:hAnsi="仿宋" w:eastAsia="仿宋_GB2312" w:cs="宋体"/>
                <w:color w:val="000000"/>
                <w:kern w:val="0"/>
                <w:sz w:val="28"/>
                <w:szCs w:val="28"/>
              </w:rPr>
              <w:t>1</w:t>
            </w:r>
          </w:p>
        </w:tc>
        <w:tc>
          <w:tcPr>
            <w:tcW w:w="5651" w:type="dxa"/>
            <w:vAlign w:val="center"/>
          </w:tcPr>
          <w:p>
            <w:pPr>
              <w:widowControl/>
              <w:wordWrap/>
              <w:adjustRightInd/>
              <w:snapToGrid/>
              <w:spacing w:beforeLines="0" w:afterLines="0" w:line="520" w:lineRule="exact"/>
              <w:ind w:left="0" w:leftChars="0" w:right="0" w:firstLine="0" w:firstLineChars="0"/>
              <w:jc w:val="left"/>
              <w:outlineLvl w:val="9"/>
              <w:rPr>
                <w:rFonts w:hint="eastAsia" w:ascii="黑体" w:hAnsi="黑体" w:eastAsia="黑体"/>
                <w:b/>
                <w:color w:val="000000"/>
                <w:sz w:val="28"/>
                <w:szCs w:val="28"/>
              </w:rPr>
            </w:pPr>
            <w:r>
              <w:rPr>
                <w:rFonts w:hint="eastAsia" w:ascii="仿宋_GB2312" w:hAnsi="宋体" w:eastAsia="仿宋_GB2312" w:cs="宋体"/>
                <w:i w:val="0"/>
                <w:color w:val="000000"/>
                <w:kern w:val="0"/>
                <w:sz w:val="28"/>
                <w:szCs w:val="28"/>
                <w:u w:val="none"/>
                <w:lang w:val="en-US" w:eastAsia="zh-CN"/>
              </w:rPr>
              <w:t>北京福田康明斯发动机有限公司实施价值流质量管理的经验</w:t>
            </w:r>
          </w:p>
        </w:tc>
        <w:tc>
          <w:tcPr>
            <w:tcW w:w="2352" w:type="dxa"/>
            <w:vAlign w:val="center"/>
          </w:tcPr>
          <w:p>
            <w:pPr>
              <w:wordWrap/>
              <w:adjustRightInd/>
              <w:snapToGrid/>
              <w:spacing w:line="520" w:lineRule="exact"/>
              <w:ind w:left="0" w:leftChars="0" w:right="0" w:firstLine="0" w:firstLineChars="0"/>
              <w:jc w:val="center"/>
              <w:outlineLvl w:val="9"/>
              <w:rPr>
                <w:rFonts w:hint="eastAsia" w:ascii="黑体" w:hAnsi="黑体" w:eastAsia="黑体"/>
                <w:b/>
                <w:color w:val="000000"/>
                <w:sz w:val="36"/>
                <w:szCs w:val="36"/>
              </w:rPr>
            </w:pPr>
            <w:r>
              <w:rPr>
                <w:rFonts w:hint="eastAsia" w:ascii="仿宋_GB2312" w:hAnsi="宋体" w:eastAsia="仿宋_GB2312" w:cs="宋体"/>
                <w:color w:val="000000"/>
                <w:sz w:val="28"/>
                <w:szCs w:val="28"/>
              </w:rPr>
              <w:t>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2</w:t>
            </w:r>
          </w:p>
        </w:tc>
        <w:tc>
          <w:tcPr>
            <w:tcW w:w="5651" w:type="dxa"/>
            <w:vAlign w:val="center"/>
          </w:tcPr>
          <w:p>
            <w:pPr>
              <w:widowControl/>
              <w:wordWrap/>
              <w:adjustRightInd/>
              <w:snapToGrid/>
              <w:spacing w:beforeLines="0" w:afterLines="0" w:line="520" w:lineRule="exact"/>
              <w:ind w:left="0" w:leftChars="0" w:right="0" w:firstLine="0" w:firstLineChars="0"/>
              <w:jc w:val="left"/>
              <w:outlineLvl w:val="9"/>
              <w:rPr>
                <w:rFonts w:hint="eastAsia" w:ascii="黑体" w:hAnsi="黑体" w:eastAsia="黑体"/>
                <w:b/>
                <w:color w:val="000000"/>
                <w:sz w:val="28"/>
                <w:szCs w:val="28"/>
              </w:rPr>
            </w:pPr>
            <w:r>
              <w:rPr>
                <w:rFonts w:hint="eastAsia" w:ascii="仿宋_GB2312" w:hAnsi="宋体" w:eastAsia="仿宋_GB2312" w:cs="宋体"/>
                <w:i w:val="0"/>
                <w:color w:val="000000"/>
                <w:kern w:val="0"/>
                <w:sz w:val="28"/>
                <w:szCs w:val="28"/>
                <w:u w:val="none"/>
                <w:lang w:val="en-US" w:eastAsia="zh-CN"/>
              </w:rPr>
              <w:t>北京泰德制药股份有限公司实施产品全过程质量风险管理的经验</w:t>
            </w:r>
          </w:p>
        </w:tc>
        <w:tc>
          <w:tcPr>
            <w:tcW w:w="23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3</w:t>
            </w:r>
          </w:p>
        </w:tc>
        <w:tc>
          <w:tcPr>
            <w:tcW w:w="5651" w:type="dxa"/>
            <w:vAlign w:val="center"/>
          </w:tcPr>
          <w:p>
            <w:pPr>
              <w:widowControl/>
              <w:wordWrap/>
              <w:adjustRightInd/>
              <w:snapToGrid/>
              <w:spacing w:beforeLines="0" w:afterLines="0" w:line="520" w:lineRule="exact"/>
              <w:ind w:left="0" w:leftChars="0" w:right="0" w:firstLine="0" w:firstLineChars="0"/>
              <w:jc w:val="left"/>
              <w:outlineLvl w:val="9"/>
              <w:rPr>
                <w:rFonts w:hint="eastAsia" w:ascii="黑体" w:hAnsi="黑体" w:eastAsia="黑体"/>
                <w:b/>
                <w:color w:val="000000"/>
                <w:sz w:val="28"/>
                <w:szCs w:val="28"/>
              </w:rPr>
            </w:pPr>
            <w:r>
              <w:rPr>
                <w:rFonts w:hint="eastAsia" w:ascii="仿宋_GB2312" w:hAnsi="宋体" w:eastAsia="仿宋_GB2312" w:cs="宋体"/>
                <w:i w:val="0"/>
                <w:color w:val="000000"/>
                <w:kern w:val="0"/>
                <w:sz w:val="28"/>
                <w:szCs w:val="28"/>
                <w:u w:val="none"/>
                <w:lang w:val="en-US" w:eastAsia="zh-CN"/>
              </w:rPr>
              <w:t>福耀玻璃工业集团股份有限公司实</w:t>
            </w:r>
            <w:bookmarkStart w:id="0" w:name="_GoBack"/>
            <w:bookmarkEnd w:id="0"/>
            <w:r>
              <w:rPr>
                <w:rFonts w:hint="eastAsia" w:ascii="仿宋_GB2312" w:hAnsi="宋体" w:eastAsia="仿宋_GB2312" w:cs="宋体"/>
                <w:i w:val="0"/>
                <w:color w:val="000000"/>
                <w:kern w:val="0"/>
                <w:sz w:val="28"/>
                <w:szCs w:val="28"/>
                <w:u w:val="none"/>
                <w:lang w:val="en-US" w:eastAsia="zh-CN"/>
              </w:rPr>
              <w:t>施持续改进的经验</w:t>
            </w:r>
          </w:p>
        </w:tc>
        <w:tc>
          <w:tcPr>
            <w:tcW w:w="23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4</w:t>
            </w:r>
          </w:p>
        </w:tc>
        <w:tc>
          <w:tcPr>
            <w:tcW w:w="5651" w:type="dxa"/>
            <w:vAlign w:val="center"/>
          </w:tcPr>
          <w:p>
            <w:pPr>
              <w:widowControl/>
              <w:wordWrap/>
              <w:adjustRightInd/>
              <w:snapToGrid/>
              <w:spacing w:beforeLines="0" w:afterLines="0" w:line="520" w:lineRule="exact"/>
              <w:ind w:left="0" w:leftChars="0" w:right="0" w:firstLine="0" w:firstLineChars="0"/>
              <w:jc w:val="left"/>
              <w:outlineLvl w:val="9"/>
              <w:rPr>
                <w:rFonts w:hint="eastAsia" w:ascii="黑体" w:hAnsi="黑体" w:eastAsia="黑体"/>
                <w:b/>
                <w:color w:val="000000"/>
                <w:sz w:val="28"/>
                <w:szCs w:val="28"/>
              </w:rPr>
            </w:pPr>
            <w:r>
              <w:rPr>
                <w:rFonts w:hint="eastAsia" w:ascii="仿宋_GB2312" w:hAnsi="宋体" w:eastAsia="仿宋_GB2312" w:cs="宋体"/>
                <w:i w:val="0"/>
                <w:color w:val="000000"/>
                <w:kern w:val="0"/>
                <w:sz w:val="28"/>
                <w:szCs w:val="28"/>
                <w:u w:val="none"/>
                <w:lang w:val="en-US" w:eastAsia="zh-CN"/>
              </w:rPr>
              <w:t>广州立白企业集团有限公司实施全生命周期质量管理模式的实践经验</w:t>
            </w:r>
          </w:p>
        </w:tc>
        <w:tc>
          <w:tcPr>
            <w:tcW w:w="23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5</w:t>
            </w:r>
          </w:p>
        </w:tc>
        <w:tc>
          <w:tcPr>
            <w:tcW w:w="5651" w:type="dxa"/>
            <w:vAlign w:val="center"/>
          </w:tcPr>
          <w:p>
            <w:pPr>
              <w:widowControl/>
              <w:wordWrap/>
              <w:adjustRightInd/>
              <w:snapToGrid/>
              <w:spacing w:beforeLines="0" w:afterLines="0" w:line="520" w:lineRule="exact"/>
              <w:ind w:left="0" w:leftChars="0" w:right="0" w:firstLine="0" w:firstLineChars="0"/>
              <w:jc w:val="left"/>
              <w:outlineLvl w:val="9"/>
              <w:rPr>
                <w:rFonts w:hint="eastAsia" w:ascii="黑体" w:hAnsi="黑体" w:eastAsia="黑体"/>
                <w:b/>
                <w:color w:val="000000"/>
                <w:sz w:val="28"/>
                <w:szCs w:val="28"/>
              </w:rPr>
            </w:pPr>
            <w:r>
              <w:rPr>
                <w:rFonts w:hint="eastAsia" w:ascii="仿宋_GB2312" w:hAnsi="宋体" w:eastAsia="仿宋_GB2312" w:cs="宋体"/>
                <w:i w:val="0"/>
                <w:color w:val="000000"/>
                <w:kern w:val="0"/>
                <w:sz w:val="28"/>
                <w:szCs w:val="28"/>
                <w:u w:val="none"/>
                <w:lang w:val="en-US" w:eastAsia="zh-CN"/>
              </w:rPr>
              <w:t>杭州天堂伞业集团有限公司应用QFD\DOE方法在伞面涂层织物丝印工艺中的经验</w:t>
            </w:r>
          </w:p>
        </w:tc>
        <w:tc>
          <w:tcPr>
            <w:tcW w:w="23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6</w:t>
            </w:r>
          </w:p>
        </w:tc>
        <w:tc>
          <w:tcPr>
            <w:tcW w:w="5651" w:type="dxa"/>
            <w:vAlign w:val="center"/>
          </w:tcPr>
          <w:p>
            <w:pPr>
              <w:widowControl/>
              <w:wordWrap/>
              <w:adjustRightInd/>
              <w:snapToGrid/>
              <w:spacing w:beforeLines="0" w:afterLines="0" w:line="520" w:lineRule="exact"/>
              <w:ind w:left="0" w:leftChars="0" w:right="0" w:firstLine="0" w:firstLineChars="0"/>
              <w:jc w:val="left"/>
              <w:outlineLvl w:val="9"/>
              <w:rPr>
                <w:rFonts w:hint="eastAsia" w:ascii="黑体" w:hAnsi="黑体" w:eastAsia="黑体"/>
                <w:b/>
                <w:color w:val="000000"/>
                <w:sz w:val="28"/>
                <w:szCs w:val="28"/>
              </w:rPr>
            </w:pPr>
            <w:r>
              <w:rPr>
                <w:rFonts w:hint="eastAsia" w:ascii="仿宋_GB2312" w:hAnsi="宋体" w:eastAsia="仿宋_GB2312" w:cs="宋体"/>
                <w:i w:val="0"/>
                <w:color w:val="000000"/>
                <w:kern w:val="0"/>
                <w:sz w:val="28"/>
                <w:szCs w:val="28"/>
                <w:u w:val="none"/>
                <w:lang w:val="en-US" w:eastAsia="zh-CN"/>
              </w:rPr>
              <w:t>杭州娃哈哈集团有限公司实施保障食品安全质量管理链的经验</w:t>
            </w:r>
          </w:p>
        </w:tc>
        <w:tc>
          <w:tcPr>
            <w:tcW w:w="23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7</w:t>
            </w:r>
          </w:p>
        </w:tc>
        <w:tc>
          <w:tcPr>
            <w:tcW w:w="5651" w:type="dxa"/>
            <w:vAlign w:val="center"/>
          </w:tcPr>
          <w:p>
            <w:pPr>
              <w:widowControl/>
              <w:wordWrap/>
              <w:adjustRightInd/>
              <w:snapToGrid/>
              <w:spacing w:beforeLines="0" w:afterLines="0" w:line="520" w:lineRule="exact"/>
              <w:ind w:left="0" w:leftChars="0" w:right="0" w:firstLine="0" w:firstLineChars="0"/>
              <w:jc w:val="left"/>
              <w:outlineLvl w:val="9"/>
              <w:rPr>
                <w:rFonts w:hint="eastAsia" w:ascii="黑体" w:hAnsi="黑体" w:eastAsia="黑体"/>
                <w:b/>
                <w:color w:val="000000"/>
                <w:sz w:val="28"/>
                <w:szCs w:val="28"/>
              </w:rPr>
            </w:pPr>
            <w:r>
              <w:rPr>
                <w:rFonts w:hint="eastAsia" w:ascii="仿宋_GB2312" w:hAnsi="宋体" w:eastAsia="仿宋_GB2312" w:cs="宋体"/>
                <w:i w:val="0"/>
                <w:color w:val="000000"/>
                <w:kern w:val="0"/>
                <w:sz w:val="28"/>
                <w:szCs w:val="28"/>
                <w:u w:val="none"/>
                <w:lang w:val="en-US" w:eastAsia="zh-CN"/>
              </w:rPr>
              <w:t>江苏亨通光电股份有限公司实施质量信息化管控的实践经验</w:t>
            </w:r>
          </w:p>
        </w:tc>
        <w:tc>
          <w:tcPr>
            <w:tcW w:w="23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8</w:t>
            </w:r>
          </w:p>
        </w:tc>
        <w:tc>
          <w:tcPr>
            <w:tcW w:w="5651" w:type="dxa"/>
            <w:vAlign w:val="center"/>
          </w:tcPr>
          <w:p>
            <w:pPr>
              <w:widowControl/>
              <w:wordWrap/>
              <w:adjustRightInd/>
              <w:snapToGrid/>
              <w:spacing w:beforeLines="0" w:afterLines="0" w:line="520" w:lineRule="exact"/>
              <w:ind w:left="0" w:leftChars="0" w:right="0" w:firstLine="0" w:firstLineChars="0"/>
              <w:jc w:val="left"/>
              <w:outlineLvl w:val="9"/>
              <w:rPr>
                <w:rFonts w:hint="eastAsia" w:ascii="黑体" w:hAnsi="黑体" w:eastAsia="黑体"/>
                <w:b/>
                <w:color w:val="000000"/>
                <w:sz w:val="28"/>
                <w:szCs w:val="28"/>
              </w:rPr>
            </w:pPr>
            <w:r>
              <w:rPr>
                <w:rFonts w:hint="eastAsia" w:ascii="仿宋_GB2312" w:hAnsi="宋体" w:eastAsia="仿宋_GB2312" w:cs="宋体"/>
                <w:i w:val="0"/>
                <w:color w:val="000000"/>
                <w:kern w:val="0"/>
                <w:sz w:val="28"/>
                <w:szCs w:val="28"/>
                <w:u w:val="none"/>
                <w:lang w:val="en-US" w:eastAsia="zh-CN"/>
              </w:rPr>
              <w:t>鲁泰纺织股份有限公司实施以品质、创新、品牌为核心的质量管理的经验</w:t>
            </w:r>
          </w:p>
        </w:tc>
        <w:tc>
          <w:tcPr>
            <w:tcW w:w="23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9</w:t>
            </w:r>
          </w:p>
        </w:tc>
        <w:tc>
          <w:tcPr>
            <w:tcW w:w="5651" w:type="dxa"/>
            <w:vAlign w:val="center"/>
          </w:tcPr>
          <w:p>
            <w:pPr>
              <w:widowControl/>
              <w:wordWrap/>
              <w:adjustRightInd/>
              <w:snapToGrid/>
              <w:spacing w:beforeLines="0" w:afterLines="0" w:line="520" w:lineRule="exact"/>
              <w:ind w:left="0" w:leftChars="0" w:right="0" w:firstLine="0" w:firstLineChars="0"/>
              <w:jc w:val="left"/>
              <w:outlineLvl w:val="9"/>
              <w:rPr>
                <w:rFonts w:hint="eastAsia" w:ascii="黑体" w:hAnsi="黑体" w:eastAsia="黑体"/>
                <w:b/>
                <w:color w:val="000000"/>
                <w:sz w:val="28"/>
                <w:szCs w:val="28"/>
              </w:rPr>
            </w:pPr>
            <w:r>
              <w:rPr>
                <w:rFonts w:hint="eastAsia" w:ascii="仿宋_GB2312" w:hAnsi="宋体" w:eastAsia="仿宋_GB2312" w:cs="宋体"/>
                <w:i w:val="0"/>
                <w:color w:val="000000"/>
                <w:kern w:val="0"/>
                <w:sz w:val="28"/>
                <w:szCs w:val="28"/>
                <w:u w:val="none"/>
                <w:lang w:val="en-US" w:eastAsia="zh-CN"/>
              </w:rPr>
              <w:t>内蒙古鄂尔多斯羊绒集团有限责任公司实施绩效改进系统的经验</w:t>
            </w:r>
          </w:p>
        </w:tc>
        <w:tc>
          <w:tcPr>
            <w:tcW w:w="23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10</w:t>
            </w:r>
          </w:p>
        </w:tc>
        <w:tc>
          <w:tcPr>
            <w:tcW w:w="5651" w:type="dxa"/>
            <w:vAlign w:val="center"/>
          </w:tcPr>
          <w:p>
            <w:pPr>
              <w:widowControl/>
              <w:wordWrap/>
              <w:adjustRightInd/>
              <w:snapToGrid/>
              <w:spacing w:beforeLines="0" w:afterLines="0" w:line="520" w:lineRule="exact"/>
              <w:ind w:left="0" w:leftChars="0" w:right="0" w:firstLine="0" w:firstLineChars="0"/>
              <w:jc w:val="left"/>
              <w:outlineLvl w:val="9"/>
              <w:rPr>
                <w:rFonts w:hint="eastAsia" w:ascii="黑体" w:hAnsi="黑体" w:eastAsia="黑体"/>
                <w:b/>
                <w:color w:val="000000"/>
                <w:sz w:val="28"/>
                <w:szCs w:val="28"/>
              </w:rPr>
            </w:pPr>
            <w:r>
              <w:rPr>
                <w:rFonts w:hint="eastAsia" w:ascii="仿宋_GB2312" w:hAnsi="宋体" w:eastAsia="仿宋_GB2312" w:cs="宋体"/>
                <w:i w:val="0"/>
                <w:color w:val="000000"/>
                <w:kern w:val="0"/>
                <w:sz w:val="28"/>
                <w:szCs w:val="28"/>
                <w:u w:val="none"/>
                <w:lang w:val="en-US" w:eastAsia="zh-CN"/>
              </w:rPr>
              <w:t>人福医药集团股份公司实施市场与研发互动管理模式的经验</w:t>
            </w:r>
          </w:p>
        </w:tc>
        <w:tc>
          <w:tcPr>
            <w:tcW w:w="23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11</w:t>
            </w:r>
          </w:p>
        </w:tc>
        <w:tc>
          <w:tcPr>
            <w:tcW w:w="5651" w:type="dxa"/>
            <w:vAlign w:val="center"/>
          </w:tcPr>
          <w:p>
            <w:pPr>
              <w:widowControl/>
              <w:wordWrap/>
              <w:adjustRightInd/>
              <w:snapToGrid/>
              <w:spacing w:beforeLines="0" w:afterLines="0" w:line="520" w:lineRule="exact"/>
              <w:ind w:left="0" w:leftChars="0" w:right="0" w:firstLine="0" w:firstLineChars="0"/>
              <w:jc w:val="left"/>
              <w:outlineLvl w:val="9"/>
              <w:rPr>
                <w:rFonts w:hint="eastAsia" w:ascii="黑体" w:hAnsi="黑体" w:eastAsia="黑体"/>
                <w:b/>
                <w:color w:val="000000"/>
                <w:sz w:val="28"/>
                <w:szCs w:val="28"/>
              </w:rPr>
            </w:pPr>
            <w:r>
              <w:rPr>
                <w:rFonts w:hint="eastAsia" w:ascii="仿宋_GB2312" w:hAnsi="宋体" w:eastAsia="仿宋_GB2312" w:cs="宋体"/>
                <w:i w:val="0"/>
                <w:color w:val="000000"/>
                <w:kern w:val="0"/>
                <w:sz w:val="28"/>
                <w:szCs w:val="28"/>
                <w:u w:val="none"/>
                <w:lang w:val="en-US" w:eastAsia="zh-CN"/>
              </w:rPr>
              <w:t>深圳创维-RGB电子有限公司实施质量管理小组活动的实践经验</w:t>
            </w:r>
          </w:p>
        </w:tc>
        <w:tc>
          <w:tcPr>
            <w:tcW w:w="23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12</w:t>
            </w:r>
          </w:p>
        </w:tc>
        <w:tc>
          <w:tcPr>
            <w:tcW w:w="5651" w:type="dxa"/>
            <w:vAlign w:val="center"/>
          </w:tcPr>
          <w:p>
            <w:pPr>
              <w:widowControl/>
              <w:wordWrap/>
              <w:adjustRightInd/>
              <w:snapToGrid/>
              <w:spacing w:beforeLines="0" w:afterLines="0" w:line="520" w:lineRule="exact"/>
              <w:ind w:left="0" w:leftChars="0" w:right="0" w:firstLine="0" w:firstLineChars="0"/>
              <w:jc w:val="left"/>
              <w:outlineLvl w:val="9"/>
              <w:rPr>
                <w:rFonts w:hint="eastAsia" w:ascii="黑体" w:hAnsi="黑体" w:eastAsia="黑体"/>
                <w:b/>
                <w:color w:val="000000"/>
                <w:sz w:val="28"/>
                <w:szCs w:val="28"/>
              </w:rPr>
            </w:pPr>
            <w:r>
              <w:rPr>
                <w:rFonts w:hint="eastAsia" w:ascii="仿宋_GB2312" w:hAnsi="宋体" w:eastAsia="仿宋_GB2312" w:cs="宋体"/>
                <w:i w:val="0"/>
                <w:color w:val="000000"/>
                <w:kern w:val="0"/>
                <w:sz w:val="28"/>
                <w:szCs w:val="28"/>
                <w:u w:val="none"/>
                <w:lang w:val="en-US" w:eastAsia="zh-CN"/>
              </w:rPr>
              <w:t>台泥（贵港）水泥有限公司实施“鸡尾酒式”客服质量管理经验</w:t>
            </w:r>
          </w:p>
        </w:tc>
        <w:tc>
          <w:tcPr>
            <w:tcW w:w="23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13</w:t>
            </w:r>
          </w:p>
        </w:tc>
        <w:tc>
          <w:tcPr>
            <w:tcW w:w="5651" w:type="dxa"/>
            <w:vAlign w:val="center"/>
          </w:tcPr>
          <w:p>
            <w:pPr>
              <w:widowControl/>
              <w:wordWrap/>
              <w:adjustRightInd/>
              <w:snapToGrid/>
              <w:spacing w:beforeLines="0" w:afterLines="0" w:line="520" w:lineRule="exact"/>
              <w:ind w:left="0" w:leftChars="0" w:right="0" w:firstLine="0" w:firstLineChars="0"/>
              <w:jc w:val="left"/>
              <w:outlineLvl w:val="9"/>
              <w:rPr>
                <w:rFonts w:hint="eastAsia" w:ascii="黑体" w:hAnsi="黑体" w:eastAsia="黑体"/>
                <w:b/>
                <w:color w:val="000000"/>
                <w:sz w:val="28"/>
                <w:szCs w:val="28"/>
              </w:rPr>
            </w:pPr>
            <w:r>
              <w:rPr>
                <w:rFonts w:hint="eastAsia" w:ascii="仿宋_GB2312" w:hAnsi="宋体" w:eastAsia="仿宋_GB2312" w:cs="宋体"/>
                <w:i w:val="0"/>
                <w:color w:val="000000"/>
                <w:kern w:val="0"/>
                <w:sz w:val="28"/>
                <w:szCs w:val="28"/>
                <w:u w:val="none"/>
                <w:lang w:val="en-US" w:eastAsia="zh-CN"/>
              </w:rPr>
              <w:t>特变电工股份有限公司新疆变压器厂实施精益质量管理的经验</w:t>
            </w:r>
          </w:p>
        </w:tc>
        <w:tc>
          <w:tcPr>
            <w:tcW w:w="23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14</w:t>
            </w:r>
          </w:p>
        </w:tc>
        <w:tc>
          <w:tcPr>
            <w:tcW w:w="5651" w:type="dxa"/>
            <w:vAlign w:val="center"/>
          </w:tcPr>
          <w:p>
            <w:pPr>
              <w:widowControl/>
              <w:wordWrap/>
              <w:adjustRightInd/>
              <w:snapToGrid/>
              <w:spacing w:beforeLines="0" w:afterLines="0" w:line="520" w:lineRule="exact"/>
              <w:ind w:left="0" w:leftChars="0" w:right="0" w:firstLine="0" w:firstLineChars="0"/>
              <w:jc w:val="left"/>
              <w:outlineLvl w:val="9"/>
              <w:rPr>
                <w:rFonts w:hint="eastAsia" w:ascii="黑体" w:hAnsi="黑体" w:eastAsia="黑体"/>
                <w:b/>
                <w:color w:val="000000"/>
                <w:sz w:val="28"/>
                <w:szCs w:val="28"/>
              </w:rPr>
            </w:pPr>
            <w:r>
              <w:rPr>
                <w:rFonts w:hint="eastAsia" w:ascii="仿宋_GB2312" w:hAnsi="宋体" w:eastAsia="仿宋_GB2312" w:cs="宋体"/>
                <w:i w:val="0"/>
                <w:color w:val="000000"/>
                <w:kern w:val="0"/>
                <w:sz w:val="28"/>
                <w:szCs w:val="28"/>
                <w:u w:val="none"/>
                <w:lang w:val="en-US" w:eastAsia="zh-CN"/>
              </w:rPr>
              <w:t>天能电池集团有限公司实施“质量可靠性整体解决（TSQ）”的经验</w:t>
            </w:r>
          </w:p>
        </w:tc>
        <w:tc>
          <w:tcPr>
            <w:tcW w:w="23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15</w:t>
            </w:r>
          </w:p>
        </w:tc>
        <w:tc>
          <w:tcPr>
            <w:tcW w:w="5651" w:type="dxa"/>
            <w:vAlign w:val="center"/>
          </w:tcPr>
          <w:p>
            <w:pPr>
              <w:widowControl/>
              <w:wordWrap/>
              <w:adjustRightInd/>
              <w:snapToGrid/>
              <w:spacing w:beforeLines="0" w:afterLines="0" w:line="520" w:lineRule="exact"/>
              <w:ind w:left="0" w:leftChars="0" w:right="0" w:firstLine="0" w:firstLineChars="0"/>
              <w:jc w:val="left"/>
              <w:outlineLvl w:val="9"/>
              <w:rPr>
                <w:rFonts w:hint="eastAsia" w:ascii="仿宋_GB2312" w:eastAsia="仿宋_GB2312"/>
                <w:color w:val="000000"/>
                <w:sz w:val="28"/>
                <w:szCs w:val="28"/>
              </w:rPr>
            </w:pPr>
            <w:r>
              <w:rPr>
                <w:rFonts w:hint="eastAsia" w:ascii="仿宋_GB2312" w:hAnsi="宋体" w:eastAsia="仿宋_GB2312" w:cs="宋体"/>
                <w:i w:val="0"/>
                <w:color w:val="000000"/>
                <w:kern w:val="0"/>
                <w:sz w:val="28"/>
                <w:szCs w:val="28"/>
                <w:u w:val="none"/>
                <w:lang w:val="en-US" w:eastAsia="zh-CN"/>
              </w:rPr>
              <w:t>威胜集团有限公司实施IPD+PLM质量管理的经验</w:t>
            </w:r>
          </w:p>
        </w:tc>
        <w:tc>
          <w:tcPr>
            <w:tcW w:w="23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16</w:t>
            </w:r>
          </w:p>
        </w:tc>
        <w:tc>
          <w:tcPr>
            <w:tcW w:w="5651" w:type="dxa"/>
            <w:vAlign w:val="center"/>
          </w:tcPr>
          <w:p>
            <w:pPr>
              <w:widowControl/>
              <w:wordWrap/>
              <w:adjustRightInd/>
              <w:snapToGrid/>
              <w:spacing w:beforeLines="0" w:afterLines="0" w:line="520" w:lineRule="exact"/>
              <w:ind w:left="0" w:leftChars="0" w:right="0" w:firstLine="0" w:firstLineChars="0"/>
              <w:jc w:val="left"/>
              <w:outlineLvl w:val="9"/>
              <w:rPr>
                <w:rFonts w:hint="eastAsia" w:ascii="仿宋_GB2312" w:eastAsia="仿宋_GB2312"/>
                <w:color w:val="000000"/>
                <w:sz w:val="28"/>
                <w:szCs w:val="28"/>
              </w:rPr>
            </w:pPr>
            <w:r>
              <w:rPr>
                <w:rFonts w:hint="eastAsia" w:ascii="仿宋_GB2312" w:hAnsi="宋体" w:eastAsia="仿宋_GB2312" w:cs="宋体"/>
                <w:i w:val="0"/>
                <w:color w:val="000000"/>
                <w:kern w:val="0"/>
                <w:sz w:val="28"/>
                <w:szCs w:val="28"/>
                <w:u w:val="none"/>
                <w:lang w:val="en-US" w:eastAsia="zh-CN"/>
              </w:rPr>
              <w:t>烟台冰轮股份有限公司实施精益管理项目的经验</w:t>
            </w:r>
          </w:p>
        </w:tc>
        <w:tc>
          <w:tcPr>
            <w:tcW w:w="23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17</w:t>
            </w:r>
          </w:p>
        </w:tc>
        <w:tc>
          <w:tcPr>
            <w:tcW w:w="5651" w:type="dxa"/>
            <w:vAlign w:val="center"/>
          </w:tcPr>
          <w:p>
            <w:pPr>
              <w:widowControl/>
              <w:wordWrap/>
              <w:adjustRightInd/>
              <w:snapToGrid/>
              <w:spacing w:beforeLines="0" w:afterLines="0" w:line="520" w:lineRule="exact"/>
              <w:ind w:left="0" w:leftChars="0" w:right="0" w:firstLine="0" w:firstLineChars="0"/>
              <w:jc w:val="left"/>
              <w:outlineLvl w:val="9"/>
              <w:rPr>
                <w:rFonts w:hint="eastAsia" w:ascii="黑体" w:hAnsi="黑体" w:eastAsia="黑体"/>
                <w:b/>
                <w:color w:val="000000"/>
                <w:sz w:val="28"/>
                <w:szCs w:val="28"/>
              </w:rPr>
            </w:pPr>
            <w:r>
              <w:rPr>
                <w:rFonts w:hint="eastAsia" w:ascii="仿宋_GB2312" w:hAnsi="宋体" w:eastAsia="仿宋_GB2312" w:cs="宋体"/>
                <w:i w:val="0"/>
                <w:color w:val="000000"/>
                <w:kern w:val="0"/>
                <w:sz w:val="28"/>
                <w:szCs w:val="28"/>
                <w:u w:val="none"/>
                <w:lang w:val="en-US" w:eastAsia="zh-CN"/>
              </w:rPr>
              <w:t>研祥智能科技股份有限公司实施产品可靠性提升工程的经验</w:t>
            </w:r>
          </w:p>
        </w:tc>
        <w:tc>
          <w:tcPr>
            <w:tcW w:w="23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18</w:t>
            </w:r>
          </w:p>
        </w:tc>
        <w:tc>
          <w:tcPr>
            <w:tcW w:w="5651" w:type="dxa"/>
            <w:vAlign w:val="center"/>
          </w:tcPr>
          <w:p>
            <w:pPr>
              <w:widowControl/>
              <w:wordWrap/>
              <w:adjustRightInd/>
              <w:snapToGrid/>
              <w:spacing w:beforeLines="0" w:afterLines="0" w:line="520" w:lineRule="exact"/>
              <w:ind w:left="0" w:leftChars="0" w:right="0" w:firstLine="0" w:firstLineChars="0"/>
              <w:jc w:val="left"/>
              <w:outlineLvl w:val="9"/>
              <w:rPr>
                <w:rFonts w:hint="eastAsia" w:ascii="黑体" w:hAnsi="黑体" w:eastAsia="黑体"/>
                <w:b/>
                <w:color w:val="000000"/>
                <w:sz w:val="28"/>
                <w:szCs w:val="28"/>
              </w:rPr>
            </w:pPr>
            <w:r>
              <w:rPr>
                <w:rFonts w:hint="eastAsia" w:ascii="仿宋_GB2312" w:hAnsi="宋体" w:eastAsia="仿宋_GB2312" w:cs="宋体"/>
                <w:i w:val="0"/>
                <w:color w:val="000000"/>
                <w:kern w:val="0"/>
                <w:sz w:val="28"/>
                <w:szCs w:val="28"/>
                <w:u w:val="none"/>
                <w:lang w:val="en-US" w:eastAsia="zh-CN"/>
              </w:rPr>
              <w:t>扬子江药业集团有限公司实施G-D-P管理模式的经验</w:t>
            </w:r>
          </w:p>
        </w:tc>
        <w:tc>
          <w:tcPr>
            <w:tcW w:w="23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19</w:t>
            </w:r>
          </w:p>
        </w:tc>
        <w:tc>
          <w:tcPr>
            <w:tcW w:w="5651" w:type="dxa"/>
            <w:vAlign w:val="center"/>
          </w:tcPr>
          <w:p>
            <w:pPr>
              <w:widowControl/>
              <w:wordWrap/>
              <w:adjustRightInd/>
              <w:snapToGrid/>
              <w:spacing w:beforeLines="0" w:afterLines="0" w:line="520" w:lineRule="exact"/>
              <w:ind w:left="0" w:leftChars="0" w:right="0" w:firstLine="0" w:firstLineChars="0"/>
              <w:jc w:val="left"/>
              <w:outlineLvl w:val="9"/>
              <w:rPr>
                <w:rFonts w:hint="eastAsia" w:ascii="黑体" w:hAnsi="黑体" w:eastAsia="黑体"/>
                <w:b/>
                <w:color w:val="000000"/>
                <w:sz w:val="28"/>
                <w:szCs w:val="28"/>
              </w:rPr>
            </w:pPr>
            <w:r>
              <w:rPr>
                <w:rFonts w:hint="eastAsia" w:ascii="仿宋_GB2312" w:hAnsi="宋体" w:eastAsia="仿宋_GB2312" w:cs="宋体"/>
                <w:i w:val="0"/>
                <w:color w:val="000000"/>
                <w:kern w:val="0"/>
                <w:sz w:val="28"/>
                <w:szCs w:val="28"/>
                <w:u w:val="none"/>
                <w:lang w:val="en-US" w:eastAsia="zh-CN"/>
              </w:rPr>
              <w:t>一汽解放汽车有限公司无锡柴油机厂基于卓越绩效模式的全面质量管理的实践经验</w:t>
            </w:r>
          </w:p>
        </w:tc>
        <w:tc>
          <w:tcPr>
            <w:tcW w:w="23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20</w:t>
            </w:r>
          </w:p>
        </w:tc>
        <w:tc>
          <w:tcPr>
            <w:tcW w:w="5651" w:type="dxa"/>
            <w:vAlign w:val="center"/>
          </w:tcPr>
          <w:p>
            <w:pPr>
              <w:widowControl/>
              <w:wordWrap/>
              <w:adjustRightInd/>
              <w:snapToGrid/>
              <w:spacing w:beforeLines="0" w:afterLines="0" w:line="520" w:lineRule="exact"/>
              <w:ind w:left="0" w:leftChars="0" w:right="0" w:firstLine="0" w:firstLineChars="0"/>
              <w:jc w:val="left"/>
              <w:outlineLvl w:val="9"/>
              <w:rPr>
                <w:rFonts w:hint="eastAsia" w:ascii="黑体" w:hAnsi="黑体" w:eastAsia="黑体"/>
                <w:b/>
                <w:color w:val="000000"/>
                <w:sz w:val="28"/>
                <w:szCs w:val="28"/>
              </w:rPr>
            </w:pPr>
            <w:r>
              <w:rPr>
                <w:rFonts w:hint="eastAsia" w:ascii="仿宋_GB2312" w:hAnsi="宋体" w:eastAsia="仿宋_GB2312" w:cs="宋体"/>
                <w:i w:val="0"/>
                <w:color w:val="000000"/>
                <w:kern w:val="0"/>
                <w:sz w:val="28"/>
                <w:szCs w:val="28"/>
                <w:u w:val="none"/>
                <w:lang w:val="en-US" w:eastAsia="zh-CN"/>
              </w:rPr>
              <w:t>云南白药集团股份有限公司实施全过程质量风险管控的经验</w:t>
            </w:r>
          </w:p>
        </w:tc>
        <w:tc>
          <w:tcPr>
            <w:tcW w:w="23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21</w:t>
            </w:r>
          </w:p>
        </w:tc>
        <w:tc>
          <w:tcPr>
            <w:tcW w:w="5651" w:type="dxa"/>
            <w:vAlign w:val="center"/>
          </w:tcPr>
          <w:p>
            <w:pPr>
              <w:widowControl/>
              <w:wordWrap/>
              <w:adjustRightInd/>
              <w:snapToGrid/>
              <w:spacing w:beforeLines="0" w:afterLines="0" w:line="520" w:lineRule="exact"/>
              <w:ind w:left="0" w:leftChars="0" w:right="0" w:firstLine="0" w:firstLineChars="0"/>
              <w:jc w:val="left"/>
              <w:outlineLvl w:val="9"/>
              <w:rPr>
                <w:rFonts w:hint="eastAsia" w:ascii="黑体" w:hAnsi="黑体" w:eastAsia="黑体"/>
                <w:b/>
                <w:color w:val="000000"/>
                <w:sz w:val="28"/>
                <w:szCs w:val="28"/>
              </w:rPr>
            </w:pPr>
            <w:r>
              <w:rPr>
                <w:rFonts w:hint="eastAsia" w:ascii="仿宋_GB2312" w:hAnsi="宋体" w:eastAsia="仿宋_GB2312" w:cs="宋体"/>
                <w:i w:val="0"/>
                <w:color w:val="000000"/>
                <w:kern w:val="0"/>
                <w:sz w:val="28"/>
                <w:szCs w:val="28"/>
                <w:u w:val="none"/>
                <w:lang w:val="en-US" w:eastAsia="zh-CN"/>
              </w:rPr>
              <w:t>长春迪瑞医疗科技股份有限公司实施全员改善的管理经验</w:t>
            </w:r>
          </w:p>
        </w:tc>
        <w:tc>
          <w:tcPr>
            <w:tcW w:w="23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22</w:t>
            </w:r>
          </w:p>
        </w:tc>
        <w:tc>
          <w:tcPr>
            <w:tcW w:w="5651" w:type="dxa"/>
            <w:vAlign w:val="center"/>
          </w:tcPr>
          <w:p>
            <w:pPr>
              <w:widowControl/>
              <w:wordWrap/>
              <w:adjustRightInd/>
              <w:snapToGrid/>
              <w:spacing w:beforeLines="0" w:afterLines="0" w:line="520" w:lineRule="exact"/>
              <w:ind w:left="0" w:leftChars="0" w:right="0" w:firstLine="0" w:firstLineChars="0"/>
              <w:jc w:val="left"/>
              <w:outlineLvl w:val="9"/>
              <w:rPr>
                <w:rFonts w:hint="eastAsia" w:ascii="黑体" w:hAnsi="黑体" w:eastAsia="黑体"/>
                <w:b/>
                <w:color w:val="000000"/>
                <w:sz w:val="28"/>
                <w:szCs w:val="28"/>
              </w:rPr>
            </w:pPr>
            <w:r>
              <w:rPr>
                <w:rFonts w:hint="eastAsia" w:ascii="仿宋_GB2312" w:hAnsi="宋体" w:eastAsia="仿宋_GB2312" w:cs="宋体"/>
                <w:i w:val="0"/>
                <w:color w:val="000000"/>
                <w:kern w:val="0"/>
                <w:sz w:val="28"/>
                <w:szCs w:val="28"/>
                <w:u w:val="none"/>
                <w:lang w:val="en-US" w:eastAsia="zh-CN"/>
              </w:rPr>
              <w:t>中国运载火箭技术研究院（战术武器事业部）实施综合保障工程的经验</w:t>
            </w:r>
          </w:p>
        </w:tc>
        <w:tc>
          <w:tcPr>
            <w:tcW w:w="23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23</w:t>
            </w:r>
          </w:p>
        </w:tc>
        <w:tc>
          <w:tcPr>
            <w:tcW w:w="5651" w:type="dxa"/>
            <w:vAlign w:val="center"/>
          </w:tcPr>
          <w:p>
            <w:pPr>
              <w:widowControl/>
              <w:wordWrap/>
              <w:adjustRightInd/>
              <w:snapToGrid/>
              <w:spacing w:beforeLines="0" w:afterLines="0" w:line="520" w:lineRule="exact"/>
              <w:ind w:left="0" w:leftChars="0" w:right="0" w:firstLine="0" w:firstLineChars="0"/>
              <w:jc w:val="left"/>
              <w:outlineLvl w:val="9"/>
              <w:rPr>
                <w:rFonts w:hint="eastAsia" w:ascii="仿宋_GB2312" w:eastAsia="仿宋_GB2312"/>
                <w:color w:val="000000"/>
                <w:sz w:val="28"/>
                <w:szCs w:val="28"/>
              </w:rPr>
            </w:pPr>
            <w:r>
              <w:rPr>
                <w:rFonts w:hint="eastAsia" w:ascii="仿宋_GB2312" w:hAnsi="宋体" w:eastAsia="仿宋_GB2312" w:cs="宋体"/>
                <w:i w:val="0"/>
                <w:color w:val="000000"/>
                <w:kern w:val="0"/>
                <w:sz w:val="28"/>
                <w:szCs w:val="28"/>
                <w:u w:val="none"/>
                <w:lang w:val="en-US" w:eastAsia="zh-CN"/>
              </w:rPr>
              <w:t>中铁工程装备集团有限公司实施产品全寿命周期质量管理经验</w:t>
            </w:r>
          </w:p>
        </w:tc>
        <w:tc>
          <w:tcPr>
            <w:tcW w:w="23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24</w:t>
            </w:r>
          </w:p>
        </w:tc>
        <w:tc>
          <w:tcPr>
            <w:tcW w:w="5651" w:type="dxa"/>
            <w:vAlign w:val="center"/>
          </w:tcPr>
          <w:p>
            <w:pPr>
              <w:widowControl/>
              <w:wordWrap/>
              <w:adjustRightInd/>
              <w:snapToGrid/>
              <w:spacing w:beforeLines="0" w:afterLines="0" w:line="520" w:lineRule="exact"/>
              <w:ind w:left="0" w:leftChars="0" w:right="0" w:firstLine="0" w:firstLineChars="0"/>
              <w:jc w:val="left"/>
              <w:outlineLvl w:val="9"/>
              <w:rPr>
                <w:rFonts w:hint="eastAsia" w:ascii="黑体" w:hAnsi="黑体" w:eastAsia="黑体"/>
                <w:b/>
                <w:color w:val="000000"/>
                <w:sz w:val="28"/>
                <w:szCs w:val="28"/>
              </w:rPr>
            </w:pPr>
            <w:r>
              <w:rPr>
                <w:rFonts w:hint="eastAsia" w:ascii="仿宋_GB2312" w:hAnsi="宋体" w:eastAsia="仿宋_GB2312" w:cs="宋体"/>
                <w:i w:val="0"/>
                <w:color w:val="000000"/>
                <w:kern w:val="0"/>
                <w:sz w:val="28"/>
                <w:szCs w:val="28"/>
                <w:u w:val="none"/>
                <w:lang w:val="en-US" w:eastAsia="zh-CN"/>
              </w:rPr>
              <w:t>湖南红太阳新能源科技有限公司实施“互联网+”光伏电站运维管理的经验</w:t>
            </w:r>
          </w:p>
        </w:tc>
        <w:tc>
          <w:tcPr>
            <w:tcW w:w="23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“互联网+”应用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25</w:t>
            </w:r>
          </w:p>
        </w:tc>
        <w:tc>
          <w:tcPr>
            <w:tcW w:w="5651" w:type="dxa"/>
            <w:vAlign w:val="center"/>
          </w:tcPr>
          <w:p>
            <w:pPr>
              <w:widowControl/>
              <w:wordWrap/>
              <w:adjustRightInd/>
              <w:snapToGrid/>
              <w:spacing w:beforeLines="0" w:afterLines="0" w:line="520" w:lineRule="exact"/>
              <w:ind w:left="0" w:leftChars="0" w:right="0" w:firstLine="0" w:firstLineChars="0"/>
              <w:jc w:val="left"/>
              <w:outlineLvl w:val="9"/>
              <w:rPr>
                <w:rFonts w:hint="eastAsia" w:ascii="黑体" w:hAnsi="黑体" w:eastAsia="黑体"/>
                <w:b/>
                <w:color w:val="000000"/>
                <w:sz w:val="28"/>
                <w:szCs w:val="28"/>
              </w:rPr>
            </w:pPr>
            <w:r>
              <w:rPr>
                <w:rFonts w:hint="eastAsia" w:ascii="仿宋_GB2312" w:hAnsi="宋体" w:eastAsia="仿宋_GB2312" w:cs="宋体"/>
                <w:i w:val="0"/>
                <w:color w:val="000000"/>
                <w:kern w:val="0"/>
                <w:sz w:val="28"/>
                <w:szCs w:val="28"/>
                <w:u w:val="none"/>
                <w:lang w:val="en-US" w:eastAsia="zh-CN"/>
              </w:rPr>
              <w:t>华新水泥股份有限公司基于“互联网+”的水泥生产全流程质量管理实践的经验</w:t>
            </w:r>
          </w:p>
        </w:tc>
        <w:tc>
          <w:tcPr>
            <w:tcW w:w="2352" w:type="dxa"/>
            <w:vAlign w:val="center"/>
          </w:tcPr>
          <w:p>
            <w:pPr>
              <w:wordWrap/>
              <w:adjustRightInd/>
              <w:snapToGrid/>
              <w:spacing w:line="520" w:lineRule="exact"/>
              <w:ind w:left="0" w:leftChars="0" w:right="0" w:firstLine="0" w:firstLineChars="0"/>
              <w:jc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“互联网+”应用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26</w:t>
            </w:r>
          </w:p>
        </w:tc>
        <w:tc>
          <w:tcPr>
            <w:tcW w:w="5651" w:type="dxa"/>
            <w:vAlign w:val="center"/>
          </w:tcPr>
          <w:p>
            <w:pPr>
              <w:widowControl/>
              <w:wordWrap/>
              <w:adjustRightInd/>
              <w:snapToGrid/>
              <w:spacing w:beforeLines="0" w:afterLines="0" w:line="520" w:lineRule="exact"/>
              <w:ind w:left="0" w:leftChars="0" w:right="0" w:firstLine="0" w:firstLineChars="0"/>
              <w:jc w:val="left"/>
              <w:outlineLvl w:val="9"/>
              <w:rPr>
                <w:rFonts w:hint="eastAsia" w:ascii="黑体" w:hAnsi="黑体" w:eastAsia="黑体"/>
                <w:b/>
                <w:color w:val="000000"/>
                <w:sz w:val="28"/>
                <w:szCs w:val="28"/>
              </w:rPr>
            </w:pPr>
            <w:r>
              <w:rPr>
                <w:rFonts w:hint="eastAsia" w:ascii="仿宋_GB2312" w:hAnsi="宋体" w:eastAsia="仿宋_GB2312" w:cs="宋体"/>
                <w:i w:val="0"/>
                <w:color w:val="000000"/>
                <w:kern w:val="0"/>
                <w:sz w:val="28"/>
                <w:szCs w:val="28"/>
                <w:u w:val="none"/>
                <w:lang w:val="en-US" w:eastAsia="zh-CN"/>
              </w:rPr>
              <w:t>南京国电南自电网自动化有限公司实施工程服务远程支持中心的经验</w:t>
            </w:r>
          </w:p>
        </w:tc>
        <w:tc>
          <w:tcPr>
            <w:tcW w:w="2352" w:type="dxa"/>
            <w:vAlign w:val="center"/>
          </w:tcPr>
          <w:p>
            <w:pPr>
              <w:wordWrap/>
              <w:adjustRightInd/>
              <w:snapToGrid/>
              <w:spacing w:line="520" w:lineRule="exact"/>
              <w:ind w:left="0" w:leftChars="0" w:right="0" w:firstLine="0" w:firstLineChars="0"/>
              <w:jc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“互联网+”应用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27</w:t>
            </w:r>
          </w:p>
        </w:tc>
        <w:tc>
          <w:tcPr>
            <w:tcW w:w="5651" w:type="dxa"/>
            <w:vAlign w:val="center"/>
          </w:tcPr>
          <w:p>
            <w:pPr>
              <w:widowControl/>
              <w:wordWrap/>
              <w:adjustRightInd/>
              <w:snapToGrid/>
              <w:spacing w:beforeLines="0" w:afterLines="0" w:line="520" w:lineRule="exact"/>
              <w:ind w:left="0" w:leftChars="0" w:right="0" w:firstLine="0" w:firstLineChars="0"/>
              <w:jc w:val="left"/>
              <w:outlineLvl w:val="9"/>
              <w:rPr>
                <w:rFonts w:hint="eastAsia" w:ascii="黑体" w:hAnsi="黑体" w:eastAsia="黑体"/>
                <w:b/>
                <w:color w:val="000000"/>
                <w:sz w:val="28"/>
                <w:szCs w:val="28"/>
              </w:rPr>
            </w:pPr>
            <w:r>
              <w:rPr>
                <w:rFonts w:hint="eastAsia" w:ascii="仿宋_GB2312" w:hAnsi="宋体" w:eastAsia="仿宋_GB2312" w:cs="宋体"/>
                <w:i w:val="0"/>
                <w:color w:val="000000"/>
                <w:kern w:val="0"/>
                <w:sz w:val="28"/>
                <w:szCs w:val="28"/>
                <w:u w:val="none"/>
                <w:lang w:val="en-US" w:eastAsia="zh-CN"/>
              </w:rPr>
              <w:t>厦门ABB开关有限公司实施ABB中压远程中心云服务的实践经验</w:t>
            </w:r>
          </w:p>
        </w:tc>
        <w:tc>
          <w:tcPr>
            <w:tcW w:w="2352" w:type="dxa"/>
            <w:vAlign w:val="center"/>
          </w:tcPr>
          <w:p>
            <w:pPr>
              <w:wordWrap/>
              <w:adjustRightInd/>
              <w:snapToGrid/>
              <w:spacing w:line="520" w:lineRule="exact"/>
              <w:ind w:left="0" w:leftChars="0" w:right="0" w:firstLine="0" w:firstLineChars="0"/>
              <w:jc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“互联网+”应用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28</w:t>
            </w:r>
          </w:p>
        </w:tc>
        <w:tc>
          <w:tcPr>
            <w:tcW w:w="5651" w:type="dxa"/>
            <w:vAlign w:val="center"/>
          </w:tcPr>
          <w:p>
            <w:pPr>
              <w:widowControl/>
              <w:wordWrap/>
              <w:adjustRightInd/>
              <w:snapToGrid/>
              <w:spacing w:beforeLines="0" w:afterLines="0" w:line="520" w:lineRule="exact"/>
              <w:ind w:left="0" w:leftChars="0" w:right="0" w:firstLine="0" w:firstLineChars="0"/>
              <w:jc w:val="left"/>
              <w:outlineLvl w:val="9"/>
              <w:rPr>
                <w:rFonts w:hint="eastAsia" w:ascii="黑体" w:hAnsi="黑体" w:eastAsia="黑体"/>
                <w:b/>
                <w:color w:val="000000"/>
                <w:sz w:val="28"/>
                <w:szCs w:val="28"/>
              </w:rPr>
            </w:pPr>
            <w:r>
              <w:rPr>
                <w:rFonts w:hint="eastAsia" w:ascii="仿宋_GB2312" w:hAnsi="宋体" w:eastAsia="仿宋_GB2312" w:cs="宋体"/>
                <w:i w:val="0"/>
                <w:color w:val="000000"/>
                <w:kern w:val="0"/>
                <w:sz w:val="28"/>
                <w:szCs w:val="28"/>
                <w:u w:val="none"/>
                <w:lang w:val="en-US" w:eastAsia="zh-CN"/>
              </w:rPr>
              <w:t>上汽通用五菱汽车股份有限公司应用大数据提升产品质量的经验</w:t>
            </w:r>
          </w:p>
        </w:tc>
        <w:tc>
          <w:tcPr>
            <w:tcW w:w="2352" w:type="dxa"/>
            <w:vAlign w:val="center"/>
          </w:tcPr>
          <w:p>
            <w:pPr>
              <w:wordWrap/>
              <w:adjustRightInd/>
              <w:snapToGrid/>
              <w:spacing w:line="520" w:lineRule="exact"/>
              <w:ind w:left="0" w:leftChars="0" w:right="0" w:firstLine="0" w:firstLineChars="0"/>
              <w:jc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“互联网+”应用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29</w:t>
            </w:r>
          </w:p>
        </w:tc>
        <w:tc>
          <w:tcPr>
            <w:tcW w:w="5651" w:type="dxa"/>
            <w:vAlign w:val="center"/>
          </w:tcPr>
          <w:p>
            <w:pPr>
              <w:widowControl/>
              <w:wordWrap/>
              <w:adjustRightInd/>
              <w:snapToGrid/>
              <w:spacing w:beforeLines="0" w:afterLines="0" w:line="520" w:lineRule="exact"/>
              <w:ind w:left="0" w:leftChars="0" w:right="0" w:firstLine="0" w:firstLineChars="0"/>
              <w:jc w:val="left"/>
              <w:outlineLvl w:val="9"/>
              <w:rPr>
                <w:rFonts w:hint="eastAsia" w:ascii="黑体" w:hAnsi="黑体" w:eastAsia="黑体"/>
                <w:b/>
                <w:color w:val="000000"/>
                <w:sz w:val="28"/>
                <w:szCs w:val="28"/>
              </w:rPr>
            </w:pPr>
            <w:r>
              <w:rPr>
                <w:rFonts w:hint="eastAsia" w:ascii="仿宋_GB2312" w:hAnsi="宋体" w:eastAsia="仿宋_GB2312" w:cs="宋体"/>
                <w:i w:val="0"/>
                <w:color w:val="000000"/>
                <w:kern w:val="0"/>
                <w:sz w:val="28"/>
                <w:szCs w:val="28"/>
                <w:u w:val="none"/>
                <w:lang w:val="en-US" w:eastAsia="zh-CN"/>
              </w:rPr>
              <w:t>珠海罗西尼表业有限公司在传统表业中应用互联网管理的经验</w:t>
            </w:r>
          </w:p>
        </w:tc>
        <w:tc>
          <w:tcPr>
            <w:tcW w:w="2352" w:type="dxa"/>
            <w:vAlign w:val="center"/>
          </w:tcPr>
          <w:p>
            <w:pPr>
              <w:wordWrap/>
              <w:adjustRightInd/>
              <w:snapToGrid/>
              <w:spacing w:line="520" w:lineRule="exact"/>
              <w:ind w:left="0" w:leftChars="0" w:right="0" w:firstLine="0" w:firstLineChars="0"/>
              <w:jc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“互联网+”应用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30</w:t>
            </w:r>
          </w:p>
        </w:tc>
        <w:tc>
          <w:tcPr>
            <w:tcW w:w="5651" w:type="dxa"/>
            <w:vAlign w:val="center"/>
          </w:tcPr>
          <w:p>
            <w:pPr>
              <w:widowControl/>
              <w:wordWrap/>
              <w:adjustRightInd/>
              <w:snapToGrid/>
              <w:spacing w:beforeLines="0" w:afterLines="0" w:line="520" w:lineRule="exact"/>
              <w:ind w:left="0" w:leftChars="0" w:right="0" w:firstLine="0" w:firstLineChars="0"/>
              <w:jc w:val="left"/>
              <w:outlineLvl w:val="9"/>
              <w:rPr>
                <w:rFonts w:hint="eastAsia" w:ascii="黑体" w:hAnsi="黑体" w:eastAsia="黑体"/>
                <w:b/>
                <w:color w:val="000000"/>
                <w:sz w:val="28"/>
                <w:szCs w:val="28"/>
              </w:rPr>
            </w:pPr>
            <w:r>
              <w:rPr>
                <w:rFonts w:hint="eastAsia" w:ascii="仿宋_GB2312" w:hAnsi="宋体" w:eastAsia="仿宋_GB2312" w:cs="宋体"/>
                <w:i w:val="0"/>
                <w:color w:val="000000"/>
                <w:kern w:val="0"/>
                <w:sz w:val="28"/>
                <w:szCs w:val="28"/>
                <w:u w:val="none"/>
                <w:lang w:val="en-US" w:eastAsia="zh-CN"/>
              </w:rPr>
              <w:t>澳柯玛股份有限公司实施大数据驱动创金海豚五星服务的经验</w:t>
            </w:r>
          </w:p>
        </w:tc>
        <w:tc>
          <w:tcPr>
            <w:tcW w:w="23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品牌培育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31</w:t>
            </w:r>
          </w:p>
        </w:tc>
        <w:tc>
          <w:tcPr>
            <w:tcW w:w="5651" w:type="dxa"/>
            <w:vAlign w:val="center"/>
          </w:tcPr>
          <w:p>
            <w:pPr>
              <w:widowControl/>
              <w:wordWrap/>
              <w:adjustRightInd/>
              <w:snapToGrid/>
              <w:spacing w:beforeLines="0" w:afterLines="0" w:line="520" w:lineRule="exact"/>
              <w:ind w:left="0" w:leftChars="0" w:right="0" w:firstLine="0" w:firstLineChars="0"/>
              <w:jc w:val="left"/>
              <w:outlineLvl w:val="9"/>
              <w:rPr>
                <w:rFonts w:hint="eastAsia" w:ascii="黑体" w:hAnsi="黑体" w:eastAsia="黑体"/>
                <w:b/>
                <w:color w:val="000000"/>
                <w:sz w:val="28"/>
                <w:szCs w:val="28"/>
              </w:rPr>
            </w:pPr>
            <w:r>
              <w:rPr>
                <w:rFonts w:hint="eastAsia" w:ascii="仿宋_GB2312" w:hAnsi="宋体" w:eastAsia="仿宋_GB2312" w:cs="宋体"/>
                <w:i w:val="0"/>
                <w:color w:val="000000"/>
                <w:kern w:val="0"/>
                <w:sz w:val="28"/>
                <w:szCs w:val="28"/>
                <w:u w:val="none"/>
                <w:lang w:val="en-US" w:eastAsia="zh-CN"/>
              </w:rPr>
              <w:t>重庆机床（集团）有限责任公司致力于国际化品牌培育管理体系的实践经验</w:t>
            </w:r>
          </w:p>
        </w:tc>
        <w:tc>
          <w:tcPr>
            <w:tcW w:w="23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品牌培育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32</w:t>
            </w:r>
          </w:p>
        </w:tc>
        <w:tc>
          <w:tcPr>
            <w:tcW w:w="5651" w:type="dxa"/>
            <w:vAlign w:val="center"/>
          </w:tcPr>
          <w:p>
            <w:pPr>
              <w:widowControl/>
              <w:wordWrap/>
              <w:adjustRightInd/>
              <w:snapToGrid/>
              <w:spacing w:beforeLines="0" w:afterLines="0" w:line="520" w:lineRule="exact"/>
              <w:ind w:left="0" w:leftChars="0" w:right="0" w:firstLine="0" w:firstLineChars="0"/>
              <w:jc w:val="left"/>
              <w:outlineLvl w:val="9"/>
              <w:rPr>
                <w:rFonts w:hint="eastAsia" w:ascii="仿宋_GB2312" w:eastAsia="仿宋_GB2312"/>
                <w:color w:val="000000"/>
                <w:sz w:val="28"/>
                <w:szCs w:val="28"/>
              </w:rPr>
            </w:pPr>
            <w:r>
              <w:rPr>
                <w:rFonts w:hint="eastAsia" w:ascii="仿宋_GB2312" w:hAnsi="宋体" w:eastAsia="仿宋_GB2312" w:cs="宋体"/>
                <w:i w:val="0"/>
                <w:color w:val="000000"/>
                <w:kern w:val="0"/>
                <w:sz w:val="28"/>
                <w:szCs w:val="28"/>
                <w:u w:val="none"/>
                <w:lang w:val="en-US" w:eastAsia="zh-CN"/>
              </w:rPr>
              <w:t>河南省大方重型机器有限公司实施全面品牌培育管理体系的经验</w:t>
            </w:r>
          </w:p>
        </w:tc>
        <w:tc>
          <w:tcPr>
            <w:tcW w:w="23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品牌培育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33</w:t>
            </w:r>
          </w:p>
        </w:tc>
        <w:tc>
          <w:tcPr>
            <w:tcW w:w="5651" w:type="dxa"/>
            <w:vAlign w:val="center"/>
          </w:tcPr>
          <w:p>
            <w:pPr>
              <w:widowControl/>
              <w:spacing w:beforeLines="0" w:afterLines="0" w:line="520" w:lineRule="exact"/>
              <w:jc w:val="left"/>
              <w:outlineLvl w:val="9"/>
              <w:rPr>
                <w:rFonts w:hint="eastAsia" w:ascii="仿宋_GB2312" w:eastAsia="仿宋_GB2312"/>
                <w:color w:val="000000"/>
                <w:sz w:val="28"/>
                <w:szCs w:val="28"/>
              </w:rPr>
            </w:pPr>
            <w:r>
              <w:rPr>
                <w:rFonts w:hint="eastAsia" w:ascii="仿宋_GB2312" w:hAnsi="宋体" w:eastAsia="仿宋_GB2312" w:cs="宋体"/>
                <w:i w:val="0"/>
                <w:color w:val="000000"/>
                <w:kern w:val="0"/>
                <w:sz w:val="28"/>
                <w:szCs w:val="28"/>
                <w:u w:val="none"/>
                <w:lang w:val="en-US" w:eastAsia="zh-CN"/>
              </w:rPr>
              <w:t>双星集团有限责任公司实施智能服务的经验</w:t>
            </w:r>
          </w:p>
        </w:tc>
        <w:tc>
          <w:tcPr>
            <w:tcW w:w="23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品牌培育</w:t>
            </w:r>
          </w:p>
        </w:tc>
      </w:tr>
    </w:tbl>
    <w:p>
      <w:pPr>
        <w:tabs>
          <w:tab w:val="left" w:pos="3319"/>
        </w:tabs>
        <w:wordWrap/>
        <w:adjustRightInd/>
        <w:snapToGrid/>
        <w:spacing w:line="520" w:lineRule="exact"/>
        <w:ind w:left="0" w:leftChars="0" w:right="0" w:firstLine="0" w:firstLineChars="0"/>
        <w:jc w:val="left"/>
        <w:rPr>
          <w:rFonts w:hint="eastAsia" w:ascii="仿宋_GB2312" w:hAnsi="黑体" w:eastAsia="仿宋_GB2312" w:cs="黑体"/>
          <w:sz w:val="32"/>
          <w:szCs w:val="32"/>
        </w:rPr>
      </w:pPr>
      <w:r>
        <w:rPr>
          <w:rFonts w:hint="eastAsia" w:ascii="仿宋" w:hAnsi="仿宋" w:eastAsia="仿宋"/>
          <w:sz w:val="30"/>
        </w:rPr>
        <w:t>（注：</w:t>
      </w:r>
      <w:r>
        <w:rPr>
          <w:rFonts w:hint="eastAsia" w:ascii="仿宋_GB2312" w:hAnsi="黑体" w:eastAsia="仿宋_GB2312" w:cs="黑体"/>
          <w:sz w:val="32"/>
          <w:szCs w:val="32"/>
        </w:rPr>
        <w:t>按拼音</w:t>
      </w:r>
      <w:r>
        <w:rPr>
          <w:rFonts w:hint="eastAsia" w:ascii="仿宋_GB2312" w:hAnsi="黑体" w:eastAsia="仿宋_GB2312" w:cs="黑体"/>
          <w:sz w:val="32"/>
          <w:szCs w:val="32"/>
          <w:lang w:eastAsia="zh-CN"/>
        </w:rPr>
        <w:t>首字母排序</w:t>
      </w:r>
      <w:r>
        <w:rPr>
          <w:rFonts w:hint="eastAsia" w:ascii="仿宋_GB2312" w:hAnsi="黑体" w:eastAsia="仿宋_GB2312" w:cs="黑体"/>
          <w:sz w:val="32"/>
          <w:szCs w:val="32"/>
        </w:rPr>
        <w:t>）</w:t>
      </w:r>
    </w:p>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Arial Unicode MS">
    <w:altName w:val="宋体"/>
    <w:panose1 w:val="020B0604020202020204"/>
    <w:charset w:val="86"/>
    <w:family w:val="auto"/>
    <w:pitch w:val="default"/>
    <w:sig w:usb0="00000000" w:usb1="00000000" w:usb2="0000003F" w:usb3="00000000" w:csb0="003F01FF" w:csb1="00000000"/>
  </w:font>
  <w:font w:name="Calibri">
    <w:altName w:val="Lucida Sans Unicode"/>
    <w:panose1 w:val="020F0502020204030204"/>
    <w:charset w:val="00"/>
    <w:family w:val="auto"/>
    <w:pitch w:val="default"/>
    <w:sig w:usb0="00000000" w:usb1="00000000" w:usb2="00000001" w:usb3="00000000" w:csb0="0000019F" w:csb1="00000000"/>
  </w:font>
  <w:font w:name="楷体">
    <w:altName w:val="楷体_GB2312"/>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6B81383F"/>
    <w:rsid w:val="6B81383F"/>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unhideWhenUsed/>
    <w:uiPriority w:val="0"/>
  </w:style>
  <w:style w:type="table" w:default="1" w:styleId="4">
    <w:name w:val="Normal Table"/>
    <w:unhideWhenUsed/>
    <w:uiPriority w:val="99"/>
    <w:tblPr>
      <w:tblStyle w:val="4"/>
      <w:tblLayout w:type="fixed"/>
      <w:tblCellMar>
        <w:top w:w="0" w:type="dxa"/>
        <w:left w:w="108" w:type="dxa"/>
        <w:bottom w:w="0" w:type="dxa"/>
        <w:right w:w="108" w:type="dxa"/>
      </w:tblCellMar>
    </w:tblPr>
    <w:tcPr>
      <w:textDirection w:val="lrTb"/>
    </w:tcPr>
  </w:style>
  <w:style w:type="paragraph" w:styleId="2">
    <w:name w:val="Normal (Web)"/>
    <w:basedOn w:val="1"/>
    <w:unhideWhenUsed/>
    <w:uiPriority w:val="99"/>
    <w:pPr>
      <w:widowControl/>
      <w:spacing w:before="100" w:beforeAutospacing="1" w:after="100" w:afterAutospacing="1"/>
      <w:jc w:val="left"/>
    </w:pPr>
    <w:rPr>
      <w:rFonts w:ascii="Arial Unicode MS" w:hAnsi="Arial Unicode MS" w:eastAsia="Times New Roman" w:cs="Times New Roman"/>
      <w:kern w:val="0"/>
      <w:sz w:val="24"/>
      <w:szCs w:val="24"/>
    </w:rPr>
  </w:style>
  <w:style w:type="table" w:styleId="5">
    <w:name w:val="Table Grid"/>
    <w:basedOn w:val="4"/>
    <w:unhideWhenUsed/>
    <w:uiPriority w:val="99"/>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2016-07-29T01:54:00Z</dcterms:created>
  <dc:creator>Administrator</dc:creator>
  <cp:lastModifiedBy>Administrator</cp:lastModifiedBy>
  <dcterms:modified xsi:type="dcterms:W3CDTF">2016-07-29T01:56:42Z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