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</w:tabs>
        <w:snapToGrid w:val="0"/>
        <w:jc w:val="center"/>
        <w:rPr>
          <w:rFonts w:hint="eastAsia" w:ascii="黑体" w:hAnsi="黑体" w:eastAsia="黑体" w:cs="黑体"/>
          <w:spacing w:val="-8"/>
          <w:sz w:val="24"/>
          <w:szCs w:val="24"/>
        </w:rPr>
      </w:pPr>
      <w:bookmarkStart w:id="0" w:name="_GoBack"/>
      <w:r>
        <w:rPr>
          <w:rFonts w:hint="eastAsia" w:ascii="黑体" w:hAnsi="黑体" w:eastAsia="黑体" w:cs="黑体"/>
          <w:spacing w:val="-8"/>
          <w:sz w:val="36"/>
          <w:szCs w:val="36"/>
        </w:rPr>
        <w:t>工业互联网APP培育工程实施方案</w:t>
      </w:r>
    </w:p>
    <w:p>
      <w:pPr>
        <w:adjustRightInd/>
        <w:ind w:firstLine="640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（2018-2020年）</w:t>
      </w:r>
    </w:p>
    <w:bookmarkEnd w:id="0"/>
    <w:p>
      <w:p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adjustRightInd/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工业互联网APP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</w:rPr>
        <w:t>以下简称工业APP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是基于工业互联网，承载工业知识和经验，满足特定需求的工业应用软件，是工业技术软件化的重要成果。实施工业APP培育工程，有利于发挥软件赋能、赋值、赋智作用，推进两化深度融合；有利于将制造业企业内部原本分散、隐性的工业技术挖掘出来、传播开来、传承下去，破解国内工匠不足难题；有利于汇聚海量开发者、提升用户粘性，打造资源富集、多方参与、合作共赢、协同演进的工业互联网平台应用生态；有利于更大程度激发“双创”活力，培育</w:t>
      </w:r>
      <w:r>
        <w:rPr>
          <w:rFonts w:hint="eastAsia" w:ascii="仿宋" w:hAnsi="仿宋" w:eastAsia="仿宋" w:cs="仿宋"/>
          <w:sz w:val="32"/>
          <w:szCs w:val="32"/>
        </w:rPr>
        <w:t>产业发展新动能，带动形成新的增长极。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kern w:val="0"/>
          <w:sz w:val="32"/>
          <w:szCs w:val="32"/>
        </w:rPr>
        <w:t>推进实施工业APP培育工程，制定本实施方案。</w:t>
      </w:r>
    </w:p>
    <w:p>
      <w:pPr>
        <w:adjustRightInd w:val="0"/>
        <w:ind w:firstLine="640"/>
        <w:outlineLvl w:val="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22"/>
          <w:sz w:val="32"/>
          <w:szCs w:val="32"/>
        </w:rPr>
        <w:t>一、总体要求</w:t>
      </w:r>
    </w:p>
    <w:p>
      <w:pPr>
        <w:ind w:firstLine="64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（一）指导思想</w:t>
      </w:r>
    </w:p>
    <w:p>
      <w:pPr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以习近平新时代中国特色社会主义思想为指导，深入贯彻落实党的十九大和十九届二中、三中全会精神，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牢固树立新发展理念，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围绕制造业提质增效和转型升级实际需求，以企业为主体，以发展和繁荣工业互联网平台应用生态为目标，推动软件技术与工业技术深度融合，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工业APP培育与工业互联网平台建设协同推进，</w:t>
      </w:r>
      <w:r>
        <w:rPr>
          <w:rFonts w:hint="eastAsia" w:ascii="仿宋" w:hAnsi="仿宋" w:eastAsia="仿宋" w:cs="仿宋"/>
          <w:kern w:val="0"/>
          <w:sz w:val="32"/>
          <w:szCs w:val="32"/>
        </w:rPr>
        <w:t>着力突破共性关键技术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，夯实工业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APP发展基础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着力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提高工业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APP发展质量，提升价值和应用效果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，着力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构建开放共享和流通交易机制，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推动工业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APP向工业互联网平台汇聚</w:t>
      </w:r>
      <w:r>
        <w:rPr>
          <w:rFonts w:hint="eastAsia" w:ascii="仿宋" w:hAnsi="仿宋" w:eastAsia="仿宋" w:cs="仿宋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形成建平台和用平台双向迭代、互促共进的制造业新生态。</w:t>
      </w:r>
    </w:p>
    <w:p>
      <w:pPr>
        <w:ind w:firstLine="64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（二）重点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方向</w:t>
      </w:r>
    </w:p>
    <w:p>
      <w:pPr>
        <w:ind w:firstLine="64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——面向国内制造业重点项目推进、重大工程实施和重要装备研制需求，发展具有高支撑价值的安全可靠工业APP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——面向关键基础材料、核心基础零部件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</w:rPr>
        <w:t>元器件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先进基础工艺、产业技术基础等“工业四基”领域，发展普适性强、复用率高的基础共性工业APP。</w:t>
      </w:r>
    </w:p>
    <w:p>
      <w:pPr>
        <w:ind w:firstLine="64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——面向汽车、航空航天、石油化工、机械制造、轻工家电、信息电子等行业需求，发展推广价值高、带动作用强的行业通用工业APP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——面向制造企业的个性化需求，发展高应用价值的企业专用工业APP。</w:t>
      </w:r>
    </w:p>
    <w:p>
      <w:pPr>
        <w:ind w:firstLine="64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主要目标</w:t>
      </w:r>
    </w:p>
    <w:p>
      <w:pPr>
        <w:numPr>
          <w:ilvl w:val="0"/>
          <w:numId w:val="0"/>
        </w:numPr>
        <w:spacing w:line="360" w:lineRule="auto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到2020年，培育30万个面向特定行业、特定场景的工业APP，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全面覆盖研发设计、生产制造、运营维护和经营管理等制造业关键业务环节的重点需求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adjustRightInd/>
        <w:ind w:firstLine="640" w:firstLineChars="0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突破一批工业技术软件化共性关键技术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，构建工业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APP标准体系，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培育出</w:t>
      </w:r>
      <w:r>
        <w:rPr>
          <w:rFonts w:hint="eastAsia" w:ascii="仿宋" w:hAnsi="仿宋" w:eastAsia="仿宋" w:cs="仿宋"/>
          <w:kern w:val="0"/>
          <w:sz w:val="32"/>
          <w:szCs w:val="32"/>
        </w:rPr>
        <w:t>一批具有重要支撑意义的高价值、高质量工业APP，形成一批具有国际竞争力的工业APP企业。</w:t>
      </w:r>
    </w:p>
    <w:p>
      <w:pPr>
        <w:adjustRightInd/>
        <w:ind w:firstLine="640" w:firstLineChars="0"/>
        <w:outlineLvl w:val="9"/>
        <w:rPr>
          <w:rFonts w:hint="eastAsia" w:ascii="仿宋" w:hAnsi="仿宋" w:eastAsia="仿宋" w:cs="仿宋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工业APP应用取得积极成效，创新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应用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企业关键业务环节工业技术软件化率达到50%。</w:t>
      </w:r>
    </w:p>
    <w:p>
      <w:pPr>
        <w:adjustRightInd/>
        <w:ind w:firstLine="640" w:firstLineChars="0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工业APP市场化流通、可持续发展能力初步形成，对繁荣工业互联网平台应用生态、促进工业提质增效和转型升级的支撑作用初步显现。</w:t>
      </w:r>
    </w:p>
    <w:p>
      <w:pPr>
        <w:adjustRightInd w:val="0"/>
        <w:ind w:firstLine="640" w:firstLineChars="0"/>
        <w:outlineLvl w:val="0"/>
        <w:rPr>
          <w:rFonts w:hint="eastAsia" w:ascii="黑体" w:hAnsi="黑体" w:eastAsia="黑体" w:cs="黑体"/>
          <w:kern w:val="2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2"/>
          <w:sz w:val="32"/>
          <w:szCs w:val="32"/>
          <w:lang w:eastAsia="zh-CN"/>
        </w:rPr>
        <w:t>二、主要任务</w:t>
      </w:r>
    </w:p>
    <w:p>
      <w:pPr>
        <w:ind w:firstLine="64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）夯实工业技术软件化基础</w:t>
      </w:r>
    </w:p>
    <w:p>
      <w:pPr>
        <w:ind w:firstLine="0" w:firstLineChars="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  <w:t xml:space="preserve">    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突破工业APP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共性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关键技术。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瞄准产业发展制高点，组织实施一批重点产业化创新项目，</w:t>
      </w:r>
      <w:r>
        <w:rPr>
          <w:rFonts w:hint="eastAsia" w:ascii="仿宋" w:hAnsi="仿宋" w:eastAsia="仿宋" w:cs="仿宋"/>
          <w:bCs w:val="0"/>
          <w:kern w:val="0"/>
          <w:sz w:val="32"/>
          <w:szCs w:val="32"/>
          <w:lang w:eastAsia="zh-CN"/>
        </w:rPr>
        <w:t>推进复杂系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统建模、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操作指令集适配、可视化编程、执行控制引擎等共性关键技术攻关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推动</w:t>
      </w:r>
      <w:r>
        <w:rPr>
          <w:rFonts w:hint="eastAsia" w:ascii="仿宋" w:hAnsi="仿宋" w:eastAsia="仿宋" w:cs="仿宋"/>
          <w:kern w:val="0"/>
          <w:sz w:val="32"/>
          <w:szCs w:val="32"/>
        </w:rPr>
        <w:t>工业通信协议适配、数据交换、异构系统集成等核心关键构件研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发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支持工业互联网平台企业和科研院所研发</w:t>
      </w:r>
      <w:r>
        <w:rPr>
          <w:rFonts w:hint="eastAsia" w:ascii="仿宋" w:hAnsi="仿宋" w:eastAsia="仿宋" w:cs="仿宋"/>
          <w:kern w:val="0"/>
          <w:sz w:val="32"/>
          <w:szCs w:val="32"/>
        </w:rPr>
        <w:t>工业APP开发工具，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构建</w:t>
      </w:r>
      <w:r>
        <w:rPr>
          <w:rFonts w:hint="eastAsia" w:ascii="仿宋" w:hAnsi="仿宋" w:eastAsia="仿宋" w:cs="仿宋"/>
          <w:kern w:val="0"/>
          <w:sz w:val="32"/>
          <w:szCs w:val="32"/>
        </w:rPr>
        <w:t>工业APP集成开发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环境</w:t>
      </w:r>
      <w:r>
        <w:rPr>
          <w:rFonts w:hint="eastAsia" w:ascii="仿宋" w:hAnsi="仿宋" w:eastAsia="仿宋" w:cs="仿宋"/>
          <w:kern w:val="0"/>
          <w:sz w:val="32"/>
          <w:szCs w:val="32"/>
        </w:rPr>
        <w:t>，推动工业APP协同开发、持续集成和自动部署。</w:t>
      </w:r>
    </w:p>
    <w:p>
      <w:pPr>
        <w:numPr>
          <w:ilvl w:val="0"/>
          <w:numId w:val="0"/>
        </w:numPr>
        <w:ind w:firstLine="640" w:firstLineChars="0"/>
        <w:rPr>
          <w:rFonts w:hint="eastAsia" w:ascii="仿宋" w:hAnsi="仿宋" w:eastAsia="仿宋" w:cs="仿宋"/>
          <w:kern w:val="0"/>
          <w:sz w:val="32"/>
          <w:szCs w:val="32"/>
          <w:lang w:eastAsia="zh-CN" w:bidi="ar-SA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提升工业企业软件化能力。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支持先发地区建设省级工业技术软件化创新中心，深化跨行业、跨领域合作，</w:t>
      </w:r>
      <w:r>
        <w:rPr>
          <w:rFonts w:hint="eastAsia" w:ascii="仿宋" w:hAnsi="仿宋" w:eastAsia="仿宋" w:cs="仿宋"/>
          <w:bCs w:val="0"/>
          <w:kern w:val="0"/>
          <w:sz w:val="32"/>
          <w:szCs w:val="32"/>
          <w:lang w:eastAsia="zh-CN"/>
        </w:rPr>
        <w:t>促进“工匠”知识和经验</w:t>
      </w:r>
      <w:r>
        <w:rPr>
          <w:rFonts w:hint="eastAsia" w:ascii="仿宋" w:hAnsi="仿宋" w:eastAsia="仿宋" w:cs="仿宋"/>
          <w:bCs w:val="0"/>
          <w:kern w:val="0"/>
          <w:sz w:val="32"/>
          <w:szCs w:val="32"/>
        </w:rPr>
        <w:t>（如工艺、流程、模型、算法等）的积淀、开放和复用，实现技术扩散和商业化，加速工业技术软件化进程</w:t>
      </w:r>
      <w:r>
        <w:rPr>
          <w:rFonts w:hint="eastAsia" w:ascii="仿宋" w:hAnsi="仿宋" w:eastAsia="仿宋" w:cs="仿宋"/>
          <w:bCs w:val="0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Cs w:val="0"/>
          <w:kern w:val="0"/>
          <w:sz w:val="32"/>
          <w:szCs w:val="32"/>
          <w:lang w:eastAsia="zh-CN"/>
        </w:rPr>
        <w:t>鼓励龙头企业、行业协会、专业机构等设立专业部门推进工业技术软件化，整合产业链资源，提升工程化能力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-SA"/>
        </w:rPr>
        <w:t>。</w:t>
      </w:r>
    </w:p>
    <w:p>
      <w:pPr>
        <w:ind w:firstLine="0" w:firstLineChars="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  <w:t xml:space="preserve">    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发展工业APP开源社区。</w:t>
      </w:r>
      <w:r>
        <w:rPr>
          <w:rFonts w:hint="eastAsia" w:ascii="仿宋" w:hAnsi="仿宋" w:eastAsia="仿宋" w:cs="仿宋"/>
          <w:kern w:val="0"/>
          <w:sz w:val="32"/>
          <w:szCs w:val="32"/>
        </w:rPr>
        <w:t>支持建设工业APP开源社区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和基金会</w:t>
      </w:r>
      <w:r>
        <w:rPr>
          <w:rFonts w:hint="eastAsia" w:ascii="仿宋" w:hAnsi="仿宋" w:eastAsia="仿宋" w:cs="仿宋"/>
          <w:kern w:val="0"/>
          <w:sz w:val="32"/>
          <w:szCs w:val="32"/>
        </w:rPr>
        <w:t>，鼓励大型制造企业、互联网企业和软件企业依托开源构建工业APP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培育新模式，促进</w:t>
      </w:r>
      <w:r>
        <w:rPr>
          <w:rFonts w:hint="eastAsia" w:ascii="仿宋" w:hAnsi="仿宋" w:eastAsia="仿宋" w:cs="仿宋"/>
          <w:kern w:val="0"/>
          <w:sz w:val="32"/>
          <w:szCs w:val="32"/>
        </w:rPr>
        <w:t>创新资源要素的聚集、共享和开放。引导制造企业、软件企业、科研院所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和开发者等</w:t>
      </w:r>
      <w:r>
        <w:rPr>
          <w:rFonts w:hint="eastAsia" w:ascii="仿宋" w:hAnsi="仿宋" w:eastAsia="仿宋" w:cs="仿宋"/>
          <w:kern w:val="0"/>
          <w:sz w:val="32"/>
          <w:szCs w:val="32"/>
        </w:rPr>
        <w:t>发起工业技术软件化开源项目，积极参与国际开源项目。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鼓励第三方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机构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kern w:val="0"/>
          <w:sz w:val="32"/>
          <w:szCs w:val="32"/>
        </w:rPr>
        <w:t>开源许可协议、开源知识产权保护研究，推动开源项目应用。</w:t>
      </w:r>
    </w:p>
    <w:p>
      <w:pPr>
        <w:ind w:firstLine="64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）推动工业APP向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平台汇聚</w:t>
      </w:r>
    </w:p>
    <w:p>
      <w:pPr>
        <w:adjustRightInd/>
        <w:ind w:firstLine="758" w:firstLineChars="236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eastAsia="zh-CN"/>
        </w:rPr>
        <w:t>1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提升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  <w:t>工业互联网平台能力。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支持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工业互联网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平台企业建设微服务资源池，汇聚工具、算法、模型等微服务组件，开放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软件开发工具包（SDK）和应用编程接口（API），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提升</w:t>
      </w:r>
      <w:r>
        <w:rPr>
          <w:rFonts w:hint="eastAsia" w:ascii="仿宋" w:hAnsi="仿宋" w:eastAsia="仿宋" w:cs="仿宋"/>
          <w:kern w:val="0"/>
          <w:sz w:val="32"/>
          <w:szCs w:val="32"/>
        </w:rPr>
        <w:t>工业APP综合集成、测试验证、质量管控、全生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命</w:t>
      </w:r>
      <w:r>
        <w:rPr>
          <w:rFonts w:hint="eastAsia" w:ascii="仿宋" w:hAnsi="仿宋" w:eastAsia="仿宋" w:cs="仿宋"/>
          <w:kern w:val="0"/>
          <w:sz w:val="32"/>
          <w:szCs w:val="32"/>
        </w:rPr>
        <w:t>周期管理和服务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能力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adjustRightInd/>
        <w:ind w:firstLine="758" w:firstLineChars="236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eastAsia="zh-CN"/>
        </w:rPr>
        <w:t>推动制造能力开放共享。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组织推进工业APP领域的“双创”活动，引导企业对接供需信息，创新商业模式，利用工业互联网开放自身研发和制造能力，优化资源配置效率。将基于工业互联网的制造能力开放纳入两化融合评估体系，通过贯标等多种方式推广普及。</w:t>
      </w:r>
    </w:p>
    <w:p>
      <w:pPr>
        <w:ind w:firstLine="640"/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eastAsia="zh-CN"/>
        </w:rPr>
        <w:t>3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eastAsia="zh-CN"/>
        </w:rPr>
        <w:t>促进工业APP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市场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eastAsia="zh-CN"/>
        </w:rPr>
        <w:t>化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流通。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加强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工业APP知识产权保护，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完善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工业APP交易规则和服务规则，促进工业APP市场化流通。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指导和支持互联网平台企业、协会、第三方机构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设立工业APP应用商店，提供专业化的工业APP上线和下载服务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。</w:t>
      </w:r>
    </w:p>
    <w:p>
      <w:pPr>
        <w:spacing w:line="360" w:lineRule="auto"/>
        <w:ind w:firstLine="643" w:firstLineChars="200"/>
        <w:outlineLvl w:val="1"/>
        <w:rPr>
          <w:rFonts w:hint="eastAsia" w:ascii="仿宋" w:hAnsi="仿宋" w:eastAsia="仿宋" w:cs="仿宋"/>
          <w:b/>
          <w:bCs/>
          <w:kern w:val="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（三）加快工业APP应用创新</w:t>
      </w:r>
    </w:p>
    <w:p>
      <w:pPr>
        <w:ind w:firstLine="643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推进重点行业应用。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支持开展工业APP大赛，推进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工业APP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kern w:val="0"/>
          <w:sz w:val="32"/>
          <w:szCs w:val="32"/>
        </w:rPr>
        <w:t>汽车、航空航天、石油化工、机械制造、轻工家电、信息电子等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行业的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应用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面向真实应用场景需求，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培育工业技术软件化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应用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解决方案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。支持优秀工业APP及应用解决方案在行业内的推广应用。</w:t>
      </w:r>
    </w:p>
    <w:p>
      <w:pPr>
        <w:ind w:firstLine="643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加快工业数据资源开发应用。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将工业APP纳入工业大数据应用试点示范项目，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支持工业企业利用工业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APP加强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对机器设备、业务系统、产品模型等数据的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采集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，开展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数据集成、挖掘、分析、建模，提升工业大数据创新应用能力。</w:t>
      </w:r>
    </w:p>
    <w:p>
      <w:pPr>
        <w:ind w:firstLine="64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提升工业APP发展质量</w:t>
      </w:r>
    </w:p>
    <w:p>
      <w:pPr>
        <w:numPr>
          <w:ilvl w:val="0"/>
          <w:numId w:val="0"/>
        </w:numPr>
        <w:ind w:firstLine="640" w:firstLineChars="0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eastAsia="zh-CN"/>
        </w:rPr>
        <w:t>1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eastAsia="zh-CN"/>
        </w:rPr>
        <w:t>构建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工业APP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</w:rPr>
        <w:t>标准测试体系。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推动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成立工业技术软件化标准化技术组织，加快制定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工业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APP应用参考架构、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微服务框架、工业知识封装等基础标准，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以及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接口、协议、数据、质量、安全等重点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技术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标准。支持工业互联网平台企业和专业测试机构发展异构协议和数据、互操作和可移植、复杂应用场景等测试能力，建设工业APP集成测试验证环境。</w:t>
      </w:r>
    </w:p>
    <w:p>
      <w:pPr>
        <w:numPr>
          <w:ilvl w:val="0"/>
          <w:numId w:val="0"/>
        </w:numPr>
        <w:ind w:firstLine="640" w:firstLineChars="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</w:rPr>
        <w:t>加强工业APP培育指导。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组织编制《工业APP发展白皮书》，指导第三方机构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编制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《工业APP培育指南》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，指导地方加强工业APP培育动态监测分析。各地行业主管部门要指导属地企业落实好工业APP信息安全主体责任，遵守信息安全相关法律法规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。</w:t>
      </w:r>
    </w:p>
    <w:p>
      <w:pPr>
        <w:adjustRightInd w:val="0"/>
        <w:ind w:firstLine="640"/>
        <w:outlineLvl w:val="0"/>
        <w:rPr>
          <w:rFonts w:hint="eastAsia" w:ascii="黑体" w:hAnsi="黑体" w:eastAsia="黑体" w:cs="黑体"/>
          <w:kern w:val="22"/>
          <w:sz w:val="32"/>
          <w:szCs w:val="32"/>
        </w:rPr>
      </w:pPr>
      <w:r>
        <w:rPr>
          <w:rFonts w:hint="eastAsia" w:ascii="黑体" w:hAnsi="黑体" w:eastAsia="黑体" w:cs="黑体"/>
          <w:kern w:val="22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kern w:val="22"/>
          <w:sz w:val="32"/>
          <w:szCs w:val="32"/>
        </w:rPr>
        <w:t>、进度安排</w:t>
      </w:r>
    </w:p>
    <w:p>
      <w:pPr>
        <w:adjustRightInd/>
        <w:ind w:firstLine="755" w:firstLineChars="236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2018年12月前，发布《工业APP发展白皮书》，出台《工业APP培育指南》，成立工业技术软件化标准化技术组织。推动建设1-2家省级工业技术软件化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制造业</w:t>
      </w:r>
      <w:r>
        <w:rPr>
          <w:rFonts w:hint="eastAsia" w:ascii="仿宋" w:hAnsi="仿宋" w:eastAsia="仿宋" w:cs="仿宋"/>
          <w:kern w:val="0"/>
          <w:sz w:val="32"/>
          <w:szCs w:val="32"/>
        </w:rPr>
        <w:t>创新中心，形成一批优秀的工业技术软件化解决方案。</w:t>
      </w:r>
    </w:p>
    <w:p>
      <w:pPr>
        <w:adjustRightInd/>
        <w:ind w:firstLine="640" w:firstLineChars="200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2019年12月前，进一步扩大工业APP应用规模。突破一批工业技术软件化关键技术，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u w:val="none"/>
        </w:rPr>
        <w:t>创新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u w:val="none"/>
          <w:lang w:val="en-US" w:eastAsia="zh-CN"/>
        </w:rPr>
        <w:t>应用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企业的关键业务环节工业技术软件化率达到30%，</w:t>
      </w:r>
      <w:r>
        <w:rPr>
          <w:rFonts w:hint="eastAsia" w:ascii="仿宋" w:hAnsi="仿宋" w:eastAsia="仿宋" w:cs="仿宋"/>
          <w:kern w:val="0"/>
          <w:sz w:val="32"/>
          <w:szCs w:val="32"/>
        </w:rPr>
        <w:t>面向特定行业、特定场景的工业APP规模达到10万个，培育和部署一批具有重要支撑意义的高价值、高质量工业APP。</w:t>
      </w:r>
    </w:p>
    <w:p>
      <w:pPr>
        <w:adjustRightInd/>
        <w:ind w:firstLine="640" w:firstLineChars="200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2020年12月前，工业APP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u w:val="none"/>
        </w:rPr>
        <w:t>创新</w:t>
      </w:r>
      <w:r>
        <w:rPr>
          <w:rFonts w:hint="eastAsia" w:ascii="仿宋" w:hAnsi="仿宋" w:eastAsia="仿宋" w:cs="仿宋"/>
          <w:kern w:val="0"/>
          <w:sz w:val="32"/>
          <w:szCs w:val="32"/>
        </w:rPr>
        <w:t>应用企业的关键业务环节工业技术软件化率达到50%。培育30万个面向特定行业、特定场景的工业APP，涌现出一批具有国际竞争力的工业APP软件企业，对繁荣工业互联网平台应用生态、促进工业提质增效和转型升级的支撑作用初步显现。</w:t>
      </w:r>
    </w:p>
    <w:p>
      <w:pPr>
        <w:adjustRightInd w:val="0"/>
        <w:snapToGrid/>
        <w:ind w:firstLine="640"/>
        <w:outlineLvl w:val="0"/>
        <w:rPr>
          <w:rFonts w:hint="eastAsia" w:ascii="黑体" w:hAnsi="黑体" w:eastAsia="黑体" w:cs="黑体"/>
          <w:kern w:val="22"/>
          <w:sz w:val="32"/>
          <w:szCs w:val="32"/>
        </w:rPr>
      </w:pPr>
      <w:r>
        <w:rPr>
          <w:rFonts w:hint="eastAsia" w:ascii="黑体" w:hAnsi="黑体" w:eastAsia="黑体" w:cs="黑体"/>
          <w:kern w:val="2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kern w:val="22"/>
          <w:sz w:val="32"/>
          <w:szCs w:val="32"/>
        </w:rPr>
        <w:t>、保障措施</w:t>
      </w:r>
    </w:p>
    <w:p>
      <w:pPr>
        <w:ind w:firstLine="64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组织保障</w:t>
      </w:r>
    </w:p>
    <w:p>
      <w:pPr>
        <w:adjustRightInd/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在国家制造强国建设领导小组的领导下，发挥工业互联网专项工作组的统筹协调作用，指导推进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工业APP培育相关工作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加强部省合作，鼓励地方</w:t>
      </w:r>
      <w:r>
        <w:rPr>
          <w:rFonts w:hint="eastAsia" w:ascii="仿宋" w:hAnsi="仿宋" w:eastAsia="仿宋" w:cs="仿宋"/>
          <w:kern w:val="0"/>
          <w:sz w:val="32"/>
          <w:szCs w:val="32"/>
        </w:rPr>
        <w:t>结合实际出台引导政策，探索差异化、特色化发展路径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充分发挥地方政府、行业协会、产业联盟、科研院所作用，整合产学研用各方力量，形成协同推进的工作格局。</w:t>
      </w:r>
    </w:p>
    <w:p>
      <w:pPr>
        <w:ind w:firstLine="640"/>
        <w:rPr>
          <w:rFonts w:hint="eastAsia" w:ascii="楷体" w:hAnsi="楷体" w:eastAsia="楷体" w:cs="楷体"/>
          <w:b/>
          <w:bCs/>
          <w:sz w:val="32"/>
          <w:szCs w:val="32"/>
          <w:lang w:val="en-US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政策引导</w:t>
      </w:r>
    </w:p>
    <w:p>
      <w:pPr>
        <w:adjustRightInd/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依托国家新型工业化产业示范基地，建设高水平的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工业技术软件化</w:t>
      </w:r>
      <w:r>
        <w:rPr>
          <w:rFonts w:hint="eastAsia" w:ascii="仿宋" w:hAnsi="仿宋" w:eastAsia="仿宋" w:cs="仿宋"/>
          <w:kern w:val="0"/>
          <w:sz w:val="32"/>
          <w:szCs w:val="32"/>
        </w:rPr>
        <w:t>产业示范基地。支持中国软件名城及创建城市创新公共服务机制，加快发展工业APP。支持符合条件的地方依托工业APP培育工程发展工业大数据，创建大数据产业集聚区。</w:t>
      </w:r>
    </w:p>
    <w:p>
      <w:pPr>
        <w:ind w:firstLine="64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（三）资金支持</w:t>
      </w:r>
    </w:p>
    <w:p>
      <w:pPr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充分发挥财政资金导向作用，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重点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支持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共性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关键技术攻关、标准测试能力建设，引导社会资本加大对开源社区和创新中心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投入力度</w:t>
      </w:r>
      <w:r>
        <w:rPr>
          <w:rFonts w:hint="eastAsia" w:ascii="仿宋" w:hAnsi="仿宋" w:eastAsia="仿宋" w:cs="仿宋"/>
          <w:kern w:val="0"/>
          <w:sz w:val="32"/>
          <w:szCs w:val="32"/>
        </w:rPr>
        <w:t>。鼓励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地方政府</w:t>
      </w:r>
      <w:r>
        <w:rPr>
          <w:rFonts w:hint="eastAsia" w:ascii="仿宋" w:hAnsi="仿宋" w:eastAsia="仿宋" w:cs="仿宋"/>
          <w:kern w:val="0"/>
          <w:sz w:val="32"/>
          <w:szCs w:val="32"/>
        </w:rPr>
        <w:t>设立专项资金，加大对工业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APP培育工作的支持</w:t>
      </w:r>
      <w:r>
        <w:rPr>
          <w:rFonts w:hint="eastAsia" w:ascii="仿宋" w:hAnsi="仿宋" w:eastAsia="仿宋" w:cs="仿宋"/>
          <w:kern w:val="0"/>
          <w:sz w:val="32"/>
          <w:szCs w:val="32"/>
        </w:rPr>
        <w:t>力度。探索建立产业基金等市场化、多元化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资金</w:t>
      </w:r>
      <w:r>
        <w:rPr>
          <w:rFonts w:hint="eastAsia" w:ascii="仿宋" w:hAnsi="仿宋" w:eastAsia="仿宋" w:cs="仿宋"/>
          <w:kern w:val="0"/>
          <w:sz w:val="32"/>
          <w:szCs w:val="32"/>
        </w:rPr>
        <w:t>投入机制，引导社会资本参与工业APP培育。</w:t>
      </w:r>
    </w:p>
    <w:p>
      <w:pPr>
        <w:ind w:firstLine="640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>
      <w:pPr>
        <w:adjustRightInd w:val="0"/>
        <w:ind w:firstLine="640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54B42"/>
    <w:rsid w:val="13C43364"/>
    <w:rsid w:val="16154B42"/>
    <w:rsid w:val="2386127B"/>
    <w:rsid w:val="364E43ED"/>
    <w:rsid w:val="6B1D24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2018-05-11T07:53:00Z</dcterms:created>
  <dc:creator>顾建萍</dc:creator>
  <cp:lastModifiedBy>顾建萍</cp:lastModifiedBy>
  <dcterms:modified xsi:type="dcterms:W3CDTF">2018-05-17T07:09:52Z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