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jc w:val="center"/>
        <w:outlineLvl w:val="0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流程型智能工厂项目评估表</w:t>
      </w:r>
      <w:bookmarkEnd w:id="0"/>
    </w:p>
    <w:tbl>
      <w:tblPr>
        <w:tblStyle w:val="6"/>
        <w:tblW w:w="1435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09"/>
        <w:gridCol w:w="2495"/>
        <w:gridCol w:w="994"/>
        <w:gridCol w:w="995"/>
        <w:gridCol w:w="981"/>
        <w:gridCol w:w="67"/>
        <w:gridCol w:w="994"/>
        <w:gridCol w:w="994"/>
        <w:gridCol w:w="1059"/>
        <w:gridCol w:w="1027"/>
        <w:gridCol w:w="40"/>
        <w:gridCol w:w="988"/>
        <w:gridCol w:w="1153"/>
        <w:gridCol w:w="97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tblHeader/>
        </w:trPr>
        <w:tc>
          <w:tcPr>
            <w:tcW w:w="70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指标说明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工厂规划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对工厂、生产线、设备、工艺等建立基于数字化和虚拟化的仿真体系，利用CAD/CAx、AR/VR等数字化和虚拟化技术构建模型，进行工厂规划的设计和布局优化，并进行仿真和验证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以设备作为规划的中心，周边配套以手工操作为主，没有数字化规划仿真的考虑或应用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以消除浪费为指导思想，采用人工的方式进行规划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全面植入精益的理念，利用软件进行工艺、产线和物流的仿真，以发现问题和验证KPI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应用专业的仿真系统进行工厂布局规划和设计，并通过物理检测与试验进行验证和优化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充分考虑数据采集和传输的需要，通过产品仿真和生产仿真系统实现研发、制造、客户体验等的虚实结合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7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4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67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25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工艺设计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建立工艺模型，并进行工艺设计、工艺仿真、工艺分析和优化，实现基于工艺结构的工艺数据、工艺分析仿真数据的统一管理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人工的工艺设计，没有应用工艺仿真验证工具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二维工艺设计，简单应用工艺仿真验证工具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开始应用基于设计模型的工艺设计和分析仿真验证，综合考虑精益生产、物流和产能匹配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全面应用基于设计模型的工艺设计和分析仿真验证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智能化动态工艺设计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生产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采购管理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考察企业采购管理全流程智能化应用水平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具备一定的信息化基础来辅助采购业务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能够实现企业级的采购信息化管理，包括供应商管理、比价采购、合同管理等，实现采购内部的数据共享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实现采购管理系统与生产、仓储管理系统的集成，实现计划、流水、库存、单据的同步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实现采购与供应、销售等业务的协同，与重要的供应商实现部分数据共享，能够预测补货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实现库存量可实时感知，通过销售预测和库存量进行分析和决策，形成实时采购计划，与供应链上下游企业实现数据共享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计划调度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考察企业编制生产作业计划的方式，及人工干预调整的程度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手工编制生产计划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通过ERP形成主生产计划，但通过人工进行调度排产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ERP订单在MES中自动形成排产计划，MES支持向ERP上传计划执行数据、实际生产信息等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基于APS实现自动排程，按订单即时排产，可处理生产过程中的波动和风险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动态实时的排产与调度，提前处理生产波动和风险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工艺知识管理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考察企业生产现场作业下发和作业优化情况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具有纸质的工艺文件和作业指导书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通过信息技术手段传输和下发工艺信息等到生产单元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根据生产状态，自动工位直接装载生产数据，人工工位推送操作提示，并能自动检查、警告和提示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三维指导现场作业，系统通过模型分析作业异常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实现生产作业全过程虚拟化生产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生产过程信息实时追溯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评价企业生产过程中数据的采集、传输和应用情况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人工或半自动采集生产过程信息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自动采集生产过程信息并上传至系统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在制品一物一码，实现生产全流程数据的数据采集与追溯，并实时监控与显示过程数据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生产作业数据在线优化，并根据优化结果调整工艺、工位等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建立生产指挥中心，实现生产作业现场可视化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质量控制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如何实现产品质量控制和产品质量信息追溯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建立质量检验规范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采用信息技术手段辅助质量检验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实现包含产品原料、质量特性、关键工序过程等信息的可追溯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实现产品质量的精确追溯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能够实时收集产品全生命周期的质量信息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质量检测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评价产品质量检测的方式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通过信息化手段对每次化验采样过程、检验方法、检验结果进行管理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关键检测系统或检验设备能自动输出检测结果数据到相关系统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实时监控质量指标，自动判断异常事件并报警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建立质量检测模型，实现质量的在线预测，提高质量平稳率，降低分析频次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在线预测异常，并自动回馈以调校相关生产参数，持续改进质量管理水平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4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自动化仓库设备及控制系统应用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评价自动化仓库设备及控制系统应用情况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无自动化仓储设备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有单台仓储自动化设备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部分自动化仓储设备实现与信息系统的集成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大部分自动化仓储设备均实现与信息系统的完全集成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设备间、设备与系统间的协同、自适应、自优化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产线物料配送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评价产线物料的配送方式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基于生产计划定时定量配送物料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基于实际物料情况发起配送请求，并提示及时配送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用数字化设备（AGV、桁车等）或配送人员和信息系统集成实施关键件及时配送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实现仓储和配送可视化管理，生产计划实现动态模拟拣货需求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基于实际生产实现全流程自主实时分拣和配送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27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评价安全生产管理方式和员工职业健康管理情况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制定企业安全管理机制和流程并执行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通过信息技术手段实现员工职业健康和安全作业管理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应建立安全培训、风险管理、职业健康等知识库；在现场作业端应用定位跟踪等方法，强化现场安全管控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实现作业的前期安全识别和风险评估，并提供安全提示和建议措施，形成闭环管理。开展职业健康数据分析，进行职业危害预防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应用知识库及大数据分析，支持安全作业分析，风险评估与管理和员工职业健康改善等，实现生产安全一体化管理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环保管理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评价环境保护、环境治理等优化改进措施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制定环保管理机制和流程并执行，符合法规要求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采用信息技术手段实施环保管理，环保数据可采集并输入信息系统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实现环保数据的全面采集，实时监控及报警，并开展可视化分析。信息系统覆盖从清洁生产到末端治理的全过程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实现环保监测数据和生产作业相关数据的集成应用，建立数据分析模型，开展排放分析及预测预警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实现环保、生产、设备等数据的全面实时监控，应用数据分析模型预测生产排放，自动提供生产优化方案并予以执行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物流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考察企业物流管理的智能化水平，能否对物流信息全流程跟踪与反馈，实现物流业务优化与协同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通过计算机辅助物流管理，对信息进行简单的跟踪反馈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通过信息系统实现订单管理、计划调度、信息跟踪和运输资源管理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实现出库和运输过程的整合，物流信息能够推送给客户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应用知识模型实现订单精益管理、路径优化和实时跟踪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实现最优化的运输手段和全网域的信息协同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物流配送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根据企业实际业务考虑不同的物流配送模式，应用智能化技术将运输、在途储存、装卸搬运、包装、流通加工、配送、信息处理等业务环节进行全面管理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物流配送，全程基本人工沟通，协调和控制能力较差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建立物流配送作业标准，各环节按照作业标准操作，但基本是人工操作，无系统支持和追踪过程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建立物流配送作业标准，并固化到物流配送系统中，关键环节进行系统管控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运用移动互联技术，对物流配送进行实时协同和跟踪，及时发现异常并预警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根据企业实际业务考虑不同的物流配送模式，应用智能化技术将运输、在途储存、装卸搬运、包装、流通加工、配送、信息处理等业务环节进行全面管理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销售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需求管理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聚焦在用户对产品的多样化需求、用户对产品的体验、用户的消费行为以及用户行为的文化背景等方面进行洞察，以了解用户到底需要什么样的产品和服务，以及产品和服务如何精准推送给用户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缺少用户基础数据管理，或没有针对用户自然属性和行为、需求的标签化；无法对用户分群分类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有基本的用户数据管理，有针对用户自然属性的标签化和分类分群，如地区/年龄/性别/购买产品等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通过对用户需求的深层次分析，对用户需求和用户个人特点进行标签化，分析结果用于指导用户分群分类和营销活动制定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建立大数据标签管理系统和算法模型，整合全网用户行为数据，完成海量用户数据的清洗和标签化；对用户精准聚类分群，对特征用户进行画像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用户大数据分析系统实现海量用户的清洗和标签化，对用户精准聚类分群，对特征用户进行准确画像；分析结果支持精准营销、精准企划和研发，产生良好业绩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销售管理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考察企业销售管理的智能化，对销售数据进行分析和预测，带动相关业务的优化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通过信息系统对销售业务进行简单管理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通过信息系统实现销售全过程管理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销售与生产、仓储等业务集成，实现产品需求预测拉动生产、采购和物流业务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应用知识模型优化销售预测，制定更加精准的营销计划；通过电子商务平台，整合所有销售方式，实现根据客户需求自动调整采购、生产、物流计划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能够实现对电子商务平台的大数据分析和个性化营销等功能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资源要素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装备管理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评价装备的运维、保养方式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建立规范的装备管理制度（点检、保养、维修、备件），通过人工或手持仪器开展装备点巡检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应通过信息化手段实现装备日常管理（台账、点检、保养、维修等），能够科学制定装备维护周期，实现预防性维护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实现关键装备的状态自感知，建立运行模型进行远程诊断分析以及状态预判，减少非计划停机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实现关键装备状态预警及自诊断，指导开展预测性维护；装备可根据环境、任务、故障等条件自行配置加工功能，支持实现柔性生产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基于大数据及AI实现设备的自学习、自适应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工艺自动化设备应用情况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设备工艺自动化及设备数据采集、应用情况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无相关工艺自动化手段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工艺信息自动下达到设备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实现关键设备中工艺信息的动态监控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基于实时工艺信息可形成产品质量提升方案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基于实时工艺信息可形成相关设备的优化方案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装备联网率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评价装备联网率：（与SCADA/PIMS等控制层相连的装备台数/装备总台数）×100%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装备联网率≤25%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25%&lt;装备联网率≤60%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60%&lt;装备联网率≤80%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80%&lt;装备联网率≤95%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装备联网率&gt;95%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战略和组织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考察企业对发展智能制造而开展的战略规划、资金投入、组织优化和制度建设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企业仅仅具备发展智能制造的意愿，没有规划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形成了企业智能制造发展规划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开始实施智能制造发展规划，投入资金，并根据智能制造发展需要对组织结构进行优化、制定相关管理制度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智能制造成为企业的核心竞争力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通过发展智能制造，企业构建起扁平化、网络化的组织机构，制造模式、商业模式实现重构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能源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通过能源数据自动采集，对能耗进行全流程的监控和数据跟踪，并通过分析寻找能耗的关键点，采取措施降低能耗，实现整体效益的提升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能源利用和管理处于粗放管理阶段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有一定能源管理手段，能够部分采集能源生产和消耗数据，并进行初步的分析和改善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对能源利用和管理实现有效的监控和数据跟踪，并进行分析和评估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构建模型对能源利用和管理进行优化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实现智能化的能源管理，具备自适应、自调整的能力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互联互通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网络架构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适应于不同的应用场景，基于不同的硬件设备，所构建的不同模式的网络架构，并能够有效集成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不具备网络环境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少数装备间互联，不构成有效的网络架构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分应用层次建立的网络架构，彼此可互通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构建基于工业互联网的架构</w:t>
            </w: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实现边缘计算和云的结合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3" w:hRule="atLeast"/>
        </w:trPr>
        <w:tc>
          <w:tcPr>
            <w:tcW w:w="7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系统集成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纵向集成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考察企业是否实现从底层的传感器和数据采集系统，到制造执行系统MES，再到企业资源计划系统ERP的互联互通和数据集成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全部采用人工转录的方式传输数据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部分系统之间实现集成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大部分系统之间实现集成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所有系统都实现集成，部分业务实现建模优化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大部分业务实现建模优化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横向集成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考察企业是否能通过系统实现相关数据的跨企业自动传输，创新、制造和服务等资源的跨企业整合以及生产过程和供应链的协同优化。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采用电话、邮件等方式进行跨企业数据传输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建有SCM或CRM，部分业务实现跨企业数据自动传输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建有协同制造平台，大部分业务实现数据自动传输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所有业务实现数据自动传输，部分业务实现资源共享和协同优化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大部分业务实现资源共享和协同优化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端到端集成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考察企业是否通过系统实现设计、工艺、生产、销售、物流、安装、服务等产品全生命周期的集成管理。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采用人工的方式在各环节之间传递数据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部分环节之间实现产品数据自动传递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建有PLM，大部分环节之间实现产品数据自动传递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所有环节之间实现产品数据自动传递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实现产品模型的一致性管理，通过建模优化相关环节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信息融合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大数据应用</w:t>
            </w:r>
          </w:p>
        </w:tc>
        <w:tc>
          <w:tcPr>
            <w:tcW w:w="24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在基础的统计分析之上，构建基于大数据技术的数据管理和分析平台，能够更高效和更有效地处理海量数据和多维度复杂数据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对于大数据的体系没有认识</w:t>
            </w:r>
          </w:p>
        </w:tc>
        <w:tc>
          <w:tcPr>
            <w:tcW w:w="204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意识到了不同体系的差异，也有所实践，但没有有效的管理手段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针对不同的业务场景，构建了不同的数据管理和应用模式，并取得了一定成果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具有大数据统一体系，构建了统一的大数据基础设施，以进行数据高度融合，并通过数据分析和应用开发，为质量提升、效率提升、成本降低、服务与管理改善提供支撑</w:t>
            </w:r>
          </w:p>
        </w:tc>
        <w:tc>
          <w:tcPr>
            <w:tcW w:w="230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具有无差别的统合数据管理体系和专业化的模型，通过智能化系统进行有效协同。利用人工智能、机器学习建立大数据智能分析模型，实现智能化决策、智能化服务等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</w:trPr>
        <w:tc>
          <w:tcPr>
            <w:tcW w:w="70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249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具有有效的制度与流程以及专门的技术手段（防火墙、网闸、知识库、大数据分析等）对信息安全提供保障</w:t>
            </w:r>
          </w:p>
        </w:tc>
        <w:tc>
          <w:tcPr>
            <w:tcW w:w="198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制定并落实工业信息安全管理机制，成立工业信息安全协调小组</w:t>
            </w:r>
          </w:p>
        </w:tc>
        <w:tc>
          <w:tcPr>
            <w:tcW w:w="2042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具有防火墙、网闸等工业控制网络边界防护设备，定期对关键工业控制系统开展工业信息安全的风险评估，工业主机应安装正规的工业防病毒软件</w:t>
            </w:r>
          </w:p>
        </w:tc>
        <w:tc>
          <w:tcPr>
            <w:tcW w:w="2053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工业控制网络边界应具有边界防护能力，工业控制设备的远程访问应进行安全管理和加固</w:t>
            </w:r>
          </w:p>
        </w:tc>
        <w:tc>
          <w:tcPr>
            <w:tcW w:w="2055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工业控制设备、系统和网络设备应进行安全性离线测试，并对测试数据进行安全防护；工业网络具有主动发现恶意行为的能力，数据中心应能够抵御通信协议攻击等恶意安全威胁</w:t>
            </w:r>
          </w:p>
        </w:tc>
        <w:tc>
          <w:tcPr>
            <w:tcW w:w="230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工业网络应部署具有深度包解析功能的安全设备；应自建离线测试环境，对工业现场使用的设备进行安全性测试；工业企业办公网采用具备自学习、自优化功能的安全防护措施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7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部分实现</w:t>
            </w: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全部实现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cs="宋体" w:asciiTheme="minorEastAsia" w:hAnsiTheme="minorEastAsia"/>
          <w:b/>
          <w:bCs/>
          <w:color w:val="000000"/>
          <w:kern w:val="0"/>
          <w:sz w:val="28"/>
          <w:szCs w:val="21"/>
        </w:rPr>
      </w:pPr>
    </w:p>
    <w:p>
      <w:pPr>
        <w:outlineLvl w:val="0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outlineLvl w:val="0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2EFF" w:usb1="D200FDFF" w:usb2="0A046029" w:usb3="00000000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Liberation 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FreeSerif">
    <w:altName w:val="Liberation Serif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Verdana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思源黑体 CN">
    <w:altName w:val="方正黑体_GBK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Liberation Serif">
    <w:panose1 w:val="02020603050405020304"/>
    <w:charset w:val="00"/>
    <w:family w:val="auto"/>
    <w:pitch w:val="default"/>
    <w:sig w:usb0="00000000" w:usb1="00000000" w:usb2="00000000" w:usb3="00000000" w:csb0="0000000D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E6"/>
    <w:rsid w:val="00004530"/>
    <w:rsid w:val="000050FF"/>
    <w:rsid w:val="00010AF9"/>
    <w:rsid w:val="00013D02"/>
    <w:rsid w:val="00025ACA"/>
    <w:rsid w:val="000305F2"/>
    <w:rsid w:val="00030B1E"/>
    <w:rsid w:val="00032995"/>
    <w:rsid w:val="00036A63"/>
    <w:rsid w:val="00053FD0"/>
    <w:rsid w:val="00063420"/>
    <w:rsid w:val="00075722"/>
    <w:rsid w:val="00077C45"/>
    <w:rsid w:val="00093AA6"/>
    <w:rsid w:val="000A21DC"/>
    <w:rsid w:val="000A400B"/>
    <w:rsid w:val="000B563F"/>
    <w:rsid w:val="000C248F"/>
    <w:rsid w:val="000C27EF"/>
    <w:rsid w:val="000C5364"/>
    <w:rsid w:val="000D540F"/>
    <w:rsid w:val="000E4B85"/>
    <w:rsid w:val="00117885"/>
    <w:rsid w:val="00122568"/>
    <w:rsid w:val="00125D8D"/>
    <w:rsid w:val="00126007"/>
    <w:rsid w:val="0012769E"/>
    <w:rsid w:val="00130443"/>
    <w:rsid w:val="0013360E"/>
    <w:rsid w:val="001367B6"/>
    <w:rsid w:val="0014452D"/>
    <w:rsid w:val="0014518F"/>
    <w:rsid w:val="0016506E"/>
    <w:rsid w:val="001659E9"/>
    <w:rsid w:val="00174358"/>
    <w:rsid w:val="0017522E"/>
    <w:rsid w:val="00175AF6"/>
    <w:rsid w:val="00176870"/>
    <w:rsid w:val="00182341"/>
    <w:rsid w:val="00184D4D"/>
    <w:rsid w:val="001855D2"/>
    <w:rsid w:val="00191864"/>
    <w:rsid w:val="00194F2D"/>
    <w:rsid w:val="001B6757"/>
    <w:rsid w:val="001C7648"/>
    <w:rsid w:val="001D7F68"/>
    <w:rsid w:val="001E6963"/>
    <w:rsid w:val="001E69D4"/>
    <w:rsid w:val="001F0B84"/>
    <w:rsid w:val="001F4FF6"/>
    <w:rsid w:val="001F5377"/>
    <w:rsid w:val="00205B3A"/>
    <w:rsid w:val="00214D7D"/>
    <w:rsid w:val="00232A15"/>
    <w:rsid w:val="00235220"/>
    <w:rsid w:val="002406C7"/>
    <w:rsid w:val="0025224A"/>
    <w:rsid w:val="00255567"/>
    <w:rsid w:val="00257131"/>
    <w:rsid w:val="00260FB6"/>
    <w:rsid w:val="0026266D"/>
    <w:rsid w:val="00271ABE"/>
    <w:rsid w:val="00272238"/>
    <w:rsid w:val="0027497B"/>
    <w:rsid w:val="002860DE"/>
    <w:rsid w:val="002919DD"/>
    <w:rsid w:val="002956F3"/>
    <w:rsid w:val="0029789D"/>
    <w:rsid w:val="002A058A"/>
    <w:rsid w:val="002C6421"/>
    <w:rsid w:val="002F1668"/>
    <w:rsid w:val="002F6B5E"/>
    <w:rsid w:val="00300BD4"/>
    <w:rsid w:val="003203B3"/>
    <w:rsid w:val="003213B7"/>
    <w:rsid w:val="00325978"/>
    <w:rsid w:val="003335F0"/>
    <w:rsid w:val="00343305"/>
    <w:rsid w:val="003450EA"/>
    <w:rsid w:val="00347F8C"/>
    <w:rsid w:val="00350F1F"/>
    <w:rsid w:val="00352224"/>
    <w:rsid w:val="00354758"/>
    <w:rsid w:val="00356F00"/>
    <w:rsid w:val="003936A5"/>
    <w:rsid w:val="003A764D"/>
    <w:rsid w:val="003B5A66"/>
    <w:rsid w:val="003B6847"/>
    <w:rsid w:val="003B7C7A"/>
    <w:rsid w:val="003C1966"/>
    <w:rsid w:val="003C3384"/>
    <w:rsid w:val="003C3419"/>
    <w:rsid w:val="003C672D"/>
    <w:rsid w:val="003E3CD0"/>
    <w:rsid w:val="003E4231"/>
    <w:rsid w:val="003E44E1"/>
    <w:rsid w:val="003F2D12"/>
    <w:rsid w:val="003F3FF1"/>
    <w:rsid w:val="003F4F44"/>
    <w:rsid w:val="003F6191"/>
    <w:rsid w:val="003F62B7"/>
    <w:rsid w:val="00417B04"/>
    <w:rsid w:val="00421586"/>
    <w:rsid w:val="00423217"/>
    <w:rsid w:val="00424DFF"/>
    <w:rsid w:val="004410FF"/>
    <w:rsid w:val="00461804"/>
    <w:rsid w:val="00463C29"/>
    <w:rsid w:val="00465537"/>
    <w:rsid w:val="004860F0"/>
    <w:rsid w:val="004B3559"/>
    <w:rsid w:val="004C50AD"/>
    <w:rsid w:val="004E0987"/>
    <w:rsid w:val="004E4B8A"/>
    <w:rsid w:val="004E7A30"/>
    <w:rsid w:val="004F6C9D"/>
    <w:rsid w:val="004F7144"/>
    <w:rsid w:val="00504B31"/>
    <w:rsid w:val="00511CE4"/>
    <w:rsid w:val="00512EDA"/>
    <w:rsid w:val="00524642"/>
    <w:rsid w:val="0055189D"/>
    <w:rsid w:val="005530EB"/>
    <w:rsid w:val="00557334"/>
    <w:rsid w:val="00583243"/>
    <w:rsid w:val="00585784"/>
    <w:rsid w:val="0059520A"/>
    <w:rsid w:val="005A059E"/>
    <w:rsid w:val="005B4AFD"/>
    <w:rsid w:val="005C2EC0"/>
    <w:rsid w:val="005C53E9"/>
    <w:rsid w:val="005D1AE8"/>
    <w:rsid w:val="005E2228"/>
    <w:rsid w:val="005F4A75"/>
    <w:rsid w:val="005F642B"/>
    <w:rsid w:val="0060132C"/>
    <w:rsid w:val="00607858"/>
    <w:rsid w:val="006079EC"/>
    <w:rsid w:val="00613057"/>
    <w:rsid w:val="00634939"/>
    <w:rsid w:val="00642090"/>
    <w:rsid w:val="00654F42"/>
    <w:rsid w:val="006572DF"/>
    <w:rsid w:val="006578A2"/>
    <w:rsid w:val="00667C57"/>
    <w:rsid w:val="00690968"/>
    <w:rsid w:val="006962D1"/>
    <w:rsid w:val="006A1580"/>
    <w:rsid w:val="006B25DA"/>
    <w:rsid w:val="006C7027"/>
    <w:rsid w:val="006D00F5"/>
    <w:rsid w:val="00704188"/>
    <w:rsid w:val="00716817"/>
    <w:rsid w:val="00723771"/>
    <w:rsid w:val="007267B7"/>
    <w:rsid w:val="00742804"/>
    <w:rsid w:val="007443A3"/>
    <w:rsid w:val="0076492A"/>
    <w:rsid w:val="007674B6"/>
    <w:rsid w:val="007A1504"/>
    <w:rsid w:val="007A2DD4"/>
    <w:rsid w:val="007A59B7"/>
    <w:rsid w:val="007A7536"/>
    <w:rsid w:val="007C39E9"/>
    <w:rsid w:val="007D2B8E"/>
    <w:rsid w:val="007D7956"/>
    <w:rsid w:val="007F1903"/>
    <w:rsid w:val="00800E1B"/>
    <w:rsid w:val="00806592"/>
    <w:rsid w:val="0081470E"/>
    <w:rsid w:val="00816FDC"/>
    <w:rsid w:val="0082109C"/>
    <w:rsid w:val="0082431B"/>
    <w:rsid w:val="00830E23"/>
    <w:rsid w:val="00843BAA"/>
    <w:rsid w:val="00854323"/>
    <w:rsid w:val="00871BAD"/>
    <w:rsid w:val="0088142F"/>
    <w:rsid w:val="00893CE1"/>
    <w:rsid w:val="0089732C"/>
    <w:rsid w:val="008A6F91"/>
    <w:rsid w:val="008B5A62"/>
    <w:rsid w:val="008E3B3B"/>
    <w:rsid w:val="008E3E69"/>
    <w:rsid w:val="008F3291"/>
    <w:rsid w:val="009075A9"/>
    <w:rsid w:val="00911508"/>
    <w:rsid w:val="00917A0C"/>
    <w:rsid w:val="00931832"/>
    <w:rsid w:val="009376D8"/>
    <w:rsid w:val="00946202"/>
    <w:rsid w:val="00946A8E"/>
    <w:rsid w:val="0095107F"/>
    <w:rsid w:val="0096620C"/>
    <w:rsid w:val="00970FFD"/>
    <w:rsid w:val="00982ADD"/>
    <w:rsid w:val="00990B03"/>
    <w:rsid w:val="00991EB8"/>
    <w:rsid w:val="009A5B56"/>
    <w:rsid w:val="009C2055"/>
    <w:rsid w:val="009C24BC"/>
    <w:rsid w:val="009C3818"/>
    <w:rsid w:val="009C44E4"/>
    <w:rsid w:val="009C7FE3"/>
    <w:rsid w:val="009D1558"/>
    <w:rsid w:val="009D42EC"/>
    <w:rsid w:val="009D45DD"/>
    <w:rsid w:val="009D7DB3"/>
    <w:rsid w:val="009E417C"/>
    <w:rsid w:val="00A037E4"/>
    <w:rsid w:val="00A06D4D"/>
    <w:rsid w:val="00A21C91"/>
    <w:rsid w:val="00A22115"/>
    <w:rsid w:val="00A239E9"/>
    <w:rsid w:val="00A26176"/>
    <w:rsid w:val="00A326F8"/>
    <w:rsid w:val="00A4147C"/>
    <w:rsid w:val="00A46044"/>
    <w:rsid w:val="00A47088"/>
    <w:rsid w:val="00A57BD7"/>
    <w:rsid w:val="00A70B69"/>
    <w:rsid w:val="00A87342"/>
    <w:rsid w:val="00A97F3E"/>
    <w:rsid w:val="00AA334A"/>
    <w:rsid w:val="00AA4082"/>
    <w:rsid w:val="00AB3332"/>
    <w:rsid w:val="00AB5400"/>
    <w:rsid w:val="00AB63C0"/>
    <w:rsid w:val="00AB77B8"/>
    <w:rsid w:val="00AC65DC"/>
    <w:rsid w:val="00AD268D"/>
    <w:rsid w:val="00AE506F"/>
    <w:rsid w:val="00AE54DA"/>
    <w:rsid w:val="00AE71F5"/>
    <w:rsid w:val="00AF07ED"/>
    <w:rsid w:val="00AF44B2"/>
    <w:rsid w:val="00AF4FD7"/>
    <w:rsid w:val="00AF7409"/>
    <w:rsid w:val="00B010A2"/>
    <w:rsid w:val="00B020D4"/>
    <w:rsid w:val="00B061B8"/>
    <w:rsid w:val="00B12347"/>
    <w:rsid w:val="00B16658"/>
    <w:rsid w:val="00B229D6"/>
    <w:rsid w:val="00B35750"/>
    <w:rsid w:val="00B438EB"/>
    <w:rsid w:val="00B468C3"/>
    <w:rsid w:val="00B54B08"/>
    <w:rsid w:val="00B54E2B"/>
    <w:rsid w:val="00B652C3"/>
    <w:rsid w:val="00B67496"/>
    <w:rsid w:val="00B72250"/>
    <w:rsid w:val="00B77293"/>
    <w:rsid w:val="00B83C62"/>
    <w:rsid w:val="00B84AE6"/>
    <w:rsid w:val="00B91F5D"/>
    <w:rsid w:val="00B92F8C"/>
    <w:rsid w:val="00B976D9"/>
    <w:rsid w:val="00BA01C6"/>
    <w:rsid w:val="00BA278B"/>
    <w:rsid w:val="00BB0EA6"/>
    <w:rsid w:val="00BC2122"/>
    <w:rsid w:val="00BD484C"/>
    <w:rsid w:val="00BE4271"/>
    <w:rsid w:val="00BE5798"/>
    <w:rsid w:val="00BF04B3"/>
    <w:rsid w:val="00BF3424"/>
    <w:rsid w:val="00C22139"/>
    <w:rsid w:val="00C325EF"/>
    <w:rsid w:val="00C32EF1"/>
    <w:rsid w:val="00C41C5E"/>
    <w:rsid w:val="00C613AA"/>
    <w:rsid w:val="00C65586"/>
    <w:rsid w:val="00C75D58"/>
    <w:rsid w:val="00C81648"/>
    <w:rsid w:val="00CA0C74"/>
    <w:rsid w:val="00CA1584"/>
    <w:rsid w:val="00CA195A"/>
    <w:rsid w:val="00CA5D26"/>
    <w:rsid w:val="00CD340B"/>
    <w:rsid w:val="00CD508B"/>
    <w:rsid w:val="00CE0DA5"/>
    <w:rsid w:val="00CE11F2"/>
    <w:rsid w:val="00CF05E6"/>
    <w:rsid w:val="00CF2ED3"/>
    <w:rsid w:val="00CF3449"/>
    <w:rsid w:val="00D10320"/>
    <w:rsid w:val="00D10618"/>
    <w:rsid w:val="00D11200"/>
    <w:rsid w:val="00D16276"/>
    <w:rsid w:val="00D40538"/>
    <w:rsid w:val="00D74A59"/>
    <w:rsid w:val="00D74EAE"/>
    <w:rsid w:val="00D81FB9"/>
    <w:rsid w:val="00D87623"/>
    <w:rsid w:val="00D917EE"/>
    <w:rsid w:val="00DA32BD"/>
    <w:rsid w:val="00DA4A67"/>
    <w:rsid w:val="00DA5931"/>
    <w:rsid w:val="00DB072A"/>
    <w:rsid w:val="00DB55B1"/>
    <w:rsid w:val="00DD6C27"/>
    <w:rsid w:val="00DE2833"/>
    <w:rsid w:val="00DE65FA"/>
    <w:rsid w:val="00E045B0"/>
    <w:rsid w:val="00E06104"/>
    <w:rsid w:val="00E14804"/>
    <w:rsid w:val="00E15638"/>
    <w:rsid w:val="00E227F7"/>
    <w:rsid w:val="00E25F57"/>
    <w:rsid w:val="00E733A2"/>
    <w:rsid w:val="00E93125"/>
    <w:rsid w:val="00E95D72"/>
    <w:rsid w:val="00EB1D03"/>
    <w:rsid w:val="00ED1CA0"/>
    <w:rsid w:val="00EE0D13"/>
    <w:rsid w:val="00EF4D04"/>
    <w:rsid w:val="00EF4F7F"/>
    <w:rsid w:val="00F10644"/>
    <w:rsid w:val="00F23E26"/>
    <w:rsid w:val="00F24AF3"/>
    <w:rsid w:val="00F347D9"/>
    <w:rsid w:val="00F348A0"/>
    <w:rsid w:val="00F43BB7"/>
    <w:rsid w:val="00F47EC1"/>
    <w:rsid w:val="00F54B8D"/>
    <w:rsid w:val="00F557D2"/>
    <w:rsid w:val="00F60FD6"/>
    <w:rsid w:val="00F80FEC"/>
    <w:rsid w:val="00F93774"/>
    <w:rsid w:val="00F95227"/>
    <w:rsid w:val="00FA0790"/>
    <w:rsid w:val="00FB713E"/>
    <w:rsid w:val="00FC2664"/>
    <w:rsid w:val="00FC62ED"/>
    <w:rsid w:val="00FD213B"/>
    <w:rsid w:val="00FF29CA"/>
    <w:rsid w:val="00FF73B3"/>
    <w:rsid w:val="111B7B5E"/>
    <w:rsid w:val="15F9CAE4"/>
    <w:rsid w:val="1A770B3E"/>
    <w:rsid w:val="28F861B1"/>
    <w:rsid w:val="2F35640B"/>
    <w:rsid w:val="35164C2D"/>
    <w:rsid w:val="3DD16323"/>
    <w:rsid w:val="4AAE0069"/>
    <w:rsid w:val="4EC74F0D"/>
    <w:rsid w:val="6EF067D3"/>
    <w:rsid w:val="7B0FE8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3333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4100</Words>
  <Characters>23370</Characters>
  <Lines>194</Lines>
  <Paragraphs>54</Paragraphs>
  <ScaleCrop>false</ScaleCrop>
  <LinksUpToDate>false</LinksUpToDate>
  <CharactersWithSpaces>27416</CharactersWithSpaces>
  <Application>WPS Office 专业版_10.1.0.6096_F1E327BC-269C-435d-A152-05C5408002CA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2018-01-19T17:18:00Z</dcterms:created>
  <dc:creator>Pique</dc:creator>
  <cp:lastModifiedBy>叶猛</cp:lastModifiedBy>
  <cp:lastPrinted>2018-01-17T18:31:00Z</cp:lastPrinted>
  <dcterms:modified xsi:type="dcterms:W3CDTF">2018-01-22T14:06:30Z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2052-10.1.0.6096</vt:lpwstr>
  </property>
</Properties>
</file>