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20" w:rsidRPr="00CD059A" w:rsidRDefault="009E05AE" w:rsidP="00CD059A">
      <w:pPr>
        <w:pStyle w:val="1"/>
        <w:rPr>
          <w:lang w:eastAsia="zh-CN"/>
        </w:rPr>
      </w:pPr>
      <w:r w:rsidRPr="009E05AE">
        <w:rPr>
          <w:rFonts w:hint="eastAsia"/>
          <w:lang w:eastAsia="zh-CN"/>
        </w:rPr>
        <w:t>3.9.1.1</w:t>
      </w:r>
      <w:r w:rsidRPr="009E05AE">
        <w:rPr>
          <w:rFonts w:hint="eastAsia"/>
          <w:lang w:eastAsia="zh-CN"/>
        </w:rPr>
        <w:t>和</w:t>
      </w:r>
      <w:r w:rsidRPr="009E05AE">
        <w:rPr>
          <w:rFonts w:hint="eastAsia"/>
          <w:lang w:eastAsia="zh-CN"/>
        </w:rPr>
        <w:t>3.9.1.6</w:t>
      </w:r>
      <w:r>
        <w:rPr>
          <w:rFonts w:hint="eastAsia"/>
          <w:lang w:eastAsia="zh-CN"/>
        </w:rPr>
        <w:t>段中</w:t>
      </w:r>
      <w:r w:rsidRPr="009E05AE">
        <w:rPr>
          <w:rFonts w:hint="eastAsia"/>
          <w:lang w:eastAsia="zh-CN"/>
        </w:rPr>
        <w:t>标准的应用</w:t>
      </w:r>
      <w:r>
        <w:rPr>
          <w:rFonts w:hint="eastAsia"/>
          <w:lang w:eastAsia="zh-CN"/>
        </w:rPr>
        <w:t>，</w:t>
      </w:r>
      <w:r w:rsidRPr="009E05AE">
        <w:rPr>
          <w:rFonts w:hint="eastAsia"/>
          <w:lang w:eastAsia="zh-CN"/>
        </w:rPr>
        <w:t>表明一种物质可同时分类为非致死性的特异性靶器官毒性（重复接触）危险类别（非致死效应）和致命性的急性毒性危险类别（致死效应）</w:t>
      </w:r>
    </w:p>
    <w:p w:rsidR="00DB4368" w:rsidRDefault="00DB4368">
      <w:pPr>
        <w:spacing w:before="1"/>
        <w:ind w:firstLine="301"/>
        <w:rPr>
          <w:rFonts w:ascii="Times New Roman" w:eastAsia="Times New Roman" w:hAnsi="Times New Roman" w:cs="Times New Roman"/>
          <w:b/>
          <w:bCs/>
          <w:sz w:val="15"/>
          <w:szCs w:val="15"/>
          <w:lang w:eastAsia="zh-CN"/>
        </w:rPr>
      </w:pPr>
    </w:p>
    <w:p w:rsidR="00CD059A" w:rsidRPr="00CC7420" w:rsidRDefault="00E54657" w:rsidP="00280B14">
      <w:pPr>
        <w:spacing w:line="360" w:lineRule="auto"/>
        <w:ind w:firstLineChars="0" w:firstLine="0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示例</w:t>
      </w:r>
      <w:r>
        <w:rPr>
          <w:rFonts w:hint="eastAsia"/>
          <w:b/>
          <w:sz w:val="28"/>
          <w:lang w:eastAsia="zh-CN"/>
        </w:rPr>
        <w:t>2</w:t>
      </w:r>
    </w:p>
    <w:p w:rsidR="00DB4368" w:rsidRPr="00B86EB4" w:rsidRDefault="00305DDB" w:rsidP="00280B14">
      <w:pPr>
        <w:pStyle w:val="a3"/>
        <w:ind w:firstLine="482"/>
        <w:rPr>
          <w:b/>
          <w:lang w:eastAsia="zh-CN"/>
        </w:rPr>
      </w:pPr>
      <w:r w:rsidRPr="00B86EB4">
        <w:rPr>
          <w:b/>
          <w:lang w:eastAsia="zh-CN"/>
        </w:rPr>
        <w:t>物质信息</w:t>
      </w:r>
    </w:p>
    <w:p w:rsidR="00DB4368" w:rsidRPr="009B6D6B" w:rsidRDefault="00305DDB" w:rsidP="00280B14">
      <w:pPr>
        <w:pStyle w:val="a3"/>
        <w:ind w:firstLine="482"/>
        <w:rPr>
          <w:rFonts w:eastAsia="Times New Roman"/>
          <w:b/>
          <w:lang w:eastAsia="zh-CN"/>
        </w:rPr>
      </w:pPr>
      <w:r w:rsidRPr="009B6D6B">
        <w:rPr>
          <w:rFonts w:hint="eastAsia"/>
          <w:b/>
          <w:lang w:eastAsia="zh-CN"/>
        </w:rPr>
        <w:t>数据</w:t>
      </w:r>
    </w:p>
    <w:p w:rsidR="00DB4368" w:rsidRPr="00280B14" w:rsidRDefault="00B72BEC" w:rsidP="00280B14">
      <w:pPr>
        <w:pStyle w:val="a3"/>
        <w:ind w:firstLine="480"/>
        <w:rPr>
          <w:i/>
          <w:lang w:eastAsia="zh-CN"/>
        </w:rPr>
      </w:pPr>
      <w:r w:rsidRPr="00280B14">
        <w:rPr>
          <w:i/>
          <w:lang w:eastAsia="zh-CN"/>
        </w:rPr>
        <w:t>动物</w:t>
      </w:r>
      <w:r w:rsidR="00305DDB" w:rsidRPr="00280B14">
        <w:rPr>
          <w:i/>
          <w:lang w:eastAsia="zh-CN"/>
        </w:rPr>
        <w:t>急性毒性数据：</w:t>
      </w:r>
    </w:p>
    <w:p w:rsidR="00DB4368" w:rsidRDefault="00DB4368">
      <w:pPr>
        <w:spacing w:before="9"/>
        <w:rPr>
          <w:rFonts w:ascii="Times New Roman" w:eastAsia="Times New Roman" w:hAnsi="Times New Roman" w:cs="Times New Roman"/>
          <w:i/>
          <w:sz w:val="10"/>
          <w:szCs w:val="10"/>
          <w:lang w:eastAsia="zh-CN"/>
        </w:rPr>
      </w:pPr>
    </w:p>
    <w:tbl>
      <w:tblPr>
        <w:tblStyle w:val="TableNormal"/>
        <w:tblW w:w="8647" w:type="dxa"/>
        <w:jc w:val="center"/>
        <w:tblLayout w:type="fixed"/>
        <w:tblLook w:val="01E0" w:firstRow="1" w:lastRow="1" w:firstColumn="1" w:lastColumn="1" w:noHBand="0" w:noVBand="0"/>
      </w:tblPr>
      <w:tblGrid>
        <w:gridCol w:w="1058"/>
        <w:gridCol w:w="785"/>
        <w:gridCol w:w="3963"/>
        <w:gridCol w:w="2841"/>
      </w:tblGrid>
      <w:tr w:rsidR="00DB4368" w:rsidRPr="00CD059A" w:rsidTr="009B6D6B">
        <w:trPr>
          <w:trHeight w:hRule="exact" w:val="423"/>
          <w:jc w:val="center"/>
        </w:trPr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9B6D6B" w:rsidRDefault="00305DDB" w:rsidP="009B6D6B">
            <w:pPr>
              <w:pStyle w:val="aa"/>
              <w:rPr>
                <w:b/>
              </w:rPr>
            </w:pPr>
            <w:r w:rsidRPr="009B6D6B">
              <w:rPr>
                <w:b/>
              </w:rPr>
              <w:t>接触途径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9B6D6B" w:rsidRDefault="00305DDB" w:rsidP="009B6D6B">
            <w:pPr>
              <w:pStyle w:val="aa"/>
              <w:rPr>
                <w:b/>
              </w:rPr>
            </w:pPr>
            <w:r w:rsidRPr="009B6D6B">
              <w:rPr>
                <w:b/>
              </w:rPr>
              <w:t>物种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9B6D6B" w:rsidRDefault="00325ADA" w:rsidP="009B6D6B">
            <w:pPr>
              <w:pStyle w:val="aa"/>
              <w:rPr>
                <w:b/>
              </w:rPr>
            </w:pPr>
            <w:r w:rsidRPr="009B6D6B">
              <w:rPr>
                <w:b/>
              </w:rPr>
              <w:t>LD50/LC50</w:t>
            </w:r>
            <w:r w:rsidR="00305DDB" w:rsidRPr="009B6D6B">
              <w:rPr>
                <w:b/>
              </w:rPr>
              <w:t>值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9B6D6B" w:rsidRDefault="00E735D7" w:rsidP="009B6D6B">
            <w:pPr>
              <w:pStyle w:val="aa"/>
              <w:rPr>
                <w:b/>
              </w:rPr>
            </w:pPr>
            <w:r w:rsidRPr="009B6D6B">
              <w:rPr>
                <w:b/>
              </w:rPr>
              <w:t>观察结果</w:t>
            </w:r>
          </w:p>
        </w:tc>
      </w:tr>
      <w:tr w:rsidR="00DB4368" w:rsidRPr="00CD059A" w:rsidTr="009B6D6B">
        <w:trPr>
          <w:trHeight w:val="849"/>
          <w:jc w:val="center"/>
        </w:trPr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9B6D6B" w:rsidRDefault="00305DDB" w:rsidP="009B6D6B">
            <w:pPr>
              <w:pStyle w:val="aa"/>
            </w:pPr>
            <w:r w:rsidRPr="009B6D6B">
              <w:t>经口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9B6D6B" w:rsidRDefault="00305DDB" w:rsidP="009B6D6B">
            <w:pPr>
              <w:pStyle w:val="aa"/>
            </w:pPr>
            <w:r w:rsidRPr="009B6D6B">
              <w:t>大鼠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9B6D6B" w:rsidRDefault="00305DDB" w:rsidP="009B6D6B">
            <w:pPr>
              <w:pStyle w:val="aa"/>
            </w:pPr>
            <w:r w:rsidRPr="009B6D6B">
              <w:rPr>
                <w:rFonts w:hint="eastAsia"/>
              </w:rPr>
              <w:t>两项</w:t>
            </w:r>
            <w:r w:rsidR="00CD059A" w:rsidRPr="009B6D6B">
              <w:rPr>
                <w:rFonts w:hint="eastAsia"/>
              </w:rPr>
              <w:t>有关</w:t>
            </w:r>
            <w:r w:rsidR="00E735D7" w:rsidRPr="009B6D6B">
              <w:rPr>
                <w:rFonts w:hint="eastAsia"/>
              </w:rPr>
              <w:t>研究</w:t>
            </w:r>
            <w:r w:rsidR="00CD059A" w:rsidRPr="009B6D6B">
              <w:rPr>
                <w:rFonts w:hint="eastAsia"/>
              </w:rPr>
              <w:t>：</w:t>
            </w:r>
            <w:r w:rsidR="00E735D7" w:rsidRPr="009B6D6B">
              <w:t>LD50</w:t>
            </w:r>
            <w:r w:rsidR="00E735D7" w:rsidRPr="009B6D6B">
              <w:t>：</w:t>
            </w:r>
            <w:r w:rsidR="00325ADA" w:rsidRPr="009B6D6B">
              <w:t>160</w:t>
            </w:r>
            <w:r w:rsidRPr="009B6D6B">
              <w:t>mg/kg</w:t>
            </w:r>
            <w:r w:rsidRPr="009B6D6B">
              <w:t>、</w:t>
            </w:r>
            <w:r w:rsidRPr="009B6D6B">
              <w:t>273</w:t>
            </w:r>
            <w:r w:rsidR="00325ADA" w:rsidRPr="009B6D6B">
              <w:t>mg/kg</w:t>
            </w:r>
            <w:r w:rsidR="00E735D7" w:rsidRPr="009B6D6B">
              <w:t>（</w:t>
            </w:r>
            <w:r w:rsidR="00E735D7" w:rsidRPr="009B6D6B">
              <w:t>OECD</w:t>
            </w:r>
            <w:r w:rsidR="00EC4E23">
              <w:t xml:space="preserve"> </w:t>
            </w:r>
            <w:r w:rsidR="00E735D7" w:rsidRPr="009B6D6B">
              <w:t>401</w:t>
            </w:r>
            <w:r w:rsidR="00E735D7" w:rsidRPr="009B6D6B">
              <w:t>）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9B6D6B" w:rsidRDefault="00E735D7" w:rsidP="009B6D6B">
            <w:pPr>
              <w:pStyle w:val="aa"/>
            </w:pPr>
            <w:r w:rsidRPr="009B6D6B">
              <w:t>肺部</w:t>
            </w:r>
            <w:r w:rsidRPr="009B6D6B">
              <w:rPr>
                <w:rFonts w:hint="eastAsia"/>
              </w:rPr>
              <w:t>（出血）</w:t>
            </w:r>
            <w:r w:rsidRPr="009B6D6B">
              <w:t>和胃部影响</w:t>
            </w:r>
          </w:p>
        </w:tc>
      </w:tr>
      <w:tr w:rsidR="00305DDB" w:rsidRPr="00CD059A" w:rsidTr="009B6D6B">
        <w:trPr>
          <w:trHeight w:val="849"/>
          <w:jc w:val="center"/>
        </w:trPr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5DDB" w:rsidRPr="009B6D6B" w:rsidRDefault="00305DDB" w:rsidP="009B6D6B">
            <w:pPr>
              <w:pStyle w:val="aa"/>
            </w:pPr>
            <w:r w:rsidRPr="009B6D6B">
              <w:t>经皮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5DDB" w:rsidRPr="009B6D6B" w:rsidRDefault="00305DDB" w:rsidP="009B6D6B">
            <w:pPr>
              <w:pStyle w:val="aa"/>
            </w:pPr>
            <w:r w:rsidRPr="009B6D6B">
              <w:t>大鼠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5DDB" w:rsidRPr="009B6D6B" w:rsidRDefault="00305DDB" w:rsidP="009B6D6B">
            <w:pPr>
              <w:pStyle w:val="aa"/>
            </w:pPr>
            <w:r w:rsidRPr="009B6D6B">
              <w:t>404mg/kg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5DDB" w:rsidRPr="009B6D6B" w:rsidRDefault="00B72BEC" w:rsidP="009B6D6B">
            <w:pPr>
              <w:pStyle w:val="aa"/>
            </w:pPr>
            <w:r w:rsidRPr="009B6D6B">
              <w:t>无结果报告</w:t>
            </w:r>
          </w:p>
        </w:tc>
      </w:tr>
      <w:tr w:rsidR="00305DDB" w:rsidRPr="00CD059A" w:rsidTr="009B6D6B">
        <w:trPr>
          <w:trHeight w:val="849"/>
          <w:jc w:val="center"/>
        </w:trPr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5DDB" w:rsidRPr="009B6D6B" w:rsidRDefault="00305DDB" w:rsidP="009B6A3E">
            <w:pPr>
              <w:pStyle w:val="aa"/>
            </w:pPr>
            <w:r w:rsidRPr="009B6D6B">
              <w:t>吸入</w:t>
            </w:r>
            <w:r w:rsidR="009B6A3E">
              <w:t>(</w:t>
            </w:r>
            <w:r w:rsidRPr="009B6D6B">
              <w:t>粉尘</w:t>
            </w:r>
            <w:r w:rsidRPr="009B6D6B">
              <w:rPr>
                <w:rFonts w:hint="eastAsia"/>
              </w:rPr>
              <w:t>/</w:t>
            </w:r>
            <w:r w:rsidRPr="009B6D6B">
              <w:rPr>
                <w:rFonts w:hint="eastAsia"/>
              </w:rPr>
              <w:t>烟雾</w:t>
            </w:r>
            <w:r w:rsidR="009B6A3E">
              <w:t>)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5DDB" w:rsidRPr="009B6D6B" w:rsidRDefault="00305DDB" w:rsidP="009B6D6B">
            <w:pPr>
              <w:pStyle w:val="aa"/>
            </w:pPr>
            <w:r w:rsidRPr="009B6D6B">
              <w:t>大鼠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35D7" w:rsidRPr="009B6D6B" w:rsidRDefault="00E735D7" w:rsidP="009B6D6B">
            <w:pPr>
              <w:pStyle w:val="aa"/>
            </w:pPr>
            <w:r w:rsidRPr="009B6D6B">
              <w:rPr>
                <w:rFonts w:hint="eastAsia"/>
              </w:rPr>
              <w:t>两项</w:t>
            </w:r>
            <w:r w:rsidR="00CD059A" w:rsidRPr="009B6D6B">
              <w:rPr>
                <w:rFonts w:hint="eastAsia"/>
              </w:rPr>
              <w:t>有关</w:t>
            </w:r>
            <w:r w:rsidRPr="009B6D6B">
              <w:rPr>
                <w:rFonts w:hint="eastAsia"/>
              </w:rPr>
              <w:t>研究</w:t>
            </w:r>
            <w:r w:rsidR="00CD059A" w:rsidRPr="009B6D6B">
              <w:rPr>
                <w:rFonts w:hint="eastAsia"/>
              </w:rPr>
              <w:t>：</w:t>
            </w:r>
            <w:r w:rsidR="00305DDB" w:rsidRPr="009B6D6B">
              <w:t>LC50</w:t>
            </w:r>
            <w:r w:rsidRPr="009B6D6B">
              <w:rPr>
                <w:rFonts w:hint="eastAsia"/>
              </w:rPr>
              <w:t>：</w:t>
            </w:r>
            <w:r w:rsidR="00305DDB" w:rsidRPr="009B6D6B">
              <w:t>0.115</w:t>
            </w:r>
            <w:r w:rsidRPr="009B6D6B">
              <w:t>mg/L</w:t>
            </w:r>
            <w:r w:rsidRPr="009B6D6B">
              <w:t>、</w:t>
            </w:r>
            <w:r w:rsidR="00305DDB" w:rsidRPr="009B6D6B">
              <w:t>0.139mg/L</w:t>
            </w:r>
            <w:r w:rsidRPr="009B6D6B">
              <w:t>（</w:t>
            </w:r>
            <w:r w:rsidRPr="009B6D6B">
              <w:rPr>
                <w:rFonts w:hint="eastAsia"/>
              </w:rPr>
              <w:t>4h</w:t>
            </w:r>
            <w:r w:rsidRPr="009B6D6B">
              <w:rPr>
                <w:rFonts w:hint="eastAsia"/>
              </w:rPr>
              <w:t>）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5DDB" w:rsidRPr="009B6D6B" w:rsidRDefault="00B72BEC" w:rsidP="009B6D6B">
            <w:pPr>
              <w:pStyle w:val="aa"/>
            </w:pPr>
            <w:r w:rsidRPr="009B6D6B">
              <w:t>无结果报告</w:t>
            </w:r>
          </w:p>
        </w:tc>
      </w:tr>
    </w:tbl>
    <w:p w:rsidR="00CD059A" w:rsidRDefault="00CD059A" w:rsidP="00CD059A">
      <w:pPr>
        <w:pStyle w:val="a3"/>
        <w:ind w:firstLine="480"/>
        <w:rPr>
          <w:lang w:eastAsia="zh-CN"/>
        </w:rPr>
      </w:pPr>
    </w:p>
    <w:p w:rsidR="00DB4368" w:rsidRPr="00280B14" w:rsidRDefault="00B72BEC" w:rsidP="00280B14">
      <w:pPr>
        <w:pStyle w:val="a3"/>
        <w:ind w:firstLine="480"/>
        <w:rPr>
          <w:i/>
        </w:rPr>
      </w:pPr>
      <w:proofErr w:type="spellStart"/>
      <w:r w:rsidRPr="00280B14">
        <w:rPr>
          <w:rFonts w:hint="eastAsia"/>
          <w:i/>
        </w:rPr>
        <w:t>特异性靶器官毒性</w:t>
      </w:r>
      <w:proofErr w:type="spellEnd"/>
      <w:r w:rsidRPr="00280B14">
        <w:rPr>
          <w:rFonts w:hint="eastAsia"/>
          <w:i/>
        </w:rPr>
        <w:t>（</w:t>
      </w:r>
      <w:r w:rsidR="00120A3A">
        <w:rPr>
          <w:rFonts w:hint="eastAsia"/>
          <w:i/>
          <w:lang w:eastAsia="zh-CN"/>
        </w:rPr>
        <w:t>重</w:t>
      </w:r>
      <w:proofErr w:type="spellStart"/>
      <w:r w:rsidRPr="00280B14">
        <w:rPr>
          <w:rFonts w:hint="eastAsia"/>
          <w:i/>
        </w:rPr>
        <w:t>复接触</w:t>
      </w:r>
      <w:proofErr w:type="spellEnd"/>
      <w:r w:rsidRPr="00280B14">
        <w:rPr>
          <w:rFonts w:hint="eastAsia"/>
          <w:i/>
        </w:rPr>
        <w:t>）</w:t>
      </w:r>
      <w:r w:rsidR="00CD059A" w:rsidRPr="00280B14">
        <w:rPr>
          <w:rFonts w:hint="eastAsia"/>
          <w:i/>
        </w:rPr>
        <w:t>：</w:t>
      </w:r>
    </w:p>
    <w:p w:rsidR="00DB4368" w:rsidRPr="00280B14" w:rsidRDefault="00CD059A" w:rsidP="00280B14">
      <w:pPr>
        <w:pStyle w:val="a3"/>
        <w:ind w:firstLine="480"/>
        <w:rPr>
          <w:lang w:eastAsia="zh-CN"/>
        </w:rPr>
      </w:pPr>
      <w:r w:rsidRPr="00280B14">
        <w:rPr>
          <w:lang w:eastAsia="zh-CN"/>
        </w:rPr>
        <w:t>（</w:t>
      </w:r>
      <w:r w:rsidRPr="00280B14">
        <w:rPr>
          <w:lang w:eastAsia="zh-CN"/>
        </w:rPr>
        <w:t>a</w:t>
      </w:r>
      <w:r w:rsidRPr="00280B14">
        <w:rPr>
          <w:lang w:eastAsia="zh-CN"/>
        </w:rPr>
        <w:t>）</w:t>
      </w:r>
      <w:r w:rsidR="00B72BEC" w:rsidRPr="00280B14">
        <w:rPr>
          <w:lang w:eastAsia="zh-CN"/>
        </w:rPr>
        <w:t>研究</w:t>
      </w:r>
      <w:r w:rsidR="00325ADA" w:rsidRPr="00280B14">
        <w:rPr>
          <w:lang w:eastAsia="zh-CN"/>
        </w:rPr>
        <w:t>1</w:t>
      </w:r>
      <w:r w:rsidRPr="00280B14">
        <w:rPr>
          <w:lang w:eastAsia="zh-CN"/>
        </w:rPr>
        <w:t>：</w:t>
      </w:r>
      <w:r w:rsidR="00B72BEC" w:rsidRPr="00280B14">
        <w:rPr>
          <w:lang w:eastAsia="zh-CN"/>
        </w:rPr>
        <w:t>接触途径</w:t>
      </w:r>
      <w:r w:rsidR="00B72BEC" w:rsidRPr="00280B14">
        <w:rPr>
          <w:lang w:eastAsia="zh-CN"/>
        </w:rPr>
        <w:t>-</w:t>
      </w:r>
      <w:r w:rsidR="00B72BEC" w:rsidRPr="00280B14">
        <w:rPr>
          <w:lang w:eastAsia="zh-CN"/>
        </w:rPr>
        <w:t>经口</w:t>
      </w:r>
    </w:p>
    <w:p w:rsidR="00DB4368" w:rsidRPr="009B6D6B" w:rsidRDefault="00325ADA" w:rsidP="009B6D6B">
      <w:pPr>
        <w:pStyle w:val="a3"/>
        <w:ind w:firstLine="480"/>
      </w:pPr>
      <w:r w:rsidRPr="009B6D6B">
        <w:t>90</w:t>
      </w:r>
      <w:r w:rsidR="00B72BEC" w:rsidRPr="009B6D6B">
        <w:t>天</w:t>
      </w:r>
      <w:r w:rsidR="00B72BEC" w:rsidRPr="009B6D6B">
        <w:rPr>
          <w:rFonts w:hint="eastAsia"/>
        </w:rPr>
        <w:t>试验（</w:t>
      </w:r>
      <w:r w:rsidRPr="009B6D6B">
        <w:t>OECD</w:t>
      </w:r>
      <w:r w:rsidR="00CD059A" w:rsidRPr="009B6D6B">
        <w:t xml:space="preserve"> </w:t>
      </w:r>
      <w:r w:rsidRPr="009B6D6B">
        <w:t>TG</w:t>
      </w:r>
      <w:r w:rsidR="00CD059A" w:rsidRPr="009B6D6B">
        <w:t xml:space="preserve"> </w:t>
      </w:r>
      <w:r w:rsidRPr="009B6D6B">
        <w:t>408</w:t>
      </w:r>
      <w:r w:rsidR="00B72BEC" w:rsidRPr="009B6D6B">
        <w:t>等效研究）</w:t>
      </w:r>
    </w:p>
    <w:p w:rsidR="00DB4368" w:rsidRPr="009B6D6B" w:rsidRDefault="00B72BEC" w:rsidP="009B6D6B">
      <w:pPr>
        <w:pStyle w:val="a3"/>
        <w:ind w:firstLine="480"/>
      </w:pPr>
      <w:r w:rsidRPr="009B6D6B">
        <w:rPr>
          <w:rFonts w:hint="eastAsia"/>
        </w:rPr>
        <w:t>SD</w:t>
      </w:r>
      <w:r w:rsidRPr="009B6D6B">
        <w:rPr>
          <w:rFonts w:hint="eastAsia"/>
        </w:rPr>
        <w:t>大鼠</w:t>
      </w:r>
      <w:r w:rsidRPr="009B6D6B">
        <w:rPr>
          <w:rFonts w:hint="eastAsia"/>
        </w:rPr>
        <w:t>30</w:t>
      </w:r>
      <w:r w:rsidRPr="009B6D6B">
        <w:rPr>
          <w:rFonts w:hint="eastAsia"/>
        </w:rPr>
        <w:t>只</w:t>
      </w:r>
      <w:r w:rsidR="00CC7420" w:rsidRPr="009B6D6B">
        <w:rPr>
          <w:rFonts w:hint="eastAsia"/>
        </w:rPr>
        <w:t>（</w:t>
      </w:r>
      <w:r w:rsidRPr="009B6D6B">
        <w:t>雌雄各半</w:t>
      </w:r>
      <w:r w:rsidR="00CC7420" w:rsidRPr="009B6D6B">
        <w:rPr>
          <w:rFonts w:hint="eastAsia"/>
        </w:rPr>
        <w:t>）</w:t>
      </w:r>
      <w:r w:rsidRPr="009B6D6B">
        <w:t>；给药剂量</w:t>
      </w:r>
      <w:r w:rsidRPr="009B6D6B">
        <w:rPr>
          <w:rFonts w:hint="eastAsia"/>
        </w:rPr>
        <w:t>：</w:t>
      </w:r>
      <w:r w:rsidRPr="009B6D6B">
        <w:t>0</w:t>
      </w:r>
      <w:r w:rsidRPr="009B6D6B">
        <w:t>、</w:t>
      </w:r>
      <w:r w:rsidRPr="009B6D6B">
        <w:t>1.9</w:t>
      </w:r>
      <w:r w:rsidRPr="009B6D6B">
        <w:t>、</w:t>
      </w:r>
      <w:r w:rsidRPr="009B6D6B">
        <w:t>6</w:t>
      </w:r>
      <w:r w:rsidRPr="009B6D6B">
        <w:t>、</w:t>
      </w:r>
      <w:r w:rsidRPr="009B6D6B">
        <w:t>17.5mg/</w:t>
      </w:r>
      <w:proofErr w:type="spellStart"/>
      <w:r w:rsidRPr="009B6D6B">
        <w:t>kgbw</w:t>
      </w:r>
      <w:proofErr w:type="spellEnd"/>
      <w:r w:rsidR="00325ADA" w:rsidRPr="009B6D6B">
        <w:t>/day</w:t>
      </w:r>
    </w:p>
    <w:p w:rsidR="00DB4368" w:rsidRDefault="00DB4368">
      <w:pPr>
        <w:spacing w:before="6"/>
        <w:ind w:firstLine="180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24"/>
        <w:gridCol w:w="6823"/>
      </w:tblGrid>
      <w:tr w:rsidR="00DB4368" w:rsidTr="009B6D6B">
        <w:trPr>
          <w:trHeight w:hRule="exact" w:val="654"/>
          <w:jc w:val="center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0B14" w:rsidRPr="009B6D6B" w:rsidRDefault="00243E18" w:rsidP="009B6D6B">
            <w:pPr>
              <w:pStyle w:val="aa"/>
              <w:rPr>
                <w:b/>
              </w:rPr>
            </w:pPr>
            <w:r w:rsidRPr="009B6D6B">
              <w:rPr>
                <w:rFonts w:hint="eastAsia"/>
                <w:b/>
              </w:rPr>
              <w:t>给药剂量</w:t>
            </w:r>
          </w:p>
          <w:p w:rsidR="00DB4368" w:rsidRPr="009B6D6B" w:rsidRDefault="00325ADA" w:rsidP="009B6D6B">
            <w:pPr>
              <w:pStyle w:val="aa"/>
              <w:rPr>
                <w:b/>
              </w:rPr>
            </w:pPr>
            <w:r w:rsidRPr="009B6D6B">
              <w:rPr>
                <w:b/>
              </w:rPr>
              <w:t xml:space="preserve">(mg/kg </w:t>
            </w:r>
            <w:proofErr w:type="spellStart"/>
            <w:r w:rsidRPr="009B6D6B">
              <w:rPr>
                <w:b/>
              </w:rPr>
              <w:t>bw</w:t>
            </w:r>
            <w:proofErr w:type="spellEnd"/>
            <w:r w:rsidRPr="009B6D6B">
              <w:rPr>
                <w:b/>
              </w:rPr>
              <w:t>/day)</w:t>
            </w:r>
          </w:p>
        </w:tc>
        <w:tc>
          <w:tcPr>
            <w:tcW w:w="6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9B6D6B" w:rsidRDefault="00243E18" w:rsidP="009B6D6B">
            <w:pPr>
              <w:pStyle w:val="aa"/>
              <w:rPr>
                <w:b/>
              </w:rPr>
            </w:pPr>
            <w:r w:rsidRPr="009B6D6B">
              <w:rPr>
                <w:rFonts w:hint="eastAsia"/>
                <w:b/>
              </w:rPr>
              <w:t>观察结果</w:t>
            </w:r>
          </w:p>
        </w:tc>
      </w:tr>
      <w:tr w:rsidR="00DB4368" w:rsidTr="009B6D6B">
        <w:trPr>
          <w:trHeight w:hRule="exact" w:val="3805"/>
          <w:jc w:val="center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9B6D6B" w:rsidRDefault="00325ADA" w:rsidP="009B6D6B">
            <w:pPr>
              <w:pStyle w:val="aa"/>
            </w:pPr>
            <w:r w:rsidRPr="009B6D6B">
              <w:t>17.5</w:t>
            </w:r>
          </w:p>
        </w:tc>
        <w:tc>
          <w:tcPr>
            <w:tcW w:w="6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3E18" w:rsidRPr="00243E18" w:rsidRDefault="00243E18" w:rsidP="00280B14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left"/>
              <w:rPr>
                <w:rFonts w:eastAsia="Times New Roman" w:cs="Times New Roman"/>
                <w:szCs w:val="16"/>
              </w:rPr>
            </w:pPr>
            <w:r w:rsidRPr="00243E18">
              <w:rPr>
                <w:rFonts w:ascii="宋体" w:hAnsi="宋体" w:cs="宋体" w:hint="eastAsia"/>
                <w:szCs w:val="16"/>
              </w:rPr>
              <w:t>死亡（</w:t>
            </w:r>
            <w:r w:rsidRPr="00243E18">
              <w:rPr>
                <w:rFonts w:eastAsia="Times New Roman" w:cs="Times New Roman" w:hint="eastAsia"/>
                <w:szCs w:val="16"/>
              </w:rPr>
              <w:t>28</w:t>
            </w:r>
            <w:r w:rsidRPr="00243E18">
              <w:rPr>
                <w:rFonts w:ascii="宋体" w:hAnsi="宋体" w:cs="宋体" w:hint="eastAsia"/>
                <w:szCs w:val="16"/>
              </w:rPr>
              <w:t>只动物在第</w:t>
            </w:r>
            <w:r w:rsidRPr="00243E18">
              <w:rPr>
                <w:rFonts w:eastAsia="Times New Roman" w:cs="Times New Roman" w:hint="eastAsia"/>
                <w:szCs w:val="16"/>
              </w:rPr>
              <w:t>18</w:t>
            </w:r>
            <w:r w:rsidRPr="00243E18">
              <w:rPr>
                <w:rFonts w:ascii="宋体" w:hAnsi="宋体" w:cs="宋体" w:hint="eastAsia"/>
                <w:szCs w:val="16"/>
              </w:rPr>
              <w:t>至</w:t>
            </w:r>
            <w:r w:rsidRPr="00243E18">
              <w:rPr>
                <w:rFonts w:eastAsia="Times New Roman" w:cs="Times New Roman" w:hint="eastAsia"/>
                <w:szCs w:val="16"/>
              </w:rPr>
              <w:t>34</w:t>
            </w:r>
            <w:r w:rsidRPr="00243E18">
              <w:rPr>
                <w:rFonts w:ascii="宋体" w:hAnsi="宋体" w:cs="宋体" w:hint="eastAsia"/>
                <w:szCs w:val="16"/>
              </w:rPr>
              <w:t>天之间死亡</w:t>
            </w:r>
            <w:r w:rsidR="0036256B">
              <w:rPr>
                <w:rFonts w:ascii="宋体" w:hAnsi="宋体" w:cs="宋体" w:hint="eastAsia"/>
                <w:szCs w:val="16"/>
              </w:rPr>
              <w:t>或被处死</w:t>
            </w:r>
            <w:r w:rsidRPr="00243E18">
              <w:rPr>
                <w:rFonts w:ascii="宋体" w:hAnsi="宋体" w:cs="宋体" w:hint="eastAsia"/>
                <w:szCs w:val="16"/>
              </w:rPr>
              <w:t>，其余动物在第</w:t>
            </w:r>
            <w:r w:rsidRPr="00243E18">
              <w:rPr>
                <w:rFonts w:eastAsia="Times New Roman" w:cs="Times New Roman" w:hint="eastAsia"/>
                <w:szCs w:val="16"/>
              </w:rPr>
              <w:t>36</w:t>
            </w:r>
            <w:r w:rsidRPr="00243E18">
              <w:rPr>
                <w:rFonts w:ascii="宋体" w:hAnsi="宋体" w:cs="宋体" w:hint="eastAsia"/>
                <w:szCs w:val="16"/>
              </w:rPr>
              <w:t>天之前死亡），</w:t>
            </w:r>
            <w:r>
              <w:rPr>
                <w:rFonts w:ascii="宋体" w:hAnsi="宋体" w:cs="宋体" w:hint="eastAsia"/>
                <w:szCs w:val="16"/>
              </w:rPr>
              <w:t>其他</w:t>
            </w:r>
            <w:r w:rsidRPr="00243E18">
              <w:rPr>
                <w:rFonts w:ascii="宋体" w:hAnsi="宋体" w:cs="宋体" w:hint="eastAsia"/>
                <w:szCs w:val="16"/>
              </w:rPr>
              <w:t>严重的</w:t>
            </w:r>
            <w:r>
              <w:rPr>
                <w:rFonts w:ascii="宋体" w:hAnsi="宋体" w:cs="宋体" w:hint="eastAsia"/>
                <w:szCs w:val="16"/>
              </w:rPr>
              <w:t>中毒</w:t>
            </w:r>
            <w:r w:rsidRPr="00243E18">
              <w:rPr>
                <w:rFonts w:ascii="宋体" w:hAnsi="宋体" w:cs="宋体" w:hint="eastAsia"/>
                <w:szCs w:val="16"/>
              </w:rPr>
              <w:t>症状包括</w:t>
            </w:r>
            <w:r>
              <w:rPr>
                <w:rFonts w:ascii="宋体" w:hAnsi="宋体" w:cs="宋体" w:hint="eastAsia"/>
                <w:szCs w:val="16"/>
              </w:rPr>
              <w:t>：</w:t>
            </w:r>
          </w:p>
          <w:p w:rsidR="00243E18" w:rsidRPr="009B6D6B" w:rsidRDefault="00631DD2" w:rsidP="009B6D6B">
            <w:pPr>
              <w:pStyle w:val="aa"/>
              <w:numPr>
                <w:ilvl w:val="0"/>
                <w:numId w:val="13"/>
              </w:numPr>
              <w:ind w:left="0" w:firstLine="425"/>
              <w:jc w:val="both"/>
              <w:rPr>
                <w:spacing w:val="2"/>
              </w:rPr>
            </w:pPr>
            <w:r>
              <w:rPr>
                <w:rFonts w:hint="eastAsia"/>
                <w:spacing w:val="2"/>
              </w:rPr>
              <w:t>颤抖</w:t>
            </w:r>
            <w:r w:rsidR="00243E18" w:rsidRPr="009B6D6B">
              <w:rPr>
                <w:rFonts w:hint="eastAsia"/>
                <w:spacing w:val="2"/>
              </w:rPr>
              <w:t>、抽搐、具有攻击性</w:t>
            </w:r>
            <w:r w:rsidR="00243E18" w:rsidRPr="009B6D6B">
              <w:rPr>
                <w:rFonts w:hint="eastAsia"/>
                <w:spacing w:val="2"/>
              </w:rPr>
              <w:t>/</w:t>
            </w:r>
            <w:r w:rsidR="00243E18" w:rsidRPr="009B6D6B">
              <w:rPr>
                <w:rFonts w:hint="eastAsia"/>
                <w:spacing w:val="2"/>
              </w:rPr>
              <w:t>过度敏感</w:t>
            </w:r>
            <w:r w:rsidR="00243E18" w:rsidRPr="009B6D6B">
              <w:rPr>
                <w:rFonts w:hint="eastAsia"/>
                <w:spacing w:val="2"/>
              </w:rPr>
              <w:t>/</w:t>
            </w:r>
            <w:r w:rsidR="00243E18" w:rsidRPr="009B6D6B">
              <w:rPr>
                <w:rFonts w:hint="eastAsia"/>
                <w:spacing w:val="2"/>
              </w:rPr>
              <w:t>处理困难</w:t>
            </w:r>
            <w:r w:rsidR="00A85D1E">
              <w:rPr>
                <w:rFonts w:hint="eastAsia"/>
                <w:spacing w:val="2"/>
              </w:rPr>
              <w:t>，</w:t>
            </w:r>
          </w:p>
          <w:p w:rsidR="00243E18" w:rsidRPr="009B6D6B" w:rsidRDefault="00243E18" w:rsidP="009B6D6B">
            <w:pPr>
              <w:pStyle w:val="aa"/>
              <w:numPr>
                <w:ilvl w:val="0"/>
                <w:numId w:val="13"/>
              </w:numPr>
              <w:ind w:left="0" w:firstLine="425"/>
              <w:jc w:val="both"/>
              <w:rPr>
                <w:spacing w:val="2"/>
              </w:rPr>
            </w:pPr>
            <w:r w:rsidRPr="009B6D6B">
              <w:rPr>
                <w:rFonts w:hint="eastAsia"/>
                <w:spacing w:val="2"/>
              </w:rPr>
              <w:t>虚弱、消瘦、脱水</w:t>
            </w:r>
            <w:r w:rsidR="00A85D1E">
              <w:rPr>
                <w:rFonts w:hint="eastAsia"/>
                <w:spacing w:val="2"/>
              </w:rPr>
              <w:t>，</w:t>
            </w:r>
          </w:p>
          <w:p w:rsidR="00243E18" w:rsidRPr="009B6D6B" w:rsidRDefault="006E3E84" w:rsidP="009B6D6B">
            <w:pPr>
              <w:pStyle w:val="aa"/>
              <w:numPr>
                <w:ilvl w:val="0"/>
                <w:numId w:val="13"/>
              </w:numPr>
              <w:ind w:left="0" w:firstLine="425"/>
              <w:jc w:val="both"/>
              <w:rPr>
                <w:spacing w:val="2"/>
              </w:rPr>
            </w:pPr>
            <w:r w:rsidRPr="009B6D6B">
              <w:rPr>
                <w:rFonts w:hint="eastAsia"/>
                <w:spacing w:val="2"/>
              </w:rPr>
              <w:t>身体冰冷</w:t>
            </w:r>
            <w:r w:rsidR="00A85D1E">
              <w:rPr>
                <w:rFonts w:hint="eastAsia"/>
                <w:spacing w:val="2"/>
              </w:rPr>
              <w:t>，</w:t>
            </w:r>
          </w:p>
          <w:p w:rsidR="00243E18" w:rsidRPr="009B6D6B" w:rsidRDefault="006E3E84" w:rsidP="009B6D6B">
            <w:pPr>
              <w:pStyle w:val="aa"/>
              <w:numPr>
                <w:ilvl w:val="0"/>
                <w:numId w:val="13"/>
              </w:numPr>
              <w:ind w:left="0" w:firstLine="425"/>
              <w:jc w:val="both"/>
              <w:rPr>
                <w:spacing w:val="2"/>
              </w:rPr>
            </w:pPr>
            <w:r w:rsidRPr="009B6D6B">
              <w:rPr>
                <w:rFonts w:hint="eastAsia"/>
                <w:spacing w:val="2"/>
              </w:rPr>
              <w:t>侧卧</w:t>
            </w:r>
            <w:r w:rsidR="00243E18" w:rsidRPr="009B6D6B">
              <w:rPr>
                <w:rFonts w:hint="eastAsia"/>
                <w:spacing w:val="2"/>
              </w:rPr>
              <w:t>，</w:t>
            </w:r>
            <w:r w:rsidR="00A85D1E">
              <w:rPr>
                <w:rFonts w:hint="eastAsia"/>
                <w:spacing w:val="2"/>
              </w:rPr>
              <w:t>群体活力水平下降</w:t>
            </w:r>
            <w:r w:rsidRPr="009B6D6B">
              <w:rPr>
                <w:rFonts w:hint="eastAsia"/>
                <w:spacing w:val="2"/>
              </w:rPr>
              <w:t>（</w:t>
            </w:r>
            <w:r w:rsidRPr="009B6D6B">
              <w:rPr>
                <w:spacing w:val="2"/>
              </w:rPr>
              <w:t>decreased home-age activity levels</w:t>
            </w:r>
            <w:r w:rsidRPr="009B6D6B">
              <w:rPr>
                <w:rFonts w:hint="eastAsia"/>
                <w:spacing w:val="2"/>
              </w:rPr>
              <w:t>）</w:t>
            </w:r>
            <w:r w:rsidR="00A85D1E">
              <w:rPr>
                <w:rFonts w:hint="eastAsia"/>
                <w:spacing w:val="2"/>
              </w:rPr>
              <w:t>。</w:t>
            </w:r>
          </w:p>
          <w:p w:rsidR="00DB4368" w:rsidRPr="00280B14" w:rsidRDefault="008D7C4E" w:rsidP="009B6D6B">
            <w:pPr>
              <w:pStyle w:val="aa"/>
              <w:numPr>
                <w:ilvl w:val="0"/>
                <w:numId w:val="14"/>
              </w:numPr>
              <w:ind w:left="0" w:firstLine="0"/>
              <w:jc w:val="left"/>
              <w:rPr>
                <w:rFonts w:ascii="宋体" w:hAnsi="宋体" w:cs="宋体"/>
                <w:szCs w:val="16"/>
              </w:rPr>
            </w:pPr>
            <w:r w:rsidRPr="00280B14">
              <w:rPr>
                <w:rFonts w:ascii="宋体" w:hAnsi="宋体" w:cs="宋体" w:hint="eastAsia"/>
                <w:szCs w:val="16"/>
              </w:rPr>
              <w:t>体重减轻</w:t>
            </w:r>
            <w:r w:rsidR="00280B14">
              <w:rPr>
                <w:rFonts w:ascii="宋体" w:hAnsi="宋体" w:cs="宋体" w:hint="eastAsia"/>
                <w:szCs w:val="16"/>
              </w:rPr>
              <w:t>，</w:t>
            </w:r>
          </w:p>
          <w:p w:rsidR="00DB4368" w:rsidRPr="00280B14" w:rsidRDefault="00631DD2" w:rsidP="009B6D6B">
            <w:pPr>
              <w:pStyle w:val="aa"/>
              <w:numPr>
                <w:ilvl w:val="0"/>
                <w:numId w:val="14"/>
              </w:numPr>
              <w:ind w:left="0" w:firstLine="0"/>
              <w:jc w:val="left"/>
              <w:rPr>
                <w:rFonts w:ascii="宋体" w:hAnsi="宋体" w:cs="宋体"/>
                <w:szCs w:val="16"/>
              </w:rPr>
            </w:pPr>
            <w:r w:rsidRPr="00280B14">
              <w:rPr>
                <w:rFonts w:ascii="宋体" w:hAnsi="宋体" w:cs="宋体" w:hint="eastAsia"/>
                <w:szCs w:val="16"/>
              </w:rPr>
              <w:t>饮食、饮水</w:t>
            </w:r>
            <w:r w:rsidR="008D7C4E" w:rsidRPr="00280B14">
              <w:rPr>
                <w:rFonts w:ascii="宋体" w:hAnsi="宋体" w:cs="宋体" w:hint="eastAsia"/>
                <w:szCs w:val="16"/>
              </w:rPr>
              <w:t>减少</w:t>
            </w:r>
            <w:r w:rsidR="00280B14">
              <w:rPr>
                <w:rFonts w:ascii="宋体" w:hAnsi="宋体" w:cs="宋体" w:hint="eastAsia"/>
                <w:szCs w:val="16"/>
              </w:rPr>
              <w:t>，</w:t>
            </w:r>
          </w:p>
          <w:p w:rsidR="00DB4368" w:rsidRPr="00280B14" w:rsidRDefault="008D7C4E" w:rsidP="009B6D6B">
            <w:pPr>
              <w:pStyle w:val="aa"/>
              <w:numPr>
                <w:ilvl w:val="0"/>
                <w:numId w:val="14"/>
              </w:numPr>
              <w:ind w:left="0" w:firstLine="0"/>
              <w:jc w:val="left"/>
              <w:rPr>
                <w:rFonts w:ascii="宋体" w:hAnsi="宋体" w:cs="宋体"/>
                <w:szCs w:val="16"/>
              </w:rPr>
            </w:pPr>
            <w:r w:rsidRPr="00280B14">
              <w:rPr>
                <w:rFonts w:ascii="宋体" w:hAnsi="宋体" w:cs="宋体" w:hint="eastAsia"/>
                <w:szCs w:val="16"/>
              </w:rPr>
              <w:t>血液生化变化</w:t>
            </w:r>
            <w:r w:rsidR="00280B14">
              <w:rPr>
                <w:rFonts w:ascii="宋体" w:hAnsi="宋体" w:cs="宋体" w:hint="eastAsia"/>
                <w:szCs w:val="16"/>
              </w:rPr>
              <w:t>，</w:t>
            </w:r>
          </w:p>
          <w:p w:rsidR="00DB4368" w:rsidRPr="00280B14" w:rsidRDefault="008D7C4E" w:rsidP="009B6D6B">
            <w:pPr>
              <w:pStyle w:val="aa"/>
              <w:numPr>
                <w:ilvl w:val="0"/>
                <w:numId w:val="14"/>
              </w:numPr>
              <w:ind w:left="0" w:firstLine="0"/>
              <w:jc w:val="left"/>
              <w:rPr>
                <w:rFonts w:ascii="宋体" w:hAnsi="宋体" w:cs="宋体"/>
                <w:szCs w:val="16"/>
              </w:rPr>
            </w:pPr>
            <w:r w:rsidRPr="00280B14">
              <w:rPr>
                <w:rFonts w:ascii="宋体" w:hAnsi="宋体" w:cs="宋体" w:hint="eastAsia"/>
                <w:szCs w:val="16"/>
              </w:rPr>
              <w:t>行为受影响</w:t>
            </w:r>
            <w:r w:rsidR="00280B14">
              <w:rPr>
                <w:rFonts w:ascii="宋体" w:hAnsi="宋体" w:cs="宋体" w:hint="eastAsia"/>
                <w:szCs w:val="16"/>
              </w:rPr>
              <w:t>，</w:t>
            </w:r>
          </w:p>
          <w:p w:rsidR="008D7C4E" w:rsidRPr="00280B14" w:rsidRDefault="00C976E1" w:rsidP="009B6D6B">
            <w:pPr>
              <w:pStyle w:val="aa"/>
              <w:numPr>
                <w:ilvl w:val="0"/>
                <w:numId w:val="14"/>
              </w:numPr>
              <w:ind w:left="0" w:firstLine="0"/>
              <w:jc w:val="left"/>
              <w:rPr>
                <w:rFonts w:ascii="宋体" w:hAnsi="宋体" w:cs="宋体"/>
                <w:szCs w:val="16"/>
              </w:rPr>
            </w:pPr>
            <w:r w:rsidRPr="00280B14">
              <w:rPr>
                <w:rFonts w:ascii="宋体" w:hAnsi="宋体" w:cs="宋体" w:hint="eastAsia"/>
                <w:szCs w:val="16"/>
              </w:rPr>
              <w:t>病理性神经损伤</w:t>
            </w:r>
            <w:r w:rsidR="008D7C4E" w:rsidRPr="00280B14">
              <w:rPr>
                <w:rFonts w:ascii="宋体" w:hAnsi="宋体" w:cs="宋体" w:hint="eastAsia"/>
                <w:szCs w:val="16"/>
              </w:rPr>
              <w:t>（轻度心室扩张和中度神经元坏死）</w:t>
            </w:r>
            <w:r w:rsidR="00280B14">
              <w:rPr>
                <w:rFonts w:ascii="宋体" w:hAnsi="宋体" w:cs="宋体" w:hint="eastAsia"/>
                <w:szCs w:val="16"/>
              </w:rPr>
              <w:t>，</w:t>
            </w:r>
          </w:p>
          <w:p w:rsidR="0036256B" w:rsidRPr="00280B14" w:rsidRDefault="0036256B" w:rsidP="00280B14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left"/>
              <w:rPr>
                <w:rFonts w:ascii="宋体" w:hAnsi="宋体" w:cs="宋体"/>
                <w:szCs w:val="16"/>
              </w:rPr>
            </w:pPr>
            <w:r w:rsidRPr="00280B14">
              <w:rPr>
                <w:rFonts w:ascii="宋体" w:hAnsi="宋体" w:cs="宋体" w:hint="eastAsia"/>
                <w:szCs w:val="16"/>
              </w:rPr>
              <w:t>在中期（第4周）被处死动物的评估中，雄性大鼠胸腺的绝对重量和相对重量均有减少</w:t>
            </w:r>
            <w:r w:rsidR="00280B14">
              <w:rPr>
                <w:rFonts w:ascii="宋体" w:hAnsi="宋体" w:cs="宋体" w:hint="eastAsia"/>
                <w:szCs w:val="16"/>
              </w:rPr>
              <w:t>，</w:t>
            </w:r>
          </w:p>
          <w:p w:rsidR="00DB4368" w:rsidRDefault="00C976E1" w:rsidP="009B6D6B">
            <w:pPr>
              <w:pStyle w:val="aa"/>
              <w:numPr>
                <w:ilvl w:val="0"/>
                <w:numId w:val="14"/>
              </w:numPr>
              <w:ind w:left="0" w:firstLine="0"/>
              <w:jc w:val="left"/>
              <w:rPr>
                <w:rFonts w:eastAsia="Times New Roman" w:cs="Times New Roman"/>
                <w:szCs w:val="16"/>
              </w:rPr>
            </w:pPr>
            <w:r w:rsidRPr="00280B14">
              <w:rPr>
                <w:rFonts w:ascii="宋体" w:hAnsi="宋体" w:cs="宋体" w:hint="eastAsia"/>
                <w:szCs w:val="16"/>
              </w:rPr>
              <w:t>几只胸腺和/或脾脏较小的动物未给药</w:t>
            </w:r>
            <w:r w:rsidR="00280B14">
              <w:rPr>
                <w:rFonts w:ascii="宋体" w:hAnsi="宋体" w:cs="宋体" w:hint="eastAsia"/>
                <w:szCs w:val="16"/>
              </w:rPr>
              <w:t>。</w:t>
            </w:r>
          </w:p>
        </w:tc>
      </w:tr>
      <w:tr w:rsidR="00DB4368" w:rsidTr="009B6D6B">
        <w:trPr>
          <w:trHeight w:hRule="exact" w:val="3273"/>
          <w:jc w:val="center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9B6D6B" w:rsidRDefault="00325ADA" w:rsidP="009B6D6B">
            <w:pPr>
              <w:pStyle w:val="aa"/>
            </w:pPr>
            <w:r w:rsidRPr="009B6D6B">
              <w:lastRenderedPageBreak/>
              <w:t>6</w:t>
            </w:r>
          </w:p>
        </w:tc>
        <w:tc>
          <w:tcPr>
            <w:tcW w:w="6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CC7420" w:rsidRDefault="00631DD2" w:rsidP="00CC7420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left"/>
              <w:rPr>
                <w:rFonts w:ascii="宋体" w:hAnsi="宋体" w:cs="宋体"/>
                <w:szCs w:val="16"/>
              </w:rPr>
            </w:pPr>
            <w:r w:rsidRPr="00CC7420">
              <w:rPr>
                <w:rFonts w:ascii="宋体" w:hAnsi="宋体" w:cs="宋体" w:hint="eastAsia"/>
                <w:szCs w:val="16"/>
              </w:rPr>
              <w:t>一只动物死亡</w:t>
            </w:r>
            <w:r w:rsidR="00CC7420" w:rsidRPr="00CC7420">
              <w:rPr>
                <w:rFonts w:ascii="宋体" w:hAnsi="宋体" w:cs="宋体" w:hint="eastAsia"/>
                <w:szCs w:val="16"/>
              </w:rPr>
              <w:t>，</w:t>
            </w:r>
            <w:r w:rsidRPr="00CC7420">
              <w:rPr>
                <w:rFonts w:ascii="宋体" w:hAnsi="宋体" w:cs="宋体" w:hint="eastAsia"/>
                <w:szCs w:val="16"/>
              </w:rPr>
              <w:t>其他异常症状包括：</w:t>
            </w:r>
          </w:p>
          <w:p w:rsidR="00DB4368" w:rsidRPr="00CC7420" w:rsidRDefault="00631DD2" w:rsidP="009B6D6B">
            <w:pPr>
              <w:pStyle w:val="aa"/>
              <w:numPr>
                <w:ilvl w:val="0"/>
                <w:numId w:val="13"/>
              </w:numPr>
              <w:ind w:left="0" w:firstLine="425"/>
              <w:jc w:val="both"/>
              <w:rPr>
                <w:spacing w:val="2"/>
              </w:rPr>
            </w:pPr>
            <w:r w:rsidRPr="00CC7420">
              <w:rPr>
                <w:rFonts w:hint="eastAsia"/>
                <w:spacing w:val="2"/>
              </w:rPr>
              <w:t>颤抖，过度敏感</w:t>
            </w:r>
            <w:r w:rsidR="00CC7420" w:rsidRPr="00CC7420">
              <w:rPr>
                <w:rFonts w:hint="eastAsia"/>
                <w:spacing w:val="2"/>
              </w:rPr>
              <w:t>（处理</w:t>
            </w:r>
            <w:r w:rsidRPr="00CC7420">
              <w:rPr>
                <w:rFonts w:hint="eastAsia"/>
                <w:spacing w:val="2"/>
              </w:rPr>
              <w:t>困难</w:t>
            </w:r>
            <w:r w:rsidR="00CC7420" w:rsidRPr="00CC7420">
              <w:rPr>
                <w:rFonts w:hint="eastAsia"/>
                <w:spacing w:val="2"/>
              </w:rPr>
              <w:t>），</w:t>
            </w:r>
          </w:p>
          <w:p w:rsidR="00DB4368" w:rsidRPr="00CC7420" w:rsidRDefault="00631DD2" w:rsidP="009B6D6B">
            <w:pPr>
              <w:pStyle w:val="aa"/>
              <w:numPr>
                <w:ilvl w:val="0"/>
                <w:numId w:val="13"/>
              </w:numPr>
              <w:ind w:left="0" w:firstLine="425"/>
              <w:jc w:val="both"/>
              <w:rPr>
                <w:spacing w:val="2"/>
              </w:rPr>
            </w:pPr>
            <w:r w:rsidRPr="00CC7420">
              <w:rPr>
                <w:rFonts w:hint="eastAsia"/>
                <w:spacing w:val="2"/>
              </w:rPr>
              <w:t>动物因脱水死亡</w:t>
            </w:r>
            <w:r w:rsidR="00CC7420">
              <w:rPr>
                <w:rFonts w:hint="eastAsia"/>
                <w:spacing w:val="2"/>
              </w:rPr>
              <w:t>，</w:t>
            </w:r>
          </w:p>
          <w:p w:rsidR="00631DD2" w:rsidRPr="00CC7420" w:rsidRDefault="00631DD2" w:rsidP="009B6D6B">
            <w:pPr>
              <w:pStyle w:val="aa"/>
              <w:numPr>
                <w:ilvl w:val="0"/>
                <w:numId w:val="13"/>
              </w:numPr>
              <w:ind w:left="0" w:firstLine="425"/>
              <w:jc w:val="both"/>
              <w:rPr>
                <w:spacing w:val="2"/>
              </w:rPr>
            </w:pPr>
            <w:r w:rsidRPr="00CC7420">
              <w:rPr>
                <w:rFonts w:hint="eastAsia"/>
                <w:spacing w:val="2"/>
              </w:rPr>
              <w:t>一只动物出现短暂性脱水症状</w:t>
            </w:r>
            <w:r w:rsidR="00CC7420">
              <w:rPr>
                <w:rFonts w:hint="eastAsia"/>
                <w:spacing w:val="2"/>
              </w:rPr>
              <w:t>，</w:t>
            </w:r>
          </w:p>
          <w:p w:rsidR="00DB4368" w:rsidRPr="00CC7420" w:rsidRDefault="00631DD2" w:rsidP="009B6D6B">
            <w:pPr>
              <w:pStyle w:val="aa"/>
              <w:numPr>
                <w:ilvl w:val="0"/>
                <w:numId w:val="13"/>
              </w:numPr>
              <w:ind w:left="0" w:firstLine="425"/>
              <w:jc w:val="both"/>
              <w:rPr>
                <w:spacing w:val="2"/>
              </w:rPr>
            </w:pPr>
            <w:r w:rsidRPr="00CC7420">
              <w:rPr>
                <w:rFonts w:hint="eastAsia"/>
                <w:spacing w:val="2"/>
              </w:rPr>
              <w:t>另一只动物出现过敏、抽搐和活动减少</w:t>
            </w:r>
            <w:r w:rsidR="00CC7420">
              <w:rPr>
                <w:rFonts w:hint="eastAsia"/>
                <w:spacing w:val="2"/>
              </w:rPr>
              <w:t>。</w:t>
            </w:r>
          </w:p>
          <w:p w:rsidR="00DB4368" w:rsidRPr="00CC7420" w:rsidRDefault="00631DD2" w:rsidP="00CC7420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left"/>
              <w:rPr>
                <w:rFonts w:ascii="宋体" w:hAnsi="宋体" w:cs="宋体"/>
                <w:szCs w:val="16"/>
              </w:rPr>
            </w:pPr>
            <w:r w:rsidRPr="00CC7420">
              <w:rPr>
                <w:rFonts w:ascii="宋体" w:hAnsi="宋体" w:cs="宋体" w:hint="eastAsia"/>
                <w:szCs w:val="16"/>
              </w:rPr>
              <w:t>雄性动物体重减轻</w:t>
            </w:r>
            <w:r w:rsidR="00CC7420">
              <w:rPr>
                <w:rFonts w:ascii="宋体" w:hAnsi="宋体" w:cs="宋体" w:hint="eastAsia"/>
                <w:szCs w:val="16"/>
              </w:rPr>
              <w:t>，</w:t>
            </w:r>
          </w:p>
          <w:p w:rsidR="00631DD2" w:rsidRPr="00CC7420" w:rsidRDefault="00631DD2" w:rsidP="00CC7420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left"/>
              <w:rPr>
                <w:rFonts w:ascii="宋体" w:hAnsi="宋体" w:cs="宋体"/>
                <w:szCs w:val="16"/>
              </w:rPr>
            </w:pPr>
            <w:r w:rsidRPr="00CC7420">
              <w:rPr>
                <w:rFonts w:ascii="宋体" w:hAnsi="宋体" w:cs="宋体" w:hint="eastAsia"/>
                <w:szCs w:val="16"/>
              </w:rPr>
              <w:t>饮食、饮水减少</w:t>
            </w:r>
            <w:r w:rsidR="00CC7420">
              <w:rPr>
                <w:rFonts w:ascii="宋体" w:hAnsi="宋体" w:cs="宋体" w:hint="eastAsia"/>
                <w:szCs w:val="16"/>
              </w:rPr>
              <w:t>，</w:t>
            </w:r>
          </w:p>
          <w:p w:rsidR="00DB4368" w:rsidRPr="00CC7420" w:rsidRDefault="00631DD2" w:rsidP="00CC7420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left"/>
              <w:rPr>
                <w:rFonts w:ascii="宋体" w:hAnsi="宋体" w:cs="宋体"/>
                <w:szCs w:val="16"/>
              </w:rPr>
            </w:pPr>
            <w:r w:rsidRPr="00CC7420">
              <w:rPr>
                <w:rFonts w:ascii="宋体" w:hAnsi="宋体" w:cs="宋体" w:hint="eastAsia"/>
                <w:szCs w:val="16"/>
              </w:rPr>
              <w:t>雌性动物活动减少</w:t>
            </w:r>
            <w:r w:rsidR="00CC7420">
              <w:rPr>
                <w:rFonts w:ascii="宋体" w:hAnsi="宋体" w:cs="宋体" w:hint="eastAsia"/>
                <w:szCs w:val="16"/>
              </w:rPr>
              <w:t>，</w:t>
            </w:r>
          </w:p>
          <w:p w:rsidR="00DB4368" w:rsidRPr="00CC7420" w:rsidRDefault="00631DD2" w:rsidP="00CC7420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left"/>
              <w:rPr>
                <w:rFonts w:ascii="宋体" w:hAnsi="宋体" w:cs="宋体"/>
                <w:szCs w:val="16"/>
              </w:rPr>
            </w:pPr>
            <w:r w:rsidRPr="00CC7420">
              <w:rPr>
                <w:rFonts w:ascii="宋体" w:hAnsi="宋体" w:cs="宋体" w:hint="eastAsia"/>
                <w:szCs w:val="16"/>
              </w:rPr>
              <w:t>出现病理性神经损伤</w:t>
            </w:r>
            <w:r w:rsidR="00CC7420">
              <w:rPr>
                <w:rFonts w:ascii="宋体" w:hAnsi="宋体" w:cs="宋体" w:hint="eastAsia"/>
                <w:szCs w:val="16"/>
              </w:rPr>
              <w:t>，</w:t>
            </w:r>
          </w:p>
          <w:p w:rsidR="00DB4368" w:rsidRPr="00CC7420" w:rsidRDefault="00630271" w:rsidP="00CC7420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left"/>
              <w:rPr>
                <w:rFonts w:ascii="宋体" w:hAnsi="宋体" w:cs="宋体"/>
                <w:szCs w:val="16"/>
              </w:rPr>
            </w:pPr>
            <w:r w:rsidRPr="00CC7420">
              <w:rPr>
                <w:rFonts w:ascii="宋体" w:hAnsi="宋体" w:cs="宋体" w:hint="eastAsia"/>
                <w:szCs w:val="16"/>
              </w:rPr>
              <w:t>对处死动物进行解剖，胸腺和/或脾脏的绝对重量和相对重量均有减少</w:t>
            </w:r>
            <w:r w:rsidR="00CC7420">
              <w:rPr>
                <w:rFonts w:ascii="宋体" w:hAnsi="宋体" w:cs="宋体" w:hint="eastAsia"/>
                <w:szCs w:val="16"/>
              </w:rPr>
              <w:t>，</w:t>
            </w:r>
          </w:p>
          <w:p w:rsidR="00DB4368" w:rsidRDefault="00630271" w:rsidP="009B6D6B">
            <w:pPr>
              <w:pStyle w:val="aa"/>
              <w:numPr>
                <w:ilvl w:val="0"/>
                <w:numId w:val="14"/>
              </w:numPr>
              <w:ind w:left="0" w:firstLine="0"/>
              <w:jc w:val="left"/>
              <w:rPr>
                <w:rFonts w:eastAsia="Times New Roman" w:cs="Times New Roman"/>
                <w:szCs w:val="16"/>
              </w:rPr>
            </w:pPr>
            <w:r w:rsidRPr="00CC7420">
              <w:rPr>
                <w:rFonts w:ascii="宋体" w:hAnsi="宋体" w:cs="宋体" w:hint="eastAsia"/>
                <w:szCs w:val="16"/>
              </w:rPr>
              <w:t>最终评估</w:t>
            </w:r>
            <w:r w:rsidR="00B16D00" w:rsidRPr="00CC7420">
              <w:rPr>
                <w:rFonts w:ascii="宋体" w:hAnsi="宋体" w:cs="宋体" w:hint="eastAsia"/>
                <w:szCs w:val="16"/>
              </w:rPr>
              <w:t>表明</w:t>
            </w:r>
            <w:r w:rsidRPr="00CC7420">
              <w:rPr>
                <w:rFonts w:ascii="宋体" w:hAnsi="宋体" w:cs="宋体" w:hint="eastAsia"/>
                <w:szCs w:val="16"/>
              </w:rPr>
              <w:t>，</w:t>
            </w:r>
            <w:r w:rsidR="005A6B22">
              <w:rPr>
                <w:rFonts w:ascii="宋体" w:hAnsi="宋体" w:cs="宋体" w:hint="eastAsia"/>
                <w:szCs w:val="16"/>
              </w:rPr>
              <w:t>这</w:t>
            </w:r>
            <w:r w:rsidR="005A6B22" w:rsidRPr="005A6B22">
              <w:rPr>
                <w:rFonts w:ascii="宋体" w:hAnsi="宋体" w:cs="宋体" w:hint="eastAsia"/>
                <w:szCs w:val="16"/>
              </w:rPr>
              <w:t>可能与胸腺淋巴萎缩的治疗有关</w:t>
            </w:r>
            <w:r w:rsidR="00CC7420">
              <w:rPr>
                <w:rFonts w:ascii="宋体" w:hAnsi="宋体" w:cs="宋体" w:hint="eastAsia"/>
                <w:szCs w:val="16"/>
              </w:rPr>
              <w:t>。</w:t>
            </w:r>
          </w:p>
        </w:tc>
      </w:tr>
      <w:tr w:rsidR="00DB4368" w:rsidTr="009B6D6B">
        <w:trPr>
          <w:trHeight w:hRule="exact" w:val="1418"/>
          <w:jc w:val="center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9B6D6B" w:rsidRDefault="00325ADA" w:rsidP="009B6D6B">
            <w:pPr>
              <w:pStyle w:val="aa"/>
            </w:pPr>
            <w:r w:rsidRPr="009B6D6B">
              <w:t>1.9</w:t>
            </w:r>
          </w:p>
        </w:tc>
        <w:tc>
          <w:tcPr>
            <w:tcW w:w="6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CC7420" w:rsidRDefault="00B16D00" w:rsidP="00CC7420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left"/>
              <w:rPr>
                <w:rFonts w:ascii="宋体" w:hAnsi="宋体" w:cs="宋体"/>
                <w:szCs w:val="16"/>
              </w:rPr>
            </w:pPr>
            <w:r w:rsidRPr="00CC7420">
              <w:rPr>
                <w:rFonts w:ascii="宋体" w:hAnsi="宋体" w:cs="宋体" w:hint="eastAsia"/>
                <w:szCs w:val="16"/>
              </w:rPr>
              <w:t>无死亡</w:t>
            </w:r>
            <w:r w:rsidR="00CC7420">
              <w:rPr>
                <w:rFonts w:ascii="宋体" w:hAnsi="宋体" w:cs="宋体" w:hint="eastAsia"/>
                <w:szCs w:val="16"/>
              </w:rPr>
              <w:t>，</w:t>
            </w:r>
          </w:p>
          <w:p w:rsidR="00DB4368" w:rsidRPr="00CC7420" w:rsidRDefault="00B16D00" w:rsidP="00CC7420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left"/>
              <w:rPr>
                <w:rFonts w:ascii="宋体" w:hAnsi="宋体" w:cs="宋体"/>
                <w:szCs w:val="16"/>
              </w:rPr>
            </w:pPr>
            <w:r w:rsidRPr="00CC7420">
              <w:rPr>
                <w:rFonts w:ascii="宋体" w:hAnsi="宋体" w:cs="宋体" w:hint="eastAsia"/>
                <w:szCs w:val="16"/>
              </w:rPr>
              <w:t>可以观察到的症状包括</w:t>
            </w:r>
            <w:r w:rsidR="00325ADA" w:rsidRPr="00CC7420">
              <w:rPr>
                <w:rFonts w:ascii="宋体" w:hAnsi="宋体" w:cs="宋体"/>
                <w:szCs w:val="16"/>
              </w:rPr>
              <w:t>:</w:t>
            </w:r>
          </w:p>
          <w:p w:rsidR="00B16D00" w:rsidRPr="00CC7420" w:rsidRDefault="00B16D00" w:rsidP="009B6D6B">
            <w:pPr>
              <w:pStyle w:val="aa"/>
              <w:numPr>
                <w:ilvl w:val="0"/>
                <w:numId w:val="13"/>
              </w:numPr>
              <w:ind w:left="0" w:firstLine="425"/>
              <w:jc w:val="both"/>
              <w:rPr>
                <w:spacing w:val="2"/>
              </w:rPr>
            </w:pPr>
            <w:r w:rsidRPr="00CC7420">
              <w:rPr>
                <w:rFonts w:hint="eastAsia"/>
                <w:spacing w:val="2"/>
              </w:rPr>
              <w:t>雄性动物饮食减少、雌性动物饮食、饮水减少</w:t>
            </w:r>
          </w:p>
          <w:p w:rsidR="00DB4368" w:rsidRPr="00CC7420" w:rsidRDefault="00B16D00" w:rsidP="009B6D6B">
            <w:pPr>
              <w:pStyle w:val="aa"/>
              <w:numPr>
                <w:ilvl w:val="0"/>
                <w:numId w:val="13"/>
              </w:numPr>
              <w:ind w:left="0" w:firstLine="425"/>
              <w:jc w:val="both"/>
              <w:rPr>
                <w:spacing w:val="2"/>
              </w:rPr>
            </w:pPr>
            <w:r w:rsidRPr="00CC7420">
              <w:rPr>
                <w:rFonts w:hint="eastAsia"/>
                <w:spacing w:val="2"/>
              </w:rPr>
              <w:t>病理性神经损伤</w:t>
            </w:r>
            <w:r w:rsidR="00325ADA" w:rsidRPr="00CC7420">
              <w:rPr>
                <w:spacing w:val="2"/>
              </w:rPr>
              <w:t>(</w:t>
            </w:r>
            <w:r w:rsidRPr="00CC7420">
              <w:rPr>
                <w:rFonts w:hint="eastAsia"/>
                <w:spacing w:val="2"/>
              </w:rPr>
              <w:t>大脑和脊髓组织轻度至中度空泡化</w:t>
            </w:r>
            <w:r w:rsidR="00325ADA" w:rsidRPr="00CC7420">
              <w:rPr>
                <w:spacing w:val="2"/>
              </w:rPr>
              <w:t>)</w:t>
            </w:r>
          </w:p>
          <w:p w:rsidR="00DB4368" w:rsidRPr="00CC7420" w:rsidRDefault="00325ADA" w:rsidP="009B6D6B">
            <w:pPr>
              <w:pStyle w:val="aa"/>
              <w:numPr>
                <w:ilvl w:val="0"/>
                <w:numId w:val="14"/>
              </w:numPr>
              <w:ind w:left="0" w:firstLine="0"/>
              <w:jc w:val="left"/>
              <w:rPr>
                <w:rFonts w:ascii="宋体" w:hAnsi="宋体" w:cs="宋体"/>
                <w:szCs w:val="16"/>
              </w:rPr>
            </w:pPr>
            <w:r w:rsidRPr="009B6D6B">
              <w:rPr>
                <w:rFonts w:ascii="宋体" w:hAnsi="宋体" w:cs="宋体"/>
                <w:szCs w:val="16"/>
              </w:rPr>
              <w:t>NOAEL</w:t>
            </w:r>
            <w:r w:rsidR="00B16D00" w:rsidRPr="009B6D6B">
              <w:rPr>
                <w:rFonts w:ascii="宋体" w:hAnsi="宋体" w:cs="宋体" w:hint="eastAsia"/>
                <w:szCs w:val="16"/>
              </w:rPr>
              <w:t>＜1.9</w:t>
            </w:r>
            <w:r w:rsidR="00D62511" w:rsidRPr="009B6D6B">
              <w:rPr>
                <w:rFonts w:ascii="宋体" w:hAnsi="宋体" w:cs="宋体"/>
                <w:szCs w:val="16"/>
              </w:rPr>
              <w:t xml:space="preserve"> mg/kg </w:t>
            </w:r>
            <w:proofErr w:type="spellStart"/>
            <w:r w:rsidR="00D62511" w:rsidRPr="009B6D6B">
              <w:rPr>
                <w:rFonts w:ascii="宋体" w:hAnsi="宋体" w:cs="宋体"/>
                <w:szCs w:val="16"/>
              </w:rPr>
              <w:t>bw</w:t>
            </w:r>
            <w:proofErr w:type="spellEnd"/>
          </w:p>
        </w:tc>
      </w:tr>
    </w:tbl>
    <w:p w:rsidR="00CC7420" w:rsidRDefault="00CC7420">
      <w:pPr>
        <w:ind w:firstLine="320"/>
        <w:rPr>
          <w:rFonts w:ascii="Times New Roman" w:eastAsia="Times New Roman" w:hAnsi="Times New Roman" w:cs="Times New Roman"/>
          <w:sz w:val="16"/>
          <w:szCs w:val="16"/>
        </w:rPr>
      </w:pPr>
    </w:p>
    <w:p w:rsidR="00B16D00" w:rsidRPr="00CC7420" w:rsidRDefault="00CC7420" w:rsidP="00CC7420">
      <w:pPr>
        <w:pStyle w:val="a3"/>
        <w:ind w:firstLine="48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）</w:t>
      </w:r>
      <w:r w:rsidR="00B16D00" w:rsidRPr="00CC7420">
        <w:rPr>
          <w:rFonts w:hint="eastAsia"/>
          <w:lang w:eastAsia="zh-CN"/>
        </w:rPr>
        <w:t>研究</w:t>
      </w:r>
      <w:r w:rsidR="00325ADA" w:rsidRPr="00CC7420">
        <w:rPr>
          <w:lang w:eastAsia="zh-CN"/>
        </w:rPr>
        <w:t xml:space="preserve"> </w:t>
      </w:r>
      <w:r w:rsidR="00325ADA">
        <w:rPr>
          <w:lang w:eastAsia="zh-CN"/>
        </w:rPr>
        <w:t>2</w:t>
      </w:r>
      <w:r>
        <w:rPr>
          <w:rFonts w:hint="eastAsia"/>
          <w:lang w:eastAsia="zh-CN"/>
        </w:rPr>
        <w:t>：</w:t>
      </w:r>
      <w:r w:rsidR="00120A3A" w:rsidRPr="00120A3A">
        <w:rPr>
          <w:rFonts w:hint="eastAsia"/>
          <w:lang w:eastAsia="zh-CN"/>
        </w:rPr>
        <w:t>口服接触途径</w:t>
      </w:r>
    </w:p>
    <w:p w:rsidR="00B16D00" w:rsidRPr="009B6D6B" w:rsidRDefault="00B16D00" w:rsidP="009B6D6B">
      <w:pPr>
        <w:pStyle w:val="a3"/>
        <w:ind w:firstLine="480"/>
      </w:pPr>
      <w:r w:rsidRPr="009B6D6B">
        <w:t>90</w:t>
      </w:r>
      <w:r w:rsidRPr="009B6D6B">
        <w:rPr>
          <w:rFonts w:hint="eastAsia"/>
        </w:rPr>
        <w:t>天试验（</w:t>
      </w:r>
      <w:r w:rsidRPr="009B6D6B">
        <w:t>OECD TG 408</w:t>
      </w:r>
      <w:r w:rsidRPr="009B6D6B">
        <w:rPr>
          <w:rFonts w:hint="eastAsia"/>
        </w:rPr>
        <w:t>）</w:t>
      </w:r>
    </w:p>
    <w:p w:rsidR="00DB4368" w:rsidRPr="009B6D6B" w:rsidRDefault="00CD059A" w:rsidP="009B6D6B">
      <w:pPr>
        <w:pStyle w:val="a3"/>
        <w:ind w:firstLine="480"/>
        <w:rPr>
          <w:lang w:eastAsia="zh-CN"/>
        </w:rPr>
      </w:pPr>
      <w:r w:rsidRPr="009B6D6B">
        <w:rPr>
          <w:rFonts w:hint="eastAsia"/>
          <w:lang w:eastAsia="zh-CN"/>
        </w:rPr>
        <w:t>维</w:t>
      </w:r>
      <w:proofErr w:type="gramStart"/>
      <w:r w:rsidRPr="009B6D6B">
        <w:rPr>
          <w:rFonts w:hint="eastAsia"/>
          <w:lang w:eastAsia="zh-CN"/>
        </w:rPr>
        <w:t>斯达鼠</w:t>
      </w:r>
      <w:r w:rsidRPr="009B6D6B">
        <w:rPr>
          <w:rFonts w:hint="eastAsia"/>
          <w:lang w:eastAsia="zh-CN"/>
        </w:rPr>
        <w:t>16</w:t>
      </w:r>
      <w:r w:rsidRPr="009B6D6B">
        <w:rPr>
          <w:rFonts w:hint="eastAsia"/>
          <w:lang w:eastAsia="zh-CN"/>
        </w:rPr>
        <w:t>只</w:t>
      </w:r>
      <w:proofErr w:type="gramEnd"/>
      <w:r w:rsidR="00CC7420" w:rsidRPr="009B6D6B">
        <w:rPr>
          <w:rFonts w:hint="eastAsia"/>
          <w:lang w:eastAsia="zh-CN"/>
        </w:rPr>
        <w:t>（</w:t>
      </w:r>
      <w:r w:rsidRPr="009B6D6B">
        <w:rPr>
          <w:rFonts w:hint="eastAsia"/>
          <w:lang w:eastAsia="zh-CN"/>
        </w:rPr>
        <w:t>雌雄各半</w:t>
      </w:r>
      <w:r w:rsidR="00CC7420" w:rsidRPr="009B6D6B">
        <w:rPr>
          <w:rFonts w:hint="eastAsia"/>
          <w:lang w:eastAsia="zh-CN"/>
        </w:rPr>
        <w:t>）；</w:t>
      </w:r>
      <w:r w:rsidRPr="009B6D6B">
        <w:rPr>
          <w:rFonts w:hint="eastAsia"/>
          <w:lang w:eastAsia="zh-CN"/>
        </w:rPr>
        <w:t>给药剂量：</w:t>
      </w:r>
      <w:r w:rsidR="00325ADA" w:rsidRPr="009B6D6B">
        <w:rPr>
          <w:lang w:eastAsia="zh-CN"/>
        </w:rPr>
        <w:t>0</w:t>
      </w:r>
      <w:r w:rsidR="00CC7420" w:rsidRPr="009B6D6B">
        <w:rPr>
          <w:rFonts w:hint="eastAsia"/>
          <w:lang w:eastAsia="zh-CN"/>
        </w:rPr>
        <w:t>、</w:t>
      </w:r>
      <w:r w:rsidR="00CC7420" w:rsidRPr="009B6D6B">
        <w:rPr>
          <w:lang w:eastAsia="zh-CN"/>
        </w:rPr>
        <w:t>0.07</w:t>
      </w:r>
      <w:r w:rsidR="00CC7420" w:rsidRPr="009B6D6B">
        <w:rPr>
          <w:rFonts w:hint="eastAsia"/>
          <w:lang w:eastAsia="zh-CN"/>
        </w:rPr>
        <w:t>、</w:t>
      </w:r>
      <w:r w:rsidR="00325ADA" w:rsidRPr="009B6D6B">
        <w:rPr>
          <w:lang w:eastAsia="zh-CN"/>
        </w:rPr>
        <w:t>0.4</w:t>
      </w:r>
      <w:r w:rsidR="00CC7420" w:rsidRPr="009B6D6B">
        <w:rPr>
          <w:rFonts w:hint="eastAsia"/>
          <w:lang w:eastAsia="zh-CN"/>
        </w:rPr>
        <w:t>、</w:t>
      </w:r>
      <w:r w:rsidR="00325ADA" w:rsidRPr="009B6D6B">
        <w:rPr>
          <w:lang w:eastAsia="zh-CN"/>
        </w:rPr>
        <w:t>1.0</w:t>
      </w:r>
      <w:r w:rsidR="00CC7420" w:rsidRPr="009B6D6B">
        <w:rPr>
          <w:rFonts w:hint="eastAsia"/>
          <w:lang w:eastAsia="zh-CN"/>
        </w:rPr>
        <w:t>、</w:t>
      </w:r>
      <w:r w:rsidR="00325ADA" w:rsidRPr="009B6D6B">
        <w:rPr>
          <w:lang w:eastAsia="zh-CN"/>
        </w:rPr>
        <w:t>17</w:t>
      </w:r>
      <w:r w:rsidR="002E25F8">
        <w:rPr>
          <w:lang w:eastAsia="zh-CN"/>
        </w:rPr>
        <w:t xml:space="preserve">mg/kg </w:t>
      </w:r>
      <w:proofErr w:type="spellStart"/>
      <w:proofErr w:type="gramStart"/>
      <w:r w:rsidR="002E25F8">
        <w:rPr>
          <w:lang w:eastAsia="zh-CN"/>
        </w:rPr>
        <w:t>bw</w:t>
      </w:r>
      <w:proofErr w:type="spellEnd"/>
      <w:r w:rsidR="002E25F8">
        <w:rPr>
          <w:lang w:eastAsia="zh-CN"/>
        </w:rPr>
        <w:t>/d</w:t>
      </w:r>
      <w:proofErr w:type="gramEnd"/>
    </w:p>
    <w:p w:rsidR="00DB4368" w:rsidRDefault="00DB4368">
      <w:pPr>
        <w:spacing w:before="6"/>
        <w:ind w:firstLine="180"/>
        <w:rPr>
          <w:rFonts w:ascii="Times New Roman" w:eastAsia="Times New Roman" w:hAnsi="Times New Roman" w:cs="Times New Roman"/>
          <w:sz w:val="9"/>
          <w:szCs w:val="9"/>
          <w:lang w:eastAsia="zh-CN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59"/>
        <w:gridCol w:w="7397"/>
      </w:tblGrid>
      <w:tr w:rsidR="00CC7420" w:rsidTr="009B6D6B">
        <w:trPr>
          <w:trHeight w:hRule="exact" w:val="708"/>
          <w:jc w:val="center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7420" w:rsidRPr="009B6D6B" w:rsidRDefault="00CC7420" w:rsidP="009B6D6B">
            <w:pPr>
              <w:pStyle w:val="aa"/>
              <w:rPr>
                <w:b/>
              </w:rPr>
            </w:pPr>
            <w:r w:rsidRPr="009B6D6B">
              <w:rPr>
                <w:rFonts w:hint="eastAsia"/>
                <w:b/>
              </w:rPr>
              <w:t>给药剂量</w:t>
            </w:r>
          </w:p>
          <w:p w:rsidR="00CC7420" w:rsidRPr="009B6D6B" w:rsidRDefault="00CC7420" w:rsidP="009B6D6B">
            <w:pPr>
              <w:pStyle w:val="aa"/>
              <w:rPr>
                <w:b/>
              </w:rPr>
            </w:pPr>
            <w:r w:rsidRPr="009B6D6B">
              <w:rPr>
                <w:b/>
              </w:rPr>
              <w:t xml:space="preserve">(mg/kg </w:t>
            </w:r>
            <w:proofErr w:type="spellStart"/>
            <w:r w:rsidRPr="009B6D6B">
              <w:rPr>
                <w:b/>
              </w:rPr>
              <w:t>bw</w:t>
            </w:r>
            <w:proofErr w:type="spellEnd"/>
            <w:r w:rsidRPr="009B6D6B">
              <w:rPr>
                <w:b/>
              </w:rPr>
              <w:t>)</w:t>
            </w:r>
          </w:p>
        </w:tc>
        <w:tc>
          <w:tcPr>
            <w:tcW w:w="7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7420" w:rsidRPr="009B6D6B" w:rsidRDefault="00CC7420" w:rsidP="009B6D6B">
            <w:pPr>
              <w:pStyle w:val="aa"/>
              <w:rPr>
                <w:b/>
              </w:rPr>
            </w:pPr>
            <w:r w:rsidRPr="009B6D6B">
              <w:rPr>
                <w:rFonts w:hint="eastAsia"/>
                <w:b/>
              </w:rPr>
              <w:t>观察结果</w:t>
            </w:r>
          </w:p>
        </w:tc>
      </w:tr>
      <w:tr w:rsidR="00DB4368" w:rsidTr="009B6D6B">
        <w:trPr>
          <w:trHeight w:hRule="exact" w:val="2689"/>
          <w:jc w:val="center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9B6D6B" w:rsidRDefault="00325ADA" w:rsidP="009B6D6B">
            <w:pPr>
              <w:pStyle w:val="aa"/>
            </w:pPr>
            <w:r w:rsidRPr="009B6D6B">
              <w:t>17</w:t>
            </w:r>
          </w:p>
        </w:tc>
        <w:tc>
          <w:tcPr>
            <w:tcW w:w="7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7420" w:rsidRPr="00CE1C5A" w:rsidRDefault="00CC7420" w:rsidP="00D62511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both"/>
              <w:rPr>
                <w:rFonts w:ascii="宋体" w:hAnsi="宋体" w:cs="宋体"/>
                <w:szCs w:val="16"/>
              </w:rPr>
            </w:pPr>
            <w:r w:rsidRPr="00CE1C5A">
              <w:rPr>
                <w:rFonts w:ascii="宋体" w:hAnsi="宋体" w:cs="宋体" w:hint="eastAsia"/>
                <w:szCs w:val="16"/>
              </w:rPr>
              <w:t>第一个月有3只动物死亡，其余大部分动物表现出颤抖、抽搐和活动量增加等严重的神经系统和神经行为症状。该组剩余动物被处死。</w:t>
            </w:r>
          </w:p>
          <w:p w:rsidR="00CC7420" w:rsidRPr="00CE1C5A" w:rsidRDefault="008C5900" w:rsidP="00D62511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both"/>
              <w:rPr>
                <w:rFonts w:ascii="宋体" w:hAnsi="宋体" w:cs="宋体"/>
                <w:szCs w:val="16"/>
              </w:rPr>
            </w:pPr>
            <w:r w:rsidRPr="00CE1C5A">
              <w:rPr>
                <w:rFonts w:ascii="宋体" w:hAnsi="宋体" w:cs="宋体" w:hint="eastAsia"/>
                <w:szCs w:val="16"/>
              </w:rPr>
              <w:t>雄性动物的平均体重明显降低</w:t>
            </w:r>
            <w:r w:rsidR="00CE1C5A">
              <w:rPr>
                <w:rFonts w:ascii="宋体" w:hAnsi="宋体" w:cs="宋体" w:hint="eastAsia"/>
                <w:szCs w:val="16"/>
              </w:rPr>
              <w:t>，</w:t>
            </w:r>
          </w:p>
          <w:p w:rsidR="008C5900" w:rsidRPr="00CE1C5A" w:rsidRDefault="008C5900" w:rsidP="00D62511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both"/>
              <w:rPr>
                <w:rFonts w:ascii="宋体" w:hAnsi="宋体" w:cs="宋体"/>
                <w:szCs w:val="16"/>
              </w:rPr>
            </w:pPr>
            <w:r w:rsidRPr="00CE1C5A">
              <w:rPr>
                <w:rFonts w:ascii="宋体" w:hAnsi="宋体" w:cs="宋体" w:hint="eastAsia"/>
                <w:szCs w:val="16"/>
              </w:rPr>
              <w:t>经显微镜</w:t>
            </w:r>
            <w:r w:rsidR="00CE1C5A">
              <w:rPr>
                <w:rFonts w:ascii="宋体" w:hAnsi="宋体" w:cs="宋体" w:hint="eastAsia"/>
                <w:szCs w:val="16"/>
              </w:rPr>
              <w:t>观察</w:t>
            </w:r>
            <w:r w:rsidRPr="00CE1C5A">
              <w:rPr>
                <w:rFonts w:ascii="宋体" w:hAnsi="宋体" w:cs="宋体" w:hint="eastAsia"/>
                <w:szCs w:val="16"/>
              </w:rPr>
              <w:t>，在大脑、肾脏和胸腺中</w:t>
            </w:r>
            <w:r w:rsidR="00CE1C5A">
              <w:rPr>
                <w:rFonts w:ascii="宋体" w:hAnsi="宋体" w:cs="宋体" w:hint="eastAsia"/>
                <w:szCs w:val="16"/>
              </w:rPr>
              <w:t>发生</w:t>
            </w:r>
            <w:r w:rsidRPr="00CE1C5A">
              <w:rPr>
                <w:rFonts w:ascii="宋体" w:hAnsi="宋体" w:cs="宋体" w:hint="eastAsia"/>
                <w:szCs w:val="16"/>
              </w:rPr>
              <w:t>病变</w:t>
            </w:r>
            <w:r w:rsidR="00D62511">
              <w:rPr>
                <w:rFonts w:ascii="宋体" w:hAnsi="宋体" w:cs="宋体" w:hint="eastAsia"/>
                <w:szCs w:val="16"/>
              </w:rPr>
              <w:t>。</w:t>
            </w:r>
          </w:p>
          <w:p w:rsidR="008C5900" w:rsidRPr="00D62511" w:rsidRDefault="008C5900" w:rsidP="009B6D6B">
            <w:pPr>
              <w:pStyle w:val="aa"/>
              <w:numPr>
                <w:ilvl w:val="0"/>
                <w:numId w:val="13"/>
              </w:numPr>
              <w:ind w:left="0" w:firstLine="425"/>
              <w:jc w:val="both"/>
              <w:rPr>
                <w:spacing w:val="2"/>
              </w:rPr>
            </w:pPr>
            <w:r w:rsidRPr="00D62511">
              <w:rPr>
                <w:rFonts w:hint="eastAsia"/>
                <w:spacing w:val="2"/>
              </w:rPr>
              <w:t>雌性动物</w:t>
            </w:r>
            <w:r w:rsidR="00CE1C5A" w:rsidRPr="00D62511">
              <w:rPr>
                <w:rFonts w:hint="eastAsia"/>
                <w:spacing w:val="2"/>
              </w:rPr>
              <w:t>的</w:t>
            </w:r>
            <w:r w:rsidRPr="00D62511">
              <w:rPr>
                <w:rFonts w:hint="eastAsia"/>
                <w:spacing w:val="2"/>
              </w:rPr>
              <w:t>胸腺皮质髓质出血发生率增加，且大多数雌性动物的胸腺皮质淋巴细胞耗竭</w:t>
            </w:r>
            <w:r w:rsidR="00D62511">
              <w:rPr>
                <w:rFonts w:hint="eastAsia"/>
                <w:spacing w:val="2"/>
              </w:rPr>
              <w:t>。</w:t>
            </w:r>
          </w:p>
          <w:p w:rsidR="008C5900" w:rsidRPr="00D62511" w:rsidRDefault="008C5900" w:rsidP="009B6D6B">
            <w:pPr>
              <w:pStyle w:val="aa"/>
              <w:numPr>
                <w:ilvl w:val="0"/>
                <w:numId w:val="13"/>
              </w:numPr>
              <w:ind w:left="0" w:firstLine="425"/>
              <w:jc w:val="both"/>
              <w:rPr>
                <w:spacing w:val="2"/>
              </w:rPr>
            </w:pPr>
            <w:r w:rsidRPr="00D62511">
              <w:rPr>
                <w:rFonts w:hint="eastAsia"/>
                <w:spacing w:val="2"/>
              </w:rPr>
              <w:t>动物脾脏棕色色素沉积减少</w:t>
            </w:r>
            <w:r w:rsidR="00D62511">
              <w:rPr>
                <w:rFonts w:hint="eastAsia"/>
                <w:spacing w:val="2"/>
              </w:rPr>
              <w:t>。</w:t>
            </w:r>
          </w:p>
          <w:p w:rsidR="008C5900" w:rsidRPr="00D62511" w:rsidRDefault="00CE1C5A" w:rsidP="009B6D6B">
            <w:pPr>
              <w:pStyle w:val="aa"/>
              <w:numPr>
                <w:ilvl w:val="0"/>
                <w:numId w:val="13"/>
              </w:numPr>
              <w:ind w:left="0" w:firstLine="425"/>
              <w:jc w:val="both"/>
              <w:rPr>
                <w:spacing w:val="2"/>
              </w:rPr>
            </w:pPr>
            <w:r w:rsidRPr="00D62511">
              <w:rPr>
                <w:rFonts w:hint="eastAsia"/>
                <w:spacing w:val="2"/>
              </w:rPr>
              <w:t>雌性动物</w:t>
            </w:r>
            <w:r w:rsidR="008C5900" w:rsidRPr="00D62511">
              <w:rPr>
                <w:rFonts w:hint="eastAsia"/>
                <w:spacing w:val="2"/>
              </w:rPr>
              <w:t>小脑神经</w:t>
            </w:r>
            <w:proofErr w:type="gramStart"/>
            <w:r w:rsidR="008C5900" w:rsidRPr="00D62511">
              <w:rPr>
                <w:rFonts w:hint="eastAsia"/>
                <w:spacing w:val="2"/>
              </w:rPr>
              <w:t>元</w:t>
            </w:r>
            <w:r w:rsidRPr="00D62511">
              <w:rPr>
                <w:rFonts w:hint="eastAsia"/>
                <w:spacing w:val="2"/>
              </w:rPr>
              <w:t>死亡</w:t>
            </w:r>
            <w:proofErr w:type="gramEnd"/>
            <w:r w:rsidRPr="00D62511">
              <w:rPr>
                <w:rFonts w:hint="eastAsia"/>
                <w:spacing w:val="2"/>
              </w:rPr>
              <w:t>的情况更为明显</w:t>
            </w:r>
            <w:r w:rsidR="00D62511">
              <w:rPr>
                <w:rFonts w:hint="eastAsia"/>
                <w:spacing w:val="2"/>
              </w:rPr>
              <w:t>，</w:t>
            </w:r>
            <w:r w:rsidR="008C5900" w:rsidRPr="00D62511">
              <w:rPr>
                <w:rFonts w:hint="eastAsia"/>
                <w:spacing w:val="2"/>
              </w:rPr>
              <w:t>主要病变区域</w:t>
            </w:r>
            <w:r w:rsidRPr="00D62511">
              <w:rPr>
                <w:rFonts w:hint="eastAsia"/>
                <w:spacing w:val="2"/>
              </w:rPr>
              <w:t>包括</w:t>
            </w:r>
            <w:r w:rsidR="008C5900" w:rsidRPr="00D62511">
              <w:rPr>
                <w:rFonts w:hint="eastAsia"/>
                <w:spacing w:val="2"/>
              </w:rPr>
              <w:t>海马区、梨状体、内嗅和外嗅皮质、杏仁核、</w:t>
            </w:r>
            <w:proofErr w:type="gramStart"/>
            <w:r w:rsidR="008C5900" w:rsidRPr="00D62511">
              <w:rPr>
                <w:rFonts w:hint="eastAsia"/>
                <w:spacing w:val="2"/>
              </w:rPr>
              <w:t>嗅核和</w:t>
            </w:r>
            <w:proofErr w:type="gramEnd"/>
            <w:r w:rsidR="008C5900" w:rsidRPr="00D62511">
              <w:rPr>
                <w:rFonts w:hint="eastAsia"/>
                <w:spacing w:val="2"/>
              </w:rPr>
              <w:t>顶盖。此外，</w:t>
            </w:r>
            <w:r w:rsidRPr="00D62511">
              <w:rPr>
                <w:rFonts w:hint="eastAsia"/>
                <w:spacing w:val="2"/>
              </w:rPr>
              <w:t>动物脊髓中肿胀的轴突略有增加</w:t>
            </w:r>
            <w:r w:rsidR="008C5900" w:rsidRPr="00D62511">
              <w:rPr>
                <w:rFonts w:hint="eastAsia"/>
                <w:spacing w:val="2"/>
              </w:rPr>
              <w:t>。</w:t>
            </w:r>
          </w:p>
          <w:p w:rsidR="00DB4368" w:rsidRPr="00CE1C5A" w:rsidRDefault="00DB4368" w:rsidP="00D62511">
            <w:pPr>
              <w:pStyle w:val="aa"/>
              <w:ind w:firstLine="840"/>
              <w:jc w:val="both"/>
            </w:pPr>
          </w:p>
        </w:tc>
      </w:tr>
      <w:tr w:rsidR="00DB4368" w:rsidTr="009B6D6B">
        <w:trPr>
          <w:trHeight w:hRule="exact" w:val="983"/>
          <w:jc w:val="center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9B6D6B" w:rsidRDefault="00325ADA" w:rsidP="009B6D6B">
            <w:pPr>
              <w:pStyle w:val="aa"/>
            </w:pPr>
            <w:r w:rsidRPr="009B6D6B">
              <w:t>1.0</w:t>
            </w:r>
          </w:p>
        </w:tc>
        <w:tc>
          <w:tcPr>
            <w:tcW w:w="7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B4368" w:rsidRPr="00D62511" w:rsidRDefault="00D62511" w:rsidP="00D62511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both"/>
              <w:rPr>
                <w:rFonts w:ascii="宋体" w:hAnsi="宋体" w:cs="宋体"/>
                <w:szCs w:val="16"/>
              </w:rPr>
            </w:pPr>
            <w:r w:rsidRPr="00D62511">
              <w:rPr>
                <w:rFonts w:ascii="宋体" w:hAnsi="宋体" w:cs="宋体" w:hint="eastAsia"/>
                <w:szCs w:val="16"/>
              </w:rPr>
              <w:t>没有明显症状</w:t>
            </w:r>
            <w:r>
              <w:rPr>
                <w:rFonts w:ascii="宋体" w:hAnsi="宋体" w:cs="宋体" w:hint="eastAsia"/>
                <w:szCs w:val="16"/>
              </w:rPr>
              <w:t>.</w:t>
            </w:r>
          </w:p>
          <w:p w:rsidR="00D62511" w:rsidRDefault="00D62511" w:rsidP="00D62511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both"/>
              <w:rPr>
                <w:rFonts w:ascii="宋体" w:hAnsi="宋体" w:cs="宋体"/>
                <w:szCs w:val="16"/>
              </w:rPr>
            </w:pPr>
            <w:r w:rsidRPr="00D62511">
              <w:rPr>
                <w:rFonts w:ascii="宋体" w:hAnsi="宋体" w:cs="宋体" w:hint="eastAsia"/>
                <w:szCs w:val="16"/>
              </w:rPr>
              <w:t>显微镜观察下与对照组没有差别。</w:t>
            </w:r>
          </w:p>
          <w:p w:rsidR="00DB4368" w:rsidRPr="00D62511" w:rsidRDefault="00325ADA" w:rsidP="00D62511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both"/>
              <w:rPr>
                <w:rFonts w:ascii="宋体" w:hAnsi="宋体" w:cs="宋体"/>
                <w:szCs w:val="16"/>
              </w:rPr>
            </w:pPr>
            <w:r w:rsidRPr="00D62511">
              <w:rPr>
                <w:rFonts w:ascii="宋体" w:hAnsi="宋体" w:cs="宋体"/>
                <w:szCs w:val="16"/>
              </w:rPr>
              <w:t>NOAEL</w:t>
            </w:r>
            <w:r w:rsidR="00D62511" w:rsidRPr="00D62511">
              <w:rPr>
                <w:rFonts w:ascii="宋体" w:hAnsi="宋体" w:cs="宋体" w:hint="eastAsia"/>
                <w:szCs w:val="16"/>
              </w:rPr>
              <w:t>：1.0</w:t>
            </w:r>
            <w:r w:rsidR="00D62511" w:rsidRPr="00D62511">
              <w:rPr>
                <w:rFonts w:ascii="宋体" w:hAnsi="宋体" w:cs="宋体"/>
                <w:szCs w:val="16"/>
              </w:rPr>
              <w:t xml:space="preserve"> mg/kg </w:t>
            </w:r>
            <w:proofErr w:type="spellStart"/>
            <w:r w:rsidR="00D62511" w:rsidRPr="00D62511">
              <w:rPr>
                <w:rFonts w:ascii="宋体" w:hAnsi="宋体" w:cs="宋体"/>
                <w:szCs w:val="16"/>
              </w:rPr>
              <w:t>bw</w:t>
            </w:r>
            <w:proofErr w:type="spellEnd"/>
          </w:p>
        </w:tc>
      </w:tr>
      <w:tr w:rsidR="00D62511" w:rsidTr="009B6D6B">
        <w:trPr>
          <w:trHeight w:hRule="exact" w:val="431"/>
          <w:jc w:val="center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2511" w:rsidRPr="009B6D6B" w:rsidRDefault="00D62511" w:rsidP="009B6D6B">
            <w:pPr>
              <w:pStyle w:val="aa"/>
            </w:pPr>
            <w:r w:rsidRPr="009B6D6B">
              <w:t>0.4</w:t>
            </w:r>
          </w:p>
        </w:tc>
        <w:tc>
          <w:tcPr>
            <w:tcW w:w="7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2511" w:rsidRPr="00D62511" w:rsidRDefault="00D62511" w:rsidP="00D62511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both"/>
              <w:rPr>
                <w:rFonts w:ascii="宋体" w:hAnsi="宋体" w:cs="宋体"/>
                <w:szCs w:val="16"/>
              </w:rPr>
            </w:pPr>
            <w:r w:rsidRPr="007139BF">
              <w:rPr>
                <w:rFonts w:ascii="宋体" w:hAnsi="宋体" w:cs="宋体" w:hint="eastAsia"/>
                <w:szCs w:val="16"/>
              </w:rPr>
              <w:t>没有明显症状</w:t>
            </w:r>
          </w:p>
        </w:tc>
      </w:tr>
      <w:tr w:rsidR="00D62511" w:rsidTr="009B6D6B">
        <w:trPr>
          <w:trHeight w:hRule="exact" w:val="490"/>
          <w:jc w:val="center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2511" w:rsidRPr="009B6D6B" w:rsidRDefault="00D62511" w:rsidP="009B6D6B">
            <w:pPr>
              <w:pStyle w:val="aa"/>
            </w:pPr>
            <w:r w:rsidRPr="009B6D6B">
              <w:t>0.07</w:t>
            </w:r>
          </w:p>
        </w:tc>
        <w:tc>
          <w:tcPr>
            <w:tcW w:w="7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2511" w:rsidRPr="00D62511" w:rsidRDefault="00D62511" w:rsidP="00D62511">
            <w:pPr>
              <w:pStyle w:val="aa"/>
              <w:numPr>
                <w:ilvl w:val="0"/>
                <w:numId w:val="14"/>
              </w:numPr>
              <w:ind w:left="210" w:hangingChars="100" w:hanging="210"/>
              <w:jc w:val="both"/>
              <w:rPr>
                <w:rFonts w:ascii="宋体" w:hAnsi="宋体" w:cs="宋体"/>
                <w:szCs w:val="16"/>
              </w:rPr>
            </w:pPr>
            <w:r w:rsidRPr="007139BF">
              <w:rPr>
                <w:rFonts w:ascii="宋体" w:hAnsi="宋体" w:cs="宋体" w:hint="eastAsia"/>
                <w:szCs w:val="16"/>
              </w:rPr>
              <w:t>没有明显症状</w:t>
            </w:r>
          </w:p>
        </w:tc>
      </w:tr>
    </w:tbl>
    <w:p w:rsidR="00DB4368" w:rsidRDefault="00DB4368">
      <w:pPr>
        <w:spacing w:before="10"/>
        <w:ind w:firstLine="280"/>
        <w:rPr>
          <w:rFonts w:ascii="Times New Roman" w:eastAsia="Times New Roman" w:hAnsi="Times New Roman" w:cs="Times New Roman"/>
          <w:sz w:val="14"/>
          <w:szCs w:val="14"/>
        </w:rPr>
      </w:pPr>
    </w:p>
    <w:p w:rsidR="00DB4368" w:rsidRPr="00D62511" w:rsidRDefault="00EA468E" w:rsidP="00D62511">
      <w:pPr>
        <w:pStyle w:val="a3"/>
        <w:ind w:firstLine="482"/>
        <w:rPr>
          <w:b/>
          <w:lang w:eastAsia="zh-CN"/>
        </w:rPr>
      </w:pPr>
      <w:r>
        <w:rPr>
          <w:rFonts w:hint="eastAsia"/>
          <w:b/>
          <w:lang w:eastAsia="zh-CN"/>
        </w:rPr>
        <w:t>答：</w:t>
      </w:r>
    </w:p>
    <w:p w:rsidR="00D62511" w:rsidRPr="00D62511" w:rsidRDefault="00D62511" w:rsidP="00D62511">
      <w:pPr>
        <w:pStyle w:val="a3"/>
        <w:ind w:firstLineChars="400" w:firstLine="960"/>
        <w:rPr>
          <w:lang w:eastAsia="zh-CN"/>
        </w:rPr>
      </w:pPr>
      <w:r w:rsidRPr="00D62511">
        <w:rPr>
          <w:rFonts w:hint="eastAsia"/>
          <w:lang w:eastAsia="zh-CN"/>
        </w:rPr>
        <w:t>急性经口毒性</w:t>
      </w:r>
      <w:r w:rsidRPr="00D62511">
        <w:rPr>
          <w:lang w:eastAsia="zh-CN"/>
        </w:rPr>
        <w:t xml:space="preserve"> </w:t>
      </w:r>
      <w:r w:rsidRPr="00D62511">
        <w:rPr>
          <w:rFonts w:hint="eastAsia"/>
          <w:lang w:eastAsia="zh-CN"/>
        </w:rPr>
        <w:t>类别</w:t>
      </w:r>
      <w:r w:rsidRPr="00D62511">
        <w:rPr>
          <w:rFonts w:hint="eastAsia"/>
          <w:lang w:eastAsia="zh-CN"/>
        </w:rPr>
        <w:t>3</w:t>
      </w:r>
    </w:p>
    <w:p w:rsidR="00D62511" w:rsidRPr="00D62511" w:rsidRDefault="00D62511" w:rsidP="00D62511">
      <w:pPr>
        <w:pStyle w:val="a3"/>
        <w:ind w:firstLineChars="400" w:firstLine="960"/>
        <w:rPr>
          <w:lang w:eastAsia="zh-CN"/>
        </w:rPr>
      </w:pPr>
      <w:r w:rsidRPr="00D62511">
        <w:rPr>
          <w:rFonts w:hint="eastAsia"/>
          <w:lang w:eastAsia="zh-CN"/>
        </w:rPr>
        <w:t>急性经皮毒性</w:t>
      </w:r>
      <w:r w:rsidRPr="00D62511">
        <w:rPr>
          <w:rFonts w:hint="eastAsia"/>
          <w:lang w:eastAsia="zh-CN"/>
        </w:rPr>
        <w:t xml:space="preserve"> </w:t>
      </w:r>
      <w:r w:rsidRPr="00D62511">
        <w:rPr>
          <w:rFonts w:hint="eastAsia"/>
          <w:lang w:eastAsia="zh-CN"/>
        </w:rPr>
        <w:t>类别</w:t>
      </w:r>
      <w:r w:rsidRPr="00D62511">
        <w:rPr>
          <w:rFonts w:hint="eastAsia"/>
          <w:lang w:eastAsia="zh-CN"/>
        </w:rPr>
        <w:t>3</w:t>
      </w:r>
    </w:p>
    <w:p w:rsidR="00D62511" w:rsidRPr="00D62511" w:rsidRDefault="00D62511" w:rsidP="00D62511">
      <w:pPr>
        <w:pStyle w:val="a3"/>
        <w:ind w:firstLineChars="400" w:firstLine="960"/>
        <w:rPr>
          <w:lang w:eastAsia="zh-CN"/>
        </w:rPr>
      </w:pPr>
      <w:r w:rsidRPr="00D62511">
        <w:rPr>
          <w:rFonts w:hint="eastAsia"/>
          <w:lang w:eastAsia="zh-CN"/>
        </w:rPr>
        <w:lastRenderedPageBreak/>
        <w:t>急性吸入毒性</w:t>
      </w:r>
      <w:r w:rsidRPr="00D62511">
        <w:rPr>
          <w:rFonts w:hint="eastAsia"/>
          <w:lang w:eastAsia="zh-CN"/>
        </w:rPr>
        <w:t xml:space="preserve"> </w:t>
      </w:r>
      <w:r w:rsidRPr="00D62511">
        <w:rPr>
          <w:rFonts w:hint="eastAsia"/>
          <w:lang w:eastAsia="zh-CN"/>
        </w:rPr>
        <w:t>类别</w:t>
      </w:r>
      <w:r w:rsidR="0033540F">
        <w:rPr>
          <w:rFonts w:hint="eastAsia"/>
          <w:lang w:eastAsia="zh-CN"/>
        </w:rPr>
        <w:t>2</w:t>
      </w:r>
    </w:p>
    <w:p w:rsidR="00D62511" w:rsidRPr="00D62511" w:rsidRDefault="00D62511" w:rsidP="00D62511">
      <w:pPr>
        <w:pStyle w:val="a3"/>
        <w:ind w:firstLineChars="400" w:firstLine="960"/>
        <w:rPr>
          <w:lang w:eastAsia="zh-CN"/>
        </w:rPr>
      </w:pPr>
      <w:r w:rsidRPr="00D62511">
        <w:rPr>
          <w:rFonts w:hint="eastAsia"/>
          <w:lang w:eastAsia="zh-CN"/>
        </w:rPr>
        <w:t>特定目标器官毒性</w:t>
      </w:r>
      <w:r w:rsidRPr="00D62511">
        <w:rPr>
          <w:rFonts w:hint="eastAsia"/>
          <w:lang w:eastAsia="zh-CN"/>
        </w:rPr>
        <w:t>-</w:t>
      </w:r>
      <w:r w:rsidRPr="00D62511">
        <w:rPr>
          <w:rFonts w:hint="eastAsia"/>
          <w:lang w:eastAsia="zh-CN"/>
        </w:rPr>
        <w:t>重复接触</w:t>
      </w:r>
      <w:r w:rsidRPr="00D62511">
        <w:rPr>
          <w:rFonts w:hint="eastAsia"/>
          <w:lang w:eastAsia="zh-CN"/>
        </w:rPr>
        <w:t xml:space="preserve"> </w:t>
      </w:r>
      <w:r w:rsidRPr="00D62511">
        <w:rPr>
          <w:rFonts w:hint="eastAsia"/>
          <w:lang w:eastAsia="zh-CN"/>
        </w:rPr>
        <w:t>类别</w:t>
      </w:r>
      <w:r w:rsidR="0033540F">
        <w:rPr>
          <w:rFonts w:hint="eastAsia"/>
          <w:lang w:eastAsia="zh-CN"/>
        </w:rPr>
        <w:t>1</w:t>
      </w:r>
      <w:r w:rsidRPr="00D62511">
        <w:rPr>
          <w:rFonts w:hint="eastAsia"/>
          <w:lang w:eastAsia="zh-CN"/>
        </w:rPr>
        <w:t>（神经系统、胸腺）</w:t>
      </w:r>
    </w:p>
    <w:p w:rsidR="00DB4368" w:rsidRPr="00D62511" w:rsidRDefault="00EA468E" w:rsidP="00D62511">
      <w:pPr>
        <w:pStyle w:val="a3"/>
        <w:ind w:firstLine="482"/>
        <w:rPr>
          <w:b/>
          <w:lang w:eastAsia="zh-CN"/>
        </w:rPr>
      </w:pPr>
      <w:r>
        <w:rPr>
          <w:rFonts w:hint="eastAsia"/>
          <w:b/>
          <w:lang w:eastAsia="zh-CN"/>
        </w:rPr>
        <w:t>逻辑</w:t>
      </w:r>
      <w:r w:rsidR="00D62511" w:rsidRPr="00D62511">
        <w:rPr>
          <w:rFonts w:hint="eastAsia"/>
          <w:b/>
          <w:lang w:eastAsia="zh-CN"/>
        </w:rPr>
        <w:t>依据</w:t>
      </w:r>
    </w:p>
    <w:p w:rsidR="00D62511" w:rsidRPr="009B6D6B" w:rsidRDefault="00D62511" w:rsidP="009B6D6B">
      <w:pPr>
        <w:pStyle w:val="a3"/>
        <w:ind w:firstLine="480"/>
        <w:rPr>
          <w:lang w:eastAsia="zh-CN"/>
        </w:rPr>
      </w:pPr>
      <w:r w:rsidRPr="009B6D6B">
        <w:rPr>
          <w:rFonts w:hint="eastAsia"/>
          <w:lang w:eastAsia="zh-CN"/>
        </w:rPr>
        <w:t>（</w:t>
      </w:r>
      <w:r w:rsidRPr="009B6D6B">
        <w:rPr>
          <w:rFonts w:hint="eastAsia"/>
          <w:lang w:eastAsia="zh-CN"/>
        </w:rPr>
        <w:t>a</w:t>
      </w:r>
      <w:r w:rsidRPr="009B6D6B">
        <w:rPr>
          <w:rFonts w:hint="eastAsia"/>
          <w:lang w:eastAsia="zh-CN"/>
        </w:rPr>
        <w:t>）急性经口毒性</w:t>
      </w:r>
    </w:p>
    <w:p w:rsidR="00D62511" w:rsidRPr="009B6D6B" w:rsidRDefault="008377C6" w:rsidP="009B6D6B">
      <w:pPr>
        <w:pStyle w:val="a3"/>
        <w:ind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="00D62511" w:rsidRPr="009B6D6B">
        <w:rPr>
          <w:rFonts w:hint="eastAsia"/>
          <w:lang w:eastAsia="zh-CN"/>
        </w:rPr>
        <w:t>GHS</w:t>
      </w:r>
      <w:r w:rsidR="00CA29E2" w:rsidRPr="009B6D6B">
        <w:rPr>
          <w:rFonts w:hint="eastAsia"/>
          <w:lang w:eastAsia="zh-CN"/>
        </w:rPr>
        <w:t>标准</w:t>
      </w:r>
      <w:r w:rsidR="00D62511" w:rsidRPr="009B6D6B">
        <w:rPr>
          <w:rFonts w:hint="eastAsia"/>
          <w:lang w:eastAsia="zh-CN"/>
        </w:rPr>
        <w:t>表</w:t>
      </w:r>
      <w:r w:rsidR="00D62511" w:rsidRPr="009B6D6B">
        <w:rPr>
          <w:rFonts w:hint="eastAsia"/>
          <w:lang w:eastAsia="zh-CN"/>
        </w:rPr>
        <w:t>3.1.1</w:t>
      </w:r>
      <w:r w:rsidR="002E25F8">
        <w:rPr>
          <w:rFonts w:hint="eastAsia"/>
          <w:lang w:eastAsia="zh-CN"/>
        </w:rPr>
        <w:t>分类</w:t>
      </w:r>
      <w:r>
        <w:rPr>
          <w:rFonts w:hint="eastAsia"/>
          <w:lang w:eastAsia="zh-CN"/>
        </w:rPr>
        <w:t>，</w:t>
      </w:r>
      <w:r w:rsidR="00CA29E2" w:rsidRPr="009B6D6B">
        <w:rPr>
          <w:rFonts w:hint="eastAsia"/>
          <w:lang w:eastAsia="zh-CN"/>
        </w:rPr>
        <w:t>选用标准第</w:t>
      </w:r>
      <w:r w:rsidR="00CA29E2" w:rsidRPr="009B6D6B">
        <w:rPr>
          <w:rFonts w:hint="eastAsia"/>
          <w:lang w:eastAsia="zh-CN"/>
        </w:rPr>
        <w:t>3.1.2.3</w:t>
      </w:r>
      <w:r w:rsidR="00CA29E2" w:rsidRPr="009B6D6B">
        <w:rPr>
          <w:rFonts w:hint="eastAsia"/>
          <w:lang w:eastAsia="zh-CN"/>
        </w:rPr>
        <w:t>段中首选试验物种（大鼠）。</w:t>
      </w:r>
      <w:r w:rsidR="002E25F8">
        <w:rPr>
          <w:rFonts w:hint="eastAsia"/>
          <w:lang w:eastAsia="zh-CN"/>
        </w:rPr>
        <w:t>研究表明，</w:t>
      </w:r>
      <w:r w:rsidR="00CA29E2" w:rsidRPr="009B6D6B">
        <w:rPr>
          <w:lang w:eastAsia="zh-CN"/>
        </w:rPr>
        <w:t>2</w:t>
      </w:r>
      <w:r w:rsidR="00CA29E2" w:rsidRPr="009B6D6B">
        <w:rPr>
          <w:rFonts w:hint="eastAsia"/>
          <w:lang w:eastAsia="zh-CN"/>
        </w:rPr>
        <w:t>只大鼠的急性经口毒性</w:t>
      </w:r>
      <w:r w:rsidR="00CA29E2" w:rsidRPr="009B6D6B">
        <w:rPr>
          <w:lang w:eastAsia="zh-CN"/>
        </w:rPr>
        <w:t>LD</w:t>
      </w:r>
      <w:r w:rsidR="00CA29E2" w:rsidRPr="002E25F8">
        <w:rPr>
          <w:vertAlign w:val="subscript"/>
          <w:lang w:eastAsia="zh-CN"/>
        </w:rPr>
        <w:t>50</w:t>
      </w:r>
      <w:r w:rsidR="00CA29E2" w:rsidRPr="009B6D6B">
        <w:rPr>
          <w:rFonts w:hint="eastAsia"/>
          <w:lang w:eastAsia="zh-CN"/>
        </w:rPr>
        <w:t>在</w:t>
      </w:r>
      <w:r w:rsidR="00CA29E2" w:rsidRPr="009B6D6B">
        <w:rPr>
          <w:lang w:eastAsia="zh-CN"/>
        </w:rPr>
        <w:t>160</w:t>
      </w:r>
      <w:r w:rsidR="00CA29E2" w:rsidRPr="009B6D6B">
        <w:rPr>
          <w:rFonts w:hint="eastAsia"/>
          <w:lang w:eastAsia="zh-CN"/>
        </w:rPr>
        <w:t>~</w:t>
      </w:r>
      <w:r w:rsidR="002E25F8">
        <w:rPr>
          <w:lang w:eastAsia="zh-CN"/>
        </w:rPr>
        <w:t>273</w:t>
      </w:r>
      <w:r w:rsidR="00CA29E2" w:rsidRPr="009B6D6B">
        <w:rPr>
          <w:lang w:eastAsia="zh-CN"/>
        </w:rPr>
        <w:t>mg/kg</w:t>
      </w:r>
      <w:r w:rsidR="00CA29E2" w:rsidRPr="009B6D6B">
        <w:rPr>
          <w:rFonts w:hint="eastAsia"/>
          <w:lang w:eastAsia="zh-CN"/>
        </w:rPr>
        <w:t>之间，均在</w:t>
      </w:r>
      <w:r w:rsidR="002E25F8">
        <w:rPr>
          <w:rFonts w:hint="eastAsia"/>
          <w:lang w:eastAsia="zh-CN"/>
        </w:rPr>
        <w:t>标准</w:t>
      </w:r>
      <w:r w:rsidR="00FB1EB5">
        <w:rPr>
          <w:rFonts w:hint="eastAsia"/>
          <w:lang w:eastAsia="zh-CN"/>
        </w:rPr>
        <w:t>类别</w:t>
      </w:r>
      <w:r w:rsidR="00FB1EB5">
        <w:rPr>
          <w:rFonts w:hint="eastAsia"/>
          <w:lang w:eastAsia="zh-CN"/>
        </w:rPr>
        <w:t>3</w:t>
      </w:r>
      <w:r w:rsidR="00CA29E2" w:rsidRPr="009B6D6B">
        <w:rPr>
          <w:rFonts w:hint="eastAsia"/>
          <w:lang w:eastAsia="zh-CN"/>
        </w:rPr>
        <w:t>范围内（</w:t>
      </w:r>
      <w:r w:rsidR="00CA29E2" w:rsidRPr="009B6D6B">
        <w:rPr>
          <w:lang w:eastAsia="zh-CN"/>
        </w:rPr>
        <w:t>50&lt;ATE</w:t>
      </w:r>
      <w:r w:rsidR="00CA29E2" w:rsidRPr="009B6D6B">
        <w:rPr>
          <w:rFonts w:hint="eastAsia"/>
          <w:lang w:eastAsia="zh-CN"/>
        </w:rPr>
        <w:t>≤</w:t>
      </w:r>
      <w:r w:rsidR="00CA29E2" w:rsidRPr="009B6D6B">
        <w:rPr>
          <w:lang w:eastAsia="zh-CN"/>
        </w:rPr>
        <w:t>300</w:t>
      </w:r>
      <w:r w:rsidR="00CA29E2" w:rsidRPr="009B6D6B">
        <w:rPr>
          <w:rFonts w:hint="eastAsia"/>
          <w:lang w:eastAsia="zh-CN"/>
        </w:rPr>
        <w:t>）。因此急性经口毒性被</w:t>
      </w:r>
      <w:r w:rsidR="0033540F" w:rsidRPr="009B6D6B">
        <w:rPr>
          <w:rFonts w:hint="eastAsia"/>
          <w:lang w:eastAsia="zh-CN"/>
        </w:rPr>
        <w:t>分类</w:t>
      </w:r>
      <w:r w:rsidR="00CA29E2" w:rsidRPr="009B6D6B">
        <w:rPr>
          <w:rFonts w:hint="eastAsia"/>
          <w:lang w:eastAsia="zh-CN"/>
        </w:rPr>
        <w:t>为类别</w:t>
      </w:r>
      <w:r w:rsidR="00CA29E2" w:rsidRPr="009B6D6B">
        <w:rPr>
          <w:rFonts w:hint="eastAsia"/>
          <w:lang w:eastAsia="zh-CN"/>
        </w:rPr>
        <w:t>3</w:t>
      </w:r>
      <w:r w:rsidR="00CA29E2" w:rsidRPr="009B6D6B">
        <w:rPr>
          <w:rFonts w:hint="eastAsia"/>
          <w:lang w:eastAsia="zh-CN"/>
        </w:rPr>
        <w:t>。</w:t>
      </w:r>
    </w:p>
    <w:p w:rsidR="00CA29E2" w:rsidRPr="009B6D6B" w:rsidRDefault="00CA29E2" w:rsidP="009B6D6B">
      <w:pPr>
        <w:pStyle w:val="a3"/>
        <w:ind w:firstLine="480"/>
        <w:rPr>
          <w:lang w:eastAsia="zh-CN"/>
        </w:rPr>
      </w:pPr>
      <w:r w:rsidRPr="009B6D6B">
        <w:rPr>
          <w:rFonts w:hint="eastAsia"/>
          <w:lang w:eastAsia="zh-CN"/>
        </w:rPr>
        <w:t>（</w:t>
      </w:r>
      <w:r w:rsidRPr="009B6D6B">
        <w:rPr>
          <w:rFonts w:hint="eastAsia"/>
          <w:lang w:eastAsia="zh-CN"/>
        </w:rPr>
        <w:t>b</w:t>
      </w:r>
      <w:r w:rsidRPr="009B6D6B">
        <w:rPr>
          <w:rFonts w:hint="eastAsia"/>
          <w:lang w:eastAsia="zh-CN"/>
        </w:rPr>
        <w:t>）急性经皮毒性</w:t>
      </w:r>
    </w:p>
    <w:p w:rsidR="00CA29E2" w:rsidRPr="009B6D6B" w:rsidRDefault="002E25F8" w:rsidP="009B6D6B">
      <w:pPr>
        <w:pStyle w:val="a3"/>
        <w:ind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Pr="009B6D6B">
        <w:rPr>
          <w:rFonts w:hint="eastAsia"/>
          <w:lang w:eastAsia="zh-CN"/>
        </w:rPr>
        <w:t>GHS</w:t>
      </w:r>
      <w:r w:rsidRPr="009B6D6B">
        <w:rPr>
          <w:rFonts w:hint="eastAsia"/>
          <w:lang w:eastAsia="zh-CN"/>
        </w:rPr>
        <w:t>标准表</w:t>
      </w:r>
      <w:r w:rsidRPr="009B6D6B">
        <w:rPr>
          <w:rFonts w:hint="eastAsia"/>
          <w:lang w:eastAsia="zh-CN"/>
        </w:rPr>
        <w:t>3.1.1</w:t>
      </w:r>
      <w:r>
        <w:rPr>
          <w:rFonts w:hint="eastAsia"/>
          <w:lang w:eastAsia="zh-CN"/>
        </w:rPr>
        <w:t>分类，</w:t>
      </w:r>
      <w:r w:rsidRPr="009B6D6B">
        <w:rPr>
          <w:rFonts w:hint="eastAsia"/>
          <w:lang w:eastAsia="zh-CN"/>
        </w:rPr>
        <w:t>选用标准第</w:t>
      </w:r>
      <w:r w:rsidRPr="009B6D6B">
        <w:rPr>
          <w:rFonts w:hint="eastAsia"/>
          <w:lang w:eastAsia="zh-CN"/>
        </w:rPr>
        <w:t>3.1.2.3</w:t>
      </w:r>
      <w:r w:rsidRPr="009B6D6B">
        <w:rPr>
          <w:rFonts w:hint="eastAsia"/>
          <w:lang w:eastAsia="zh-CN"/>
        </w:rPr>
        <w:t>段中首选试验物种（大鼠</w:t>
      </w:r>
      <w:r w:rsidR="00BC33D7">
        <w:rPr>
          <w:rFonts w:hint="eastAsia"/>
          <w:lang w:eastAsia="zh-CN"/>
        </w:rPr>
        <w:t>或兔子</w:t>
      </w:r>
      <w:r w:rsidRPr="009B6D6B">
        <w:rPr>
          <w:rFonts w:hint="eastAsia"/>
          <w:lang w:eastAsia="zh-CN"/>
        </w:rPr>
        <w:t>）</w:t>
      </w:r>
      <w:r w:rsidR="00CA29E2" w:rsidRPr="009B6D6B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研究表明，</w:t>
      </w:r>
      <w:r w:rsidR="00CA29E2" w:rsidRPr="009B6D6B">
        <w:rPr>
          <w:rFonts w:hint="eastAsia"/>
          <w:lang w:eastAsia="zh-CN"/>
        </w:rPr>
        <w:t>1</w:t>
      </w:r>
      <w:r w:rsidR="00CA29E2" w:rsidRPr="009B6D6B">
        <w:rPr>
          <w:rFonts w:hint="eastAsia"/>
          <w:lang w:eastAsia="zh-CN"/>
        </w:rPr>
        <w:t>只大鼠的急性经皮毒性</w:t>
      </w:r>
      <w:r w:rsidR="00CA29E2" w:rsidRPr="009B6D6B">
        <w:rPr>
          <w:lang w:eastAsia="zh-CN"/>
        </w:rPr>
        <w:t>LD</w:t>
      </w:r>
      <w:r w:rsidR="00CA29E2" w:rsidRPr="002E25F8">
        <w:rPr>
          <w:vertAlign w:val="subscript"/>
          <w:lang w:eastAsia="zh-CN"/>
        </w:rPr>
        <w:t>50</w:t>
      </w:r>
      <w:r w:rsidR="00CA29E2" w:rsidRPr="009B6D6B">
        <w:rPr>
          <w:rFonts w:hint="eastAsia"/>
          <w:lang w:eastAsia="zh-CN"/>
        </w:rPr>
        <w:t>为</w:t>
      </w:r>
      <w:r w:rsidR="00CA29E2" w:rsidRPr="009B6D6B">
        <w:rPr>
          <w:rFonts w:hint="eastAsia"/>
          <w:lang w:eastAsia="zh-CN"/>
        </w:rPr>
        <w:t>404</w:t>
      </w:r>
      <w:r w:rsidR="00CA29E2" w:rsidRPr="009B6D6B">
        <w:rPr>
          <w:lang w:eastAsia="zh-CN"/>
        </w:rPr>
        <w:t>mg/kg</w:t>
      </w:r>
      <w:r w:rsidR="00CA29E2" w:rsidRPr="009B6D6B">
        <w:rPr>
          <w:rFonts w:hint="eastAsia"/>
          <w:lang w:eastAsia="zh-CN"/>
        </w:rPr>
        <w:t>，在</w:t>
      </w:r>
      <w:r>
        <w:rPr>
          <w:rFonts w:hint="eastAsia"/>
          <w:lang w:eastAsia="zh-CN"/>
        </w:rPr>
        <w:t>标准</w:t>
      </w:r>
      <w:r w:rsidR="00FB1EB5">
        <w:rPr>
          <w:rFonts w:hint="eastAsia"/>
          <w:lang w:eastAsia="zh-CN"/>
        </w:rPr>
        <w:t>类别</w:t>
      </w:r>
      <w:r w:rsidR="00FB1EB5">
        <w:rPr>
          <w:rFonts w:hint="eastAsia"/>
          <w:lang w:eastAsia="zh-CN"/>
        </w:rPr>
        <w:t>3</w:t>
      </w:r>
      <w:r w:rsidR="00CA29E2" w:rsidRPr="009B6D6B">
        <w:rPr>
          <w:rFonts w:hint="eastAsia"/>
          <w:lang w:eastAsia="zh-CN"/>
        </w:rPr>
        <w:t>范围内（</w:t>
      </w:r>
      <w:r w:rsidR="00CA29E2" w:rsidRPr="009B6D6B">
        <w:rPr>
          <w:rFonts w:hint="eastAsia"/>
          <w:lang w:eastAsia="zh-CN"/>
        </w:rPr>
        <w:t>20</w:t>
      </w:r>
      <w:r w:rsidR="00CA29E2" w:rsidRPr="009B6D6B">
        <w:rPr>
          <w:lang w:eastAsia="zh-CN"/>
        </w:rPr>
        <w:t>0&lt;ATE</w:t>
      </w:r>
      <w:r w:rsidR="00CA29E2" w:rsidRPr="009B6D6B">
        <w:rPr>
          <w:rFonts w:hint="eastAsia"/>
          <w:lang w:eastAsia="zh-CN"/>
        </w:rPr>
        <w:t>≤</w:t>
      </w:r>
      <w:r w:rsidR="00CA29E2" w:rsidRPr="009B6D6B">
        <w:rPr>
          <w:rFonts w:hint="eastAsia"/>
          <w:lang w:eastAsia="zh-CN"/>
        </w:rPr>
        <w:t>10</w:t>
      </w:r>
      <w:r w:rsidR="00CA29E2" w:rsidRPr="009B6D6B">
        <w:rPr>
          <w:lang w:eastAsia="zh-CN"/>
        </w:rPr>
        <w:t>00</w:t>
      </w:r>
      <w:r w:rsidR="00CA29E2" w:rsidRPr="009B6D6B">
        <w:rPr>
          <w:rFonts w:hint="eastAsia"/>
          <w:lang w:eastAsia="zh-CN"/>
        </w:rPr>
        <w:t>）。因此急性经皮毒性被</w:t>
      </w:r>
      <w:r w:rsidR="0033540F" w:rsidRPr="009B6D6B">
        <w:rPr>
          <w:rFonts w:hint="eastAsia"/>
          <w:lang w:eastAsia="zh-CN"/>
        </w:rPr>
        <w:t>分类</w:t>
      </w:r>
      <w:r w:rsidR="00CA29E2" w:rsidRPr="009B6D6B">
        <w:rPr>
          <w:rFonts w:hint="eastAsia"/>
          <w:lang w:eastAsia="zh-CN"/>
        </w:rPr>
        <w:t>为类别</w:t>
      </w:r>
      <w:r w:rsidR="00CA29E2" w:rsidRPr="009B6D6B">
        <w:rPr>
          <w:rFonts w:hint="eastAsia"/>
          <w:lang w:eastAsia="zh-CN"/>
        </w:rPr>
        <w:t>3</w:t>
      </w:r>
      <w:r w:rsidR="00CA29E2" w:rsidRPr="009B6D6B">
        <w:rPr>
          <w:rFonts w:hint="eastAsia"/>
          <w:lang w:eastAsia="zh-CN"/>
        </w:rPr>
        <w:t>。</w:t>
      </w:r>
    </w:p>
    <w:p w:rsidR="0033540F" w:rsidRPr="009B6D6B" w:rsidRDefault="0033540F" w:rsidP="009B6D6B">
      <w:pPr>
        <w:pStyle w:val="a3"/>
        <w:ind w:firstLine="480"/>
        <w:rPr>
          <w:lang w:eastAsia="zh-CN"/>
        </w:rPr>
      </w:pPr>
      <w:r w:rsidRPr="009B6D6B">
        <w:rPr>
          <w:rFonts w:hint="eastAsia"/>
          <w:lang w:eastAsia="zh-CN"/>
        </w:rPr>
        <w:t>（</w:t>
      </w:r>
      <w:r w:rsidRPr="009B6D6B">
        <w:rPr>
          <w:rFonts w:hint="eastAsia"/>
          <w:lang w:eastAsia="zh-CN"/>
        </w:rPr>
        <w:t>c</w:t>
      </w:r>
      <w:r w:rsidRPr="009B6D6B">
        <w:rPr>
          <w:rFonts w:hint="eastAsia"/>
          <w:lang w:eastAsia="zh-CN"/>
        </w:rPr>
        <w:t>）急性吸入毒性</w:t>
      </w:r>
    </w:p>
    <w:p w:rsidR="0033540F" w:rsidRPr="009B6D6B" w:rsidRDefault="002E25F8" w:rsidP="009B6D6B">
      <w:pPr>
        <w:pStyle w:val="a3"/>
        <w:ind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Pr="009B6D6B">
        <w:rPr>
          <w:rFonts w:hint="eastAsia"/>
          <w:lang w:eastAsia="zh-CN"/>
        </w:rPr>
        <w:t>GHS</w:t>
      </w:r>
      <w:r w:rsidRPr="009B6D6B">
        <w:rPr>
          <w:rFonts w:hint="eastAsia"/>
          <w:lang w:eastAsia="zh-CN"/>
        </w:rPr>
        <w:t>标准表</w:t>
      </w:r>
      <w:r w:rsidRPr="009B6D6B">
        <w:rPr>
          <w:rFonts w:hint="eastAsia"/>
          <w:lang w:eastAsia="zh-CN"/>
        </w:rPr>
        <w:t>3.1.1</w:t>
      </w:r>
      <w:r>
        <w:rPr>
          <w:rFonts w:hint="eastAsia"/>
          <w:lang w:eastAsia="zh-CN"/>
        </w:rPr>
        <w:t>分类，</w:t>
      </w:r>
      <w:r w:rsidR="0033540F" w:rsidRPr="009B6D6B">
        <w:rPr>
          <w:rFonts w:hint="eastAsia"/>
          <w:lang w:eastAsia="zh-CN"/>
        </w:rPr>
        <w:t>选用标准第</w:t>
      </w:r>
      <w:r w:rsidR="0033540F" w:rsidRPr="009B6D6B">
        <w:rPr>
          <w:rFonts w:hint="eastAsia"/>
          <w:lang w:eastAsia="zh-CN"/>
        </w:rPr>
        <w:t>3.1.2.3</w:t>
      </w:r>
      <w:r w:rsidR="0033540F" w:rsidRPr="009B6D6B">
        <w:rPr>
          <w:rFonts w:hint="eastAsia"/>
          <w:lang w:eastAsia="zh-CN"/>
        </w:rPr>
        <w:t>段中首选试验物种（大鼠）。</w:t>
      </w:r>
      <w:r>
        <w:rPr>
          <w:rFonts w:hint="eastAsia"/>
          <w:lang w:eastAsia="zh-CN"/>
        </w:rPr>
        <w:t>研究表明，</w:t>
      </w:r>
      <w:r w:rsidR="0033540F" w:rsidRPr="009B6D6B">
        <w:rPr>
          <w:rFonts w:hint="eastAsia"/>
          <w:lang w:eastAsia="zh-CN"/>
        </w:rPr>
        <w:t>经过</w:t>
      </w:r>
      <w:r w:rsidR="0033540F" w:rsidRPr="009B6D6B">
        <w:rPr>
          <w:rFonts w:hint="eastAsia"/>
          <w:lang w:eastAsia="zh-CN"/>
        </w:rPr>
        <w:t>4</w:t>
      </w:r>
      <w:r w:rsidR="0033540F" w:rsidRPr="009B6D6B">
        <w:rPr>
          <w:rFonts w:hint="eastAsia"/>
          <w:lang w:eastAsia="zh-CN"/>
        </w:rPr>
        <w:t>小时吸入（粉尘</w:t>
      </w:r>
      <w:r w:rsidR="0033540F" w:rsidRPr="009B6D6B">
        <w:rPr>
          <w:rFonts w:hint="eastAsia"/>
          <w:lang w:eastAsia="zh-CN"/>
        </w:rPr>
        <w:t>/</w:t>
      </w:r>
      <w:r w:rsidR="0033540F" w:rsidRPr="009B6D6B">
        <w:rPr>
          <w:rFonts w:hint="eastAsia"/>
          <w:lang w:eastAsia="zh-CN"/>
        </w:rPr>
        <w:t>烟雾），</w:t>
      </w:r>
      <w:r w:rsidR="0033540F" w:rsidRPr="009B6D6B">
        <w:rPr>
          <w:rFonts w:hint="eastAsia"/>
          <w:lang w:eastAsia="zh-CN"/>
        </w:rPr>
        <w:t>2</w:t>
      </w:r>
      <w:r w:rsidR="0033540F" w:rsidRPr="009B6D6B">
        <w:rPr>
          <w:rFonts w:hint="eastAsia"/>
          <w:lang w:eastAsia="zh-CN"/>
        </w:rPr>
        <w:t>只大鼠的急性吸入毒性</w:t>
      </w:r>
      <w:r w:rsidR="0033540F" w:rsidRPr="009B6D6B">
        <w:rPr>
          <w:lang w:eastAsia="zh-CN"/>
        </w:rPr>
        <w:t>LC</w:t>
      </w:r>
      <w:r w:rsidR="0033540F" w:rsidRPr="002E25F8">
        <w:rPr>
          <w:vertAlign w:val="subscript"/>
          <w:lang w:eastAsia="zh-CN"/>
        </w:rPr>
        <w:t>50</w:t>
      </w:r>
      <w:r w:rsidR="0033540F" w:rsidRPr="009B6D6B">
        <w:rPr>
          <w:rFonts w:hint="eastAsia"/>
          <w:lang w:eastAsia="zh-CN"/>
        </w:rPr>
        <w:t>分别为</w:t>
      </w:r>
      <w:r w:rsidR="0033540F" w:rsidRPr="009B6D6B">
        <w:rPr>
          <w:rFonts w:hint="eastAsia"/>
          <w:lang w:eastAsia="zh-CN"/>
        </w:rPr>
        <w:t>0.115</w:t>
      </w:r>
      <w:r w:rsidR="0033540F" w:rsidRPr="009B6D6B">
        <w:rPr>
          <w:lang w:eastAsia="zh-CN"/>
        </w:rPr>
        <w:t>mg/kg</w:t>
      </w:r>
      <w:r w:rsidR="0033540F" w:rsidRPr="009B6D6B">
        <w:rPr>
          <w:rFonts w:hint="eastAsia"/>
          <w:lang w:eastAsia="zh-CN"/>
        </w:rPr>
        <w:t>、</w:t>
      </w:r>
      <w:r w:rsidR="0033540F" w:rsidRPr="009B6D6B">
        <w:rPr>
          <w:rFonts w:hint="eastAsia"/>
          <w:lang w:eastAsia="zh-CN"/>
        </w:rPr>
        <w:t>0.139</w:t>
      </w:r>
      <w:r w:rsidR="0033540F" w:rsidRPr="009B6D6B">
        <w:rPr>
          <w:lang w:eastAsia="zh-CN"/>
        </w:rPr>
        <w:t>mg/kg</w:t>
      </w:r>
      <w:r w:rsidR="0033540F" w:rsidRPr="009B6D6B">
        <w:rPr>
          <w:rFonts w:hint="eastAsia"/>
          <w:lang w:eastAsia="zh-CN"/>
        </w:rPr>
        <w:t>，在</w:t>
      </w:r>
      <w:r>
        <w:rPr>
          <w:rFonts w:hint="eastAsia"/>
          <w:lang w:eastAsia="zh-CN"/>
        </w:rPr>
        <w:t>标准</w:t>
      </w:r>
      <w:r w:rsidR="00FB1EB5">
        <w:rPr>
          <w:rFonts w:hint="eastAsia"/>
          <w:lang w:eastAsia="zh-CN"/>
        </w:rPr>
        <w:t>类别</w:t>
      </w:r>
      <w:r w:rsidR="00FB1EB5">
        <w:rPr>
          <w:rFonts w:hint="eastAsia"/>
          <w:lang w:eastAsia="zh-CN"/>
        </w:rPr>
        <w:t>2</w:t>
      </w:r>
      <w:r w:rsidR="0033540F" w:rsidRPr="009B6D6B">
        <w:rPr>
          <w:rFonts w:hint="eastAsia"/>
          <w:lang w:eastAsia="zh-CN"/>
        </w:rPr>
        <w:t>范围内（</w:t>
      </w:r>
      <w:r w:rsidR="0033540F" w:rsidRPr="009B6D6B">
        <w:rPr>
          <w:rFonts w:hint="eastAsia"/>
          <w:lang w:eastAsia="zh-CN"/>
        </w:rPr>
        <w:t>0.05</w:t>
      </w:r>
      <w:r w:rsidR="0033540F" w:rsidRPr="009B6D6B">
        <w:rPr>
          <w:lang w:eastAsia="zh-CN"/>
        </w:rPr>
        <w:t>&lt;ATE</w:t>
      </w:r>
      <w:r w:rsidR="0033540F" w:rsidRPr="009B6D6B">
        <w:rPr>
          <w:rFonts w:hint="eastAsia"/>
          <w:lang w:eastAsia="zh-CN"/>
        </w:rPr>
        <w:t>≤</w:t>
      </w:r>
      <w:r w:rsidR="0033540F" w:rsidRPr="009B6D6B">
        <w:rPr>
          <w:rFonts w:hint="eastAsia"/>
          <w:lang w:eastAsia="zh-CN"/>
        </w:rPr>
        <w:t>0.5</w:t>
      </w:r>
      <w:r w:rsidR="0033540F" w:rsidRPr="009B6D6B">
        <w:rPr>
          <w:rFonts w:hint="eastAsia"/>
          <w:lang w:eastAsia="zh-CN"/>
        </w:rPr>
        <w:t>）。因此急性吸入毒性被分类为类别</w:t>
      </w:r>
      <w:r w:rsidR="0033540F" w:rsidRPr="009B6D6B">
        <w:rPr>
          <w:rFonts w:hint="eastAsia"/>
          <w:lang w:eastAsia="zh-CN"/>
        </w:rPr>
        <w:t>2</w:t>
      </w:r>
      <w:r w:rsidR="0033540F" w:rsidRPr="009B6D6B">
        <w:rPr>
          <w:rFonts w:hint="eastAsia"/>
          <w:lang w:eastAsia="zh-CN"/>
        </w:rPr>
        <w:t>。</w:t>
      </w:r>
    </w:p>
    <w:p w:rsidR="0033540F" w:rsidRPr="009B6D6B" w:rsidRDefault="0033540F" w:rsidP="009B6D6B">
      <w:pPr>
        <w:pStyle w:val="a3"/>
        <w:ind w:firstLine="480"/>
        <w:rPr>
          <w:lang w:eastAsia="zh-CN"/>
        </w:rPr>
      </w:pPr>
      <w:r w:rsidRPr="009B6D6B">
        <w:rPr>
          <w:rFonts w:hint="eastAsia"/>
          <w:lang w:eastAsia="zh-CN"/>
        </w:rPr>
        <w:t>（</w:t>
      </w:r>
      <w:r w:rsidRPr="009B6D6B">
        <w:rPr>
          <w:rFonts w:hint="eastAsia"/>
          <w:lang w:eastAsia="zh-CN"/>
        </w:rPr>
        <w:t>d</w:t>
      </w:r>
      <w:r w:rsidRPr="009B6D6B">
        <w:rPr>
          <w:rFonts w:hint="eastAsia"/>
          <w:lang w:eastAsia="zh-CN"/>
        </w:rPr>
        <w:t>）特异性靶器官毒性（</w:t>
      </w:r>
      <w:r w:rsidR="00BB3790">
        <w:rPr>
          <w:rFonts w:hint="eastAsia"/>
          <w:lang w:eastAsia="zh-CN"/>
        </w:rPr>
        <w:t>重</w:t>
      </w:r>
      <w:r w:rsidRPr="009B6D6B">
        <w:rPr>
          <w:rFonts w:hint="eastAsia"/>
          <w:lang w:eastAsia="zh-CN"/>
        </w:rPr>
        <w:t>复接触）：</w:t>
      </w:r>
    </w:p>
    <w:p w:rsidR="0033540F" w:rsidRPr="009B6D6B" w:rsidRDefault="00763341" w:rsidP="009B6D6B">
      <w:pPr>
        <w:pStyle w:val="a3"/>
        <w:ind w:firstLine="480"/>
        <w:rPr>
          <w:lang w:eastAsia="zh-CN"/>
        </w:rPr>
      </w:pPr>
      <w:r>
        <w:rPr>
          <w:rFonts w:hint="eastAsia"/>
          <w:lang w:eastAsia="zh-CN"/>
        </w:rPr>
        <w:t>口服</w:t>
      </w:r>
      <w:r w:rsidR="00F02C75">
        <w:rPr>
          <w:rFonts w:hint="eastAsia"/>
          <w:lang w:eastAsia="zh-CN"/>
        </w:rPr>
        <w:t>接触</w:t>
      </w:r>
      <w:r>
        <w:rPr>
          <w:rFonts w:hint="eastAsia"/>
          <w:lang w:eastAsia="zh-CN"/>
        </w:rPr>
        <w:t>途径</w:t>
      </w:r>
    </w:p>
    <w:p w:rsidR="0033540F" w:rsidRPr="009B6D6B" w:rsidRDefault="0033540F" w:rsidP="009B6D6B">
      <w:pPr>
        <w:pStyle w:val="a3"/>
        <w:ind w:firstLine="480"/>
        <w:rPr>
          <w:lang w:eastAsia="zh-CN"/>
        </w:rPr>
      </w:pPr>
      <w:r w:rsidRPr="009B6D6B">
        <w:rPr>
          <w:rFonts w:hint="eastAsia"/>
          <w:lang w:eastAsia="zh-CN"/>
        </w:rPr>
        <w:t>两项</w:t>
      </w:r>
      <w:r w:rsidRPr="009B6D6B">
        <w:rPr>
          <w:rFonts w:hint="eastAsia"/>
          <w:lang w:eastAsia="zh-CN"/>
        </w:rPr>
        <w:t>90</w:t>
      </w:r>
      <w:r w:rsidRPr="009B6D6B">
        <w:rPr>
          <w:rFonts w:hint="eastAsia"/>
          <w:lang w:eastAsia="zh-CN"/>
        </w:rPr>
        <w:t>天经口</w:t>
      </w:r>
      <w:r w:rsidR="002E25F8">
        <w:rPr>
          <w:rFonts w:hint="eastAsia"/>
          <w:lang w:eastAsia="zh-CN"/>
        </w:rPr>
        <w:t>毒性</w:t>
      </w:r>
      <w:r w:rsidR="004E0D0C">
        <w:rPr>
          <w:rFonts w:hint="eastAsia"/>
          <w:lang w:eastAsia="zh-CN"/>
        </w:rPr>
        <w:t>的</w:t>
      </w:r>
      <w:r w:rsidRPr="009B6D6B">
        <w:rPr>
          <w:rFonts w:hint="eastAsia"/>
          <w:lang w:eastAsia="zh-CN"/>
        </w:rPr>
        <w:t>研究表明，主要靶器官</w:t>
      </w:r>
      <w:r w:rsidR="004E0D0C">
        <w:rPr>
          <w:rFonts w:hint="eastAsia"/>
          <w:lang w:eastAsia="zh-CN"/>
        </w:rPr>
        <w:t>为</w:t>
      </w:r>
      <w:r w:rsidRPr="009B6D6B">
        <w:rPr>
          <w:rFonts w:hint="eastAsia"/>
          <w:lang w:eastAsia="zh-CN"/>
        </w:rPr>
        <w:t>神经系统。</w:t>
      </w:r>
      <w:r w:rsidR="002E25F8" w:rsidRPr="009B6D6B">
        <w:rPr>
          <w:rFonts w:hint="eastAsia"/>
          <w:lang w:eastAsia="zh-CN"/>
        </w:rPr>
        <w:t>在</w:t>
      </w:r>
      <w:r w:rsidR="007E3211" w:rsidRPr="009B6D6B">
        <w:rPr>
          <w:rFonts w:hint="eastAsia"/>
          <w:lang w:eastAsia="zh-CN"/>
        </w:rPr>
        <w:t>研究</w:t>
      </w:r>
      <w:r w:rsidR="007E3211" w:rsidRPr="009B6D6B">
        <w:rPr>
          <w:rFonts w:hint="eastAsia"/>
          <w:lang w:eastAsia="zh-CN"/>
        </w:rPr>
        <w:t>1</w:t>
      </w:r>
      <w:r w:rsidR="002E25F8">
        <w:rPr>
          <w:rFonts w:hint="eastAsia"/>
          <w:lang w:eastAsia="zh-CN"/>
        </w:rPr>
        <w:t>中的</w:t>
      </w:r>
      <w:r w:rsidR="008E6715">
        <w:rPr>
          <w:rFonts w:hint="eastAsia"/>
          <w:lang w:eastAsia="zh-CN"/>
        </w:rPr>
        <w:t>6</w:t>
      </w:r>
      <w:r w:rsidR="00763341">
        <w:rPr>
          <w:lang w:eastAsia="zh-CN"/>
        </w:rPr>
        <w:t xml:space="preserve"> </w:t>
      </w:r>
      <w:r w:rsidR="002E25F8">
        <w:rPr>
          <w:lang w:eastAsia="zh-CN"/>
        </w:rPr>
        <w:t xml:space="preserve">mg/kg </w:t>
      </w:r>
      <w:proofErr w:type="spellStart"/>
      <w:r w:rsidR="002E25F8">
        <w:rPr>
          <w:lang w:eastAsia="zh-CN"/>
        </w:rPr>
        <w:t>bw</w:t>
      </w:r>
      <w:proofErr w:type="spellEnd"/>
      <w:r w:rsidR="002E25F8">
        <w:rPr>
          <w:lang w:eastAsia="zh-CN"/>
        </w:rPr>
        <w:t>/d</w:t>
      </w:r>
      <w:r w:rsidR="007E3211" w:rsidRPr="009B6D6B">
        <w:rPr>
          <w:rFonts w:hint="eastAsia"/>
          <w:lang w:eastAsia="zh-CN"/>
        </w:rPr>
        <w:t>剂量下</w:t>
      </w:r>
      <w:r w:rsidR="004E0D0C">
        <w:rPr>
          <w:rFonts w:hint="eastAsia"/>
          <w:lang w:eastAsia="zh-CN"/>
        </w:rPr>
        <w:t>及</w:t>
      </w:r>
      <w:r w:rsidR="002E25F8" w:rsidRPr="009B6D6B">
        <w:rPr>
          <w:rFonts w:hint="eastAsia"/>
          <w:lang w:eastAsia="zh-CN"/>
        </w:rPr>
        <w:t>研究</w:t>
      </w:r>
      <w:r w:rsidR="002E25F8" w:rsidRPr="009B6D6B">
        <w:rPr>
          <w:rFonts w:hint="eastAsia"/>
          <w:lang w:eastAsia="zh-CN"/>
        </w:rPr>
        <w:t>2</w:t>
      </w:r>
      <w:r w:rsidR="002E25F8" w:rsidRPr="009B6D6B">
        <w:rPr>
          <w:rFonts w:hint="eastAsia"/>
          <w:lang w:eastAsia="zh-CN"/>
        </w:rPr>
        <w:t>中</w:t>
      </w:r>
      <w:r w:rsidR="002E25F8">
        <w:rPr>
          <w:rFonts w:hint="eastAsia"/>
          <w:lang w:eastAsia="zh-CN"/>
        </w:rPr>
        <w:t>的</w:t>
      </w:r>
      <w:r w:rsidR="002E25F8" w:rsidRPr="009B6D6B">
        <w:rPr>
          <w:lang w:eastAsia="zh-CN"/>
        </w:rPr>
        <w:t xml:space="preserve">17 </w:t>
      </w:r>
      <w:r w:rsidR="002E25F8">
        <w:rPr>
          <w:lang w:eastAsia="zh-CN"/>
        </w:rPr>
        <w:t xml:space="preserve">mg/kg </w:t>
      </w:r>
      <w:proofErr w:type="spellStart"/>
      <w:r w:rsidR="002E25F8">
        <w:rPr>
          <w:lang w:eastAsia="zh-CN"/>
        </w:rPr>
        <w:t>bw</w:t>
      </w:r>
      <w:proofErr w:type="spellEnd"/>
      <w:r w:rsidR="002E25F8">
        <w:rPr>
          <w:lang w:eastAsia="zh-CN"/>
        </w:rPr>
        <w:t>/d</w:t>
      </w:r>
      <w:r w:rsidR="002E25F8">
        <w:rPr>
          <w:rFonts w:hint="eastAsia"/>
          <w:lang w:eastAsia="zh-CN"/>
        </w:rPr>
        <w:t>剂量下，动物均</w:t>
      </w:r>
      <w:r w:rsidR="007E3211" w:rsidRPr="009B6D6B">
        <w:rPr>
          <w:rFonts w:hint="eastAsia"/>
          <w:lang w:eastAsia="zh-CN"/>
        </w:rPr>
        <w:t>出现死亡和严重神经症状</w:t>
      </w:r>
      <w:r w:rsidR="002E25F8">
        <w:rPr>
          <w:rFonts w:hint="eastAsia"/>
          <w:lang w:eastAsia="zh-CN"/>
        </w:rPr>
        <w:t>。</w:t>
      </w:r>
      <w:r w:rsidR="007E3211" w:rsidRPr="009B6D6B">
        <w:rPr>
          <w:rFonts w:hint="eastAsia"/>
          <w:lang w:eastAsia="zh-CN"/>
        </w:rPr>
        <w:t>在研究</w:t>
      </w:r>
      <w:r w:rsidR="007E3211" w:rsidRPr="009B6D6B">
        <w:rPr>
          <w:rFonts w:hint="eastAsia"/>
          <w:lang w:eastAsia="zh-CN"/>
        </w:rPr>
        <w:t>1</w:t>
      </w:r>
      <w:r w:rsidR="007E3211" w:rsidRPr="009B6D6B">
        <w:rPr>
          <w:rFonts w:hint="eastAsia"/>
          <w:lang w:eastAsia="zh-CN"/>
        </w:rPr>
        <w:t>中，给药剂量从</w:t>
      </w:r>
      <w:r w:rsidR="007E3211" w:rsidRPr="009B6D6B">
        <w:rPr>
          <w:rFonts w:hint="eastAsia"/>
          <w:lang w:eastAsia="zh-CN"/>
        </w:rPr>
        <w:t>1.9</w:t>
      </w:r>
      <w:r w:rsidR="00AE6834">
        <w:rPr>
          <w:lang w:eastAsia="zh-CN"/>
        </w:rPr>
        <w:t xml:space="preserve"> </w:t>
      </w:r>
      <w:r w:rsidR="002E25F8">
        <w:rPr>
          <w:lang w:eastAsia="zh-CN"/>
        </w:rPr>
        <w:t xml:space="preserve">mg/kg </w:t>
      </w:r>
      <w:proofErr w:type="spellStart"/>
      <w:r w:rsidR="002E25F8">
        <w:rPr>
          <w:lang w:eastAsia="zh-CN"/>
        </w:rPr>
        <w:t>bw</w:t>
      </w:r>
      <w:proofErr w:type="spellEnd"/>
      <w:r w:rsidR="002E25F8">
        <w:rPr>
          <w:lang w:eastAsia="zh-CN"/>
        </w:rPr>
        <w:t>/d</w:t>
      </w:r>
      <w:r w:rsidR="007E3211" w:rsidRPr="009B6D6B">
        <w:rPr>
          <w:rFonts w:hint="eastAsia"/>
          <w:lang w:eastAsia="zh-CN"/>
        </w:rPr>
        <w:t>开始可以观察到病理性神经损伤，表现为</w:t>
      </w:r>
      <w:r w:rsidR="008E6715">
        <w:rPr>
          <w:rFonts w:hint="eastAsia"/>
          <w:lang w:eastAsia="zh-CN"/>
        </w:rPr>
        <w:t>大脑和脊髓组织</w:t>
      </w:r>
      <w:r w:rsidR="007E3211" w:rsidRPr="009B6D6B">
        <w:rPr>
          <w:rFonts w:hint="eastAsia"/>
          <w:lang w:eastAsia="zh-CN"/>
        </w:rPr>
        <w:t>中度空泡化。当剂量提高至</w:t>
      </w:r>
      <w:r w:rsidR="007E3211" w:rsidRPr="009B6D6B">
        <w:rPr>
          <w:lang w:eastAsia="zh-CN"/>
        </w:rPr>
        <w:t>17</w:t>
      </w:r>
      <w:r w:rsidR="007E3211" w:rsidRPr="009B6D6B">
        <w:rPr>
          <w:rFonts w:hint="eastAsia"/>
          <w:lang w:eastAsia="zh-CN"/>
        </w:rPr>
        <w:t>.5</w:t>
      </w:r>
      <w:r w:rsidR="00AE6834">
        <w:rPr>
          <w:lang w:eastAsia="zh-CN"/>
        </w:rPr>
        <w:t xml:space="preserve"> </w:t>
      </w:r>
      <w:r w:rsidR="002E25F8">
        <w:rPr>
          <w:lang w:eastAsia="zh-CN"/>
        </w:rPr>
        <w:t xml:space="preserve">mg/kg </w:t>
      </w:r>
      <w:proofErr w:type="spellStart"/>
      <w:r w:rsidR="002E25F8">
        <w:rPr>
          <w:lang w:eastAsia="zh-CN"/>
        </w:rPr>
        <w:t>bw</w:t>
      </w:r>
      <w:proofErr w:type="spellEnd"/>
      <w:r w:rsidR="002E25F8">
        <w:rPr>
          <w:lang w:eastAsia="zh-CN"/>
        </w:rPr>
        <w:t>/d</w:t>
      </w:r>
      <w:r w:rsidR="007E3211" w:rsidRPr="009B6D6B">
        <w:rPr>
          <w:rFonts w:hint="eastAsia"/>
          <w:lang w:eastAsia="zh-CN"/>
        </w:rPr>
        <w:t>时，</w:t>
      </w:r>
      <w:r w:rsidR="004E0D0C" w:rsidRPr="009B6D6B">
        <w:rPr>
          <w:rFonts w:hint="eastAsia"/>
          <w:lang w:eastAsia="zh-CN"/>
        </w:rPr>
        <w:t>病理性神经损伤</w:t>
      </w:r>
      <w:r w:rsidR="007E3211" w:rsidRPr="009B6D6B">
        <w:rPr>
          <w:rFonts w:hint="eastAsia"/>
          <w:lang w:eastAsia="zh-CN"/>
        </w:rPr>
        <w:t>表现为轻度心室扩张和中度神经元坏死。</w:t>
      </w:r>
    </w:p>
    <w:p w:rsidR="007E3211" w:rsidRDefault="005A6B22" w:rsidP="009B6D6B">
      <w:pPr>
        <w:pStyle w:val="a3"/>
        <w:ind w:firstLine="480"/>
        <w:rPr>
          <w:lang w:eastAsia="zh-CN"/>
        </w:rPr>
      </w:pPr>
      <w:r w:rsidRPr="009B6D6B">
        <w:rPr>
          <w:rFonts w:hint="eastAsia"/>
          <w:lang w:eastAsia="zh-CN"/>
        </w:rPr>
        <w:t>在研究</w:t>
      </w:r>
      <w:r w:rsidRPr="009B6D6B">
        <w:rPr>
          <w:rFonts w:hint="eastAsia"/>
          <w:lang w:eastAsia="zh-CN"/>
        </w:rPr>
        <w:t>1</w:t>
      </w:r>
      <w:r w:rsidRPr="009B6D6B">
        <w:rPr>
          <w:rFonts w:hint="eastAsia"/>
          <w:lang w:eastAsia="zh-CN"/>
        </w:rPr>
        <w:t>中</w:t>
      </w:r>
      <w:r w:rsidR="00FB1EB5">
        <w:rPr>
          <w:rFonts w:hint="eastAsia"/>
          <w:lang w:eastAsia="zh-CN"/>
        </w:rPr>
        <w:t>的</w:t>
      </w:r>
      <w:r w:rsidRPr="009B6D6B">
        <w:rPr>
          <w:rFonts w:hint="eastAsia"/>
          <w:lang w:eastAsia="zh-CN"/>
        </w:rPr>
        <w:t>6</w:t>
      </w:r>
      <w:r w:rsidRPr="009B6D6B">
        <w:rPr>
          <w:lang w:eastAsia="zh-CN"/>
        </w:rPr>
        <w:t xml:space="preserve"> </w:t>
      </w:r>
      <w:r w:rsidR="002E25F8">
        <w:rPr>
          <w:lang w:eastAsia="zh-CN"/>
        </w:rPr>
        <w:t xml:space="preserve">mg/kg </w:t>
      </w:r>
      <w:proofErr w:type="spellStart"/>
      <w:r w:rsidR="002E25F8">
        <w:rPr>
          <w:lang w:eastAsia="zh-CN"/>
        </w:rPr>
        <w:t>bw</w:t>
      </w:r>
      <w:proofErr w:type="spellEnd"/>
      <w:r w:rsidR="002E25F8">
        <w:rPr>
          <w:lang w:eastAsia="zh-CN"/>
        </w:rPr>
        <w:t>/d</w:t>
      </w:r>
      <w:r w:rsidRPr="009B6D6B">
        <w:rPr>
          <w:rFonts w:hint="eastAsia"/>
          <w:lang w:eastAsia="zh-CN"/>
        </w:rPr>
        <w:t>剂量下</w:t>
      </w:r>
      <w:r w:rsidR="00FB1EB5">
        <w:rPr>
          <w:rFonts w:hint="eastAsia"/>
          <w:lang w:eastAsia="zh-CN"/>
        </w:rPr>
        <w:t>，</w:t>
      </w:r>
      <w:r w:rsidRPr="009B6D6B">
        <w:rPr>
          <w:rFonts w:hint="eastAsia"/>
          <w:lang w:eastAsia="zh-CN"/>
        </w:rPr>
        <w:t>胸腺的绝对重量和相对重量均有下降，有迹象表明可能与胸腺淋巴萎缩的治疗有关</w:t>
      </w:r>
      <w:r w:rsidRPr="00572A26">
        <w:rPr>
          <w:rFonts w:hint="eastAsia"/>
          <w:lang w:eastAsia="zh-CN"/>
        </w:rPr>
        <w:t>。</w:t>
      </w:r>
      <w:r w:rsidR="00BA5FC7" w:rsidRPr="00572A26">
        <w:rPr>
          <w:rFonts w:hint="eastAsia"/>
          <w:lang w:eastAsia="zh-CN"/>
        </w:rPr>
        <w:t>在研究</w:t>
      </w:r>
      <w:r w:rsidR="00BA5FC7" w:rsidRPr="00572A26">
        <w:rPr>
          <w:rFonts w:hint="eastAsia"/>
          <w:lang w:eastAsia="zh-CN"/>
        </w:rPr>
        <w:t>2</w:t>
      </w:r>
      <w:r w:rsidR="00BA5FC7" w:rsidRPr="00572A26">
        <w:rPr>
          <w:rFonts w:hint="eastAsia"/>
          <w:lang w:eastAsia="zh-CN"/>
        </w:rPr>
        <w:t>中</w:t>
      </w:r>
      <w:r w:rsidR="00FB1EB5" w:rsidRPr="00572A26">
        <w:rPr>
          <w:rFonts w:hint="eastAsia"/>
          <w:lang w:eastAsia="zh-CN"/>
        </w:rPr>
        <w:t>的</w:t>
      </w:r>
      <w:r w:rsidR="00FB1EB5" w:rsidRPr="00572A26">
        <w:rPr>
          <w:lang w:eastAsia="zh-CN"/>
        </w:rPr>
        <w:t>17</w:t>
      </w:r>
      <w:r w:rsidR="00FB1EB5" w:rsidRPr="00572A26">
        <w:rPr>
          <w:rFonts w:hint="eastAsia"/>
          <w:lang w:eastAsia="zh-CN"/>
        </w:rPr>
        <w:t>.5</w:t>
      </w:r>
      <w:r w:rsidR="00AE6834">
        <w:rPr>
          <w:lang w:eastAsia="zh-CN"/>
        </w:rPr>
        <w:t xml:space="preserve"> </w:t>
      </w:r>
      <w:r w:rsidR="002E25F8">
        <w:rPr>
          <w:lang w:eastAsia="zh-CN"/>
        </w:rPr>
        <w:t xml:space="preserve">mg/kg </w:t>
      </w:r>
      <w:proofErr w:type="spellStart"/>
      <w:r w:rsidR="002E25F8">
        <w:rPr>
          <w:lang w:eastAsia="zh-CN"/>
        </w:rPr>
        <w:t>bw</w:t>
      </w:r>
      <w:proofErr w:type="spellEnd"/>
      <w:r w:rsidR="002E25F8">
        <w:rPr>
          <w:lang w:eastAsia="zh-CN"/>
        </w:rPr>
        <w:t>/d</w:t>
      </w:r>
      <w:r w:rsidR="00FB1EB5" w:rsidRPr="00572A26">
        <w:rPr>
          <w:rFonts w:hint="eastAsia"/>
          <w:lang w:eastAsia="zh-CN"/>
        </w:rPr>
        <w:t>剂量下，</w:t>
      </w:r>
      <w:r w:rsidR="00504C99" w:rsidRPr="00572A26">
        <w:rPr>
          <w:rFonts w:hint="eastAsia"/>
          <w:spacing w:val="2"/>
          <w:lang w:eastAsia="zh-CN"/>
        </w:rPr>
        <w:t>雌性动物的胸腺皮质髓质出血发生率增加</w:t>
      </w:r>
      <w:r w:rsidR="00BA5FC7" w:rsidRPr="00572A26">
        <w:rPr>
          <w:rFonts w:hint="eastAsia"/>
          <w:lang w:eastAsia="zh-CN"/>
        </w:rPr>
        <w:t>，</w:t>
      </w:r>
      <w:r w:rsidR="00FB1EB5" w:rsidRPr="00572A26">
        <w:rPr>
          <w:rFonts w:hint="eastAsia"/>
          <w:lang w:eastAsia="zh-CN"/>
        </w:rPr>
        <w:t>且</w:t>
      </w:r>
      <w:r w:rsidR="00FB1EB5" w:rsidRPr="00572A26">
        <w:rPr>
          <w:rFonts w:hint="eastAsia"/>
          <w:spacing w:val="2"/>
          <w:lang w:eastAsia="zh-CN"/>
        </w:rPr>
        <w:t>大多数雌性动物的胸腺皮质淋巴细胞耗竭。</w:t>
      </w:r>
      <w:r w:rsidR="00BA5FC7" w:rsidRPr="00572A26">
        <w:rPr>
          <w:rFonts w:hint="eastAsia"/>
          <w:lang w:eastAsia="zh-CN"/>
        </w:rPr>
        <w:t>这两项研究</w:t>
      </w:r>
      <w:r w:rsidR="008E6715">
        <w:rPr>
          <w:rFonts w:hint="eastAsia"/>
          <w:lang w:eastAsia="zh-CN"/>
        </w:rPr>
        <w:t>表明</w:t>
      </w:r>
      <w:r w:rsidR="00BA5FC7" w:rsidRPr="00572A26">
        <w:rPr>
          <w:rFonts w:hint="eastAsia"/>
          <w:lang w:eastAsia="zh-CN"/>
        </w:rPr>
        <w:t>靶器官</w:t>
      </w:r>
      <w:r w:rsidR="008E6715">
        <w:rPr>
          <w:rFonts w:hint="eastAsia"/>
          <w:lang w:eastAsia="zh-CN"/>
        </w:rPr>
        <w:t>为</w:t>
      </w:r>
      <w:r w:rsidR="008E6715" w:rsidRPr="00572A26">
        <w:rPr>
          <w:rFonts w:hint="eastAsia"/>
          <w:lang w:eastAsia="zh-CN"/>
        </w:rPr>
        <w:t>胸腺</w:t>
      </w:r>
      <w:r w:rsidR="00BA5FC7" w:rsidRPr="00572A26">
        <w:rPr>
          <w:rFonts w:hint="eastAsia"/>
          <w:lang w:eastAsia="zh-CN"/>
        </w:rPr>
        <w:t>。</w:t>
      </w:r>
    </w:p>
    <w:p w:rsidR="00FB1EB5" w:rsidRPr="00FB1EB5" w:rsidRDefault="00FB1EB5" w:rsidP="008377C6">
      <w:pPr>
        <w:pStyle w:val="a3"/>
        <w:ind w:firstLine="480"/>
        <w:rPr>
          <w:lang w:eastAsia="zh-CN"/>
        </w:rPr>
      </w:pPr>
      <w:r w:rsidRPr="00FB1EB5">
        <w:rPr>
          <w:rFonts w:hint="eastAsia"/>
          <w:lang w:eastAsia="zh-CN"/>
        </w:rPr>
        <w:t>神</w:t>
      </w:r>
      <w:r w:rsidRPr="008377C6">
        <w:rPr>
          <w:rFonts w:hint="eastAsia"/>
          <w:lang w:eastAsia="zh-CN"/>
        </w:rPr>
        <w:t>经系统和胸腺效应的分类根据</w:t>
      </w:r>
      <w:r w:rsidRPr="008377C6">
        <w:rPr>
          <w:rFonts w:hint="eastAsia"/>
          <w:lang w:eastAsia="zh-CN"/>
        </w:rPr>
        <w:t>G</w:t>
      </w:r>
      <w:r w:rsidRPr="008377C6">
        <w:rPr>
          <w:lang w:eastAsia="zh-CN"/>
        </w:rPr>
        <w:t>HS</w:t>
      </w:r>
      <w:r w:rsidRPr="008377C6">
        <w:rPr>
          <w:rFonts w:hint="eastAsia"/>
          <w:lang w:eastAsia="zh-CN"/>
        </w:rPr>
        <w:t>标准表</w:t>
      </w:r>
      <w:r w:rsidRPr="008377C6">
        <w:rPr>
          <w:rFonts w:hint="eastAsia"/>
          <w:lang w:eastAsia="zh-CN"/>
        </w:rPr>
        <w:t>3.9.1</w:t>
      </w:r>
      <w:r w:rsidRPr="008377C6">
        <w:rPr>
          <w:rFonts w:hint="eastAsia"/>
          <w:lang w:eastAsia="zh-CN"/>
        </w:rPr>
        <w:t>和表</w:t>
      </w:r>
      <w:r w:rsidRPr="008377C6">
        <w:rPr>
          <w:rFonts w:hint="eastAsia"/>
          <w:lang w:eastAsia="zh-CN"/>
        </w:rPr>
        <w:t>3.9.2</w:t>
      </w:r>
      <w:r w:rsidRPr="008377C6">
        <w:rPr>
          <w:rFonts w:hint="eastAsia"/>
          <w:lang w:eastAsia="zh-CN"/>
        </w:rPr>
        <w:t>的指导值。</w:t>
      </w:r>
      <w:r w:rsidR="00572A26" w:rsidRPr="008377C6">
        <w:rPr>
          <w:rFonts w:hint="eastAsia"/>
          <w:lang w:eastAsia="zh-CN"/>
        </w:rPr>
        <w:t>对于类别</w:t>
      </w:r>
      <w:r w:rsidR="00572A26" w:rsidRPr="008377C6">
        <w:rPr>
          <w:rFonts w:hint="eastAsia"/>
          <w:lang w:eastAsia="zh-CN"/>
        </w:rPr>
        <w:t>1</w:t>
      </w:r>
      <w:r w:rsidR="00572A26" w:rsidRPr="008377C6">
        <w:rPr>
          <w:rFonts w:hint="eastAsia"/>
          <w:lang w:eastAsia="zh-CN"/>
        </w:rPr>
        <w:t>，</w:t>
      </w:r>
      <w:r w:rsidRPr="008377C6">
        <w:rPr>
          <w:rFonts w:hint="eastAsia"/>
          <w:lang w:eastAsia="zh-CN"/>
        </w:rPr>
        <w:t>指导值为≤</w:t>
      </w:r>
      <w:r w:rsidRPr="008377C6">
        <w:rPr>
          <w:rFonts w:hint="eastAsia"/>
          <w:lang w:eastAsia="zh-CN"/>
        </w:rPr>
        <w:t xml:space="preserve">10 </w:t>
      </w:r>
      <w:r w:rsidR="002E25F8">
        <w:rPr>
          <w:rFonts w:hint="eastAsia"/>
          <w:lang w:eastAsia="zh-CN"/>
        </w:rPr>
        <w:t xml:space="preserve">mg/kg </w:t>
      </w:r>
      <w:proofErr w:type="spellStart"/>
      <w:r w:rsidR="002E25F8">
        <w:rPr>
          <w:rFonts w:hint="eastAsia"/>
          <w:lang w:eastAsia="zh-CN"/>
        </w:rPr>
        <w:t>bw</w:t>
      </w:r>
      <w:proofErr w:type="spellEnd"/>
      <w:r w:rsidR="002E25F8">
        <w:rPr>
          <w:rFonts w:hint="eastAsia"/>
          <w:lang w:eastAsia="zh-CN"/>
        </w:rPr>
        <w:t>/d</w:t>
      </w:r>
      <w:r w:rsidR="008377C6" w:rsidRPr="008377C6">
        <w:rPr>
          <w:rFonts w:hint="eastAsia"/>
          <w:lang w:eastAsia="zh-CN"/>
        </w:rPr>
        <w:t>（</w:t>
      </w:r>
      <w:r w:rsidR="008377C6" w:rsidRPr="008377C6">
        <w:rPr>
          <w:rFonts w:hint="eastAsia"/>
          <w:lang w:eastAsia="zh-CN"/>
        </w:rPr>
        <w:t>90</w:t>
      </w:r>
      <w:r w:rsidR="008377C6" w:rsidRPr="008377C6">
        <w:rPr>
          <w:rFonts w:hint="eastAsia"/>
          <w:lang w:eastAsia="zh-CN"/>
        </w:rPr>
        <w:t>天，大鼠经口途径）</w:t>
      </w:r>
      <w:r w:rsidRPr="008377C6">
        <w:rPr>
          <w:rFonts w:hint="eastAsia"/>
          <w:lang w:eastAsia="zh-CN"/>
        </w:rPr>
        <w:t>。</w:t>
      </w:r>
      <w:r w:rsidR="008377C6" w:rsidRPr="008377C6">
        <w:rPr>
          <w:rFonts w:hint="eastAsia"/>
          <w:lang w:eastAsia="zh-CN"/>
        </w:rPr>
        <w:t>在</w:t>
      </w:r>
      <w:r w:rsidRPr="008377C6">
        <w:rPr>
          <w:rFonts w:hint="eastAsia"/>
          <w:lang w:eastAsia="zh-CN"/>
        </w:rPr>
        <w:t>两项</w:t>
      </w:r>
      <w:r w:rsidRPr="008377C6">
        <w:rPr>
          <w:rFonts w:hint="eastAsia"/>
          <w:lang w:eastAsia="zh-CN"/>
        </w:rPr>
        <w:t>90</w:t>
      </w:r>
      <w:r w:rsidR="008377C6" w:rsidRPr="008377C6">
        <w:rPr>
          <w:rFonts w:hint="eastAsia"/>
          <w:lang w:eastAsia="zh-CN"/>
        </w:rPr>
        <w:t>天</w:t>
      </w:r>
      <w:r w:rsidRPr="008377C6">
        <w:rPr>
          <w:rFonts w:hint="eastAsia"/>
          <w:lang w:eastAsia="zh-CN"/>
        </w:rPr>
        <w:t>大鼠</w:t>
      </w:r>
      <w:r w:rsidR="00572A26" w:rsidRPr="008377C6">
        <w:rPr>
          <w:rFonts w:hint="eastAsia"/>
          <w:lang w:eastAsia="zh-CN"/>
        </w:rPr>
        <w:t>经口</w:t>
      </w:r>
      <w:r w:rsidR="008377C6" w:rsidRPr="008377C6">
        <w:rPr>
          <w:rFonts w:hint="eastAsia"/>
          <w:lang w:eastAsia="zh-CN"/>
        </w:rPr>
        <w:t>的</w:t>
      </w:r>
      <w:r w:rsidRPr="008377C6">
        <w:rPr>
          <w:rFonts w:hint="eastAsia"/>
          <w:lang w:eastAsia="zh-CN"/>
        </w:rPr>
        <w:t>研究中，</w:t>
      </w:r>
      <w:r w:rsidR="00572A26" w:rsidRPr="008377C6">
        <w:rPr>
          <w:rFonts w:hint="eastAsia"/>
          <w:lang w:eastAsia="zh-CN"/>
        </w:rPr>
        <w:t xml:space="preserve">6 </w:t>
      </w:r>
      <w:r w:rsidR="002E25F8">
        <w:rPr>
          <w:rFonts w:hint="eastAsia"/>
          <w:lang w:eastAsia="zh-CN"/>
        </w:rPr>
        <w:t xml:space="preserve">mg/kg </w:t>
      </w:r>
      <w:proofErr w:type="spellStart"/>
      <w:r w:rsidR="002E25F8">
        <w:rPr>
          <w:rFonts w:hint="eastAsia"/>
          <w:lang w:eastAsia="zh-CN"/>
        </w:rPr>
        <w:t>bw</w:t>
      </w:r>
      <w:proofErr w:type="spellEnd"/>
      <w:r w:rsidR="002E25F8">
        <w:rPr>
          <w:rFonts w:hint="eastAsia"/>
          <w:lang w:eastAsia="zh-CN"/>
        </w:rPr>
        <w:t>/d</w:t>
      </w:r>
      <w:r w:rsidR="00572A26" w:rsidRPr="008377C6">
        <w:rPr>
          <w:rFonts w:hint="eastAsia"/>
          <w:lang w:eastAsia="zh-CN"/>
        </w:rPr>
        <w:t>剂量下，</w:t>
      </w:r>
      <w:r w:rsidR="008377C6" w:rsidRPr="008377C6">
        <w:rPr>
          <w:rFonts w:hint="eastAsia"/>
          <w:lang w:eastAsia="zh-CN"/>
        </w:rPr>
        <w:t>可以观察到</w:t>
      </w:r>
      <w:r w:rsidRPr="008377C6">
        <w:rPr>
          <w:rFonts w:hint="eastAsia"/>
          <w:lang w:eastAsia="zh-CN"/>
        </w:rPr>
        <w:t>胸腺</w:t>
      </w:r>
      <w:r w:rsidR="008377C6" w:rsidRPr="008377C6">
        <w:rPr>
          <w:rFonts w:hint="eastAsia"/>
          <w:lang w:eastAsia="zh-CN"/>
        </w:rPr>
        <w:t>和神经系</w:t>
      </w:r>
      <w:r w:rsidR="008377C6">
        <w:rPr>
          <w:rFonts w:hint="eastAsia"/>
          <w:lang w:eastAsia="zh-CN"/>
        </w:rPr>
        <w:t>统</w:t>
      </w:r>
      <w:r w:rsidRPr="00FB1EB5">
        <w:rPr>
          <w:rFonts w:hint="eastAsia"/>
          <w:lang w:eastAsia="zh-CN"/>
        </w:rPr>
        <w:t>出现</w:t>
      </w:r>
      <w:r w:rsidR="008377C6">
        <w:rPr>
          <w:rFonts w:hint="eastAsia"/>
          <w:lang w:eastAsia="zh-CN"/>
        </w:rPr>
        <w:t>毒性效</w:t>
      </w:r>
      <w:r w:rsidR="008377C6">
        <w:rPr>
          <w:rFonts w:hint="eastAsia"/>
          <w:lang w:eastAsia="zh-CN"/>
        </w:rPr>
        <w:lastRenderedPageBreak/>
        <w:t>应，脾脏出现轻微效应。</w:t>
      </w:r>
      <w:r w:rsidRPr="00FB1EB5">
        <w:rPr>
          <w:rFonts w:hint="eastAsia"/>
          <w:lang w:eastAsia="zh-CN"/>
        </w:rPr>
        <w:t>根据</w:t>
      </w:r>
      <w:r w:rsidRPr="00FB1EB5">
        <w:rPr>
          <w:rFonts w:hint="eastAsia"/>
          <w:lang w:eastAsia="zh-CN"/>
        </w:rPr>
        <w:t>GHS</w:t>
      </w:r>
      <w:r w:rsidRPr="00FB1EB5">
        <w:rPr>
          <w:rFonts w:hint="eastAsia"/>
          <w:lang w:eastAsia="zh-CN"/>
        </w:rPr>
        <w:t>标准，将中枢神经系统和胸腺作为</w:t>
      </w:r>
      <w:r w:rsidR="008377C6">
        <w:rPr>
          <w:rFonts w:hint="eastAsia"/>
          <w:lang w:eastAsia="zh-CN"/>
        </w:rPr>
        <w:t>靶器官</w:t>
      </w:r>
      <w:r w:rsidRPr="00FB1EB5">
        <w:rPr>
          <w:rFonts w:hint="eastAsia"/>
          <w:lang w:eastAsia="zh-CN"/>
        </w:rPr>
        <w:t>，</w:t>
      </w:r>
      <w:r w:rsidR="008377C6">
        <w:rPr>
          <w:rFonts w:hint="eastAsia"/>
          <w:lang w:eastAsia="zh-CN"/>
        </w:rPr>
        <w:t>并</w:t>
      </w:r>
      <w:r w:rsidRPr="00FB1EB5">
        <w:rPr>
          <w:rFonts w:hint="eastAsia"/>
          <w:lang w:eastAsia="zh-CN"/>
        </w:rPr>
        <w:t>将其分类为</w:t>
      </w:r>
      <w:r w:rsidR="008377C6">
        <w:rPr>
          <w:rFonts w:hint="eastAsia"/>
          <w:lang w:eastAsia="zh-CN"/>
        </w:rPr>
        <w:t>类别</w:t>
      </w:r>
      <w:r w:rsidR="008377C6">
        <w:rPr>
          <w:rFonts w:hint="eastAsia"/>
          <w:lang w:eastAsia="zh-CN"/>
        </w:rPr>
        <w:t>1</w:t>
      </w:r>
      <w:r w:rsidRPr="00FB1EB5">
        <w:rPr>
          <w:rFonts w:hint="eastAsia"/>
          <w:lang w:eastAsia="zh-CN"/>
        </w:rPr>
        <w:t>。</w:t>
      </w:r>
    </w:p>
    <w:p w:rsidR="00DB4368" w:rsidRPr="002B0CC9" w:rsidRDefault="002B0CC9" w:rsidP="002B0CC9">
      <w:pPr>
        <w:ind w:firstLineChars="0" w:firstLine="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1088390" cy="7620"/>
                <wp:effectExtent l="0" t="0" r="16510" b="1143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8390" cy="7620"/>
                          <a:chOff x="0" y="0"/>
                          <a:chExt cx="1714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702" cy="2"/>
                            <a:chOff x="6" y="6"/>
                            <a:chExt cx="170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7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702"/>
                                <a:gd name="T2" fmla="+- 0 1707 6"/>
                                <a:gd name="T3" fmla="*/ T2 w 1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2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</a:path>
                              </a:pathLst>
                            </a:custGeom>
                            <a:noFill/>
                            <a:ln w="73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BA802B4" id="Group 2" o:spid="_x0000_s1026" style="position:absolute;left:0;text-align:left;margin-left:0;margin-top:7.3pt;width:85.7pt;height:.6pt;z-index:251658240;mso-position-horizontal:center;mso-position-horizontal-relative:margin" coordsize="17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">
                <v:group id="Group 3" o:spid="_x0000_s1027" style="position:absolute;left:6;top:6;width:1702;height:2" coordorigin="6,6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1702;height:2;visibility:visible;mso-wrap-style:square;v-text-anchor:top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" path="m,l1701,e" filled="f" strokeweight=".20492mm">
                    <v:path arrowok="t" o:connecttype="custom" o:connectlocs="0,0;1701,0" o:connectangles="0,0"/>
                  </v:shape>
                </v:group>
                <w10:wrap type="square" anchorx="margin"/>
              </v:group>
            </w:pict>
          </mc:Fallback>
        </mc:AlternateContent>
      </w:r>
    </w:p>
    <w:p w:rsidR="00DB4368" w:rsidRDefault="00DB4368" w:rsidP="002B0CC9">
      <w:pPr>
        <w:spacing w:line="20" w:lineRule="atLeast"/>
        <w:ind w:firstLineChars="0" w:firstLine="0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DB4368" w:rsidRDefault="00DB4368" w:rsidP="002B0CC9">
      <w:pPr>
        <w:ind w:firstLineChars="0" w:firstLine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B4368" w:rsidRPr="002B0CC9" w:rsidRDefault="00E54657" w:rsidP="00E54657">
      <w:pPr>
        <w:spacing w:line="245" w:lineRule="auto"/>
        <w:ind w:firstLineChars="0" w:firstLine="0"/>
        <w:jc w:val="center"/>
        <w:rPr>
          <w:rFonts w:ascii="Times New Roman" w:eastAsia="宋体" w:hAnsi="Times New Roman"/>
          <w:sz w:val="18"/>
          <w:szCs w:val="20"/>
          <w:lang w:eastAsia="zh-CN"/>
        </w:rPr>
      </w:pPr>
      <w:r>
        <w:rPr>
          <w:rStyle w:val="fontstyle01"/>
        </w:rPr>
        <w:t>(Reference document: ST/SG/AC.10/C.4/2020/14, example 4, as amended by informal document INF.32 (39</w:t>
      </w:r>
      <w:r>
        <w:rPr>
          <w:rStyle w:val="fontstyle01"/>
          <w:sz w:val="14"/>
          <w:szCs w:val="14"/>
        </w:rPr>
        <w:t xml:space="preserve">th </w:t>
      </w:r>
      <w:r>
        <w:rPr>
          <w:rStyle w:val="fontstyle01"/>
        </w:rPr>
        <w:t>session))</w:t>
      </w:r>
      <w:bookmarkStart w:id="0" w:name="_GoBack"/>
      <w:bookmarkEnd w:id="0"/>
    </w:p>
    <w:sectPr w:rsidR="00DB4368" w:rsidRPr="002B0CC9" w:rsidSect="009B6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F3" w:rsidRDefault="008836F3" w:rsidP="009F0A5C">
      <w:pPr>
        <w:ind w:firstLine="440"/>
      </w:pPr>
      <w:r>
        <w:separator/>
      </w:r>
    </w:p>
  </w:endnote>
  <w:endnote w:type="continuationSeparator" w:id="0">
    <w:p w:rsidR="008836F3" w:rsidRDefault="008836F3" w:rsidP="009F0A5C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6B" w:rsidRDefault="009B6D6B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677039"/>
      <w:docPartObj>
        <w:docPartGallery w:val="Page Numbers (Bottom of Page)"/>
        <w:docPartUnique/>
      </w:docPartObj>
    </w:sdtPr>
    <w:sdtEndPr/>
    <w:sdtContent>
      <w:p w:rsidR="00A85D1E" w:rsidRDefault="00A85D1E">
        <w:pPr>
          <w:pStyle w:val="a8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57" w:rsidRPr="00E54657">
          <w:rPr>
            <w:noProof/>
            <w:lang w:val="zh-CN" w:eastAsia="zh-CN"/>
          </w:rPr>
          <w:t>3</w:t>
        </w:r>
        <w:r>
          <w:fldChar w:fldCharType="end"/>
        </w:r>
      </w:p>
    </w:sdtContent>
  </w:sdt>
  <w:p w:rsidR="009B6D6B" w:rsidRDefault="009B6D6B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6B" w:rsidRDefault="009B6D6B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F3" w:rsidRDefault="008836F3" w:rsidP="009F0A5C">
      <w:pPr>
        <w:ind w:firstLine="440"/>
      </w:pPr>
      <w:r>
        <w:separator/>
      </w:r>
    </w:p>
  </w:footnote>
  <w:footnote w:type="continuationSeparator" w:id="0">
    <w:p w:rsidR="008836F3" w:rsidRDefault="008836F3" w:rsidP="009F0A5C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6B" w:rsidRDefault="009B6D6B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6B" w:rsidRDefault="009B6D6B" w:rsidP="009B6D6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6B" w:rsidRDefault="009B6D6B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30DE5"/>
    <w:multiLevelType w:val="hybridMultilevel"/>
    <w:tmpl w:val="8A4E6DB2"/>
    <w:lvl w:ilvl="0" w:tplc="DFD0D6BA">
      <w:start w:val="1"/>
      <w:numFmt w:val="bullet"/>
      <w:lvlText w:val="•"/>
      <w:lvlJc w:val="left"/>
      <w:pPr>
        <w:ind w:left="527" w:hanging="425"/>
      </w:pPr>
      <w:rPr>
        <w:rFonts w:ascii="Times New Roman" w:eastAsia="Times New Roman" w:hAnsi="Times New Roman" w:hint="default"/>
        <w:sz w:val="16"/>
        <w:szCs w:val="16"/>
      </w:rPr>
    </w:lvl>
    <w:lvl w:ilvl="1" w:tplc="3964FDEC">
      <w:start w:val="1"/>
      <w:numFmt w:val="bullet"/>
      <w:lvlText w:val="o"/>
      <w:lvlJc w:val="left"/>
      <w:pPr>
        <w:ind w:left="805" w:hanging="284"/>
      </w:pPr>
      <w:rPr>
        <w:rFonts w:ascii="Courier New" w:eastAsia="Courier New" w:hAnsi="Courier New" w:hint="default"/>
        <w:sz w:val="16"/>
        <w:szCs w:val="16"/>
      </w:rPr>
    </w:lvl>
    <w:lvl w:ilvl="2" w:tplc="FB44EC5A">
      <w:start w:val="1"/>
      <w:numFmt w:val="bullet"/>
      <w:lvlText w:val="•"/>
      <w:lvlJc w:val="left"/>
      <w:pPr>
        <w:ind w:left="1536" w:hanging="284"/>
      </w:pPr>
      <w:rPr>
        <w:rFonts w:hint="default"/>
      </w:rPr>
    </w:lvl>
    <w:lvl w:ilvl="3" w:tplc="BC3849D0">
      <w:start w:val="1"/>
      <w:numFmt w:val="bullet"/>
      <w:lvlText w:val="•"/>
      <w:lvlJc w:val="left"/>
      <w:pPr>
        <w:ind w:left="2267" w:hanging="284"/>
      </w:pPr>
      <w:rPr>
        <w:rFonts w:hint="default"/>
      </w:rPr>
    </w:lvl>
    <w:lvl w:ilvl="4" w:tplc="47A60782">
      <w:start w:val="1"/>
      <w:numFmt w:val="bullet"/>
      <w:lvlText w:val="•"/>
      <w:lvlJc w:val="left"/>
      <w:pPr>
        <w:ind w:left="2998" w:hanging="284"/>
      </w:pPr>
      <w:rPr>
        <w:rFonts w:hint="default"/>
      </w:rPr>
    </w:lvl>
    <w:lvl w:ilvl="5" w:tplc="7F707BDA">
      <w:start w:val="1"/>
      <w:numFmt w:val="bullet"/>
      <w:lvlText w:val="•"/>
      <w:lvlJc w:val="left"/>
      <w:pPr>
        <w:ind w:left="3729" w:hanging="284"/>
      </w:pPr>
      <w:rPr>
        <w:rFonts w:hint="default"/>
      </w:rPr>
    </w:lvl>
    <w:lvl w:ilvl="6" w:tplc="C3148E82">
      <w:start w:val="1"/>
      <w:numFmt w:val="bullet"/>
      <w:lvlText w:val="•"/>
      <w:lvlJc w:val="left"/>
      <w:pPr>
        <w:ind w:left="4460" w:hanging="284"/>
      </w:pPr>
      <w:rPr>
        <w:rFonts w:hint="default"/>
      </w:rPr>
    </w:lvl>
    <w:lvl w:ilvl="7" w:tplc="87D2F562">
      <w:start w:val="1"/>
      <w:numFmt w:val="bullet"/>
      <w:lvlText w:val="•"/>
      <w:lvlJc w:val="left"/>
      <w:pPr>
        <w:ind w:left="5191" w:hanging="284"/>
      </w:pPr>
      <w:rPr>
        <w:rFonts w:hint="default"/>
      </w:rPr>
    </w:lvl>
    <w:lvl w:ilvl="8" w:tplc="37040EB0">
      <w:start w:val="1"/>
      <w:numFmt w:val="bullet"/>
      <w:lvlText w:val="•"/>
      <w:lvlJc w:val="left"/>
      <w:pPr>
        <w:ind w:left="5923" w:hanging="284"/>
      </w:pPr>
      <w:rPr>
        <w:rFonts w:hint="default"/>
      </w:rPr>
    </w:lvl>
  </w:abstractNum>
  <w:abstractNum w:abstractNumId="1" w15:restartNumberingAfterBreak="0">
    <w:nsid w:val="3166442D"/>
    <w:multiLevelType w:val="hybridMultilevel"/>
    <w:tmpl w:val="23C6CE5E"/>
    <w:lvl w:ilvl="0" w:tplc="AD02C496">
      <w:start w:val="1"/>
      <w:numFmt w:val="bullet"/>
      <w:suff w:val="space"/>
      <w:lvlText w:val="o"/>
      <w:lvlJc w:val="left"/>
      <w:pPr>
        <w:ind w:left="420" w:hanging="420"/>
      </w:pPr>
      <w:rPr>
        <w:rFonts w:ascii="Courier New" w:eastAsia="宋体" w:hAnsi="Courier New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13463"/>
    <w:multiLevelType w:val="hybridMultilevel"/>
    <w:tmpl w:val="C9AA0CC6"/>
    <w:lvl w:ilvl="0" w:tplc="4DC4D214">
      <w:start w:val="1"/>
      <w:numFmt w:val="bullet"/>
      <w:lvlText w:val="•"/>
      <w:lvlJc w:val="left"/>
      <w:pPr>
        <w:ind w:left="277" w:hanging="173"/>
      </w:pPr>
      <w:rPr>
        <w:rFonts w:ascii="Times New Roman" w:eastAsia="Times New Roman" w:hAnsi="Times New Roman" w:hint="default"/>
        <w:sz w:val="16"/>
        <w:szCs w:val="16"/>
      </w:rPr>
    </w:lvl>
    <w:lvl w:ilvl="1" w:tplc="0A1E7BFE">
      <w:start w:val="1"/>
      <w:numFmt w:val="bullet"/>
      <w:lvlText w:val="•"/>
      <w:lvlJc w:val="left"/>
      <w:pPr>
        <w:ind w:left="673" w:hanging="173"/>
      </w:pPr>
      <w:rPr>
        <w:rFonts w:hint="default"/>
      </w:rPr>
    </w:lvl>
    <w:lvl w:ilvl="2" w:tplc="2D4ACDA8">
      <w:start w:val="1"/>
      <w:numFmt w:val="bullet"/>
      <w:lvlText w:val="•"/>
      <w:lvlJc w:val="left"/>
      <w:pPr>
        <w:ind w:left="1070" w:hanging="173"/>
      </w:pPr>
      <w:rPr>
        <w:rFonts w:hint="default"/>
      </w:rPr>
    </w:lvl>
    <w:lvl w:ilvl="3" w:tplc="341EC19A">
      <w:start w:val="1"/>
      <w:numFmt w:val="bullet"/>
      <w:lvlText w:val="•"/>
      <w:lvlJc w:val="left"/>
      <w:pPr>
        <w:ind w:left="1466" w:hanging="173"/>
      </w:pPr>
      <w:rPr>
        <w:rFonts w:hint="default"/>
      </w:rPr>
    </w:lvl>
    <w:lvl w:ilvl="4" w:tplc="E6CA558C">
      <w:start w:val="1"/>
      <w:numFmt w:val="bullet"/>
      <w:lvlText w:val="•"/>
      <w:lvlJc w:val="left"/>
      <w:pPr>
        <w:ind w:left="1862" w:hanging="173"/>
      </w:pPr>
      <w:rPr>
        <w:rFonts w:hint="default"/>
      </w:rPr>
    </w:lvl>
    <w:lvl w:ilvl="5" w:tplc="60C6EC34">
      <w:start w:val="1"/>
      <w:numFmt w:val="bullet"/>
      <w:lvlText w:val="•"/>
      <w:lvlJc w:val="left"/>
      <w:pPr>
        <w:ind w:left="2259" w:hanging="173"/>
      </w:pPr>
      <w:rPr>
        <w:rFonts w:hint="default"/>
      </w:rPr>
    </w:lvl>
    <w:lvl w:ilvl="6" w:tplc="228480D0">
      <w:start w:val="1"/>
      <w:numFmt w:val="bullet"/>
      <w:lvlText w:val="•"/>
      <w:lvlJc w:val="left"/>
      <w:pPr>
        <w:ind w:left="2655" w:hanging="173"/>
      </w:pPr>
      <w:rPr>
        <w:rFonts w:hint="default"/>
      </w:rPr>
    </w:lvl>
    <w:lvl w:ilvl="7" w:tplc="128AA772">
      <w:start w:val="1"/>
      <w:numFmt w:val="bullet"/>
      <w:lvlText w:val="•"/>
      <w:lvlJc w:val="left"/>
      <w:pPr>
        <w:ind w:left="3052" w:hanging="173"/>
      </w:pPr>
      <w:rPr>
        <w:rFonts w:hint="default"/>
      </w:rPr>
    </w:lvl>
    <w:lvl w:ilvl="8" w:tplc="399223A6">
      <w:start w:val="1"/>
      <w:numFmt w:val="bullet"/>
      <w:lvlText w:val="•"/>
      <w:lvlJc w:val="left"/>
      <w:pPr>
        <w:ind w:left="3448" w:hanging="173"/>
      </w:pPr>
      <w:rPr>
        <w:rFonts w:hint="default"/>
      </w:rPr>
    </w:lvl>
  </w:abstractNum>
  <w:abstractNum w:abstractNumId="3" w15:restartNumberingAfterBreak="0">
    <w:nsid w:val="450C1D8F"/>
    <w:multiLevelType w:val="hybridMultilevel"/>
    <w:tmpl w:val="788E3BAE"/>
    <w:lvl w:ilvl="0" w:tplc="001C7A1C">
      <w:start w:val="1"/>
      <w:numFmt w:val="bullet"/>
      <w:lvlText w:val="•"/>
      <w:lvlJc w:val="left"/>
      <w:pPr>
        <w:ind w:left="385" w:hanging="284"/>
      </w:pPr>
      <w:rPr>
        <w:rFonts w:ascii="Times New Roman" w:eastAsia="Times New Roman" w:hAnsi="Times New Roman" w:hint="default"/>
        <w:sz w:val="16"/>
        <w:szCs w:val="16"/>
      </w:rPr>
    </w:lvl>
    <w:lvl w:ilvl="1" w:tplc="EF2C1248">
      <w:start w:val="1"/>
      <w:numFmt w:val="bullet"/>
      <w:lvlText w:val="•"/>
      <w:lvlJc w:val="left"/>
      <w:pPr>
        <w:ind w:left="1085" w:hanging="284"/>
      </w:pPr>
      <w:rPr>
        <w:rFonts w:hint="default"/>
      </w:rPr>
    </w:lvl>
    <w:lvl w:ilvl="2" w:tplc="B2F28408">
      <w:start w:val="1"/>
      <w:numFmt w:val="bullet"/>
      <w:lvlText w:val="•"/>
      <w:lvlJc w:val="left"/>
      <w:pPr>
        <w:ind w:left="1785" w:hanging="284"/>
      </w:pPr>
      <w:rPr>
        <w:rFonts w:hint="default"/>
      </w:rPr>
    </w:lvl>
    <w:lvl w:ilvl="3" w:tplc="CDB89F86">
      <w:start w:val="1"/>
      <w:numFmt w:val="bullet"/>
      <w:lvlText w:val="•"/>
      <w:lvlJc w:val="left"/>
      <w:pPr>
        <w:ind w:left="2485" w:hanging="284"/>
      </w:pPr>
      <w:rPr>
        <w:rFonts w:hint="default"/>
      </w:rPr>
    </w:lvl>
    <w:lvl w:ilvl="4" w:tplc="734C98E2">
      <w:start w:val="1"/>
      <w:numFmt w:val="bullet"/>
      <w:lvlText w:val="•"/>
      <w:lvlJc w:val="left"/>
      <w:pPr>
        <w:ind w:left="3185" w:hanging="284"/>
      </w:pPr>
      <w:rPr>
        <w:rFonts w:hint="default"/>
      </w:rPr>
    </w:lvl>
    <w:lvl w:ilvl="5" w:tplc="AD52D738">
      <w:start w:val="1"/>
      <w:numFmt w:val="bullet"/>
      <w:lvlText w:val="•"/>
      <w:lvlJc w:val="left"/>
      <w:pPr>
        <w:ind w:left="3885" w:hanging="284"/>
      </w:pPr>
      <w:rPr>
        <w:rFonts w:hint="default"/>
      </w:rPr>
    </w:lvl>
    <w:lvl w:ilvl="6" w:tplc="0F74145C">
      <w:start w:val="1"/>
      <w:numFmt w:val="bullet"/>
      <w:lvlText w:val="•"/>
      <w:lvlJc w:val="left"/>
      <w:pPr>
        <w:ind w:left="4585" w:hanging="284"/>
      </w:pPr>
      <w:rPr>
        <w:rFonts w:hint="default"/>
      </w:rPr>
    </w:lvl>
    <w:lvl w:ilvl="7" w:tplc="54187972">
      <w:start w:val="1"/>
      <w:numFmt w:val="bullet"/>
      <w:lvlText w:val="•"/>
      <w:lvlJc w:val="left"/>
      <w:pPr>
        <w:ind w:left="5285" w:hanging="284"/>
      </w:pPr>
      <w:rPr>
        <w:rFonts w:hint="default"/>
      </w:rPr>
    </w:lvl>
    <w:lvl w:ilvl="8" w:tplc="8FC0291E">
      <w:start w:val="1"/>
      <w:numFmt w:val="bullet"/>
      <w:lvlText w:val="•"/>
      <w:lvlJc w:val="left"/>
      <w:pPr>
        <w:ind w:left="5985" w:hanging="284"/>
      </w:pPr>
      <w:rPr>
        <w:rFonts w:hint="default"/>
      </w:rPr>
    </w:lvl>
  </w:abstractNum>
  <w:abstractNum w:abstractNumId="4" w15:restartNumberingAfterBreak="0">
    <w:nsid w:val="51073E6A"/>
    <w:multiLevelType w:val="hybridMultilevel"/>
    <w:tmpl w:val="32F43D24"/>
    <w:lvl w:ilvl="0" w:tplc="DDD6E940">
      <w:start w:val="1"/>
      <w:numFmt w:val="bullet"/>
      <w:lvlText w:val="•"/>
      <w:lvlJc w:val="left"/>
      <w:pPr>
        <w:ind w:left="445" w:hanging="284"/>
      </w:pPr>
      <w:rPr>
        <w:rFonts w:ascii="Times New Roman" w:eastAsia="Times New Roman" w:hAnsi="Times New Roman" w:hint="default"/>
        <w:sz w:val="16"/>
        <w:szCs w:val="16"/>
      </w:rPr>
    </w:lvl>
    <w:lvl w:ilvl="1" w:tplc="CED2FAE2">
      <w:start w:val="1"/>
      <w:numFmt w:val="bullet"/>
      <w:lvlText w:val="o"/>
      <w:lvlJc w:val="left"/>
      <w:pPr>
        <w:ind w:left="704" w:hanging="281"/>
      </w:pPr>
      <w:rPr>
        <w:rFonts w:ascii="Courier New" w:eastAsia="Courier New" w:hAnsi="Courier New" w:hint="default"/>
        <w:sz w:val="16"/>
        <w:szCs w:val="16"/>
      </w:rPr>
    </w:lvl>
    <w:lvl w:ilvl="2" w:tplc="5E6A7732">
      <w:start w:val="1"/>
      <w:numFmt w:val="bullet"/>
      <w:lvlText w:val="•"/>
      <w:lvlJc w:val="left"/>
      <w:pPr>
        <w:ind w:left="1428" w:hanging="281"/>
      </w:pPr>
      <w:rPr>
        <w:rFonts w:hint="default"/>
      </w:rPr>
    </w:lvl>
    <w:lvl w:ilvl="3" w:tplc="41C6C1FA">
      <w:start w:val="1"/>
      <w:numFmt w:val="bullet"/>
      <w:lvlText w:val="•"/>
      <w:lvlJc w:val="left"/>
      <w:pPr>
        <w:ind w:left="2151" w:hanging="281"/>
      </w:pPr>
      <w:rPr>
        <w:rFonts w:hint="default"/>
      </w:rPr>
    </w:lvl>
    <w:lvl w:ilvl="4" w:tplc="16480542">
      <w:start w:val="1"/>
      <w:numFmt w:val="bullet"/>
      <w:lvlText w:val="•"/>
      <w:lvlJc w:val="left"/>
      <w:pPr>
        <w:ind w:left="2875" w:hanging="281"/>
      </w:pPr>
      <w:rPr>
        <w:rFonts w:hint="default"/>
      </w:rPr>
    </w:lvl>
    <w:lvl w:ilvl="5" w:tplc="0DC46870">
      <w:start w:val="1"/>
      <w:numFmt w:val="bullet"/>
      <w:lvlText w:val="•"/>
      <w:lvlJc w:val="left"/>
      <w:pPr>
        <w:ind w:left="3599" w:hanging="281"/>
      </w:pPr>
      <w:rPr>
        <w:rFonts w:hint="default"/>
      </w:rPr>
    </w:lvl>
    <w:lvl w:ilvl="6" w:tplc="2534B512">
      <w:start w:val="1"/>
      <w:numFmt w:val="bullet"/>
      <w:lvlText w:val="•"/>
      <w:lvlJc w:val="left"/>
      <w:pPr>
        <w:ind w:left="4322" w:hanging="281"/>
      </w:pPr>
      <w:rPr>
        <w:rFonts w:hint="default"/>
      </w:rPr>
    </w:lvl>
    <w:lvl w:ilvl="7" w:tplc="FD5693DA">
      <w:start w:val="1"/>
      <w:numFmt w:val="bullet"/>
      <w:lvlText w:val="•"/>
      <w:lvlJc w:val="left"/>
      <w:pPr>
        <w:ind w:left="5046" w:hanging="281"/>
      </w:pPr>
      <w:rPr>
        <w:rFonts w:hint="default"/>
      </w:rPr>
    </w:lvl>
    <w:lvl w:ilvl="8" w:tplc="7D28F4C6">
      <w:start w:val="1"/>
      <w:numFmt w:val="bullet"/>
      <w:lvlText w:val="•"/>
      <w:lvlJc w:val="left"/>
      <w:pPr>
        <w:ind w:left="5769" w:hanging="281"/>
      </w:pPr>
      <w:rPr>
        <w:rFonts w:hint="default"/>
      </w:rPr>
    </w:lvl>
  </w:abstractNum>
  <w:abstractNum w:abstractNumId="5" w15:restartNumberingAfterBreak="0">
    <w:nsid w:val="51B378F4"/>
    <w:multiLevelType w:val="hybridMultilevel"/>
    <w:tmpl w:val="DF3A64E0"/>
    <w:lvl w:ilvl="0" w:tplc="7C402284">
      <w:start w:val="1"/>
      <w:numFmt w:val="lowerLetter"/>
      <w:lvlText w:val="(%1)"/>
      <w:lvlJc w:val="left"/>
      <w:pPr>
        <w:ind w:left="625" w:hanging="514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 w:tplc="833E568A">
      <w:start w:val="1"/>
      <w:numFmt w:val="bullet"/>
      <w:lvlText w:val="•"/>
      <w:lvlJc w:val="left"/>
      <w:pPr>
        <w:ind w:left="1479" w:hanging="514"/>
      </w:pPr>
      <w:rPr>
        <w:rFonts w:hint="default"/>
      </w:rPr>
    </w:lvl>
    <w:lvl w:ilvl="2" w:tplc="7A1ABFB2">
      <w:start w:val="1"/>
      <w:numFmt w:val="bullet"/>
      <w:lvlText w:val="•"/>
      <w:lvlJc w:val="left"/>
      <w:pPr>
        <w:ind w:left="2333" w:hanging="514"/>
      </w:pPr>
      <w:rPr>
        <w:rFonts w:hint="default"/>
      </w:rPr>
    </w:lvl>
    <w:lvl w:ilvl="3" w:tplc="B87E2E7E">
      <w:start w:val="1"/>
      <w:numFmt w:val="bullet"/>
      <w:lvlText w:val="•"/>
      <w:lvlJc w:val="left"/>
      <w:pPr>
        <w:ind w:left="3187" w:hanging="514"/>
      </w:pPr>
      <w:rPr>
        <w:rFonts w:hint="default"/>
      </w:rPr>
    </w:lvl>
    <w:lvl w:ilvl="4" w:tplc="0492D090">
      <w:start w:val="1"/>
      <w:numFmt w:val="bullet"/>
      <w:lvlText w:val="•"/>
      <w:lvlJc w:val="left"/>
      <w:pPr>
        <w:ind w:left="4041" w:hanging="514"/>
      </w:pPr>
      <w:rPr>
        <w:rFonts w:hint="default"/>
      </w:rPr>
    </w:lvl>
    <w:lvl w:ilvl="5" w:tplc="9C3AE4B6">
      <w:start w:val="1"/>
      <w:numFmt w:val="bullet"/>
      <w:lvlText w:val="•"/>
      <w:lvlJc w:val="left"/>
      <w:pPr>
        <w:ind w:left="4896" w:hanging="514"/>
      </w:pPr>
      <w:rPr>
        <w:rFonts w:hint="default"/>
      </w:rPr>
    </w:lvl>
    <w:lvl w:ilvl="6" w:tplc="B68A7CD2">
      <w:start w:val="1"/>
      <w:numFmt w:val="bullet"/>
      <w:lvlText w:val="•"/>
      <w:lvlJc w:val="left"/>
      <w:pPr>
        <w:ind w:left="5750" w:hanging="514"/>
      </w:pPr>
      <w:rPr>
        <w:rFonts w:hint="default"/>
      </w:rPr>
    </w:lvl>
    <w:lvl w:ilvl="7" w:tplc="E9F6015E">
      <w:start w:val="1"/>
      <w:numFmt w:val="bullet"/>
      <w:lvlText w:val="•"/>
      <w:lvlJc w:val="left"/>
      <w:pPr>
        <w:ind w:left="6604" w:hanging="514"/>
      </w:pPr>
      <w:rPr>
        <w:rFonts w:hint="default"/>
      </w:rPr>
    </w:lvl>
    <w:lvl w:ilvl="8" w:tplc="AA3415CC">
      <w:start w:val="1"/>
      <w:numFmt w:val="bullet"/>
      <w:lvlText w:val="•"/>
      <w:lvlJc w:val="left"/>
      <w:pPr>
        <w:ind w:left="7458" w:hanging="514"/>
      </w:pPr>
      <w:rPr>
        <w:rFonts w:hint="default"/>
      </w:rPr>
    </w:lvl>
  </w:abstractNum>
  <w:abstractNum w:abstractNumId="6" w15:restartNumberingAfterBreak="0">
    <w:nsid w:val="61251664"/>
    <w:multiLevelType w:val="hybridMultilevel"/>
    <w:tmpl w:val="71B23694"/>
    <w:lvl w:ilvl="0" w:tplc="3A0E7860">
      <w:start w:val="1"/>
      <w:numFmt w:val="bullet"/>
      <w:lvlText w:val="•"/>
      <w:lvlJc w:val="left"/>
      <w:pPr>
        <w:ind w:left="443" w:hanging="284"/>
      </w:pPr>
      <w:rPr>
        <w:rFonts w:ascii="Times New Roman" w:eastAsia="Times New Roman" w:hAnsi="Times New Roman" w:hint="default"/>
        <w:sz w:val="16"/>
        <w:szCs w:val="16"/>
      </w:rPr>
    </w:lvl>
    <w:lvl w:ilvl="1" w:tplc="8F8EB25C">
      <w:start w:val="1"/>
      <w:numFmt w:val="bullet"/>
      <w:lvlText w:val="o"/>
      <w:lvlJc w:val="left"/>
      <w:pPr>
        <w:ind w:left="704" w:hanging="281"/>
      </w:pPr>
      <w:rPr>
        <w:rFonts w:ascii="Courier New" w:eastAsia="Courier New" w:hAnsi="Courier New" w:hint="default"/>
        <w:sz w:val="16"/>
        <w:szCs w:val="16"/>
      </w:rPr>
    </w:lvl>
    <w:lvl w:ilvl="2" w:tplc="1B8AC310">
      <w:start w:val="1"/>
      <w:numFmt w:val="bullet"/>
      <w:lvlText w:val="•"/>
      <w:lvlJc w:val="left"/>
      <w:pPr>
        <w:ind w:left="1428" w:hanging="281"/>
      </w:pPr>
      <w:rPr>
        <w:rFonts w:hint="default"/>
      </w:rPr>
    </w:lvl>
    <w:lvl w:ilvl="3" w:tplc="C5D89914">
      <w:start w:val="1"/>
      <w:numFmt w:val="bullet"/>
      <w:lvlText w:val="•"/>
      <w:lvlJc w:val="left"/>
      <w:pPr>
        <w:ind w:left="2151" w:hanging="281"/>
      </w:pPr>
      <w:rPr>
        <w:rFonts w:hint="default"/>
      </w:rPr>
    </w:lvl>
    <w:lvl w:ilvl="4" w:tplc="2FF2CF24">
      <w:start w:val="1"/>
      <w:numFmt w:val="bullet"/>
      <w:lvlText w:val="•"/>
      <w:lvlJc w:val="left"/>
      <w:pPr>
        <w:ind w:left="2875" w:hanging="281"/>
      </w:pPr>
      <w:rPr>
        <w:rFonts w:hint="default"/>
      </w:rPr>
    </w:lvl>
    <w:lvl w:ilvl="5" w:tplc="2CDC6622">
      <w:start w:val="1"/>
      <w:numFmt w:val="bullet"/>
      <w:lvlText w:val="•"/>
      <w:lvlJc w:val="left"/>
      <w:pPr>
        <w:ind w:left="3599" w:hanging="281"/>
      </w:pPr>
      <w:rPr>
        <w:rFonts w:hint="default"/>
      </w:rPr>
    </w:lvl>
    <w:lvl w:ilvl="6" w:tplc="B67681F0">
      <w:start w:val="1"/>
      <w:numFmt w:val="bullet"/>
      <w:lvlText w:val="•"/>
      <w:lvlJc w:val="left"/>
      <w:pPr>
        <w:ind w:left="4322" w:hanging="281"/>
      </w:pPr>
      <w:rPr>
        <w:rFonts w:hint="default"/>
      </w:rPr>
    </w:lvl>
    <w:lvl w:ilvl="7" w:tplc="359AA8C8">
      <w:start w:val="1"/>
      <w:numFmt w:val="bullet"/>
      <w:lvlText w:val="•"/>
      <w:lvlJc w:val="left"/>
      <w:pPr>
        <w:ind w:left="5046" w:hanging="281"/>
      </w:pPr>
      <w:rPr>
        <w:rFonts w:hint="default"/>
      </w:rPr>
    </w:lvl>
    <w:lvl w:ilvl="8" w:tplc="7248916E">
      <w:start w:val="1"/>
      <w:numFmt w:val="bullet"/>
      <w:lvlText w:val="•"/>
      <w:lvlJc w:val="left"/>
      <w:pPr>
        <w:ind w:left="5769" w:hanging="281"/>
      </w:pPr>
      <w:rPr>
        <w:rFonts w:hint="default"/>
      </w:rPr>
    </w:lvl>
  </w:abstractNum>
  <w:abstractNum w:abstractNumId="7" w15:restartNumberingAfterBreak="0">
    <w:nsid w:val="6832035A"/>
    <w:multiLevelType w:val="hybridMultilevel"/>
    <w:tmpl w:val="68AC1BE8"/>
    <w:lvl w:ilvl="0" w:tplc="F9442F1E">
      <w:start w:val="1"/>
      <w:numFmt w:val="bullet"/>
      <w:lvlText w:val="•"/>
      <w:lvlJc w:val="left"/>
      <w:pPr>
        <w:ind w:left="443" w:hanging="284"/>
      </w:pPr>
      <w:rPr>
        <w:rFonts w:ascii="Times New Roman" w:eastAsia="Times New Roman" w:hAnsi="Times New Roman" w:hint="default"/>
        <w:sz w:val="16"/>
        <w:szCs w:val="16"/>
      </w:rPr>
    </w:lvl>
    <w:lvl w:ilvl="1" w:tplc="00A61C24">
      <w:start w:val="1"/>
      <w:numFmt w:val="bullet"/>
      <w:lvlText w:val="o"/>
      <w:lvlJc w:val="left"/>
      <w:pPr>
        <w:ind w:left="704" w:hanging="281"/>
      </w:pPr>
      <w:rPr>
        <w:rFonts w:ascii="Courier New" w:eastAsia="Courier New" w:hAnsi="Courier New" w:hint="default"/>
        <w:sz w:val="16"/>
        <w:szCs w:val="16"/>
      </w:rPr>
    </w:lvl>
    <w:lvl w:ilvl="2" w:tplc="F0BC12B4">
      <w:start w:val="1"/>
      <w:numFmt w:val="bullet"/>
      <w:lvlText w:val="•"/>
      <w:lvlJc w:val="left"/>
      <w:pPr>
        <w:ind w:left="1428" w:hanging="281"/>
      </w:pPr>
      <w:rPr>
        <w:rFonts w:hint="default"/>
      </w:rPr>
    </w:lvl>
    <w:lvl w:ilvl="3" w:tplc="C9E02326">
      <w:start w:val="1"/>
      <w:numFmt w:val="bullet"/>
      <w:lvlText w:val="•"/>
      <w:lvlJc w:val="left"/>
      <w:pPr>
        <w:ind w:left="2151" w:hanging="281"/>
      </w:pPr>
      <w:rPr>
        <w:rFonts w:hint="default"/>
      </w:rPr>
    </w:lvl>
    <w:lvl w:ilvl="4" w:tplc="D8828938">
      <w:start w:val="1"/>
      <w:numFmt w:val="bullet"/>
      <w:lvlText w:val="•"/>
      <w:lvlJc w:val="left"/>
      <w:pPr>
        <w:ind w:left="2875" w:hanging="281"/>
      </w:pPr>
      <w:rPr>
        <w:rFonts w:hint="default"/>
      </w:rPr>
    </w:lvl>
    <w:lvl w:ilvl="5" w:tplc="A7BA0D06">
      <w:start w:val="1"/>
      <w:numFmt w:val="bullet"/>
      <w:lvlText w:val="•"/>
      <w:lvlJc w:val="left"/>
      <w:pPr>
        <w:ind w:left="3599" w:hanging="281"/>
      </w:pPr>
      <w:rPr>
        <w:rFonts w:hint="default"/>
      </w:rPr>
    </w:lvl>
    <w:lvl w:ilvl="6" w:tplc="20F81D94">
      <w:start w:val="1"/>
      <w:numFmt w:val="bullet"/>
      <w:lvlText w:val="•"/>
      <w:lvlJc w:val="left"/>
      <w:pPr>
        <w:ind w:left="4322" w:hanging="281"/>
      </w:pPr>
      <w:rPr>
        <w:rFonts w:hint="default"/>
      </w:rPr>
    </w:lvl>
    <w:lvl w:ilvl="7" w:tplc="00C24E1A">
      <w:start w:val="1"/>
      <w:numFmt w:val="bullet"/>
      <w:lvlText w:val="•"/>
      <w:lvlJc w:val="left"/>
      <w:pPr>
        <w:ind w:left="5046" w:hanging="281"/>
      </w:pPr>
      <w:rPr>
        <w:rFonts w:hint="default"/>
      </w:rPr>
    </w:lvl>
    <w:lvl w:ilvl="8" w:tplc="9FEA76BE">
      <w:start w:val="1"/>
      <w:numFmt w:val="bullet"/>
      <w:lvlText w:val="•"/>
      <w:lvlJc w:val="left"/>
      <w:pPr>
        <w:ind w:left="5769" w:hanging="281"/>
      </w:pPr>
      <w:rPr>
        <w:rFonts w:hint="default"/>
      </w:rPr>
    </w:lvl>
  </w:abstractNum>
  <w:abstractNum w:abstractNumId="8" w15:restartNumberingAfterBreak="0">
    <w:nsid w:val="696E5D0F"/>
    <w:multiLevelType w:val="hybridMultilevel"/>
    <w:tmpl w:val="BFB073F8"/>
    <w:lvl w:ilvl="0" w:tplc="502894DC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FD0FCA"/>
    <w:multiLevelType w:val="hybridMultilevel"/>
    <w:tmpl w:val="EDEE4DBA"/>
    <w:lvl w:ilvl="0" w:tplc="26EC9ECE">
      <w:start w:val="1"/>
      <w:numFmt w:val="lowerLetter"/>
      <w:lvlText w:val="(%1)"/>
      <w:lvlJc w:val="left"/>
      <w:pPr>
        <w:ind w:left="1194" w:hanging="56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49C5C6E">
      <w:start w:val="1"/>
      <w:numFmt w:val="bullet"/>
      <w:lvlText w:val="•"/>
      <w:lvlJc w:val="left"/>
      <w:pPr>
        <w:ind w:left="1423" w:hanging="567"/>
      </w:pPr>
      <w:rPr>
        <w:rFonts w:hint="default"/>
      </w:rPr>
    </w:lvl>
    <w:lvl w:ilvl="2" w:tplc="60B2ECC2">
      <w:start w:val="1"/>
      <w:numFmt w:val="bullet"/>
      <w:lvlText w:val="•"/>
      <w:lvlJc w:val="left"/>
      <w:pPr>
        <w:ind w:left="2256" w:hanging="567"/>
      </w:pPr>
      <w:rPr>
        <w:rFonts w:hint="default"/>
      </w:rPr>
    </w:lvl>
    <w:lvl w:ilvl="3" w:tplc="5D1EA5FC">
      <w:start w:val="1"/>
      <w:numFmt w:val="bullet"/>
      <w:lvlText w:val="•"/>
      <w:lvlJc w:val="left"/>
      <w:pPr>
        <w:ind w:left="3090" w:hanging="567"/>
      </w:pPr>
      <w:rPr>
        <w:rFonts w:hint="default"/>
      </w:rPr>
    </w:lvl>
    <w:lvl w:ilvl="4" w:tplc="4B36B6A6">
      <w:start w:val="1"/>
      <w:numFmt w:val="bullet"/>
      <w:lvlText w:val="•"/>
      <w:lvlJc w:val="left"/>
      <w:pPr>
        <w:ind w:left="3924" w:hanging="567"/>
      </w:pPr>
      <w:rPr>
        <w:rFonts w:hint="default"/>
      </w:rPr>
    </w:lvl>
    <w:lvl w:ilvl="5" w:tplc="6D5C050E">
      <w:start w:val="1"/>
      <w:numFmt w:val="bullet"/>
      <w:lvlText w:val="•"/>
      <w:lvlJc w:val="left"/>
      <w:pPr>
        <w:ind w:left="4757" w:hanging="567"/>
      </w:pPr>
      <w:rPr>
        <w:rFonts w:hint="default"/>
      </w:rPr>
    </w:lvl>
    <w:lvl w:ilvl="6" w:tplc="5CD4B1A8">
      <w:start w:val="1"/>
      <w:numFmt w:val="bullet"/>
      <w:lvlText w:val="•"/>
      <w:lvlJc w:val="left"/>
      <w:pPr>
        <w:ind w:left="5591" w:hanging="567"/>
      </w:pPr>
      <w:rPr>
        <w:rFonts w:hint="default"/>
      </w:rPr>
    </w:lvl>
    <w:lvl w:ilvl="7" w:tplc="2D966286">
      <w:start w:val="1"/>
      <w:numFmt w:val="bullet"/>
      <w:lvlText w:val="•"/>
      <w:lvlJc w:val="left"/>
      <w:pPr>
        <w:ind w:left="6425" w:hanging="567"/>
      </w:pPr>
      <w:rPr>
        <w:rFonts w:hint="default"/>
      </w:rPr>
    </w:lvl>
    <w:lvl w:ilvl="8" w:tplc="246A7D4A">
      <w:start w:val="1"/>
      <w:numFmt w:val="bullet"/>
      <w:lvlText w:val="•"/>
      <w:lvlJc w:val="left"/>
      <w:pPr>
        <w:ind w:left="7259" w:hanging="567"/>
      </w:pPr>
      <w:rPr>
        <w:rFonts w:hint="default"/>
      </w:rPr>
    </w:lvl>
  </w:abstractNum>
  <w:abstractNum w:abstractNumId="10" w15:restartNumberingAfterBreak="0">
    <w:nsid w:val="70B4673E"/>
    <w:multiLevelType w:val="hybridMultilevel"/>
    <w:tmpl w:val="24B83414"/>
    <w:lvl w:ilvl="0" w:tplc="4C6E7948">
      <w:start w:val="1"/>
      <w:numFmt w:val="bullet"/>
      <w:lvlText w:val="•"/>
      <w:lvlJc w:val="left"/>
      <w:pPr>
        <w:ind w:left="277" w:hanging="173"/>
      </w:pPr>
      <w:rPr>
        <w:rFonts w:ascii="Times New Roman" w:eastAsia="Times New Roman" w:hAnsi="Times New Roman" w:hint="default"/>
        <w:sz w:val="16"/>
        <w:szCs w:val="16"/>
      </w:rPr>
    </w:lvl>
    <w:lvl w:ilvl="1" w:tplc="317E2BF8">
      <w:start w:val="1"/>
      <w:numFmt w:val="bullet"/>
      <w:lvlText w:val="•"/>
      <w:lvlJc w:val="left"/>
      <w:pPr>
        <w:ind w:left="673" w:hanging="173"/>
      </w:pPr>
      <w:rPr>
        <w:rFonts w:hint="default"/>
      </w:rPr>
    </w:lvl>
    <w:lvl w:ilvl="2" w:tplc="2C6EE0E8">
      <w:start w:val="1"/>
      <w:numFmt w:val="bullet"/>
      <w:lvlText w:val="•"/>
      <w:lvlJc w:val="left"/>
      <w:pPr>
        <w:ind w:left="1070" w:hanging="173"/>
      </w:pPr>
      <w:rPr>
        <w:rFonts w:hint="default"/>
      </w:rPr>
    </w:lvl>
    <w:lvl w:ilvl="3" w:tplc="DD4410EE">
      <w:start w:val="1"/>
      <w:numFmt w:val="bullet"/>
      <w:lvlText w:val="•"/>
      <w:lvlJc w:val="left"/>
      <w:pPr>
        <w:ind w:left="1466" w:hanging="173"/>
      </w:pPr>
      <w:rPr>
        <w:rFonts w:hint="default"/>
      </w:rPr>
    </w:lvl>
    <w:lvl w:ilvl="4" w:tplc="C9C657F8">
      <w:start w:val="1"/>
      <w:numFmt w:val="bullet"/>
      <w:lvlText w:val="•"/>
      <w:lvlJc w:val="left"/>
      <w:pPr>
        <w:ind w:left="1862" w:hanging="173"/>
      </w:pPr>
      <w:rPr>
        <w:rFonts w:hint="default"/>
      </w:rPr>
    </w:lvl>
    <w:lvl w:ilvl="5" w:tplc="377264C0">
      <w:start w:val="1"/>
      <w:numFmt w:val="bullet"/>
      <w:lvlText w:val="•"/>
      <w:lvlJc w:val="left"/>
      <w:pPr>
        <w:ind w:left="2259" w:hanging="173"/>
      </w:pPr>
      <w:rPr>
        <w:rFonts w:hint="default"/>
      </w:rPr>
    </w:lvl>
    <w:lvl w:ilvl="6" w:tplc="B418AFEE">
      <w:start w:val="1"/>
      <w:numFmt w:val="bullet"/>
      <w:lvlText w:val="•"/>
      <w:lvlJc w:val="left"/>
      <w:pPr>
        <w:ind w:left="2655" w:hanging="173"/>
      </w:pPr>
      <w:rPr>
        <w:rFonts w:hint="default"/>
      </w:rPr>
    </w:lvl>
    <w:lvl w:ilvl="7" w:tplc="EAA8D5E0">
      <w:start w:val="1"/>
      <w:numFmt w:val="bullet"/>
      <w:lvlText w:val="•"/>
      <w:lvlJc w:val="left"/>
      <w:pPr>
        <w:ind w:left="3052" w:hanging="173"/>
      </w:pPr>
      <w:rPr>
        <w:rFonts w:hint="default"/>
      </w:rPr>
    </w:lvl>
    <w:lvl w:ilvl="8" w:tplc="AF085220">
      <w:start w:val="1"/>
      <w:numFmt w:val="bullet"/>
      <w:lvlText w:val="•"/>
      <w:lvlJc w:val="left"/>
      <w:pPr>
        <w:ind w:left="3448" w:hanging="173"/>
      </w:pPr>
      <w:rPr>
        <w:rFonts w:hint="default"/>
      </w:rPr>
    </w:lvl>
  </w:abstractNum>
  <w:abstractNum w:abstractNumId="11" w15:restartNumberingAfterBreak="0">
    <w:nsid w:val="739D1CC9"/>
    <w:multiLevelType w:val="hybridMultilevel"/>
    <w:tmpl w:val="EB769928"/>
    <w:lvl w:ilvl="0" w:tplc="376EE7BE">
      <w:start w:val="1"/>
      <w:numFmt w:val="bullet"/>
      <w:lvlText w:val="•"/>
      <w:lvlJc w:val="left"/>
      <w:pPr>
        <w:ind w:left="277" w:hanging="173"/>
      </w:pPr>
      <w:rPr>
        <w:rFonts w:ascii="Times New Roman" w:eastAsia="Times New Roman" w:hAnsi="Times New Roman" w:hint="default"/>
        <w:sz w:val="16"/>
        <w:szCs w:val="16"/>
      </w:rPr>
    </w:lvl>
    <w:lvl w:ilvl="1" w:tplc="F2B23014">
      <w:start w:val="1"/>
      <w:numFmt w:val="bullet"/>
      <w:lvlText w:val="•"/>
      <w:lvlJc w:val="left"/>
      <w:pPr>
        <w:ind w:left="673" w:hanging="173"/>
      </w:pPr>
      <w:rPr>
        <w:rFonts w:hint="default"/>
      </w:rPr>
    </w:lvl>
    <w:lvl w:ilvl="2" w:tplc="CD443532">
      <w:start w:val="1"/>
      <w:numFmt w:val="bullet"/>
      <w:lvlText w:val="•"/>
      <w:lvlJc w:val="left"/>
      <w:pPr>
        <w:ind w:left="1070" w:hanging="173"/>
      </w:pPr>
      <w:rPr>
        <w:rFonts w:hint="default"/>
      </w:rPr>
    </w:lvl>
    <w:lvl w:ilvl="3" w:tplc="316672FE">
      <w:start w:val="1"/>
      <w:numFmt w:val="bullet"/>
      <w:lvlText w:val="•"/>
      <w:lvlJc w:val="left"/>
      <w:pPr>
        <w:ind w:left="1466" w:hanging="173"/>
      </w:pPr>
      <w:rPr>
        <w:rFonts w:hint="default"/>
      </w:rPr>
    </w:lvl>
    <w:lvl w:ilvl="4" w:tplc="1084001A">
      <w:start w:val="1"/>
      <w:numFmt w:val="bullet"/>
      <w:lvlText w:val="•"/>
      <w:lvlJc w:val="left"/>
      <w:pPr>
        <w:ind w:left="1862" w:hanging="173"/>
      </w:pPr>
      <w:rPr>
        <w:rFonts w:hint="default"/>
      </w:rPr>
    </w:lvl>
    <w:lvl w:ilvl="5" w:tplc="4C8AB2D8">
      <w:start w:val="1"/>
      <w:numFmt w:val="bullet"/>
      <w:lvlText w:val="•"/>
      <w:lvlJc w:val="left"/>
      <w:pPr>
        <w:ind w:left="2259" w:hanging="173"/>
      </w:pPr>
      <w:rPr>
        <w:rFonts w:hint="default"/>
      </w:rPr>
    </w:lvl>
    <w:lvl w:ilvl="6" w:tplc="78B2C664">
      <w:start w:val="1"/>
      <w:numFmt w:val="bullet"/>
      <w:lvlText w:val="•"/>
      <w:lvlJc w:val="left"/>
      <w:pPr>
        <w:ind w:left="2655" w:hanging="173"/>
      </w:pPr>
      <w:rPr>
        <w:rFonts w:hint="default"/>
      </w:rPr>
    </w:lvl>
    <w:lvl w:ilvl="7" w:tplc="93FEFA5A">
      <w:start w:val="1"/>
      <w:numFmt w:val="bullet"/>
      <w:lvlText w:val="•"/>
      <w:lvlJc w:val="left"/>
      <w:pPr>
        <w:ind w:left="3052" w:hanging="173"/>
      </w:pPr>
      <w:rPr>
        <w:rFonts w:hint="default"/>
      </w:rPr>
    </w:lvl>
    <w:lvl w:ilvl="8" w:tplc="07DCF6FA">
      <w:start w:val="1"/>
      <w:numFmt w:val="bullet"/>
      <w:lvlText w:val="•"/>
      <w:lvlJc w:val="left"/>
      <w:pPr>
        <w:ind w:left="3448" w:hanging="173"/>
      </w:pPr>
      <w:rPr>
        <w:rFonts w:hint="default"/>
      </w:rPr>
    </w:lvl>
  </w:abstractNum>
  <w:abstractNum w:abstractNumId="12" w15:restartNumberingAfterBreak="0">
    <w:nsid w:val="75436A4C"/>
    <w:multiLevelType w:val="hybridMultilevel"/>
    <w:tmpl w:val="87F64E84"/>
    <w:lvl w:ilvl="0" w:tplc="BFA48FF8">
      <w:start w:val="1"/>
      <w:numFmt w:val="bullet"/>
      <w:suff w:val="space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714F90"/>
    <w:multiLevelType w:val="hybridMultilevel"/>
    <w:tmpl w:val="30047E28"/>
    <w:lvl w:ilvl="0" w:tplc="630898B0">
      <w:start w:val="1"/>
      <w:numFmt w:val="bullet"/>
      <w:lvlText w:val="•"/>
      <w:lvlJc w:val="left"/>
      <w:pPr>
        <w:ind w:left="385" w:hanging="284"/>
      </w:pPr>
      <w:rPr>
        <w:rFonts w:ascii="Times New Roman" w:eastAsia="Times New Roman" w:hAnsi="Times New Roman" w:hint="default"/>
        <w:sz w:val="16"/>
        <w:szCs w:val="16"/>
      </w:rPr>
    </w:lvl>
    <w:lvl w:ilvl="1" w:tplc="1032B666">
      <w:start w:val="1"/>
      <w:numFmt w:val="bullet"/>
      <w:lvlText w:val="•"/>
      <w:lvlJc w:val="left"/>
      <w:pPr>
        <w:ind w:left="1085" w:hanging="284"/>
      </w:pPr>
      <w:rPr>
        <w:rFonts w:hint="default"/>
      </w:rPr>
    </w:lvl>
    <w:lvl w:ilvl="2" w:tplc="10BEB2F6">
      <w:start w:val="1"/>
      <w:numFmt w:val="bullet"/>
      <w:lvlText w:val="•"/>
      <w:lvlJc w:val="left"/>
      <w:pPr>
        <w:ind w:left="1785" w:hanging="284"/>
      </w:pPr>
      <w:rPr>
        <w:rFonts w:hint="default"/>
      </w:rPr>
    </w:lvl>
    <w:lvl w:ilvl="3" w:tplc="FE5EF5E4">
      <w:start w:val="1"/>
      <w:numFmt w:val="bullet"/>
      <w:lvlText w:val="•"/>
      <w:lvlJc w:val="left"/>
      <w:pPr>
        <w:ind w:left="2485" w:hanging="284"/>
      </w:pPr>
      <w:rPr>
        <w:rFonts w:hint="default"/>
      </w:rPr>
    </w:lvl>
    <w:lvl w:ilvl="4" w:tplc="EA58BA86">
      <w:start w:val="1"/>
      <w:numFmt w:val="bullet"/>
      <w:lvlText w:val="•"/>
      <w:lvlJc w:val="left"/>
      <w:pPr>
        <w:ind w:left="3185" w:hanging="284"/>
      </w:pPr>
      <w:rPr>
        <w:rFonts w:hint="default"/>
      </w:rPr>
    </w:lvl>
    <w:lvl w:ilvl="5" w:tplc="3550BE58">
      <w:start w:val="1"/>
      <w:numFmt w:val="bullet"/>
      <w:lvlText w:val="•"/>
      <w:lvlJc w:val="left"/>
      <w:pPr>
        <w:ind w:left="3885" w:hanging="284"/>
      </w:pPr>
      <w:rPr>
        <w:rFonts w:hint="default"/>
      </w:rPr>
    </w:lvl>
    <w:lvl w:ilvl="6" w:tplc="B61CE5EA">
      <w:start w:val="1"/>
      <w:numFmt w:val="bullet"/>
      <w:lvlText w:val="•"/>
      <w:lvlJc w:val="left"/>
      <w:pPr>
        <w:ind w:left="4585" w:hanging="284"/>
      </w:pPr>
      <w:rPr>
        <w:rFonts w:hint="default"/>
      </w:rPr>
    </w:lvl>
    <w:lvl w:ilvl="7" w:tplc="C14406CA">
      <w:start w:val="1"/>
      <w:numFmt w:val="bullet"/>
      <w:lvlText w:val="•"/>
      <w:lvlJc w:val="left"/>
      <w:pPr>
        <w:ind w:left="5285" w:hanging="284"/>
      </w:pPr>
      <w:rPr>
        <w:rFonts w:hint="default"/>
      </w:rPr>
    </w:lvl>
    <w:lvl w:ilvl="8" w:tplc="F214B45E">
      <w:start w:val="1"/>
      <w:numFmt w:val="bullet"/>
      <w:lvlText w:val="•"/>
      <w:lvlJc w:val="left"/>
      <w:pPr>
        <w:ind w:left="5985" w:hanging="284"/>
      </w:pPr>
      <w:rPr>
        <w:rFonts w:hint="default"/>
      </w:rPr>
    </w:lvl>
  </w:abstractNum>
  <w:abstractNum w:abstractNumId="14" w15:restartNumberingAfterBreak="0">
    <w:nsid w:val="7C15089F"/>
    <w:multiLevelType w:val="hybridMultilevel"/>
    <w:tmpl w:val="CAB4FF9C"/>
    <w:lvl w:ilvl="0" w:tplc="D1C02F0C">
      <w:start w:val="1"/>
      <w:numFmt w:val="bullet"/>
      <w:lvlText w:val="•"/>
      <w:lvlJc w:val="left"/>
      <w:pPr>
        <w:ind w:left="385" w:hanging="284"/>
      </w:pPr>
      <w:rPr>
        <w:rFonts w:ascii="Times New Roman" w:eastAsia="Times New Roman" w:hAnsi="Times New Roman" w:hint="default"/>
        <w:sz w:val="16"/>
        <w:szCs w:val="16"/>
      </w:rPr>
    </w:lvl>
    <w:lvl w:ilvl="1" w:tplc="61F45626">
      <w:start w:val="1"/>
      <w:numFmt w:val="bullet"/>
      <w:lvlText w:val="•"/>
      <w:lvlJc w:val="left"/>
      <w:pPr>
        <w:ind w:left="1085" w:hanging="284"/>
      </w:pPr>
      <w:rPr>
        <w:rFonts w:hint="default"/>
      </w:rPr>
    </w:lvl>
    <w:lvl w:ilvl="2" w:tplc="45A8C884">
      <w:start w:val="1"/>
      <w:numFmt w:val="bullet"/>
      <w:lvlText w:val="•"/>
      <w:lvlJc w:val="left"/>
      <w:pPr>
        <w:ind w:left="1785" w:hanging="284"/>
      </w:pPr>
      <w:rPr>
        <w:rFonts w:hint="default"/>
      </w:rPr>
    </w:lvl>
    <w:lvl w:ilvl="3" w:tplc="EAAEB262">
      <w:start w:val="1"/>
      <w:numFmt w:val="bullet"/>
      <w:lvlText w:val="•"/>
      <w:lvlJc w:val="left"/>
      <w:pPr>
        <w:ind w:left="2485" w:hanging="284"/>
      </w:pPr>
      <w:rPr>
        <w:rFonts w:hint="default"/>
      </w:rPr>
    </w:lvl>
    <w:lvl w:ilvl="4" w:tplc="04CC5CA6">
      <w:start w:val="1"/>
      <w:numFmt w:val="bullet"/>
      <w:lvlText w:val="•"/>
      <w:lvlJc w:val="left"/>
      <w:pPr>
        <w:ind w:left="3185" w:hanging="284"/>
      </w:pPr>
      <w:rPr>
        <w:rFonts w:hint="default"/>
      </w:rPr>
    </w:lvl>
    <w:lvl w:ilvl="5" w:tplc="B5724698">
      <w:start w:val="1"/>
      <w:numFmt w:val="bullet"/>
      <w:lvlText w:val="•"/>
      <w:lvlJc w:val="left"/>
      <w:pPr>
        <w:ind w:left="3885" w:hanging="284"/>
      </w:pPr>
      <w:rPr>
        <w:rFonts w:hint="default"/>
      </w:rPr>
    </w:lvl>
    <w:lvl w:ilvl="6" w:tplc="C8D079B4">
      <w:start w:val="1"/>
      <w:numFmt w:val="bullet"/>
      <w:lvlText w:val="•"/>
      <w:lvlJc w:val="left"/>
      <w:pPr>
        <w:ind w:left="4585" w:hanging="284"/>
      </w:pPr>
      <w:rPr>
        <w:rFonts w:hint="default"/>
      </w:rPr>
    </w:lvl>
    <w:lvl w:ilvl="7" w:tplc="5C9C30EC">
      <w:start w:val="1"/>
      <w:numFmt w:val="bullet"/>
      <w:lvlText w:val="•"/>
      <w:lvlJc w:val="left"/>
      <w:pPr>
        <w:ind w:left="5285" w:hanging="284"/>
      </w:pPr>
      <w:rPr>
        <w:rFonts w:hint="default"/>
      </w:rPr>
    </w:lvl>
    <w:lvl w:ilvl="8" w:tplc="5A2A6A52">
      <w:start w:val="1"/>
      <w:numFmt w:val="bullet"/>
      <w:lvlText w:val="•"/>
      <w:lvlJc w:val="left"/>
      <w:pPr>
        <w:ind w:left="5985" w:hanging="2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4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11"/>
  </w:num>
  <w:num w:numId="12">
    <w:abstractNumId w:val="2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68"/>
    <w:rsid w:val="000C319C"/>
    <w:rsid w:val="000D4A8B"/>
    <w:rsid w:val="00120A3A"/>
    <w:rsid w:val="00153F18"/>
    <w:rsid w:val="00204692"/>
    <w:rsid w:val="00240A22"/>
    <w:rsid w:val="00243E18"/>
    <w:rsid w:val="00280B14"/>
    <w:rsid w:val="002958BE"/>
    <w:rsid w:val="002B0CC9"/>
    <w:rsid w:val="002E25F8"/>
    <w:rsid w:val="00305DDB"/>
    <w:rsid w:val="00325ADA"/>
    <w:rsid w:val="0033540F"/>
    <w:rsid w:val="0036256B"/>
    <w:rsid w:val="0036635D"/>
    <w:rsid w:val="003A0989"/>
    <w:rsid w:val="00441DA9"/>
    <w:rsid w:val="004E0D0C"/>
    <w:rsid w:val="00504C99"/>
    <w:rsid w:val="00572A26"/>
    <w:rsid w:val="005A6B22"/>
    <w:rsid w:val="005E4EE0"/>
    <w:rsid w:val="00630271"/>
    <w:rsid w:val="00631DD2"/>
    <w:rsid w:val="006C55B0"/>
    <w:rsid w:val="006E3E84"/>
    <w:rsid w:val="00736920"/>
    <w:rsid w:val="00763341"/>
    <w:rsid w:val="007E3211"/>
    <w:rsid w:val="008377C6"/>
    <w:rsid w:val="008836F3"/>
    <w:rsid w:val="008C5900"/>
    <w:rsid w:val="008D7C4E"/>
    <w:rsid w:val="008E6715"/>
    <w:rsid w:val="0092178B"/>
    <w:rsid w:val="00932F0B"/>
    <w:rsid w:val="009B6A3E"/>
    <w:rsid w:val="009B6D6B"/>
    <w:rsid w:val="009E05AE"/>
    <w:rsid w:val="009F0A5C"/>
    <w:rsid w:val="00A85D1E"/>
    <w:rsid w:val="00AE6834"/>
    <w:rsid w:val="00B16D00"/>
    <w:rsid w:val="00B72BEC"/>
    <w:rsid w:val="00B86EB4"/>
    <w:rsid w:val="00BA5FC7"/>
    <w:rsid w:val="00BB3790"/>
    <w:rsid w:val="00BC33D7"/>
    <w:rsid w:val="00BD0FB4"/>
    <w:rsid w:val="00C40B57"/>
    <w:rsid w:val="00C5480A"/>
    <w:rsid w:val="00C976E1"/>
    <w:rsid w:val="00CA29E2"/>
    <w:rsid w:val="00CB34E4"/>
    <w:rsid w:val="00CC7420"/>
    <w:rsid w:val="00CC7D6F"/>
    <w:rsid w:val="00CD059A"/>
    <w:rsid w:val="00CE1C5A"/>
    <w:rsid w:val="00D57406"/>
    <w:rsid w:val="00D62511"/>
    <w:rsid w:val="00D71AE0"/>
    <w:rsid w:val="00DB4368"/>
    <w:rsid w:val="00DE2EB0"/>
    <w:rsid w:val="00E54657"/>
    <w:rsid w:val="00E735D7"/>
    <w:rsid w:val="00EA468E"/>
    <w:rsid w:val="00EC4E23"/>
    <w:rsid w:val="00F02C75"/>
    <w:rsid w:val="00F60C9D"/>
    <w:rsid w:val="00F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47BD3"/>
  <w15:docId w15:val="{0D8DAD61-EB6B-4EC5-99F8-E238A021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059A"/>
    <w:pPr>
      <w:ind w:firstLineChars="200" w:firstLine="200"/>
    </w:pPr>
  </w:style>
  <w:style w:type="paragraph" w:styleId="1">
    <w:name w:val="heading 1"/>
    <w:basedOn w:val="a"/>
    <w:uiPriority w:val="1"/>
    <w:qFormat/>
    <w:rsid w:val="00CD059A"/>
    <w:pPr>
      <w:spacing w:line="360" w:lineRule="auto"/>
      <w:ind w:firstLineChars="0" w:firstLine="0"/>
      <w:jc w:val="center"/>
      <w:outlineLvl w:val="0"/>
    </w:pPr>
    <w:rPr>
      <w:rFonts w:ascii="Times New Roman" w:eastAsia="宋体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6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6D6B"/>
    <w:pPr>
      <w:spacing w:line="360" w:lineRule="auto"/>
      <w:jc w:val="both"/>
    </w:pPr>
    <w:rPr>
      <w:rFonts w:ascii="Times New Roman" w:eastAsia="宋体" w:hAnsi="Times New Roman"/>
      <w:sz w:val="24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F0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F0A5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F0A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F0A5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C976E1"/>
    <w:rPr>
      <w:b/>
      <w:bCs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9B6D6B"/>
    <w:rPr>
      <w:rFonts w:ascii="Times New Roman" w:eastAsia="宋体" w:hAnsi="Times New Roman"/>
      <w:sz w:val="24"/>
      <w:szCs w:val="20"/>
    </w:rPr>
  </w:style>
  <w:style w:type="paragraph" w:customStyle="1" w:styleId="aa">
    <w:name w:val="表格"/>
    <w:basedOn w:val="a3"/>
    <w:link w:val="ab"/>
    <w:uiPriority w:val="1"/>
    <w:qFormat/>
    <w:rsid w:val="009B6D6B"/>
    <w:pPr>
      <w:spacing w:line="240" w:lineRule="auto"/>
      <w:ind w:firstLineChars="0" w:firstLine="0"/>
      <w:jc w:val="center"/>
    </w:pPr>
    <w:rPr>
      <w:bCs/>
      <w:sz w:val="21"/>
      <w:szCs w:val="21"/>
      <w:lang w:eastAsia="zh-CN"/>
    </w:rPr>
  </w:style>
  <w:style w:type="character" w:customStyle="1" w:styleId="ab">
    <w:name w:val="表格 字符"/>
    <w:basedOn w:val="a4"/>
    <w:link w:val="aa"/>
    <w:uiPriority w:val="1"/>
    <w:rsid w:val="009B6D6B"/>
    <w:rPr>
      <w:rFonts w:ascii="Times New Roman" w:eastAsia="宋体" w:hAnsi="Times New Roman"/>
      <w:bCs/>
      <w:sz w:val="21"/>
      <w:szCs w:val="21"/>
      <w:lang w:eastAsia="zh-CN"/>
    </w:rPr>
  </w:style>
  <w:style w:type="character" w:customStyle="1" w:styleId="fontstyle01">
    <w:name w:val="fontstyle01"/>
    <w:basedOn w:val="a0"/>
    <w:rsid w:val="00E54657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刘婉卿</cp:lastModifiedBy>
  <cp:revision>13</cp:revision>
  <dcterms:created xsi:type="dcterms:W3CDTF">2023-06-13T02:15:00Z</dcterms:created>
  <dcterms:modified xsi:type="dcterms:W3CDTF">2023-12-12T07:15:00Z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