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theme="minorEastAsia"/>
          <w:kern w:val="0"/>
          <w:sz w:val="28"/>
          <w:szCs w:val="28"/>
        </w:rPr>
      </w:pPr>
      <w:r>
        <w:rPr>
          <w:rFonts w:hint="eastAsia" w:ascii="Times New Roman" w:hAnsi="Times New Roman" w:eastAsia="宋体" w:cstheme="minorEastAsia"/>
          <w:kern w:val="0"/>
          <w:sz w:val="28"/>
          <w:szCs w:val="28"/>
        </w:rPr>
        <w:t>附件3：</w:t>
      </w:r>
    </w:p>
    <w:p>
      <w:pPr>
        <w:jc w:val="center"/>
        <w:rPr>
          <w:rFonts w:hint="eastAsia" w:ascii="Times New Roman" w:hAnsi="Times New Roman" w:eastAsia="宋体" w:cs="宋体"/>
          <w:b/>
          <w:sz w:val="32"/>
        </w:rPr>
      </w:pPr>
      <w:r>
        <w:rPr>
          <w:rFonts w:hint="eastAsia" w:ascii="Times New Roman" w:hAnsi="Times New Roman" w:eastAsia="宋体" w:cs="宋体"/>
          <w:b/>
          <w:sz w:val="32"/>
        </w:rPr>
        <w:t>行业计量技术规范项目建议书</w:t>
      </w:r>
    </w:p>
    <w:tbl>
      <w:tblPr>
        <w:tblStyle w:val="5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theme="minorEastAsia"/>
                <w:sz w:val="28"/>
                <w:szCs w:val="28"/>
                <w:lang w:eastAsia="zh-CN"/>
              </w:rPr>
              <w:t>电极式</w:t>
            </w:r>
            <w:r>
              <w:rPr>
                <w:rFonts w:hint="eastAsia" w:ascii="Times New Roman" w:hAnsi="Times New Roman" w:eastAsia="宋体" w:cstheme="minorEastAsia"/>
                <w:sz w:val="28"/>
                <w:szCs w:val="28"/>
              </w:rPr>
              <w:t>盐水比重计校准规范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   ■制定    □修订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 ■校准规范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■基础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theme="minorEastAsia"/>
                <w:sz w:val="28"/>
                <w:szCs w:val="28"/>
              </w:rPr>
              <w:t>西南铝业（集团）有限责任公司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val="en-US" w:eastAsia="zh-CN"/>
              </w:rPr>
              <w:t>谭本清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  <w:t>13883825800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val="en-US" w:eastAsia="zh-CN"/>
              </w:rPr>
              <w:t>2023年-</w:t>
            </w:r>
            <w:r>
              <w:rPr>
                <w:rFonts w:ascii="Times New Roman" w:hAnsi="Times New Roman" w:eastAsia="宋体"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Times New Roman" w:hAnsi="Times New Roman" w:eastAsia="宋体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  <w:t>国标（北京）检验认证有限公司</w:t>
            </w:r>
          </w:p>
          <w:p>
            <w:pPr>
              <w:jc w:val="center"/>
              <w:rPr>
                <w:rFonts w:hint="default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  <w:t>中铝材料应用研究院有限公司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□安全 □节能 □环保 </w:t>
            </w:r>
            <w:r>
              <w:rPr>
                <w:rFonts w:hint="eastAsia" w:ascii="Times New Roman" w:hAnsi="Times New Roman" w:eastAsia="宋体"/>
              </w:rPr>
              <w:t>█</w:t>
            </w:r>
            <w:r>
              <w:rPr>
                <w:rFonts w:hint="eastAsia" w:ascii="Times New Roman" w:hAnsi="Times New Roman" w:eastAsia="宋体"/>
                <w:sz w:val="28"/>
                <w:szCs w:val="28"/>
              </w:rPr>
              <w:t>自主创新 □其它</w:t>
            </w:r>
            <w:r>
              <w:rPr>
                <w:rFonts w:hint="eastAsia" w:ascii="Times New Roman" w:hAnsi="Times New Roman" w:eastAsia="宋体"/>
                <w:sz w:val="28"/>
                <w:szCs w:val="28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0" w:leftChars="0" w:firstLine="638" w:firstLineChars="228"/>
              <w:jc w:val="left"/>
              <w:rPr>
                <w:rFonts w:hint="eastAsia" w:ascii="Times New Roman" w:hAnsi="Times New Roman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盐水比重计是进行盐雾试验必不可少的仪器之一。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盐雾试验是利用盐雾试验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箱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模拟盐雾环境条件来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测试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金属材料耐腐蚀性能的试验。盐雾试验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箱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通过压缩空气使盐溶液形成盐雾，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所以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盐溶液的比重直接影响实验结果，需用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盐水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比重计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测量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盐溶液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相对于4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℃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蒸馏水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的比重。目前，国内没有校准规范对盐水比重计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校准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进行规定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需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要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起草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校准规范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统一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盐水比重计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校准、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规范校准程序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确保校准结果的准确性，利于产品性能评价以及产品质量提升，利于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盐雾试验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设备的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研发与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推广应用。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1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本规范适用于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  <w:t>电极式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盐水比重计的校准</w:t>
            </w:r>
          </w:p>
          <w:p>
            <w:pPr>
              <w:jc w:val="left"/>
              <w:rPr>
                <w:rFonts w:hint="eastAsia"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计量技术规范主要计量特性的技术指标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  <w:t>测量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范围：1.000-1.099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  <w:t>示值误差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：±2% F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S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重复性：1% FS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       □国际先进        ■国内先进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560" w:firstLineChars="20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国内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暂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无《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  <w:t>电极式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盐水比重计校准规范》</w:t>
            </w:r>
            <w:r>
              <w:rPr>
                <w:rFonts w:hint="eastAsia" w:ascii="Times New Roman" w:hAnsi="Times New Roman" w:eastAsia="宋体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4"/>
              </w:rPr>
              <w:t>月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月</w:t>
            </w:r>
            <w:r>
              <w:rPr>
                <w:rFonts w:ascii="Times New Roman" w:hAnsi="Times New Roman" w:eastAsia="宋体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月</w:t>
            </w:r>
            <w:r>
              <w:rPr>
                <w:rFonts w:ascii="Times New Roman" w:hAnsi="Times New Roman" w:eastAsia="宋体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</w:p>
        </w:tc>
      </w:tr>
    </w:tbl>
    <w:p>
      <w:pPr>
        <w:rPr>
          <w:rFonts w:hint="eastAsia" w:ascii="Times New Roman" w:hAnsi="Times New Roman" w:eastAsia="宋体" w:cs="宋体"/>
          <w:sz w:val="21"/>
        </w:rPr>
      </w:pPr>
      <w:r>
        <w:rPr>
          <w:rFonts w:hint="eastAsia" w:ascii="Times New Roman" w:hAnsi="Times New Roman" w:eastAsia="宋体" w:cs="宋体"/>
          <w:sz w:val="21"/>
        </w:rPr>
        <w:t>填写说明：1.表中第2，3，8行，请在选定的内容上填写 “█”的符号。</w:t>
      </w:r>
    </w:p>
    <w:p>
      <w:pPr>
        <w:rPr>
          <w:szCs w:val="21"/>
        </w:rPr>
      </w:pPr>
      <w:r>
        <w:rPr>
          <w:rFonts w:hint="eastAsia" w:ascii="Times New Roman" w:hAnsi="Times New Roman" w:eastAsia="宋体" w:cs="宋体"/>
          <w:sz w:val="21"/>
        </w:rPr>
        <w:t xml:space="preserve">          </w:t>
      </w:r>
      <w:r>
        <w:rPr>
          <w:rFonts w:hint="eastAsia" w:ascii="Times New Roman" w:hAnsi="Times New Roman" w:eastAsia="宋体" w:cs="宋体"/>
          <w:sz w:val="21"/>
          <w:szCs w:val="21"/>
        </w:rPr>
        <w:t>2.填写制定或修订项目中，若选择修订则必须填写被修订计量技术规范号。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AE6AE3"/>
    <w:multiLevelType w:val="singleLevel"/>
    <w:tmpl w:val="BAAE6AE3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F6682A"/>
    <w:rsid w:val="00061EF9"/>
    <w:rsid w:val="0006791C"/>
    <w:rsid w:val="000B2C87"/>
    <w:rsid w:val="000B76A7"/>
    <w:rsid w:val="001327BF"/>
    <w:rsid w:val="00137D53"/>
    <w:rsid w:val="00142C97"/>
    <w:rsid w:val="001564AF"/>
    <w:rsid w:val="00165CF4"/>
    <w:rsid w:val="00191A23"/>
    <w:rsid w:val="001A6319"/>
    <w:rsid w:val="001B1109"/>
    <w:rsid w:val="001C7479"/>
    <w:rsid w:val="001D6492"/>
    <w:rsid w:val="001F1E15"/>
    <w:rsid w:val="00220765"/>
    <w:rsid w:val="00224E9C"/>
    <w:rsid w:val="002361A8"/>
    <w:rsid w:val="0024351E"/>
    <w:rsid w:val="002A52DC"/>
    <w:rsid w:val="002C2E4A"/>
    <w:rsid w:val="002D0B8E"/>
    <w:rsid w:val="002E2E3A"/>
    <w:rsid w:val="003813B1"/>
    <w:rsid w:val="003C5E0E"/>
    <w:rsid w:val="0045334C"/>
    <w:rsid w:val="004F2F0A"/>
    <w:rsid w:val="00516D40"/>
    <w:rsid w:val="005774D1"/>
    <w:rsid w:val="005B43B7"/>
    <w:rsid w:val="00641058"/>
    <w:rsid w:val="00643672"/>
    <w:rsid w:val="00647228"/>
    <w:rsid w:val="006574E4"/>
    <w:rsid w:val="00681DE2"/>
    <w:rsid w:val="00683E3B"/>
    <w:rsid w:val="006B2CDD"/>
    <w:rsid w:val="0075669B"/>
    <w:rsid w:val="007F4C71"/>
    <w:rsid w:val="00823986"/>
    <w:rsid w:val="008C6D89"/>
    <w:rsid w:val="008E14B4"/>
    <w:rsid w:val="00927B91"/>
    <w:rsid w:val="009773E1"/>
    <w:rsid w:val="00980C76"/>
    <w:rsid w:val="009D7AFC"/>
    <w:rsid w:val="00A515A1"/>
    <w:rsid w:val="00AB2D0B"/>
    <w:rsid w:val="00AF6CE9"/>
    <w:rsid w:val="00B17841"/>
    <w:rsid w:val="00B24859"/>
    <w:rsid w:val="00B36306"/>
    <w:rsid w:val="00B47AAE"/>
    <w:rsid w:val="00B62EE9"/>
    <w:rsid w:val="00B73443"/>
    <w:rsid w:val="00B745CC"/>
    <w:rsid w:val="00BB04B5"/>
    <w:rsid w:val="00BB3BAA"/>
    <w:rsid w:val="00BD1D8A"/>
    <w:rsid w:val="00BD4ABD"/>
    <w:rsid w:val="00BD59EB"/>
    <w:rsid w:val="00C500B4"/>
    <w:rsid w:val="00C6562D"/>
    <w:rsid w:val="00C73A6F"/>
    <w:rsid w:val="00C91BE8"/>
    <w:rsid w:val="00CD0CA1"/>
    <w:rsid w:val="00CF770F"/>
    <w:rsid w:val="00D311E0"/>
    <w:rsid w:val="00D40D04"/>
    <w:rsid w:val="00D854E6"/>
    <w:rsid w:val="00DA4C2A"/>
    <w:rsid w:val="00E061A0"/>
    <w:rsid w:val="00EB250E"/>
    <w:rsid w:val="00F23DCA"/>
    <w:rsid w:val="00F27F87"/>
    <w:rsid w:val="00F6682A"/>
    <w:rsid w:val="00F937B3"/>
    <w:rsid w:val="00F940EC"/>
    <w:rsid w:val="00FF1C29"/>
    <w:rsid w:val="035958A1"/>
    <w:rsid w:val="0993176D"/>
    <w:rsid w:val="0AFD5758"/>
    <w:rsid w:val="115E2FC7"/>
    <w:rsid w:val="197F29AF"/>
    <w:rsid w:val="1E2F3447"/>
    <w:rsid w:val="233F683F"/>
    <w:rsid w:val="248D026B"/>
    <w:rsid w:val="253612D9"/>
    <w:rsid w:val="29066BB8"/>
    <w:rsid w:val="2ABC3A1A"/>
    <w:rsid w:val="2CCD503C"/>
    <w:rsid w:val="2E0D6926"/>
    <w:rsid w:val="31A94724"/>
    <w:rsid w:val="33436BF9"/>
    <w:rsid w:val="368D7073"/>
    <w:rsid w:val="392B6AFF"/>
    <w:rsid w:val="3F7106CD"/>
    <w:rsid w:val="400475E2"/>
    <w:rsid w:val="422D23F2"/>
    <w:rsid w:val="43043D29"/>
    <w:rsid w:val="4805252D"/>
    <w:rsid w:val="4898349F"/>
    <w:rsid w:val="490C06D0"/>
    <w:rsid w:val="4B007122"/>
    <w:rsid w:val="503C2227"/>
    <w:rsid w:val="547D6AF2"/>
    <w:rsid w:val="585A130E"/>
    <w:rsid w:val="58E23F66"/>
    <w:rsid w:val="5EF35790"/>
    <w:rsid w:val="5F372B9D"/>
    <w:rsid w:val="67B85C41"/>
    <w:rsid w:val="6A892D47"/>
    <w:rsid w:val="6B354769"/>
    <w:rsid w:val="6C412BB4"/>
    <w:rsid w:val="70EA6C46"/>
    <w:rsid w:val="738A5D67"/>
    <w:rsid w:val="76B21E3E"/>
    <w:rsid w:val="7C2921AB"/>
    <w:rsid w:val="7DC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/>
      <w:kern w:val="0"/>
      <w:sz w:val="24"/>
      <w:szCs w:val="24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627</Words>
  <Characters>665</Characters>
  <Lines>6</Lines>
  <Paragraphs>1</Paragraphs>
  <TotalTime>12</TotalTime>
  <ScaleCrop>false</ScaleCrop>
  <LinksUpToDate>false</LinksUpToDate>
  <CharactersWithSpaces>728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2018-01-25T14:31:00Z</dcterms:created>
  <dc:creator>wayne and tracy</dc:creator>
  <cp:lastModifiedBy>张国栋</cp:lastModifiedBy>
  <cp:lastPrinted>2020-11-16T06:12:00Z</cp:lastPrinted>
  <dcterms:modified xsi:type="dcterms:W3CDTF">2023-01-03T02:16:01Z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5D6A99FA941E4C1497DC4C0AAACA33A3</vt:lpwstr>
  </property>
</Properties>
</file>