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FAF0F" w14:textId="1FFC6998" w:rsidR="00BD2B07" w:rsidRDefault="002B1287">
      <w:pPr>
        <w:spacing w:before="1"/>
        <w:ind w:left="588"/>
        <w:jc w:val="both"/>
        <w:rPr>
          <w:rFonts w:ascii="宋体" w:eastAsia="宋体" w:hAnsi="宋体" w:cs="宋体"/>
          <w:sz w:val="27"/>
          <w:szCs w:val="27"/>
          <w:lang w:eastAsia="zh-CN"/>
        </w:rPr>
      </w:pPr>
      <w:r w:rsidRPr="002B1287">
        <w:rPr>
          <w:rFonts w:ascii="宋体" w:eastAsia="宋体" w:hAnsi="宋体" w:cs="宋体" w:hint="eastAsia"/>
          <w:b/>
          <w:bCs/>
          <w:color w:val="0C0909"/>
          <w:spacing w:val="3"/>
          <w:sz w:val="27"/>
          <w:szCs w:val="27"/>
          <w:lang w:eastAsia="zh-CN"/>
        </w:rPr>
        <w:t>采用</w:t>
      </w:r>
      <w:r w:rsidR="009C2575" w:rsidRPr="009C2575">
        <w:rPr>
          <w:rFonts w:ascii="宋体" w:eastAsia="宋体" w:hAnsi="宋体" w:cs="宋体" w:hint="eastAsia"/>
          <w:b/>
          <w:bCs/>
          <w:color w:val="0C0909"/>
          <w:spacing w:val="3"/>
          <w:sz w:val="27"/>
          <w:szCs w:val="27"/>
          <w:lang w:eastAsia="zh-CN"/>
        </w:rPr>
        <w:t>急性毒性数据的稀释</w:t>
      </w:r>
      <w:r w:rsidR="009C2575">
        <w:rPr>
          <w:rFonts w:ascii="宋体" w:eastAsia="宋体" w:hAnsi="宋体" w:cs="宋体" w:hint="eastAsia"/>
          <w:b/>
          <w:bCs/>
          <w:color w:val="0C0909"/>
          <w:spacing w:val="3"/>
          <w:sz w:val="27"/>
          <w:szCs w:val="27"/>
          <w:lang w:eastAsia="zh-CN"/>
        </w:rPr>
        <w:t>架桥原则示</w:t>
      </w:r>
      <w:r w:rsidR="009C2575" w:rsidRPr="009C2575">
        <w:rPr>
          <w:rFonts w:ascii="宋体" w:eastAsia="宋体" w:hAnsi="宋体" w:cs="宋体" w:hint="eastAsia"/>
          <w:b/>
          <w:bCs/>
          <w:color w:val="0C0909"/>
          <w:spacing w:val="3"/>
          <w:sz w:val="27"/>
          <w:szCs w:val="27"/>
          <w:lang w:eastAsia="zh-CN"/>
        </w:rPr>
        <w:t>例</w:t>
      </w:r>
    </w:p>
    <w:p w14:paraId="3AAB8447" w14:textId="77777777" w:rsidR="00BD2B07" w:rsidRDefault="00BD2B07">
      <w:pPr>
        <w:spacing w:before="4"/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60FE699D" w14:textId="77777777" w:rsidR="00BD2B07" w:rsidRDefault="00C72D06">
      <w:pPr>
        <w:pStyle w:val="a3"/>
        <w:spacing w:line="260" w:lineRule="auto"/>
        <w:ind w:left="588" w:right="2241"/>
        <w:jc w:val="both"/>
        <w:rPr>
          <w:lang w:eastAsia="zh-CN"/>
        </w:rPr>
      </w:pPr>
      <w:r>
        <w:rPr>
          <w:color w:val="1C1A1A"/>
          <w:spacing w:val="-1"/>
          <w:lang w:eastAsia="zh-CN"/>
        </w:rPr>
        <w:t>虽然这个具体的例子使用了急性毒性数据，但提醒读者，稀释</w:t>
      </w:r>
      <w:r w:rsidR="00F23919">
        <w:rPr>
          <w:rFonts w:hint="eastAsia"/>
          <w:color w:val="1C1A1A"/>
          <w:spacing w:val="-1"/>
          <w:lang w:eastAsia="zh-CN"/>
        </w:rPr>
        <w:t>架桥原则</w:t>
      </w:r>
      <w:r>
        <w:rPr>
          <w:color w:val="1C1A1A"/>
          <w:spacing w:val="-1"/>
          <w:lang w:eastAsia="zh-CN"/>
        </w:rPr>
        <w:t>可以应用于</w:t>
      </w:r>
      <w:r w:rsidR="00F23919">
        <w:rPr>
          <w:rFonts w:hint="eastAsia"/>
          <w:color w:val="1C1A1A"/>
          <w:spacing w:val="-1"/>
          <w:lang w:eastAsia="zh-CN"/>
        </w:rPr>
        <w:t>紫皮</w:t>
      </w:r>
      <w:r>
        <w:rPr>
          <w:color w:val="1C1A1A"/>
          <w:spacing w:val="-1"/>
          <w:lang w:eastAsia="zh-CN"/>
        </w:rPr>
        <w:t>书</w:t>
      </w:r>
      <w:r>
        <w:rPr>
          <w:color w:val="1C1A1A"/>
          <w:spacing w:val="28"/>
          <w:w w:val="102"/>
          <w:lang w:eastAsia="zh-CN"/>
        </w:rPr>
        <w:t xml:space="preserve"> </w:t>
      </w:r>
      <w:r>
        <w:rPr>
          <w:color w:val="1C1A1A"/>
          <w:lang w:eastAsia="zh-CN"/>
        </w:rPr>
        <w:t>中规定的其他</w:t>
      </w:r>
      <w:r w:rsidR="00F23919">
        <w:rPr>
          <w:rFonts w:hint="eastAsia"/>
          <w:color w:val="1C1A1A"/>
          <w:lang w:eastAsia="zh-CN"/>
        </w:rPr>
        <w:t>危险性</w:t>
      </w:r>
      <w:r>
        <w:rPr>
          <w:color w:val="1C1A1A"/>
          <w:lang w:eastAsia="zh-CN"/>
        </w:rPr>
        <w:t>类别。</w:t>
      </w:r>
    </w:p>
    <w:p w14:paraId="1B26935D" w14:textId="77777777" w:rsidR="00BD2B07" w:rsidRPr="00A156D0" w:rsidRDefault="00BD2B07">
      <w:pPr>
        <w:spacing w:before="8"/>
        <w:rPr>
          <w:rFonts w:ascii="宋体" w:eastAsia="宋体" w:hAnsi="宋体" w:cs="宋体"/>
          <w:sz w:val="27"/>
          <w:szCs w:val="27"/>
          <w:lang w:eastAsia="zh-CN"/>
        </w:rPr>
      </w:pPr>
    </w:p>
    <w:p w14:paraId="31F01CC5" w14:textId="77777777" w:rsidR="00BD2B07" w:rsidRDefault="00C72D06">
      <w:pPr>
        <w:pStyle w:val="4"/>
        <w:jc w:val="both"/>
        <w:rPr>
          <w:b w:val="0"/>
          <w:bCs w:val="0"/>
          <w:lang w:eastAsia="zh-CN"/>
        </w:rPr>
      </w:pPr>
      <w:r>
        <w:rPr>
          <w:color w:val="0C0909"/>
          <w:spacing w:val="6"/>
          <w:lang w:eastAsia="zh-CN"/>
        </w:rPr>
        <w:t>稀释</w:t>
      </w:r>
    </w:p>
    <w:p w14:paraId="638C7E11" w14:textId="77777777" w:rsidR="00BD2B07" w:rsidRDefault="00BD2B07">
      <w:pPr>
        <w:spacing w:before="9"/>
        <w:rPr>
          <w:rFonts w:ascii="宋体" w:eastAsia="宋体" w:hAnsi="宋体" w:cs="宋体"/>
          <w:b/>
          <w:bCs/>
          <w:sz w:val="19"/>
          <w:szCs w:val="19"/>
          <w:lang w:eastAsia="zh-CN"/>
        </w:rPr>
      </w:pPr>
    </w:p>
    <w:p w14:paraId="1FCD3D7A" w14:textId="754130E7" w:rsidR="00BD2B07" w:rsidRDefault="007D4644">
      <w:pPr>
        <w:pStyle w:val="a3"/>
        <w:spacing w:line="260" w:lineRule="auto"/>
        <w:ind w:left="588" w:right="2245"/>
        <w:jc w:val="both"/>
        <w:rPr>
          <w:lang w:eastAsia="zh-CN"/>
        </w:rPr>
      </w:pPr>
      <w:r w:rsidRPr="007D4644">
        <w:rPr>
          <w:rFonts w:hint="eastAsia"/>
          <w:color w:val="0C0909"/>
          <w:spacing w:val="-3"/>
          <w:w w:val="105"/>
          <w:lang w:eastAsia="zh-CN"/>
        </w:rPr>
        <w:t>如果</w:t>
      </w:r>
      <w:r w:rsidR="00C972AE" w:rsidRPr="00C972AE">
        <w:rPr>
          <w:rFonts w:hint="eastAsia"/>
          <w:color w:val="0C0909"/>
          <w:spacing w:val="-3"/>
          <w:w w:val="105"/>
          <w:lang w:eastAsia="zh-CN"/>
        </w:rPr>
        <w:t>已</w:t>
      </w:r>
      <w:r w:rsidR="00311CE2">
        <w:rPr>
          <w:rFonts w:hint="eastAsia"/>
          <w:color w:val="0C0909"/>
          <w:spacing w:val="-3"/>
          <w:w w:val="105"/>
          <w:lang w:eastAsia="zh-CN"/>
        </w:rPr>
        <w:t>做</w:t>
      </w:r>
      <w:r w:rsidR="00C972AE" w:rsidRPr="00C972AE">
        <w:rPr>
          <w:rFonts w:hint="eastAsia"/>
          <w:color w:val="0C0909"/>
          <w:spacing w:val="-3"/>
          <w:w w:val="105"/>
          <w:lang w:eastAsia="zh-CN"/>
        </w:rPr>
        <w:t>过</w:t>
      </w:r>
      <w:r w:rsidRPr="007D4644">
        <w:rPr>
          <w:rFonts w:hint="eastAsia"/>
          <w:color w:val="0C0909"/>
          <w:spacing w:val="-3"/>
          <w:w w:val="105"/>
          <w:lang w:eastAsia="zh-CN"/>
        </w:rPr>
        <w:t>试验的混合物用稀释剂进行稀释，稀释剂的毒性分类等于或低于原始成分中毒性最低的成分，并且该稀释剂不会影响其他成分的毒性，那么经稀释的新混合物可划为与</w:t>
      </w:r>
      <w:r w:rsidR="00C555BB" w:rsidRPr="00C972AE">
        <w:rPr>
          <w:rFonts w:hint="eastAsia"/>
          <w:color w:val="0C0909"/>
          <w:spacing w:val="-3"/>
          <w:w w:val="105"/>
          <w:lang w:eastAsia="zh-CN"/>
        </w:rPr>
        <w:t>已作过</w:t>
      </w:r>
      <w:r w:rsidRPr="007D4644">
        <w:rPr>
          <w:rFonts w:hint="eastAsia"/>
          <w:color w:val="0C0909"/>
          <w:spacing w:val="-3"/>
          <w:w w:val="105"/>
          <w:lang w:eastAsia="zh-CN"/>
        </w:rPr>
        <w:t>试验的原混合物相等的类别</w:t>
      </w:r>
      <w:r>
        <w:rPr>
          <w:rFonts w:hint="eastAsia"/>
          <w:color w:val="0C0909"/>
          <w:spacing w:val="-3"/>
          <w:w w:val="105"/>
          <w:lang w:eastAsia="zh-CN"/>
        </w:rPr>
        <w:t>。</w:t>
      </w:r>
      <w:r w:rsidRPr="007D4644">
        <w:rPr>
          <w:rFonts w:hint="eastAsia"/>
          <w:color w:val="0C0909"/>
          <w:spacing w:val="-3"/>
          <w:w w:val="105"/>
          <w:lang w:eastAsia="zh-CN"/>
        </w:rPr>
        <w:t>也可使用3.1.3.6.1所述公式。</w:t>
      </w:r>
    </w:p>
    <w:p w14:paraId="1FBC28FF" w14:textId="77777777" w:rsidR="00BD2B07" w:rsidRDefault="00BD2B07">
      <w:pPr>
        <w:spacing w:before="7"/>
        <w:rPr>
          <w:rFonts w:ascii="宋体" w:eastAsia="宋体" w:hAnsi="宋体" w:cs="宋体"/>
          <w:sz w:val="17"/>
          <w:szCs w:val="17"/>
          <w:lang w:eastAsia="zh-CN"/>
        </w:rPr>
      </w:pPr>
    </w:p>
    <w:p w14:paraId="107D708B" w14:textId="7972BAF6" w:rsidR="00BD2B07" w:rsidRDefault="00C972AE">
      <w:pPr>
        <w:pStyle w:val="7"/>
        <w:spacing w:before="0"/>
        <w:jc w:val="both"/>
        <w:rPr>
          <w:rFonts w:ascii="Times New Roman" w:eastAsia="Times New Roman" w:hAnsi="Times New Roman" w:cs="Times New Roman"/>
          <w:b w:val="0"/>
          <w:bCs w:val="0"/>
          <w:lang w:eastAsia="zh-CN"/>
        </w:rPr>
      </w:pPr>
      <w:r>
        <w:rPr>
          <w:rFonts w:hint="eastAsia"/>
          <w:color w:val="0C0909"/>
          <w:lang w:eastAsia="zh-CN"/>
        </w:rPr>
        <w:t>已</w:t>
      </w:r>
      <w:r w:rsidR="00D231BF">
        <w:rPr>
          <w:rFonts w:hint="eastAsia"/>
          <w:color w:val="0C0909"/>
          <w:lang w:eastAsia="zh-CN"/>
        </w:rPr>
        <w:t>做过</w:t>
      </w:r>
      <w:bookmarkStart w:id="0" w:name="_GoBack"/>
      <w:bookmarkEnd w:id="0"/>
      <w:r w:rsidR="007D4644">
        <w:rPr>
          <w:rFonts w:hint="eastAsia"/>
          <w:color w:val="0C0909"/>
          <w:lang w:eastAsia="zh-CN"/>
        </w:rPr>
        <w:t>试验的</w:t>
      </w:r>
      <w:r w:rsidR="00C72D06">
        <w:rPr>
          <w:color w:val="0C0909"/>
          <w:lang w:eastAsia="zh-CN"/>
        </w:rPr>
        <w:t>混合物信息</w:t>
      </w:r>
      <w:r w:rsidR="000B0522">
        <w:rPr>
          <w:rFonts w:cs="宋体" w:hint="eastAsia"/>
          <w:color w:val="0C0909"/>
          <w:lang w:eastAsia="zh-CN"/>
        </w:rPr>
        <w:t>：</w:t>
      </w:r>
    </w:p>
    <w:p w14:paraId="375336EC" w14:textId="77777777" w:rsidR="00BD2B07" w:rsidRDefault="00BD2B07">
      <w:pPr>
        <w:spacing w:before="8"/>
        <w:rPr>
          <w:rFonts w:ascii="Times New Roman" w:eastAsia="Times New Roman" w:hAnsi="Times New Roman" w:cs="Times New Roman"/>
          <w:b/>
          <w:bCs/>
          <w:sz w:val="9"/>
          <w:szCs w:val="9"/>
          <w:lang w:eastAsia="zh-CN"/>
        </w:rPr>
      </w:pPr>
    </w:p>
    <w:tbl>
      <w:tblPr>
        <w:tblStyle w:val="TableNormal"/>
        <w:tblW w:w="0" w:type="auto"/>
        <w:tblInd w:w="526" w:type="dxa"/>
        <w:tblLayout w:type="fixed"/>
        <w:tblLook w:val="01E0" w:firstRow="1" w:lastRow="1" w:firstColumn="1" w:lastColumn="1" w:noHBand="0" w:noVBand="0"/>
      </w:tblPr>
      <w:tblGrid>
        <w:gridCol w:w="1997"/>
        <w:gridCol w:w="2403"/>
        <w:gridCol w:w="1877"/>
      </w:tblGrid>
      <w:tr w:rsidR="00BD2B07" w14:paraId="4E6B89E8" w14:textId="77777777">
        <w:trPr>
          <w:trHeight w:hRule="exact" w:val="313"/>
        </w:trPr>
        <w:tc>
          <w:tcPr>
            <w:tcW w:w="6277" w:type="dxa"/>
            <w:gridSpan w:val="3"/>
            <w:tcBorders>
              <w:top w:val="single" w:sz="6" w:space="0" w:color="000000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0E6EDEF1" w14:textId="77777777" w:rsidR="00BD2B07" w:rsidRDefault="00C72D06">
            <w:pPr>
              <w:pStyle w:val="TableParagraph"/>
              <w:spacing w:before="31"/>
              <w:ind w:left="1380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color w:val="0C0909"/>
                <w:sz w:val="19"/>
                <w:szCs w:val="19"/>
                <w:lang w:eastAsia="zh-CN"/>
              </w:rPr>
              <w:t>急</w:t>
            </w:r>
            <w:r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  <w:lang w:eastAsia="zh-CN"/>
              </w:rPr>
              <w:t>性毒性分类及试验数据</w:t>
            </w:r>
          </w:p>
        </w:tc>
      </w:tr>
      <w:tr w:rsidR="00BD2B07" w14:paraId="75A84D66" w14:textId="77777777" w:rsidTr="00F23919">
        <w:trPr>
          <w:trHeight w:hRule="exact" w:val="481"/>
        </w:trPr>
        <w:tc>
          <w:tcPr>
            <w:tcW w:w="1997" w:type="dxa"/>
            <w:tcBorders>
              <w:top w:val="single" w:sz="7" w:space="0" w:color="080303"/>
              <w:left w:val="single" w:sz="7" w:space="0" w:color="080303"/>
              <w:bottom w:val="single" w:sz="8" w:space="0" w:color="080303"/>
              <w:right w:val="single" w:sz="7" w:space="0" w:color="080303"/>
            </w:tcBorders>
          </w:tcPr>
          <w:p w14:paraId="0E9678A1" w14:textId="77777777" w:rsidR="00BD2B07" w:rsidRDefault="00CF74C0">
            <w:pPr>
              <w:pStyle w:val="TableParagraph"/>
              <w:spacing w:line="221" w:lineRule="exact"/>
              <w:ind w:right="1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</w:rPr>
              <w:t>经口</w:t>
            </w:r>
            <w:proofErr w:type="spellEnd"/>
          </w:p>
        </w:tc>
        <w:tc>
          <w:tcPr>
            <w:tcW w:w="2403" w:type="dxa"/>
            <w:tcBorders>
              <w:top w:val="single" w:sz="7" w:space="0" w:color="080303"/>
              <w:left w:val="single" w:sz="7" w:space="0" w:color="080303"/>
              <w:bottom w:val="single" w:sz="8" w:space="0" w:color="080303"/>
              <w:right w:val="single" w:sz="7" w:space="0" w:color="080303"/>
            </w:tcBorders>
          </w:tcPr>
          <w:p w14:paraId="3D9E68D1" w14:textId="77777777" w:rsidR="00BD2B07" w:rsidRDefault="007D4644">
            <w:pPr>
              <w:pStyle w:val="TableParagraph"/>
              <w:spacing w:line="221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C0909"/>
                <w:spacing w:val="6"/>
                <w:sz w:val="19"/>
                <w:szCs w:val="19"/>
                <w:lang w:eastAsia="zh-CN"/>
              </w:rPr>
              <w:t>经</w:t>
            </w:r>
            <w:r w:rsidR="00C72D06"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</w:rPr>
              <w:t>皮</w:t>
            </w:r>
          </w:p>
        </w:tc>
        <w:tc>
          <w:tcPr>
            <w:tcW w:w="1877" w:type="dxa"/>
            <w:tcBorders>
              <w:top w:val="single" w:sz="7" w:space="0" w:color="080303"/>
              <w:left w:val="single" w:sz="7" w:space="0" w:color="080303"/>
              <w:bottom w:val="single" w:sz="8" w:space="0" w:color="080303"/>
              <w:right w:val="single" w:sz="7" w:space="0" w:color="080303"/>
            </w:tcBorders>
          </w:tcPr>
          <w:p w14:paraId="0127F9D7" w14:textId="77777777" w:rsidR="00BD2B07" w:rsidRDefault="00C72D06">
            <w:pPr>
              <w:pStyle w:val="TableParagraph"/>
              <w:spacing w:line="236" w:lineRule="exact"/>
              <w:ind w:left="49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</w:rPr>
              <w:t>吸入蒸气</w:t>
            </w:r>
            <w:proofErr w:type="spellEnd"/>
          </w:p>
        </w:tc>
      </w:tr>
      <w:tr w:rsidR="00BD2B07" w14:paraId="0A2EB1AC" w14:textId="77777777" w:rsidTr="00F23919">
        <w:trPr>
          <w:trHeight w:hRule="exact" w:val="728"/>
        </w:trPr>
        <w:tc>
          <w:tcPr>
            <w:tcW w:w="1997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14:paraId="54AE26E9" w14:textId="77777777" w:rsidR="00BD2B07" w:rsidRDefault="007D4644">
            <w:pPr>
              <w:pStyle w:val="TableParagraph"/>
              <w:spacing w:line="235" w:lineRule="exact"/>
              <w:ind w:right="4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C0909"/>
                <w:sz w:val="19"/>
                <w:szCs w:val="19"/>
                <w:lang w:eastAsia="zh-CN"/>
              </w:rPr>
              <w:t>类别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z w:val="19"/>
                <w:szCs w:val="19"/>
              </w:rPr>
              <w:t>4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pacing w:val="10"/>
                <w:sz w:val="19"/>
                <w:szCs w:val="19"/>
              </w:rPr>
              <w:t xml:space="preserve"> </w:t>
            </w:r>
          </w:p>
          <w:p w14:paraId="38178A64" w14:textId="77777777" w:rsidR="00BD2B07" w:rsidRDefault="007D4644">
            <w:pPr>
              <w:pStyle w:val="TableParagraph"/>
              <w:spacing w:before="37"/>
              <w:ind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C1A1A"/>
                <w:spacing w:val="-4"/>
                <w:sz w:val="19"/>
              </w:rPr>
              <w:t>(LD</w:t>
            </w:r>
            <w:r w:rsidRPr="007D4644">
              <w:rPr>
                <w:rFonts w:ascii="Times New Roman" w:hint="eastAsia"/>
                <w:color w:val="1C1A1A"/>
                <w:spacing w:val="-4"/>
                <w:sz w:val="19"/>
                <w:vertAlign w:val="subscript"/>
                <w:lang w:eastAsia="zh-CN"/>
              </w:rPr>
              <w:t>5</w:t>
            </w:r>
            <w:r w:rsidR="00C72D06" w:rsidRPr="007D4644">
              <w:rPr>
                <w:rFonts w:ascii="Times New Roman"/>
                <w:color w:val="1C1A1A"/>
                <w:spacing w:val="-4"/>
                <w:sz w:val="19"/>
                <w:vertAlign w:val="subscript"/>
              </w:rPr>
              <w:t>0</w:t>
            </w:r>
            <w:r w:rsidR="000B0522">
              <w:rPr>
                <w:rFonts w:ascii="Times New Roman"/>
                <w:color w:val="1C1A1A"/>
                <w:spacing w:val="-4"/>
                <w:sz w:val="19"/>
              </w:rPr>
              <w:t>：</w:t>
            </w:r>
            <w:r w:rsidR="00C72D06">
              <w:rPr>
                <w:rFonts w:ascii="Times New Roman"/>
                <w:color w:val="1C1A1A"/>
                <w:spacing w:val="-6"/>
                <w:sz w:val="19"/>
              </w:rPr>
              <w:t>310</w:t>
            </w:r>
            <w:r w:rsidR="00C72D06">
              <w:rPr>
                <w:rFonts w:ascii="Times New Roman"/>
                <w:color w:val="1C1A1A"/>
                <w:spacing w:val="18"/>
                <w:sz w:val="19"/>
              </w:rPr>
              <w:t xml:space="preserve"> </w:t>
            </w:r>
            <w:r w:rsidR="00C72D06">
              <w:rPr>
                <w:rFonts w:ascii="Times New Roman"/>
                <w:color w:val="1C1A1A"/>
                <w:spacing w:val="-1"/>
                <w:sz w:val="19"/>
              </w:rPr>
              <w:t>mg/kg)</w:t>
            </w:r>
          </w:p>
        </w:tc>
        <w:tc>
          <w:tcPr>
            <w:tcW w:w="2403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14:paraId="7A24FEAF" w14:textId="77777777" w:rsidR="00BD2B07" w:rsidRDefault="007D4644">
            <w:pPr>
              <w:pStyle w:val="TableParagraph"/>
              <w:spacing w:line="235" w:lineRule="exact"/>
              <w:ind w:right="2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C0909"/>
                <w:sz w:val="19"/>
                <w:szCs w:val="19"/>
                <w:lang w:eastAsia="zh-CN"/>
              </w:rPr>
              <w:t>类别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z w:val="19"/>
                <w:szCs w:val="19"/>
              </w:rPr>
              <w:t>4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pacing w:val="9"/>
                <w:sz w:val="19"/>
                <w:szCs w:val="19"/>
              </w:rPr>
              <w:t xml:space="preserve"> </w:t>
            </w:r>
          </w:p>
          <w:p w14:paraId="784B700A" w14:textId="77777777" w:rsidR="00BD2B07" w:rsidRDefault="00C72D06">
            <w:pPr>
              <w:pStyle w:val="TableParagraph"/>
              <w:spacing w:before="22"/>
              <w:ind w:left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</w:rPr>
              <w:t>(LD</w:t>
            </w:r>
            <w:r w:rsidR="007D4644" w:rsidRPr="007D4644">
              <w:rPr>
                <w:rFonts w:asciiTheme="minorEastAsia" w:hAnsiTheme="minorEastAsia" w:cs="Times New Roman" w:hint="eastAsia"/>
                <w:color w:val="1C1A1A"/>
                <w:spacing w:val="-4"/>
                <w:sz w:val="19"/>
                <w:szCs w:val="19"/>
                <w:vertAlign w:val="subscript"/>
                <w:lang w:eastAsia="zh-CN"/>
              </w:rPr>
              <w:t>50</w:t>
            </w:r>
            <w:r w:rsidR="000B0522">
              <w:rPr>
                <w:rFonts w:ascii="宋体" w:eastAsia="宋体" w:hAnsi="宋体" w:cs="宋体" w:hint="eastAsia"/>
                <w:color w:val="1C1A1A"/>
                <w:spacing w:val="-4"/>
                <w:sz w:val="19"/>
                <w:szCs w:val="19"/>
              </w:rPr>
              <w:t>：</w:t>
            </w:r>
            <w:r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</w:rPr>
              <w:t>1250</w:t>
            </w:r>
            <w:r>
              <w:rPr>
                <w:rFonts w:ascii="Times New Roman" w:eastAsia="Times New Roman" w:hAnsi="Times New Roman" w:cs="Times New Roman"/>
                <w:color w:val="1C1A1A"/>
                <w:spacing w:val="26"/>
                <w:sz w:val="19"/>
                <w:szCs w:val="19"/>
              </w:rPr>
              <w:t xml:space="preserve"> </w:t>
            </w:r>
            <w:r w:rsidR="007D4644">
              <w:rPr>
                <w:rFonts w:ascii="Times New Roman"/>
                <w:color w:val="1C1A1A"/>
                <w:spacing w:val="-1"/>
                <w:sz w:val="19"/>
              </w:rPr>
              <w:t>mg/kg</w:t>
            </w:r>
            <w:r>
              <w:rPr>
                <w:rFonts w:ascii="Times New Roman" w:eastAsia="Times New Roman" w:hAnsi="Times New Roman" w:cs="Times New Roman"/>
                <w:color w:val="1C1A1A"/>
                <w:sz w:val="19"/>
                <w:szCs w:val="19"/>
              </w:rPr>
              <w:t>)</w:t>
            </w:r>
          </w:p>
        </w:tc>
        <w:tc>
          <w:tcPr>
            <w:tcW w:w="1877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14:paraId="01162234" w14:textId="77777777" w:rsidR="00BD2B07" w:rsidRDefault="007D4644">
            <w:pPr>
              <w:pStyle w:val="TableParagraph"/>
              <w:spacing w:line="221" w:lineRule="exact"/>
              <w:jc w:val="center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C0909"/>
                <w:sz w:val="19"/>
                <w:szCs w:val="19"/>
                <w:lang w:eastAsia="zh-CN"/>
              </w:rPr>
              <w:t>类别2</w:t>
            </w:r>
          </w:p>
          <w:p w14:paraId="492ACE07" w14:textId="77777777" w:rsidR="00BD2B07" w:rsidRDefault="007D4644">
            <w:pPr>
              <w:pStyle w:val="TableParagraph"/>
              <w:spacing w:before="22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  <w:lang w:eastAsia="zh-CN"/>
              </w:rPr>
              <w:t>(LC</w:t>
            </w:r>
            <w:r w:rsidRPr="007D4644">
              <w:rPr>
                <w:rFonts w:asciiTheme="minorEastAsia" w:hAnsiTheme="minorEastAsia" w:cs="Times New Roman" w:hint="eastAsia"/>
                <w:color w:val="1C1A1A"/>
                <w:spacing w:val="-4"/>
                <w:sz w:val="19"/>
                <w:szCs w:val="19"/>
                <w:vertAlign w:val="subscript"/>
                <w:lang w:eastAsia="zh-CN"/>
              </w:rPr>
              <w:t>50</w:t>
            </w:r>
            <w:r w:rsidR="000B0522">
              <w:rPr>
                <w:rFonts w:ascii="宋体" w:eastAsia="宋体" w:hAnsi="宋体" w:cs="宋体" w:hint="eastAsia"/>
                <w:color w:val="1C1A1A"/>
                <w:spacing w:val="-4"/>
                <w:sz w:val="19"/>
                <w:szCs w:val="19"/>
                <w:lang w:eastAsia="zh-CN"/>
              </w:rPr>
              <w:t>：</w:t>
            </w:r>
            <w:r w:rsidR="00C72D06"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  <w:lang w:eastAsia="zh-CN"/>
              </w:rPr>
              <w:t>1.97</w:t>
            </w:r>
            <w:r w:rsidR="00C72D06">
              <w:rPr>
                <w:rFonts w:ascii="Times New Roman" w:eastAsia="Times New Roman" w:hAnsi="Times New Roman" w:cs="Times New Roman"/>
                <w:color w:val="1C1A1A"/>
                <w:spacing w:val="21"/>
                <w:sz w:val="19"/>
                <w:szCs w:val="19"/>
                <w:lang w:eastAsia="zh-CN"/>
              </w:rPr>
              <w:t xml:space="preserve"> </w:t>
            </w:r>
            <w:r w:rsidRPr="007D4644">
              <w:rPr>
                <w:rFonts w:ascii="Times New Roman" w:hint="eastAsia"/>
                <w:color w:val="1C1A1A"/>
                <w:spacing w:val="-1"/>
                <w:sz w:val="19"/>
              </w:rPr>
              <w:t>mg/l</w:t>
            </w:r>
            <w:r w:rsidR="00C72D06">
              <w:rPr>
                <w:rFonts w:ascii="Times New Roman" w:eastAsia="Times New Roman" w:hAnsi="Times New Roman" w:cs="Times New Roman"/>
                <w:color w:val="1C1A1A"/>
                <w:sz w:val="19"/>
                <w:szCs w:val="19"/>
                <w:lang w:eastAsia="zh-CN"/>
              </w:rPr>
              <w:t>)</w:t>
            </w:r>
          </w:p>
        </w:tc>
      </w:tr>
    </w:tbl>
    <w:p w14:paraId="3C62CB3B" w14:textId="77777777" w:rsidR="00BD2B07" w:rsidRDefault="00BD2B07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  <w:lang w:eastAsia="zh-CN"/>
        </w:rPr>
      </w:pPr>
    </w:p>
    <w:p w14:paraId="351B75AB" w14:textId="03FAC18F" w:rsidR="00BD2B07" w:rsidRDefault="00D231BF">
      <w:pPr>
        <w:spacing w:before="45"/>
        <w:ind w:left="588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>
        <w:rPr>
          <w:rFonts w:ascii="宋体" w:eastAsia="宋体" w:hAnsi="宋体" w:cs="宋体" w:hint="eastAsia"/>
          <w:b/>
          <w:bCs/>
          <w:color w:val="0C0909"/>
          <w:sz w:val="19"/>
          <w:szCs w:val="19"/>
          <w:lang w:eastAsia="zh-CN"/>
        </w:rPr>
        <w:t>已做过</w:t>
      </w:r>
      <w:r w:rsidR="007D4644" w:rsidRPr="007D4644">
        <w:rPr>
          <w:rFonts w:ascii="宋体" w:eastAsia="宋体" w:hAnsi="宋体" w:cs="宋体" w:hint="eastAsia"/>
          <w:b/>
          <w:bCs/>
          <w:color w:val="0C0909"/>
          <w:sz w:val="19"/>
          <w:szCs w:val="19"/>
          <w:lang w:eastAsia="zh-CN"/>
        </w:rPr>
        <w:t>试验的混合物</w:t>
      </w:r>
      <w:r w:rsidR="00C72D06">
        <w:rPr>
          <w:rFonts w:ascii="宋体" w:eastAsia="宋体" w:hAnsi="宋体" w:cs="宋体"/>
          <w:b/>
          <w:bCs/>
          <w:color w:val="0C0909"/>
          <w:spacing w:val="7"/>
          <w:sz w:val="19"/>
          <w:szCs w:val="19"/>
          <w:lang w:eastAsia="zh-CN"/>
        </w:rPr>
        <w:t>成分信息</w:t>
      </w:r>
      <w:r w:rsidR="000B0522">
        <w:rPr>
          <w:rFonts w:ascii="宋体" w:eastAsia="宋体" w:hAnsi="宋体" w:cs="宋体" w:hint="eastAsia"/>
          <w:b/>
          <w:bCs/>
          <w:color w:val="0C0909"/>
          <w:spacing w:val="7"/>
          <w:sz w:val="19"/>
          <w:szCs w:val="19"/>
          <w:lang w:eastAsia="zh-CN"/>
        </w:rPr>
        <w:t>：</w:t>
      </w:r>
    </w:p>
    <w:p w14:paraId="797DF5C9" w14:textId="77777777" w:rsidR="00BD2B07" w:rsidRDefault="00BD2B07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  <w:lang w:eastAsia="zh-CN"/>
        </w:rPr>
      </w:pPr>
    </w:p>
    <w:tbl>
      <w:tblPr>
        <w:tblStyle w:val="TableNormal"/>
        <w:tblW w:w="0" w:type="auto"/>
        <w:tblInd w:w="331" w:type="dxa"/>
        <w:tblLayout w:type="fixed"/>
        <w:tblLook w:val="01E0" w:firstRow="1" w:lastRow="1" w:firstColumn="1" w:lastColumn="1" w:noHBand="0" w:noVBand="0"/>
      </w:tblPr>
      <w:tblGrid>
        <w:gridCol w:w="1322"/>
        <w:gridCol w:w="796"/>
        <w:gridCol w:w="1893"/>
        <w:gridCol w:w="2012"/>
        <w:gridCol w:w="1787"/>
      </w:tblGrid>
      <w:tr w:rsidR="00BD2B07" w14:paraId="0ED668D6" w14:textId="77777777">
        <w:trPr>
          <w:trHeight w:hRule="exact" w:val="286"/>
        </w:trPr>
        <w:tc>
          <w:tcPr>
            <w:tcW w:w="1322" w:type="dxa"/>
            <w:vMerge w:val="restart"/>
            <w:tcBorders>
              <w:top w:val="single" w:sz="7" w:space="0" w:color="080303"/>
              <w:left w:val="single" w:sz="7" w:space="0" w:color="080303"/>
              <w:right w:val="single" w:sz="7" w:space="0" w:color="080303"/>
            </w:tcBorders>
          </w:tcPr>
          <w:p w14:paraId="704B29F6" w14:textId="77777777" w:rsidR="00BD2B07" w:rsidRDefault="00C72D06">
            <w:pPr>
              <w:pStyle w:val="TableParagraph"/>
              <w:spacing w:line="221" w:lineRule="exact"/>
              <w:ind w:left="22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</w:rPr>
              <w:t>成分</w:t>
            </w:r>
            <w:proofErr w:type="spellEnd"/>
          </w:p>
        </w:tc>
        <w:tc>
          <w:tcPr>
            <w:tcW w:w="796" w:type="dxa"/>
            <w:vMerge w:val="restart"/>
            <w:tcBorders>
              <w:top w:val="single" w:sz="7" w:space="0" w:color="080303"/>
              <w:left w:val="single" w:sz="7" w:space="0" w:color="080303"/>
              <w:right w:val="single" w:sz="7" w:space="0" w:color="080303"/>
            </w:tcBorders>
          </w:tcPr>
          <w:p w14:paraId="0E95ABA5" w14:textId="77777777" w:rsidR="00BD2B07" w:rsidRDefault="00C72D06">
            <w:pPr>
              <w:pStyle w:val="TableParagraph"/>
              <w:spacing w:before="2"/>
              <w:ind w:left="1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b/>
                <w:color w:val="0C0909"/>
                <w:sz w:val="19"/>
              </w:rPr>
              <w:t>Wt</w:t>
            </w:r>
            <w:proofErr w:type="spellEnd"/>
            <w:r>
              <w:rPr>
                <w:rFonts w:ascii="Times New Roman"/>
                <w:b/>
                <w:color w:val="0C0909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color w:val="0C0909"/>
                <w:sz w:val="19"/>
              </w:rPr>
              <w:t>%</w:t>
            </w:r>
          </w:p>
        </w:tc>
        <w:tc>
          <w:tcPr>
            <w:tcW w:w="5692" w:type="dxa"/>
            <w:gridSpan w:val="3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1EE6945D" w14:textId="77777777" w:rsidR="00BD2B07" w:rsidRDefault="00C72D06">
            <w:pPr>
              <w:pStyle w:val="TableParagraph"/>
              <w:spacing w:before="2"/>
              <w:ind w:left="1020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color w:val="0C0909"/>
                <w:sz w:val="19"/>
                <w:szCs w:val="19"/>
                <w:lang w:eastAsia="zh-CN"/>
              </w:rPr>
              <w:t>急性毒性分类</w:t>
            </w:r>
            <w:r w:rsidR="007D4644"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  <w:lang w:eastAsia="zh-CN"/>
              </w:rPr>
              <w:t>及</w:t>
            </w:r>
            <w:r>
              <w:rPr>
                <w:rFonts w:ascii="宋体" w:eastAsia="宋体" w:hAnsi="宋体" w:cs="宋体"/>
                <w:b/>
                <w:bCs/>
                <w:color w:val="0C0909"/>
                <w:sz w:val="19"/>
                <w:szCs w:val="19"/>
                <w:lang w:eastAsia="zh-CN"/>
              </w:rPr>
              <w:t>试验数据</w:t>
            </w:r>
          </w:p>
        </w:tc>
      </w:tr>
      <w:tr w:rsidR="007D4644" w14:paraId="752C5107" w14:textId="77777777">
        <w:trPr>
          <w:trHeight w:hRule="exact" w:val="495"/>
        </w:trPr>
        <w:tc>
          <w:tcPr>
            <w:tcW w:w="1322" w:type="dxa"/>
            <w:vMerge/>
            <w:tcBorders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5280A44C" w14:textId="77777777" w:rsidR="007D4644" w:rsidRDefault="007D4644" w:rsidP="007D4644">
            <w:pPr>
              <w:rPr>
                <w:lang w:eastAsia="zh-CN"/>
              </w:rPr>
            </w:pPr>
          </w:p>
        </w:tc>
        <w:tc>
          <w:tcPr>
            <w:tcW w:w="796" w:type="dxa"/>
            <w:vMerge/>
            <w:tcBorders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2C2BC72F" w14:textId="77777777" w:rsidR="007D4644" w:rsidRDefault="007D4644" w:rsidP="007D4644">
            <w:pPr>
              <w:rPr>
                <w:lang w:eastAsia="zh-CN"/>
              </w:rPr>
            </w:pPr>
          </w:p>
        </w:tc>
        <w:tc>
          <w:tcPr>
            <w:tcW w:w="1893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26852C2B" w14:textId="77777777" w:rsidR="007D4644" w:rsidRDefault="007D4644" w:rsidP="007D4644">
            <w:pPr>
              <w:pStyle w:val="TableParagraph"/>
              <w:spacing w:line="221" w:lineRule="exact"/>
              <w:ind w:right="1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</w:rPr>
              <w:t>经口</w:t>
            </w:r>
            <w:proofErr w:type="spellEnd"/>
          </w:p>
        </w:tc>
        <w:tc>
          <w:tcPr>
            <w:tcW w:w="201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5DFC3C25" w14:textId="77777777" w:rsidR="007D4644" w:rsidRDefault="007D4644" w:rsidP="007D4644">
            <w:pPr>
              <w:pStyle w:val="TableParagraph"/>
              <w:spacing w:line="221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C0909"/>
                <w:spacing w:val="6"/>
                <w:sz w:val="19"/>
                <w:szCs w:val="19"/>
                <w:lang w:eastAsia="zh-CN"/>
              </w:rPr>
              <w:t>经</w:t>
            </w:r>
            <w:r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</w:rPr>
              <w:t>皮</w:t>
            </w:r>
          </w:p>
        </w:tc>
        <w:tc>
          <w:tcPr>
            <w:tcW w:w="1787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309C3F12" w14:textId="77777777" w:rsidR="007D4644" w:rsidRDefault="007D4644" w:rsidP="007D4644">
            <w:pPr>
              <w:pStyle w:val="TableParagraph"/>
              <w:spacing w:line="236" w:lineRule="exact"/>
              <w:ind w:left="49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</w:rPr>
              <w:t>吸入蒸气</w:t>
            </w:r>
            <w:proofErr w:type="spellEnd"/>
          </w:p>
        </w:tc>
      </w:tr>
      <w:tr w:rsidR="00BD2B07" w14:paraId="48D356CA" w14:textId="77777777">
        <w:trPr>
          <w:trHeight w:hRule="exact" w:val="480"/>
        </w:trPr>
        <w:tc>
          <w:tcPr>
            <w:tcW w:w="132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402D824A" w14:textId="77777777" w:rsidR="00BD2B07" w:rsidRDefault="00C72D06">
            <w:pPr>
              <w:pStyle w:val="TableParagraph"/>
              <w:spacing w:line="235" w:lineRule="exact"/>
              <w:ind w:left="1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0C0909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0C0909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909"/>
                <w:sz w:val="19"/>
                <w:szCs w:val="19"/>
              </w:rPr>
              <w:t>1</w:t>
            </w:r>
          </w:p>
        </w:tc>
        <w:tc>
          <w:tcPr>
            <w:tcW w:w="796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2CEC1764" w14:textId="77777777" w:rsidR="00BD2B07" w:rsidRDefault="00C72D0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C1A1A"/>
                <w:spacing w:val="-8"/>
                <w:sz w:val="19"/>
              </w:rPr>
              <w:t>26</w:t>
            </w:r>
          </w:p>
        </w:tc>
        <w:tc>
          <w:tcPr>
            <w:tcW w:w="1893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784A2E3E" w14:textId="77777777" w:rsidR="00BD2B07" w:rsidRDefault="007D4644">
            <w:pPr>
              <w:pStyle w:val="TableParagraph"/>
              <w:spacing w:line="231" w:lineRule="exact"/>
              <w:ind w:right="2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C0909"/>
                <w:sz w:val="19"/>
                <w:szCs w:val="19"/>
                <w:lang w:eastAsia="zh-CN"/>
              </w:rPr>
              <w:t>类别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z w:val="19"/>
                <w:szCs w:val="19"/>
              </w:rPr>
              <w:t>5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pacing w:val="10"/>
                <w:sz w:val="19"/>
                <w:szCs w:val="19"/>
              </w:rPr>
              <w:t xml:space="preserve"> </w:t>
            </w:r>
          </w:p>
          <w:p w14:paraId="50DCF556" w14:textId="77777777" w:rsidR="00BD2B07" w:rsidRDefault="00C72D06" w:rsidP="007D4644">
            <w:pPr>
              <w:pStyle w:val="TableParagraph"/>
              <w:spacing w:line="232" w:lineRule="exact"/>
              <w:ind w:left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</w:rPr>
              <w:t>(</w:t>
            </w:r>
            <w:r w:rsidR="007D4644">
              <w:rPr>
                <w:rFonts w:ascii="Times New Roman"/>
                <w:color w:val="1C1A1A"/>
                <w:spacing w:val="-4"/>
                <w:sz w:val="19"/>
              </w:rPr>
              <w:t>LD</w:t>
            </w:r>
            <w:r w:rsidR="007D4644" w:rsidRPr="007D4644">
              <w:rPr>
                <w:rFonts w:ascii="Times New Roman" w:hint="eastAsia"/>
                <w:color w:val="1C1A1A"/>
                <w:spacing w:val="-4"/>
                <w:sz w:val="19"/>
                <w:vertAlign w:val="subscript"/>
                <w:lang w:eastAsia="zh-CN"/>
              </w:rPr>
              <w:t>5</w:t>
            </w:r>
            <w:r w:rsidR="007D4644" w:rsidRPr="007D4644">
              <w:rPr>
                <w:rFonts w:ascii="Times New Roman"/>
                <w:color w:val="1C1A1A"/>
                <w:spacing w:val="-4"/>
                <w:sz w:val="19"/>
                <w:vertAlign w:val="subscript"/>
              </w:rPr>
              <w:t>0</w:t>
            </w:r>
            <w:r w:rsidR="000B0522">
              <w:rPr>
                <w:rFonts w:ascii="宋体" w:eastAsia="宋体" w:hAnsi="宋体" w:cs="宋体" w:hint="eastAsia"/>
                <w:color w:val="1C1A1A"/>
                <w:spacing w:val="-4"/>
                <w:sz w:val="19"/>
                <w:szCs w:val="19"/>
              </w:rPr>
              <w:t>：</w:t>
            </w:r>
            <w:r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</w:rPr>
              <w:t>2737</w:t>
            </w:r>
            <w:r w:rsidR="007D4644">
              <w:rPr>
                <w:rFonts w:ascii="Times New Roman"/>
                <w:color w:val="1C1A1A"/>
                <w:spacing w:val="-1"/>
                <w:sz w:val="19"/>
              </w:rPr>
              <w:t xml:space="preserve"> mg/kg</w:t>
            </w:r>
            <w:r>
              <w:rPr>
                <w:rFonts w:ascii="Times New Roman" w:eastAsia="Times New Roman" w:hAnsi="Times New Roman" w:cs="Times New Roman"/>
                <w:color w:val="1C1A1A"/>
                <w:sz w:val="19"/>
                <w:szCs w:val="19"/>
              </w:rPr>
              <w:t>)</w:t>
            </w:r>
          </w:p>
        </w:tc>
        <w:tc>
          <w:tcPr>
            <w:tcW w:w="201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47BCC4F9" w14:textId="77777777" w:rsidR="00BD2B07" w:rsidRDefault="007D4644" w:rsidP="006834B7">
            <w:pPr>
              <w:pStyle w:val="TableParagraph"/>
              <w:spacing w:line="235" w:lineRule="exact"/>
              <w:ind w:firstLineChars="400" w:firstLine="763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C0909"/>
                <w:sz w:val="19"/>
                <w:szCs w:val="19"/>
                <w:lang w:eastAsia="zh-CN"/>
              </w:rPr>
              <w:t>类别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z w:val="19"/>
                <w:szCs w:val="19"/>
                <w:lang w:eastAsia="zh-CN"/>
              </w:rPr>
              <w:t>4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pacing w:val="10"/>
                <w:sz w:val="19"/>
                <w:szCs w:val="19"/>
                <w:lang w:eastAsia="zh-CN"/>
              </w:rPr>
              <w:t xml:space="preserve"> </w:t>
            </w:r>
          </w:p>
          <w:p w14:paraId="2FDD7167" w14:textId="77777777" w:rsidR="00BD2B07" w:rsidRDefault="00C72D06">
            <w:pPr>
              <w:pStyle w:val="TableParagraph"/>
              <w:spacing w:before="37" w:line="191" w:lineRule="exact"/>
              <w:ind w:left="209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/>
                <w:color w:val="1C1A1A"/>
                <w:spacing w:val="-5"/>
                <w:sz w:val="19"/>
                <w:lang w:eastAsia="zh-CN"/>
              </w:rPr>
              <w:t>(</w:t>
            </w:r>
            <w:r w:rsidR="007D4644">
              <w:rPr>
                <w:rFonts w:ascii="Times New Roman"/>
                <w:color w:val="1C1A1A"/>
                <w:spacing w:val="-4"/>
                <w:sz w:val="19"/>
              </w:rPr>
              <w:t>LD</w:t>
            </w:r>
            <w:r w:rsidR="007D4644" w:rsidRPr="007D4644">
              <w:rPr>
                <w:rFonts w:ascii="Times New Roman" w:hint="eastAsia"/>
                <w:color w:val="1C1A1A"/>
                <w:spacing w:val="-4"/>
                <w:sz w:val="19"/>
                <w:vertAlign w:val="subscript"/>
                <w:lang w:eastAsia="zh-CN"/>
              </w:rPr>
              <w:t>5</w:t>
            </w:r>
            <w:r w:rsidR="007D4644" w:rsidRPr="007D4644">
              <w:rPr>
                <w:rFonts w:ascii="Times New Roman"/>
                <w:color w:val="1C1A1A"/>
                <w:spacing w:val="-4"/>
                <w:sz w:val="19"/>
                <w:vertAlign w:val="subscript"/>
              </w:rPr>
              <w:t>0</w:t>
            </w:r>
            <w:r w:rsidR="000B0522">
              <w:rPr>
                <w:rFonts w:ascii="Times New Roman"/>
                <w:color w:val="1C1A1A"/>
                <w:spacing w:val="-5"/>
                <w:sz w:val="19"/>
                <w:lang w:eastAsia="zh-CN"/>
              </w:rPr>
              <w:t>：</w:t>
            </w:r>
            <w:r>
              <w:rPr>
                <w:rFonts w:ascii="Times New Roman"/>
                <w:color w:val="1C1A1A"/>
                <w:spacing w:val="-5"/>
                <w:sz w:val="19"/>
                <w:lang w:eastAsia="zh-CN"/>
              </w:rPr>
              <w:t>1500</w:t>
            </w:r>
            <w:r>
              <w:rPr>
                <w:rFonts w:ascii="Times New Roman"/>
                <w:color w:val="1C1A1A"/>
                <w:sz w:val="19"/>
                <w:lang w:eastAsia="zh-CN"/>
              </w:rPr>
              <w:t xml:space="preserve"> </w:t>
            </w:r>
            <w:r>
              <w:rPr>
                <w:rFonts w:ascii="Times New Roman"/>
                <w:color w:val="1C1A1A"/>
                <w:spacing w:val="46"/>
                <w:sz w:val="19"/>
                <w:lang w:eastAsia="zh-CN"/>
              </w:rPr>
              <w:t xml:space="preserve"> </w:t>
            </w:r>
            <w:r w:rsidR="008C5198">
              <w:rPr>
                <w:rFonts w:ascii="Times New Roman"/>
                <w:color w:val="1C1A1A"/>
                <w:spacing w:val="-1"/>
                <w:sz w:val="19"/>
              </w:rPr>
              <w:t>mg/kg</w:t>
            </w:r>
            <w:r>
              <w:rPr>
                <w:rFonts w:ascii="Times New Roman"/>
                <w:color w:val="1C1A1A"/>
                <w:spacing w:val="-1"/>
                <w:sz w:val="19"/>
                <w:lang w:eastAsia="zh-CN"/>
              </w:rPr>
              <w:t>)</w:t>
            </w:r>
          </w:p>
        </w:tc>
        <w:tc>
          <w:tcPr>
            <w:tcW w:w="1787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5D545A4D" w14:textId="77777777" w:rsidR="00BD2B07" w:rsidRDefault="007D4644">
            <w:pPr>
              <w:pStyle w:val="TableParagraph"/>
              <w:spacing w:line="231" w:lineRule="exact"/>
              <w:ind w:right="14"/>
              <w:jc w:val="center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C0909"/>
                <w:sz w:val="19"/>
                <w:szCs w:val="19"/>
                <w:lang w:eastAsia="zh-CN"/>
              </w:rPr>
              <w:t>类别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z w:val="19"/>
                <w:szCs w:val="19"/>
                <w:lang w:eastAsia="zh-CN"/>
              </w:rPr>
              <w:t>4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pacing w:val="10"/>
                <w:sz w:val="19"/>
                <w:szCs w:val="19"/>
                <w:lang w:eastAsia="zh-CN"/>
              </w:rPr>
              <w:t xml:space="preserve"> </w:t>
            </w:r>
          </w:p>
          <w:p w14:paraId="08192CAB" w14:textId="77777777" w:rsidR="00BD2B07" w:rsidRDefault="00C72D06">
            <w:pPr>
              <w:pStyle w:val="TableParagraph"/>
              <w:spacing w:line="23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  <w:lang w:eastAsia="zh-CN"/>
              </w:rPr>
              <w:t>(</w:t>
            </w:r>
            <w:r w:rsidR="007D4644"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  <w:lang w:eastAsia="zh-CN"/>
              </w:rPr>
              <w:t>LC</w:t>
            </w:r>
            <w:r w:rsidR="007D4644" w:rsidRPr="007D4644">
              <w:rPr>
                <w:rFonts w:asciiTheme="minorEastAsia" w:hAnsiTheme="minorEastAsia" w:cs="Times New Roman" w:hint="eastAsia"/>
                <w:color w:val="1C1A1A"/>
                <w:spacing w:val="-4"/>
                <w:sz w:val="19"/>
                <w:szCs w:val="19"/>
                <w:vertAlign w:val="subscript"/>
                <w:lang w:eastAsia="zh-CN"/>
              </w:rPr>
              <w:t>50</w:t>
            </w:r>
            <w:r w:rsidR="000B0522">
              <w:rPr>
                <w:rFonts w:ascii="宋体" w:eastAsia="宋体" w:hAnsi="宋体" w:cs="宋体" w:hint="eastAsia"/>
                <w:color w:val="1C1A1A"/>
                <w:spacing w:val="-4"/>
                <w:sz w:val="19"/>
                <w:szCs w:val="19"/>
                <w:lang w:eastAsia="zh-CN"/>
              </w:rPr>
              <w:t>：</w:t>
            </w:r>
            <w:r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color w:val="1C1A1A"/>
                <w:spacing w:val="24"/>
                <w:sz w:val="19"/>
                <w:szCs w:val="19"/>
                <w:lang w:eastAsia="zh-CN"/>
              </w:rPr>
              <w:t xml:space="preserve"> </w:t>
            </w:r>
            <w:r w:rsidR="008C5198" w:rsidRPr="007D4644">
              <w:rPr>
                <w:rFonts w:ascii="Times New Roman" w:hint="eastAsia"/>
                <w:color w:val="1C1A1A"/>
                <w:spacing w:val="-1"/>
                <w:sz w:val="19"/>
              </w:rPr>
              <w:t>mg/l</w:t>
            </w:r>
            <w:r>
              <w:rPr>
                <w:rFonts w:ascii="Times New Roman" w:eastAsia="Times New Roman" w:hAnsi="Times New Roman" w:cs="Times New Roman"/>
                <w:color w:val="1C1A1A"/>
                <w:sz w:val="19"/>
                <w:szCs w:val="19"/>
                <w:lang w:eastAsia="zh-CN"/>
              </w:rPr>
              <w:t>)</w:t>
            </w:r>
          </w:p>
        </w:tc>
      </w:tr>
      <w:tr w:rsidR="00BD2B07" w14:paraId="2DF04BF6" w14:textId="77777777">
        <w:trPr>
          <w:trHeight w:hRule="exact" w:val="496"/>
        </w:trPr>
        <w:tc>
          <w:tcPr>
            <w:tcW w:w="132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6EB565D6" w14:textId="77777777" w:rsidR="00BD2B07" w:rsidRDefault="00C72D06">
            <w:pPr>
              <w:pStyle w:val="TableParagraph"/>
              <w:spacing w:before="92"/>
              <w:ind w:left="1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0C0909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0C0909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909"/>
                <w:sz w:val="19"/>
                <w:szCs w:val="19"/>
              </w:rPr>
              <w:t>2</w:t>
            </w:r>
          </w:p>
        </w:tc>
        <w:tc>
          <w:tcPr>
            <w:tcW w:w="796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4010B682" w14:textId="77777777" w:rsidR="00BD2B07" w:rsidRDefault="00C72D0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0C0909"/>
                <w:spacing w:val="-8"/>
                <w:sz w:val="19"/>
              </w:rPr>
              <w:t>40</w:t>
            </w:r>
          </w:p>
        </w:tc>
        <w:tc>
          <w:tcPr>
            <w:tcW w:w="1893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5C366521" w14:textId="77777777" w:rsidR="00BD2B07" w:rsidRDefault="007D4644">
            <w:pPr>
              <w:pStyle w:val="TableParagraph"/>
              <w:spacing w:line="246" w:lineRule="exact"/>
              <w:ind w:right="28"/>
              <w:jc w:val="center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C0909"/>
                <w:sz w:val="19"/>
                <w:szCs w:val="19"/>
                <w:lang w:eastAsia="zh-CN"/>
              </w:rPr>
              <w:t>类别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z w:val="19"/>
                <w:szCs w:val="19"/>
                <w:lang w:eastAsia="zh-CN"/>
              </w:rPr>
              <w:t>3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pacing w:val="10"/>
                <w:sz w:val="19"/>
                <w:szCs w:val="19"/>
                <w:lang w:eastAsia="zh-CN"/>
              </w:rPr>
              <w:t xml:space="preserve"> </w:t>
            </w:r>
          </w:p>
          <w:p w14:paraId="2DD27CE7" w14:textId="77777777" w:rsidR="00BD2B07" w:rsidRDefault="00C72D06" w:rsidP="007D4644">
            <w:pPr>
              <w:pStyle w:val="TableParagraph"/>
              <w:spacing w:line="232" w:lineRule="exact"/>
              <w:ind w:left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  <w:lang w:eastAsia="zh-CN"/>
              </w:rPr>
              <w:t>(</w:t>
            </w:r>
            <w:r w:rsidR="007D4644">
              <w:rPr>
                <w:rFonts w:ascii="Times New Roman"/>
                <w:color w:val="1C1A1A"/>
                <w:spacing w:val="-4"/>
                <w:sz w:val="19"/>
              </w:rPr>
              <w:t>LD</w:t>
            </w:r>
            <w:r w:rsidR="007D4644" w:rsidRPr="007D4644">
              <w:rPr>
                <w:rFonts w:ascii="Times New Roman" w:hint="eastAsia"/>
                <w:color w:val="1C1A1A"/>
                <w:spacing w:val="-4"/>
                <w:sz w:val="19"/>
                <w:vertAlign w:val="subscript"/>
                <w:lang w:eastAsia="zh-CN"/>
              </w:rPr>
              <w:t>5</w:t>
            </w:r>
            <w:r w:rsidR="007D4644" w:rsidRPr="007D4644">
              <w:rPr>
                <w:rFonts w:ascii="Times New Roman"/>
                <w:color w:val="1C1A1A"/>
                <w:spacing w:val="-4"/>
                <w:sz w:val="19"/>
                <w:vertAlign w:val="subscript"/>
              </w:rPr>
              <w:t>0</w:t>
            </w:r>
            <w:r w:rsidR="000B0522">
              <w:rPr>
                <w:rFonts w:ascii="宋体" w:eastAsia="宋体" w:hAnsi="宋体" w:cs="宋体" w:hint="eastAsia"/>
                <w:color w:val="1C1A1A"/>
                <w:spacing w:val="-4"/>
                <w:sz w:val="19"/>
                <w:szCs w:val="19"/>
                <w:lang w:eastAsia="zh-CN"/>
              </w:rPr>
              <w:t>：</w:t>
            </w:r>
            <w:r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  <w:lang w:eastAsia="zh-CN"/>
              </w:rPr>
              <w:t>118</w:t>
            </w:r>
            <w:r w:rsidR="007D4644">
              <w:rPr>
                <w:rFonts w:ascii="宋体" w:eastAsia="宋体" w:hAnsi="宋体" w:cs="宋体" w:hint="eastAsia"/>
                <w:color w:val="1C1A1A"/>
                <w:sz w:val="19"/>
                <w:szCs w:val="19"/>
                <w:lang w:eastAsia="zh-CN"/>
              </w:rPr>
              <w:t xml:space="preserve"> </w:t>
            </w:r>
            <w:r w:rsidR="007D4644">
              <w:rPr>
                <w:rFonts w:ascii="Times New Roman"/>
                <w:color w:val="1C1A1A"/>
                <w:spacing w:val="-1"/>
                <w:sz w:val="19"/>
              </w:rPr>
              <w:t>mg/kg</w:t>
            </w:r>
            <w:r>
              <w:rPr>
                <w:rFonts w:ascii="Times New Roman" w:eastAsia="Times New Roman" w:hAnsi="Times New Roman" w:cs="Times New Roman"/>
                <w:color w:val="1C1A1A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201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7F0E828E" w14:textId="77777777" w:rsidR="00BD2B07" w:rsidRDefault="007D4644">
            <w:pPr>
              <w:pStyle w:val="TableParagraph"/>
              <w:spacing w:line="250" w:lineRule="exact"/>
              <w:jc w:val="center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C0909"/>
                <w:sz w:val="19"/>
                <w:szCs w:val="19"/>
                <w:lang w:eastAsia="zh-CN"/>
              </w:rPr>
              <w:t>类别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z w:val="19"/>
                <w:szCs w:val="19"/>
                <w:lang w:eastAsia="zh-CN"/>
              </w:rPr>
              <w:t>4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pacing w:val="10"/>
                <w:sz w:val="19"/>
                <w:szCs w:val="19"/>
                <w:lang w:eastAsia="zh-CN"/>
              </w:rPr>
              <w:t xml:space="preserve"> </w:t>
            </w:r>
          </w:p>
          <w:p w14:paraId="6AB37D37" w14:textId="77777777" w:rsidR="00BD2B07" w:rsidRDefault="00C72D06">
            <w:pPr>
              <w:pStyle w:val="TableParagraph"/>
              <w:spacing w:before="37" w:line="191" w:lineRule="exact"/>
              <w:ind w:left="1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/>
                <w:color w:val="1C1A1A"/>
                <w:spacing w:val="-5"/>
                <w:sz w:val="19"/>
                <w:lang w:eastAsia="zh-CN"/>
              </w:rPr>
              <w:t>(</w:t>
            </w:r>
            <w:r w:rsidR="007D4644">
              <w:rPr>
                <w:rFonts w:ascii="Times New Roman"/>
                <w:color w:val="1C1A1A"/>
                <w:spacing w:val="-4"/>
                <w:sz w:val="19"/>
              </w:rPr>
              <w:t>LD</w:t>
            </w:r>
            <w:r w:rsidR="007D4644" w:rsidRPr="007D4644">
              <w:rPr>
                <w:rFonts w:ascii="Times New Roman" w:hint="eastAsia"/>
                <w:color w:val="1C1A1A"/>
                <w:spacing w:val="-4"/>
                <w:sz w:val="19"/>
                <w:vertAlign w:val="subscript"/>
                <w:lang w:eastAsia="zh-CN"/>
              </w:rPr>
              <w:t>5</w:t>
            </w:r>
            <w:r w:rsidR="007D4644" w:rsidRPr="007D4644">
              <w:rPr>
                <w:rFonts w:ascii="Times New Roman"/>
                <w:color w:val="1C1A1A"/>
                <w:spacing w:val="-4"/>
                <w:sz w:val="19"/>
                <w:vertAlign w:val="subscript"/>
              </w:rPr>
              <w:t>0</w:t>
            </w:r>
            <w:r w:rsidR="000B0522">
              <w:rPr>
                <w:rFonts w:ascii="Times New Roman"/>
                <w:color w:val="1C1A1A"/>
                <w:spacing w:val="-5"/>
                <w:sz w:val="19"/>
                <w:lang w:eastAsia="zh-CN"/>
              </w:rPr>
              <w:t>：</w:t>
            </w:r>
            <w:r>
              <w:rPr>
                <w:rFonts w:ascii="Times New Roman"/>
                <w:color w:val="1C1A1A"/>
                <w:spacing w:val="-5"/>
                <w:sz w:val="19"/>
                <w:lang w:eastAsia="zh-CN"/>
              </w:rPr>
              <w:t>1250</w:t>
            </w:r>
            <w:r>
              <w:rPr>
                <w:rFonts w:ascii="Times New Roman"/>
                <w:color w:val="1C1A1A"/>
                <w:sz w:val="19"/>
                <w:lang w:eastAsia="zh-CN"/>
              </w:rPr>
              <w:t xml:space="preserve"> </w:t>
            </w:r>
            <w:r>
              <w:rPr>
                <w:rFonts w:ascii="Times New Roman"/>
                <w:color w:val="1C1A1A"/>
                <w:spacing w:val="46"/>
                <w:sz w:val="19"/>
                <w:lang w:eastAsia="zh-CN"/>
              </w:rPr>
              <w:t xml:space="preserve"> </w:t>
            </w:r>
            <w:r>
              <w:rPr>
                <w:rFonts w:ascii="Times New Roman"/>
                <w:color w:val="1C1A1A"/>
                <w:spacing w:val="-1"/>
                <w:sz w:val="19"/>
                <w:lang w:eastAsia="zh-CN"/>
              </w:rPr>
              <w:t>mg/kg)</w:t>
            </w:r>
          </w:p>
        </w:tc>
        <w:tc>
          <w:tcPr>
            <w:tcW w:w="1787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02D79C19" w14:textId="77777777" w:rsidR="00BD2B07" w:rsidRDefault="007D4644">
            <w:pPr>
              <w:pStyle w:val="TableParagraph"/>
              <w:spacing w:line="246" w:lineRule="exact"/>
              <w:ind w:right="14"/>
              <w:jc w:val="center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C0909"/>
                <w:sz w:val="19"/>
                <w:szCs w:val="19"/>
                <w:lang w:eastAsia="zh-CN"/>
              </w:rPr>
              <w:t>类别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z w:val="19"/>
                <w:szCs w:val="19"/>
                <w:lang w:eastAsia="zh-CN"/>
              </w:rPr>
              <w:t>3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pacing w:val="10"/>
                <w:sz w:val="19"/>
                <w:szCs w:val="19"/>
                <w:lang w:eastAsia="zh-CN"/>
              </w:rPr>
              <w:t xml:space="preserve"> </w:t>
            </w:r>
          </w:p>
          <w:p w14:paraId="248C1AE3" w14:textId="77777777" w:rsidR="00BD2B07" w:rsidRDefault="00C72D06" w:rsidP="008C5198">
            <w:pPr>
              <w:pStyle w:val="TableParagraph"/>
              <w:spacing w:line="232" w:lineRule="exact"/>
              <w:ind w:left="2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C1A1A"/>
                <w:spacing w:val="-3"/>
                <w:sz w:val="19"/>
                <w:szCs w:val="19"/>
                <w:lang w:eastAsia="zh-CN"/>
              </w:rPr>
              <w:t>(</w:t>
            </w:r>
            <w:r w:rsidR="007D4644"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  <w:lang w:eastAsia="zh-CN"/>
              </w:rPr>
              <w:t>LC</w:t>
            </w:r>
            <w:r w:rsidR="007D4644" w:rsidRPr="007D4644">
              <w:rPr>
                <w:rFonts w:asciiTheme="minorEastAsia" w:hAnsiTheme="minorEastAsia" w:cs="Times New Roman" w:hint="eastAsia"/>
                <w:color w:val="1C1A1A"/>
                <w:spacing w:val="-4"/>
                <w:sz w:val="19"/>
                <w:szCs w:val="19"/>
                <w:vertAlign w:val="subscript"/>
                <w:lang w:eastAsia="zh-CN"/>
              </w:rPr>
              <w:t>50</w:t>
            </w:r>
            <w:r w:rsidR="000B0522">
              <w:rPr>
                <w:rFonts w:ascii="宋体" w:eastAsia="宋体" w:hAnsi="宋体" w:cs="宋体" w:hint="eastAsia"/>
                <w:color w:val="1C1A1A"/>
                <w:spacing w:val="-3"/>
                <w:sz w:val="19"/>
                <w:szCs w:val="19"/>
                <w:lang w:eastAsia="zh-CN"/>
              </w:rPr>
              <w:t>：</w:t>
            </w:r>
            <w:r>
              <w:rPr>
                <w:rFonts w:ascii="Times New Roman" w:eastAsia="Times New Roman" w:hAnsi="Times New Roman" w:cs="Times New Roman"/>
                <w:color w:val="1C1A1A"/>
                <w:spacing w:val="-3"/>
                <w:sz w:val="19"/>
                <w:szCs w:val="19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color w:val="1C1A1A"/>
                <w:spacing w:val="22"/>
                <w:sz w:val="19"/>
                <w:szCs w:val="19"/>
                <w:lang w:eastAsia="zh-CN"/>
              </w:rPr>
              <w:t xml:space="preserve"> </w:t>
            </w:r>
            <w:r w:rsidR="008C5198" w:rsidRPr="007D4644">
              <w:rPr>
                <w:rFonts w:ascii="Times New Roman" w:hint="eastAsia"/>
                <w:color w:val="1C1A1A"/>
                <w:spacing w:val="-1"/>
                <w:sz w:val="19"/>
              </w:rPr>
              <w:t>mg/l</w:t>
            </w:r>
            <w:r>
              <w:rPr>
                <w:rFonts w:ascii="Times New Roman" w:eastAsia="Times New Roman" w:hAnsi="Times New Roman" w:cs="Times New Roman"/>
                <w:color w:val="1C1A1A"/>
                <w:sz w:val="19"/>
                <w:szCs w:val="19"/>
                <w:lang w:eastAsia="zh-CN"/>
              </w:rPr>
              <w:t>)</w:t>
            </w:r>
          </w:p>
        </w:tc>
      </w:tr>
      <w:tr w:rsidR="00BD2B07" w14:paraId="65C29B6E" w14:textId="77777777" w:rsidTr="008C5198">
        <w:trPr>
          <w:trHeight w:hRule="exact" w:val="622"/>
        </w:trPr>
        <w:tc>
          <w:tcPr>
            <w:tcW w:w="132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769EF082" w14:textId="77777777" w:rsidR="00BD2B07" w:rsidRDefault="00C72D06">
            <w:pPr>
              <w:pStyle w:val="TableParagraph"/>
              <w:spacing w:before="92"/>
              <w:ind w:left="1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0C0909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0C0909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909"/>
                <w:sz w:val="19"/>
                <w:szCs w:val="19"/>
              </w:rPr>
              <w:t>3</w:t>
            </w:r>
          </w:p>
        </w:tc>
        <w:tc>
          <w:tcPr>
            <w:tcW w:w="796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4A7DAAC1" w14:textId="77777777" w:rsidR="00BD2B07" w:rsidRDefault="00C72D0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C1A1A"/>
                <w:spacing w:val="-8"/>
                <w:sz w:val="19"/>
              </w:rPr>
              <w:t>34</w:t>
            </w:r>
          </w:p>
        </w:tc>
        <w:tc>
          <w:tcPr>
            <w:tcW w:w="1893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520C8DF2" w14:textId="77777777" w:rsidR="00BD2B07" w:rsidRDefault="007D4644">
            <w:pPr>
              <w:pStyle w:val="TableParagraph"/>
              <w:spacing w:line="246" w:lineRule="exact"/>
              <w:ind w:right="28"/>
              <w:jc w:val="center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C0909"/>
                <w:sz w:val="19"/>
                <w:szCs w:val="19"/>
                <w:lang w:eastAsia="zh-CN"/>
              </w:rPr>
              <w:t>类别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z w:val="19"/>
                <w:szCs w:val="19"/>
                <w:lang w:eastAsia="zh-CN"/>
              </w:rPr>
              <w:t>4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pacing w:val="10"/>
                <w:sz w:val="19"/>
                <w:szCs w:val="19"/>
                <w:lang w:eastAsia="zh-CN"/>
              </w:rPr>
              <w:t xml:space="preserve"> </w:t>
            </w:r>
          </w:p>
          <w:p w14:paraId="46AE62F7" w14:textId="77777777" w:rsidR="00BD2B07" w:rsidRDefault="00C72D06">
            <w:pPr>
              <w:pStyle w:val="TableParagraph"/>
              <w:spacing w:line="217" w:lineRule="exact"/>
              <w:ind w:left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  <w:lang w:eastAsia="zh-CN"/>
              </w:rPr>
              <w:t>(</w:t>
            </w:r>
            <w:r w:rsidR="007D4644">
              <w:rPr>
                <w:rFonts w:ascii="Times New Roman"/>
                <w:color w:val="1C1A1A"/>
                <w:spacing w:val="-4"/>
                <w:sz w:val="19"/>
              </w:rPr>
              <w:t>LD</w:t>
            </w:r>
            <w:r w:rsidR="007D4644" w:rsidRPr="007D4644">
              <w:rPr>
                <w:rFonts w:ascii="Times New Roman" w:hint="eastAsia"/>
                <w:color w:val="1C1A1A"/>
                <w:spacing w:val="-4"/>
                <w:sz w:val="19"/>
                <w:vertAlign w:val="subscript"/>
                <w:lang w:eastAsia="zh-CN"/>
              </w:rPr>
              <w:t>5</w:t>
            </w:r>
            <w:r w:rsidR="007D4644" w:rsidRPr="007D4644">
              <w:rPr>
                <w:rFonts w:ascii="Times New Roman"/>
                <w:color w:val="1C1A1A"/>
                <w:spacing w:val="-4"/>
                <w:sz w:val="19"/>
                <w:vertAlign w:val="subscript"/>
              </w:rPr>
              <w:t>0</w:t>
            </w:r>
            <w:r w:rsidR="000B0522">
              <w:rPr>
                <w:rFonts w:ascii="宋体" w:eastAsia="宋体" w:hAnsi="宋体" w:cs="宋体" w:hint="eastAsia"/>
                <w:color w:val="1C1A1A"/>
                <w:spacing w:val="-4"/>
                <w:sz w:val="19"/>
                <w:szCs w:val="19"/>
                <w:lang w:eastAsia="zh-CN"/>
              </w:rPr>
              <w:t>：</w:t>
            </w:r>
            <w:r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  <w:lang w:eastAsia="zh-CN"/>
              </w:rPr>
              <w:t>1950</w:t>
            </w:r>
            <w:r>
              <w:rPr>
                <w:rFonts w:ascii="Times New Roman" w:eastAsia="Times New Roman" w:hAnsi="Times New Roman" w:cs="Times New Roman"/>
                <w:color w:val="1C1A1A"/>
                <w:spacing w:val="26"/>
                <w:sz w:val="19"/>
                <w:szCs w:val="19"/>
                <w:lang w:eastAsia="zh-CN"/>
              </w:rPr>
              <w:t xml:space="preserve"> </w:t>
            </w:r>
            <w:r w:rsidR="008C5198">
              <w:rPr>
                <w:rFonts w:ascii="Times New Roman"/>
                <w:color w:val="1C1A1A"/>
                <w:spacing w:val="-1"/>
                <w:sz w:val="19"/>
              </w:rPr>
              <w:t>mg/kg</w:t>
            </w:r>
            <w:r>
              <w:rPr>
                <w:rFonts w:ascii="Times New Roman" w:eastAsia="Times New Roman" w:hAnsi="Times New Roman" w:cs="Times New Roman"/>
                <w:color w:val="1C1A1A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201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2B1786B5" w14:textId="77777777" w:rsidR="00BD2B07" w:rsidRDefault="007D4644">
            <w:pPr>
              <w:pStyle w:val="TableParagraph"/>
              <w:spacing w:line="250" w:lineRule="exact"/>
              <w:jc w:val="center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C0909"/>
                <w:sz w:val="19"/>
                <w:szCs w:val="19"/>
                <w:lang w:eastAsia="zh-CN"/>
              </w:rPr>
              <w:t>类别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z w:val="19"/>
                <w:szCs w:val="19"/>
                <w:lang w:eastAsia="zh-CN"/>
              </w:rPr>
              <w:t>4</w:t>
            </w:r>
            <w:r w:rsidR="00C72D06">
              <w:rPr>
                <w:rFonts w:ascii="Times New Roman" w:eastAsia="Times New Roman" w:hAnsi="Times New Roman" w:cs="Times New Roman"/>
                <w:b/>
                <w:bCs/>
                <w:color w:val="0C0909"/>
                <w:spacing w:val="10"/>
                <w:sz w:val="19"/>
                <w:szCs w:val="19"/>
                <w:lang w:eastAsia="zh-CN"/>
              </w:rPr>
              <w:t xml:space="preserve"> </w:t>
            </w:r>
          </w:p>
          <w:p w14:paraId="40979396" w14:textId="77777777" w:rsidR="00BD2B07" w:rsidRDefault="00C72D06">
            <w:pPr>
              <w:pStyle w:val="TableParagraph"/>
              <w:spacing w:before="36" w:line="176" w:lineRule="exact"/>
              <w:ind w:left="1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/>
                <w:color w:val="1C1A1A"/>
                <w:spacing w:val="-5"/>
                <w:sz w:val="19"/>
                <w:lang w:eastAsia="zh-CN"/>
              </w:rPr>
              <w:t>(</w:t>
            </w:r>
            <w:r w:rsidR="007D4644">
              <w:rPr>
                <w:rFonts w:ascii="Times New Roman"/>
                <w:color w:val="1C1A1A"/>
                <w:spacing w:val="-4"/>
                <w:sz w:val="19"/>
              </w:rPr>
              <w:t>LD</w:t>
            </w:r>
            <w:r w:rsidR="007D4644" w:rsidRPr="007D4644">
              <w:rPr>
                <w:rFonts w:ascii="Times New Roman" w:hint="eastAsia"/>
                <w:color w:val="1C1A1A"/>
                <w:spacing w:val="-4"/>
                <w:sz w:val="19"/>
                <w:vertAlign w:val="subscript"/>
                <w:lang w:eastAsia="zh-CN"/>
              </w:rPr>
              <w:t>5</w:t>
            </w:r>
            <w:r w:rsidR="007D4644" w:rsidRPr="007D4644">
              <w:rPr>
                <w:rFonts w:ascii="Times New Roman"/>
                <w:color w:val="1C1A1A"/>
                <w:spacing w:val="-4"/>
                <w:sz w:val="19"/>
                <w:vertAlign w:val="subscript"/>
              </w:rPr>
              <w:t>0</w:t>
            </w:r>
            <w:r w:rsidR="000B0522">
              <w:rPr>
                <w:rFonts w:ascii="Times New Roman"/>
                <w:color w:val="1C1A1A"/>
                <w:spacing w:val="-5"/>
                <w:sz w:val="19"/>
                <w:lang w:eastAsia="zh-CN"/>
              </w:rPr>
              <w:t>：</w:t>
            </w:r>
            <w:r>
              <w:rPr>
                <w:rFonts w:ascii="Times New Roman"/>
                <w:color w:val="1C1A1A"/>
                <w:spacing w:val="-5"/>
                <w:sz w:val="19"/>
                <w:lang w:eastAsia="zh-CN"/>
              </w:rPr>
              <w:t>1100</w:t>
            </w:r>
            <w:r>
              <w:rPr>
                <w:rFonts w:ascii="Times New Roman"/>
                <w:color w:val="1C1A1A"/>
                <w:sz w:val="19"/>
                <w:lang w:eastAsia="zh-CN"/>
              </w:rPr>
              <w:t xml:space="preserve"> </w:t>
            </w:r>
            <w:r>
              <w:rPr>
                <w:rFonts w:ascii="Times New Roman"/>
                <w:color w:val="1C1A1A"/>
                <w:spacing w:val="46"/>
                <w:sz w:val="19"/>
                <w:lang w:eastAsia="zh-CN"/>
              </w:rPr>
              <w:t xml:space="preserve"> </w:t>
            </w:r>
            <w:r w:rsidR="008C5198">
              <w:rPr>
                <w:rFonts w:ascii="Times New Roman"/>
                <w:color w:val="1C1A1A"/>
                <w:spacing w:val="-1"/>
                <w:sz w:val="19"/>
              </w:rPr>
              <w:t>mg/kg</w:t>
            </w:r>
            <w:r>
              <w:rPr>
                <w:rFonts w:ascii="Times New Roman"/>
                <w:color w:val="1C1A1A"/>
                <w:spacing w:val="-1"/>
                <w:sz w:val="19"/>
                <w:lang w:eastAsia="zh-CN"/>
              </w:rPr>
              <w:t>)</w:t>
            </w:r>
          </w:p>
        </w:tc>
        <w:tc>
          <w:tcPr>
            <w:tcW w:w="1787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1205C66C" w14:textId="77777777" w:rsidR="00BD2B07" w:rsidRDefault="007D4644">
            <w:pPr>
              <w:pStyle w:val="TableParagraph"/>
              <w:spacing w:line="236" w:lineRule="exact"/>
              <w:jc w:val="center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C0909"/>
                <w:sz w:val="19"/>
                <w:szCs w:val="19"/>
                <w:lang w:eastAsia="zh-CN"/>
              </w:rPr>
              <w:t>类别2</w:t>
            </w:r>
          </w:p>
          <w:p w14:paraId="0299EA6A" w14:textId="77777777" w:rsidR="00BD2B07" w:rsidRDefault="00C72D06">
            <w:pPr>
              <w:pStyle w:val="TableParagraph"/>
              <w:spacing w:before="21" w:line="206" w:lineRule="exact"/>
              <w:ind w:left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  <w:lang w:eastAsia="zh-CN"/>
              </w:rPr>
              <w:t>(</w:t>
            </w:r>
            <w:r w:rsidR="007D4644"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  <w:lang w:eastAsia="zh-CN"/>
              </w:rPr>
              <w:t>LC</w:t>
            </w:r>
            <w:r w:rsidR="007D4644" w:rsidRPr="007D4644">
              <w:rPr>
                <w:rFonts w:asciiTheme="minorEastAsia" w:hAnsiTheme="minorEastAsia" w:cs="Times New Roman" w:hint="eastAsia"/>
                <w:color w:val="1C1A1A"/>
                <w:spacing w:val="-4"/>
                <w:sz w:val="19"/>
                <w:szCs w:val="19"/>
                <w:vertAlign w:val="subscript"/>
                <w:lang w:eastAsia="zh-CN"/>
              </w:rPr>
              <w:t>50</w:t>
            </w:r>
            <w:r w:rsidR="000B0522">
              <w:rPr>
                <w:rFonts w:ascii="宋体" w:eastAsia="宋体" w:hAnsi="宋体" w:cs="宋体" w:hint="eastAsia"/>
                <w:color w:val="1C1A1A"/>
                <w:spacing w:val="-4"/>
                <w:sz w:val="19"/>
                <w:szCs w:val="19"/>
                <w:lang w:eastAsia="zh-CN"/>
              </w:rPr>
              <w:t>：</w:t>
            </w:r>
            <w:r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  <w:lang w:eastAsia="zh-CN"/>
              </w:rPr>
              <w:t>1.5</w:t>
            </w:r>
            <w:r>
              <w:rPr>
                <w:rFonts w:ascii="Times New Roman" w:eastAsia="Times New Roman" w:hAnsi="Times New Roman" w:cs="Times New Roman"/>
                <w:color w:val="1C1A1A"/>
                <w:spacing w:val="25"/>
                <w:sz w:val="19"/>
                <w:szCs w:val="19"/>
                <w:lang w:eastAsia="zh-CN"/>
              </w:rPr>
              <w:t xml:space="preserve"> </w:t>
            </w:r>
            <w:r w:rsidR="008C5198" w:rsidRPr="007D4644">
              <w:rPr>
                <w:rFonts w:ascii="Times New Roman" w:hint="eastAsia"/>
                <w:color w:val="1C1A1A"/>
                <w:spacing w:val="-1"/>
                <w:sz w:val="19"/>
              </w:rPr>
              <w:t>mg/l</w:t>
            </w:r>
            <w:r>
              <w:rPr>
                <w:rFonts w:ascii="Times New Roman" w:eastAsia="Times New Roman" w:hAnsi="Times New Roman" w:cs="Times New Roman"/>
                <w:color w:val="1C1A1A"/>
                <w:sz w:val="19"/>
                <w:szCs w:val="19"/>
                <w:lang w:eastAsia="zh-CN"/>
              </w:rPr>
              <w:t>)</w:t>
            </w:r>
          </w:p>
        </w:tc>
      </w:tr>
    </w:tbl>
    <w:p w14:paraId="75D1AA45" w14:textId="77777777" w:rsidR="00BD2B07" w:rsidRDefault="00BD2B07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  <w:lang w:eastAsia="zh-CN"/>
        </w:rPr>
      </w:pPr>
    </w:p>
    <w:p w14:paraId="077E0BB6" w14:textId="77777777" w:rsidR="00BD2B07" w:rsidRDefault="00C72D06">
      <w:pPr>
        <w:spacing w:before="45"/>
        <w:ind w:left="588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宋体" w:eastAsia="宋体" w:hAnsi="宋体" w:cs="宋体"/>
          <w:b/>
          <w:bCs/>
          <w:color w:val="0C0909"/>
          <w:sz w:val="19"/>
          <w:szCs w:val="19"/>
        </w:rPr>
        <w:t>稀</w:t>
      </w:r>
      <w:r>
        <w:rPr>
          <w:rFonts w:ascii="宋体" w:eastAsia="宋体" w:hAnsi="宋体" w:cs="宋体"/>
          <w:b/>
          <w:bCs/>
          <w:color w:val="0C0909"/>
          <w:spacing w:val="8"/>
          <w:sz w:val="19"/>
          <w:szCs w:val="19"/>
        </w:rPr>
        <w:t>释剂信息</w:t>
      </w:r>
      <w:proofErr w:type="spellEnd"/>
      <w:r w:rsidR="000B0522">
        <w:rPr>
          <w:rFonts w:ascii="宋体" w:eastAsia="宋体" w:hAnsi="宋体" w:cs="宋体" w:hint="eastAsia"/>
          <w:b/>
          <w:bCs/>
          <w:color w:val="0C0909"/>
          <w:spacing w:val="8"/>
          <w:sz w:val="19"/>
          <w:szCs w:val="19"/>
        </w:rPr>
        <w:t>：</w:t>
      </w:r>
    </w:p>
    <w:p w14:paraId="0993F54D" w14:textId="77777777" w:rsidR="00BD2B07" w:rsidRDefault="00BD2B07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Style w:val="TableNormal"/>
        <w:tblW w:w="0" w:type="auto"/>
        <w:tblInd w:w="496" w:type="dxa"/>
        <w:tblLayout w:type="fixed"/>
        <w:tblLook w:val="01E0" w:firstRow="1" w:lastRow="1" w:firstColumn="1" w:lastColumn="1" w:noHBand="0" w:noVBand="0"/>
      </w:tblPr>
      <w:tblGrid>
        <w:gridCol w:w="1292"/>
        <w:gridCol w:w="2102"/>
        <w:gridCol w:w="1908"/>
        <w:gridCol w:w="2237"/>
      </w:tblGrid>
      <w:tr w:rsidR="00BD2B07" w14:paraId="14720DA6" w14:textId="77777777">
        <w:trPr>
          <w:trHeight w:hRule="exact" w:val="330"/>
        </w:trPr>
        <w:tc>
          <w:tcPr>
            <w:tcW w:w="1292" w:type="dxa"/>
            <w:vMerge w:val="restart"/>
            <w:tcBorders>
              <w:top w:val="single" w:sz="7" w:space="0" w:color="000000"/>
              <w:left w:val="single" w:sz="7" w:space="0" w:color="080303"/>
              <w:right w:val="single" w:sz="7" w:space="0" w:color="080303"/>
            </w:tcBorders>
          </w:tcPr>
          <w:p w14:paraId="0C363696" w14:textId="77777777" w:rsidR="00BD2B07" w:rsidRDefault="00C72D06">
            <w:pPr>
              <w:pStyle w:val="TableParagraph"/>
              <w:spacing w:before="32"/>
              <w:ind w:left="209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</w:rPr>
              <w:t>成分</w:t>
            </w:r>
            <w:proofErr w:type="spellEnd"/>
          </w:p>
        </w:tc>
        <w:tc>
          <w:tcPr>
            <w:tcW w:w="6247" w:type="dxa"/>
            <w:gridSpan w:val="3"/>
            <w:tcBorders>
              <w:top w:val="single" w:sz="7" w:space="0" w:color="000000"/>
              <w:left w:val="single" w:sz="7" w:space="0" w:color="080303"/>
              <w:bottom w:val="single" w:sz="7" w:space="0" w:color="080303"/>
              <w:right w:val="single" w:sz="7" w:space="0" w:color="000000"/>
            </w:tcBorders>
          </w:tcPr>
          <w:p w14:paraId="16D8C108" w14:textId="77777777" w:rsidR="00BD2B07" w:rsidRDefault="00C72D06">
            <w:pPr>
              <w:pStyle w:val="TableParagraph"/>
              <w:spacing w:before="47"/>
              <w:ind w:right="1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0C0909"/>
                <w:sz w:val="19"/>
                <w:szCs w:val="19"/>
              </w:rPr>
              <w:t>急</w:t>
            </w:r>
            <w:r>
              <w:rPr>
                <w:rFonts w:ascii="宋体" w:eastAsia="宋体" w:hAnsi="宋体" w:cs="宋体"/>
                <w:b/>
                <w:bCs/>
                <w:color w:val="0C0909"/>
                <w:spacing w:val="7"/>
                <w:sz w:val="19"/>
                <w:szCs w:val="19"/>
              </w:rPr>
              <w:t>性毒性试验数据</w:t>
            </w:r>
            <w:proofErr w:type="spellEnd"/>
          </w:p>
        </w:tc>
      </w:tr>
      <w:tr w:rsidR="007D4644" w14:paraId="4F47B0D8" w14:textId="77777777">
        <w:trPr>
          <w:trHeight w:hRule="exact" w:val="481"/>
        </w:trPr>
        <w:tc>
          <w:tcPr>
            <w:tcW w:w="1292" w:type="dxa"/>
            <w:vMerge/>
            <w:tcBorders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7682668E" w14:textId="77777777" w:rsidR="007D4644" w:rsidRDefault="007D4644" w:rsidP="007D4644"/>
        </w:tc>
        <w:tc>
          <w:tcPr>
            <w:tcW w:w="210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03A539D8" w14:textId="77777777" w:rsidR="007D4644" w:rsidRDefault="007D4644" w:rsidP="007D4644">
            <w:pPr>
              <w:pStyle w:val="TableParagraph"/>
              <w:spacing w:line="221" w:lineRule="exact"/>
              <w:ind w:right="1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</w:rPr>
              <w:t>经口</w:t>
            </w:r>
            <w:proofErr w:type="spellEnd"/>
          </w:p>
        </w:tc>
        <w:tc>
          <w:tcPr>
            <w:tcW w:w="1908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74A8C871" w14:textId="77777777" w:rsidR="007D4644" w:rsidRDefault="007D4644" w:rsidP="007D4644">
            <w:pPr>
              <w:pStyle w:val="TableParagraph"/>
              <w:spacing w:line="221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C0909"/>
                <w:spacing w:val="6"/>
                <w:sz w:val="19"/>
                <w:szCs w:val="19"/>
                <w:lang w:eastAsia="zh-CN"/>
              </w:rPr>
              <w:t>经</w:t>
            </w:r>
            <w:r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</w:rPr>
              <w:t>皮</w:t>
            </w:r>
          </w:p>
        </w:tc>
        <w:tc>
          <w:tcPr>
            <w:tcW w:w="2237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00000"/>
            </w:tcBorders>
          </w:tcPr>
          <w:p w14:paraId="0A1E8101" w14:textId="77777777" w:rsidR="007D4644" w:rsidRDefault="007D4644" w:rsidP="007D4644">
            <w:pPr>
              <w:pStyle w:val="TableParagraph"/>
              <w:spacing w:line="236" w:lineRule="exact"/>
              <w:ind w:left="49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</w:rPr>
              <w:t>吸入蒸气</w:t>
            </w:r>
            <w:proofErr w:type="spellEnd"/>
          </w:p>
        </w:tc>
      </w:tr>
      <w:tr w:rsidR="00BD2B07" w14:paraId="492159D0" w14:textId="77777777" w:rsidTr="008C5198">
        <w:trPr>
          <w:trHeight w:hRule="exact" w:val="592"/>
        </w:trPr>
        <w:tc>
          <w:tcPr>
            <w:tcW w:w="129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0C583220" w14:textId="77777777" w:rsidR="00BD2B07" w:rsidRDefault="00C72D06">
            <w:pPr>
              <w:pStyle w:val="TableParagraph"/>
              <w:spacing w:line="221" w:lineRule="exact"/>
              <w:ind w:left="104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C1A1A"/>
                <w:sz w:val="19"/>
                <w:szCs w:val="19"/>
              </w:rPr>
              <w:t>稀释剂</w:t>
            </w:r>
            <w:proofErr w:type="spellEnd"/>
          </w:p>
        </w:tc>
        <w:tc>
          <w:tcPr>
            <w:tcW w:w="210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2E87BF6E" w14:textId="77777777" w:rsidR="00BD2B07" w:rsidRDefault="007D4644">
            <w:pPr>
              <w:pStyle w:val="TableParagraph"/>
              <w:spacing w:line="25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C0909"/>
                <w:sz w:val="19"/>
                <w:szCs w:val="19"/>
              </w:rPr>
              <w:t>类别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0909"/>
                <w:sz w:val="19"/>
                <w:szCs w:val="19"/>
              </w:rPr>
              <w:t>5</w:t>
            </w:r>
          </w:p>
          <w:p w14:paraId="28C7B594" w14:textId="77777777" w:rsidR="00BD2B07" w:rsidRDefault="00C72D06">
            <w:pPr>
              <w:pStyle w:val="TableParagraph"/>
              <w:spacing w:before="37" w:line="191" w:lineRule="exact"/>
              <w:ind w:left="3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C1A1A"/>
                <w:spacing w:val="-5"/>
                <w:sz w:val="19"/>
              </w:rPr>
              <w:t>(</w:t>
            </w:r>
            <w:r w:rsidR="007D4644">
              <w:rPr>
                <w:rFonts w:ascii="Times New Roman"/>
                <w:color w:val="1C1A1A"/>
                <w:spacing w:val="-4"/>
                <w:sz w:val="19"/>
              </w:rPr>
              <w:t>LD</w:t>
            </w:r>
            <w:r w:rsidR="007D4644" w:rsidRPr="007D4644">
              <w:rPr>
                <w:rFonts w:ascii="Times New Roman" w:hint="eastAsia"/>
                <w:color w:val="1C1A1A"/>
                <w:spacing w:val="-4"/>
                <w:sz w:val="19"/>
                <w:vertAlign w:val="subscript"/>
                <w:lang w:eastAsia="zh-CN"/>
              </w:rPr>
              <w:t>5</w:t>
            </w:r>
            <w:r w:rsidR="007D4644" w:rsidRPr="007D4644">
              <w:rPr>
                <w:rFonts w:ascii="Times New Roman"/>
                <w:color w:val="1C1A1A"/>
                <w:spacing w:val="-4"/>
                <w:sz w:val="19"/>
                <w:vertAlign w:val="subscript"/>
              </w:rPr>
              <w:t>0</w:t>
            </w:r>
            <w:r w:rsidR="000B0522">
              <w:rPr>
                <w:rFonts w:ascii="Times New Roman"/>
                <w:color w:val="1C1A1A"/>
                <w:spacing w:val="-5"/>
                <w:sz w:val="19"/>
              </w:rPr>
              <w:t>：</w:t>
            </w:r>
            <w:r>
              <w:rPr>
                <w:rFonts w:ascii="Times New Roman"/>
                <w:color w:val="1C1A1A"/>
                <w:spacing w:val="-5"/>
                <w:sz w:val="19"/>
              </w:rPr>
              <w:t>2500</w:t>
            </w:r>
            <w:r>
              <w:rPr>
                <w:rFonts w:ascii="Times New Roman"/>
                <w:color w:val="1C1A1A"/>
                <w:sz w:val="19"/>
              </w:rPr>
              <w:t xml:space="preserve">  </w:t>
            </w:r>
            <w:r>
              <w:rPr>
                <w:rFonts w:ascii="Times New Roman"/>
                <w:color w:val="1C1A1A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color w:val="1C1A1A"/>
                <w:spacing w:val="-1"/>
                <w:sz w:val="19"/>
              </w:rPr>
              <w:t>mg/kg)</w:t>
            </w:r>
          </w:p>
        </w:tc>
        <w:tc>
          <w:tcPr>
            <w:tcW w:w="1908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108DC7B5" w14:textId="77777777" w:rsidR="00BD2B07" w:rsidRDefault="007D4644">
            <w:pPr>
              <w:pStyle w:val="TableParagraph"/>
              <w:spacing w:line="250" w:lineRule="exact"/>
              <w:ind w:right="1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C0909"/>
                <w:sz w:val="19"/>
                <w:szCs w:val="19"/>
              </w:rPr>
              <w:t>类别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0909"/>
                <w:sz w:val="19"/>
                <w:szCs w:val="19"/>
              </w:rPr>
              <w:t>3</w:t>
            </w:r>
          </w:p>
          <w:p w14:paraId="2A333589" w14:textId="77777777" w:rsidR="00BD2B07" w:rsidRDefault="00C72D06">
            <w:pPr>
              <w:pStyle w:val="TableParagraph"/>
              <w:spacing w:before="37" w:line="191" w:lineRule="exact"/>
              <w:ind w:left="1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C1A1A"/>
                <w:spacing w:val="-6"/>
                <w:sz w:val="19"/>
              </w:rPr>
              <w:t>(</w:t>
            </w:r>
            <w:r w:rsidR="007D4644">
              <w:rPr>
                <w:rFonts w:ascii="Times New Roman"/>
                <w:color w:val="1C1A1A"/>
                <w:spacing w:val="-4"/>
                <w:sz w:val="19"/>
              </w:rPr>
              <w:t>LD</w:t>
            </w:r>
            <w:r w:rsidR="007D4644" w:rsidRPr="007D4644">
              <w:rPr>
                <w:rFonts w:ascii="Times New Roman" w:hint="eastAsia"/>
                <w:color w:val="1C1A1A"/>
                <w:spacing w:val="-4"/>
                <w:sz w:val="19"/>
                <w:vertAlign w:val="subscript"/>
                <w:lang w:eastAsia="zh-CN"/>
              </w:rPr>
              <w:t>5</w:t>
            </w:r>
            <w:r w:rsidR="007D4644" w:rsidRPr="007D4644">
              <w:rPr>
                <w:rFonts w:ascii="Times New Roman"/>
                <w:color w:val="1C1A1A"/>
                <w:spacing w:val="-4"/>
                <w:sz w:val="19"/>
                <w:vertAlign w:val="subscript"/>
              </w:rPr>
              <w:t>0</w:t>
            </w:r>
            <w:r w:rsidR="000B0522">
              <w:rPr>
                <w:rFonts w:ascii="Times New Roman"/>
                <w:color w:val="1C1A1A"/>
                <w:spacing w:val="-6"/>
                <w:sz w:val="19"/>
              </w:rPr>
              <w:t>：</w:t>
            </w:r>
            <w:r>
              <w:rPr>
                <w:rFonts w:ascii="Times New Roman"/>
                <w:color w:val="1C1A1A"/>
                <w:spacing w:val="-6"/>
                <w:sz w:val="19"/>
              </w:rPr>
              <w:t>950</w:t>
            </w:r>
            <w:r>
              <w:rPr>
                <w:rFonts w:ascii="Times New Roman"/>
                <w:color w:val="1C1A1A"/>
                <w:sz w:val="19"/>
              </w:rPr>
              <w:t xml:space="preserve"> </w:t>
            </w:r>
            <w:r>
              <w:rPr>
                <w:rFonts w:ascii="Times New Roman"/>
                <w:color w:val="1C1A1A"/>
                <w:spacing w:val="44"/>
                <w:sz w:val="19"/>
              </w:rPr>
              <w:t xml:space="preserve"> </w:t>
            </w:r>
            <w:r w:rsidR="008C5198">
              <w:rPr>
                <w:rFonts w:ascii="Times New Roman"/>
                <w:color w:val="1C1A1A"/>
                <w:spacing w:val="-1"/>
                <w:sz w:val="19"/>
              </w:rPr>
              <w:t>mg/kg</w:t>
            </w:r>
            <w:r>
              <w:rPr>
                <w:rFonts w:ascii="Times New Roman"/>
                <w:color w:val="1C1A1A"/>
                <w:spacing w:val="-1"/>
                <w:sz w:val="19"/>
              </w:rPr>
              <w:t>)</w:t>
            </w:r>
          </w:p>
        </w:tc>
        <w:tc>
          <w:tcPr>
            <w:tcW w:w="2237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00000"/>
            </w:tcBorders>
          </w:tcPr>
          <w:p w14:paraId="099986E4" w14:textId="77777777" w:rsidR="00BD2B07" w:rsidRDefault="007D4644">
            <w:pPr>
              <w:pStyle w:val="TableParagraph"/>
              <w:spacing w:line="250" w:lineRule="exact"/>
              <w:ind w:right="73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C0909"/>
                <w:sz w:val="19"/>
                <w:szCs w:val="19"/>
              </w:rPr>
              <w:t>类别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0909"/>
                <w:sz w:val="19"/>
                <w:szCs w:val="19"/>
              </w:rPr>
              <w:t>5</w:t>
            </w:r>
          </w:p>
          <w:p w14:paraId="61D87C31" w14:textId="77777777" w:rsidR="00BD2B07" w:rsidRDefault="00C72D06">
            <w:pPr>
              <w:pStyle w:val="TableParagraph"/>
              <w:spacing w:before="37" w:line="191" w:lineRule="exact"/>
              <w:ind w:righ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C1A1A"/>
                <w:spacing w:val="-8"/>
                <w:sz w:val="19"/>
              </w:rPr>
              <w:t>(</w:t>
            </w:r>
            <w:r w:rsidR="007D4644">
              <w:rPr>
                <w:rFonts w:ascii="Times New Roman" w:eastAsia="Times New Roman" w:hAnsi="Times New Roman" w:cs="Times New Roman"/>
                <w:color w:val="1C1A1A"/>
                <w:spacing w:val="-4"/>
                <w:sz w:val="19"/>
                <w:szCs w:val="19"/>
                <w:lang w:eastAsia="zh-CN"/>
              </w:rPr>
              <w:t>LC</w:t>
            </w:r>
            <w:r w:rsidR="007D4644" w:rsidRPr="007D4644">
              <w:rPr>
                <w:rFonts w:asciiTheme="minorEastAsia" w:hAnsiTheme="minorEastAsia" w:cs="Times New Roman" w:hint="eastAsia"/>
                <w:color w:val="1C1A1A"/>
                <w:spacing w:val="-4"/>
                <w:sz w:val="19"/>
                <w:szCs w:val="19"/>
                <w:vertAlign w:val="subscript"/>
                <w:lang w:eastAsia="zh-CN"/>
              </w:rPr>
              <w:t>50</w:t>
            </w:r>
            <w:r w:rsidR="000B0522">
              <w:rPr>
                <w:rFonts w:ascii="Times New Roman"/>
                <w:color w:val="1C1A1A"/>
                <w:spacing w:val="-8"/>
                <w:sz w:val="19"/>
              </w:rPr>
              <w:t>：</w:t>
            </w:r>
            <w:r>
              <w:rPr>
                <w:rFonts w:ascii="Times New Roman"/>
                <w:color w:val="1C1A1A"/>
                <w:spacing w:val="-4"/>
                <w:sz w:val="19"/>
              </w:rPr>
              <w:t>19</w:t>
            </w:r>
            <w:r>
              <w:rPr>
                <w:rFonts w:ascii="Times New Roman"/>
                <w:color w:val="1C1A1A"/>
                <w:spacing w:val="29"/>
                <w:sz w:val="19"/>
              </w:rPr>
              <w:t xml:space="preserve"> </w:t>
            </w:r>
            <w:r>
              <w:rPr>
                <w:rFonts w:ascii="Times New Roman"/>
                <w:color w:val="1C1A1A"/>
                <w:spacing w:val="-3"/>
                <w:sz w:val="19"/>
              </w:rPr>
              <w:t>mg/l)</w:t>
            </w:r>
          </w:p>
        </w:tc>
      </w:tr>
    </w:tbl>
    <w:p w14:paraId="1F7F5DA0" w14:textId="77777777" w:rsidR="00BD2B07" w:rsidRDefault="00BD2B07">
      <w:pPr>
        <w:spacing w:before="6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4378D87" w14:textId="76EBB186" w:rsidR="00BD2B07" w:rsidRDefault="00C72D06">
      <w:pPr>
        <w:spacing w:before="45"/>
        <w:ind w:left="588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>
        <w:rPr>
          <w:rFonts w:ascii="宋体" w:eastAsia="宋体" w:hAnsi="宋体" w:cs="宋体"/>
          <w:b/>
          <w:bCs/>
          <w:color w:val="0C0909"/>
          <w:sz w:val="19"/>
          <w:szCs w:val="19"/>
          <w:lang w:eastAsia="zh-CN"/>
        </w:rPr>
        <w:t>未</w:t>
      </w:r>
      <w:r w:rsidR="00D231BF">
        <w:rPr>
          <w:rFonts w:ascii="宋体" w:eastAsia="宋体" w:hAnsi="宋体" w:cs="宋体" w:hint="eastAsia"/>
          <w:b/>
          <w:bCs/>
          <w:color w:val="0C0909"/>
          <w:sz w:val="19"/>
          <w:szCs w:val="19"/>
          <w:lang w:eastAsia="zh-CN"/>
        </w:rPr>
        <w:t>做过</w:t>
      </w:r>
      <w:r w:rsidR="00612ECF">
        <w:rPr>
          <w:rFonts w:ascii="宋体" w:eastAsia="宋体" w:hAnsi="宋体" w:cs="宋体" w:hint="eastAsia"/>
          <w:b/>
          <w:bCs/>
          <w:color w:val="0C0909"/>
          <w:spacing w:val="6"/>
          <w:sz w:val="19"/>
          <w:szCs w:val="19"/>
          <w:lang w:eastAsia="zh-CN"/>
        </w:rPr>
        <w:t>验</w:t>
      </w:r>
      <w:r>
        <w:rPr>
          <w:rFonts w:ascii="宋体" w:eastAsia="宋体" w:hAnsi="宋体" w:cs="宋体"/>
          <w:b/>
          <w:bCs/>
          <w:color w:val="0C0909"/>
          <w:spacing w:val="6"/>
          <w:sz w:val="19"/>
          <w:szCs w:val="19"/>
          <w:lang w:eastAsia="zh-CN"/>
        </w:rPr>
        <w:t>的混合物信息</w:t>
      </w:r>
      <w:r w:rsidR="000B0522">
        <w:rPr>
          <w:rFonts w:ascii="宋体" w:eastAsia="宋体" w:hAnsi="宋体" w:cs="宋体" w:hint="eastAsia"/>
          <w:b/>
          <w:bCs/>
          <w:color w:val="0C0909"/>
          <w:spacing w:val="6"/>
          <w:sz w:val="19"/>
          <w:szCs w:val="19"/>
          <w:lang w:eastAsia="zh-CN"/>
        </w:rPr>
        <w:t>：</w:t>
      </w:r>
    </w:p>
    <w:p w14:paraId="123D5C0C" w14:textId="77777777" w:rsidR="00BD2B07" w:rsidRDefault="00C72D06">
      <w:pPr>
        <w:pStyle w:val="a3"/>
        <w:spacing w:before="127" w:line="246" w:lineRule="auto"/>
        <w:ind w:left="588" w:right="1419" w:firstLine="15"/>
        <w:rPr>
          <w:rFonts w:ascii="Times New Roman" w:eastAsia="Times New Roman" w:hAnsi="Times New Roman" w:cs="Times New Roman"/>
          <w:lang w:eastAsia="zh-CN"/>
        </w:rPr>
      </w:pPr>
      <w:r>
        <w:rPr>
          <w:color w:val="0C0909"/>
          <w:spacing w:val="-3"/>
          <w:lang w:eastAsia="zh-CN"/>
        </w:rPr>
        <w:t>用一种预计不会影响其他成分毒性的成分将</w:t>
      </w:r>
      <w:r w:rsidR="006834B7">
        <w:rPr>
          <w:rFonts w:hint="eastAsia"/>
          <w:color w:val="0C0909"/>
          <w:spacing w:val="-3"/>
          <w:lang w:eastAsia="zh-CN"/>
        </w:rPr>
        <w:t>已作过</w:t>
      </w:r>
      <w:r w:rsidR="00612ECF">
        <w:rPr>
          <w:rFonts w:hint="eastAsia"/>
          <w:color w:val="0C0909"/>
          <w:spacing w:val="-3"/>
          <w:lang w:eastAsia="zh-CN"/>
        </w:rPr>
        <w:t>试验</w:t>
      </w:r>
      <w:r w:rsidR="006834B7">
        <w:rPr>
          <w:rFonts w:hint="eastAsia"/>
          <w:color w:val="0C0909"/>
          <w:spacing w:val="-3"/>
          <w:lang w:eastAsia="zh-CN"/>
        </w:rPr>
        <w:t>的</w:t>
      </w:r>
      <w:r>
        <w:rPr>
          <w:color w:val="0C0909"/>
          <w:spacing w:val="-3"/>
          <w:lang w:eastAsia="zh-CN"/>
        </w:rPr>
        <w:t>混合物稀释</w:t>
      </w:r>
      <w:r>
        <w:rPr>
          <w:rFonts w:ascii="Times New Roman" w:eastAsia="Times New Roman" w:hAnsi="Times New Roman" w:cs="Times New Roman"/>
          <w:color w:val="0C0909"/>
          <w:spacing w:val="-5"/>
          <w:lang w:eastAsia="zh-CN"/>
        </w:rPr>
        <w:t>50%</w:t>
      </w:r>
      <w:proofErr w:type="gramStart"/>
      <w:r w:rsidR="006834B7">
        <w:rPr>
          <w:rFonts w:asciiTheme="minorEastAsia" w:eastAsiaTheme="minorEastAsia" w:hAnsiTheme="minorEastAsia" w:cs="Times New Roman" w:hint="eastAsia"/>
          <w:color w:val="0C0909"/>
          <w:spacing w:val="-5"/>
          <w:lang w:eastAsia="zh-CN"/>
        </w:rPr>
        <w:t>至</w:t>
      </w:r>
      <w:r>
        <w:rPr>
          <w:color w:val="0C0909"/>
          <w:spacing w:val="-5"/>
          <w:lang w:eastAsia="zh-CN"/>
        </w:rPr>
        <w:t>以下</w:t>
      </w:r>
      <w:proofErr w:type="gramEnd"/>
      <w:r>
        <w:rPr>
          <w:color w:val="0C0909"/>
          <w:spacing w:val="-5"/>
          <w:lang w:eastAsia="zh-CN"/>
        </w:rPr>
        <w:t>未经</w:t>
      </w:r>
      <w:r w:rsidR="00612ECF">
        <w:rPr>
          <w:rFonts w:hint="eastAsia"/>
          <w:color w:val="0C0909"/>
          <w:spacing w:val="-5"/>
          <w:lang w:eastAsia="zh-CN"/>
        </w:rPr>
        <w:t>试验</w:t>
      </w:r>
      <w:r>
        <w:rPr>
          <w:color w:val="0C0909"/>
          <w:spacing w:val="-5"/>
          <w:lang w:eastAsia="zh-CN"/>
        </w:rPr>
        <w:t>的</w:t>
      </w:r>
      <w:r>
        <w:rPr>
          <w:color w:val="0C0909"/>
          <w:spacing w:val="-1"/>
          <w:lang w:eastAsia="zh-CN"/>
        </w:rPr>
        <w:t>混合物</w:t>
      </w:r>
      <w:r w:rsidR="000B0522">
        <w:rPr>
          <w:rFonts w:cs="宋体" w:hint="eastAsia"/>
          <w:color w:val="0C0909"/>
          <w:spacing w:val="-1"/>
          <w:lang w:eastAsia="zh-CN"/>
        </w:rPr>
        <w:t>：</w:t>
      </w:r>
    </w:p>
    <w:p w14:paraId="5700F054" w14:textId="77777777" w:rsidR="00BD2B07" w:rsidRPr="00612ECF" w:rsidRDefault="00BD2B07">
      <w:pPr>
        <w:spacing w:before="6"/>
        <w:rPr>
          <w:rFonts w:ascii="Times New Roman" w:eastAsia="Times New Roman" w:hAnsi="Times New Roman" w:cs="Times New Roman"/>
          <w:sz w:val="11"/>
          <w:szCs w:val="11"/>
          <w:lang w:eastAsia="zh-CN"/>
        </w:rPr>
      </w:pPr>
    </w:p>
    <w:tbl>
      <w:tblPr>
        <w:tblStyle w:val="TableNormal"/>
        <w:tblW w:w="0" w:type="auto"/>
        <w:tblInd w:w="2794" w:type="dxa"/>
        <w:tblLayout w:type="fixed"/>
        <w:tblLook w:val="01E0" w:firstRow="1" w:lastRow="1" w:firstColumn="1" w:lastColumn="1" w:noHBand="0" w:noVBand="0"/>
      </w:tblPr>
      <w:tblGrid>
        <w:gridCol w:w="1802"/>
        <w:gridCol w:w="1111"/>
      </w:tblGrid>
      <w:tr w:rsidR="00BD2B07" w14:paraId="70B5D2F1" w14:textId="77777777">
        <w:trPr>
          <w:trHeight w:hRule="exact" w:val="601"/>
        </w:trPr>
        <w:tc>
          <w:tcPr>
            <w:tcW w:w="180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5A10BAA7" w14:textId="77777777" w:rsidR="00BD2B07" w:rsidRDefault="00C72D06">
            <w:pPr>
              <w:pStyle w:val="TableParagraph"/>
              <w:spacing w:line="236" w:lineRule="exact"/>
              <w:ind w:left="449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0C0909"/>
                <w:spacing w:val="6"/>
                <w:sz w:val="19"/>
                <w:szCs w:val="19"/>
              </w:rPr>
              <w:t>成分</w:t>
            </w:r>
            <w:proofErr w:type="spellEnd"/>
          </w:p>
        </w:tc>
        <w:tc>
          <w:tcPr>
            <w:tcW w:w="1111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4ED58756" w14:textId="77777777" w:rsidR="00BD2B07" w:rsidRDefault="00C72D06">
            <w:pPr>
              <w:pStyle w:val="TableParagraph"/>
              <w:spacing w:before="1"/>
              <w:ind w:left="29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b/>
                <w:color w:val="0C0909"/>
                <w:sz w:val="19"/>
              </w:rPr>
              <w:t>Wt</w:t>
            </w:r>
            <w:proofErr w:type="spellEnd"/>
            <w:r>
              <w:rPr>
                <w:rFonts w:ascii="Times New Roman"/>
                <w:b/>
                <w:color w:val="0C0909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color w:val="0C0909"/>
                <w:sz w:val="19"/>
              </w:rPr>
              <w:t>%</w:t>
            </w:r>
          </w:p>
        </w:tc>
      </w:tr>
      <w:tr w:rsidR="00BD2B07" w14:paraId="5195D948" w14:textId="77777777">
        <w:trPr>
          <w:trHeight w:hRule="exact" w:val="285"/>
        </w:trPr>
        <w:tc>
          <w:tcPr>
            <w:tcW w:w="180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0A6A6C8D" w14:textId="77777777" w:rsidR="00BD2B07" w:rsidRDefault="00C72D06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0C0909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0C0909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909"/>
                <w:sz w:val="19"/>
                <w:szCs w:val="19"/>
              </w:rPr>
              <w:t>1</w:t>
            </w:r>
          </w:p>
        </w:tc>
        <w:tc>
          <w:tcPr>
            <w:tcW w:w="1111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2FD32096" w14:textId="77777777" w:rsidR="00BD2B07" w:rsidRDefault="00C72D06">
            <w:pPr>
              <w:pStyle w:val="TableParagraph"/>
              <w:spacing w:line="205" w:lineRule="exact"/>
              <w:ind w:left="1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C1A1A"/>
                <w:spacing w:val="-8"/>
                <w:sz w:val="19"/>
              </w:rPr>
              <w:t>13</w:t>
            </w:r>
          </w:p>
        </w:tc>
      </w:tr>
      <w:tr w:rsidR="00BD2B07" w14:paraId="4C6F5010" w14:textId="77777777">
        <w:trPr>
          <w:trHeight w:hRule="exact" w:val="270"/>
        </w:trPr>
        <w:tc>
          <w:tcPr>
            <w:tcW w:w="180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7CBD813C" w14:textId="77777777" w:rsidR="00BD2B07" w:rsidRDefault="00C72D06">
            <w:pPr>
              <w:pStyle w:val="TableParagraph"/>
              <w:spacing w:line="250" w:lineRule="exact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0C0909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0C0909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909"/>
                <w:sz w:val="19"/>
                <w:szCs w:val="19"/>
              </w:rPr>
              <w:t>2</w:t>
            </w:r>
          </w:p>
        </w:tc>
        <w:tc>
          <w:tcPr>
            <w:tcW w:w="1111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0D13D216" w14:textId="77777777" w:rsidR="00BD2B07" w:rsidRPr="00612ECF" w:rsidRDefault="00612ECF" w:rsidP="00612ECF">
            <w:pPr>
              <w:pStyle w:val="TableParagraph"/>
              <w:spacing w:line="205" w:lineRule="exact"/>
              <w:ind w:left="14"/>
              <w:jc w:val="center"/>
              <w:rPr>
                <w:rFonts w:ascii="Times New Roman"/>
                <w:color w:val="1C1A1A"/>
                <w:spacing w:val="-8"/>
                <w:sz w:val="19"/>
              </w:rPr>
            </w:pPr>
            <w:r>
              <w:rPr>
                <w:rFonts w:ascii="Times New Roman"/>
                <w:color w:val="1C1A1A"/>
                <w:spacing w:val="-8"/>
                <w:sz w:val="19"/>
              </w:rPr>
              <w:t>20</w:t>
            </w:r>
          </w:p>
        </w:tc>
      </w:tr>
      <w:tr w:rsidR="00BD2B07" w14:paraId="15E2FCCA" w14:textId="77777777">
        <w:trPr>
          <w:trHeight w:hRule="exact" w:val="285"/>
        </w:trPr>
        <w:tc>
          <w:tcPr>
            <w:tcW w:w="180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655F46E2" w14:textId="77777777" w:rsidR="00BD2B07" w:rsidRDefault="00C72D06">
            <w:pPr>
              <w:pStyle w:val="TableParagraph"/>
              <w:spacing w:line="250" w:lineRule="exact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0C0909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0C0909"/>
                <w:spacing w:val="-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909"/>
                <w:sz w:val="19"/>
                <w:szCs w:val="19"/>
              </w:rPr>
              <w:t>3</w:t>
            </w:r>
          </w:p>
        </w:tc>
        <w:tc>
          <w:tcPr>
            <w:tcW w:w="1111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132F3A79" w14:textId="77777777" w:rsidR="00BD2B07" w:rsidRPr="00612ECF" w:rsidRDefault="00C72D06" w:rsidP="00612ECF">
            <w:pPr>
              <w:pStyle w:val="TableParagraph"/>
              <w:spacing w:line="205" w:lineRule="exact"/>
              <w:ind w:left="14"/>
              <w:jc w:val="center"/>
              <w:rPr>
                <w:rFonts w:ascii="Times New Roman"/>
                <w:color w:val="1C1A1A"/>
                <w:spacing w:val="-8"/>
                <w:sz w:val="19"/>
              </w:rPr>
            </w:pPr>
            <w:r w:rsidRPr="00612ECF">
              <w:rPr>
                <w:rFonts w:ascii="Times New Roman"/>
                <w:color w:val="1C1A1A"/>
                <w:spacing w:val="-8"/>
                <w:sz w:val="19"/>
              </w:rPr>
              <w:t>17</w:t>
            </w:r>
          </w:p>
        </w:tc>
      </w:tr>
      <w:tr w:rsidR="00BD2B07" w14:paraId="28DCC28F" w14:textId="77777777">
        <w:trPr>
          <w:trHeight w:hRule="exact" w:val="270"/>
        </w:trPr>
        <w:tc>
          <w:tcPr>
            <w:tcW w:w="180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40089A23" w14:textId="77777777" w:rsidR="00BD2B07" w:rsidRDefault="00C72D06">
            <w:pPr>
              <w:pStyle w:val="TableParagraph"/>
              <w:spacing w:line="236" w:lineRule="exact"/>
              <w:ind w:left="103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0C0909"/>
                <w:sz w:val="19"/>
                <w:szCs w:val="19"/>
              </w:rPr>
              <w:t>稀释剂</w:t>
            </w:r>
            <w:proofErr w:type="spellEnd"/>
          </w:p>
        </w:tc>
        <w:tc>
          <w:tcPr>
            <w:tcW w:w="1111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14:paraId="250E18DE" w14:textId="77777777" w:rsidR="00BD2B07" w:rsidRPr="00612ECF" w:rsidRDefault="00C72D06" w:rsidP="00612ECF">
            <w:pPr>
              <w:pStyle w:val="TableParagraph"/>
              <w:spacing w:line="205" w:lineRule="exact"/>
              <w:ind w:left="14"/>
              <w:jc w:val="center"/>
              <w:rPr>
                <w:rFonts w:ascii="Times New Roman"/>
                <w:color w:val="1C1A1A"/>
                <w:spacing w:val="-8"/>
                <w:sz w:val="19"/>
              </w:rPr>
            </w:pPr>
            <w:r>
              <w:rPr>
                <w:rFonts w:ascii="Times New Roman"/>
                <w:color w:val="1C1A1A"/>
                <w:spacing w:val="-8"/>
                <w:sz w:val="19"/>
              </w:rPr>
              <w:t>50</w:t>
            </w:r>
          </w:p>
        </w:tc>
      </w:tr>
    </w:tbl>
    <w:p w14:paraId="3820AD7C" w14:textId="77777777" w:rsidR="00EC24E0" w:rsidRDefault="00EC24E0">
      <w:pPr>
        <w:spacing w:before="31"/>
        <w:ind w:left="588"/>
        <w:rPr>
          <w:rFonts w:ascii="Times New Roman" w:eastAsia="Times New Roman" w:hAnsi="Times New Roman" w:cs="Times New Roman"/>
          <w:sz w:val="19"/>
          <w:szCs w:val="19"/>
        </w:rPr>
      </w:pPr>
    </w:p>
    <w:p w14:paraId="58AC371A" w14:textId="77777777" w:rsidR="00EC24E0" w:rsidRDefault="00EC24E0">
      <w:pPr>
        <w:spacing w:before="31"/>
        <w:ind w:left="588"/>
        <w:rPr>
          <w:rFonts w:ascii="Times New Roman" w:eastAsia="Times New Roman" w:hAnsi="Times New Roman" w:cs="Times New Roman"/>
          <w:sz w:val="19"/>
          <w:szCs w:val="19"/>
        </w:rPr>
      </w:pPr>
    </w:p>
    <w:p w14:paraId="61CABE1B" w14:textId="77777777" w:rsidR="00EC24E0" w:rsidRDefault="00EC24E0">
      <w:pPr>
        <w:spacing w:before="31"/>
        <w:ind w:left="588"/>
        <w:rPr>
          <w:rFonts w:ascii="Times New Roman" w:eastAsia="Times New Roman" w:hAnsi="Times New Roman" w:cs="Times New Roman"/>
          <w:sz w:val="19"/>
          <w:szCs w:val="19"/>
        </w:rPr>
      </w:pPr>
    </w:p>
    <w:p w14:paraId="39EBED99" w14:textId="77777777" w:rsidR="00EC24E0" w:rsidRDefault="00EC24E0">
      <w:pPr>
        <w:spacing w:before="31"/>
        <w:ind w:left="588"/>
        <w:rPr>
          <w:rFonts w:ascii="Times New Roman" w:eastAsia="Times New Roman" w:hAnsi="Times New Roman" w:cs="Times New Roman"/>
          <w:sz w:val="19"/>
          <w:szCs w:val="19"/>
        </w:rPr>
      </w:pPr>
    </w:p>
    <w:p w14:paraId="2B06CD9E" w14:textId="77777777" w:rsidR="00EC24E0" w:rsidRDefault="00EC24E0">
      <w:pPr>
        <w:spacing w:before="31"/>
        <w:ind w:left="588"/>
        <w:rPr>
          <w:rFonts w:ascii="Times New Roman" w:eastAsia="Times New Roman" w:hAnsi="Times New Roman" w:cs="Times New Roman"/>
          <w:sz w:val="19"/>
          <w:szCs w:val="19"/>
        </w:rPr>
      </w:pPr>
    </w:p>
    <w:p w14:paraId="3F0AE15E" w14:textId="77777777" w:rsidR="00EC24E0" w:rsidRDefault="00EC24E0" w:rsidP="008C5198">
      <w:pPr>
        <w:spacing w:before="31"/>
        <w:rPr>
          <w:rFonts w:ascii="宋体" w:eastAsia="宋体" w:hAnsi="宋体" w:cs="宋体"/>
          <w:b/>
          <w:bCs/>
          <w:color w:val="171515"/>
          <w:sz w:val="18"/>
          <w:szCs w:val="18"/>
        </w:rPr>
      </w:pPr>
    </w:p>
    <w:p w14:paraId="1F74AB1E" w14:textId="77777777" w:rsidR="00BD2B07" w:rsidRDefault="00C72D06">
      <w:pPr>
        <w:spacing w:before="31"/>
        <w:ind w:left="5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宋体" w:eastAsia="宋体" w:hAnsi="宋体" w:cs="宋体"/>
          <w:b/>
          <w:bCs/>
          <w:color w:val="171515"/>
          <w:sz w:val="18"/>
          <w:szCs w:val="18"/>
        </w:rPr>
        <w:t>答</w:t>
      </w:r>
      <w:r>
        <w:rPr>
          <w:rFonts w:ascii="宋体" w:eastAsia="宋体" w:hAnsi="宋体" w:cs="宋体"/>
          <w:b/>
          <w:bCs/>
          <w:color w:val="171515"/>
          <w:spacing w:val="-48"/>
          <w:sz w:val="18"/>
          <w:szCs w:val="18"/>
        </w:rPr>
        <w:t xml:space="preserve"> </w:t>
      </w:r>
      <w:r w:rsidR="000B0522">
        <w:rPr>
          <w:rFonts w:ascii="宋体" w:eastAsia="宋体" w:hAnsi="宋体" w:cs="宋体" w:hint="eastAsia"/>
          <w:b/>
          <w:bCs/>
          <w:color w:val="171515"/>
          <w:sz w:val="18"/>
          <w:szCs w:val="18"/>
        </w:rPr>
        <w:t>：</w:t>
      </w:r>
    </w:p>
    <w:p w14:paraId="59D55AD0" w14:textId="77777777" w:rsidR="00612ECF" w:rsidRDefault="00C72D06" w:rsidP="00612ECF">
      <w:pPr>
        <w:pStyle w:val="a3"/>
        <w:tabs>
          <w:tab w:val="left" w:pos="1143"/>
        </w:tabs>
        <w:spacing w:before="114" w:line="348" w:lineRule="auto"/>
        <w:ind w:left="590" w:right="590" w:firstLine="17"/>
        <w:rPr>
          <w:color w:val="171515"/>
          <w:spacing w:val="336"/>
          <w:w w:val="102"/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(a)</w:t>
      </w: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ab/>
      </w:r>
      <w:r w:rsidR="00CF74C0">
        <w:rPr>
          <w:color w:val="171515"/>
          <w:spacing w:val="14"/>
          <w:lang w:eastAsia="zh-CN"/>
        </w:rPr>
        <w:t>经口</w:t>
      </w:r>
      <w:r>
        <w:rPr>
          <w:color w:val="171515"/>
          <w:spacing w:val="14"/>
          <w:lang w:eastAsia="zh-CN"/>
        </w:rPr>
        <w:t>途</w:t>
      </w:r>
      <w:r>
        <w:rPr>
          <w:color w:val="171515"/>
          <w:spacing w:val="13"/>
          <w:lang w:eastAsia="zh-CN"/>
        </w:rPr>
        <w:t>径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-</w:t>
      </w:r>
      <w:r>
        <w:rPr>
          <w:color w:val="171515"/>
          <w:spacing w:val="14"/>
          <w:lang w:eastAsia="zh-CN"/>
        </w:rPr>
        <w:t>分类</w:t>
      </w:r>
      <w:r w:rsidR="000B0522">
        <w:rPr>
          <w:rFonts w:cs="宋体" w:hint="eastAsia"/>
          <w:color w:val="171515"/>
          <w:spacing w:val="-10"/>
          <w:lang w:eastAsia="zh-CN"/>
        </w:rPr>
        <w:t>：</w:t>
      </w:r>
      <w:r>
        <w:rPr>
          <w:color w:val="171515"/>
          <w:spacing w:val="14"/>
          <w:lang w:eastAsia="zh-CN"/>
        </w:rPr>
        <w:t>急性</w:t>
      </w:r>
      <w:r w:rsidR="00CF74C0">
        <w:rPr>
          <w:color w:val="171515"/>
          <w:spacing w:val="14"/>
          <w:lang w:eastAsia="zh-CN"/>
        </w:rPr>
        <w:t>经口</w:t>
      </w:r>
      <w:r>
        <w:rPr>
          <w:color w:val="171515"/>
          <w:spacing w:val="14"/>
          <w:lang w:eastAsia="zh-CN"/>
        </w:rPr>
        <w:t>毒</w:t>
      </w:r>
      <w:r>
        <w:rPr>
          <w:color w:val="171515"/>
          <w:spacing w:val="13"/>
          <w:lang w:eastAsia="zh-CN"/>
        </w:rPr>
        <w:t>性</w:t>
      </w:r>
      <w:r w:rsidR="000B0522">
        <w:rPr>
          <w:rFonts w:cs="宋体" w:hint="eastAsia"/>
          <w:color w:val="171515"/>
          <w:spacing w:val="4"/>
          <w:lang w:eastAsia="zh-CN"/>
        </w:rPr>
        <w:t>；</w:t>
      </w:r>
      <w:r w:rsidR="00D111B6">
        <w:rPr>
          <w:rFonts w:cs="宋体" w:hint="eastAsia"/>
          <w:color w:val="171515"/>
          <w:spacing w:val="4"/>
          <w:lang w:eastAsia="zh-CN"/>
        </w:rPr>
        <w:t>类别4</w:t>
      </w:r>
      <w:r>
        <w:rPr>
          <w:color w:val="171515"/>
          <w:spacing w:val="336"/>
          <w:w w:val="102"/>
          <w:lang w:eastAsia="zh-CN"/>
        </w:rPr>
        <w:t xml:space="preserve"> </w:t>
      </w:r>
    </w:p>
    <w:p w14:paraId="6909D140" w14:textId="77777777" w:rsidR="00612ECF" w:rsidRDefault="00C72D06" w:rsidP="00612ECF">
      <w:pPr>
        <w:pStyle w:val="a3"/>
        <w:tabs>
          <w:tab w:val="left" w:pos="1143"/>
        </w:tabs>
        <w:spacing w:before="114" w:line="348" w:lineRule="auto"/>
        <w:ind w:left="590" w:right="590" w:firstLine="17"/>
        <w:rPr>
          <w:color w:val="171515"/>
          <w:spacing w:val="39"/>
          <w:w w:val="102"/>
          <w:lang w:eastAsia="zh-CN"/>
        </w:rPr>
      </w:pPr>
      <w:r>
        <w:rPr>
          <w:rFonts w:ascii="Times New Roman" w:eastAsia="Times New Roman" w:hAnsi="Times New Roman" w:cs="Times New Roman"/>
          <w:color w:val="171515"/>
          <w:lang w:eastAsia="zh-CN"/>
        </w:rPr>
        <w:t>(b)</w:t>
      </w:r>
      <w:r>
        <w:rPr>
          <w:rFonts w:ascii="Times New Roman" w:eastAsia="Times New Roman" w:hAnsi="Times New Roman" w:cs="Times New Roman"/>
          <w:color w:val="171515"/>
          <w:lang w:eastAsia="zh-CN"/>
        </w:rPr>
        <w:tab/>
      </w:r>
      <w:r w:rsidR="00D111B6">
        <w:rPr>
          <w:rFonts w:asciiTheme="minorEastAsia" w:eastAsiaTheme="minorEastAsia" w:hAnsiTheme="minorEastAsia" w:cs="Times New Roman" w:hint="eastAsia"/>
          <w:color w:val="171515"/>
          <w:lang w:eastAsia="zh-CN"/>
        </w:rPr>
        <w:t>经</w:t>
      </w:r>
      <w:proofErr w:type="gramStart"/>
      <w:r>
        <w:rPr>
          <w:color w:val="171515"/>
          <w:spacing w:val="12"/>
          <w:lang w:eastAsia="zh-CN"/>
        </w:rPr>
        <w:t>皮途径</w:t>
      </w:r>
      <w:proofErr w:type="gramEnd"/>
      <w:r>
        <w:rPr>
          <w:rFonts w:ascii="Times New Roman" w:eastAsia="Times New Roman" w:hAnsi="Times New Roman" w:cs="Times New Roman"/>
          <w:color w:val="171515"/>
          <w:spacing w:val="12"/>
          <w:lang w:eastAsia="zh-CN"/>
        </w:rPr>
        <w:t>-</w:t>
      </w:r>
      <w:r>
        <w:rPr>
          <w:color w:val="171515"/>
          <w:spacing w:val="12"/>
          <w:lang w:eastAsia="zh-CN"/>
        </w:rPr>
        <w:t>稀释</w:t>
      </w:r>
      <w:r w:rsidR="00D91566">
        <w:rPr>
          <w:rFonts w:hint="eastAsia"/>
          <w:color w:val="171515"/>
          <w:spacing w:val="12"/>
          <w:lang w:eastAsia="zh-CN"/>
        </w:rPr>
        <w:t>架桥</w:t>
      </w:r>
      <w:r w:rsidR="0034093C">
        <w:rPr>
          <w:rFonts w:hint="eastAsia"/>
          <w:color w:val="171515"/>
          <w:spacing w:val="12"/>
          <w:lang w:eastAsia="zh-CN"/>
        </w:rPr>
        <w:t>原则</w:t>
      </w:r>
      <w:r w:rsidR="00D111B6">
        <w:rPr>
          <w:rFonts w:hint="eastAsia"/>
          <w:color w:val="171515"/>
          <w:spacing w:val="12"/>
          <w:lang w:eastAsia="zh-CN"/>
        </w:rPr>
        <w:t>不适用</w:t>
      </w:r>
      <w:r>
        <w:rPr>
          <w:color w:val="171515"/>
          <w:spacing w:val="12"/>
          <w:lang w:eastAsia="zh-CN"/>
        </w:rPr>
        <w:t>。</w:t>
      </w:r>
      <w:r>
        <w:rPr>
          <w:color w:val="171515"/>
          <w:spacing w:val="39"/>
          <w:w w:val="102"/>
          <w:lang w:eastAsia="zh-CN"/>
        </w:rPr>
        <w:t xml:space="preserve"> </w:t>
      </w:r>
    </w:p>
    <w:p w14:paraId="38AD6F79" w14:textId="77777777" w:rsidR="00BD2B07" w:rsidRDefault="00C72D06" w:rsidP="00612ECF">
      <w:pPr>
        <w:pStyle w:val="a3"/>
        <w:tabs>
          <w:tab w:val="left" w:pos="1143"/>
        </w:tabs>
        <w:spacing w:before="114" w:line="348" w:lineRule="auto"/>
        <w:ind w:left="590" w:right="590" w:firstLine="17"/>
        <w:rPr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(c)</w:t>
      </w: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ab/>
      </w:r>
      <w:r>
        <w:rPr>
          <w:color w:val="171515"/>
          <w:spacing w:val="5"/>
          <w:lang w:eastAsia="zh-CN"/>
        </w:rPr>
        <w:t>吸入途径</w:t>
      </w:r>
      <w:r>
        <w:rPr>
          <w:rFonts w:ascii="Times New Roman" w:eastAsia="Times New Roman" w:hAnsi="Times New Roman" w:cs="Times New Roman"/>
          <w:color w:val="171515"/>
          <w:spacing w:val="5"/>
          <w:lang w:eastAsia="zh-CN"/>
        </w:rPr>
        <w:t>-</w:t>
      </w:r>
      <w:r>
        <w:rPr>
          <w:color w:val="171515"/>
          <w:spacing w:val="5"/>
          <w:lang w:eastAsia="zh-CN"/>
        </w:rPr>
        <w:t>分类</w:t>
      </w:r>
      <w:r w:rsidR="000B0522">
        <w:rPr>
          <w:rFonts w:cs="宋体" w:hint="eastAsia"/>
          <w:color w:val="171515"/>
          <w:spacing w:val="5"/>
          <w:lang w:eastAsia="zh-CN"/>
        </w:rPr>
        <w:t>：</w:t>
      </w:r>
      <w:r>
        <w:rPr>
          <w:color w:val="171515"/>
          <w:spacing w:val="5"/>
          <w:lang w:eastAsia="zh-CN"/>
        </w:rPr>
        <w:t>急性吸入毒性</w:t>
      </w:r>
      <w:r w:rsidR="000B0522">
        <w:rPr>
          <w:rFonts w:cs="宋体" w:hint="eastAsia"/>
          <w:color w:val="171515"/>
          <w:spacing w:val="5"/>
          <w:lang w:eastAsia="zh-CN"/>
        </w:rPr>
        <w:t>；</w:t>
      </w:r>
      <w:r w:rsidR="00D111B6">
        <w:rPr>
          <w:rFonts w:cs="宋体" w:hint="eastAsia"/>
          <w:color w:val="171515"/>
          <w:spacing w:val="5"/>
          <w:lang w:eastAsia="zh-CN"/>
        </w:rPr>
        <w:t>类别2</w:t>
      </w:r>
    </w:p>
    <w:p w14:paraId="709A4C05" w14:textId="30C9436C" w:rsidR="00BD2B07" w:rsidRDefault="00AA0A6A">
      <w:pPr>
        <w:spacing w:before="178"/>
        <w:ind w:left="588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宋体" w:eastAsia="宋体" w:hAnsi="宋体" w:cs="宋体" w:hint="eastAsia"/>
          <w:b/>
          <w:bCs/>
          <w:color w:val="171515"/>
          <w:sz w:val="18"/>
          <w:szCs w:val="18"/>
          <w:lang w:eastAsia="zh-CN"/>
        </w:rPr>
        <w:t>逻辑依据</w:t>
      </w:r>
      <w:r w:rsidR="000B0522">
        <w:rPr>
          <w:rFonts w:ascii="宋体" w:eastAsia="宋体" w:hAnsi="宋体" w:cs="宋体" w:hint="eastAsia"/>
          <w:b/>
          <w:bCs/>
          <w:color w:val="171515"/>
          <w:sz w:val="18"/>
          <w:szCs w:val="18"/>
          <w:lang w:eastAsia="zh-CN"/>
        </w:rPr>
        <w:t>：</w:t>
      </w:r>
    </w:p>
    <w:p w14:paraId="6A635E90" w14:textId="77777777" w:rsidR="00BD2B07" w:rsidRDefault="00C72D06">
      <w:pPr>
        <w:pStyle w:val="a3"/>
        <w:tabs>
          <w:tab w:val="left" w:pos="1158"/>
        </w:tabs>
        <w:spacing w:before="129" w:line="246" w:lineRule="auto"/>
        <w:ind w:right="2265" w:hanging="556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(a)</w:t>
      </w: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ab/>
      </w:r>
      <w:r>
        <w:rPr>
          <w:color w:val="171515"/>
          <w:spacing w:val="-1"/>
          <w:lang w:eastAsia="zh-CN"/>
        </w:rPr>
        <w:t>由于</w:t>
      </w:r>
      <w:r w:rsidR="003B6F95">
        <w:rPr>
          <w:rFonts w:hint="eastAsia"/>
          <w:color w:val="171515"/>
          <w:spacing w:val="-1"/>
          <w:lang w:eastAsia="zh-CN"/>
        </w:rPr>
        <w:t>无法</w:t>
      </w:r>
      <w:r>
        <w:rPr>
          <w:color w:val="171515"/>
          <w:spacing w:val="-1"/>
          <w:lang w:eastAsia="zh-CN"/>
        </w:rPr>
        <w:t>提供未</w:t>
      </w:r>
      <w:r w:rsidR="003B6F95">
        <w:rPr>
          <w:rFonts w:hint="eastAsia"/>
          <w:color w:val="171515"/>
          <w:spacing w:val="-1"/>
          <w:lang w:eastAsia="zh-CN"/>
        </w:rPr>
        <w:t>经试验</w:t>
      </w:r>
      <w:r>
        <w:rPr>
          <w:color w:val="171515"/>
          <w:spacing w:val="-1"/>
          <w:lang w:eastAsia="zh-CN"/>
        </w:rPr>
        <w:t>混合物的急性毒性</w:t>
      </w:r>
      <w:r w:rsidR="003B6F95">
        <w:rPr>
          <w:rFonts w:hint="eastAsia"/>
          <w:color w:val="171515"/>
          <w:spacing w:val="-1"/>
          <w:lang w:eastAsia="zh-CN"/>
        </w:rPr>
        <w:t>试验</w:t>
      </w:r>
      <w:r>
        <w:rPr>
          <w:color w:val="171515"/>
          <w:spacing w:val="-1"/>
          <w:lang w:eastAsia="zh-CN"/>
        </w:rPr>
        <w:t>数据，</w:t>
      </w:r>
      <w:r w:rsidR="003B6F95">
        <w:rPr>
          <w:color w:val="171515"/>
          <w:spacing w:val="-3"/>
          <w:lang w:eastAsia="zh-CN"/>
        </w:rPr>
        <w:t>无法</w:t>
      </w:r>
      <w:r w:rsidR="003B6F95">
        <w:rPr>
          <w:rFonts w:hint="eastAsia"/>
          <w:color w:val="171515"/>
          <w:spacing w:val="-3"/>
          <w:lang w:eastAsia="zh-CN"/>
        </w:rPr>
        <w:t>应用</w:t>
      </w:r>
      <w:r w:rsidR="003B6F95">
        <w:rPr>
          <w:color w:val="171515"/>
          <w:spacing w:val="-3"/>
          <w:lang w:eastAsia="zh-CN"/>
        </w:rPr>
        <w:t>物质</w:t>
      </w:r>
      <w:r w:rsidR="003B6F95">
        <w:rPr>
          <w:rFonts w:hint="eastAsia"/>
          <w:color w:val="171515"/>
          <w:spacing w:val="-3"/>
          <w:lang w:eastAsia="zh-CN"/>
        </w:rPr>
        <w:t>的</w:t>
      </w:r>
      <w:r w:rsidR="003B6F95">
        <w:rPr>
          <w:color w:val="171515"/>
          <w:spacing w:val="-3"/>
          <w:lang w:eastAsia="zh-CN"/>
        </w:rPr>
        <w:t>标准进行分类</w:t>
      </w:r>
      <w:r w:rsidR="003B6F95">
        <w:rPr>
          <w:rFonts w:cs="宋体" w:hint="eastAsia"/>
          <w:color w:val="171515"/>
          <w:spacing w:val="-3"/>
          <w:lang w:eastAsia="zh-CN"/>
        </w:rPr>
        <w:t>；</w:t>
      </w:r>
    </w:p>
    <w:p w14:paraId="012FB92C" w14:textId="31D83903" w:rsidR="00BD2B07" w:rsidRDefault="00C72D06">
      <w:pPr>
        <w:pStyle w:val="a3"/>
        <w:tabs>
          <w:tab w:val="left" w:pos="1158"/>
        </w:tabs>
        <w:spacing w:before="121" w:line="246" w:lineRule="auto"/>
        <w:ind w:right="2265" w:hanging="556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lang w:eastAsia="zh-CN"/>
        </w:rPr>
        <w:t>(b)</w:t>
      </w:r>
      <w:r>
        <w:rPr>
          <w:rFonts w:ascii="Times New Roman" w:eastAsia="Times New Roman" w:hAnsi="Times New Roman" w:cs="Times New Roman"/>
          <w:color w:val="171515"/>
          <w:lang w:eastAsia="zh-CN"/>
        </w:rPr>
        <w:tab/>
      </w:r>
      <w:r>
        <w:rPr>
          <w:color w:val="171515"/>
          <w:lang w:eastAsia="zh-CN"/>
        </w:rPr>
        <w:t>可以考虑通过应用</w:t>
      </w:r>
      <w:r w:rsidR="006E1DC8">
        <w:rPr>
          <w:rFonts w:hint="eastAsia"/>
          <w:color w:val="171515"/>
          <w:lang w:eastAsia="zh-CN"/>
        </w:rPr>
        <w:t>架桥</w:t>
      </w:r>
      <w:r w:rsidR="006E1DC8">
        <w:rPr>
          <w:color w:val="171515"/>
          <w:lang w:eastAsia="zh-CN"/>
        </w:rPr>
        <w:t>原则进行分类，因为对单个成分和</w:t>
      </w:r>
      <w:r w:rsidR="00FD508D" w:rsidRPr="00FD508D">
        <w:rPr>
          <w:rFonts w:hint="eastAsia"/>
          <w:color w:val="171515"/>
          <w:lang w:eastAsia="zh-CN"/>
        </w:rPr>
        <w:t>经过测试的类似混合物</w:t>
      </w:r>
      <w:r>
        <w:rPr>
          <w:color w:val="171515"/>
          <w:lang w:eastAsia="zh-CN"/>
        </w:rPr>
        <w:t>都有</w:t>
      </w:r>
      <w:r w:rsidR="006E1DC8">
        <w:rPr>
          <w:rFonts w:hint="eastAsia"/>
          <w:color w:val="171515"/>
          <w:lang w:eastAsia="zh-CN"/>
        </w:rPr>
        <w:t>充分</w:t>
      </w:r>
      <w:r>
        <w:rPr>
          <w:color w:val="171515"/>
          <w:spacing w:val="-1"/>
          <w:lang w:eastAsia="zh-CN"/>
        </w:rPr>
        <w:t>的数据</w:t>
      </w:r>
      <w:r w:rsidR="000B0522">
        <w:rPr>
          <w:rFonts w:cs="宋体" w:hint="eastAsia"/>
          <w:color w:val="171515"/>
          <w:spacing w:val="-1"/>
          <w:lang w:eastAsia="zh-CN"/>
        </w:rPr>
        <w:t>；</w:t>
      </w:r>
    </w:p>
    <w:p w14:paraId="1EDF6DF5" w14:textId="77777777" w:rsidR="00BD2B07" w:rsidRDefault="00C72D06">
      <w:pPr>
        <w:pStyle w:val="a3"/>
        <w:tabs>
          <w:tab w:val="left" w:pos="1158"/>
        </w:tabs>
        <w:spacing w:before="121" w:line="246" w:lineRule="auto"/>
        <w:ind w:right="2265" w:hanging="556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(c)</w:t>
      </w: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ab/>
      </w:r>
      <w:r>
        <w:rPr>
          <w:color w:val="171515"/>
          <w:spacing w:val="-1"/>
          <w:lang w:eastAsia="zh-CN"/>
        </w:rPr>
        <w:t>如果分类</w:t>
      </w:r>
      <w:r w:rsidR="006E1DC8">
        <w:rPr>
          <w:rFonts w:hint="eastAsia"/>
          <w:color w:val="171515"/>
          <w:spacing w:val="-1"/>
          <w:lang w:eastAsia="zh-CN"/>
        </w:rPr>
        <w:t>人员</w:t>
      </w:r>
      <w:r w:rsidR="006E1DC8">
        <w:rPr>
          <w:color w:val="171515"/>
          <w:spacing w:val="-1"/>
          <w:lang w:eastAsia="zh-CN"/>
        </w:rPr>
        <w:t>选择不应用</w:t>
      </w:r>
      <w:r w:rsidR="006E1DC8">
        <w:rPr>
          <w:rFonts w:hint="eastAsia"/>
          <w:color w:val="171515"/>
          <w:spacing w:val="-1"/>
          <w:lang w:eastAsia="zh-CN"/>
        </w:rPr>
        <w:t>架桥</w:t>
      </w:r>
      <w:r>
        <w:rPr>
          <w:color w:val="171515"/>
          <w:spacing w:val="-1"/>
          <w:lang w:eastAsia="zh-CN"/>
        </w:rPr>
        <w:t>原则或没有</w:t>
      </w:r>
      <w:r w:rsidR="006E1DC8">
        <w:rPr>
          <w:rFonts w:hint="eastAsia"/>
          <w:color w:val="171515"/>
          <w:lang w:eastAsia="zh-CN"/>
        </w:rPr>
        <w:t>充分</w:t>
      </w:r>
      <w:r>
        <w:rPr>
          <w:color w:val="171515"/>
          <w:spacing w:val="-1"/>
          <w:lang w:eastAsia="zh-CN"/>
        </w:rPr>
        <w:t>的数据来应用</w:t>
      </w:r>
      <w:r w:rsidR="006E1DC8">
        <w:rPr>
          <w:rFonts w:hint="eastAsia"/>
          <w:color w:val="171515"/>
          <w:spacing w:val="-1"/>
          <w:lang w:eastAsia="zh-CN"/>
        </w:rPr>
        <w:t>架桥</w:t>
      </w:r>
      <w:r>
        <w:rPr>
          <w:color w:val="171515"/>
          <w:spacing w:val="-1"/>
          <w:lang w:eastAsia="zh-CN"/>
        </w:rPr>
        <w:t>原则，则应考虑根</w:t>
      </w:r>
      <w:r>
        <w:rPr>
          <w:color w:val="171515"/>
          <w:spacing w:val="-2"/>
          <w:lang w:eastAsia="zh-CN"/>
        </w:rPr>
        <w:t>据成分信息对混合物进行分类</w:t>
      </w:r>
      <w:r w:rsidR="000B0522">
        <w:rPr>
          <w:rFonts w:cs="宋体" w:hint="eastAsia"/>
          <w:color w:val="171515"/>
          <w:spacing w:val="-2"/>
          <w:lang w:eastAsia="zh-CN"/>
        </w:rPr>
        <w:t>；</w:t>
      </w:r>
    </w:p>
    <w:p w14:paraId="7C8A007B" w14:textId="77777777" w:rsidR="00BD2B07" w:rsidRDefault="00BD2B07">
      <w:pPr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55416807" w14:textId="77777777" w:rsidR="00BD2B07" w:rsidRDefault="00633BB7">
      <w:pPr>
        <w:ind w:left="588"/>
        <w:rPr>
          <w:rFonts w:ascii="宋体" w:eastAsia="宋体" w:hAnsi="宋体" w:cs="宋体"/>
          <w:sz w:val="19"/>
          <w:szCs w:val="19"/>
          <w:lang w:eastAsia="zh-CN"/>
        </w:rPr>
      </w:pPr>
      <w:r>
        <w:rPr>
          <w:rFonts w:ascii="宋体" w:eastAsia="宋体" w:hAnsi="宋体" w:cs="宋体"/>
          <w:i/>
          <w:color w:val="171515"/>
          <w:sz w:val="19"/>
          <w:szCs w:val="19"/>
          <w:lang w:eastAsia="zh-CN"/>
        </w:rPr>
        <w:t>经口途径</w:t>
      </w:r>
    </w:p>
    <w:p w14:paraId="4940C802" w14:textId="77777777" w:rsidR="00BD2B07" w:rsidRDefault="00C72D06">
      <w:pPr>
        <w:pStyle w:val="a3"/>
        <w:tabs>
          <w:tab w:val="left" w:pos="1158"/>
        </w:tabs>
        <w:spacing w:before="142" w:line="246" w:lineRule="auto"/>
        <w:ind w:right="2265" w:hanging="556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lang w:eastAsia="zh-CN"/>
        </w:rPr>
        <w:t>(d)</w:t>
      </w:r>
      <w:r>
        <w:rPr>
          <w:rFonts w:ascii="Times New Roman" w:eastAsia="Times New Roman" w:hAnsi="Times New Roman" w:cs="Times New Roman"/>
          <w:color w:val="171515"/>
          <w:lang w:eastAsia="zh-CN"/>
        </w:rPr>
        <w:tab/>
      </w:r>
      <w:r w:rsidR="0097626B" w:rsidRPr="0097626B">
        <w:rPr>
          <w:rFonts w:hint="eastAsia"/>
          <w:color w:val="171515"/>
          <w:spacing w:val="5"/>
          <w:lang w:eastAsia="zh-CN"/>
        </w:rPr>
        <w:t>可以应用稀释</w:t>
      </w:r>
      <w:r w:rsidR="0097626B">
        <w:rPr>
          <w:rFonts w:hint="eastAsia"/>
          <w:color w:val="171515"/>
          <w:spacing w:val="5"/>
          <w:lang w:eastAsia="zh-CN"/>
        </w:rPr>
        <w:t>架桥</w:t>
      </w:r>
      <w:r w:rsidR="0097626B" w:rsidRPr="0097626B">
        <w:rPr>
          <w:rFonts w:hint="eastAsia"/>
          <w:color w:val="171515"/>
          <w:spacing w:val="5"/>
          <w:lang w:eastAsia="zh-CN"/>
        </w:rPr>
        <w:t>原则，因为稀释剂的分类(即</w:t>
      </w:r>
      <w:r w:rsidR="0097626B">
        <w:rPr>
          <w:rFonts w:hint="eastAsia"/>
          <w:color w:val="171515"/>
          <w:spacing w:val="5"/>
          <w:lang w:eastAsia="zh-CN"/>
        </w:rPr>
        <w:t>类别5</w:t>
      </w:r>
      <w:r w:rsidR="0097626B" w:rsidRPr="0097626B">
        <w:rPr>
          <w:rFonts w:hint="eastAsia"/>
          <w:color w:val="171515"/>
          <w:spacing w:val="5"/>
          <w:lang w:eastAsia="zh-CN"/>
        </w:rPr>
        <w:t>)与毒性最小的原始成分(即成分1，也属于</w:t>
      </w:r>
      <w:r w:rsidR="0097626B">
        <w:rPr>
          <w:rFonts w:hint="eastAsia"/>
          <w:color w:val="171515"/>
          <w:spacing w:val="5"/>
          <w:lang w:eastAsia="zh-CN"/>
        </w:rPr>
        <w:t>类别5</w:t>
      </w:r>
      <w:r w:rsidR="0097626B" w:rsidRPr="0097626B">
        <w:rPr>
          <w:rFonts w:hint="eastAsia"/>
          <w:color w:val="171515"/>
          <w:spacing w:val="5"/>
          <w:lang w:eastAsia="zh-CN"/>
        </w:rPr>
        <w:t>)是</w:t>
      </w:r>
      <w:r w:rsidR="0097626B">
        <w:rPr>
          <w:rFonts w:hint="eastAsia"/>
          <w:color w:val="171515"/>
          <w:spacing w:val="5"/>
          <w:lang w:eastAsia="zh-CN"/>
        </w:rPr>
        <w:t>相同的</w:t>
      </w:r>
      <w:r w:rsidR="0097626B" w:rsidRPr="0097626B">
        <w:rPr>
          <w:rFonts w:hint="eastAsia"/>
          <w:color w:val="171515"/>
          <w:spacing w:val="5"/>
          <w:lang w:eastAsia="zh-CN"/>
        </w:rPr>
        <w:t>毒性分类类别</w:t>
      </w:r>
      <w:r w:rsidR="0097626B">
        <w:rPr>
          <w:rFonts w:hint="eastAsia"/>
          <w:color w:val="171515"/>
          <w:spacing w:val="5"/>
          <w:lang w:eastAsia="zh-CN"/>
        </w:rPr>
        <w:t>；</w:t>
      </w:r>
    </w:p>
    <w:p w14:paraId="5545CB0B" w14:textId="77777777" w:rsidR="00BD2B07" w:rsidRDefault="00BD2B07">
      <w:pPr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718B486C" w14:textId="77777777" w:rsidR="00BD2B07" w:rsidRDefault="00633BB7">
      <w:pPr>
        <w:ind w:left="588"/>
        <w:rPr>
          <w:rFonts w:ascii="宋体" w:eastAsia="宋体" w:hAnsi="宋体" w:cs="宋体"/>
          <w:sz w:val="19"/>
          <w:szCs w:val="19"/>
          <w:lang w:eastAsia="zh-CN"/>
        </w:rPr>
      </w:pPr>
      <w:r>
        <w:rPr>
          <w:rFonts w:ascii="宋体" w:eastAsia="宋体" w:hAnsi="宋体" w:cs="宋体"/>
          <w:i/>
          <w:color w:val="171515"/>
          <w:sz w:val="19"/>
          <w:szCs w:val="19"/>
          <w:lang w:eastAsia="zh-CN"/>
        </w:rPr>
        <w:t>经皮途径</w:t>
      </w:r>
    </w:p>
    <w:p w14:paraId="076658DD" w14:textId="77777777" w:rsidR="00BD2B07" w:rsidRDefault="00C72D06">
      <w:pPr>
        <w:pStyle w:val="a3"/>
        <w:tabs>
          <w:tab w:val="left" w:pos="1158"/>
        </w:tabs>
        <w:spacing w:before="160" w:line="254" w:lineRule="exact"/>
        <w:ind w:right="2265" w:hanging="556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(e)</w:t>
      </w: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ab/>
      </w:r>
      <w:r w:rsidR="0097626B">
        <w:rPr>
          <w:rFonts w:asciiTheme="minorEastAsia" w:eastAsiaTheme="minorEastAsia" w:hAnsiTheme="minorEastAsia" w:cs="Times New Roman" w:hint="eastAsia"/>
          <w:color w:val="171515"/>
          <w:spacing w:val="-1"/>
          <w:lang w:eastAsia="zh-CN"/>
        </w:rPr>
        <w:t>无法</w:t>
      </w:r>
      <w:r w:rsidR="0097626B" w:rsidRPr="0097626B">
        <w:rPr>
          <w:rFonts w:asciiTheme="minorEastAsia" w:eastAsiaTheme="minorEastAsia" w:hAnsiTheme="minorEastAsia" w:cs="Times New Roman" w:hint="eastAsia"/>
          <w:color w:val="171515"/>
          <w:spacing w:val="-1"/>
          <w:lang w:eastAsia="zh-CN"/>
        </w:rPr>
        <w:t>应用</w:t>
      </w:r>
      <w:r w:rsidR="0097626B" w:rsidRPr="0097626B">
        <w:rPr>
          <w:rFonts w:hint="eastAsia"/>
          <w:color w:val="171515"/>
          <w:spacing w:val="5"/>
          <w:lang w:eastAsia="zh-CN"/>
        </w:rPr>
        <w:t>稀释</w:t>
      </w:r>
      <w:r w:rsidR="0097626B">
        <w:rPr>
          <w:rFonts w:hint="eastAsia"/>
          <w:color w:val="171515"/>
          <w:spacing w:val="5"/>
          <w:lang w:eastAsia="zh-CN"/>
        </w:rPr>
        <w:t>架桥</w:t>
      </w:r>
      <w:r w:rsidR="0097626B" w:rsidRPr="0097626B">
        <w:rPr>
          <w:rFonts w:hint="eastAsia"/>
          <w:color w:val="171515"/>
          <w:spacing w:val="5"/>
          <w:lang w:eastAsia="zh-CN"/>
        </w:rPr>
        <w:t>原则</w:t>
      </w:r>
      <w:r w:rsidR="0097626B" w:rsidRPr="0097626B">
        <w:rPr>
          <w:rFonts w:asciiTheme="minorEastAsia" w:eastAsiaTheme="minorEastAsia" w:hAnsiTheme="minorEastAsia" w:cs="Times New Roman" w:hint="eastAsia"/>
          <w:color w:val="171515"/>
          <w:spacing w:val="-1"/>
          <w:lang w:eastAsia="zh-CN"/>
        </w:rPr>
        <w:t>，因为稀释剂的分类(即</w:t>
      </w:r>
      <w:r w:rsidR="0097626B">
        <w:rPr>
          <w:rFonts w:asciiTheme="minorEastAsia" w:eastAsiaTheme="minorEastAsia" w:hAnsiTheme="minorEastAsia" w:cs="Times New Roman" w:hint="eastAsia"/>
          <w:color w:val="171515"/>
          <w:spacing w:val="-1"/>
          <w:lang w:eastAsia="zh-CN"/>
        </w:rPr>
        <w:t>类别3</w:t>
      </w:r>
      <w:r w:rsidR="0097626B" w:rsidRPr="0097626B">
        <w:rPr>
          <w:rFonts w:asciiTheme="minorEastAsia" w:eastAsiaTheme="minorEastAsia" w:hAnsiTheme="minorEastAsia" w:cs="Times New Roman" w:hint="eastAsia"/>
          <w:color w:val="171515"/>
          <w:spacing w:val="-1"/>
          <w:lang w:eastAsia="zh-CN"/>
        </w:rPr>
        <w:t>)</w:t>
      </w:r>
      <w:r w:rsidR="0097626B">
        <w:rPr>
          <w:rFonts w:asciiTheme="minorEastAsia" w:eastAsiaTheme="minorEastAsia" w:hAnsiTheme="minorEastAsia" w:cs="Times New Roman" w:hint="eastAsia"/>
          <w:color w:val="171515"/>
          <w:spacing w:val="-1"/>
          <w:lang w:eastAsia="zh-CN"/>
        </w:rPr>
        <w:t>高于</w:t>
      </w:r>
      <w:r w:rsidR="0097626B" w:rsidRPr="0097626B">
        <w:rPr>
          <w:rFonts w:asciiTheme="minorEastAsia" w:eastAsiaTheme="minorEastAsia" w:hAnsiTheme="minorEastAsia" w:cs="Times New Roman" w:hint="eastAsia"/>
          <w:color w:val="171515"/>
          <w:spacing w:val="-1"/>
          <w:lang w:eastAsia="zh-CN"/>
        </w:rPr>
        <w:t>毒性最小的原始成分(即成分1</w:t>
      </w:r>
      <w:r w:rsidR="0097626B">
        <w:rPr>
          <w:rFonts w:asciiTheme="minorEastAsia" w:eastAsiaTheme="minorEastAsia" w:hAnsiTheme="minorEastAsia" w:cs="Times New Roman" w:hint="eastAsia"/>
          <w:color w:val="171515"/>
          <w:spacing w:val="-1"/>
          <w:lang w:eastAsia="zh-CN"/>
        </w:rPr>
        <w:t>,</w:t>
      </w:r>
      <w:r w:rsidR="0097626B" w:rsidRPr="0097626B">
        <w:rPr>
          <w:rFonts w:asciiTheme="minorEastAsia" w:eastAsiaTheme="minorEastAsia" w:hAnsiTheme="minorEastAsia" w:cs="Times New Roman" w:hint="eastAsia"/>
          <w:color w:val="171515"/>
          <w:spacing w:val="-1"/>
          <w:lang w:eastAsia="zh-CN"/>
        </w:rPr>
        <w:t>2和3都属于</w:t>
      </w:r>
      <w:r w:rsidR="0097626B">
        <w:rPr>
          <w:rFonts w:asciiTheme="minorEastAsia" w:eastAsiaTheme="minorEastAsia" w:hAnsiTheme="minorEastAsia" w:cs="Times New Roman" w:hint="eastAsia"/>
          <w:color w:val="171515"/>
          <w:spacing w:val="-1"/>
          <w:lang w:eastAsia="zh-CN"/>
        </w:rPr>
        <w:t>类别4</w:t>
      </w:r>
      <w:r w:rsidR="0097626B" w:rsidRPr="0097626B">
        <w:rPr>
          <w:rFonts w:asciiTheme="minorEastAsia" w:eastAsiaTheme="minorEastAsia" w:hAnsiTheme="minorEastAsia" w:cs="Times New Roman" w:hint="eastAsia"/>
          <w:color w:val="171515"/>
          <w:spacing w:val="-1"/>
          <w:lang w:eastAsia="zh-CN"/>
        </w:rPr>
        <w:t>)</w:t>
      </w:r>
      <w:r w:rsidR="0097626B">
        <w:rPr>
          <w:rFonts w:asciiTheme="minorEastAsia" w:eastAsiaTheme="minorEastAsia" w:hAnsiTheme="minorEastAsia" w:cs="Times New Roman" w:hint="eastAsia"/>
          <w:color w:val="171515"/>
          <w:spacing w:val="-1"/>
          <w:lang w:eastAsia="zh-CN"/>
        </w:rPr>
        <w:t>的毒性分类类别</w:t>
      </w:r>
      <w:r w:rsidR="000B0522">
        <w:rPr>
          <w:rFonts w:cs="宋体" w:hint="eastAsia"/>
          <w:color w:val="3C3A39"/>
          <w:spacing w:val="-5"/>
          <w:lang w:eastAsia="zh-CN"/>
        </w:rPr>
        <w:t>；</w:t>
      </w:r>
    </w:p>
    <w:p w14:paraId="7C6BD30C" w14:textId="77777777" w:rsidR="00BD2B07" w:rsidRDefault="00C72D06">
      <w:pPr>
        <w:pStyle w:val="a3"/>
        <w:tabs>
          <w:tab w:val="left" w:pos="1158"/>
        </w:tabs>
        <w:spacing w:before="103"/>
        <w:ind w:left="573" w:firstLine="30"/>
        <w:rPr>
          <w:rFonts w:ascii="Times New Roman" w:eastAsia="Times New Roman" w:hAnsi="Times New Roman" w:cs="Times New Roman"/>
          <w:lang w:eastAsia="zh-CN"/>
        </w:rPr>
      </w:pPr>
      <w:r>
        <w:rPr>
          <w:rFonts w:ascii="Arial" w:eastAsia="Arial" w:hAnsi="Arial" w:cs="Arial"/>
          <w:color w:val="171515"/>
          <w:spacing w:val="-2"/>
          <w:w w:val="95"/>
          <w:sz w:val="18"/>
          <w:szCs w:val="18"/>
          <w:lang w:eastAsia="zh-CN"/>
        </w:rPr>
        <w:t>(f)</w:t>
      </w:r>
      <w:r>
        <w:rPr>
          <w:rFonts w:ascii="Times New Roman" w:eastAsia="Times New Roman" w:hAnsi="Times New Roman" w:cs="Times New Roman"/>
          <w:color w:val="171515"/>
          <w:spacing w:val="-2"/>
          <w:w w:val="95"/>
          <w:sz w:val="18"/>
          <w:szCs w:val="18"/>
          <w:lang w:eastAsia="zh-CN"/>
        </w:rPr>
        <w:tab/>
      </w:r>
      <w:r>
        <w:rPr>
          <w:color w:val="171515"/>
          <w:spacing w:val="-3"/>
          <w:lang w:eastAsia="zh-CN"/>
        </w:rPr>
        <w:t>应考虑根据成分数据对混合物进行分类</w:t>
      </w:r>
      <w:r w:rsidR="000B0522">
        <w:rPr>
          <w:rFonts w:cs="宋体" w:hint="eastAsia"/>
          <w:color w:val="171515"/>
          <w:spacing w:val="-3"/>
          <w:lang w:eastAsia="zh-CN"/>
        </w:rPr>
        <w:t>；</w:t>
      </w:r>
    </w:p>
    <w:p w14:paraId="4F8C7F7A" w14:textId="77777777" w:rsidR="00BD2B07" w:rsidRDefault="00BD2B07">
      <w:pPr>
        <w:spacing w:before="9"/>
        <w:rPr>
          <w:rFonts w:ascii="Times New Roman" w:eastAsia="Times New Roman" w:hAnsi="Times New Roman" w:cs="Times New Roman"/>
          <w:lang w:eastAsia="zh-CN"/>
        </w:rPr>
      </w:pPr>
    </w:p>
    <w:p w14:paraId="5C033892" w14:textId="77777777" w:rsidR="00BD2B07" w:rsidRDefault="00633BB7">
      <w:pPr>
        <w:ind w:left="573"/>
        <w:rPr>
          <w:rFonts w:ascii="宋体" w:eastAsia="宋体" w:hAnsi="宋体" w:cs="宋体"/>
          <w:sz w:val="19"/>
          <w:szCs w:val="19"/>
          <w:lang w:eastAsia="zh-CN"/>
        </w:rPr>
      </w:pPr>
      <w:r>
        <w:rPr>
          <w:rFonts w:ascii="宋体" w:eastAsia="宋体" w:hAnsi="宋体" w:cs="宋体"/>
          <w:i/>
          <w:color w:val="171515"/>
          <w:sz w:val="19"/>
          <w:szCs w:val="19"/>
          <w:lang w:eastAsia="zh-CN"/>
        </w:rPr>
        <w:t>吸入途径</w:t>
      </w:r>
    </w:p>
    <w:p w14:paraId="029E1D4C" w14:textId="77777777" w:rsidR="00BD2B07" w:rsidRDefault="00C72D06">
      <w:pPr>
        <w:pStyle w:val="a3"/>
        <w:spacing w:before="142" w:line="246" w:lineRule="auto"/>
        <w:ind w:right="2265" w:hanging="556"/>
        <w:rPr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(g)</w:t>
      </w:r>
      <w:r w:rsidR="0097626B"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 xml:space="preserve">        </w:t>
      </w:r>
      <w:r w:rsidR="0097626B" w:rsidRPr="0097626B">
        <w:rPr>
          <w:rFonts w:hint="eastAsia"/>
          <w:color w:val="171515"/>
          <w:spacing w:val="5"/>
          <w:lang w:eastAsia="zh-CN"/>
        </w:rPr>
        <w:t>可以应用稀释</w:t>
      </w:r>
      <w:r w:rsidR="0097626B">
        <w:rPr>
          <w:rFonts w:hint="eastAsia"/>
          <w:color w:val="171515"/>
          <w:spacing w:val="5"/>
          <w:lang w:eastAsia="zh-CN"/>
        </w:rPr>
        <w:t>架桥</w:t>
      </w:r>
      <w:r w:rsidR="0097626B" w:rsidRPr="0097626B">
        <w:rPr>
          <w:rFonts w:hint="eastAsia"/>
          <w:color w:val="171515"/>
          <w:spacing w:val="5"/>
          <w:lang w:eastAsia="zh-CN"/>
        </w:rPr>
        <w:t>原则，因为稀释剂的分类(即</w:t>
      </w:r>
      <w:r w:rsidR="0097626B">
        <w:rPr>
          <w:rFonts w:hint="eastAsia"/>
          <w:color w:val="171515"/>
          <w:spacing w:val="5"/>
          <w:lang w:eastAsia="zh-CN"/>
        </w:rPr>
        <w:t>类别5</w:t>
      </w:r>
      <w:r w:rsidR="0097626B" w:rsidRPr="0097626B">
        <w:rPr>
          <w:rFonts w:hint="eastAsia"/>
          <w:color w:val="171515"/>
          <w:spacing w:val="5"/>
          <w:lang w:eastAsia="zh-CN"/>
        </w:rPr>
        <w:t>)</w:t>
      </w:r>
      <w:r w:rsidR="0097626B">
        <w:rPr>
          <w:rFonts w:hint="eastAsia"/>
          <w:color w:val="171515"/>
          <w:spacing w:val="5"/>
          <w:lang w:eastAsia="zh-CN"/>
        </w:rPr>
        <w:t>低于</w:t>
      </w:r>
      <w:r w:rsidR="0097626B" w:rsidRPr="0097626B">
        <w:rPr>
          <w:rFonts w:hint="eastAsia"/>
          <w:color w:val="171515"/>
          <w:spacing w:val="5"/>
          <w:lang w:eastAsia="zh-CN"/>
        </w:rPr>
        <w:t>毒性最小的原始成分(即成分1</w:t>
      </w:r>
      <w:r w:rsidR="0097626B">
        <w:rPr>
          <w:rFonts w:hint="eastAsia"/>
          <w:color w:val="171515"/>
          <w:spacing w:val="5"/>
          <w:lang w:eastAsia="zh-CN"/>
        </w:rPr>
        <w:t>，</w:t>
      </w:r>
      <w:r w:rsidR="0097626B" w:rsidRPr="0097626B">
        <w:rPr>
          <w:rFonts w:hint="eastAsia"/>
          <w:color w:val="171515"/>
          <w:spacing w:val="5"/>
          <w:lang w:eastAsia="zh-CN"/>
        </w:rPr>
        <w:t>属于</w:t>
      </w:r>
      <w:r w:rsidR="0097626B">
        <w:rPr>
          <w:rFonts w:hint="eastAsia"/>
          <w:color w:val="171515"/>
          <w:spacing w:val="5"/>
          <w:lang w:eastAsia="zh-CN"/>
        </w:rPr>
        <w:t>类别4</w:t>
      </w:r>
      <w:r w:rsidR="0097626B" w:rsidRPr="0097626B">
        <w:rPr>
          <w:rFonts w:hint="eastAsia"/>
          <w:color w:val="171515"/>
          <w:spacing w:val="5"/>
          <w:lang w:eastAsia="zh-CN"/>
        </w:rPr>
        <w:t>)</w:t>
      </w:r>
      <w:r w:rsidR="0097626B">
        <w:rPr>
          <w:rFonts w:hint="eastAsia"/>
          <w:color w:val="171515"/>
          <w:spacing w:val="5"/>
          <w:lang w:eastAsia="zh-CN"/>
        </w:rPr>
        <w:t>的</w:t>
      </w:r>
      <w:r w:rsidR="0097626B" w:rsidRPr="0097626B">
        <w:rPr>
          <w:rFonts w:hint="eastAsia"/>
          <w:color w:val="171515"/>
          <w:spacing w:val="5"/>
          <w:lang w:eastAsia="zh-CN"/>
        </w:rPr>
        <w:t>毒性分类类别</w:t>
      </w:r>
      <w:r>
        <w:rPr>
          <w:color w:val="3C3A39"/>
          <w:spacing w:val="-2"/>
          <w:lang w:eastAsia="zh-CN"/>
        </w:rPr>
        <w:t>。</w:t>
      </w:r>
    </w:p>
    <w:p w14:paraId="06D6A170" w14:textId="77777777" w:rsidR="00BD2B07" w:rsidRDefault="00BD2B07">
      <w:pPr>
        <w:rPr>
          <w:rFonts w:ascii="宋体" w:eastAsia="宋体" w:hAnsi="宋体" w:cs="宋体"/>
          <w:sz w:val="20"/>
          <w:szCs w:val="20"/>
          <w:lang w:eastAsia="zh-CN"/>
        </w:rPr>
      </w:pPr>
    </w:p>
    <w:p w14:paraId="72FBFB56" w14:textId="77777777" w:rsidR="00BD2B07" w:rsidRDefault="00BD2B07">
      <w:pPr>
        <w:spacing w:before="9"/>
        <w:rPr>
          <w:rFonts w:ascii="宋体" w:eastAsia="宋体" w:hAnsi="宋体" w:cs="宋体"/>
          <w:sz w:val="15"/>
          <w:szCs w:val="15"/>
          <w:lang w:eastAsia="zh-CN"/>
        </w:rPr>
      </w:pPr>
    </w:p>
    <w:p w14:paraId="47E6052C" w14:textId="77777777" w:rsidR="00BD2B07" w:rsidRDefault="009F18B6">
      <w:pPr>
        <w:spacing w:line="20" w:lineRule="atLeast"/>
        <w:ind w:left="3419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noProof/>
          <w:sz w:val="2"/>
          <w:szCs w:val="2"/>
          <w:lang w:eastAsia="zh-CN"/>
        </w:rPr>
        <mc:AlternateContent>
          <mc:Choice Requires="wpg">
            <w:drawing>
              <wp:inline distT="0" distB="0" distL="0" distR="0" wp14:anchorId="116713B8" wp14:editId="3A6C2EBE">
                <wp:extent cx="1094740" cy="9525"/>
                <wp:effectExtent l="8890" t="6350" r="1270" b="3175"/>
                <wp:docPr id="2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740" cy="9525"/>
                          <a:chOff x="0" y="0"/>
                          <a:chExt cx="1724" cy="15"/>
                        </a:xfrm>
                      </wpg:grpSpPr>
                      <wpg:grpSp>
                        <wpg:cNvPr id="22" name="Group 1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709" cy="2"/>
                            <a:chOff x="8" y="8"/>
                            <a:chExt cx="1709" cy="2"/>
                          </a:xfrm>
                        </wpg:grpSpPr>
                        <wps:wsp>
                          <wps:cNvPr id="23" name="Freeform 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70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709"/>
                                <a:gd name="T2" fmla="+- 0 1716 8"/>
                                <a:gd name="T3" fmla="*/ T2 w 1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9">
                                  <a:moveTo>
                                    <a:pt x="0" y="0"/>
                                  </a:moveTo>
                                  <a:lnTo>
                                    <a:pt x="170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70CD32" id="Group 9" o:spid="_x0000_s1026" style="width:86.2pt;height:.75pt;mso-position-horizontal-relative:char;mso-position-vertical-relative:line" coordsize="17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">
                <v:group id="Group 10" o:spid="_x0000_s1027" style="position:absolute;left:8;top:8;width:1709;height:2" coordorigin="8,8" coordsize="1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1" o:spid="_x0000_s1028" style="position:absolute;left:8;top:8;width:1709;height:2;visibility:visible;mso-wrap-style:square;v-text-anchor:top" coordsize="1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" path="m,l1708,e" filled="f" strokecolor="#080303">
                    <v:path arrowok="t" o:connecttype="custom" o:connectlocs="0,0;1708,0" o:connectangles="0,0"/>
                  </v:shape>
                </v:group>
                <w10:anchorlock/>
              </v:group>
            </w:pict>
          </mc:Fallback>
        </mc:AlternateContent>
      </w:r>
    </w:p>
    <w:p w14:paraId="5E614C1D" w14:textId="77777777" w:rsidR="00BD2B07" w:rsidRDefault="00BD2B07">
      <w:pPr>
        <w:rPr>
          <w:rFonts w:ascii="宋体" w:eastAsia="宋体" w:hAnsi="宋体" w:cs="宋体"/>
          <w:sz w:val="20"/>
          <w:szCs w:val="20"/>
        </w:rPr>
      </w:pPr>
    </w:p>
    <w:p w14:paraId="55B1DA49" w14:textId="77777777" w:rsidR="00BD2B07" w:rsidRDefault="00BD2B07">
      <w:pPr>
        <w:rPr>
          <w:rFonts w:ascii="宋体" w:eastAsia="宋体" w:hAnsi="宋体" w:cs="宋体"/>
          <w:sz w:val="20"/>
          <w:szCs w:val="20"/>
        </w:rPr>
      </w:pPr>
    </w:p>
    <w:p w14:paraId="231015FC" w14:textId="77777777" w:rsidR="00BD2B07" w:rsidRDefault="0097626B" w:rsidP="00EC24E0">
      <w:pPr>
        <w:spacing w:before="145"/>
        <w:ind w:left="603"/>
        <w:rPr>
          <w:rFonts w:ascii="Times New Roman" w:eastAsia="Times New Roman" w:hAnsi="Times New Roman" w:cs="Times New Roman"/>
          <w:i/>
          <w:color w:val="171515"/>
          <w:w w:val="95"/>
          <w:sz w:val="21"/>
          <w:szCs w:val="21"/>
          <w:lang w:eastAsia="zh-CN"/>
        </w:rPr>
      </w:pPr>
      <w:r w:rsidRPr="0097626B">
        <w:rPr>
          <w:rFonts w:ascii="Times New Roman" w:eastAsia="Times New Roman" w:hAnsi="Times New Roman" w:cs="Times New Roman"/>
          <w:i/>
          <w:color w:val="171515"/>
          <w:w w:val="95"/>
          <w:sz w:val="21"/>
          <w:szCs w:val="21"/>
          <w:lang w:eastAsia="zh-CN"/>
        </w:rPr>
        <w:t>(Ref. Doc: ST/SG/AC.10/C.4/2010/15, Annex 1, example 1)</w:t>
      </w:r>
    </w:p>
    <w:p w14:paraId="3B283ADD" w14:textId="77777777" w:rsidR="00BD2B07" w:rsidRDefault="00BD2B07" w:rsidP="00EC24E0">
      <w:pPr>
        <w:pStyle w:val="2"/>
        <w:spacing w:line="345" w:lineRule="exact"/>
        <w:ind w:left="0"/>
        <w:rPr>
          <w:rFonts w:ascii="Times New Roman" w:eastAsia="Times New Roman" w:hAnsi="Times New Roman" w:cs="Times New Roman"/>
          <w:sz w:val="21"/>
          <w:szCs w:val="21"/>
        </w:rPr>
      </w:pPr>
    </w:p>
    <w:sectPr w:rsidR="00BD2B07" w:rsidSect="00EC24E0">
      <w:footerReference w:type="default" r:id="rId7"/>
      <w:pgSz w:w="11910" w:h="16850"/>
      <w:pgMar w:top="1100" w:right="0" w:bottom="1300" w:left="1680" w:header="0" w:footer="11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3D7E5" w14:textId="77777777" w:rsidR="00630CD8" w:rsidRDefault="00630CD8">
      <w:r>
        <w:separator/>
      </w:r>
    </w:p>
  </w:endnote>
  <w:endnote w:type="continuationSeparator" w:id="0">
    <w:p w14:paraId="45CAB3EE" w14:textId="77777777" w:rsidR="00630CD8" w:rsidRDefault="0063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536472"/>
      <w:docPartObj>
        <w:docPartGallery w:val="Page Numbers (Bottom of Page)"/>
        <w:docPartUnique/>
      </w:docPartObj>
    </w:sdtPr>
    <w:sdtEndPr/>
    <w:sdtContent>
      <w:p w14:paraId="5871017C" w14:textId="38AEC345" w:rsidR="00EC24E0" w:rsidRDefault="00EC24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1BF" w:rsidRPr="00D231BF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14:paraId="0252D87A" w14:textId="77777777" w:rsidR="00EC24E0" w:rsidRDefault="00EC24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9EE9F" w14:textId="77777777" w:rsidR="00630CD8" w:rsidRDefault="00630CD8">
      <w:r>
        <w:separator/>
      </w:r>
    </w:p>
  </w:footnote>
  <w:footnote w:type="continuationSeparator" w:id="0">
    <w:p w14:paraId="5045AE69" w14:textId="77777777" w:rsidR="00630CD8" w:rsidRDefault="00630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07"/>
    <w:rsid w:val="0003007C"/>
    <w:rsid w:val="00056C2D"/>
    <w:rsid w:val="000713FC"/>
    <w:rsid w:val="000741FE"/>
    <w:rsid w:val="0007427F"/>
    <w:rsid w:val="000852BA"/>
    <w:rsid w:val="000B0522"/>
    <w:rsid w:val="000C5804"/>
    <w:rsid w:val="000F0A5A"/>
    <w:rsid w:val="000F619B"/>
    <w:rsid w:val="00124E09"/>
    <w:rsid w:val="0014412D"/>
    <w:rsid w:val="001441F3"/>
    <w:rsid w:val="001C110D"/>
    <w:rsid w:val="00222352"/>
    <w:rsid w:val="00227E99"/>
    <w:rsid w:val="00254694"/>
    <w:rsid w:val="00276A49"/>
    <w:rsid w:val="002B1287"/>
    <w:rsid w:val="002E154C"/>
    <w:rsid w:val="00311CE2"/>
    <w:rsid w:val="0034093C"/>
    <w:rsid w:val="00343C8F"/>
    <w:rsid w:val="00392FDA"/>
    <w:rsid w:val="003B6F95"/>
    <w:rsid w:val="003E1581"/>
    <w:rsid w:val="00404480"/>
    <w:rsid w:val="004127C6"/>
    <w:rsid w:val="004747BE"/>
    <w:rsid w:val="0047484F"/>
    <w:rsid w:val="004B5C52"/>
    <w:rsid w:val="004F5570"/>
    <w:rsid w:val="00530C1D"/>
    <w:rsid w:val="00567B8A"/>
    <w:rsid w:val="00576CB8"/>
    <w:rsid w:val="005A0C98"/>
    <w:rsid w:val="005B5AE9"/>
    <w:rsid w:val="005D4EC7"/>
    <w:rsid w:val="00612ECF"/>
    <w:rsid w:val="006301EF"/>
    <w:rsid w:val="00630CD8"/>
    <w:rsid w:val="00633BB7"/>
    <w:rsid w:val="006834B7"/>
    <w:rsid w:val="006A07E7"/>
    <w:rsid w:val="006A4844"/>
    <w:rsid w:val="006C04CA"/>
    <w:rsid w:val="006D5D36"/>
    <w:rsid w:val="006E1DC8"/>
    <w:rsid w:val="00742E9D"/>
    <w:rsid w:val="00797923"/>
    <w:rsid w:val="007A2F0A"/>
    <w:rsid w:val="007D4644"/>
    <w:rsid w:val="008219F7"/>
    <w:rsid w:val="008C5198"/>
    <w:rsid w:val="008C707A"/>
    <w:rsid w:val="008E13ED"/>
    <w:rsid w:val="008F0282"/>
    <w:rsid w:val="009675A4"/>
    <w:rsid w:val="0097626B"/>
    <w:rsid w:val="00977ED3"/>
    <w:rsid w:val="009B54A9"/>
    <w:rsid w:val="009B7EAA"/>
    <w:rsid w:val="009C2575"/>
    <w:rsid w:val="009F18B6"/>
    <w:rsid w:val="00A156D0"/>
    <w:rsid w:val="00A342F4"/>
    <w:rsid w:val="00AA0A6A"/>
    <w:rsid w:val="00AD135B"/>
    <w:rsid w:val="00B409F6"/>
    <w:rsid w:val="00B4494D"/>
    <w:rsid w:val="00B8448C"/>
    <w:rsid w:val="00B949B5"/>
    <w:rsid w:val="00BD2B07"/>
    <w:rsid w:val="00C03BD3"/>
    <w:rsid w:val="00C10F20"/>
    <w:rsid w:val="00C135C0"/>
    <w:rsid w:val="00C36FAD"/>
    <w:rsid w:val="00C40B9B"/>
    <w:rsid w:val="00C451B8"/>
    <w:rsid w:val="00C555BB"/>
    <w:rsid w:val="00C72D06"/>
    <w:rsid w:val="00C939E6"/>
    <w:rsid w:val="00C972AE"/>
    <w:rsid w:val="00CA5584"/>
    <w:rsid w:val="00CA76F2"/>
    <w:rsid w:val="00CB0533"/>
    <w:rsid w:val="00CC02A2"/>
    <w:rsid w:val="00CF74C0"/>
    <w:rsid w:val="00D111B6"/>
    <w:rsid w:val="00D231BF"/>
    <w:rsid w:val="00D91566"/>
    <w:rsid w:val="00E54543"/>
    <w:rsid w:val="00EC24E0"/>
    <w:rsid w:val="00ED1EBB"/>
    <w:rsid w:val="00EE071B"/>
    <w:rsid w:val="00F23919"/>
    <w:rsid w:val="00F61CC8"/>
    <w:rsid w:val="00FD508D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4E64F"/>
  <w15:docId w15:val="{5526E636-E985-40FF-A22A-867DF0F4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54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rFonts w:ascii="宋体" w:eastAsia="宋体" w:hAnsi="宋体"/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outlineLvl w:val="2"/>
    </w:pPr>
    <w:rPr>
      <w:rFonts w:ascii="Arial" w:eastAsia="Arial" w:hAnsi="Arial"/>
      <w:sz w:val="25"/>
      <w:szCs w:val="25"/>
    </w:rPr>
  </w:style>
  <w:style w:type="paragraph" w:styleId="4">
    <w:name w:val="heading 4"/>
    <w:basedOn w:val="a"/>
    <w:uiPriority w:val="1"/>
    <w:qFormat/>
    <w:pPr>
      <w:ind w:left="588"/>
      <w:outlineLvl w:val="3"/>
    </w:pPr>
    <w:rPr>
      <w:rFonts w:ascii="宋体" w:eastAsia="宋体" w:hAnsi="宋体"/>
      <w:b/>
      <w:bCs/>
    </w:rPr>
  </w:style>
  <w:style w:type="paragraph" w:styleId="5">
    <w:name w:val="heading 5"/>
    <w:basedOn w:val="a"/>
    <w:uiPriority w:val="1"/>
    <w:qFormat/>
    <w:pPr>
      <w:outlineLvl w:val="4"/>
    </w:pPr>
    <w:rPr>
      <w:rFonts w:ascii="Times New Roman" w:eastAsia="Times New Roman" w:hAnsi="Times New Roman"/>
    </w:rPr>
  </w:style>
  <w:style w:type="paragraph" w:styleId="6">
    <w:name w:val="heading 6"/>
    <w:basedOn w:val="a"/>
    <w:uiPriority w:val="1"/>
    <w:qFormat/>
    <w:pPr>
      <w:ind w:left="20"/>
      <w:outlineLvl w:val="5"/>
    </w:pPr>
    <w:rPr>
      <w:rFonts w:ascii="Times New Roman" w:eastAsia="Times New Roman" w:hAnsi="Times New Roman"/>
      <w:i/>
      <w:sz w:val="21"/>
      <w:szCs w:val="21"/>
    </w:rPr>
  </w:style>
  <w:style w:type="paragraph" w:styleId="7">
    <w:name w:val="heading 7"/>
    <w:basedOn w:val="a"/>
    <w:uiPriority w:val="1"/>
    <w:qFormat/>
    <w:pPr>
      <w:spacing w:before="45"/>
      <w:ind w:left="588"/>
      <w:outlineLvl w:val="6"/>
    </w:pPr>
    <w:rPr>
      <w:rFonts w:ascii="宋体" w:eastAsia="宋体" w:hAnsi="宋体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8"/>
    </w:pPr>
    <w:rPr>
      <w:rFonts w:ascii="宋体" w:eastAsia="宋体" w:hAnsi="宋体"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6301EF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630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301E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301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301EF"/>
    <w:rPr>
      <w:sz w:val="18"/>
      <w:szCs w:val="18"/>
    </w:rPr>
  </w:style>
  <w:style w:type="character" w:styleId="ab">
    <w:name w:val="Placeholder Text"/>
    <w:basedOn w:val="a0"/>
    <w:uiPriority w:val="99"/>
    <w:semiHidden/>
    <w:rsid w:val="00A342F4"/>
    <w:rPr>
      <w:color w:val="808080"/>
    </w:rPr>
  </w:style>
  <w:style w:type="character" w:customStyle="1" w:styleId="a4">
    <w:name w:val="正文文本 字符"/>
    <w:basedOn w:val="a0"/>
    <w:link w:val="a3"/>
    <w:uiPriority w:val="1"/>
    <w:rsid w:val="00530C1D"/>
    <w:rPr>
      <w:rFonts w:ascii="宋体" w:eastAsia="宋体" w:hAnsi="宋体"/>
      <w:sz w:val="19"/>
      <w:szCs w:val="19"/>
    </w:rPr>
  </w:style>
  <w:style w:type="character" w:customStyle="1" w:styleId="fontstyle01">
    <w:name w:val="fontstyle01"/>
    <w:basedOn w:val="a0"/>
    <w:rsid w:val="00E5454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26B22A-342C-4A9A-8CF9-D825B50F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刘婉卿</cp:lastModifiedBy>
  <cp:revision>10</cp:revision>
  <dcterms:created xsi:type="dcterms:W3CDTF">2023-06-09T06:57:00Z</dcterms:created>
  <dcterms:modified xsi:type="dcterms:W3CDTF">2023-12-12T06:19:00Z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2023-03-08T00:00:00Z</vt:filetime>
  </property>
</Properties>
</file>