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FFF5B" w14:textId="77777777" w:rsidR="00942E8E" w:rsidRDefault="00942E8E" w:rsidP="00942E8E">
      <w:pPr>
        <w:autoSpaceDE w:val="0"/>
        <w:autoSpaceDN w:val="0"/>
        <w:adjustRightInd w:val="0"/>
        <w:ind w:right="1040"/>
        <w:jc w:val="center"/>
        <w:rPr>
          <w:rFonts w:ascii="宋体" w:hAnsi="宋体" w:cs="黑体"/>
          <w:kern w:val="0"/>
          <w:sz w:val="52"/>
          <w:szCs w:val="52"/>
        </w:rPr>
      </w:pPr>
      <w:r>
        <w:rPr>
          <w:rFonts w:ascii="宋体" w:hAnsi="宋体" w:cs="黑体" w:hint="eastAsia"/>
          <w:kern w:val="0"/>
          <w:sz w:val="52"/>
          <w:szCs w:val="52"/>
        </w:rPr>
        <w:t xml:space="preserve">               </w:t>
      </w:r>
      <w:r w:rsidR="00B5232B">
        <w:rPr>
          <w:rFonts w:ascii="宋体" w:hAnsi="宋体" w:cs="黑体" w:hint="eastAsia"/>
          <w:noProof/>
          <w:kern w:val="0"/>
          <w:sz w:val="52"/>
          <w:szCs w:val="52"/>
        </w:rPr>
        <w:drawing>
          <wp:inline distT="0" distB="0" distL="0" distR="0" wp14:anchorId="40E4E28C" wp14:editId="27D3EAA7">
            <wp:extent cx="1209675" cy="504825"/>
            <wp:effectExtent l="0" t="0" r="0" b="0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9432C7" w14:textId="77777777" w:rsidR="00942E8E" w:rsidRDefault="00942E8E" w:rsidP="00942E8E">
      <w:pPr>
        <w:autoSpaceDE w:val="0"/>
        <w:autoSpaceDN w:val="0"/>
        <w:adjustRightInd w:val="0"/>
        <w:snapToGrid w:val="0"/>
        <w:ind w:firstLineChars="200" w:firstLine="960"/>
        <w:rPr>
          <w:rFonts w:ascii="方正小标宋简体" w:eastAsia="方正小标宋简体" w:hAnsi="方正小标宋简体" w:cs="方正小标宋简体"/>
          <w:bCs/>
          <w:kern w:val="0"/>
          <w:sz w:val="48"/>
          <w:szCs w:val="48"/>
        </w:rPr>
      </w:pPr>
      <w:r>
        <w:rPr>
          <w:rFonts w:ascii="方正小标宋简体" w:eastAsia="方正小标宋简体" w:hAnsi="方正小标宋简体" w:cs="方正小标宋简体" w:hint="eastAsia"/>
          <w:bCs/>
          <w:kern w:val="0"/>
          <w:sz w:val="48"/>
          <w:szCs w:val="48"/>
        </w:rPr>
        <w:t>中华人民共和国工业和信息化部</w:t>
      </w:r>
    </w:p>
    <w:p w14:paraId="3C6CEBB6" w14:textId="77777777" w:rsidR="00942E8E" w:rsidRDefault="00942E8E" w:rsidP="00942E8E">
      <w:pPr>
        <w:autoSpaceDE w:val="0"/>
        <w:autoSpaceDN w:val="0"/>
        <w:adjustRightInd w:val="0"/>
        <w:snapToGrid w:val="0"/>
        <w:ind w:firstLineChars="500" w:firstLine="2400"/>
        <w:rPr>
          <w:rFonts w:ascii="方正小标宋简体" w:eastAsia="方正小标宋简体" w:hAnsi="方正小标宋简体" w:cs="方正小标宋简体"/>
          <w:bCs/>
          <w:kern w:val="0"/>
          <w:sz w:val="48"/>
          <w:szCs w:val="48"/>
        </w:rPr>
      </w:pPr>
      <w:r>
        <w:rPr>
          <w:rFonts w:ascii="方正小标宋简体" w:eastAsia="方正小标宋简体" w:hAnsi="方正小标宋简体" w:cs="方正小标宋简体" w:hint="eastAsia"/>
          <w:bCs/>
          <w:kern w:val="0"/>
          <w:sz w:val="48"/>
          <w:szCs w:val="48"/>
        </w:rPr>
        <w:t>电子计量技术规范</w:t>
      </w:r>
    </w:p>
    <w:p w14:paraId="399B82C7" w14:textId="40F0F23A" w:rsidR="00942E8E" w:rsidRDefault="00942E8E" w:rsidP="00942E8E">
      <w:pPr>
        <w:autoSpaceDE w:val="0"/>
        <w:autoSpaceDN w:val="0"/>
        <w:adjustRightInd w:val="0"/>
        <w:jc w:val="center"/>
        <w:rPr>
          <w:rFonts w:ascii="宋体" w:hAnsi="宋体" w:cs="黑体"/>
          <w:kern w:val="0"/>
          <w:sz w:val="52"/>
          <w:szCs w:val="52"/>
        </w:rPr>
      </w:pPr>
      <w:r>
        <w:rPr>
          <w:rFonts w:ascii="黑体" w:eastAsia="黑体" w:cs="黑体" w:hint="eastAsia"/>
          <w:kern w:val="0"/>
          <w:sz w:val="28"/>
          <w:szCs w:val="28"/>
        </w:rPr>
        <w:t xml:space="preserve">                         </w:t>
      </w:r>
      <w:r>
        <w:rPr>
          <w:rFonts w:ascii="BatangChe" w:eastAsia="BatangChe" w:hAnsi="BatangChe" w:cs="BatangChe" w:hint="eastAsia"/>
          <w:b/>
          <w:bCs/>
          <w:kern w:val="0"/>
          <w:sz w:val="28"/>
          <w:szCs w:val="28"/>
        </w:rPr>
        <w:t>JJF</w:t>
      </w:r>
      <w:r>
        <w:rPr>
          <w:rFonts w:ascii="黑体" w:eastAsia="黑体" w:cs="黑体"/>
          <w:kern w:val="0"/>
          <w:sz w:val="28"/>
          <w:szCs w:val="28"/>
        </w:rPr>
        <w:t>(</w:t>
      </w:r>
      <w:r>
        <w:rPr>
          <w:rFonts w:ascii="黑体" w:eastAsia="黑体" w:cs="黑体" w:hint="eastAsia"/>
          <w:kern w:val="0"/>
          <w:sz w:val="28"/>
          <w:szCs w:val="28"/>
        </w:rPr>
        <w:t>电子</w:t>
      </w:r>
      <w:r>
        <w:rPr>
          <w:rFonts w:ascii="黑体" w:eastAsia="黑体" w:cs="黑体"/>
          <w:kern w:val="0"/>
          <w:sz w:val="28"/>
          <w:szCs w:val="28"/>
        </w:rPr>
        <w:t>)</w:t>
      </w:r>
      <w:r w:rsidR="007B2D5F">
        <w:rPr>
          <w:rFonts w:ascii="黑体" w:eastAsia="黑体" w:cs="黑体"/>
          <w:kern w:val="0"/>
          <w:sz w:val="28"/>
          <w:szCs w:val="28"/>
        </w:rPr>
        <w:t>0000</w:t>
      </w:r>
      <w:r>
        <w:rPr>
          <w:rFonts w:ascii="宋体" w:hAnsi="宋体" w:cs="黑体"/>
          <w:kern w:val="0"/>
          <w:sz w:val="28"/>
          <w:szCs w:val="28"/>
        </w:rPr>
        <w:t>─</w:t>
      </w:r>
      <w:r>
        <w:rPr>
          <w:rFonts w:ascii="黑体" w:eastAsia="黑体" w:cs="黑体" w:hint="eastAsia"/>
          <w:kern w:val="0"/>
          <w:sz w:val="28"/>
          <w:szCs w:val="28"/>
        </w:rPr>
        <w:t>20</w:t>
      </w:r>
      <w:r w:rsidR="007B2D5F">
        <w:rPr>
          <w:rFonts w:ascii="黑体" w:eastAsia="黑体" w:cs="黑体"/>
          <w:kern w:val="0"/>
          <w:sz w:val="28"/>
          <w:szCs w:val="28"/>
        </w:rPr>
        <w:t>2</w:t>
      </w:r>
      <w:r w:rsidR="002768D1">
        <w:rPr>
          <w:rFonts w:ascii="黑体" w:eastAsia="黑体" w:cs="黑体"/>
          <w:kern w:val="0"/>
          <w:sz w:val="28"/>
          <w:szCs w:val="28"/>
        </w:rPr>
        <w:t>2</w:t>
      </w:r>
    </w:p>
    <w:p w14:paraId="1DF4E815" w14:textId="77777777" w:rsidR="00942E8E" w:rsidRDefault="00B5232B" w:rsidP="00942E8E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4"/>
          <w:szCs w:val="14"/>
        </w:rPr>
      </w:pPr>
      <w:r>
        <w:rPr>
          <w:rFonts w:ascii="黑体" w:eastAsia="黑体" w:cs="黑体"/>
          <w:noProof/>
          <w:kern w:val="0"/>
          <w:sz w:val="38"/>
          <w:szCs w:val="38"/>
        </w:rPr>
        <mc:AlternateContent>
          <mc:Choice Requires="wpc">
            <w:drawing>
              <wp:inline distT="0" distB="0" distL="0" distR="0" wp14:anchorId="07DDE1B0" wp14:editId="6627C852">
                <wp:extent cx="5403850" cy="101600"/>
                <wp:effectExtent l="0" t="9525" r="0" b="3175"/>
                <wp:docPr id="461" name="画布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1" name="直线 10"/>
                        <wps:cNvCnPr/>
                        <wps:spPr bwMode="auto">
                          <a:xfrm>
                            <a:off x="228568" y="0"/>
                            <a:ext cx="5024850" cy="73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701411B1" id="画布 9" o:spid="_x0000_s1026" editas="canvas" style="width:425.5pt;height:8pt;mso-position-horizontal-relative:char;mso-position-vertical-relative:line" coordsize="54038,10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038;height:1016;visibility:visible;mso-wrap-style:square">
                  <v:fill o:detectmouseclick="t"/>
                  <v:path o:connecttype="none"/>
                </v:shape>
                <v:line id="直线 10" o:spid="_x0000_s1028" style="position:absolute;visibility:visible;mso-wrap-style:square" from="2285,0" to="52534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"/>
                <w10:anchorlock/>
              </v:group>
            </w:pict>
          </mc:Fallback>
        </mc:AlternateContent>
      </w:r>
      <w:r>
        <w:rPr>
          <w:rFonts w:ascii="黑体" w:eastAsia="黑体" w:cs="黑体"/>
          <w:noProof/>
          <w:kern w:val="0"/>
          <w:sz w:val="38"/>
          <w:szCs w:val="38"/>
        </w:rPr>
        <mc:AlternateContent>
          <mc:Choice Requires="wpc">
            <w:drawing>
              <wp:inline distT="0" distB="0" distL="0" distR="0" wp14:anchorId="1F3CD226" wp14:editId="7B56C5E8">
                <wp:extent cx="6054090" cy="297180"/>
                <wp:effectExtent l="0" t="0" r="3810" b="0"/>
                <wp:docPr id="459" name="画布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</wpc:wpc>
                  </a:graphicData>
                </a:graphic>
              </wp:inline>
            </w:drawing>
          </mc:Choice>
          <mc:Fallback>
            <w:pict>
              <v:group w14:anchorId="56D329CF" id="画布 5" o:spid="_x0000_s1026" editas="canvas" style="width:476.7pt;height:23.4pt;mso-position-horizontal-relative:char;mso-position-vertical-relative:line" coordsize="60540,29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">
                <v:shape id="_x0000_s1027" type="#_x0000_t75" style="position:absolute;width:60540;height:2971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p w14:paraId="577834A9" w14:textId="77777777" w:rsidR="00942E8E" w:rsidRDefault="00942E8E" w:rsidP="00942E8E">
      <w:pPr>
        <w:autoSpaceDE w:val="0"/>
        <w:autoSpaceDN w:val="0"/>
        <w:adjustRightInd w:val="0"/>
        <w:jc w:val="center"/>
        <w:rPr>
          <w:rFonts w:ascii="黑体" w:eastAsia="黑体" w:cs="黑体"/>
          <w:kern w:val="0"/>
          <w:sz w:val="52"/>
          <w:szCs w:val="52"/>
        </w:rPr>
      </w:pPr>
    </w:p>
    <w:p w14:paraId="398918BA" w14:textId="6E2FEBF5" w:rsidR="00942E8E" w:rsidRDefault="002768D1" w:rsidP="00942E8E">
      <w:pPr>
        <w:autoSpaceDE w:val="0"/>
        <w:autoSpaceDN w:val="0"/>
        <w:adjustRightInd w:val="0"/>
        <w:jc w:val="center"/>
        <w:rPr>
          <w:rFonts w:ascii="黑体" w:eastAsia="黑体" w:cs="黑体"/>
          <w:kern w:val="0"/>
          <w:sz w:val="24"/>
        </w:rPr>
      </w:pPr>
      <w:r>
        <w:rPr>
          <w:rFonts w:ascii="黑体" w:eastAsia="黑体" w:hAnsi="黑体" w:cs="黑体" w:hint="eastAsia"/>
          <w:kern w:val="0"/>
          <w:sz w:val="52"/>
          <w:szCs w:val="52"/>
        </w:rPr>
        <w:t>共模吸收装置</w:t>
      </w:r>
      <w:r w:rsidR="00942E8E">
        <w:rPr>
          <w:rFonts w:ascii="黑体" w:eastAsia="黑体" w:cs="黑体" w:hint="eastAsia"/>
          <w:kern w:val="0"/>
          <w:sz w:val="52"/>
          <w:szCs w:val="52"/>
        </w:rPr>
        <w:t>校准规范</w:t>
      </w:r>
    </w:p>
    <w:p w14:paraId="214E7991" w14:textId="3B72B26A" w:rsidR="00FF4B49" w:rsidRDefault="00FF4B49" w:rsidP="002768D1">
      <w:pPr>
        <w:autoSpaceDE w:val="0"/>
        <w:autoSpaceDN w:val="0"/>
        <w:adjustRightInd w:val="0"/>
        <w:ind w:firstLineChars="400" w:firstLine="1120"/>
        <w:rPr>
          <w:rFonts w:ascii="Times New Roman" w:eastAsia="黑体" w:hAnsi="Times New Roman"/>
          <w:kern w:val="0"/>
          <w:sz w:val="28"/>
          <w:szCs w:val="28"/>
        </w:rPr>
      </w:pPr>
      <w:r w:rsidRPr="00FF4B49">
        <w:rPr>
          <w:rFonts w:ascii="Times New Roman" w:eastAsia="黑体" w:hAnsi="Times New Roman"/>
          <w:kern w:val="0"/>
          <w:sz w:val="28"/>
          <w:szCs w:val="28"/>
        </w:rPr>
        <w:t xml:space="preserve">Calibration Specification for </w:t>
      </w:r>
      <w:r w:rsidR="007B2D5F">
        <w:rPr>
          <w:rFonts w:ascii="Times New Roman" w:eastAsia="黑体" w:hAnsi="Times New Roman"/>
          <w:kern w:val="0"/>
          <w:sz w:val="28"/>
          <w:szCs w:val="28"/>
        </w:rPr>
        <w:t>C</w:t>
      </w:r>
      <w:r w:rsidR="002768D1">
        <w:rPr>
          <w:rFonts w:ascii="Times New Roman" w:eastAsia="黑体" w:hAnsi="Times New Roman" w:hint="eastAsia"/>
          <w:kern w:val="0"/>
          <w:sz w:val="28"/>
          <w:szCs w:val="28"/>
        </w:rPr>
        <w:t>om</w:t>
      </w:r>
      <w:r w:rsidR="002768D1">
        <w:rPr>
          <w:rFonts w:ascii="Times New Roman" w:eastAsia="黑体" w:hAnsi="Times New Roman"/>
          <w:kern w:val="0"/>
          <w:sz w:val="28"/>
          <w:szCs w:val="28"/>
        </w:rPr>
        <w:t>mon</w:t>
      </w:r>
      <w:r w:rsidR="007B2D5F">
        <w:rPr>
          <w:rFonts w:ascii="Times New Roman" w:eastAsia="黑体" w:hAnsi="Times New Roman"/>
          <w:kern w:val="0"/>
          <w:sz w:val="28"/>
          <w:szCs w:val="28"/>
        </w:rPr>
        <w:t xml:space="preserve"> </w:t>
      </w:r>
      <w:r w:rsidR="002768D1">
        <w:rPr>
          <w:rFonts w:ascii="Times New Roman" w:eastAsia="黑体" w:hAnsi="Times New Roman"/>
          <w:kern w:val="0"/>
          <w:sz w:val="28"/>
          <w:szCs w:val="28"/>
        </w:rPr>
        <w:t>Mode</w:t>
      </w:r>
      <w:r w:rsidR="007B2D5F">
        <w:rPr>
          <w:rFonts w:ascii="Times New Roman" w:eastAsia="黑体" w:hAnsi="Times New Roman"/>
          <w:kern w:val="0"/>
          <w:sz w:val="28"/>
          <w:szCs w:val="28"/>
        </w:rPr>
        <w:t xml:space="preserve"> </w:t>
      </w:r>
      <w:r w:rsidR="002768D1">
        <w:rPr>
          <w:rFonts w:ascii="Times New Roman" w:eastAsia="黑体" w:hAnsi="Times New Roman"/>
          <w:kern w:val="0"/>
          <w:sz w:val="28"/>
          <w:szCs w:val="28"/>
        </w:rPr>
        <w:t>Absorption Device</w:t>
      </w:r>
      <w:r w:rsidR="00203212">
        <w:rPr>
          <w:rFonts w:ascii="Times New Roman" w:eastAsia="黑体" w:hAnsi="Times New Roman"/>
          <w:kern w:val="0"/>
          <w:sz w:val="28"/>
          <w:szCs w:val="28"/>
        </w:rPr>
        <w:t>s</w:t>
      </w:r>
      <w:r>
        <w:rPr>
          <w:rFonts w:ascii="Times New Roman" w:eastAsia="黑体" w:hAnsi="Times New Roman"/>
          <w:kern w:val="0"/>
          <w:sz w:val="28"/>
          <w:szCs w:val="28"/>
        </w:rPr>
        <w:t xml:space="preserve"> </w:t>
      </w:r>
      <w:r w:rsidRPr="00FF4B49">
        <w:rPr>
          <w:rFonts w:ascii="Times New Roman" w:eastAsia="黑体" w:hAnsi="Times New Roman"/>
          <w:kern w:val="0"/>
          <w:sz w:val="28"/>
          <w:szCs w:val="28"/>
        </w:rPr>
        <w:t xml:space="preserve"> </w:t>
      </w:r>
    </w:p>
    <w:p w14:paraId="5994C60C" w14:textId="5C80B1F5" w:rsidR="00942E8E" w:rsidRPr="00524336" w:rsidRDefault="00524336" w:rsidP="008E1F2A">
      <w:pPr>
        <w:autoSpaceDE w:val="0"/>
        <w:autoSpaceDN w:val="0"/>
        <w:adjustRightInd w:val="0"/>
        <w:ind w:firstLineChars="1400" w:firstLine="3920"/>
        <w:rPr>
          <w:rFonts w:ascii="黑体" w:eastAsia="黑体" w:cs="黑体"/>
          <w:kern w:val="0"/>
          <w:sz w:val="28"/>
          <w:szCs w:val="28"/>
        </w:rPr>
      </w:pPr>
      <w:r w:rsidRPr="00524336">
        <w:rPr>
          <w:rFonts w:ascii="黑体" w:eastAsia="黑体" w:cs="黑体" w:hint="eastAsia"/>
          <w:kern w:val="0"/>
          <w:sz w:val="28"/>
          <w:szCs w:val="28"/>
        </w:rPr>
        <w:t>（</w:t>
      </w:r>
      <w:r w:rsidR="00E714B8">
        <w:rPr>
          <w:rFonts w:ascii="黑体" w:eastAsia="黑体" w:cs="黑体" w:hint="eastAsia"/>
          <w:kern w:val="0"/>
          <w:sz w:val="28"/>
          <w:szCs w:val="28"/>
        </w:rPr>
        <w:t>报批</w:t>
      </w:r>
      <w:r w:rsidR="007B2D5F">
        <w:rPr>
          <w:rFonts w:ascii="黑体" w:eastAsia="黑体" w:cs="黑体" w:hint="eastAsia"/>
          <w:kern w:val="0"/>
          <w:sz w:val="28"/>
          <w:szCs w:val="28"/>
        </w:rPr>
        <w:t>稿</w:t>
      </w:r>
      <w:r w:rsidRPr="00524336">
        <w:rPr>
          <w:rFonts w:ascii="黑体" w:eastAsia="黑体" w:cs="黑体" w:hint="eastAsia"/>
          <w:kern w:val="0"/>
          <w:sz w:val="28"/>
          <w:szCs w:val="28"/>
        </w:rPr>
        <w:t>）</w:t>
      </w:r>
    </w:p>
    <w:p w14:paraId="3B7EA595" w14:textId="77777777" w:rsidR="00942E8E" w:rsidRDefault="00942E8E" w:rsidP="00942E8E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 w14:paraId="04A31C33" w14:textId="77777777" w:rsidR="00942E8E" w:rsidRDefault="00942E8E" w:rsidP="00942E8E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 w14:paraId="007D868E" w14:textId="77777777" w:rsidR="00942E8E" w:rsidRDefault="00942E8E" w:rsidP="00942E8E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 w14:paraId="6A9FA7A3" w14:textId="77777777" w:rsidR="00942E8E" w:rsidRDefault="00942E8E" w:rsidP="00942E8E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 w14:paraId="09EEFEF2" w14:textId="77777777" w:rsidR="00942E8E" w:rsidRDefault="00942E8E" w:rsidP="00942E8E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 w14:paraId="30B749FB" w14:textId="77777777" w:rsidR="00942E8E" w:rsidRDefault="00942E8E" w:rsidP="00942E8E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 w14:paraId="029DE147" w14:textId="77777777" w:rsidR="00942E8E" w:rsidRDefault="00942E8E" w:rsidP="00942E8E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 w14:paraId="7DD81204" w14:textId="77777777" w:rsidR="00942E8E" w:rsidRDefault="00942E8E" w:rsidP="00942E8E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 w14:paraId="6538309E" w14:textId="77777777" w:rsidR="00942E8E" w:rsidRDefault="00942E8E" w:rsidP="00942E8E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 w14:paraId="37AE1669" w14:textId="77777777" w:rsidR="00942E8E" w:rsidRDefault="00942E8E" w:rsidP="00942E8E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 w14:paraId="2C9E7B09" w14:textId="77777777" w:rsidR="00942E8E" w:rsidRDefault="00942E8E" w:rsidP="00942E8E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 w14:paraId="56E2C748" w14:textId="77777777" w:rsidR="00942E8E" w:rsidRDefault="00942E8E" w:rsidP="00942E8E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 w14:paraId="55040C24" w14:textId="77777777" w:rsidR="00942E8E" w:rsidRDefault="00942E8E" w:rsidP="00942E8E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 w14:paraId="1752AC01" w14:textId="33AECA4E" w:rsidR="00942E8E" w:rsidRDefault="00942E8E" w:rsidP="00942E8E">
      <w:pPr>
        <w:autoSpaceDE w:val="0"/>
        <w:autoSpaceDN w:val="0"/>
        <w:adjustRightInd w:val="0"/>
        <w:jc w:val="center"/>
        <w:rPr>
          <w:rFonts w:ascii="黑体" w:eastAsia="黑体" w:cs="黑体"/>
          <w:kern w:val="0"/>
          <w:sz w:val="28"/>
          <w:szCs w:val="28"/>
        </w:rPr>
      </w:pPr>
      <w:r>
        <w:rPr>
          <w:rFonts w:ascii="黑体" w:eastAsia="黑体" w:cs="黑体" w:hint="eastAsia"/>
          <w:kern w:val="0"/>
          <w:sz w:val="28"/>
          <w:szCs w:val="28"/>
        </w:rPr>
        <w:t>20</w:t>
      </w:r>
      <w:r w:rsidR="00E14182">
        <w:rPr>
          <w:rFonts w:ascii="黑体" w:eastAsia="黑体" w:cs="黑体" w:hint="eastAsia"/>
          <w:kern w:val="0"/>
          <w:sz w:val="28"/>
          <w:szCs w:val="28"/>
        </w:rPr>
        <w:t>2</w:t>
      </w:r>
      <w:r w:rsidR="002768D1">
        <w:rPr>
          <w:rFonts w:ascii="黑体" w:eastAsia="黑体" w:cs="黑体"/>
          <w:kern w:val="0"/>
          <w:sz w:val="28"/>
          <w:szCs w:val="28"/>
        </w:rPr>
        <w:t>2</w:t>
      </w:r>
      <w:r>
        <w:rPr>
          <w:rFonts w:ascii="黑体" w:eastAsia="黑体" w:cs="黑体" w:hint="eastAsia"/>
          <w:kern w:val="0"/>
          <w:sz w:val="28"/>
          <w:szCs w:val="28"/>
        </w:rPr>
        <w:t>-××-××发布               20</w:t>
      </w:r>
      <w:r w:rsidR="00E14182">
        <w:rPr>
          <w:rFonts w:ascii="黑体" w:eastAsia="黑体" w:cs="黑体" w:hint="eastAsia"/>
          <w:kern w:val="0"/>
          <w:sz w:val="28"/>
          <w:szCs w:val="28"/>
        </w:rPr>
        <w:t>2</w:t>
      </w:r>
      <w:r w:rsidR="002768D1">
        <w:rPr>
          <w:rFonts w:ascii="黑体" w:eastAsia="黑体" w:cs="黑体"/>
          <w:kern w:val="0"/>
          <w:sz w:val="28"/>
          <w:szCs w:val="28"/>
        </w:rPr>
        <w:t>2</w:t>
      </w:r>
      <w:r>
        <w:rPr>
          <w:rFonts w:ascii="黑体" w:eastAsia="黑体" w:cs="黑体" w:hint="eastAsia"/>
          <w:kern w:val="0"/>
          <w:sz w:val="28"/>
          <w:szCs w:val="28"/>
        </w:rPr>
        <w:t>-××-××实施</w:t>
      </w:r>
    </w:p>
    <w:p w14:paraId="599D5D8E" w14:textId="77777777" w:rsidR="00942E8E" w:rsidRDefault="00B5232B" w:rsidP="00942E8E">
      <w:pPr>
        <w:autoSpaceDE w:val="0"/>
        <w:autoSpaceDN w:val="0"/>
        <w:adjustRightInd w:val="0"/>
        <w:jc w:val="center"/>
        <w:rPr>
          <w:rFonts w:ascii="黑体" w:eastAsia="黑体" w:cs="黑体"/>
          <w:kern w:val="0"/>
          <w:sz w:val="28"/>
          <w:szCs w:val="28"/>
        </w:rPr>
      </w:pPr>
      <w:r>
        <w:rPr>
          <w:rFonts w:ascii="黑体" w:eastAsia="黑体" w:cs="黑体"/>
          <w:noProof/>
          <w:kern w:val="0"/>
          <w:sz w:val="28"/>
          <w:szCs w:val="28"/>
        </w:rPr>
        <mc:AlternateContent>
          <mc:Choice Requires="wpc">
            <w:drawing>
              <wp:inline distT="0" distB="0" distL="0" distR="0" wp14:anchorId="4AF347C5" wp14:editId="72153F62">
                <wp:extent cx="5372735" cy="198120"/>
                <wp:effectExtent l="9525" t="0" r="8890" b="1905"/>
                <wp:docPr id="456" name="画布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0" name="直线 16"/>
                        <wps:cNvCnPr/>
                        <wps:spPr bwMode="auto">
                          <a:xfrm flipV="1">
                            <a:off x="0" y="99788"/>
                            <a:ext cx="5372735" cy="182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317FA46E" id="画布 14" o:spid="_x0000_s1026" editas="canvas" style="width:423.05pt;height:15.6pt;mso-position-horizontal-relative:char;mso-position-vertical-relative:line" coordsize="53727,19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">
                <v:shape id="_x0000_s1027" type="#_x0000_t75" style="position:absolute;width:53727;height:1981;visibility:visible;mso-wrap-style:square">
                  <v:fill o:detectmouseclick="t"/>
                  <v:path o:connecttype="none"/>
                </v:shape>
                <v:line id="直线 16" o:spid="_x0000_s1028" style="position:absolute;flip:y;visibility:visible;mso-wrap-style:square" from="0,997" to="53727,1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"/>
                <w10:anchorlock/>
              </v:group>
            </w:pict>
          </mc:Fallback>
        </mc:AlternateContent>
      </w:r>
    </w:p>
    <w:p w14:paraId="051AFD76" w14:textId="77777777" w:rsidR="00942E8E" w:rsidRDefault="00942E8E" w:rsidP="00942E8E">
      <w:pPr>
        <w:autoSpaceDE w:val="0"/>
        <w:autoSpaceDN w:val="0"/>
        <w:adjustRightInd w:val="0"/>
        <w:jc w:val="center"/>
        <w:rPr>
          <w:rFonts w:ascii="宋体" w:hAnsi="宋体" w:cs="黑体"/>
          <w:b/>
          <w:kern w:val="0"/>
          <w:sz w:val="15"/>
          <w:szCs w:val="15"/>
        </w:rPr>
      </w:pPr>
    </w:p>
    <w:p w14:paraId="777A486B" w14:textId="77777777" w:rsidR="00942E8E" w:rsidRDefault="00942E8E" w:rsidP="00942E8E">
      <w:pPr>
        <w:autoSpaceDE w:val="0"/>
        <w:autoSpaceDN w:val="0"/>
        <w:adjustRightInd w:val="0"/>
        <w:jc w:val="center"/>
        <w:rPr>
          <w:rFonts w:ascii="黑体" w:eastAsia="黑体" w:cs="黑体"/>
          <w:kern w:val="0"/>
          <w:sz w:val="24"/>
        </w:rPr>
      </w:pPr>
      <w:r>
        <w:rPr>
          <w:rFonts w:ascii="宋体" w:hAnsi="宋体" w:cs="黑体" w:hint="eastAsia"/>
          <w:b/>
          <w:kern w:val="0"/>
          <w:sz w:val="44"/>
          <w:szCs w:val="44"/>
        </w:rPr>
        <w:t>中华人民共和国工业和信息化部</w:t>
      </w:r>
      <w:r>
        <w:rPr>
          <w:rFonts w:ascii="宋体" w:hAnsi="宋体" w:cs="黑体" w:hint="eastAsia"/>
          <w:kern w:val="0"/>
          <w:sz w:val="44"/>
          <w:szCs w:val="44"/>
        </w:rPr>
        <w:t xml:space="preserve"> </w:t>
      </w:r>
      <w:r>
        <w:rPr>
          <w:rFonts w:ascii="黑体" w:eastAsia="黑体" w:cs="黑体" w:hint="eastAsia"/>
          <w:kern w:val="0"/>
          <w:sz w:val="28"/>
          <w:szCs w:val="28"/>
        </w:rPr>
        <w:t>发 布</w:t>
      </w:r>
    </w:p>
    <w:p w14:paraId="293925B0" w14:textId="77777777" w:rsidR="00B21F05" w:rsidRDefault="00B21F05">
      <w:pPr>
        <w:sectPr w:rsidR="00B21F05" w:rsidSect="00744C95">
          <w:headerReference w:type="even" r:id="rId9"/>
          <w:headerReference w:type="default" r:id="rId10"/>
          <w:footerReference w:type="default" r:id="rId11"/>
          <w:pgSz w:w="11906" w:h="16838"/>
          <w:pgMar w:top="1134" w:right="1274" w:bottom="1276" w:left="1418" w:header="851" w:footer="992" w:gutter="0"/>
          <w:cols w:space="425"/>
          <w:docGrid w:type="lines" w:linePitch="312"/>
        </w:sectPr>
      </w:pPr>
    </w:p>
    <w:p w14:paraId="10678B4F" w14:textId="4CA06EBD" w:rsidR="00B21F05" w:rsidRDefault="00B5232B" w:rsidP="00DE5A2C">
      <w:pPr>
        <w:pStyle w:val="aff"/>
        <w:spacing w:before="100" w:beforeAutospacing="1"/>
        <w:ind w:firstLineChars="200" w:firstLine="600"/>
        <w:jc w:val="both"/>
        <w:rPr>
          <w:rFonts w:ascii="Times New Roman"/>
          <w:sz w:val="30"/>
          <w:szCs w:val="30"/>
        </w:rPr>
      </w:pPr>
      <w:bookmarkStart w:id="0" w:name="_Toc193555883"/>
      <w:bookmarkStart w:id="1" w:name="_Toc193601673"/>
      <w:bookmarkStart w:id="2" w:name="_Toc193601894"/>
      <w:bookmarkStart w:id="3" w:name="_Toc193603073"/>
      <w:bookmarkStart w:id="4" w:name="_Toc193618946"/>
      <w:bookmarkStart w:id="5" w:name="_Toc193619049"/>
      <w:bookmarkStart w:id="6" w:name="_Toc193619091"/>
      <w:bookmarkStart w:id="7" w:name="_Toc195605908"/>
      <w:bookmarkStart w:id="8" w:name="_Toc199296323"/>
      <w:bookmarkStart w:id="9" w:name="_Toc212017907"/>
      <w:bookmarkStart w:id="10" w:name="_Toc212018106"/>
      <w:bookmarkStart w:id="11" w:name="_Toc212018311"/>
      <w:bookmarkStart w:id="12" w:name="_Toc213144428"/>
      <w:bookmarkStart w:id="13" w:name="_Toc214177893"/>
      <w:bookmarkStart w:id="14" w:name="_Toc214178330"/>
      <w:bookmarkStart w:id="15" w:name="_Toc214178419"/>
      <w:bookmarkStart w:id="16" w:name="_Toc536610337"/>
      <w:bookmarkStart w:id="17" w:name="_Toc21031733"/>
      <w:bookmarkStart w:id="18" w:name="_Toc37365871"/>
      <w:bookmarkStart w:id="19" w:name="_Toc41489450"/>
      <w:bookmarkStart w:id="20" w:name="_Toc66434880"/>
      <w:r>
        <w:rPr>
          <w:rFonts w:ascii="Times New Roman"/>
          <w:noProof/>
          <w:sz w:val="30"/>
          <w:szCs w:val="30"/>
        </w:rPr>
        <w:lastRenderedPageBreak/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42D853E" wp14:editId="515D7211">
                <wp:simplePos x="0" y="0"/>
                <wp:positionH relativeFrom="column">
                  <wp:posOffset>8890</wp:posOffset>
                </wp:positionH>
                <wp:positionV relativeFrom="paragraph">
                  <wp:posOffset>-9525</wp:posOffset>
                </wp:positionV>
                <wp:extent cx="3643630" cy="2283460"/>
                <wp:effectExtent l="8890" t="9525" r="5080" b="12065"/>
                <wp:wrapNone/>
                <wp:docPr id="9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3630" cy="2283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 cap="rnd">
                          <a:solidFill>
                            <a:srgbClr val="FFFFF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E9990C" w14:textId="2FD8201B" w:rsidR="00A27225" w:rsidRPr="00233237" w:rsidRDefault="004357A6" w:rsidP="004357A6">
                            <w:pPr>
                              <w:pStyle w:val="af6"/>
                              <w:spacing w:beforeLines="50" w:before="156" w:line="240" w:lineRule="auto"/>
                              <w:rPr>
                                <w:rFonts w:ascii="黑体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黑体"/>
                                <w:sz w:val="44"/>
                                <w:szCs w:val="44"/>
                              </w:rPr>
                              <w:t>共模吸收装置</w:t>
                            </w:r>
                            <w:r w:rsidR="00A27225" w:rsidRPr="00233237">
                              <w:rPr>
                                <w:rFonts w:ascii="黑体" w:hint="eastAsia"/>
                                <w:sz w:val="44"/>
                                <w:szCs w:val="44"/>
                              </w:rPr>
                              <w:t>校准规范</w:t>
                            </w:r>
                          </w:p>
                          <w:p w14:paraId="1108D394" w14:textId="3A335CE8" w:rsidR="00A27225" w:rsidRPr="00F40BB3" w:rsidRDefault="00A27225" w:rsidP="00F40BB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imes New Roman" w:eastAsia="黑体" w:hAnsi="Times New Roman"/>
                                <w:kern w:val="0"/>
                                <w:sz w:val="28"/>
                                <w:szCs w:val="28"/>
                              </w:rPr>
                            </w:pPr>
                            <w:r w:rsidRPr="00F73844">
                              <w:rPr>
                                <w:rFonts w:ascii="Times New Roman" w:eastAsia="黑体" w:hAnsi="Times New Roman"/>
                                <w:bCs/>
                                <w:sz w:val="32"/>
                                <w:szCs w:val="32"/>
                              </w:rPr>
                              <w:t xml:space="preserve">Calibration Specification for </w:t>
                            </w:r>
                            <w:r>
                              <w:rPr>
                                <w:rFonts w:ascii="Times New Roman" w:eastAsia="黑体" w:hAnsi="Times New Roman"/>
                                <w:kern w:val="0"/>
                                <w:sz w:val="28"/>
                                <w:szCs w:val="28"/>
                              </w:rPr>
                              <w:t>C</w:t>
                            </w:r>
                            <w:r w:rsidR="002768D1">
                              <w:rPr>
                                <w:rFonts w:ascii="Times New Roman" w:eastAsia="黑体" w:hAnsi="Times New Roman"/>
                                <w:kern w:val="0"/>
                                <w:sz w:val="28"/>
                                <w:szCs w:val="28"/>
                              </w:rPr>
                              <w:t>ommon</w:t>
                            </w:r>
                            <w:r>
                              <w:rPr>
                                <w:rFonts w:ascii="Times New Roman" w:eastAsia="黑体" w:hAnsi="Times New Roman"/>
                                <w:kern w:val="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4357A6">
                              <w:rPr>
                                <w:rFonts w:ascii="Times New Roman" w:eastAsia="黑体" w:hAnsi="Times New Roman"/>
                                <w:kern w:val="0"/>
                                <w:sz w:val="28"/>
                                <w:szCs w:val="28"/>
                              </w:rPr>
                              <w:t>Mode</w:t>
                            </w:r>
                            <w:r>
                              <w:rPr>
                                <w:rFonts w:ascii="Times New Roman" w:eastAsia="黑体" w:hAnsi="Times New Roman"/>
                                <w:kern w:val="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4357A6">
                              <w:rPr>
                                <w:rFonts w:ascii="Times New Roman" w:eastAsia="黑体" w:hAnsi="Times New Roman"/>
                                <w:kern w:val="0"/>
                                <w:sz w:val="28"/>
                                <w:szCs w:val="28"/>
                              </w:rPr>
                              <w:t>Absorption Device</w:t>
                            </w:r>
                            <w:r w:rsidR="00203212">
                              <w:rPr>
                                <w:rFonts w:ascii="Times New Roman" w:eastAsia="黑体" w:hAnsi="Times New Roman"/>
                                <w:kern w:val="0"/>
                                <w:sz w:val="28"/>
                                <w:szCs w:val="28"/>
                              </w:rPr>
                              <w:t>s</w:t>
                            </w:r>
                          </w:p>
                        </w:txbxContent>
                      </wps:txbx>
                      <wps:bodyPr rot="0" vert="horz" wrap="square" lIns="91440" tIns="82800" rIns="91440" bIns="82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2D853E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.7pt;margin-top:-.75pt;width:286.9pt;height:179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" strokecolor="white" strokeweight=".25pt">
                <v:stroke dashstyle="1 1" endcap="round"/>
                <v:textbox inset=",2.3mm,,2.3mm">
                  <w:txbxContent>
                    <w:p w14:paraId="32E9990C" w14:textId="2FD8201B" w:rsidR="00A27225" w:rsidRPr="00233237" w:rsidRDefault="004357A6" w:rsidP="004357A6">
                      <w:pPr>
                        <w:pStyle w:val="af6"/>
                        <w:spacing w:beforeLines="50" w:before="156" w:line="240" w:lineRule="auto"/>
                        <w:rPr>
                          <w:rFonts w:ascii="黑体"/>
                          <w:sz w:val="44"/>
                          <w:szCs w:val="44"/>
                        </w:rPr>
                      </w:pPr>
                      <w:r>
                        <w:rPr>
                          <w:rFonts w:ascii="黑体"/>
                          <w:sz w:val="44"/>
                          <w:szCs w:val="44"/>
                        </w:rPr>
                        <w:t>共模吸收装置</w:t>
                      </w:r>
                      <w:r w:rsidR="00A27225" w:rsidRPr="00233237">
                        <w:rPr>
                          <w:rFonts w:ascii="黑体" w:hint="eastAsia"/>
                          <w:sz w:val="44"/>
                          <w:szCs w:val="44"/>
                        </w:rPr>
                        <w:t>校准规范</w:t>
                      </w:r>
                    </w:p>
                    <w:p w14:paraId="1108D394" w14:textId="3A335CE8" w:rsidR="00A27225" w:rsidRPr="00F40BB3" w:rsidRDefault="00A27225" w:rsidP="00F40BB3">
                      <w:pPr>
                        <w:autoSpaceDE w:val="0"/>
                        <w:autoSpaceDN w:val="0"/>
                        <w:adjustRightInd w:val="0"/>
                        <w:rPr>
                          <w:rFonts w:ascii="Times New Roman" w:eastAsia="黑体" w:hAnsi="Times New Roman"/>
                          <w:kern w:val="0"/>
                          <w:sz w:val="28"/>
                          <w:szCs w:val="28"/>
                        </w:rPr>
                      </w:pPr>
                      <w:r w:rsidRPr="00F73844">
                        <w:rPr>
                          <w:rFonts w:ascii="Times New Roman" w:eastAsia="黑体" w:hAnsi="Times New Roman"/>
                          <w:bCs/>
                          <w:sz w:val="32"/>
                          <w:szCs w:val="32"/>
                        </w:rPr>
                        <w:t xml:space="preserve">Calibration Specification for </w:t>
                      </w:r>
                      <w:r>
                        <w:rPr>
                          <w:rFonts w:ascii="Times New Roman" w:eastAsia="黑体" w:hAnsi="Times New Roman"/>
                          <w:kern w:val="0"/>
                          <w:sz w:val="28"/>
                          <w:szCs w:val="28"/>
                        </w:rPr>
                        <w:t>C</w:t>
                      </w:r>
                      <w:r w:rsidR="002768D1">
                        <w:rPr>
                          <w:rFonts w:ascii="Times New Roman" w:eastAsia="黑体" w:hAnsi="Times New Roman"/>
                          <w:kern w:val="0"/>
                          <w:sz w:val="28"/>
                          <w:szCs w:val="28"/>
                        </w:rPr>
                        <w:t>ommon</w:t>
                      </w:r>
                      <w:r>
                        <w:rPr>
                          <w:rFonts w:ascii="Times New Roman" w:eastAsia="黑体" w:hAnsi="Times New Roman"/>
                          <w:kern w:val="0"/>
                          <w:sz w:val="28"/>
                          <w:szCs w:val="28"/>
                        </w:rPr>
                        <w:t xml:space="preserve"> </w:t>
                      </w:r>
                      <w:r w:rsidR="004357A6">
                        <w:rPr>
                          <w:rFonts w:ascii="Times New Roman" w:eastAsia="黑体" w:hAnsi="Times New Roman"/>
                          <w:kern w:val="0"/>
                          <w:sz w:val="28"/>
                          <w:szCs w:val="28"/>
                        </w:rPr>
                        <w:t>Mode</w:t>
                      </w:r>
                      <w:r>
                        <w:rPr>
                          <w:rFonts w:ascii="Times New Roman" w:eastAsia="黑体" w:hAnsi="Times New Roman"/>
                          <w:kern w:val="0"/>
                          <w:sz w:val="28"/>
                          <w:szCs w:val="28"/>
                        </w:rPr>
                        <w:t xml:space="preserve"> </w:t>
                      </w:r>
                      <w:r w:rsidR="004357A6">
                        <w:rPr>
                          <w:rFonts w:ascii="Times New Roman" w:eastAsia="黑体" w:hAnsi="Times New Roman"/>
                          <w:kern w:val="0"/>
                          <w:sz w:val="28"/>
                          <w:szCs w:val="28"/>
                        </w:rPr>
                        <w:t>Absorption Device</w:t>
                      </w:r>
                      <w:r w:rsidR="00203212">
                        <w:rPr>
                          <w:rFonts w:ascii="Times New Roman" w:eastAsia="黑体" w:hAnsi="Times New Roman"/>
                          <w:kern w:val="0"/>
                          <w:sz w:val="28"/>
                          <w:szCs w:val="28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8EDC827" wp14:editId="252428B5">
                <wp:simplePos x="0" y="0"/>
                <wp:positionH relativeFrom="column">
                  <wp:posOffset>3700145</wp:posOffset>
                </wp:positionH>
                <wp:positionV relativeFrom="paragraph">
                  <wp:posOffset>266700</wp:posOffset>
                </wp:positionV>
                <wp:extent cx="2176780" cy="854710"/>
                <wp:effectExtent l="13970" t="9525" r="9525" b="12065"/>
                <wp:wrapNone/>
                <wp:docPr id="8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6780" cy="854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272727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9D728C" w14:textId="76896792" w:rsidR="00A27225" w:rsidRPr="0019505A" w:rsidRDefault="00A27225" w:rsidP="008B3032">
                            <w:pPr>
                              <w:pStyle w:val="21"/>
                              <w:ind w:right="-14"/>
                              <w:jc w:val="center"/>
                              <w:rPr>
                                <w:rFonts w:hAnsi="黑体"/>
                              </w:rPr>
                            </w:pPr>
                            <w:r>
                              <w:rPr>
                                <w:rFonts w:ascii="BatangChe" w:eastAsia="BatangChe" w:hAnsi="BatangChe" w:cs="BatangChe" w:hint="eastAsia"/>
                                <w:b/>
                              </w:rPr>
                              <w:t>JJF</w:t>
                            </w:r>
                            <w:r>
                              <w:rPr>
                                <w:b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电子</w:t>
                            </w:r>
                            <w:r>
                              <w:rPr>
                                <w:b/>
                              </w:rPr>
                              <w:t>)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00</w:t>
                            </w:r>
                            <w:r>
                              <w:rPr>
                                <w:b/>
                              </w:rPr>
                              <w:t>00</w:t>
                            </w:r>
                            <w:r>
                              <w:rPr>
                                <w:rFonts w:ascii="宋体" w:hAnsi="宋体" w:cs="黑体"/>
                                <w:sz w:val="24"/>
                              </w:rPr>
                              <w:t>─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20</w:t>
                            </w:r>
                            <w:r>
                              <w:rPr>
                                <w:b/>
                              </w:rPr>
                              <w:t>2</w:t>
                            </w:r>
                            <w:r w:rsidR="002768D1">
                              <w:rPr>
                                <w:b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EDC827" id="Text Box 22" o:spid="_x0000_s1027" type="#_x0000_t202" style="position:absolute;left:0;text-align:left;margin-left:291.35pt;margin-top:21pt;width:171.4pt;height:67.3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" strokecolor="#272727">
                <v:stroke dashstyle="1 1" endcap="round"/>
                <v:textbox>
                  <w:txbxContent>
                    <w:p w14:paraId="739D728C" w14:textId="76896792" w:rsidR="00A27225" w:rsidRPr="0019505A" w:rsidRDefault="00A27225" w:rsidP="008B3032">
                      <w:pPr>
                        <w:pStyle w:val="21"/>
                        <w:ind w:right="-14"/>
                        <w:jc w:val="center"/>
                        <w:rPr>
                          <w:rFonts w:hAnsi="黑体"/>
                        </w:rPr>
                      </w:pPr>
                      <w:r>
                        <w:rPr>
                          <w:rFonts w:ascii="BatangChe" w:eastAsia="BatangChe" w:hAnsi="BatangChe" w:cs="BatangChe" w:hint="eastAsia"/>
                          <w:b/>
                        </w:rPr>
                        <w:t>JJF</w:t>
                      </w:r>
                      <w:r>
                        <w:rPr>
                          <w:b/>
                        </w:rPr>
                        <w:t>(</w:t>
                      </w:r>
                      <w:r>
                        <w:rPr>
                          <w:rFonts w:hint="eastAsia"/>
                          <w:b/>
                        </w:rPr>
                        <w:t>电子</w:t>
                      </w:r>
                      <w:r>
                        <w:rPr>
                          <w:b/>
                        </w:rPr>
                        <w:t>)</w:t>
                      </w:r>
                      <w:r>
                        <w:rPr>
                          <w:rFonts w:hint="eastAsia"/>
                          <w:b/>
                        </w:rPr>
                        <w:t>00</w:t>
                      </w:r>
                      <w:r>
                        <w:rPr>
                          <w:b/>
                        </w:rPr>
                        <w:t>00</w:t>
                      </w:r>
                      <w:r>
                        <w:rPr>
                          <w:rFonts w:ascii="宋体" w:hAnsi="宋体" w:cs="黑体"/>
                          <w:sz w:val="24"/>
                        </w:rPr>
                        <w:t>─</w:t>
                      </w:r>
                      <w:r>
                        <w:rPr>
                          <w:rFonts w:hint="eastAsia"/>
                          <w:b/>
                        </w:rPr>
                        <w:t>20</w:t>
                      </w:r>
                      <w:r>
                        <w:rPr>
                          <w:b/>
                        </w:rPr>
                        <w:t>2</w:t>
                      </w:r>
                      <w:r w:rsidR="002768D1">
                        <w:rPr>
                          <w:b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bookmarkStart w:id="21" w:name="_Toc193547508"/>
      <w:bookmarkStart w:id="22" w:name="_Toc193551753"/>
      <w:bookmarkStart w:id="23" w:name="_Toc193552963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14:paraId="6F581C47" w14:textId="77777777" w:rsidR="00B21F05" w:rsidRDefault="00B21F05" w:rsidP="00B21F05">
      <w:pPr>
        <w:pStyle w:val="aff"/>
        <w:spacing w:before="100" w:beforeAutospacing="1"/>
        <w:ind w:firstLineChars="200" w:firstLine="600"/>
        <w:jc w:val="both"/>
        <w:rPr>
          <w:rFonts w:ascii="Times New Roman"/>
          <w:sz w:val="30"/>
          <w:szCs w:val="30"/>
        </w:rPr>
      </w:pPr>
    </w:p>
    <w:p w14:paraId="2241D40B" w14:textId="77777777" w:rsidR="00DE5A2C" w:rsidRDefault="00DE5A2C" w:rsidP="00B21F05">
      <w:pPr>
        <w:pStyle w:val="afe"/>
      </w:pPr>
    </w:p>
    <w:p w14:paraId="52707466" w14:textId="77777777" w:rsidR="00DE5A2C" w:rsidRDefault="00DE5A2C" w:rsidP="00B21F05">
      <w:pPr>
        <w:pStyle w:val="afe"/>
      </w:pPr>
    </w:p>
    <w:p w14:paraId="3F2E550E" w14:textId="77777777" w:rsidR="00DE5A2C" w:rsidRDefault="00DE5A2C" w:rsidP="00DE5A2C">
      <w:pPr>
        <w:pStyle w:val="afe"/>
      </w:pPr>
    </w:p>
    <w:p w14:paraId="6F81D86B" w14:textId="77777777" w:rsidR="00DE5A2C" w:rsidRDefault="00DE5A2C" w:rsidP="00DE5A2C">
      <w:pPr>
        <w:pStyle w:val="afe"/>
      </w:pPr>
    </w:p>
    <w:p w14:paraId="63587502" w14:textId="77777777" w:rsidR="00DE5A2C" w:rsidRPr="00DE5A2C" w:rsidRDefault="00B5232B" w:rsidP="00DE5A2C">
      <w:pPr>
        <w:pStyle w:val="af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73A657E" wp14:editId="16548664">
                <wp:simplePos x="0" y="0"/>
                <wp:positionH relativeFrom="column">
                  <wp:posOffset>-43180</wp:posOffset>
                </wp:positionH>
                <wp:positionV relativeFrom="paragraph">
                  <wp:posOffset>19685</wp:posOffset>
                </wp:positionV>
                <wp:extent cx="6067425" cy="0"/>
                <wp:effectExtent l="13970" t="10160" r="14605" b="8890"/>
                <wp:wrapNone/>
                <wp:docPr id="3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742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6D9E9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3" o:spid="_x0000_s1026" type="#_x0000_t32" style="position:absolute;left:0;text-align:left;margin-left:-3.4pt;margin-top:1.55pt;width:477.75pt;height:0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" strokeweight="1pt"/>
            </w:pict>
          </mc:Fallback>
        </mc:AlternateContent>
      </w:r>
      <w:bookmarkEnd w:id="21"/>
      <w:bookmarkEnd w:id="22"/>
      <w:bookmarkEnd w:id="23"/>
    </w:p>
    <w:p w14:paraId="538DBC8B" w14:textId="77777777" w:rsidR="003E750A" w:rsidRPr="003E750A" w:rsidRDefault="003E750A" w:rsidP="003E750A">
      <w:pPr>
        <w:spacing w:line="0" w:lineRule="atLeast"/>
        <w:ind w:right="-1055"/>
        <w:rPr>
          <w:rFonts w:ascii="宋体" w:hAnsi="宋体"/>
          <w:sz w:val="28"/>
          <w:szCs w:val="28"/>
        </w:rPr>
      </w:pPr>
    </w:p>
    <w:p w14:paraId="7F871322" w14:textId="77777777" w:rsidR="00942E8E" w:rsidRPr="003E750A" w:rsidRDefault="00942E8E" w:rsidP="003E750A">
      <w:pPr>
        <w:ind w:right="-1055" w:firstLineChars="300" w:firstLine="840"/>
        <w:rPr>
          <w:rFonts w:ascii="宋体" w:hAnsi="宋体"/>
          <w:sz w:val="28"/>
          <w:szCs w:val="28"/>
        </w:rPr>
      </w:pPr>
      <w:r w:rsidRPr="003E750A">
        <w:rPr>
          <w:rFonts w:ascii="黑体" w:eastAsia="黑体" w:hAnsi="黑体" w:hint="eastAsia"/>
          <w:sz w:val="28"/>
          <w:szCs w:val="28"/>
        </w:rPr>
        <w:t>归  口 单 位：</w:t>
      </w:r>
      <w:r w:rsidRPr="003E750A">
        <w:rPr>
          <w:rFonts w:ascii="宋体" w:hAnsi="宋体" w:hint="eastAsia"/>
          <w:sz w:val="28"/>
          <w:szCs w:val="28"/>
        </w:rPr>
        <w:t>中国电子技术标准化研究院</w:t>
      </w:r>
    </w:p>
    <w:p w14:paraId="7BF5FC1B" w14:textId="4B8FD49F" w:rsidR="00942E8E" w:rsidRPr="003E750A" w:rsidRDefault="00942E8E" w:rsidP="003E750A">
      <w:pPr>
        <w:ind w:right="-1055"/>
        <w:rPr>
          <w:rFonts w:ascii="宋体" w:hAnsi="宋体"/>
          <w:sz w:val="28"/>
          <w:szCs w:val="28"/>
        </w:rPr>
      </w:pPr>
      <w:r w:rsidRPr="003E750A">
        <w:rPr>
          <w:rFonts w:ascii="宋体" w:hAnsi="宋体" w:hint="eastAsia"/>
          <w:sz w:val="28"/>
          <w:szCs w:val="28"/>
        </w:rPr>
        <w:t xml:space="preserve">      </w:t>
      </w:r>
      <w:r w:rsidRPr="003E750A">
        <w:rPr>
          <w:rFonts w:ascii="黑体" w:eastAsia="黑体" w:hAnsi="黑体" w:hint="eastAsia"/>
          <w:sz w:val="28"/>
          <w:szCs w:val="28"/>
        </w:rPr>
        <w:t>主要起草单位：</w:t>
      </w:r>
      <w:r w:rsidR="004E751F">
        <w:rPr>
          <w:rFonts w:ascii="宋体" w:hAnsi="宋体" w:hint="eastAsia"/>
          <w:sz w:val="28"/>
          <w:szCs w:val="28"/>
        </w:rPr>
        <w:t>工业</w:t>
      </w:r>
      <w:r w:rsidR="00B4530E">
        <w:rPr>
          <w:rFonts w:ascii="宋体" w:hAnsi="宋体" w:hint="eastAsia"/>
          <w:sz w:val="28"/>
          <w:szCs w:val="28"/>
        </w:rPr>
        <w:t>和</w:t>
      </w:r>
      <w:r w:rsidR="004E751F">
        <w:rPr>
          <w:rFonts w:ascii="宋体" w:hAnsi="宋体" w:hint="eastAsia"/>
          <w:sz w:val="28"/>
          <w:szCs w:val="28"/>
        </w:rPr>
        <w:t>信息化部电子第五研究所</w:t>
      </w:r>
    </w:p>
    <w:p w14:paraId="26D58249" w14:textId="65ADE685" w:rsidR="00942E8E" w:rsidRPr="003E750A" w:rsidRDefault="00942E8E" w:rsidP="003E750A">
      <w:pPr>
        <w:ind w:right="-1055" w:firstLineChars="300" w:firstLine="840"/>
        <w:rPr>
          <w:rFonts w:ascii="宋体" w:hAnsi="宋体"/>
          <w:sz w:val="28"/>
          <w:szCs w:val="28"/>
        </w:rPr>
      </w:pPr>
      <w:r w:rsidRPr="003E750A">
        <w:rPr>
          <w:rFonts w:ascii="黑体" w:eastAsia="黑体" w:hAnsi="黑体" w:hint="eastAsia"/>
          <w:sz w:val="28"/>
          <w:szCs w:val="28"/>
        </w:rPr>
        <w:t>参加起草单位：</w:t>
      </w:r>
      <w:r w:rsidR="006A0D76">
        <w:rPr>
          <w:rFonts w:ascii="宋体" w:hint="eastAsia"/>
          <w:sz w:val="28"/>
        </w:rPr>
        <w:t>广州赛宝计量中心检测服务有限公司</w:t>
      </w:r>
    </w:p>
    <w:p w14:paraId="67F3E257" w14:textId="77777777" w:rsidR="00B21F05" w:rsidRPr="003E750A" w:rsidRDefault="00B21F05" w:rsidP="003E750A">
      <w:pPr>
        <w:ind w:right="-1055"/>
        <w:rPr>
          <w:rFonts w:ascii="宋体" w:hAnsi="宋体"/>
          <w:sz w:val="28"/>
          <w:szCs w:val="28"/>
        </w:rPr>
      </w:pPr>
    </w:p>
    <w:p w14:paraId="123F09D0" w14:textId="77777777" w:rsidR="005664C8" w:rsidRDefault="005664C8" w:rsidP="005664C8">
      <w:pPr>
        <w:pStyle w:val="af"/>
        <w:rPr>
          <w:rFonts w:ascii="Times New Roman"/>
        </w:rPr>
      </w:pPr>
    </w:p>
    <w:p w14:paraId="17681AC0" w14:textId="77777777" w:rsidR="005664C8" w:rsidRPr="006A0D76" w:rsidRDefault="005664C8" w:rsidP="005664C8">
      <w:pPr>
        <w:pStyle w:val="af"/>
        <w:rPr>
          <w:rFonts w:ascii="Times New Roman"/>
        </w:rPr>
      </w:pPr>
    </w:p>
    <w:p w14:paraId="0FD6F558" w14:textId="77777777" w:rsidR="005664C8" w:rsidRDefault="005664C8" w:rsidP="005664C8">
      <w:pPr>
        <w:pStyle w:val="af"/>
        <w:ind w:firstLineChars="0" w:firstLine="0"/>
        <w:rPr>
          <w:rFonts w:ascii="Times New Roman"/>
        </w:rPr>
      </w:pPr>
    </w:p>
    <w:p w14:paraId="448EF049" w14:textId="77777777" w:rsidR="005664C8" w:rsidRDefault="005664C8" w:rsidP="005664C8">
      <w:pPr>
        <w:pStyle w:val="af"/>
        <w:rPr>
          <w:rFonts w:ascii="Times New Roman"/>
        </w:rPr>
      </w:pPr>
    </w:p>
    <w:p w14:paraId="3AA4E6A7" w14:textId="77777777" w:rsidR="005664C8" w:rsidRPr="001F16D9" w:rsidRDefault="005664C8" w:rsidP="005664C8">
      <w:pPr>
        <w:pStyle w:val="af"/>
        <w:rPr>
          <w:rFonts w:ascii="Times New Roman"/>
        </w:rPr>
      </w:pPr>
    </w:p>
    <w:p w14:paraId="63316F1B" w14:textId="77777777" w:rsidR="005664C8" w:rsidRDefault="005664C8" w:rsidP="005664C8">
      <w:pPr>
        <w:pStyle w:val="af"/>
        <w:rPr>
          <w:rFonts w:ascii="Times New Roman"/>
        </w:rPr>
      </w:pPr>
    </w:p>
    <w:p w14:paraId="7A8041DC" w14:textId="77777777" w:rsidR="005664C8" w:rsidRDefault="005664C8" w:rsidP="005664C8">
      <w:pPr>
        <w:pStyle w:val="af"/>
        <w:rPr>
          <w:rFonts w:ascii="Times New Roman"/>
        </w:rPr>
      </w:pPr>
    </w:p>
    <w:p w14:paraId="256B9A12" w14:textId="77777777" w:rsidR="005664C8" w:rsidRDefault="005664C8" w:rsidP="005664C8">
      <w:pPr>
        <w:pStyle w:val="af"/>
        <w:rPr>
          <w:rFonts w:ascii="Times New Roman"/>
        </w:rPr>
      </w:pPr>
    </w:p>
    <w:p w14:paraId="2C0275D6" w14:textId="77777777" w:rsidR="005664C8" w:rsidRDefault="005664C8" w:rsidP="005664C8">
      <w:pPr>
        <w:pStyle w:val="af"/>
        <w:rPr>
          <w:rFonts w:ascii="Times New Roman"/>
        </w:rPr>
      </w:pPr>
    </w:p>
    <w:p w14:paraId="756F6FA6" w14:textId="77777777" w:rsidR="005664C8" w:rsidRDefault="005664C8" w:rsidP="005664C8">
      <w:pPr>
        <w:pStyle w:val="af"/>
        <w:rPr>
          <w:rFonts w:ascii="Times New Roman"/>
        </w:rPr>
      </w:pPr>
    </w:p>
    <w:p w14:paraId="4F1B3C7F" w14:textId="77777777" w:rsidR="005664C8" w:rsidRDefault="005664C8" w:rsidP="005664C8">
      <w:pPr>
        <w:pStyle w:val="af"/>
        <w:ind w:firstLineChars="0" w:firstLine="0"/>
        <w:rPr>
          <w:rFonts w:ascii="Times New Roman"/>
        </w:rPr>
      </w:pPr>
    </w:p>
    <w:p w14:paraId="62ECC474" w14:textId="77777777" w:rsidR="005664C8" w:rsidRDefault="005664C8" w:rsidP="005664C8">
      <w:pPr>
        <w:pStyle w:val="af"/>
        <w:ind w:firstLineChars="0" w:firstLine="0"/>
        <w:jc w:val="center"/>
        <w:rPr>
          <w:rFonts w:ascii="Times New Roman"/>
          <w:sz w:val="28"/>
          <w:szCs w:val="28"/>
        </w:rPr>
      </w:pPr>
    </w:p>
    <w:p w14:paraId="30397AB2" w14:textId="77777777" w:rsidR="005664C8" w:rsidRDefault="005664C8" w:rsidP="005664C8">
      <w:pPr>
        <w:pStyle w:val="af"/>
        <w:ind w:firstLineChars="0" w:firstLine="0"/>
        <w:jc w:val="center"/>
        <w:rPr>
          <w:rFonts w:ascii="Times New Roman"/>
          <w:sz w:val="28"/>
          <w:szCs w:val="28"/>
        </w:rPr>
      </w:pPr>
    </w:p>
    <w:p w14:paraId="2824CF5D" w14:textId="77777777" w:rsidR="003E750A" w:rsidRDefault="003E750A" w:rsidP="005664C8">
      <w:pPr>
        <w:pStyle w:val="af"/>
        <w:ind w:firstLineChars="0" w:firstLine="0"/>
        <w:jc w:val="center"/>
        <w:rPr>
          <w:rFonts w:ascii="Times New Roman"/>
          <w:sz w:val="28"/>
          <w:szCs w:val="28"/>
        </w:rPr>
      </w:pPr>
    </w:p>
    <w:p w14:paraId="2733EE51" w14:textId="77777777" w:rsidR="003E750A" w:rsidRDefault="003E750A" w:rsidP="005664C8">
      <w:pPr>
        <w:pStyle w:val="af"/>
        <w:ind w:firstLineChars="0" w:firstLine="0"/>
        <w:jc w:val="center"/>
        <w:rPr>
          <w:rFonts w:ascii="Times New Roman"/>
          <w:sz w:val="28"/>
          <w:szCs w:val="28"/>
        </w:rPr>
      </w:pPr>
    </w:p>
    <w:p w14:paraId="0E4A5080" w14:textId="77777777" w:rsidR="00B21F05" w:rsidRPr="00FE0FD2" w:rsidRDefault="005664C8" w:rsidP="003E750A">
      <w:pPr>
        <w:pStyle w:val="af"/>
        <w:ind w:firstLineChars="0" w:firstLine="0"/>
        <w:jc w:val="left"/>
        <w:rPr>
          <w:rFonts w:hAnsi="宋体"/>
        </w:rPr>
      </w:pPr>
      <w:r w:rsidRPr="00FE0FD2">
        <w:rPr>
          <w:rFonts w:hAnsi="宋体" w:hint="eastAsia"/>
          <w:sz w:val="28"/>
          <w:szCs w:val="28"/>
        </w:rPr>
        <w:t>本规范技术条文委托起草单位负责解释</w:t>
      </w:r>
    </w:p>
    <w:p w14:paraId="53FF0562" w14:textId="77777777" w:rsidR="003E750A" w:rsidRDefault="003E750A" w:rsidP="00B21F05">
      <w:pPr>
        <w:pStyle w:val="af"/>
        <w:ind w:firstLineChars="0" w:firstLine="0"/>
        <w:rPr>
          <w:rFonts w:ascii="Times New Roman"/>
        </w:rPr>
      </w:pPr>
    </w:p>
    <w:p w14:paraId="7E693DD7" w14:textId="64CE053C" w:rsidR="00BF42FD" w:rsidRDefault="003E750A" w:rsidP="004C3BD3">
      <w:pPr>
        <w:ind w:right="-1054"/>
        <w:rPr>
          <w:rFonts w:ascii="黑体" w:eastAsia="黑体"/>
          <w:sz w:val="28"/>
        </w:rPr>
      </w:pPr>
      <w:r>
        <w:rPr>
          <w:rFonts w:ascii="黑体" w:eastAsia="黑体" w:hint="eastAsia"/>
          <w:sz w:val="28"/>
        </w:rPr>
        <w:lastRenderedPageBreak/>
        <w:t>本规范主要起草人：</w:t>
      </w:r>
    </w:p>
    <w:p w14:paraId="7A207F82" w14:textId="77777777" w:rsidR="004C3BD3" w:rsidRDefault="003E750A" w:rsidP="004C3BD3">
      <w:pPr>
        <w:ind w:right="-1055" w:firstLineChars="450" w:firstLine="1260"/>
        <w:rPr>
          <w:rFonts w:ascii="宋体"/>
          <w:sz w:val="28"/>
        </w:rPr>
      </w:pPr>
      <w:r>
        <w:rPr>
          <w:rFonts w:ascii="宋体" w:hint="eastAsia"/>
          <w:sz w:val="28"/>
        </w:rPr>
        <w:t xml:space="preserve"> </w:t>
      </w:r>
      <w:r>
        <w:rPr>
          <w:rFonts w:ascii="宋体"/>
          <w:sz w:val="28"/>
        </w:rPr>
        <w:t xml:space="preserve">   </w:t>
      </w:r>
      <w:r w:rsidR="004C3BD3">
        <w:rPr>
          <w:rFonts w:ascii="宋体" w:hint="eastAsia"/>
          <w:sz w:val="28"/>
        </w:rPr>
        <w:t>陈  彦（工业和信息化部电子第五研究所）</w:t>
      </w:r>
    </w:p>
    <w:p w14:paraId="4BC8A552" w14:textId="69740B24" w:rsidR="004C3BD3" w:rsidRDefault="004C3BD3" w:rsidP="004C3BD3">
      <w:pPr>
        <w:ind w:right="-1055" w:firstLineChars="450" w:firstLine="1260"/>
        <w:rPr>
          <w:rFonts w:ascii="宋体"/>
          <w:sz w:val="28"/>
        </w:rPr>
      </w:pPr>
      <w:r>
        <w:rPr>
          <w:rFonts w:ascii="宋体" w:hint="eastAsia"/>
          <w:sz w:val="28"/>
        </w:rPr>
        <w:t xml:space="preserve">    张 </w:t>
      </w:r>
      <w:r>
        <w:rPr>
          <w:rFonts w:ascii="宋体"/>
          <w:sz w:val="28"/>
        </w:rPr>
        <w:t xml:space="preserve"> </w:t>
      </w:r>
      <w:r>
        <w:rPr>
          <w:rFonts w:ascii="宋体" w:hint="eastAsia"/>
          <w:sz w:val="28"/>
        </w:rPr>
        <w:t>浩（工业和信息化部电子第五研究所）</w:t>
      </w:r>
    </w:p>
    <w:p w14:paraId="6B7B27CF" w14:textId="350BCFCA" w:rsidR="004C3BD3" w:rsidRDefault="00237025" w:rsidP="004C3BD3">
      <w:pPr>
        <w:ind w:right="-1055" w:firstLineChars="650" w:firstLine="1820"/>
        <w:rPr>
          <w:rFonts w:ascii="宋体"/>
          <w:sz w:val="28"/>
        </w:rPr>
      </w:pPr>
      <w:r>
        <w:rPr>
          <w:rFonts w:ascii="宋体" w:hint="eastAsia"/>
          <w:sz w:val="28"/>
        </w:rPr>
        <w:t>詹惠贞</w:t>
      </w:r>
      <w:r w:rsidR="004C3BD3">
        <w:rPr>
          <w:rFonts w:ascii="宋体" w:hint="eastAsia"/>
          <w:sz w:val="28"/>
        </w:rPr>
        <w:t>（工业和信息化部电子第五研究所）</w:t>
      </w:r>
    </w:p>
    <w:p w14:paraId="6EB3150D" w14:textId="77777777" w:rsidR="004C3BD3" w:rsidRDefault="004C3BD3" w:rsidP="004C3BD3">
      <w:pPr>
        <w:ind w:right="-1054" w:firstLineChars="300" w:firstLine="840"/>
        <w:rPr>
          <w:rFonts w:ascii="黑体" w:eastAsia="黑体"/>
          <w:sz w:val="28"/>
        </w:rPr>
      </w:pPr>
      <w:r>
        <w:rPr>
          <w:rFonts w:ascii="黑体" w:eastAsia="黑体" w:hint="eastAsia"/>
          <w:sz w:val="28"/>
        </w:rPr>
        <w:t>参加起草人：</w:t>
      </w:r>
    </w:p>
    <w:p w14:paraId="673B8071" w14:textId="416D37F2" w:rsidR="004C3BD3" w:rsidRDefault="004C3BD3" w:rsidP="004C3BD3">
      <w:pPr>
        <w:ind w:right="-1055"/>
        <w:rPr>
          <w:rFonts w:ascii="宋体"/>
          <w:sz w:val="28"/>
        </w:rPr>
      </w:pPr>
      <w:r>
        <w:rPr>
          <w:rFonts w:ascii="黑体" w:eastAsia="黑体" w:hint="eastAsia"/>
          <w:sz w:val="28"/>
        </w:rPr>
        <w:t xml:space="preserve">             </w:t>
      </w:r>
      <w:r>
        <w:rPr>
          <w:rFonts w:ascii="宋体" w:hAnsi="宋体" w:hint="eastAsia"/>
          <w:sz w:val="28"/>
        </w:rPr>
        <w:t>付贵瑜</w:t>
      </w:r>
      <w:r>
        <w:rPr>
          <w:rFonts w:ascii="宋体" w:hint="eastAsia"/>
          <w:sz w:val="28"/>
        </w:rPr>
        <w:t>（广州赛宝计量中心检测服务有限公司）</w:t>
      </w:r>
    </w:p>
    <w:p w14:paraId="70BB5E77" w14:textId="3A0DDD56" w:rsidR="004C3BD3" w:rsidRDefault="004C3BD3" w:rsidP="004C3BD3">
      <w:pPr>
        <w:spacing w:line="0" w:lineRule="atLeast"/>
        <w:ind w:right="-1055" w:firstLineChars="300" w:firstLine="840"/>
        <w:rPr>
          <w:rFonts w:ascii="黑体" w:eastAsia="黑体"/>
          <w:sz w:val="28"/>
        </w:rPr>
      </w:pPr>
      <w:r>
        <w:rPr>
          <w:rFonts w:ascii="黑体" w:eastAsia="黑体" w:hint="eastAsia"/>
          <w:sz w:val="28"/>
        </w:rPr>
        <w:t xml:space="preserve">       </w:t>
      </w:r>
      <w:r>
        <w:rPr>
          <w:rFonts w:ascii="宋体" w:hAnsi="宋体" w:hint="eastAsia"/>
          <w:sz w:val="28"/>
        </w:rPr>
        <w:t>强晓霄</w:t>
      </w:r>
      <w:r>
        <w:rPr>
          <w:rFonts w:ascii="宋体" w:hint="eastAsia"/>
          <w:sz w:val="28"/>
        </w:rPr>
        <w:t>（广州赛宝计量中心检测服务有限公司）</w:t>
      </w:r>
    </w:p>
    <w:p w14:paraId="5F23FF41" w14:textId="5DD13C06" w:rsidR="004C3BD3" w:rsidRDefault="004C3BD3" w:rsidP="004C3BD3">
      <w:pPr>
        <w:ind w:right="-1055"/>
        <w:rPr>
          <w:rFonts w:ascii="宋体"/>
          <w:sz w:val="28"/>
        </w:rPr>
      </w:pPr>
      <w:r>
        <w:rPr>
          <w:rFonts w:ascii="黑体" w:eastAsia="黑体" w:hint="eastAsia"/>
          <w:sz w:val="28"/>
        </w:rPr>
        <w:t xml:space="preserve">    </w:t>
      </w:r>
      <w:r>
        <w:rPr>
          <w:rFonts w:ascii="宋体" w:hint="eastAsia"/>
          <w:sz w:val="28"/>
        </w:rPr>
        <w:t xml:space="preserve">         </w:t>
      </w:r>
      <w:r>
        <w:rPr>
          <w:rFonts w:ascii="宋体" w:hAnsi="宋体" w:hint="eastAsia"/>
          <w:sz w:val="28"/>
        </w:rPr>
        <w:t>高翔宇</w:t>
      </w:r>
      <w:r>
        <w:rPr>
          <w:rFonts w:ascii="宋体" w:hint="eastAsia"/>
          <w:sz w:val="28"/>
        </w:rPr>
        <w:t>（广州赛宝计量中心检测服务有限公司）</w:t>
      </w:r>
    </w:p>
    <w:p w14:paraId="565CA545" w14:textId="03043C8E" w:rsidR="002F0D60" w:rsidRPr="004C3BD3" w:rsidRDefault="002F0D60" w:rsidP="004C3BD3">
      <w:pPr>
        <w:ind w:right="-1055" w:firstLineChars="450" w:firstLine="945"/>
        <w:rPr>
          <w:rFonts w:ascii="Times New Roman"/>
        </w:rPr>
      </w:pPr>
    </w:p>
    <w:p w14:paraId="3B3D2C52" w14:textId="77777777" w:rsidR="00D86019" w:rsidRDefault="00D86019" w:rsidP="001233E2">
      <w:pPr>
        <w:jc w:val="center"/>
        <w:rPr>
          <w:rFonts w:ascii="Times New Roman"/>
        </w:rPr>
      </w:pPr>
    </w:p>
    <w:p w14:paraId="34DA20FA" w14:textId="77777777" w:rsidR="00F52A30" w:rsidRDefault="00F52A30" w:rsidP="00F52A30">
      <w:pPr>
        <w:rPr>
          <w:rFonts w:ascii="Times New Roman"/>
        </w:rPr>
        <w:sectPr w:rsidR="00F52A30" w:rsidSect="00744C95">
          <w:headerReference w:type="default" r:id="rId12"/>
          <w:footerReference w:type="default" r:id="rId13"/>
          <w:pgSz w:w="11906" w:h="16838"/>
          <w:pgMar w:top="1440" w:right="1274" w:bottom="1440" w:left="1418" w:header="851" w:footer="992" w:gutter="0"/>
          <w:cols w:space="425"/>
          <w:docGrid w:type="lines" w:linePitch="312"/>
        </w:sectPr>
      </w:pPr>
    </w:p>
    <w:p w14:paraId="29EE6208" w14:textId="0F6712AF" w:rsidR="00BA6F94" w:rsidRDefault="00AD65B8" w:rsidP="003126A7">
      <w:pPr>
        <w:tabs>
          <w:tab w:val="left" w:pos="910"/>
          <w:tab w:val="center" w:pos="4607"/>
          <w:tab w:val="left" w:pos="8301"/>
        </w:tabs>
        <w:jc w:val="left"/>
        <w:rPr>
          <w:rFonts w:ascii="黑体" w:eastAsia="黑体"/>
          <w:sz w:val="44"/>
          <w:szCs w:val="44"/>
        </w:rPr>
      </w:pPr>
      <w:r>
        <w:rPr>
          <w:rFonts w:ascii="黑体" w:eastAsia="黑体"/>
          <w:sz w:val="44"/>
          <w:szCs w:val="44"/>
        </w:rPr>
        <w:lastRenderedPageBreak/>
        <w:tab/>
      </w:r>
      <w:r>
        <w:rPr>
          <w:rFonts w:ascii="黑体" w:eastAsia="黑体"/>
          <w:sz w:val="44"/>
          <w:szCs w:val="44"/>
        </w:rPr>
        <w:tab/>
      </w:r>
      <w:r w:rsidR="003126A7">
        <w:rPr>
          <w:rFonts w:ascii="黑体" w:eastAsia="黑体"/>
          <w:sz w:val="44"/>
          <w:szCs w:val="44"/>
        </w:rPr>
        <w:tab/>
      </w:r>
    </w:p>
    <w:p w14:paraId="2F2FF2D5" w14:textId="6FBE7E30" w:rsidR="00CE3714" w:rsidRPr="0052210F" w:rsidRDefault="00DB1C48" w:rsidP="009913DF">
      <w:pPr>
        <w:tabs>
          <w:tab w:val="left" w:pos="910"/>
          <w:tab w:val="left" w:pos="2904"/>
          <w:tab w:val="center" w:pos="4607"/>
          <w:tab w:val="left" w:pos="7321"/>
        </w:tabs>
        <w:jc w:val="left"/>
        <w:rPr>
          <w:rFonts w:ascii="黑体" w:eastAsia="黑体"/>
          <w:sz w:val="44"/>
          <w:szCs w:val="44"/>
        </w:rPr>
      </w:pPr>
      <w:r>
        <w:rPr>
          <w:rFonts w:ascii="黑体" w:eastAsia="黑体"/>
          <w:sz w:val="44"/>
          <w:szCs w:val="44"/>
        </w:rPr>
        <w:tab/>
      </w:r>
      <w:r>
        <w:rPr>
          <w:rFonts w:ascii="黑体" w:eastAsia="黑体"/>
          <w:sz w:val="44"/>
          <w:szCs w:val="44"/>
        </w:rPr>
        <w:tab/>
      </w:r>
      <w:r>
        <w:rPr>
          <w:rFonts w:ascii="黑体" w:eastAsia="黑体"/>
          <w:sz w:val="44"/>
          <w:szCs w:val="44"/>
        </w:rPr>
        <w:tab/>
      </w:r>
      <w:r w:rsidR="00CE3714" w:rsidRPr="0052210F">
        <w:rPr>
          <w:rFonts w:ascii="黑体" w:eastAsia="黑体" w:hint="eastAsia"/>
          <w:sz w:val="44"/>
          <w:szCs w:val="44"/>
        </w:rPr>
        <w:t>目</w:t>
      </w:r>
      <w:r w:rsidR="00D64720">
        <w:rPr>
          <w:rFonts w:ascii="黑体" w:eastAsia="黑体" w:hint="eastAsia"/>
          <w:sz w:val="44"/>
          <w:szCs w:val="44"/>
        </w:rPr>
        <w:t xml:space="preserve"> </w:t>
      </w:r>
      <w:r w:rsidR="00D64720">
        <w:rPr>
          <w:rFonts w:ascii="黑体" w:eastAsia="黑体"/>
          <w:sz w:val="44"/>
          <w:szCs w:val="44"/>
        </w:rPr>
        <w:t xml:space="preserve">  </w:t>
      </w:r>
      <w:r w:rsidR="00CE3714" w:rsidRPr="0052210F">
        <w:rPr>
          <w:rFonts w:ascii="黑体" w:eastAsia="黑体" w:hint="eastAsia"/>
          <w:sz w:val="44"/>
          <w:szCs w:val="44"/>
        </w:rPr>
        <w:t>录</w:t>
      </w:r>
      <w:r w:rsidR="009913DF">
        <w:rPr>
          <w:rFonts w:ascii="黑体" w:eastAsia="黑体"/>
          <w:sz w:val="44"/>
          <w:szCs w:val="44"/>
        </w:rPr>
        <w:tab/>
      </w:r>
    </w:p>
    <w:p w14:paraId="5960F706" w14:textId="6873C73A" w:rsidR="00987E12" w:rsidRPr="00987E12" w:rsidRDefault="00CE3714" w:rsidP="00987E12">
      <w:pPr>
        <w:pStyle w:val="TOC1"/>
        <w:spacing w:line="360" w:lineRule="exact"/>
        <w:rPr>
          <w:rFonts w:ascii="Times New Roman" w:eastAsiaTheme="minorEastAsia" w:hAnsi="Times New Roman"/>
          <w:bCs w:val="0"/>
          <w:caps w:val="0"/>
          <w:noProof/>
          <w:sz w:val="21"/>
          <w:szCs w:val="22"/>
        </w:rPr>
      </w:pPr>
      <w:r w:rsidRPr="008417EA">
        <w:rPr>
          <w:noProof/>
        </w:rPr>
        <w:fldChar w:fldCharType="begin"/>
      </w:r>
      <w:r w:rsidRPr="008417EA">
        <w:rPr>
          <w:noProof/>
        </w:rPr>
        <w:instrText xml:space="preserve"> TOC \o "1-1" \h \z \u \t "</w:instrText>
      </w:r>
      <w:r w:rsidRPr="008417EA">
        <w:rPr>
          <w:noProof/>
        </w:rPr>
        <w:instrText>标题</w:instrText>
      </w:r>
      <w:r w:rsidRPr="008417EA">
        <w:rPr>
          <w:noProof/>
        </w:rPr>
        <w:instrText xml:space="preserve"> 2,2,</w:instrText>
      </w:r>
      <w:r w:rsidRPr="008417EA">
        <w:rPr>
          <w:noProof/>
        </w:rPr>
        <w:instrText>标题</w:instrText>
      </w:r>
      <w:r w:rsidRPr="008417EA">
        <w:rPr>
          <w:noProof/>
        </w:rPr>
        <w:instrText xml:space="preserve"> 3,3" </w:instrText>
      </w:r>
      <w:r w:rsidRPr="008417EA">
        <w:rPr>
          <w:noProof/>
        </w:rPr>
        <w:fldChar w:fldCharType="separate"/>
      </w:r>
    </w:p>
    <w:p w14:paraId="77F182E2" w14:textId="03FFADC9" w:rsidR="00987E12" w:rsidRPr="00987E12" w:rsidRDefault="00025F95" w:rsidP="00987E12">
      <w:pPr>
        <w:pStyle w:val="TOC1"/>
        <w:spacing w:line="360" w:lineRule="exact"/>
        <w:rPr>
          <w:rFonts w:ascii="Times New Roman" w:eastAsiaTheme="minorEastAsia" w:hAnsi="Times New Roman"/>
          <w:bCs w:val="0"/>
          <w:caps w:val="0"/>
          <w:noProof/>
          <w:sz w:val="21"/>
          <w:szCs w:val="22"/>
        </w:rPr>
      </w:pPr>
      <w:hyperlink w:anchor="_Toc66434881" w:history="1">
        <w:r w:rsidR="00987E12" w:rsidRPr="00987E12">
          <w:rPr>
            <w:rStyle w:val="af1"/>
            <w:rFonts w:ascii="Times New Roman" w:hAnsi="Times New Roman"/>
            <w:noProof/>
          </w:rPr>
          <w:t>引</w:t>
        </w:r>
        <w:r w:rsidR="00987E12" w:rsidRPr="00987E12">
          <w:rPr>
            <w:rStyle w:val="af1"/>
            <w:rFonts w:ascii="Times New Roman" w:hAnsi="Times New Roman"/>
            <w:noProof/>
          </w:rPr>
          <w:t xml:space="preserve">  </w:t>
        </w:r>
        <w:r w:rsidR="00987E12" w:rsidRPr="00987E12">
          <w:rPr>
            <w:rStyle w:val="af1"/>
            <w:rFonts w:ascii="Times New Roman" w:hAnsi="Times New Roman"/>
            <w:noProof/>
          </w:rPr>
          <w:t>言</w:t>
        </w:r>
        <w:r w:rsidR="00987E12" w:rsidRPr="00987E12">
          <w:rPr>
            <w:rFonts w:ascii="Times New Roman" w:hAnsi="Times New Roman"/>
            <w:noProof/>
            <w:webHidden/>
          </w:rPr>
          <w:tab/>
        </w:r>
        <w:r w:rsidR="00987E12" w:rsidRPr="00987E12">
          <w:rPr>
            <w:rFonts w:ascii="Times New Roman" w:hAnsi="Times New Roman"/>
            <w:noProof/>
            <w:webHidden/>
          </w:rPr>
          <w:fldChar w:fldCharType="begin"/>
        </w:r>
        <w:r w:rsidR="00987E12" w:rsidRPr="00987E12">
          <w:rPr>
            <w:rFonts w:ascii="Times New Roman" w:hAnsi="Times New Roman"/>
            <w:noProof/>
            <w:webHidden/>
          </w:rPr>
          <w:instrText xml:space="preserve"> PAGEREF _Toc66434881 \h </w:instrText>
        </w:r>
        <w:r w:rsidR="00987E12" w:rsidRPr="00987E12">
          <w:rPr>
            <w:rFonts w:ascii="Times New Roman" w:hAnsi="Times New Roman"/>
            <w:noProof/>
            <w:webHidden/>
          </w:rPr>
        </w:r>
        <w:r w:rsidR="00987E12" w:rsidRPr="00987E12">
          <w:rPr>
            <w:rFonts w:ascii="Times New Roman" w:hAnsi="Times New Roman"/>
            <w:noProof/>
            <w:webHidden/>
          </w:rPr>
          <w:fldChar w:fldCharType="separate"/>
        </w:r>
        <w:r w:rsidR="00987E12">
          <w:rPr>
            <w:rFonts w:ascii="Times New Roman" w:hAnsi="Times New Roman"/>
            <w:noProof/>
            <w:webHidden/>
          </w:rPr>
          <w:t>II</w:t>
        </w:r>
        <w:r w:rsidR="00987E12" w:rsidRPr="00987E12">
          <w:rPr>
            <w:rFonts w:ascii="Times New Roman" w:hAnsi="Times New Roman"/>
            <w:noProof/>
            <w:webHidden/>
          </w:rPr>
          <w:fldChar w:fldCharType="end"/>
        </w:r>
      </w:hyperlink>
    </w:p>
    <w:p w14:paraId="073712EA" w14:textId="4DC51F25" w:rsidR="00987E12" w:rsidRPr="00987E12" w:rsidRDefault="00025F95" w:rsidP="00987E12">
      <w:pPr>
        <w:pStyle w:val="TOC1"/>
        <w:spacing w:line="360" w:lineRule="exact"/>
        <w:rPr>
          <w:rFonts w:ascii="Times New Roman" w:eastAsiaTheme="minorEastAsia" w:hAnsi="Times New Roman"/>
          <w:bCs w:val="0"/>
          <w:caps w:val="0"/>
          <w:noProof/>
          <w:sz w:val="21"/>
          <w:szCs w:val="22"/>
        </w:rPr>
      </w:pPr>
      <w:hyperlink w:anchor="_Toc66434882" w:history="1">
        <w:r w:rsidR="00987E12" w:rsidRPr="00987E12">
          <w:rPr>
            <w:rStyle w:val="af1"/>
            <w:rFonts w:ascii="Times New Roman" w:hAnsi="Times New Roman"/>
            <w:noProof/>
          </w:rPr>
          <w:t xml:space="preserve">1 </w:t>
        </w:r>
        <w:r w:rsidR="00987E12" w:rsidRPr="00987E12">
          <w:rPr>
            <w:rStyle w:val="af1"/>
            <w:rFonts w:ascii="Times New Roman" w:hAnsi="Times New Roman"/>
            <w:noProof/>
          </w:rPr>
          <w:t>范围</w:t>
        </w:r>
        <w:r w:rsidR="00987E12" w:rsidRPr="00987E12">
          <w:rPr>
            <w:rFonts w:ascii="Times New Roman" w:hAnsi="Times New Roman"/>
            <w:noProof/>
            <w:webHidden/>
          </w:rPr>
          <w:tab/>
        </w:r>
        <w:r w:rsidR="00987E12" w:rsidRPr="00987E12">
          <w:rPr>
            <w:rFonts w:ascii="Times New Roman" w:hAnsi="Times New Roman"/>
            <w:noProof/>
            <w:webHidden/>
          </w:rPr>
          <w:fldChar w:fldCharType="begin"/>
        </w:r>
        <w:r w:rsidR="00987E12" w:rsidRPr="00987E12">
          <w:rPr>
            <w:rFonts w:ascii="Times New Roman" w:hAnsi="Times New Roman"/>
            <w:noProof/>
            <w:webHidden/>
          </w:rPr>
          <w:instrText xml:space="preserve"> PAGEREF _Toc66434882 \h </w:instrText>
        </w:r>
        <w:r w:rsidR="00987E12" w:rsidRPr="00987E12">
          <w:rPr>
            <w:rFonts w:ascii="Times New Roman" w:hAnsi="Times New Roman"/>
            <w:noProof/>
            <w:webHidden/>
          </w:rPr>
        </w:r>
        <w:r w:rsidR="00987E12" w:rsidRPr="00987E12">
          <w:rPr>
            <w:rFonts w:ascii="Times New Roman" w:hAnsi="Times New Roman"/>
            <w:noProof/>
            <w:webHidden/>
          </w:rPr>
          <w:fldChar w:fldCharType="separate"/>
        </w:r>
        <w:r w:rsidR="00987E12">
          <w:rPr>
            <w:rFonts w:ascii="Times New Roman" w:hAnsi="Times New Roman"/>
            <w:noProof/>
            <w:webHidden/>
          </w:rPr>
          <w:t>1</w:t>
        </w:r>
        <w:r w:rsidR="00987E12" w:rsidRPr="00987E12">
          <w:rPr>
            <w:rFonts w:ascii="Times New Roman" w:hAnsi="Times New Roman"/>
            <w:noProof/>
            <w:webHidden/>
          </w:rPr>
          <w:fldChar w:fldCharType="end"/>
        </w:r>
      </w:hyperlink>
    </w:p>
    <w:p w14:paraId="66DD4364" w14:textId="65DF8A25" w:rsidR="00987E12" w:rsidRPr="00987E12" w:rsidRDefault="00025F95" w:rsidP="00987E12">
      <w:pPr>
        <w:pStyle w:val="TOC1"/>
        <w:spacing w:line="360" w:lineRule="exact"/>
        <w:rPr>
          <w:rFonts w:ascii="Times New Roman" w:eastAsiaTheme="minorEastAsia" w:hAnsi="Times New Roman"/>
          <w:bCs w:val="0"/>
          <w:caps w:val="0"/>
          <w:noProof/>
          <w:sz w:val="21"/>
          <w:szCs w:val="22"/>
        </w:rPr>
      </w:pPr>
      <w:hyperlink w:anchor="_Toc66434883" w:history="1">
        <w:r w:rsidR="00987E12" w:rsidRPr="00987E12">
          <w:rPr>
            <w:rStyle w:val="af1"/>
            <w:rFonts w:ascii="Times New Roman" w:hAnsi="Times New Roman"/>
            <w:noProof/>
          </w:rPr>
          <w:t xml:space="preserve">2 </w:t>
        </w:r>
        <w:r w:rsidR="00987E12" w:rsidRPr="00987E12">
          <w:rPr>
            <w:rStyle w:val="af1"/>
            <w:rFonts w:ascii="Times New Roman" w:hAnsi="Times New Roman"/>
            <w:noProof/>
          </w:rPr>
          <w:t>引用文件</w:t>
        </w:r>
        <w:r w:rsidR="00987E12" w:rsidRPr="00987E12">
          <w:rPr>
            <w:rFonts w:ascii="Times New Roman" w:hAnsi="Times New Roman"/>
            <w:noProof/>
            <w:webHidden/>
          </w:rPr>
          <w:tab/>
        </w:r>
        <w:r w:rsidR="00987E12" w:rsidRPr="00987E12">
          <w:rPr>
            <w:rFonts w:ascii="Times New Roman" w:hAnsi="Times New Roman"/>
            <w:noProof/>
            <w:webHidden/>
          </w:rPr>
          <w:fldChar w:fldCharType="begin"/>
        </w:r>
        <w:r w:rsidR="00987E12" w:rsidRPr="00987E12">
          <w:rPr>
            <w:rFonts w:ascii="Times New Roman" w:hAnsi="Times New Roman"/>
            <w:noProof/>
            <w:webHidden/>
          </w:rPr>
          <w:instrText xml:space="preserve"> PAGEREF _Toc66434883 \h </w:instrText>
        </w:r>
        <w:r w:rsidR="00987E12" w:rsidRPr="00987E12">
          <w:rPr>
            <w:rFonts w:ascii="Times New Roman" w:hAnsi="Times New Roman"/>
            <w:noProof/>
            <w:webHidden/>
          </w:rPr>
        </w:r>
        <w:r w:rsidR="00987E12" w:rsidRPr="00987E12">
          <w:rPr>
            <w:rFonts w:ascii="Times New Roman" w:hAnsi="Times New Roman"/>
            <w:noProof/>
            <w:webHidden/>
          </w:rPr>
          <w:fldChar w:fldCharType="separate"/>
        </w:r>
        <w:r w:rsidR="00987E12">
          <w:rPr>
            <w:rFonts w:ascii="Times New Roman" w:hAnsi="Times New Roman"/>
            <w:noProof/>
            <w:webHidden/>
          </w:rPr>
          <w:t>1</w:t>
        </w:r>
        <w:r w:rsidR="00987E12" w:rsidRPr="00987E12">
          <w:rPr>
            <w:rFonts w:ascii="Times New Roman" w:hAnsi="Times New Roman"/>
            <w:noProof/>
            <w:webHidden/>
          </w:rPr>
          <w:fldChar w:fldCharType="end"/>
        </w:r>
      </w:hyperlink>
    </w:p>
    <w:p w14:paraId="516F4FDC" w14:textId="2C4E2B99" w:rsidR="00987E12" w:rsidRPr="00987E12" w:rsidRDefault="00025F95" w:rsidP="00987E12">
      <w:pPr>
        <w:pStyle w:val="TOC1"/>
        <w:spacing w:line="360" w:lineRule="exact"/>
        <w:rPr>
          <w:rFonts w:ascii="Times New Roman" w:eastAsiaTheme="minorEastAsia" w:hAnsi="Times New Roman"/>
          <w:bCs w:val="0"/>
          <w:caps w:val="0"/>
          <w:noProof/>
          <w:sz w:val="21"/>
          <w:szCs w:val="22"/>
        </w:rPr>
      </w:pPr>
      <w:hyperlink w:anchor="_Toc66434884" w:history="1">
        <w:r w:rsidR="00987E12" w:rsidRPr="00987E12">
          <w:rPr>
            <w:rStyle w:val="af1"/>
            <w:rFonts w:ascii="Times New Roman" w:hAnsi="Times New Roman"/>
            <w:noProof/>
          </w:rPr>
          <w:t xml:space="preserve">3 </w:t>
        </w:r>
        <w:r w:rsidR="00987E12" w:rsidRPr="00987E12">
          <w:rPr>
            <w:rStyle w:val="af1"/>
            <w:rFonts w:ascii="Times New Roman" w:hAnsi="Times New Roman"/>
            <w:noProof/>
          </w:rPr>
          <w:t>术语和计量单位</w:t>
        </w:r>
        <w:r w:rsidR="00987E12" w:rsidRPr="00987E12">
          <w:rPr>
            <w:rFonts w:ascii="Times New Roman" w:hAnsi="Times New Roman"/>
            <w:noProof/>
            <w:webHidden/>
          </w:rPr>
          <w:tab/>
        </w:r>
        <w:r w:rsidR="00987E12" w:rsidRPr="00987E12">
          <w:rPr>
            <w:rFonts w:ascii="Times New Roman" w:hAnsi="Times New Roman"/>
            <w:noProof/>
            <w:webHidden/>
          </w:rPr>
          <w:fldChar w:fldCharType="begin"/>
        </w:r>
        <w:r w:rsidR="00987E12" w:rsidRPr="00987E12">
          <w:rPr>
            <w:rFonts w:ascii="Times New Roman" w:hAnsi="Times New Roman"/>
            <w:noProof/>
            <w:webHidden/>
          </w:rPr>
          <w:instrText xml:space="preserve"> PAGEREF _Toc66434884 \h </w:instrText>
        </w:r>
        <w:r w:rsidR="00987E12" w:rsidRPr="00987E12">
          <w:rPr>
            <w:rFonts w:ascii="Times New Roman" w:hAnsi="Times New Roman"/>
            <w:noProof/>
            <w:webHidden/>
          </w:rPr>
        </w:r>
        <w:r w:rsidR="00987E12" w:rsidRPr="00987E12">
          <w:rPr>
            <w:rFonts w:ascii="Times New Roman" w:hAnsi="Times New Roman"/>
            <w:noProof/>
            <w:webHidden/>
          </w:rPr>
          <w:fldChar w:fldCharType="separate"/>
        </w:r>
        <w:r w:rsidR="00987E12">
          <w:rPr>
            <w:rFonts w:ascii="Times New Roman" w:hAnsi="Times New Roman"/>
            <w:noProof/>
            <w:webHidden/>
          </w:rPr>
          <w:t>1</w:t>
        </w:r>
        <w:r w:rsidR="00987E12" w:rsidRPr="00987E12">
          <w:rPr>
            <w:rFonts w:ascii="Times New Roman" w:hAnsi="Times New Roman"/>
            <w:noProof/>
            <w:webHidden/>
          </w:rPr>
          <w:fldChar w:fldCharType="end"/>
        </w:r>
      </w:hyperlink>
    </w:p>
    <w:p w14:paraId="3657806A" w14:textId="4EFCE87E" w:rsidR="00987E12" w:rsidRPr="00987E12" w:rsidRDefault="00025F95" w:rsidP="00987E12">
      <w:pPr>
        <w:pStyle w:val="TOC2"/>
        <w:spacing w:before="0" w:after="0" w:line="360" w:lineRule="exact"/>
        <w:rPr>
          <w:sz w:val="21"/>
          <w:szCs w:val="22"/>
        </w:rPr>
      </w:pPr>
      <w:hyperlink w:anchor="_Toc66434885" w:history="1">
        <w:r w:rsidR="00987E12" w:rsidRPr="00987E12">
          <w:rPr>
            <w:rStyle w:val="af1"/>
            <w:rFonts w:eastAsia="黑体"/>
          </w:rPr>
          <w:t>3.1</w:t>
        </w:r>
        <w:r w:rsidR="0009237F">
          <w:rPr>
            <w:rStyle w:val="af1"/>
            <w:rFonts w:eastAsia="黑体"/>
          </w:rPr>
          <w:t xml:space="preserve"> </w:t>
        </w:r>
        <w:r w:rsidR="00435C09">
          <w:rPr>
            <w:rStyle w:val="af1"/>
            <w:rFonts w:hint="eastAsia"/>
          </w:rPr>
          <w:t>共模吸收装置（</w:t>
        </w:r>
        <w:r w:rsidR="00435C09">
          <w:rPr>
            <w:rStyle w:val="af1"/>
            <w:rFonts w:hint="eastAsia"/>
          </w:rPr>
          <w:t>C</w:t>
        </w:r>
        <w:r w:rsidR="00435C09">
          <w:rPr>
            <w:rStyle w:val="af1"/>
          </w:rPr>
          <w:t>MAD</w:t>
        </w:r>
        <w:r w:rsidR="00435C09">
          <w:rPr>
            <w:rStyle w:val="af1"/>
            <w:rFonts w:hint="eastAsia"/>
          </w:rPr>
          <w:t>）</w:t>
        </w:r>
        <w:r w:rsidR="00987E12" w:rsidRPr="00987E12">
          <w:rPr>
            <w:webHidden/>
          </w:rPr>
          <w:tab/>
        </w:r>
        <w:r w:rsidR="00987E12" w:rsidRPr="00987E12">
          <w:rPr>
            <w:webHidden/>
          </w:rPr>
          <w:fldChar w:fldCharType="begin"/>
        </w:r>
        <w:r w:rsidR="00987E12" w:rsidRPr="00987E12">
          <w:rPr>
            <w:webHidden/>
          </w:rPr>
          <w:instrText xml:space="preserve"> PAGEREF _Toc66434885 \h </w:instrText>
        </w:r>
        <w:r w:rsidR="00987E12" w:rsidRPr="00987E12">
          <w:rPr>
            <w:webHidden/>
          </w:rPr>
        </w:r>
        <w:r w:rsidR="00987E12" w:rsidRPr="00987E12">
          <w:rPr>
            <w:webHidden/>
          </w:rPr>
          <w:fldChar w:fldCharType="separate"/>
        </w:r>
        <w:r w:rsidR="00987E12">
          <w:rPr>
            <w:webHidden/>
          </w:rPr>
          <w:t>1</w:t>
        </w:r>
        <w:r w:rsidR="00987E12" w:rsidRPr="00987E12">
          <w:rPr>
            <w:webHidden/>
          </w:rPr>
          <w:fldChar w:fldCharType="end"/>
        </w:r>
      </w:hyperlink>
    </w:p>
    <w:p w14:paraId="55E64603" w14:textId="356D9E3B" w:rsidR="00987E12" w:rsidRPr="00987E12" w:rsidRDefault="00025F95" w:rsidP="00987E12">
      <w:pPr>
        <w:pStyle w:val="TOC2"/>
        <w:spacing w:before="0" w:after="0" w:line="360" w:lineRule="exact"/>
        <w:rPr>
          <w:sz w:val="21"/>
          <w:szCs w:val="22"/>
        </w:rPr>
      </w:pPr>
      <w:hyperlink w:anchor="_Toc66434886" w:history="1">
        <w:r w:rsidR="00987E12" w:rsidRPr="00987E12">
          <w:rPr>
            <w:rStyle w:val="af1"/>
            <w:rFonts w:eastAsia="黑体"/>
          </w:rPr>
          <w:t xml:space="preserve">3.2 </w:t>
        </w:r>
        <w:r w:rsidR="00435C09">
          <w:rPr>
            <w:rStyle w:val="af1"/>
            <w:rFonts w:hint="eastAsia"/>
          </w:rPr>
          <w:t>散射系数（</w:t>
        </w:r>
        <w:r w:rsidR="00435C09">
          <w:rPr>
            <w:rStyle w:val="af1"/>
            <w:rFonts w:hint="eastAsia"/>
          </w:rPr>
          <w:t>S</w:t>
        </w:r>
        <w:r w:rsidR="00435C09">
          <w:rPr>
            <w:rStyle w:val="af1"/>
            <w:rFonts w:hint="eastAsia"/>
          </w:rPr>
          <w:t>参数）</w:t>
        </w:r>
        <w:r w:rsidR="00987E12" w:rsidRPr="00987E12">
          <w:rPr>
            <w:webHidden/>
          </w:rPr>
          <w:tab/>
        </w:r>
        <w:r w:rsidR="00987E12" w:rsidRPr="00987E12">
          <w:rPr>
            <w:webHidden/>
          </w:rPr>
          <w:fldChar w:fldCharType="begin"/>
        </w:r>
        <w:r w:rsidR="00987E12" w:rsidRPr="00987E12">
          <w:rPr>
            <w:webHidden/>
          </w:rPr>
          <w:instrText xml:space="preserve"> PAGEREF _Toc66434886 \h </w:instrText>
        </w:r>
        <w:r w:rsidR="00987E12" w:rsidRPr="00987E12">
          <w:rPr>
            <w:webHidden/>
          </w:rPr>
        </w:r>
        <w:r w:rsidR="00987E12" w:rsidRPr="00987E12">
          <w:rPr>
            <w:webHidden/>
          </w:rPr>
          <w:fldChar w:fldCharType="separate"/>
        </w:r>
        <w:r w:rsidR="00987E12">
          <w:rPr>
            <w:webHidden/>
          </w:rPr>
          <w:t>1</w:t>
        </w:r>
        <w:r w:rsidR="00987E12" w:rsidRPr="00987E12">
          <w:rPr>
            <w:webHidden/>
          </w:rPr>
          <w:fldChar w:fldCharType="end"/>
        </w:r>
      </w:hyperlink>
    </w:p>
    <w:p w14:paraId="7E18C351" w14:textId="074E484D" w:rsidR="00987E12" w:rsidRPr="00987E12" w:rsidRDefault="00025F95" w:rsidP="00987E12">
      <w:pPr>
        <w:pStyle w:val="TOC2"/>
        <w:spacing w:before="0" w:after="0" w:line="360" w:lineRule="exact"/>
        <w:rPr>
          <w:sz w:val="21"/>
          <w:szCs w:val="22"/>
        </w:rPr>
      </w:pPr>
      <w:hyperlink w:anchor="_Toc66434887" w:history="1">
        <w:r w:rsidR="00987E12" w:rsidRPr="00987E12">
          <w:rPr>
            <w:rStyle w:val="af1"/>
            <w:rFonts w:eastAsia="黑体"/>
          </w:rPr>
          <w:t xml:space="preserve">3.3 </w:t>
        </w:r>
        <w:r w:rsidR="00435C09">
          <w:rPr>
            <w:rStyle w:val="af1"/>
            <w:rFonts w:eastAsia="宋体" w:hint="eastAsia"/>
          </w:rPr>
          <w:t>直通</w:t>
        </w:r>
        <w:r w:rsidR="00435C09">
          <w:rPr>
            <w:rStyle w:val="af1"/>
            <w:rFonts w:ascii="宋体" w:eastAsia="宋体" w:hAnsi="宋体" w:hint="eastAsia"/>
          </w:rPr>
          <w:t>―</w:t>
        </w:r>
        <w:r w:rsidR="00435C09">
          <w:rPr>
            <w:rStyle w:val="af1"/>
            <w:rFonts w:eastAsia="宋体" w:hint="eastAsia"/>
          </w:rPr>
          <w:t>反射</w:t>
        </w:r>
        <w:r w:rsidR="00435C09">
          <w:rPr>
            <w:rStyle w:val="af1"/>
            <w:rFonts w:ascii="宋体" w:eastAsia="宋体" w:hAnsi="宋体" w:hint="eastAsia"/>
          </w:rPr>
          <w:t>―</w:t>
        </w:r>
        <w:r w:rsidR="00631A18">
          <w:rPr>
            <w:rStyle w:val="af1"/>
            <w:rFonts w:eastAsia="宋体" w:hint="eastAsia"/>
          </w:rPr>
          <w:t>传输</w:t>
        </w:r>
        <w:r w:rsidR="00435C09">
          <w:rPr>
            <w:rStyle w:val="af1"/>
            <w:rFonts w:eastAsia="宋体" w:hint="eastAsia"/>
          </w:rPr>
          <w:t>线校准法（</w:t>
        </w:r>
        <w:r w:rsidR="00435C09">
          <w:rPr>
            <w:rStyle w:val="af1"/>
            <w:rFonts w:eastAsia="宋体" w:hint="eastAsia"/>
          </w:rPr>
          <w:t>T</w:t>
        </w:r>
        <w:r w:rsidR="00435C09">
          <w:rPr>
            <w:rStyle w:val="af1"/>
            <w:rFonts w:eastAsia="宋体"/>
          </w:rPr>
          <w:t>RL</w:t>
        </w:r>
        <w:r w:rsidR="00435C09">
          <w:rPr>
            <w:rStyle w:val="af1"/>
            <w:rFonts w:eastAsia="宋体" w:hint="eastAsia"/>
          </w:rPr>
          <w:t>校准法）</w:t>
        </w:r>
        <w:r w:rsidR="00987E12" w:rsidRPr="00987E12">
          <w:rPr>
            <w:webHidden/>
          </w:rPr>
          <w:tab/>
        </w:r>
        <w:r w:rsidR="00987E12" w:rsidRPr="00987E12">
          <w:rPr>
            <w:webHidden/>
          </w:rPr>
          <w:fldChar w:fldCharType="begin"/>
        </w:r>
        <w:r w:rsidR="00987E12" w:rsidRPr="00987E12">
          <w:rPr>
            <w:webHidden/>
          </w:rPr>
          <w:instrText xml:space="preserve"> PAGEREF _Toc66434887 \h </w:instrText>
        </w:r>
        <w:r w:rsidR="00987E12" w:rsidRPr="00987E12">
          <w:rPr>
            <w:webHidden/>
          </w:rPr>
        </w:r>
        <w:r w:rsidR="00987E12" w:rsidRPr="00987E12">
          <w:rPr>
            <w:webHidden/>
          </w:rPr>
          <w:fldChar w:fldCharType="separate"/>
        </w:r>
        <w:r w:rsidR="00987E12">
          <w:rPr>
            <w:webHidden/>
          </w:rPr>
          <w:t>1</w:t>
        </w:r>
        <w:r w:rsidR="00987E12" w:rsidRPr="00987E12">
          <w:rPr>
            <w:webHidden/>
          </w:rPr>
          <w:fldChar w:fldCharType="end"/>
        </w:r>
      </w:hyperlink>
    </w:p>
    <w:p w14:paraId="1709FFA7" w14:textId="5FC9A9AB" w:rsidR="00987E12" w:rsidRPr="00987E12" w:rsidRDefault="00025F95" w:rsidP="00987E12">
      <w:pPr>
        <w:pStyle w:val="TOC1"/>
        <w:spacing w:line="360" w:lineRule="exact"/>
        <w:rPr>
          <w:rFonts w:ascii="Times New Roman" w:eastAsiaTheme="minorEastAsia" w:hAnsi="Times New Roman"/>
          <w:bCs w:val="0"/>
          <w:caps w:val="0"/>
          <w:noProof/>
          <w:sz w:val="21"/>
          <w:szCs w:val="22"/>
        </w:rPr>
      </w:pPr>
      <w:hyperlink w:anchor="_Toc66434888" w:history="1">
        <w:r w:rsidR="00987E12" w:rsidRPr="00987E12">
          <w:rPr>
            <w:rStyle w:val="af1"/>
            <w:rFonts w:ascii="Times New Roman" w:hAnsi="Times New Roman"/>
            <w:noProof/>
          </w:rPr>
          <w:t xml:space="preserve">4 </w:t>
        </w:r>
        <w:r w:rsidR="00987E12" w:rsidRPr="00987E12">
          <w:rPr>
            <w:rStyle w:val="af1"/>
            <w:rFonts w:ascii="Times New Roman" w:hAnsi="Times New Roman"/>
            <w:noProof/>
          </w:rPr>
          <w:t>概述</w:t>
        </w:r>
        <w:r w:rsidR="00987E12" w:rsidRPr="00987E12">
          <w:rPr>
            <w:rFonts w:ascii="Times New Roman" w:hAnsi="Times New Roman"/>
            <w:noProof/>
            <w:webHidden/>
          </w:rPr>
          <w:tab/>
        </w:r>
        <w:r w:rsidR="00DC2E21">
          <w:rPr>
            <w:rFonts w:ascii="Times New Roman" w:hAnsi="Times New Roman"/>
            <w:noProof/>
            <w:webHidden/>
          </w:rPr>
          <w:t>1</w:t>
        </w:r>
      </w:hyperlink>
    </w:p>
    <w:p w14:paraId="75A15BA4" w14:textId="21C93411" w:rsidR="00987E12" w:rsidRPr="00987E12" w:rsidRDefault="00025F95" w:rsidP="00987E12">
      <w:pPr>
        <w:pStyle w:val="TOC1"/>
        <w:spacing w:line="360" w:lineRule="exact"/>
        <w:rPr>
          <w:rFonts w:ascii="Times New Roman" w:eastAsiaTheme="minorEastAsia" w:hAnsi="Times New Roman"/>
          <w:bCs w:val="0"/>
          <w:caps w:val="0"/>
          <w:noProof/>
          <w:sz w:val="21"/>
          <w:szCs w:val="22"/>
        </w:rPr>
      </w:pPr>
      <w:hyperlink w:anchor="_Toc66434889" w:history="1">
        <w:r w:rsidR="00987E12" w:rsidRPr="00987E12">
          <w:rPr>
            <w:rStyle w:val="af1"/>
            <w:rFonts w:ascii="Times New Roman" w:hAnsi="Times New Roman"/>
            <w:noProof/>
          </w:rPr>
          <w:t xml:space="preserve">5 </w:t>
        </w:r>
        <w:r w:rsidR="00987E12" w:rsidRPr="00987E12">
          <w:rPr>
            <w:rStyle w:val="af1"/>
            <w:rFonts w:ascii="Times New Roman" w:hAnsi="Times New Roman"/>
            <w:noProof/>
          </w:rPr>
          <w:t>计量特性</w:t>
        </w:r>
        <w:r w:rsidR="00987E12" w:rsidRPr="00987E12">
          <w:rPr>
            <w:rFonts w:ascii="Times New Roman" w:hAnsi="Times New Roman"/>
            <w:noProof/>
            <w:webHidden/>
          </w:rPr>
          <w:tab/>
        </w:r>
        <w:r w:rsidR="00987E12" w:rsidRPr="00987E12">
          <w:rPr>
            <w:rFonts w:ascii="Times New Roman" w:hAnsi="Times New Roman"/>
            <w:noProof/>
            <w:webHidden/>
          </w:rPr>
          <w:fldChar w:fldCharType="begin"/>
        </w:r>
        <w:r w:rsidR="00987E12" w:rsidRPr="00987E12">
          <w:rPr>
            <w:rFonts w:ascii="Times New Roman" w:hAnsi="Times New Roman"/>
            <w:noProof/>
            <w:webHidden/>
          </w:rPr>
          <w:instrText xml:space="preserve"> PAGEREF _Toc66434889 \h </w:instrText>
        </w:r>
        <w:r w:rsidR="00987E12" w:rsidRPr="00987E12">
          <w:rPr>
            <w:rFonts w:ascii="Times New Roman" w:hAnsi="Times New Roman"/>
            <w:noProof/>
            <w:webHidden/>
          </w:rPr>
        </w:r>
        <w:r w:rsidR="00987E12" w:rsidRPr="00987E12">
          <w:rPr>
            <w:rFonts w:ascii="Times New Roman" w:hAnsi="Times New Roman"/>
            <w:noProof/>
            <w:webHidden/>
          </w:rPr>
          <w:fldChar w:fldCharType="separate"/>
        </w:r>
        <w:r w:rsidR="00987E12">
          <w:rPr>
            <w:rFonts w:ascii="Times New Roman" w:hAnsi="Times New Roman"/>
            <w:noProof/>
            <w:webHidden/>
          </w:rPr>
          <w:t>2</w:t>
        </w:r>
        <w:r w:rsidR="00987E12" w:rsidRPr="00987E12">
          <w:rPr>
            <w:rFonts w:ascii="Times New Roman" w:hAnsi="Times New Roman"/>
            <w:noProof/>
            <w:webHidden/>
          </w:rPr>
          <w:fldChar w:fldCharType="end"/>
        </w:r>
      </w:hyperlink>
    </w:p>
    <w:p w14:paraId="6D65BA42" w14:textId="29F0957E" w:rsidR="00987E12" w:rsidRPr="00987E12" w:rsidRDefault="00025F95" w:rsidP="00987E12">
      <w:pPr>
        <w:pStyle w:val="TOC1"/>
        <w:spacing w:line="360" w:lineRule="exact"/>
        <w:rPr>
          <w:rFonts w:ascii="Times New Roman" w:eastAsiaTheme="minorEastAsia" w:hAnsi="Times New Roman"/>
          <w:bCs w:val="0"/>
          <w:caps w:val="0"/>
          <w:noProof/>
          <w:sz w:val="21"/>
          <w:szCs w:val="22"/>
        </w:rPr>
      </w:pPr>
      <w:hyperlink w:anchor="_Toc66434891" w:history="1">
        <w:r w:rsidR="00987E12" w:rsidRPr="00987E12">
          <w:rPr>
            <w:rStyle w:val="af1"/>
            <w:rFonts w:ascii="Times New Roman" w:hAnsi="Times New Roman"/>
            <w:noProof/>
          </w:rPr>
          <w:t xml:space="preserve">6 </w:t>
        </w:r>
        <w:r w:rsidR="00987E12" w:rsidRPr="00987E12">
          <w:rPr>
            <w:rStyle w:val="af1"/>
            <w:rFonts w:ascii="Times New Roman" w:hAnsi="Times New Roman"/>
            <w:noProof/>
          </w:rPr>
          <w:t>校准条件</w:t>
        </w:r>
        <w:r w:rsidR="00987E12" w:rsidRPr="00987E12">
          <w:rPr>
            <w:rFonts w:ascii="Times New Roman" w:hAnsi="Times New Roman"/>
            <w:noProof/>
            <w:webHidden/>
          </w:rPr>
          <w:tab/>
        </w:r>
        <w:r w:rsidR="00DE793E">
          <w:rPr>
            <w:rFonts w:ascii="Times New Roman" w:hAnsi="Times New Roman"/>
            <w:noProof/>
            <w:webHidden/>
          </w:rPr>
          <w:t>3</w:t>
        </w:r>
      </w:hyperlink>
    </w:p>
    <w:p w14:paraId="72A77102" w14:textId="5E7F10CE" w:rsidR="00987E12" w:rsidRPr="00987E12" w:rsidRDefault="00025F95" w:rsidP="00987E12">
      <w:pPr>
        <w:pStyle w:val="TOC2"/>
        <w:spacing w:before="0" w:after="0" w:line="360" w:lineRule="exact"/>
        <w:rPr>
          <w:sz w:val="21"/>
          <w:szCs w:val="22"/>
        </w:rPr>
      </w:pPr>
      <w:hyperlink w:anchor="_Toc66434892" w:history="1">
        <w:r w:rsidR="00987E12" w:rsidRPr="00987E12">
          <w:rPr>
            <w:rStyle w:val="af1"/>
          </w:rPr>
          <w:t xml:space="preserve">6.1 </w:t>
        </w:r>
        <w:r w:rsidR="00987E12" w:rsidRPr="00987E12">
          <w:rPr>
            <w:rStyle w:val="af1"/>
          </w:rPr>
          <w:t>环境条件</w:t>
        </w:r>
        <w:r w:rsidR="00987E12" w:rsidRPr="00987E12">
          <w:rPr>
            <w:webHidden/>
          </w:rPr>
          <w:tab/>
        </w:r>
        <w:r w:rsidR="00DE793E">
          <w:rPr>
            <w:webHidden/>
          </w:rPr>
          <w:t>3</w:t>
        </w:r>
      </w:hyperlink>
    </w:p>
    <w:p w14:paraId="1CA73D75" w14:textId="2FBD4B76" w:rsidR="00987E12" w:rsidRPr="00987E12" w:rsidRDefault="00025F95" w:rsidP="00987E12">
      <w:pPr>
        <w:pStyle w:val="TOC2"/>
        <w:spacing w:before="0" w:after="0" w:line="360" w:lineRule="exact"/>
        <w:rPr>
          <w:sz w:val="21"/>
          <w:szCs w:val="22"/>
        </w:rPr>
      </w:pPr>
      <w:hyperlink w:anchor="_Toc66434893" w:history="1">
        <w:r w:rsidR="00987E12" w:rsidRPr="00987E12">
          <w:rPr>
            <w:rStyle w:val="af1"/>
            <w:rFonts w:eastAsia="黑体"/>
          </w:rPr>
          <w:t xml:space="preserve">6.2 </w:t>
        </w:r>
        <w:r w:rsidR="00987E12" w:rsidRPr="00987E12">
          <w:rPr>
            <w:rStyle w:val="af1"/>
            <w:rFonts w:eastAsia="宋体"/>
          </w:rPr>
          <w:t>测量标准及其它设备</w:t>
        </w:r>
        <w:r w:rsidR="00987E12" w:rsidRPr="00987E12">
          <w:rPr>
            <w:webHidden/>
          </w:rPr>
          <w:tab/>
        </w:r>
        <w:r w:rsidR="00DB1C48">
          <w:rPr>
            <w:webHidden/>
          </w:rPr>
          <w:t>3</w:t>
        </w:r>
      </w:hyperlink>
    </w:p>
    <w:p w14:paraId="56ED825A" w14:textId="5155DCB9" w:rsidR="00987E12" w:rsidRPr="00987E12" w:rsidRDefault="00025F95" w:rsidP="00987E12">
      <w:pPr>
        <w:pStyle w:val="TOC1"/>
        <w:spacing w:line="360" w:lineRule="exact"/>
        <w:rPr>
          <w:rFonts w:ascii="Times New Roman" w:eastAsiaTheme="minorEastAsia" w:hAnsi="Times New Roman"/>
          <w:bCs w:val="0"/>
          <w:caps w:val="0"/>
          <w:noProof/>
          <w:sz w:val="21"/>
          <w:szCs w:val="22"/>
        </w:rPr>
      </w:pPr>
      <w:hyperlink w:anchor="_Toc66434894" w:history="1">
        <w:r w:rsidR="00987E12" w:rsidRPr="00987E12">
          <w:rPr>
            <w:rStyle w:val="af1"/>
            <w:rFonts w:ascii="Times New Roman" w:hAnsi="Times New Roman"/>
            <w:noProof/>
          </w:rPr>
          <w:t xml:space="preserve">7 </w:t>
        </w:r>
        <w:r w:rsidR="00987E12" w:rsidRPr="00987E12">
          <w:rPr>
            <w:rStyle w:val="af1"/>
            <w:rFonts w:ascii="Times New Roman" w:hAnsi="Times New Roman"/>
            <w:noProof/>
          </w:rPr>
          <w:t>校准项目和校准方法</w:t>
        </w:r>
        <w:r w:rsidR="00987E12" w:rsidRPr="00987E12">
          <w:rPr>
            <w:rFonts w:ascii="Times New Roman" w:hAnsi="Times New Roman"/>
            <w:noProof/>
            <w:webHidden/>
          </w:rPr>
          <w:tab/>
        </w:r>
        <w:r w:rsidR="009979CF">
          <w:rPr>
            <w:rFonts w:ascii="Times New Roman" w:hAnsi="Times New Roman"/>
            <w:noProof/>
            <w:webHidden/>
          </w:rPr>
          <w:t>4</w:t>
        </w:r>
      </w:hyperlink>
    </w:p>
    <w:p w14:paraId="70AE9028" w14:textId="6148CE7B" w:rsidR="00987E12" w:rsidRPr="00987E12" w:rsidRDefault="00025F95" w:rsidP="00987E12">
      <w:pPr>
        <w:pStyle w:val="TOC2"/>
        <w:spacing w:before="0" w:after="0" w:line="360" w:lineRule="exact"/>
        <w:rPr>
          <w:sz w:val="21"/>
          <w:szCs w:val="22"/>
        </w:rPr>
      </w:pPr>
      <w:hyperlink w:anchor="_Toc66434895" w:history="1">
        <w:r w:rsidR="00987E12" w:rsidRPr="00987E12">
          <w:rPr>
            <w:rStyle w:val="af1"/>
            <w:rFonts w:eastAsia="黑体"/>
          </w:rPr>
          <w:t>7.1</w:t>
        </w:r>
        <w:r w:rsidR="00987E12" w:rsidRPr="00987E12">
          <w:rPr>
            <w:rStyle w:val="af1"/>
            <w:rFonts w:eastAsia="黑体"/>
            <w:kern w:val="44"/>
          </w:rPr>
          <w:t xml:space="preserve"> </w:t>
        </w:r>
        <w:r w:rsidR="006D4226">
          <w:rPr>
            <w:rStyle w:val="af1"/>
            <w:rFonts w:eastAsia="宋体" w:hint="eastAsia"/>
            <w:kern w:val="44"/>
          </w:rPr>
          <w:t>校准项目</w:t>
        </w:r>
        <w:r w:rsidR="00987E12" w:rsidRPr="00987E12">
          <w:rPr>
            <w:webHidden/>
          </w:rPr>
          <w:tab/>
        </w:r>
        <w:r w:rsidR="009979CF">
          <w:rPr>
            <w:webHidden/>
          </w:rPr>
          <w:t>4</w:t>
        </w:r>
      </w:hyperlink>
    </w:p>
    <w:p w14:paraId="73DD4A16" w14:textId="1DA6D400" w:rsidR="00987E12" w:rsidRPr="00987E12" w:rsidRDefault="00025F95" w:rsidP="00987E12">
      <w:pPr>
        <w:pStyle w:val="TOC2"/>
        <w:spacing w:before="0" w:after="0" w:line="360" w:lineRule="exact"/>
        <w:rPr>
          <w:sz w:val="21"/>
          <w:szCs w:val="22"/>
        </w:rPr>
      </w:pPr>
      <w:hyperlink w:anchor="_Toc66434896" w:history="1">
        <w:r w:rsidR="00987E12" w:rsidRPr="00987E12">
          <w:rPr>
            <w:rStyle w:val="af1"/>
            <w:rFonts w:eastAsia="黑体"/>
          </w:rPr>
          <w:t xml:space="preserve">7.2 </w:t>
        </w:r>
        <w:r w:rsidR="006D4226">
          <w:rPr>
            <w:rStyle w:val="af1"/>
            <w:rFonts w:eastAsia="宋体" w:hint="eastAsia"/>
          </w:rPr>
          <w:t>校准方法</w:t>
        </w:r>
        <w:r w:rsidR="00987E12" w:rsidRPr="00987E12">
          <w:rPr>
            <w:webHidden/>
          </w:rPr>
          <w:tab/>
        </w:r>
        <w:r w:rsidR="00987E12" w:rsidRPr="00987E12">
          <w:rPr>
            <w:webHidden/>
          </w:rPr>
          <w:fldChar w:fldCharType="begin"/>
        </w:r>
        <w:r w:rsidR="00987E12" w:rsidRPr="00987E12">
          <w:rPr>
            <w:webHidden/>
          </w:rPr>
          <w:instrText xml:space="preserve"> PAGEREF _Toc66434896 \h </w:instrText>
        </w:r>
        <w:r w:rsidR="00987E12" w:rsidRPr="00987E12">
          <w:rPr>
            <w:webHidden/>
          </w:rPr>
        </w:r>
        <w:r w:rsidR="00987E12" w:rsidRPr="00987E12">
          <w:rPr>
            <w:webHidden/>
          </w:rPr>
          <w:fldChar w:fldCharType="separate"/>
        </w:r>
        <w:r w:rsidR="00987E12">
          <w:rPr>
            <w:webHidden/>
          </w:rPr>
          <w:t>4</w:t>
        </w:r>
        <w:r w:rsidR="00987E12" w:rsidRPr="00987E12">
          <w:rPr>
            <w:webHidden/>
          </w:rPr>
          <w:fldChar w:fldCharType="end"/>
        </w:r>
      </w:hyperlink>
    </w:p>
    <w:p w14:paraId="0B701C11" w14:textId="3FBF502E" w:rsidR="00987E12" w:rsidRPr="00987E12" w:rsidRDefault="00025F95" w:rsidP="00987E12">
      <w:pPr>
        <w:pStyle w:val="TOC1"/>
        <w:spacing w:line="360" w:lineRule="exact"/>
        <w:rPr>
          <w:rFonts w:ascii="Times New Roman" w:eastAsiaTheme="minorEastAsia" w:hAnsi="Times New Roman"/>
          <w:bCs w:val="0"/>
          <w:caps w:val="0"/>
          <w:noProof/>
          <w:sz w:val="21"/>
          <w:szCs w:val="22"/>
        </w:rPr>
      </w:pPr>
      <w:hyperlink w:anchor="_Toc66434897" w:history="1">
        <w:r w:rsidR="00987E12" w:rsidRPr="00987E12">
          <w:rPr>
            <w:rStyle w:val="af1"/>
            <w:rFonts w:ascii="Times New Roman" w:hAnsi="Times New Roman"/>
            <w:noProof/>
          </w:rPr>
          <w:t xml:space="preserve">8 </w:t>
        </w:r>
        <w:r w:rsidR="00987E12" w:rsidRPr="00987E12">
          <w:rPr>
            <w:rStyle w:val="af1"/>
            <w:rFonts w:ascii="Times New Roman" w:hAnsi="Times New Roman"/>
            <w:noProof/>
          </w:rPr>
          <w:t>校准结果表达</w:t>
        </w:r>
        <w:r w:rsidR="00987E12" w:rsidRPr="00987E12">
          <w:rPr>
            <w:rFonts w:ascii="Times New Roman" w:hAnsi="Times New Roman"/>
            <w:noProof/>
            <w:webHidden/>
          </w:rPr>
          <w:tab/>
        </w:r>
        <w:r w:rsidR="009979CF">
          <w:rPr>
            <w:rFonts w:ascii="Times New Roman" w:hAnsi="Times New Roman"/>
            <w:noProof/>
            <w:webHidden/>
          </w:rPr>
          <w:t>7</w:t>
        </w:r>
      </w:hyperlink>
    </w:p>
    <w:p w14:paraId="66F16535" w14:textId="15B5FFFA" w:rsidR="00987E12" w:rsidRPr="00987E12" w:rsidRDefault="00025F95" w:rsidP="00987E12">
      <w:pPr>
        <w:pStyle w:val="TOC1"/>
        <w:spacing w:line="360" w:lineRule="exact"/>
        <w:rPr>
          <w:rFonts w:ascii="Times New Roman" w:eastAsiaTheme="minorEastAsia" w:hAnsi="Times New Roman"/>
          <w:bCs w:val="0"/>
          <w:caps w:val="0"/>
          <w:noProof/>
          <w:sz w:val="21"/>
          <w:szCs w:val="22"/>
        </w:rPr>
      </w:pPr>
      <w:hyperlink w:anchor="_Toc66434898" w:history="1">
        <w:r w:rsidR="00987E12" w:rsidRPr="00987E12">
          <w:rPr>
            <w:rStyle w:val="af1"/>
            <w:rFonts w:ascii="Times New Roman" w:hAnsi="Times New Roman"/>
            <w:noProof/>
          </w:rPr>
          <w:t xml:space="preserve">9 </w:t>
        </w:r>
        <w:r w:rsidR="00987E12" w:rsidRPr="00987E12">
          <w:rPr>
            <w:rStyle w:val="af1"/>
            <w:rFonts w:ascii="Times New Roman" w:hAnsi="Times New Roman"/>
            <w:noProof/>
          </w:rPr>
          <w:t>复校时间间隔</w:t>
        </w:r>
        <w:r w:rsidR="00987E12" w:rsidRPr="00987E12">
          <w:rPr>
            <w:rFonts w:ascii="Times New Roman" w:hAnsi="Times New Roman"/>
            <w:noProof/>
            <w:webHidden/>
          </w:rPr>
          <w:tab/>
        </w:r>
        <w:r w:rsidR="00DC2E21">
          <w:rPr>
            <w:rFonts w:ascii="Times New Roman" w:hAnsi="Times New Roman"/>
            <w:noProof/>
            <w:webHidden/>
          </w:rPr>
          <w:t>7</w:t>
        </w:r>
      </w:hyperlink>
    </w:p>
    <w:p w14:paraId="55C48276" w14:textId="17A49A92" w:rsidR="00987E12" w:rsidRPr="00987E12" w:rsidRDefault="00025F95" w:rsidP="00987E12">
      <w:pPr>
        <w:pStyle w:val="TOC1"/>
        <w:spacing w:line="360" w:lineRule="exact"/>
        <w:rPr>
          <w:rFonts w:ascii="Times New Roman" w:eastAsiaTheme="minorEastAsia" w:hAnsi="Times New Roman"/>
          <w:bCs w:val="0"/>
          <w:caps w:val="0"/>
          <w:noProof/>
          <w:sz w:val="21"/>
          <w:szCs w:val="22"/>
        </w:rPr>
      </w:pPr>
      <w:hyperlink w:anchor="_Toc66434899" w:history="1">
        <w:r w:rsidR="00987E12" w:rsidRPr="00987E12">
          <w:rPr>
            <w:rStyle w:val="af1"/>
            <w:rFonts w:ascii="Times New Roman" w:hAnsi="Times New Roman"/>
            <w:noProof/>
          </w:rPr>
          <w:t>附录</w:t>
        </w:r>
        <w:r w:rsidR="00987E12" w:rsidRPr="00987E12">
          <w:rPr>
            <w:rStyle w:val="af1"/>
            <w:rFonts w:ascii="Times New Roman" w:hAnsi="Times New Roman"/>
            <w:noProof/>
          </w:rPr>
          <w:t xml:space="preserve">A </w:t>
        </w:r>
        <w:r w:rsidR="00987E12" w:rsidRPr="00987E12">
          <w:rPr>
            <w:rStyle w:val="af1"/>
            <w:rFonts w:ascii="Times New Roman" w:hAnsi="Times New Roman"/>
            <w:noProof/>
          </w:rPr>
          <w:t>原始记录格式</w:t>
        </w:r>
        <w:r w:rsidR="00987E12" w:rsidRPr="00987E12">
          <w:rPr>
            <w:rFonts w:ascii="Times New Roman" w:hAnsi="Times New Roman"/>
            <w:noProof/>
            <w:webHidden/>
          </w:rPr>
          <w:tab/>
        </w:r>
        <w:r w:rsidR="00DC2E21">
          <w:rPr>
            <w:rFonts w:ascii="Times New Roman" w:hAnsi="Times New Roman"/>
            <w:noProof/>
            <w:webHidden/>
          </w:rPr>
          <w:t>8</w:t>
        </w:r>
      </w:hyperlink>
    </w:p>
    <w:p w14:paraId="6ECDCB65" w14:textId="1DBE26CE" w:rsidR="00987E12" w:rsidRPr="00987E12" w:rsidRDefault="00025F95" w:rsidP="00987E12">
      <w:pPr>
        <w:pStyle w:val="TOC1"/>
        <w:spacing w:line="360" w:lineRule="exact"/>
        <w:rPr>
          <w:rFonts w:ascii="Times New Roman" w:eastAsiaTheme="minorEastAsia" w:hAnsi="Times New Roman"/>
          <w:bCs w:val="0"/>
          <w:caps w:val="0"/>
          <w:noProof/>
          <w:sz w:val="21"/>
          <w:szCs w:val="22"/>
        </w:rPr>
      </w:pPr>
      <w:hyperlink w:anchor="_Toc66434900" w:history="1">
        <w:r w:rsidR="00987E12" w:rsidRPr="00987E12">
          <w:rPr>
            <w:rStyle w:val="af1"/>
            <w:rFonts w:ascii="Times New Roman" w:hAnsi="Times New Roman"/>
            <w:noProof/>
          </w:rPr>
          <w:t>附录</w:t>
        </w:r>
        <w:r w:rsidR="00987E12" w:rsidRPr="00987E12">
          <w:rPr>
            <w:rStyle w:val="af1"/>
            <w:rFonts w:ascii="Times New Roman" w:hAnsi="Times New Roman"/>
            <w:noProof/>
          </w:rPr>
          <w:t xml:space="preserve">B </w:t>
        </w:r>
        <w:r w:rsidR="00987E12" w:rsidRPr="00987E12">
          <w:rPr>
            <w:rStyle w:val="af1"/>
            <w:rFonts w:ascii="Times New Roman" w:hAnsi="Times New Roman"/>
            <w:noProof/>
          </w:rPr>
          <w:t>校准证书内页格式</w:t>
        </w:r>
        <w:r w:rsidR="00987E12" w:rsidRPr="00987E12">
          <w:rPr>
            <w:rFonts w:ascii="Times New Roman" w:hAnsi="Times New Roman"/>
            <w:noProof/>
            <w:webHidden/>
          </w:rPr>
          <w:tab/>
        </w:r>
        <w:r w:rsidR="00987E12" w:rsidRPr="00987E12">
          <w:rPr>
            <w:rFonts w:ascii="Times New Roman" w:hAnsi="Times New Roman"/>
            <w:noProof/>
            <w:webHidden/>
          </w:rPr>
          <w:fldChar w:fldCharType="begin"/>
        </w:r>
        <w:r w:rsidR="00987E12" w:rsidRPr="00987E12">
          <w:rPr>
            <w:rFonts w:ascii="Times New Roman" w:hAnsi="Times New Roman"/>
            <w:noProof/>
            <w:webHidden/>
          </w:rPr>
          <w:instrText xml:space="preserve"> PAGEREF _Toc66434900 \h </w:instrText>
        </w:r>
        <w:r w:rsidR="00987E12" w:rsidRPr="00987E12">
          <w:rPr>
            <w:rFonts w:ascii="Times New Roman" w:hAnsi="Times New Roman"/>
            <w:noProof/>
            <w:webHidden/>
          </w:rPr>
        </w:r>
        <w:r w:rsidR="00987E12" w:rsidRPr="00987E12">
          <w:rPr>
            <w:rFonts w:ascii="Times New Roman" w:hAnsi="Times New Roman"/>
            <w:noProof/>
            <w:webHidden/>
          </w:rPr>
          <w:fldChar w:fldCharType="separate"/>
        </w:r>
        <w:r w:rsidR="00987E12">
          <w:rPr>
            <w:rFonts w:ascii="Times New Roman" w:hAnsi="Times New Roman"/>
            <w:noProof/>
            <w:webHidden/>
          </w:rPr>
          <w:t>10</w:t>
        </w:r>
        <w:r w:rsidR="00987E12" w:rsidRPr="00987E12">
          <w:rPr>
            <w:rFonts w:ascii="Times New Roman" w:hAnsi="Times New Roman"/>
            <w:noProof/>
            <w:webHidden/>
          </w:rPr>
          <w:fldChar w:fldCharType="end"/>
        </w:r>
      </w:hyperlink>
    </w:p>
    <w:p w14:paraId="6800DC6C" w14:textId="15B3F1D4" w:rsidR="00987E12" w:rsidRPr="00987E12" w:rsidRDefault="00025F95" w:rsidP="00987E12">
      <w:pPr>
        <w:pStyle w:val="TOC1"/>
        <w:spacing w:line="360" w:lineRule="exact"/>
        <w:rPr>
          <w:rFonts w:ascii="Times New Roman" w:eastAsiaTheme="minorEastAsia" w:hAnsi="Times New Roman"/>
          <w:bCs w:val="0"/>
          <w:caps w:val="0"/>
          <w:noProof/>
          <w:sz w:val="21"/>
          <w:szCs w:val="22"/>
        </w:rPr>
      </w:pPr>
      <w:hyperlink w:anchor="_Toc66434901" w:history="1">
        <w:r w:rsidR="00987E12" w:rsidRPr="00987E12">
          <w:rPr>
            <w:rStyle w:val="af1"/>
            <w:rFonts w:ascii="Times New Roman" w:hAnsi="Times New Roman"/>
            <w:noProof/>
          </w:rPr>
          <w:t>附录</w:t>
        </w:r>
        <w:r w:rsidR="00987E12" w:rsidRPr="00987E12">
          <w:rPr>
            <w:rStyle w:val="af1"/>
            <w:rFonts w:ascii="Times New Roman" w:hAnsi="Times New Roman"/>
            <w:noProof/>
          </w:rPr>
          <w:t xml:space="preserve">C </w:t>
        </w:r>
        <w:r w:rsidR="00987E12" w:rsidRPr="00987E12">
          <w:rPr>
            <w:rStyle w:val="af1"/>
            <w:rFonts w:ascii="Times New Roman" w:hAnsi="Times New Roman"/>
            <w:noProof/>
          </w:rPr>
          <w:t>测量不确定度评定示例</w:t>
        </w:r>
        <w:r w:rsidR="00987E12" w:rsidRPr="00987E12">
          <w:rPr>
            <w:rFonts w:ascii="Times New Roman" w:hAnsi="Times New Roman"/>
            <w:noProof/>
            <w:webHidden/>
          </w:rPr>
          <w:tab/>
        </w:r>
        <w:r w:rsidR="00987E12" w:rsidRPr="00987E12">
          <w:rPr>
            <w:rFonts w:ascii="Times New Roman" w:hAnsi="Times New Roman"/>
            <w:noProof/>
            <w:webHidden/>
          </w:rPr>
          <w:fldChar w:fldCharType="begin"/>
        </w:r>
        <w:r w:rsidR="00987E12" w:rsidRPr="00987E12">
          <w:rPr>
            <w:rFonts w:ascii="Times New Roman" w:hAnsi="Times New Roman"/>
            <w:noProof/>
            <w:webHidden/>
          </w:rPr>
          <w:instrText xml:space="preserve"> PAGEREF _Toc66434901 \h </w:instrText>
        </w:r>
        <w:r w:rsidR="00987E12" w:rsidRPr="00987E12">
          <w:rPr>
            <w:rFonts w:ascii="Times New Roman" w:hAnsi="Times New Roman"/>
            <w:noProof/>
            <w:webHidden/>
          </w:rPr>
        </w:r>
        <w:r w:rsidR="00987E12" w:rsidRPr="00987E12">
          <w:rPr>
            <w:rFonts w:ascii="Times New Roman" w:hAnsi="Times New Roman"/>
            <w:noProof/>
            <w:webHidden/>
          </w:rPr>
          <w:fldChar w:fldCharType="separate"/>
        </w:r>
        <w:r w:rsidR="00987E12">
          <w:rPr>
            <w:rFonts w:ascii="Times New Roman" w:hAnsi="Times New Roman"/>
            <w:noProof/>
            <w:webHidden/>
          </w:rPr>
          <w:t>1</w:t>
        </w:r>
        <w:r w:rsidR="00DC2E21">
          <w:rPr>
            <w:rFonts w:ascii="Times New Roman" w:hAnsi="Times New Roman"/>
            <w:noProof/>
            <w:webHidden/>
          </w:rPr>
          <w:t>2</w:t>
        </w:r>
        <w:r w:rsidR="00987E12" w:rsidRPr="00987E12">
          <w:rPr>
            <w:rFonts w:ascii="Times New Roman" w:hAnsi="Times New Roman"/>
            <w:noProof/>
            <w:webHidden/>
          </w:rPr>
          <w:fldChar w:fldCharType="end"/>
        </w:r>
      </w:hyperlink>
    </w:p>
    <w:p w14:paraId="04150975" w14:textId="5902B43E" w:rsidR="00987E12" w:rsidRPr="00987E12" w:rsidRDefault="00025F95" w:rsidP="00987E12">
      <w:pPr>
        <w:pStyle w:val="TOC1"/>
        <w:spacing w:line="360" w:lineRule="exact"/>
        <w:rPr>
          <w:rFonts w:ascii="Times New Roman" w:eastAsiaTheme="minorEastAsia" w:hAnsi="Times New Roman"/>
          <w:bCs w:val="0"/>
          <w:caps w:val="0"/>
          <w:noProof/>
          <w:sz w:val="21"/>
          <w:szCs w:val="22"/>
        </w:rPr>
      </w:pPr>
      <w:hyperlink w:anchor="_Toc66434902" w:history="1">
        <w:r w:rsidR="00987E12" w:rsidRPr="00987E12">
          <w:rPr>
            <w:rStyle w:val="af1"/>
            <w:rFonts w:ascii="Times New Roman" w:hAnsi="Times New Roman"/>
            <w:noProof/>
          </w:rPr>
          <w:t>附录</w:t>
        </w:r>
        <w:r w:rsidR="00987E12" w:rsidRPr="00987E12">
          <w:rPr>
            <w:rStyle w:val="af1"/>
            <w:rFonts w:ascii="Times New Roman" w:hAnsi="Times New Roman"/>
            <w:noProof/>
          </w:rPr>
          <w:t xml:space="preserve">D </w:t>
        </w:r>
        <w:r w:rsidR="00690C29">
          <w:rPr>
            <w:rStyle w:val="af1"/>
            <w:rFonts w:ascii="Times New Roman" w:hAnsi="Times New Roman"/>
            <w:noProof/>
          </w:rPr>
          <w:t xml:space="preserve"> </w:t>
        </w:r>
        <w:r w:rsidR="005B0D7D">
          <w:rPr>
            <w:rStyle w:val="af1"/>
            <w:rFonts w:ascii="Times New Roman" w:hAnsi="Times New Roman" w:hint="eastAsia"/>
            <w:noProof/>
          </w:rPr>
          <w:t>C</w:t>
        </w:r>
        <w:r w:rsidR="005B0D7D">
          <w:rPr>
            <w:rStyle w:val="af1"/>
            <w:rFonts w:ascii="Times New Roman" w:hAnsi="Times New Roman"/>
            <w:noProof/>
          </w:rPr>
          <w:t>MAD</w:t>
        </w:r>
        <w:r w:rsidR="005B0D7D">
          <w:rPr>
            <w:rStyle w:val="af1"/>
            <w:rFonts w:ascii="Times New Roman" w:hAnsi="Times New Roman" w:hint="eastAsia"/>
            <w:noProof/>
          </w:rPr>
          <w:t>校准件</w:t>
        </w:r>
        <w:r w:rsidR="00987E12" w:rsidRPr="00987E12">
          <w:rPr>
            <w:rFonts w:ascii="Times New Roman" w:hAnsi="Times New Roman"/>
            <w:noProof/>
            <w:webHidden/>
          </w:rPr>
          <w:tab/>
        </w:r>
        <w:r w:rsidR="00DC2E21">
          <w:rPr>
            <w:rFonts w:ascii="Times New Roman" w:hAnsi="Times New Roman"/>
            <w:noProof/>
            <w:webHidden/>
          </w:rPr>
          <w:t>15</w:t>
        </w:r>
      </w:hyperlink>
    </w:p>
    <w:p w14:paraId="36188866" w14:textId="1102410B" w:rsidR="00987E12" w:rsidRDefault="00025F95" w:rsidP="00987E12">
      <w:pPr>
        <w:pStyle w:val="TOC1"/>
        <w:spacing w:line="360" w:lineRule="exact"/>
        <w:rPr>
          <w:rFonts w:asciiTheme="minorHAnsi" w:eastAsiaTheme="minorEastAsia" w:hAnsiTheme="minorHAnsi" w:cstheme="minorBidi"/>
          <w:bCs w:val="0"/>
          <w:caps w:val="0"/>
          <w:noProof/>
          <w:sz w:val="21"/>
          <w:szCs w:val="22"/>
        </w:rPr>
      </w:pPr>
      <w:hyperlink w:anchor="_Toc66434903" w:history="1">
        <w:r w:rsidR="00987E12" w:rsidRPr="00987E12">
          <w:rPr>
            <w:rStyle w:val="af1"/>
            <w:rFonts w:ascii="Times New Roman" w:hAnsi="Times New Roman"/>
            <w:noProof/>
          </w:rPr>
          <w:t>附录</w:t>
        </w:r>
        <w:r w:rsidR="00987E12" w:rsidRPr="00987E12">
          <w:rPr>
            <w:rStyle w:val="af1"/>
            <w:rFonts w:ascii="Times New Roman" w:hAnsi="Times New Roman"/>
            <w:noProof/>
          </w:rPr>
          <w:t xml:space="preserve">E </w:t>
        </w:r>
        <w:r w:rsidR="005B0D7D">
          <w:rPr>
            <w:rStyle w:val="af1"/>
            <w:rFonts w:ascii="Times New Roman" w:hAnsi="Times New Roman"/>
            <w:noProof/>
          </w:rPr>
          <w:t xml:space="preserve"> TRL</w:t>
        </w:r>
        <w:r w:rsidR="005B0D7D">
          <w:rPr>
            <w:rStyle w:val="af1"/>
            <w:rFonts w:ascii="Times New Roman" w:hAnsi="Times New Roman" w:hint="eastAsia"/>
            <w:noProof/>
          </w:rPr>
          <w:t>校准法</w:t>
        </w:r>
        <w:r w:rsidR="00987E12" w:rsidRPr="00987E12">
          <w:rPr>
            <w:rFonts w:ascii="Times New Roman" w:hAnsi="Times New Roman"/>
            <w:noProof/>
            <w:webHidden/>
          </w:rPr>
          <w:tab/>
        </w:r>
        <w:r w:rsidR="00DC2E21">
          <w:rPr>
            <w:rFonts w:ascii="Times New Roman" w:hAnsi="Times New Roman"/>
            <w:noProof/>
            <w:webHidden/>
          </w:rPr>
          <w:t>17</w:t>
        </w:r>
      </w:hyperlink>
    </w:p>
    <w:p w14:paraId="67981B71" w14:textId="6635820D" w:rsidR="00CE3714" w:rsidRPr="00762A18" w:rsidRDefault="00CE3714" w:rsidP="00987E12">
      <w:pPr>
        <w:pStyle w:val="TOC2"/>
      </w:pPr>
      <w:r w:rsidRPr="008417EA">
        <w:fldChar w:fldCharType="end"/>
      </w:r>
    </w:p>
    <w:p w14:paraId="5161A693" w14:textId="77777777" w:rsidR="009902CD" w:rsidRDefault="009902CD" w:rsidP="00D344BA">
      <w:pPr>
        <w:pStyle w:val="af"/>
        <w:spacing w:line="360" w:lineRule="auto"/>
        <w:ind w:firstLineChars="0" w:firstLine="0"/>
        <w:jc w:val="left"/>
        <w:rPr>
          <w:rFonts w:ascii="黑体" w:eastAsia="黑体" w:hAnsi="宋体"/>
          <w:sz w:val="28"/>
          <w:szCs w:val="28"/>
        </w:rPr>
      </w:pPr>
    </w:p>
    <w:p w14:paraId="2A403E27" w14:textId="77777777" w:rsidR="00E70771" w:rsidRDefault="00E70771" w:rsidP="00D344BA">
      <w:pPr>
        <w:pStyle w:val="af"/>
        <w:spacing w:line="360" w:lineRule="auto"/>
        <w:ind w:firstLineChars="0" w:firstLine="0"/>
        <w:jc w:val="left"/>
        <w:rPr>
          <w:rFonts w:ascii="黑体" w:eastAsia="黑体" w:hAnsi="宋体"/>
          <w:sz w:val="28"/>
          <w:szCs w:val="28"/>
        </w:rPr>
      </w:pPr>
    </w:p>
    <w:p w14:paraId="7D9D3575" w14:textId="32D1EDCC" w:rsidR="00E70771" w:rsidRDefault="00E70771" w:rsidP="00D344BA">
      <w:pPr>
        <w:pStyle w:val="af"/>
        <w:spacing w:line="360" w:lineRule="auto"/>
        <w:ind w:firstLineChars="0" w:firstLine="0"/>
        <w:jc w:val="left"/>
        <w:rPr>
          <w:rFonts w:ascii="黑体" w:eastAsia="黑体" w:hAnsi="宋体"/>
          <w:sz w:val="28"/>
          <w:szCs w:val="28"/>
        </w:rPr>
      </w:pPr>
    </w:p>
    <w:p w14:paraId="3A9C69D3" w14:textId="77777777" w:rsidR="00987E12" w:rsidRDefault="00987E12" w:rsidP="00D344BA">
      <w:pPr>
        <w:pStyle w:val="af"/>
        <w:spacing w:line="360" w:lineRule="auto"/>
        <w:ind w:firstLineChars="0" w:firstLine="0"/>
        <w:jc w:val="left"/>
        <w:rPr>
          <w:rFonts w:ascii="黑体" w:eastAsia="黑体" w:hAnsi="宋体"/>
          <w:sz w:val="28"/>
          <w:szCs w:val="28"/>
        </w:rPr>
      </w:pPr>
    </w:p>
    <w:p w14:paraId="1318BACC" w14:textId="77777777" w:rsidR="001233E2" w:rsidRPr="001233E2" w:rsidRDefault="001233E2" w:rsidP="001233E2">
      <w:pPr>
        <w:pStyle w:val="1"/>
        <w:jc w:val="center"/>
        <w:rPr>
          <w:sz w:val="44"/>
        </w:rPr>
      </w:pPr>
      <w:bookmarkStart w:id="24" w:name="_Toc465331783"/>
      <w:bookmarkStart w:id="25" w:name="_Toc66434881"/>
      <w:r w:rsidRPr="001233E2">
        <w:rPr>
          <w:rFonts w:hint="eastAsia"/>
          <w:sz w:val="44"/>
        </w:rPr>
        <w:lastRenderedPageBreak/>
        <w:t>引</w:t>
      </w:r>
      <w:r>
        <w:rPr>
          <w:rFonts w:hint="eastAsia"/>
          <w:sz w:val="44"/>
        </w:rPr>
        <w:t xml:space="preserve">  </w:t>
      </w:r>
      <w:r w:rsidRPr="001233E2">
        <w:rPr>
          <w:rFonts w:hint="eastAsia"/>
          <w:sz w:val="44"/>
        </w:rPr>
        <w:t>言</w:t>
      </w:r>
      <w:bookmarkEnd w:id="24"/>
      <w:bookmarkEnd w:id="25"/>
    </w:p>
    <w:p w14:paraId="36C2F02A" w14:textId="73F6BAE8" w:rsidR="001233E2" w:rsidRDefault="001233E2" w:rsidP="001233E2">
      <w:pPr>
        <w:pStyle w:val="aff1"/>
        <w:rPr>
          <w:rFonts w:ascii="Times New Roman"/>
        </w:rPr>
      </w:pPr>
      <w:r w:rsidRPr="00B72D49">
        <w:rPr>
          <w:rFonts w:ascii="Times New Roman"/>
        </w:rPr>
        <w:t>本规范依据</w:t>
      </w:r>
      <w:r w:rsidRPr="00B72D49">
        <w:rPr>
          <w:rFonts w:ascii="Times New Roman" w:hAnsi="Times New Roman"/>
        </w:rPr>
        <w:t>JJF</w:t>
      </w:r>
      <w:r w:rsidR="004832DB" w:rsidRPr="00B72D49">
        <w:rPr>
          <w:rFonts w:ascii="Times New Roman" w:hAnsi="Times New Roman"/>
        </w:rPr>
        <w:t xml:space="preserve"> </w:t>
      </w:r>
      <w:r w:rsidRPr="00B72D49">
        <w:rPr>
          <w:rFonts w:ascii="Times New Roman" w:hAnsi="Times New Roman"/>
        </w:rPr>
        <w:t>1071</w:t>
      </w:r>
      <w:r w:rsidR="00494C90">
        <w:rPr>
          <w:rFonts w:ascii="Times New Roman" w:hAnsi="Times New Roman" w:hint="eastAsia"/>
        </w:rPr>
        <w:t>-2010</w:t>
      </w:r>
      <w:r w:rsidRPr="00B72D49">
        <w:rPr>
          <w:rFonts w:ascii="Times New Roman"/>
        </w:rPr>
        <w:t>《国家计量校准规范编写规则》</w:t>
      </w:r>
      <w:r w:rsidR="00494C90">
        <w:rPr>
          <w:rFonts w:ascii="Times New Roman" w:hint="eastAsia"/>
        </w:rPr>
        <w:t>和</w:t>
      </w:r>
      <w:r w:rsidRPr="00B72D49">
        <w:rPr>
          <w:rFonts w:ascii="Times New Roman" w:hAnsi="Times New Roman"/>
        </w:rPr>
        <w:t>JJF</w:t>
      </w:r>
      <w:r w:rsidR="00044240" w:rsidRPr="00B72D49">
        <w:rPr>
          <w:rFonts w:ascii="Times New Roman" w:hAnsi="Times New Roman"/>
        </w:rPr>
        <w:t xml:space="preserve"> </w:t>
      </w:r>
      <w:r w:rsidRPr="00B72D49">
        <w:rPr>
          <w:rFonts w:ascii="Times New Roman" w:hAnsi="Times New Roman"/>
        </w:rPr>
        <w:t>1059.1</w:t>
      </w:r>
      <w:r w:rsidR="00494C90">
        <w:rPr>
          <w:rFonts w:ascii="Times New Roman" w:hAnsi="Times New Roman" w:hint="eastAsia"/>
        </w:rPr>
        <w:t>-2012</w:t>
      </w:r>
      <w:r w:rsidRPr="00B72D49">
        <w:rPr>
          <w:rFonts w:ascii="Times New Roman"/>
        </w:rPr>
        <w:t>《测量不确定度评定与表示》编</w:t>
      </w:r>
      <w:r w:rsidR="00494C90">
        <w:rPr>
          <w:rFonts w:ascii="Times New Roman" w:hint="eastAsia"/>
        </w:rPr>
        <w:t>写</w:t>
      </w:r>
      <w:r w:rsidRPr="00B72D49">
        <w:rPr>
          <w:rFonts w:ascii="Times New Roman"/>
        </w:rPr>
        <w:t>。</w:t>
      </w:r>
    </w:p>
    <w:p w14:paraId="5B6D585B" w14:textId="2265E3AF" w:rsidR="00675192" w:rsidRDefault="00675192" w:rsidP="001233E2">
      <w:pPr>
        <w:pStyle w:val="aff1"/>
        <w:rPr>
          <w:rFonts w:ascii="Times New Roman"/>
        </w:rPr>
      </w:pPr>
      <w:r>
        <w:rPr>
          <w:rFonts w:ascii="Times New Roman" w:hint="eastAsia"/>
        </w:rPr>
        <w:t>本规范参考</w:t>
      </w:r>
      <w:r w:rsidRPr="009A0700">
        <w:rPr>
          <w:rFonts w:ascii="Times New Roman" w:hAnsi="Times New Roman"/>
        </w:rPr>
        <w:t xml:space="preserve">GB/T </w:t>
      </w:r>
      <w:r w:rsidR="00F40BB3">
        <w:rPr>
          <w:rFonts w:ascii="Times New Roman" w:hAnsi="Times New Roman"/>
        </w:rPr>
        <w:t>6113.10</w:t>
      </w:r>
      <w:r w:rsidR="004357A6">
        <w:rPr>
          <w:rFonts w:ascii="Times New Roman" w:hAnsi="Times New Roman"/>
        </w:rPr>
        <w:t>4</w:t>
      </w:r>
      <w:r w:rsidRPr="00B72D49">
        <w:rPr>
          <w:rFonts w:ascii="Times New Roman"/>
        </w:rPr>
        <w:t>《</w:t>
      </w:r>
      <w:bookmarkStart w:id="26" w:name="_Hlk82524465"/>
      <w:r w:rsidR="004357A6">
        <w:rPr>
          <w:rFonts w:ascii="Times New Roman" w:hAnsi="Times New Roman" w:hint="eastAsia"/>
        </w:rPr>
        <w:t>无线电骚扰和抗扰度测量设备和测量方法规范</w:t>
      </w:r>
      <w:r>
        <w:rPr>
          <w:rFonts w:ascii="Times New Roman" w:hint="eastAsia"/>
        </w:rPr>
        <w:t xml:space="preserve"> </w:t>
      </w:r>
      <w:r w:rsidR="004357A6">
        <w:rPr>
          <w:rFonts w:ascii="Times New Roman" w:hint="eastAsia"/>
        </w:rPr>
        <w:t>第</w:t>
      </w:r>
      <w:r w:rsidR="004357A6">
        <w:rPr>
          <w:rFonts w:ascii="Times New Roman"/>
        </w:rPr>
        <w:t>1-4</w:t>
      </w:r>
      <w:r w:rsidR="004357A6">
        <w:rPr>
          <w:rFonts w:ascii="Times New Roman" w:hint="eastAsia"/>
        </w:rPr>
        <w:t>部分：</w:t>
      </w:r>
      <w:r w:rsidR="004357A6">
        <w:rPr>
          <w:rFonts w:ascii="Times New Roman" w:hAnsi="Times New Roman" w:hint="eastAsia"/>
        </w:rPr>
        <w:t>无线电骚扰和抗扰度测量设备</w:t>
      </w:r>
      <w:r w:rsidR="004357A6">
        <w:rPr>
          <w:rFonts w:ascii="Times New Roman" w:hAnsi="Times New Roman" w:hint="eastAsia"/>
        </w:rPr>
        <w:t xml:space="preserve"> </w:t>
      </w:r>
      <w:r w:rsidR="004357A6">
        <w:rPr>
          <w:rFonts w:ascii="Times New Roman" w:hAnsi="Times New Roman" w:hint="eastAsia"/>
        </w:rPr>
        <w:t>辐射骚扰测量用天线和试验场地</w:t>
      </w:r>
      <w:bookmarkEnd w:id="26"/>
      <w:r w:rsidRPr="00B72D49">
        <w:rPr>
          <w:rFonts w:ascii="Times New Roman"/>
        </w:rPr>
        <w:t>》</w:t>
      </w:r>
      <w:r w:rsidR="00FC6360">
        <w:rPr>
          <w:rFonts w:ascii="Times New Roman" w:hint="eastAsia"/>
        </w:rPr>
        <w:t>及</w:t>
      </w:r>
      <w:r w:rsidR="00FC6360" w:rsidRPr="009A0700">
        <w:rPr>
          <w:rFonts w:ascii="Times New Roman" w:hAnsi="Times New Roman"/>
        </w:rPr>
        <w:t xml:space="preserve">CISPR </w:t>
      </w:r>
      <w:r w:rsidR="00F40BB3">
        <w:rPr>
          <w:rFonts w:ascii="Times New Roman" w:hAnsi="Times New Roman"/>
        </w:rPr>
        <w:t>16-1-</w:t>
      </w:r>
      <w:r w:rsidR="004357A6">
        <w:rPr>
          <w:rFonts w:ascii="Times New Roman" w:hAnsi="Times New Roman"/>
        </w:rPr>
        <w:t>4</w:t>
      </w:r>
      <w:r w:rsidR="00FC6360">
        <w:rPr>
          <w:rFonts w:ascii="Times New Roman" w:hAnsi="Times New Roman"/>
        </w:rPr>
        <w:t>:201</w:t>
      </w:r>
      <w:r w:rsidR="004357A6">
        <w:rPr>
          <w:rFonts w:ascii="Times New Roman" w:hAnsi="Times New Roman"/>
        </w:rPr>
        <w:t>9</w:t>
      </w:r>
      <w:r w:rsidR="00FC6360" w:rsidRPr="00B72D49">
        <w:rPr>
          <w:rFonts w:ascii="Times New Roman"/>
        </w:rPr>
        <w:t>《</w:t>
      </w:r>
      <w:r w:rsidR="004357A6">
        <w:rPr>
          <w:rFonts w:ascii="Times New Roman" w:hAnsi="Times New Roman" w:hint="eastAsia"/>
        </w:rPr>
        <w:t>无线电骚扰和抗扰度测量设备和测量方法规范</w:t>
      </w:r>
      <w:r w:rsidR="004357A6">
        <w:rPr>
          <w:rFonts w:ascii="Times New Roman" w:hint="eastAsia"/>
        </w:rPr>
        <w:t xml:space="preserve"> </w:t>
      </w:r>
      <w:r w:rsidR="004357A6">
        <w:rPr>
          <w:rFonts w:ascii="Times New Roman" w:hint="eastAsia"/>
        </w:rPr>
        <w:t>第</w:t>
      </w:r>
      <w:r w:rsidR="004357A6">
        <w:rPr>
          <w:rFonts w:ascii="Times New Roman"/>
        </w:rPr>
        <w:t>1-4</w:t>
      </w:r>
      <w:r w:rsidR="004357A6">
        <w:rPr>
          <w:rFonts w:ascii="Times New Roman" w:hint="eastAsia"/>
        </w:rPr>
        <w:t>部分：</w:t>
      </w:r>
      <w:r w:rsidR="004357A6">
        <w:rPr>
          <w:rFonts w:ascii="Times New Roman" w:hAnsi="Times New Roman" w:hint="eastAsia"/>
        </w:rPr>
        <w:t>无线电骚扰和抗扰度测量设备</w:t>
      </w:r>
      <w:r w:rsidR="004357A6">
        <w:rPr>
          <w:rFonts w:ascii="Times New Roman" w:hAnsi="Times New Roman" w:hint="eastAsia"/>
        </w:rPr>
        <w:t xml:space="preserve"> </w:t>
      </w:r>
      <w:r w:rsidR="004357A6">
        <w:rPr>
          <w:rFonts w:ascii="Times New Roman" w:hAnsi="Times New Roman" w:hint="eastAsia"/>
        </w:rPr>
        <w:t>辐射骚扰测量用天线和试验场地</w:t>
      </w:r>
      <w:r w:rsidR="00FC6360" w:rsidRPr="00B72D49">
        <w:rPr>
          <w:rFonts w:ascii="Times New Roman"/>
        </w:rPr>
        <w:t>》</w:t>
      </w:r>
      <w:r w:rsidR="00FC6360">
        <w:rPr>
          <w:rFonts w:ascii="Times New Roman" w:hint="eastAsia"/>
        </w:rPr>
        <w:t>中相关条款进行编写。</w:t>
      </w:r>
    </w:p>
    <w:p w14:paraId="6F843CBE" w14:textId="77777777" w:rsidR="001233E2" w:rsidRPr="00C130E0" w:rsidRDefault="001233E2" w:rsidP="001233E2">
      <w:pPr>
        <w:pStyle w:val="af"/>
        <w:spacing w:line="360" w:lineRule="auto"/>
        <w:ind w:firstLine="480"/>
        <w:jc w:val="left"/>
        <w:rPr>
          <w:rFonts w:hAnsi="宋体"/>
          <w:noProof w:val="0"/>
          <w:sz w:val="24"/>
          <w:szCs w:val="24"/>
        </w:rPr>
      </w:pPr>
      <w:r w:rsidRPr="00C130E0">
        <w:rPr>
          <w:rFonts w:ascii="Times New Roman" w:hAnsi="宋体"/>
          <w:noProof w:val="0"/>
          <w:sz w:val="24"/>
          <w:szCs w:val="24"/>
        </w:rPr>
        <w:t>本规范为首次</w:t>
      </w:r>
      <w:r w:rsidR="00494C90" w:rsidRPr="00C130E0">
        <w:rPr>
          <w:rFonts w:ascii="Times New Roman" w:hAnsi="宋体" w:hint="eastAsia"/>
          <w:noProof w:val="0"/>
          <w:sz w:val="24"/>
          <w:szCs w:val="24"/>
        </w:rPr>
        <w:t>发布</w:t>
      </w:r>
      <w:r w:rsidRPr="00C130E0">
        <w:rPr>
          <w:rFonts w:ascii="Times New Roman" w:hAnsi="宋体"/>
          <w:noProof w:val="0"/>
          <w:sz w:val="24"/>
          <w:szCs w:val="24"/>
        </w:rPr>
        <w:t>。</w:t>
      </w:r>
    </w:p>
    <w:p w14:paraId="3F1B3BC9" w14:textId="77777777" w:rsidR="00E741AB" w:rsidRPr="00482DCD" w:rsidRDefault="00E741AB" w:rsidP="00E741AB">
      <w:pPr>
        <w:jc w:val="center"/>
        <w:rPr>
          <w:rFonts w:ascii="黑体" w:eastAsia="黑体" w:hAnsi="宋体"/>
          <w:sz w:val="28"/>
          <w:szCs w:val="28"/>
        </w:rPr>
        <w:sectPr w:rsidR="00E741AB" w:rsidRPr="00482DCD" w:rsidSect="00744C95">
          <w:footerReference w:type="default" r:id="rId14"/>
          <w:pgSz w:w="11906" w:h="16838"/>
          <w:pgMar w:top="1440" w:right="1274" w:bottom="1440" w:left="1418" w:header="851" w:footer="992" w:gutter="0"/>
          <w:pgNumType w:fmt="upperRoman" w:start="1"/>
          <w:cols w:space="425"/>
          <w:docGrid w:type="lines" w:linePitch="312"/>
        </w:sectPr>
      </w:pPr>
    </w:p>
    <w:p w14:paraId="12D1641D" w14:textId="364E3A24" w:rsidR="00110DD6" w:rsidRPr="00806625" w:rsidRDefault="00DD31A8" w:rsidP="00806625">
      <w:pPr>
        <w:pStyle w:val="a"/>
        <w:numPr>
          <w:ilvl w:val="0"/>
          <w:numId w:val="0"/>
        </w:numPr>
        <w:spacing w:beforeLines="0" w:before="0" w:afterLines="0" w:after="0"/>
        <w:jc w:val="center"/>
        <w:rPr>
          <w:sz w:val="32"/>
          <w:szCs w:val="32"/>
        </w:rPr>
      </w:pPr>
      <w:bookmarkStart w:id="27" w:name="_Toc339030307"/>
      <w:bookmarkStart w:id="28" w:name="_Toc339031943"/>
      <w:bookmarkStart w:id="29" w:name="_Toc339033065"/>
      <w:r>
        <w:rPr>
          <w:rFonts w:hint="eastAsia"/>
          <w:sz w:val="32"/>
          <w:szCs w:val="32"/>
        </w:rPr>
        <w:lastRenderedPageBreak/>
        <w:t>共模吸收装置</w:t>
      </w:r>
      <w:r w:rsidR="00110DD6" w:rsidRPr="00806625">
        <w:rPr>
          <w:rFonts w:hint="eastAsia"/>
          <w:sz w:val="32"/>
          <w:szCs w:val="32"/>
        </w:rPr>
        <w:t>校准</w:t>
      </w:r>
      <w:r w:rsidR="00806625">
        <w:rPr>
          <w:rFonts w:hint="eastAsia"/>
          <w:sz w:val="32"/>
          <w:szCs w:val="32"/>
        </w:rPr>
        <w:t>规范</w:t>
      </w:r>
    </w:p>
    <w:p w14:paraId="05FA7B10" w14:textId="5EEA62D7" w:rsidR="008D74A9" w:rsidRPr="009D0910" w:rsidRDefault="008D74A9" w:rsidP="00060AAB">
      <w:pPr>
        <w:pStyle w:val="1"/>
        <w:spacing w:line="480" w:lineRule="auto"/>
        <w:rPr>
          <w:rFonts w:ascii="Times New Roman" w:hAnsi="Times New Roman"/>
        </w:rPr>
      </w:pPr>
      <w:bookmarkStart w:id="30" w:name="_Toc66434882"/>
      <w:bookmarkEnd w:id="27"/>
      <w:bookmarkEnd w:id="28"/>
      <w:bookmarkEnd w:id="29"/>
      <w:r w:rsidRPr="009D0910">
        <w:rPr>
          <w:rFonts w:ascii="Times New Roman" w:hAnsi="Times New Roman"/>
        </w:rPr>
        <w:t>1</w:t>
      </w:r>
      <w:r w:rsidR="00196CF3">
        <w:rPr>
          <w:rFonts w:ascii="Times New Roman" w:hAnsi="Times New Roman" w:hint="eastAsia"/>
          <w:lang w:eastAsia="zh-CN"/>
        </w:rPr>
        <w:t xml:space="preserve"> </w:t>
      </w:r>
      <w:proofErr w:type="spellStart"/>
      <w:r w:rsidRPr="009D0910">
        <w:rPr>
          <w:rFonts w:ascii="Times New Roman"/>
        </w:rPr>
        <w:t>范围</w:t>
      </w:r>
      <w:bookmarkEnd w:id="30"/>
      <w:proofErr w:type="spellEnd"/>
    </w:p>
    <w:p w14:paraId="754FD612" w14:textId="2C98D74A" w:rsidR="008D74A9" w:rsidRPr="009D0910" w:rsidRDefault="00AF15AD" w:rsidP="00987E12">
      <w:pPr>
        <w:spacing w:line="360" w:lineRule="auto"/>
        <w:ind w:firstLineChars="200" w:firstLine="480"/>
        <w:rPr>
          <w:rFonts w:ascii="Times New Roman" w:hAnsi="Times New Roman"/>
          <w:kern w:val="0"/>
          <w:sz w:val="24"/>
        </w:rPr>
      </w:pPr>
      <w:r w:rsidRPr="00472835">
        <w:rPr>
          <w:rFonts w:ascii="宋体" w:hAnsi="宋体" w:hint="eastAsia"/>
          <w:sz w:val="24"/>
          <w:szCs w:val="24"/>
        </w:rPr>
        <w:t>本规范适</w:t>
      </w:r>
      <w:bookmarkStart w:id="31" w:name="_Hlk69759437"/>
      <w:r w:rsidRPr="00472835">
        <w:rPr>
          <w:rFonts w:ascii="宋体" w:hAnsi="宋体" w:hint="eastAsia"/>
          <w:sz w:val="24"/>
          <w:szCs w:val="24"/>
        </w:rPr>
        <w:t>用于</w:t>
      </w:r>
      <w:r w:rsidRPr="00306BF7">
        <w:rPr>
          <w:rFonts w:ascii="Times New Roman" w:hAnsi="Times New Roman"/>
          <w:sz w:val="24"/>
          <w:szCs w:val="24"/>
        </w:rPr>
        <w:t>30MHz~</w:t>
      </w:r>
      <w:r w:rsidR="00DD31A8">
        <w:rPr>
          <w:rFonts w:ascii="Times New Roman" w:hAnsi="Times New Roman"/>
          <w:sz w:val="24"/>
          <w:szCs w:val="24"/>
        </w:rPr>
        <w:t>2</w:t>
      </w:r>
      <w:r w:rsidRPr="00306BF7">
        <w:rPr>
          <w:rFonts w:ascii="Times New Roman" w:hAnsi="Times New Roman"/>
          <w:sz w:val="24"/>
          <w:szCs w:val="24"/>
        </w:rPr>
        <w:t>00MHz</w:t>
      </w:r>
      <w:r>
        <w:rPr>
          <w:rFonts w:ascii="Times New Roman" w:hAnsi="Times New Roman"/>
          <w:sz w:val="24"/>
          <w:szCs w:val="24"/>
        </w:rPr>
        <w:t>频率范围</w:t>
      </w:r>
      <w:bookmarkStart w:id="32" w:name="_Hlk86915772"/>
      <w:bookmarkEnd w:id="31"/>
      <w:r w:rsidR="00DD31A8">
        <w:rPr>
          <w:rFonts w:ascii="Times New Roman" w:hAnsi="Times New Roman" w:hint="eastAsia"/>
          <w:sz w:val="24"/>
          <w:szCs w:val="24"/>
        </w:rPr>
        <w:t>共模吸收装置</w:t>
      </w:r>
      <w:r w:rsidRPr="00AF15AD">
        <w:rPr>
          <w:rFonts w:ascii="Times New Roman" w:hAnsi="Times New Roman"/>
          <w:sz w:val="24"/>
          <w:szCs w:val="24"/>
        </w:rPr>
        <w:t>(C</w:t>
      </w:r>
      <w:r w:rsidR="00DD31A8">
        <w:rPr>
          <w:rFonts w:ascii="Times New Roman" w:hAnsi="Times New Roman"/>
          <w:sz w:val="24"/>
          <w:szCs w:val="24"/>
        </w:rPr>
        <w:t>MAD</w:t>
      </w:r>
      <w:r w:rsidRPr="00AF15AD">
        <w:rPr>
          <w:rFonts w:ascii="Times New Roman" w:hAnsi="Times New Roman"/>
          <w:sz w:val="24"/>
          <w:szCs w:val="24"/>
        </w:rPr>
        <w:t>)</w:t>
      </w:r>
      <w:bookmarkEnd w:id="32"/>
      <w:r w:rsidRPr="00472835">
        <w:rPr>
          <w:rFonts w:ascii="宋体" w:hAnsi="宋体" w:hint="eastAsia"/>
          <w:sz w:val="24"/>
          <w:szCs w:val="24"/>
        </w:rPr>
        <w:t>的</w:t>
      </w:r>
      <w:r w:rsidR="00E14182" w:rsidRPr="00CB7235">
        <w:rPr>
          <w:kern w:val="0"/>
          <w:sz w:val="24"/>
        </w:rPr>
        <w:t>校准</w:t>
      </w:r>
      <w:r w:rsidR="004D1E12">
        <w:rPr>
          <w:rFonts w:hint="eastAsia"/>
          <w:kern w:val="0"/>
          <w:sz w:val="24"/>
        </w:rPr>
        <w:t>,</w:t>
      </w:r>
      <w:r w:rsidR="004D1E12">
        <w:rPr>
          <w:rFonts w:hint="eastAsia"/>
          <w:kern w:val="0"/>
          <w:sz w:val="24"/>
        </w:rPr>
        <w:t>其他覆盖此频段的</w:t>
      </w:r>
      <w:r w:rsidR="004D1E12">
        <w:rPr>
          <w:rFonts w:ascii="Times New Roman" w:hAnsi="Times New Roman" w:hint="eastAsia"/>
          <w:sz w:val="24"/>
          <w:szCs w:val="24"/>
        </w:rPr>
        <w:t>共模吸收装置</w:t>
      </w:r>
      <w:r w:rsidR="004D1E12" w:rsidRPr="00AF15AD">
        <w:rPr>
          <w:rFonts w:ascii="Times New Roman" w:hAnsi="Times New Roman"/>
          <w:sz w:val="24"/>
          <w:szCs w:val="24"/>
        </w:rPr>
        <w:t>(C</w:t>
      </w:r>
      <w:r w:rsidR="004D1E12">
        <w:rPr>
          <w:rFonts w:ascii="Times New Roman" w:hAnsi="Times New Roman"/>
          <w:sz w:val="24"/>
          <w:szCs w:val="24"/>
        </w:rPr>
        <w:t>MAD</w:t>
      </w:r>
      <w:r w:rsidR="004D1E12" w:rsidRPr="00AF15AD">
        <w:rPr>
          <w:rFonts w:ascii="Times New Roman" w:hAnsi="Times New Roman"/>
          <w:sz w:val="24"/>
          <w:szCs w:val="24"/>
        </w:rPr>
        <w:t>)</w:t>
      </w:r>
      <w:r w:rsidR="004D1E12">
        <w:rPr>
          <w:rFonts w:ascii="Times New Roman" w:hAnsi="Times New Roman" w:hint="eastAsia"/>
          <w:sz w:val="24"/>
          <w:szCs w:val="24"/>
        </w:rPr>
        <w:t>可参照执行</w:t>
      </w:r>
      <w:r w:rsidR="001C34BE" w:rsidRPr="009D0910">
        <w:rPr>
          <w:rFonts w:ascii="Times New Roman" w:hAnsi="Times New Roman"/>
          <w:sz w:val="24"/>
          <w:szCs w:val="24"/>
        </w:rPr>
        <w:t>。</w:t>
      </w:r>
    </w:p>
    <w:p w14:paraId="12D478C3" w14:textId="77777777" w:rsidR="008D74A9" w:rsidRPr="009D0910" w:rsidRDefault="008D74A9" w:rsidP="00060AAB">
      <w:pPr>
        <w:pStyle w:val="1"/>
        <w:spacing w:line="480" w:lineRule="auto"/>
        <w:rPr>
          <w:rFonts w:ascii="Times New Roman" w:hAnsi="Times New Roman"/>
        </w:rPr>
      </w:pPr>
      <w:bookmarkStart w:id="33" w:name="_Toc339030308"/>
      <w:bookmarkStart w:id="34" w:name="_Toc339031944"/>
      <w:bookmarkStart w:id="35" w:name="_Toc339033066"/>
      <w:bookmarkStart w:id="36" w:name="_Toc66434883"/>
      <w:r w:rsidRPr="009D0910">
        <w:rPr>
          <w:rFonts w:ascii="Times New Roman" w:hAnsi="Times New Roman"/>
        </w:rPr>
        <w:t>2</w:t>
      </w:r>
      <w:r w:rsidR="00196CF3">
        <w:rPr>
          <w:rFonts w:ascii="Times New Roman" w:hAnsi="Times New Roman" w:hint="eastAsia"/>
          <w:lang w:eastAsia="zh-CN"/>
        </w:rPr>
        <w:t xml:space="preserve"> </w:t>
      </w:r>
      <w:proofErr w:type="spellStart"/>
      <w:r w:rsidRPr="009D0910">
        <w:rPr>
          <w:rFonts w:ascii="Times New Roman"/>
        </w:rPr>
        <w:t>引用文</w:t>
      </w:r>
      <w:bookmarkEnd w:id="33"/>
      <w:bookmarkEnd w:id="34"/>
      <w:bookmarkEnd w:id="35"/>
      <w:r w:rsidR="00A8160E" w:rsidRPr="009D0910">
        <w:rPr>
          <w:rFonts w:ascii="Times New Roman"/>
        </w:rPr>
        <w:t>件</w:t>
      </w:r>
      <w:bookmarkEnd w:id="36"/>
      <w:proofErr w:type="spellEnd"/>
    </w:p>
    <w:p w14:paraId="7C298D01" w14:textId="77777777" w:rsidR="00A8160E" w:rsidRDefault="00A8160E" w:rsidP="005D795E">
      <w:pPr>
        <w:spacing w:line="360" w:lineRule="auto"/>
        <w:ind w:firstLineChars="200" w:firstLine="480"/>
        <w:rPr>
          <w:sz w:val="24"/>
          <w:szCs w:val="24"/>
        </w:rPr>
      </w:pPr>
      <w:r w:rsidRPr="00A8160E">
        <w:rPr>
          <w:rFonts w:hint="eastAsia"/>
          <w:sz w:val="24"/>
          <w:szCs w:val="24"/>
        </w:rPr>
        <w:t>本规范引用了下列文件：</w:t>
      </w:r>
    </w:p>
    <w:p w14:paraId="61135A18" w14:textId="3416B80F" w:rsidR="00523B11" w:rsidRDefault="00B12030" w:rsidP="00B63322">
      <w:pPr>
        <w:spacing w:line="360" w:lineRule="auto"/>
        <w:ind w:leftChars="100" w:left="210" w:firstLineChars="100" w:firstLine="240"/>
        <w:jc w:val="left"/>
        <w:rPr>
          <w:rFonts w:ascii="Times New Roman" w:hAnsi="宋体"/>
          <w:sz w:val="24"/>
          <w:szCs w:val="24"/>
        </w:rPr>
      </w:pPr>
      <w:bookmarkStart w:id="37" w:name="_Hlk66201862"/>
      <w:r w:rsidRPr="009A0700">
        <w:rPr>
          <w:rFonts w:ascii="Times New Roman" w:hAnsi="Times New Roman"/>
          <w:sz w:val="24"/>
          <w:szCs w:val="24"/>
        </w:rPr>
        <w:t xml:space="preserve">GB/T </w:t>
      </w:r>
      <w:r w:rsidR="00AF15AD">
        <w:rPr>
          <w:rFonts w:ascii="Times New Roman" w:hAnsi="Times New Roman"/>
          <w:sz w:val="24"/>
          <w:szCs w:val="24"/>
        </w:rPr>
        <w:t>6113.10</w:t>
      </w:r>
      <w:r w:rsidR="00DD31A8">
        <w:rPr>
          <w:rFonts w:ascii="Times New Roman" w:hAnsi="Times New Roman"/>
          <w:sz w:val="24"/>
          <w:szCs w:val="24"/>
        </w:rPr>
        <w:t>4</w:t>
      </w:r>
      <w:r w:rsidRPr="009A0700">
        <w:rPr>
          <w:rFonts w:ascii="Times New Roman" w:hAnsi="Times New Roman"/>
          <w:sz w:val="24"/>
          <w:szCs w:val="24"/>
        </w:rPr>
        <w:t>/</w:t>
      </w:r>
      <w:r w:rsidR="00E14182" w:rsidRPr="009A0700">
        <w:rPr>
          <w:rFonts w:ascii="Times New Roman" w:hAnsi="Times New Roman"/>
          <w:sz w:val="24"/>
          <w:szCs w:val="24"/>
        </w:rPr>
        <w:t>CISPR</w:t>
      </w:r>
      <w:r w:rsidRPr="009A0700">
        <w:rPr>
          <w:rFonts w:ascii="Times New Roman" w:hAnsi="Times New Roman"/>
          <w:sz w:val="24"/>
          <w:szCs w:val="24"/>
        </w:rPr>
        <w:t xml:space="preserve"> </w:t>
      </w:r>
      <w:r w:rsidR="00AF15AD">
        <w:rPr>
          <w:rFonts w:ascii="Times New Roman" w:hAnsi="Times New Roman"/>
          <w:sz w:val="24"/>
          <w:szCs w:val="24"/>
        </w:rPr>
        <w:t>16-1-</w:t>
      </w:r>
      <w:r w:rsidR="00DD31A8">
        <w:rPr>
          <w:rFonts w:ascii="Times New Roman" w:hAnsi="Times New Roman"/>
          <w:sz w:val="24"/>
          <w:szCs w:val="24"/>
        </w:rPr>
        <w:t>4</w:t>
      </w:r>
      <w:r w:rsidR="001743D7">
        <w:rPr>
          <w:rFonts w:ascii="Times New Roman" w:hAnsi="Times New Roman"/>
          <w:sz w:val="24"/>
          <w:szCs w:val="24"/>
        </w:rPr>
        <w:t>:201</w:t>
      </w:r>
      <w:r w:rsidR="00DD31A8">
        <w:rPr>
          <w:rFonts w:ascii="Times New Roman" w:hAnsi="Times New Roman"/>
          <w:sz w:val="24"/>
          <w:szCs w:val="24"/>
        </w:rPr>
        <w:t>9</w:t>
      </w:r>
      <w:r w:rsidR="001743D7">
        <w:rPr>
          <w:rFonts w:ascii="Times New Roman" w:hAnsi="Times New Roman" w:hint="eastAsia"/>
          <w:sz w:val="24"/>
          <w:szCs w:val="24"/>
        </w:rPr>
        <w:t xml:space="preserve"> </w:t>
      </w:r>
      <w:bookmarkEnd w:id="37"/>
      <w:r w:rsidR="00DD31A8" w:rsidRPr="00DD31A8">
        <w:rPr>
          <w:rFonts w:ascii="Times New Roman" w:hAnsi="Times New Roman" w:hint="eastAsia"/>
          <w:sz w:val="24"/>
          <w:szCs w:val="24"/>
        </w:rPr>
        <w:t>无线电骚扰和抗扰度测量设备和测量方法规范</w:t>
      </w:r>
      <w:r w:rsidR="00DD31A8" w:rsidRPr="00DD31A8">
        <w:rPr>
          <w:rFonts w:ascii="Times New Roman" w:hint="eastAsia"/>
          <w:sz w:val="24"/>
          <w:szCs w:val="24"/>
        </w:rPr>
        <w:t xml:space="preserve"> </w:t>
      </w:r>
      <w:r w:rsidR="00DD31A8" w:rsidRPr="00DD31A8">
        <w:rPr>
          <w:rFonts w:ascii="Times New Roman" w:hint="eastAsia"/>
          <w:sz w:val="24"/>
          <w:szCs w:val="24"/>
        </w:rPr>
        <w:t>第</w:t>
      </w:r>
      <w:r w:rsidR="00DD31A8" w:rsidRPr="00DD31A8">
        <w:rPr>
          <w:rFonts w:ascii="Times New Roman"/>
          <w:sz w:val="24"/>
          <w:szCs w:val="24"/>
        </w:rPr>
        <w:t>1-4</w:t>
      </w:r>
      <w:r w:rsidR="00DD31A8" w:rsidRPr="00DD31A8">
        <w:rPr>
          <w:rFonts w:ascii="Times New Roman" w:hint="eastAsia"/>
          <w:sz w:val="24"/>
          <w:szCs w:val="24"/>
        </w:rPr>
        <w:t>部分：</w:t>
      </w:r>
      <w:r w:rsidR="00DD31A8" w:rsidRPr="00DD31A8">
        <w:rPr>
          <w:rFonts w:ascii="Times New Roman" w:hAnsi="Times New Roman" w:hint="eastAsia"/>
          <w:sz w:val="24"/>
          <w:szCs w:val="24"/>
        </w:rPr>
        <w:t>无线电骚扰和抗扰度测量设备</w:t>
      </w:r>
      <w:r w:rsidR="00DD31A8" w:rsidRPr="00DD31A8">
        <w:rPr>
          <w:rFonts w:ascii="Times New Roman" w:hAnsi="Times New Roman" w:hint="eastAsia"/>
          <w:sz w:val="24"/>
          <w:szCs w:val="24"/>
        </w:rPr>
        <w:t xml:space="preserve"> </w:t>
      </w:r>
      <w:r w:rsidR="00DD31A8" w:rsidRPr="00DD31A8">
        <w:rPr>
          <w:rFonts w:ascii="Times New Roman" w:hAnsi="Times New Roman" w:hint="eastAsia"/>
          <w:sz w:val="24"/>
          <w:szCs w:val="24"/>
        </w:rPr>
        <w:t>辐射骚扰测量用天线和试验场地</w:t>
      </w:r>
      <w:r w:rsidR="001743D7">
        <w:rPr>
          <w:rFonts w:ascii="Times New Roman" w:hAnsi="宋体" w:hint="eastAsia"/>
          <w:sz w:val="24"/>
          <w:szCs w:val="24"/>
        </w:rPr>
        <w:t>(</w:t>
      </w:r>
      <w:r w:rsidR="00B63322">
        <w:rPr>
          <w:rFonts w:ascii="Times New Roman" w:hAnsi="宋体"/>
          <w:sz w:val="24"/>
          <w:szCs w:val="24"/>
        </w:rPr>
        <w:t>Specification for radio disturbance</w:t>
      </w:r>
      <w:r w:rsidR="00F36748">
        <w:rPr>
          <w:rFonts w:ascii="Times New Roman" w:hAnsi="宋体" w:hint="eastAsia"/>
          <w:sz w:val="24"/>
          <w:szCs w:val="24"/>
        </w:rPr>
        <w:t xml:space="preserve"> </w:t>
      </w:r>
      <w:r w:rsidR="001743D7" w:rsidRPr="001743D7">
        <w:rPr>
          <w:rFonts w:ascii="Times New Roman" w:hAnsi="宋体"/>
          <w:sz w:val="24"/>
          <w:szCs w:val="24"/>
        </w:rPr>
        <w:t>and</w:t>
      </w:r>
      <w:r w:rsidR="00F36748">
        <w:rPr>
          <w:rFonts w:ascii="Times New Roman" w:hAnsi="宋体" w:hint="eastAsia"/>
          <w:sz w:val="24"/>
          <w:szCs w:val="24"/>
        </w:rPr>
        <w:t xml:space="preserve"> </w:t>
      </w:r>
      <w:r w:rsidR="001743D7" w:rsidRPr="001743D7">
        <w:rPr>
          <w:rFonts w:ascii="Times New Roman" w:hAnsi="宋体"/>
          <w:sz w:val="24"/>
          <w:szCs w:val="24"/>
        </w:rPr>
        <w:t>i</w:t>
      </w:r>
      <w:r w:rsidR="00B63322">
        <w:rPr>
          <w:rFonts w:ascii="Times New Roman" w:hAnsi="宋体"/>
          <w:sz w:val="24"/>
          <w:szCs w:val="24"/>
        </w:rPr>
        <w:t>mmunity</w:t>
      </w:r>
      <w:r w:rsidR="00F36748">
        <w:rPr>
          <w:rFonts w:ascii="Times New Roman" w:hAnsi="宋体" w:hint="eastAsia"/>
          <w:sz w:val="24"/>
          <w:szCs w:val="24"/>
        </w:rPr>
        <w:t xml:space="preserve"> </w:t>
      </w:r>
      <w:r w:rsidR="00B63322">
        <w:rPr>
          <w:rFonts w:ascii="Times New Roman" w:hAnsi="宋体"/>
          <w:sz w:val="24"/>
          <w:szCs w:val="24"/>
        </w:rPr>
        <w:t>measuring apparatus and</w:t>
      </w:r>
      <w:r w:rsidR="00DD31A8">
        <w:rPr>
          <w:rFonts w:ascii="Times New Roman" w:hAnsi="宋体"/>
          <w:sz w:val="24"/>
          <w:szCs w:val="24"/>
        </w:rPr>
        <w:t xml:space="preserve"> </w:t>
      </w:r>
      <w:r w:rsidR="00B63322">
        <w:rPr>
          <w:rFonts w:ascii="Times New Roman" w:hAnsi="宋体"/>
          <w:sz w:val="24"/>
          <w:szCs w:val="24"/>
        </w:rPr>
        <w:t>methods</w:t>
      </w:r>
      <w:r w:rsidR="001743D7" w:rsidRPr="001743D7">
        <w:rPr>
          <w:rFonts w:ascii="Times New Roman" w:hAnsi="宋体"/>
          <w:sz w:val="24"/>
          <w:szCs w:val="24"/>
        </w:rPr>
        <w:t>—</w:t>
      </w:r>
      <w:r w:rsidR="00B63322">
        <w:rPr>
          <w:rFonts w:ascii="Times New Roman" w:hAnsi="宋体"/>
          <w:sz w:val="24"/>
          <w:szCs w:val="24"/>
        </w:rPr>
        <w:t>Part 1-2:</w:t>
      </w:r>
      <w:r w:rsidR="001743D7" w:rsidRPr="001743D7">
        <w:rPr>
          <w:rFonts w:ascii="Times New Roman" w:hAnsi="宋体"/>
          <w:sz w:val="24"/>
          <w:szCs w:val="24"/>
        </w:rPr>
        <w:t xml:space="preserve"> Radio</w:t>
      </w:r>
      <w:r w:rsidR="00F36748">
        <w:rPr>
          <w:rFonts w:ascii="Times New Roman" w:hAnsi="宋体" w:hint="eastAsia"/>
          <w:sz w:val="24"/>
          <w:szCs w:val="24"/>
        </w:rPr>
        <w:t xml:space="preserve"> </w:t>
      </w:r>
      <w:r w:rsidR="001743D7" w:rsidRPr="001743D7">
        <w:rPr>
          <w:rFonts w:ascii="Times New Roman" w:hAnsi="宋体"/>
          <w:sz w:val="24"/>
          <w:szCs w:val="24"/>
        </w:rPr>
        <w:t>disturbance</w:t>
      </w:r>
      <w:r w:rsidR="00F36748">
        <w:rPr>
          <w:rFonts w:ascii="Times New Roman" w:hAnsi="宋体" w:hint="eastAsia"/>
          <w:sz w:val="24"/>
          <w:szCs w:val="24"/>
        </w:rPr>
        <w:t xml:space="preserve"> </w:t>
      </w:r>
      <w:r w:rsidR="00B63322" w:rsidRPr="001743D7">
        <w:rPr>
          <w:rFonts w:ascii="Times New Roman" w:hAnsi="宋体"/>
          <w:sz w:val="24"/>
          <w:szCs w:val="24"/>
        </w:rPr>
        <w:t>i</w:t>
      </w:r>
      <w:r w:rsidR="00B63322">
        <w:rPr>
          <w:rFonts w:ascii="Times New Roman" w:hAnsi="宋体"/>
          <w:sz w:val="24"/>
          <w:szCs w:val="24"/>
        </w:rPr>
        <w:t>mmunity</w:t>
      </w:r>
      <w:r w:rsidR="00B63322">
        <w:rPr>
          <w:rFonts w:ascii="Times New Roman" w:hAnsi="宋体" w:hint="eastAsia"/>
          <w:sz w:val="24"/>
          <w:szCs w:val="24"/>
        </w:rPr>
        <w:t xml:space="preserve"> </w:t>
      </w:r>
      <w:r w:rsidR="00B63322">
        <w:rPr>
          <w:rFonts w:ascii="Times New Roman" w:hAnsi="宋体"/>
          <w:sz w:val="24"/>
          <w:szCs w:val="24"/>
        </w:rPr>
        <w:t>measuring apparatus</w:t>
      </w:r>
      <w:r w:rsidR="001743D7" w:rsidRPr="001743D7">
        <w:rPr>
          <w:rFonts w:ascii="Times New Roman" w:hAnsi="宋体"/>
          <w:sz w:val="24"/>
          <w:szCs w:val="24"/>
        </w:rPr>
        <w:t>—</w:t>
      </w:r>
      <w:r w:rsidR="00DD31A8">
        <w:rPr>
          <w:rFonts w:ascii="Times New Roman" w:hAnsi="宋体"/>
          <w:sz w:val="24"/>
          <w:szCs w:val="24"/>
        </w:rPr>
        <w:t>A</w:t>
      </w:r>
      <w:r w:rsidR="00DD31A8">
        <w:rPr>
          <w:rFonts w:ascii="Times New Roman" w:hAnsi="宋体" w:hint="eastAsia"/>
          <w:sz w:val="24"/>
          <w:szCs w:val="24"/>
        </w:rPr>
        <w:t>nten</w:t>
      </w:r>
      <w:r w:rsidR="00DD31A8">
        <w:rPr>
          <w:rFonts w:ascii="Times New Roman" w:hAnsi="宋体"/>
          <w:sz w:val="24"/>
          <w:szCs w:val="24"/>
        </w:rPr>
        <w:t>nas and test sites</w:t>
      </w:r>
      <w:r w:rsidR="00F36748">
        <w:rPr>
          <w:rFonts w:ascii="Times New Roman" w:hAnsi="宋体" w:hint="eastAsia"/>
          <w:sz w:val="24"/>
          <w:szCs w:val="24"/>
        </w:rPr>
        <w:t xml:space="preserve"> </w:t>
      </w:r>
      <w:r w:rsidR="001743D7" w:rsidRPr="001743D7">
        <w:rPr>
          <w:rFonts w:ascii="Times New Roman" w:hAnsi="宋体"/>
          <w:sz w:val="24"/>
          <w:szCs w:val="24"/>
        </w:rPr>
        <w:t>for</w:t>
      </w:r>
      <w:r w:rsidR="00B63322">
        <w:rPr>
          <w:rFonts w:ascii="Times New Roman" w:hAnsi="宋体"/>
          <w:sz w:val="24"/>
          <w:szCs w:val="24"/>
        </w:rPr>
        <w:t xml:space="preserve"> </w:t>
      </w:r>
      <w:r w:rsidR="00DD31A8">
        <w:rPr>
          <w:rFonts w:ascii="Times New Roman" w:hAnsi="宋体"/>
          <w:sz w:val="24"/>
          <w:szCs w:val="24"/>
        </w:rPr>
        <w:t>radiat</w:t>
      </w:r>
      <w:r w:rsidR="00B63322">
        <w:rPr>
          <w:rFonts w:ascii="Times New Roman" w:hAnsi="宋体"/>
          <w:sz w:val="24"/>
          <w:szCs w:val="24"/>
        </w:rPr>
        <w:t>ed disturbance measurements</w:t>
      </w:r>
      <w:r w:rsidR="001743D7">
        <w:rPr>
          <w:rFonts w:ascii="Times New Roman" w:hAnsi="宋体" w:hint="eastAsia"/>
          <w:sz w:val="24"/>
          <w:szCs w:val="24"/>
        </w:rPr>
        <w:t>)</w:t>
      </w:r>
      <w:r w:rsidR="00870D13">
        <w:rPr>
          <w:rFonts w:ascii="Times New Roman" w:hAnsi="宋体" w:hint="eastAsia"/>
          <w:sz w:val="24"/>
          <w:szCs w:val="24"/>
        </w:rPr>
        <w:t>。</w:t>
      </w:r>
    </w:p>
    <w:p w14:paraId="3E7438F0" w14:textId="2F69EB6E" w:rsidR="00AC5185" w:rsidRPr="00A7733A" w:rsidRDefault="00A8160E" w:rsidP="00987E12">
      <w:pPr>
        <w:pStyle w:val="af"/>
        <w:spacing w:line="360" w:lineRule="auto"/>
        <w:ind w:firstLine="480"/>
        <w:rPr>
          <w:sz w:val="24"/>
        </w:rPr>
      </w:pPr>
      <w:r w:rsidRPr="006565C8">
        <w:rPr>
          <w:rFonts w:ascii="Times New Roman"/>
          <w:sz w:val="24"/>
        </w:rPr>
        <w:t>凡是注日期的引用文件，仅注日期</w:t>
      </w:r>
      <w:r w:rsidRPr="00A7733A">
        <w:rPr>
          <w:rFonts w:hint="eastAsia"/>
          <w:sz w:val="24"/>
        </w:rPr>
        <w:t>的版本适用于本规范；凡是不注日期的引用文件，其最新版本（包括所有的修改单）适用于本规范。</w:t>
      </w:r>
    </w:p>
    <w:p w14:paraId="0BB93073" w14:textId="77777777" w:rsidR="00AC5185" w:rsidRPr="009D0910" w:rsidRDefault="00AC5185" w:rsidP="00962996">
      <w:pPr>
        <w:pStyle w:val="1"/>
        <w:spacing w:line="480" w:lineRule="auto"/>
        <w:rPr>
          <w:rFonts w:ascii="Times New Roman" w:hAnsi="Times New Roman"/>
        </w:rPr>
      </w:pPr>
      <w:bookmarkStart w:id="38" w:name="_Toc66434884"/>
      <w:r w:rsidRPr="009D0910">
        <w:rPr>
          <w:rFonts w:ascii="Times New Roman" w:hAnsi="Times New Roman"/>
        </w:rPr>
        <w:t>3</w:t>
      </w:r>
      <w:r w:rsidR="00196CF3">
        <w:rPr>
          <w:rFonts w:ascii="Times New Roman" w:hAnsi="Times New Roman" w:hint="eastAsia"/>
          <w:lang w:eastAsia="zh-CN"/>
        </w:rPr>
        <w:t xml:space="preserve"> </w:t>
      </w:r>
      <w:proofErr w:type="spellStart"/>
      <w:r w:rsidRPr="009D0910">
        <w:rPr>
          <w:rFonts w:ascii="Times New Roman" w:hAnsi="Times New Roman"/>
        </w:rPr>
        <w:t>术语和计量单位</w:t>
      </w:r>
      <w:bookmarkEnd w:id="38"/>
      <w:proofErr w:type="spellEnd"/>
    </w:p>
    <w:p w14:paraId="5A845669" w14:textId="765F67B2" w:rsidR="00AC5185" w:rsidRPr="007B6C98" w:rsidRDefault="00AC5185" w:rsidP="009D4274">
      <w:pPr>
        <w:spacing w:line="360" w:lineRule="auto"/>
        <w:rPr>
          <w:rFonts w:ascii="Times New Roman" w:eastAsiaTheme="minorEastAsia" w:hAnsi="Times New Roman"/>
          <w:color w:val="000000"/>
          <w:sz w:val="24"/>
          <w:szCs w:val="24"/>
        </w:rPr>
      </w:pPr>
      <w:bookmarkStart w:id="39" w:name="_Toc474309755"/>
      <w:bookmarkStart w:id="40" w:name="_Toc66434885"/>
      <w:r w:rsidRPr="007B6C98">
        <w:rPr>
          <w:rFonts w:ascii="宋体" w:hAnsi="宋体"/>
          <w:sz w:val="24"/>
          <w:szCs w:val="24"/>
        </w:rPr>
        <w:t>3.1</w:t>
      </w:r>
      <w:bookmarkEnd w:id="39"/>
      <w:r w:rsidR="00DF0571" w:rsidRPr="007B6C98">
        <w:rPr>
          <w:rFonts w:ascii="宋体" w:hAnsi="宋体" w:hint="eastAsia"/>
          <w:sz w:val="24"/>
          <w:szCs w:val="24"/>
        </w:rPr>
        <w:t xml:space="preserve"> </w:t>
      </w:r>
      <w:bookmarkEnd w:id="40"/>
      <w:r w:rsidR="00B93216">
        <w:rPr>
          <w:rFonts w:ascii="宋体" w:hAnsi="宋体" w:hint="eastAsia"/>
          <w:sz w:val="24"/>
          <w:szCs w:val="24"/>
        </w:rPr>
        <w:t>共模吸收装置</w:t>
      </w:r>
      <w:r w:rsidR="00124B6E" w:rsidRPr="007B6C98">
        <w:rPr>
          <w:rFonts w:ascii="Times New Roman" w:eastAsiaTheme="minorEastAsia" w:hAnsi="Times New Roman"/>
          <w:sz w:val="24"/>
          <w:szCs w:val="24"/>
        </w:rPr>
        <w:t>（</w:t>
      </w:r>
      <w:r w:rsidR="00124B6E" w:rsidRPr="007B6C98">
        <w:rPr>
          <w:rFonts w:ascii="Times New Roman" w:eastAsiaTheme="minorEastAsia" w:hAnsi="Times New Roman"/>
          <w:sz w:val="24"/>
          <w:szCs w:val="24"/>
        </w:rPr>
        <w:t>C</w:t>
      </w:r>
      <w:r w:rsidR="00B93216">
        <w:rPr>
          <w:rFonts w:ascii="Times New Roman" w:eastAsiaTheme="minorEastAsia" w:hAnsi="Times New Roman"/>
          <w:sz w:val="24"/>
          <w:szCs w:val="24"/>
        </w:rPr>
        <w:t>MAD</w:t>
      </w:r>
      <w:r w:rsidR="00124B6E" w:rsidRPr="007B6C98">
        <w:rPr>
          <w:rFonts w:ascii="Times New Roman" w:eastAsiaTheme="minorEastAsia" w:hAnsi="Times New Roman"/>
          <w:sz w:val="24"/>
          <w:szCs w:val="24"/>
        </w:rPr>
        <w:t>）</w:t>
      </w:r>
      <w:r w:rsidR="00B93216">
        <w:rPr>
          <w:rFonts w:ascii="Times New Roman" w:eastAsiaTheme="minorEastAsia" w:hAnsi="Times New Roman" w:hint="eastAsia"/>
          <w:sz w:val="24"/>
          <w:szCs w:val="24"/>
        </w:rPr>
        <w:t>common</w:t>
      </w:r>
      <w:r w:rsidR="00B93216">
        <w:rPr>
          <w:rFonts w:ascii="Times New Roman" w:eastAsiaTheme="minorEastAsia" w:hAnsi="Times New Roman"/>
          <w:sz w:val="24"/>
          <w:szCs w:val="24"/>
        </w:rPr>
        <w:t xml:space="preserve"> mode </w:t>
      </w:r>
      <w:r w:rsidR="00B93216">
        <w:rPr>
          <w:rFonts w:ascii="Times New Roman" w:eastAsiaTheme="minorEastAsia" w:hAnsi="Times New Roman" w:hint="eastAsia"/>
          <w:sz w:val="24"/>
          <w:szCs w:val="24"/>
        </w:rPr>
        <w:t>ab</w:t>
      </w:r>
      <w:r w:rsidR="00B93216">
        <w:rPr>
          <w:rFonts w:ascii="Times New Roman" w:eastAsiaTheme="minorEastAsia" w:hAnsi="Times New Roman"/>
          <w:sz w:val="24"/>
          <w:szCs w:val="24"/>
        </w:rPr>
        <w:t>sorption device</w:t>
      </w:r>
    </w:p>
    <w:p w14:paraId="21F3E18C" w14:textId="164C4F2C" w:rsidR="00E14182" w:rsidRDefault="00B93216" w:rsidP="009D4274">
      <w:pPr>
        <w:pStyle w:val="af"/>
        <w:spacing w:line="360" w:lineRule="auto"/>
        <w:ind w:firstLine="480"/>
        <w:rPr>
          <w:rFonts w:ascii="Times New Roman"/>
          <w:sz w:val="24"/>
          <w:szCs w:val="24"/>
          <w:shd w:val="clear" w:color="auto" w:fill="FFFFFF"/>
        </w:rPr>
      </w:pPr>
      <w:r>
        <w:rPr>
          <w:rFonts w:hAnsi="宋体" w:hint="eastAsia"/>
          <w:sz w:val="24"/>
          <w:szCs w:val="24"/>
        </w:rPr>
        <w:t>辐射发射测量中，施加在离开试验空间后的电缆上以减小标准符合性不确定度的装置</w:t>
      </w:r>
      <w:r w:rsidR="00E14182" w:rsidRPr="00B105B5">
        <w:rPr>
          <w:rFonts w:ascii="Times New Roman"/>
          <w:sz w:val="24"/>
          <w:szCs w:val="24"/>
          <w:shd w:val="clear" w:color="auto" w:fill="FFFFFF"/>
        </w:rPr>
        <w:t>。</w:t>
      </w:r>
    </w:p>
    <w:p w14:paraId="064C4493" w14:textId="2D14D628" w:rsidR="009D1A45" w:rsidRPr="009D1A45" w:rsidRDefault="009D1A45" w:rsidP="009D4274">
      <w:pPr>
        <w:pStyle w:val="af"/>
        <w:spacing w:line="360" w:lineRule="auto"/>
        <w:ind w:firstLine="480"/>
        <w:jc w:val="left"/>
        <w:rPr>
          <w:rFonts w:ascii="Times New Roman"/>
          <w:sz w:val="24"/>
        </w:rPr>
      </w:pPr>
      <w:r w:rsidRPr="00182EE6">
        <w:rPr>
          <w:rFonts w:ascii="Times New Roman"/>
          <w:sz w:val="24"/>
          <w:szCs w:val="24"/>
          <w:shd w:val="clear" w:color="auto" w:fill="FFFFFF"/>
        </w:rPr>
        <w:t>[</w:t>
      </w:r>
      <w:r w:rsidRPr="00182EE6">
        <w:rPr>
          <w:rFonts w:ascii="Times New Roman"/>
          <w:sz w:val="24"/>
          <w:szCs w:val="24"/>
        </w:rPr>
        <w:t xml:space="preserve">GB/T </w:t>
      </w:r>
      <w:r>
        <w:rPr>
          <w:rFonts w:ascii="Times New Roman"/>
          <w:sz w:val="24"/>
          <w:szCs w:val="24"/>
        </w:rPr>
        <w:t>6113.10</w:t>
      </w:r>
      <w:r w:rsidR="00B93216">
        <w:rPr>
          <w:rFonts w:ascii="Times New Roman"/>
          <w:sz w:val="24"/>
          <w:szCs w:val="24"/>
        </w:rPr>
        <w:t>4</w:t>
      </w:r>
      <w:r w:rsidRPr="00182EE6">
        <w:rPr>
          <w:rFonts w:ascii="Times New Roman"/>
          <w:sz w:val="24"/>
          <w:szCs w:val="24"/>
        </w:rPr>
        <w:t>-20</w:t>
      </w:r>
      <w:r w:rsidR="00631A18">
        <w:rPr>
          <w:rFonts w:ascii="Times New Roman"/>
          <w:sz w:val="24"/>
          <w:szCs w:val="24"/>
        </w:rPr>
        <w:t>21</w:t>
      </w:r>
      <w:r w:rsidRPr="00182EE6">
        <w:rPr>
          <w:rFonts w:ascii="Times New Roman"/>
          <w:sz w:val="24"/>
          <w:szCs w:val="24"/>
        </w:rPr>
        <w:t>，</w:t>
      </w:r>
      <w:r>
        <w:rPr>
          <w:rFonts w:ascii="Times New Roman"/>
          <w:sz w:val="24"/>
          <w:szCs w:val="24"/>
        </w:rPr>
        <w:t>3.1.</w:t>
      </w:r>
      <w:r w:rsidR="00631A18">
        <w:rPr>
          <w:rFonts w:ascii="Times New Roman"/>
          <w:sz w:val="24"/>
          <w:szCs w:val="24"/>
        </w:rPr>
        <w:t>7</w:t>
      </w:r>
      <w:r w:rsidRPr="00182EE6">
        <w:rPr>
          <w:rFonts w:ascii="Times New Roman"/>
          <w:sz w:val="24"/>
          <w:szCs w:val="24"/>
          <w:shd w:val="clear" w:color="auto" w:fill="FFFFFF"/>
        </w:rPr>
        <w:t>]</w:t>
      </w:r>
      <w:r w:rsidRPr="00182EE6">
        <w:rPr>
          <w:rFonts w:ascii="Times New Roman"/>
          <w:sz w:val="24"/>
        </w:rPr>
        <w:t>。</w:t>
      </w:r>
    </w:p>
    <w:p w14:paraId="4D709829" w14:textId="588C362E" w:rsidR="000F425C" w:rsidRPr="007B6C98" w:rsidRDefault="00AC5185" w:rsidP="009D4274">
      <w:pPr>
        <w:spacing w:line="360" w:lineRule="auto"/>
        <w:rPr>
          <w:rFonts w:ascii="Times New Roman" w:hAnsi="Times New Roman"/>
          <w:sz w:val="24"/>
          <w:szCs w:val="24"/>
        </w:rPr>
      </w:pPr>
      <w:bookmarkStart w:id="41" w:name="_Toc474309756"/>
      <w:bookmarkStart w:id="42" w:name="_Toc66434886"/>
      <w:r w:rsidRPr="007B6C98">
        <w:rPr>
          <w:rFonts w:ascii="宋体" w:hAnsi="宋体"/>
          <w:sz w:val="24"/>
          <w:szCs w:val="24"/>
        </w:rPr>
        <w:t>3.2</w:t>
      </w:r>
      <w:bookmarkEnd w:id="41"/>
      <w:r w:rsidR="00196CF3" w:rsidRPr="007B6C98">
        <w:rPr>
          <w:rFonts w:ascii="宋体" w:hAnsi="宋体" w:hint="eastAsia"/>
          <w:sz w:val="24"/>
          <w:szCs w:val="24"/>
        </w:rPr>
        <w:t xml:space="preserve"> </w:t>
      </w:r>
      <w:bookmarkEnd w:id="42"/>
      <w:r w:rsidR="000F1F9B">
        <w:rPr>
          <w:rFonts w:ascii="宋体" w:hAnsi="宋体" w:hint="eastAsia"/>
          <w:sz w:val="24"/>
          <w:szCs w:val="24"/>
        </w:rPr>
        <w:t>散射系数</w:t>
      </w:r>
      <w:r w:rsidR="00150E78" w:rsidRPr="00150E78">
        <w:rPr>
          <w:rFonts w:ascii="Times New Roman" w:hAnsi="Times New Roman"/>
          <w:sz w:val="24"/>
          <w:szCs w:val="24"/>
        </w:rPr>
        <w:t>（</w:t>
      </w:r>
      <w:r w:rsidR="000F1F9B" w:rsidRPr="00435C09">
        <w:rPr>
          <w:rFonts w:ascii="Times New Roman" w:hAnsi="Times New Roman"/>
          <w:sz w:val="24"/>
          <w:szCs w:val="24"/>
        </w:rPr>
        <w:t>S</w:t>
      </w:r>
      <w:r w:rsidR="000F1F9B">
        <w:rPr>
          <w:rFonts w:ascii="Times New Roman" w:hAnsi="Times New Roman" w:hint="eastAsia"/>
          <w:sz w:val="24"/>
          <w:szCs w:val="24"/>
        </w:rPr>
        <w:t>参数</w:t>
      </w:r>
      <w:r w:rsidR="00150E78" w:rsidRPr="00150E78">
        <w:rPr>
          <w:rFonts w:ascii="Times New Roman" w:hAnsi="Times New Roman"/>
          <w:sz w:val="24"/>
          <w:szCs w:val="24"/>
        </w:rPr>
        <w:t>）</w:t>
      </w:r>
      <w:r w:rsidR="000F1F9B">
        <w:rPr>
          <w:rFonts w:ascii="Times New Roman" w:hAnsi="Times New Roman"/>
          <w:sz w:val="24"/>
          <w:szCs w:val="24"/>
        </w:rPr>
        <w:t>scattering parameters(</w:t>
      </w:r>
      <w:r w:rsidR="000F1F9B" w:rsidRPr="000F1F9B">
        <w:rPr>
          <w:rFonts w:ascii="Times New Roman" w:hAnsi="Times New Roman"/>
          <w:i/>
          <w:iCs/>
          <w:sz w:val="24"/>
          <w:szCs w:val="24"/>
        </w:rPr>
        <w:t>S</w:t>
      </w:r>
      <w:r w:rsidR="000F1F9B">
        <w:rPr>
          <w:rFonts w:ascii="Times New Roman" w:hAnsi="Times New Roman"/>
          <w:sz w:val="24"/>
          <w:szCs w:val="24"/>
        </w:rPr>
        <w:t>-parameters)</w:t>
      </w:r>
    </w:p>
    <w:p w14:paraId="738A2F50" w14:textId="70389DA9" w:rsidR="00E14182" w:rsidRPr="00182EE6" w:rsidRDefault="000F1F9B" w:rsidP="009D4274">
      <w:pPr>
        <w:pStyle w:val="af"/>
        <w:spacing w:line="360" w:lineRule="auto"/>
        <w:ind w:firstLine="480"/>
        <w:jc w:val="left"/>
        <w:rPr>
          <w:rFonts w:ascii="Times New Roman"/>
          <w:sz w:val="24"/>
          <w:szCs w:val="24"/>
          <w:shd w:val="clear" w:color="auto" w:fill="FFFFFF"/>
        </w:rPr>
      </w:pPr>
      <w:r>
        <w:rPr>
          <w:rFonts w:ascii="Times New Roman" w:hint="eastAsia"/>
          <w:sz w:val="24"/>
          <w:szCs w:val="24"/>
          <w:shd w:val="clear" w:color="auto" w:fill="FFFFFF"/>
        </w:rPr>
        <w:t>用于描述插入到传输线的两端口网络性能的四个参数的集合</w:t>
      </w:r>
      <w:r w:rsidR="00AF57CE" w:rsidRPr="00182EE6">
        <w:rPr>
          <w:rFonts w:ascii="Times New Roman"/>
          <w:sz w:val="24"/>
        </w:rPr>
        <w:t>。</w:t>
      </w:r>
    </w:p>
    <w:p w14:paraId="174608C6" w14:textId="6949741D" w:rsidR="00D50596" w:rsidRDefault="00E14182" w:rsidP="009D4274">
      <w:pPr>
        <w:pStyle w:val="af"/>
        <w:spacing w:line="360" w:lineRule="auto"/>
        <w:ind w:firstLine="480"/>
        <w:jc w:val="left"/>
        <w:rPr>
          <w:rFonts w:ascii="Times New Roman"/>
          <w:sz w:val="24"/>
        </w:rPr>
      </w:pPr>
      <w:r w:rsidRPr="00182EE6">
        <w:rPr>
          <w:rFonts w:ascii="Times New Roman"/>
          <w:sz w:val="24"/>
          <w:szCs w:val="24"/>
          <w:shd w:val="clear" w:color="auto" w:fill="FFFFFF"/>
        </w:rPr>
        <w:t>[</w:t>
      </w:r>
      <w:r w:rsidR="0037341D" w:rsidRPr="00182EE6">
        <w:rPr>
          <w:rFonts w:ascii="Times New Roman"/>
          <w:sz w:val="24"/>
          <w:szCs w:val="24"/>
        </w:rPr>
        <w:t xml:space="preserve">GB/T </w:t>
      </w:r>
      <w:r w:rsidR="00773FBB">
        <w:rPr>
          <w:rFonts w:ascii="Times New Roman"/>
          <w:sz w:val="24"/>
          <w:szCs w:val="24"/>
        </w:rPr>
        <w:t>6113.10</w:t>
      </w:r>
      <w:r w:rsidR="000F1F9B">
        <w:rPr>
          <w:rFonts w:ascii="Times New Roman"/>
          <w:sz w:val="24"/>
          <w:szCs w:val="24"/>
        </w:rPr>
        <w:t>4</w:t>
      </w:r>
      <w:r w:rsidR="000F1F9B" w:rsidRPr="00182EE6">
        <w:rPr>
          <w:rFonts w:ascii="Times New Roman"/>
          <w:sz w:val="24"/>
          <w:szCs w:val="24"/>
        </w:rPr>
        <w:t>-20</w:t>
      </w:r>
      <w:r w:rsidR="00631A18">
        <w:rPr>
          <w:rFonts w:ascii="Times New Roman"/>
          <w:sz w:val="24"/>
          <w:szCs w:val="24"/>
        </w:rPr>
        <w:t>21</w:t>
      </w:r>
      <w:r w:rsidRPr="00182EE6">
        <w:rPr>
          <w:rFonts w:ascii="Times New Roman"/>
          <w:sz w:val="24"/>
          <w:szCs w:val="24"/>
        </w:rPr>
        <w:t>，</w:t>
      </w:r>
      <w:r w:rsidR="00773FBB">
        <w:rPr>
          <w:rFonts w:ascii="Times New Roman"/>
          <w:sz w:val="24"/>
          <w:szCs w:val="24"/>
        </w:rPr>
        <w:t>3.1.</w:t>
      </w:r>
      <w:r w:rsidR="00631A18">
        <w:rPr>
          <w:rFonts w:ascii="Times New Roman"/>
          <w:sz w:val="24"/>
          <w:szCs w:val="24"/>
        </w:rPr>
        <w:t>22</w:t>
      </w:r>
      <w:r w:rsidRPr="00182EE6">
        <w:rPr>
          <w:rFonts w:ascii="Times New Roman"/>
          <w:sz w:val="24"/>
          <w:szCs w:val="24"/>
          <w:shd w:val="clear" w:color="auto" w:fill="FFFFFF"/>
        </w:rPr>
        <w:t>]</w:t>
      </w:r>
      <w:r w:rsidR="009552A2" w:rsidRPr="00182EE6">
        <w:rPr>
          <w:rFonts w:ascii="Times New Roman"/>
          <w:sz w:val="24"/>
        </w:rPr>
        <w:t>。</w:t>
      </w:r>
    </w:p>
    <w:p w14:paraId="20D34387" w14:textId="0B895B72" w:rsidR="007D677A" w:rsidRPr="00150E78" w:rsidRDefault="007D677A" w:rsidP="009D4274">
      <w:pPr>
        <w:spacing w:line="360" w:lineRule="auto"/>
        <w:rPr>
          <w:rFonts w:ascii="Times New Roman" w:hAnsi="Times New Roman"/>
          <w:sz w:val="24"/>
          <w:szCs w:val="24"/>
        </w:rPr>
      </w:pPr>
      <w:bookmarkStart w:id="43" w:name="_Toc10406663"/>
      <w:bookmarkStart w:id="44" w:name="_Toc66434887"/>
      <w:r w:rsidRPr="007B6C98">
        <w:rPr>
          <w:rFonts w:ascii="宋体" w:hAnsi="宋体" w:hint="eastAsia"/>
          <w:sz w:val="24"/>
          <w:szCs w:val="24"/>
        </w:rPr>
        <w:t>3</w:t>
      </w:r>
      <w:r w:rsidRPr="007B6C98">
        <w:rPr>
          <w:rFonts w:ascii="宋体" w:hAnsi="宋体"/>
          <w:sz w:val="24"/>
          <w:szCs w:val="24"/>
        </w:rPr>
        <w:t xml:space="preserve">.3 </w:t>
      </w:r>
      <w:r w:rsidR="005168E0">
        <w:rPr>
          <w:rFonts w:ascii="宋体" w:hAnsi="宋体" w:hint="eastAsia"/>
          <w:sz w:val="24"/>
          <w:szCs w:val="24"/>
        </w:rPr>
        <w:t>直通</w:t>
      </w:r>
      <w:r w:rsidR="00435C09">
        <w:rPr>
          <w:rFonts w:ascii="宋体" w:hAnsi="宋体" w:hint="eastAsia"/>
          <w:sz w:val="24"/>
          <w:szCs w:val="24"/>
        </w:rPr>
        <w:t>―</w:t>
      </w:r>
      <w:r w:rsidR="005168E0">
        <w:rPr>
          <w:rFonts w:ascii="宋体" w:hAnsi="宋体" w:hint="eastAsia"/>
          <w:sz w:val="24"/>
          <w:szCs w:val="24"/>
        </w:rPr>
        <w:t>反射</w:t>
      </w:r>
      <w:r w:rsidR="00435C09">
        <w:rPr>
          <w:rFonts w:ascii="宋体" w:hAnsi="宋体" w:hint="eastAsia"/>
          <w:sz w:val="24"/>
          <w:szCs w:val="24"/>
        </w:rPr>
        <w:t>―</w:t>
      </w:r>
      <w:r w:rsidR="00631A18">
        <w:rPr>
          <w:rFonts w:ascii="宋体" w:hAnsi="宋体" w:hint="eastAsia"/>
          <w:sz w:val="24"/>
          <w:szCs w:val="24"/>
        </w:rPr>
        <w:t>传输</w:t>
      </w:r>
      <w:r w:rsidR="005168E0">
        <w:rPr>
          <w:rFonts w:ascii="宋体" w:hAnsi="宋体" w:hint="eastAsia"/>
          <w:sz w:val="24"/>
          <w:szCs w:val="24"/>
        </w:rPr>
        <w:t>线</w:t>
      </w:r>
      <w:r w:rsidR="00435C09">
        <w:rPr>
          <w:rFonts w:ascii="宋体" w:hAnsi="宋体" w:hint="eastAsia"/>
          <w:sz w:val="24"/>
          <w:szCs w:val="24"/>
        </w:rPr>
        <w:t>校准法</w:t>
      </w:r>
      <w:r w:rsidRPr="005168E0">
        <w:rPr>
          <w:rFonts w:ascii="Times New Roman" w:hAnsi="Times New Roman"/>
          <w:sz w:val="24"/>
          <w:szCs w:val="24"/>
        </w:rPr>
        <w:t>（</w:t>
      </w:r>
      <w:r w:rsidR="005168E0" w:rsidRPr="005168E0">
        <w:rPr>
          <w:rFonts w:ascii="Times New Roman" w:hAnsi="Times New Roman"/>
          <w:sz w:val="24"/>
          <w:szCs w:val="24"/>
        </w:rPr>
        <w:t>TRL</w:t>
      </w:r>
      <w:r w:rsidR="00435C09">
        <w:rPr>
          <w:rFonts w:ascii="宋体" w:hAnsi="宋体" w:hint="eastAsia"/>
          <w:sz w:val="24"/>
          <w:szCs w:val="24"/>
        </w:rPr>
        <w:t>校准法</w:t>
      </w:r>
      <w:r w:rsidRPr="005168E0">
        <w:rPr>
          <w:rFonts w:ascii="Times New Roman" w:hAnsi="Times New Roman"/>
          <w:sz w:val="24"/>
          <w:szCs w:val="24"/>
        </w:rPr>
        <w:t>）</w:t>
      </w:r>
      <w:r w:rsidR="005168E0" w:rsidRPr="00435C09">
        <w:rPr>
          <w:rFonts w:ascii="Times New Roman" w:hAnsi="Times New Roman"/>
          <w:sz w:val="24"/>
          <w:szCs w:val="24"/>
        </w:rPr>
        <w:t>through</w:t>
      </w:r>
      <w:r w:rsidR="00435C09" w:rsidRPr="00435C09">
        <w:rPr>
          <w:rFonts w:ascii="Times New Roman" w:hAnsi="Times New Roman"/>
          <w:sz w:val="24"/>
          <w:szCs w:val="24"/>
        </w:rPr>
        <w:t>―</w:t>
      </w:r>
      <w:r w:rsidR="005168E0" w:rsidRPr="00435C09">
        <w:rPr>
          <w:rFonts w:ascii="Times New Roman" w:hAnsi="Times New Roman"/>
          <w:sz w:val="24"/>
          <w:szCs w:val="24"/>
        </w:rPr>
        <w:t>reflect</w:t>
      </w:r>
      <w:r w:rsidR="00435C09" w:rsidRPr="00435C09">
        <w:rPr>
          <w:rFonts w:ascii="Times New Roman" w:hAnsi="Times New Roman"/>
          <w:sz w:val="24"/>
          <w:szCs w:val="24"/>
        </w:rPr>
        <w:t>―</w:t>
      </w:r>
      <w:r w:rsidR="005168E0" w:rsidRPr="00435C09">
        <w:rPr>
          <w:rFonts w:ascii="Times New Roman" w:hAnsi="Times New Roman"/>
          <w:sz w:val="24"/>
          <w:szCs w:val="24"/>
        </w:rPr>
        <w:t>line(TRL)calibration</w:t>
      </w:r>
    </w:p>
    <w:p w14:paraId="06E759C8" w14:textId="1B449AD7" w:rsidR="007D677A" w:rsidRDefault="005168E0" w:rsidP="009D4274">
      <w:pPr>
        <w:spacing w:line="360" w:lineRule="auto"/>
        <w:ind w:firstLine="435"/>
        <w:rPr>
          <w:rFonts w:ascii="Times New Roman" w:hAnsi="Times New Roman"/>
          <w:sz w:val="24"/>
          <w:szCs w:val="24"/>
          <w:lang w:val="x-none"/>
        </w:rPr>
      </w:pPr>
      <w:r>
        <w:rPr>
          <w:rFonts w:hint="eastAsia"/>
          <w:sz w:val="24"/>
          <w:szCs w:val="24"/>
          <w:lang w:val="x-none"/>
        </w:rPr>
        <w:t>使用三个已知阻抗的校准件（直通、反射和</w:t>
      </w:r>
      <w:r w:rsidR="00631A18">
        <w:rPr>
          <w:rFonts w:hint="eastAsia"/>
          <w:sz w:val="24"/>
          <w:szCs w:val="24"/>
          <w:lang w:val="x-none"/>
        </w:rPr>
        <w:t>传输</w:t>
      </w:r>
      <w:r>
        <w:rPr>
          <w:rFonts w:hint="eastAsia"/>
          <w:sz w:val="24"/>
          <w:szCs w:val="24"/>
          <w:lang w:val="x-none"/>
        </w:rPr>
        <w:t>线）对矢量网络分析仪进行内部校准或者外部校准的校准方法</w:t>
      </w:r>
      <w:r>
        <w:rPr>
          <w:rFonts w:ascii="Times New Roman" w:hAnsi="Times New Roman" w:hint="eastAsia"/>
          <w:sz w:val="24"/>
          <w:szCs w:val="24"/>
          <w:lang w:val="x-none"/>
        </w:rPr>
        <w:t>，需要进行四次参考测量。</w:t>
      </w:r>
    </w:p>
    <w:p w14:paraId="595EC0C1" w14:textId="6C3503B3" w:rsidR="005168E0" w:rsidRPr="005168E0" w:rsidRDefault="005168E0" w:rsidP="009D4274">
      <w:pPr>
        <w:pStyle w:val="af"/>
        <w:spacing w:line="360" w:lineRule="auto"/>
        <w:ind w:firstLine="480"/>
        <w:jc w:val="left"/>
        <w:rPr>
          <w:rFonts w:ascii="Times New Roman"/>
          <w:sz w:val="24"/>
        </w:rPr>
      </w:pPr>
      <w:r w:rsidRPr="00182EE6">
        <w:rPr>
          <w:rFonts w:ascii="Times New Roman"/>
          <w:sz w:val="24"/>
          <w:szCs w:val="24"/>
          <w:shd w:val="clear" w:color="auto" w:fill="FFFFFF"/>
        </w:rPr>
        <w:t>[</w:t>
      </w:r>
      <w:r w:rsidRPr="00182EE6">
        <w:rPr>
          <w:rFonts w:ascii="Times New Roman"/>
          <w:sz w:val="24"/>
          <w:szCs w:val="24"/>
        </w:rPr>
        <w:t xml:space="preserve">GB/T </w:t>
      </w:r>
      <w:r>
        <w:rPr>
          <w:rFonts w:ascii="Times New Roman"/>
          <w:sz w:val="24"/>
          <w:szCs w:val="24"/>
        </w:rPr>
        <w:t>6113.104</w:t>
      </w:r>
      <w:r w:rsidRPr="00182EE6">
        <w:rPr>
          <w:rFonts w:ascii="Times New Roman"/>
          <w:sz w:val="24"/>
          <w:szCs w:val="24"/>
        </w:rPr>
        <w:t>-20</w:t>
      </w:r>
      <w:r w:rsidR="00631A18">
        <w:rPr>
          <w:rFonts w:ascii="Times New Roman"/>
          <w:sz w:val="24"/>
          <w:szCs w:val="24"/>
        </w:rPr>
        <w:t>21</w:t>
      </w:r>
      <w:r w:rsidRPr="00182EE6">
        <w:rPr>
          <w:rFonts w:ascii="Times New Roman"/>
          <w:sz w:val="24"/>
          <w:szCs w:val="24"/>
        </w:rPr>
        <w:t>，</w:t>
      </w:r>
      <w:r>
        <w:rPr>
          <w:rFonts w:ascii="Times New Roman"/>
          <w:sz w:val="24"/>
          <w:szCs w:val="24"/>
        </w:rPr>
        <w:t>3.1.2</w:t>
      </w:r>
      <w:r w:rsidR="00631A18">
        <w:rPr>
          <w:rFonts w:ascii="Times New Roman"/>
          <w:sz w:val="24"/>
          <w:szCs w:val="24"/>
        </w:rPr>
        <w:t>8</w:t>
      </w:r>
      <w:r w:rsidRPr="00182EE6">
        <w:rPr>
          <w:rFonts w:ascii="Times New Roman"/>
          <w:sz w:val="24"/>
          <w:szCs w:val="24"/>
          <w:shd w:val="clear" w:color="auto" w:fill="FFFFFF"/>
        </w:rPr>
        <w:t>]</w:t>
      </w:r>
      <w:bookmarkStart w:id="45" w:name="_Hlk69807780"/>
      <w:r w:rsidRPr="00182EE6">
        <w:rPr>
          <w:rFonts w:ascii="Times New Roman"/>
          <w:sz w:val="24"/>
        </w:rPr>
        <w:t>。</w:t>
      </w:r>
      <w:bookmarkEnd w:id="45"/>
    </w:p>
    <w:p w14:paraId="4A9E7C77" w14:textId="77777777" w:rsidR="008D74A9" w:rsidRPr="009D0910" w:rsidRDefault="00AC5185" w:rsidP="00060AAB">
      <w:pPr>
        <w:pStyle w:val="1"/>
        <w:spacing w:line="480" w:lineRule="auto"/>
        <w:rPr>
          <w:rFonts w:ascii="Times New Roman" w:hAnsi="Times New Roman"/>
        </w:rPr>
      </w:pPr>
      <w:bookmarkStart w:id="46" w:name="_Toc66434888"/>
      <w:bookmarkEnd w:id="43"/>
      <w:bookmarkEnd w:id="44"/>
      <w:r w:rsidRPr="009D0910">
        <w:rPr>
          <w:rFonts w:ascii="Times New Roman" w:hAnsi="Times New Roman"/>
        </w:rPr>
        <w:t>4</w:t>
      </w:r>
      <w:r w:rsidR="00196CF3">
        <w:rPr>
          <w:rFonts w:ascii="Times New Roman" w:hAnsi="Times New Roman" w:hint="eastAsia"/>
          <w:lang w:eastAsia="zh-CN"/>
        </w:rPr>
        <w:t xml:space="preserve"> </w:t>
      </w:r>
      <w:proofErr w:type="spellStart"/>
      <w:r w:rsidR="008D74A9" w:rsidRPr="009D0910">
        <w:rPr>
          <w:rFonts w:ascii="Times New Roman"/>
        </w:rPr>
        <w:t>概述</w:t>
      </w:r>
      <w:bookmarkEnd w:id="46"/>
      <w:proofErr w:type="spellEnd"/>
    </w:p>
    <w:p w14:paraId="3D19B2C1" w14:textId="0E704785" w:rsidR="00347E88" w:rsidRPr="007E482F" w:rsidRDefault="005B53EE" w:rsidP="002C4C24">
      <w:pPr>
        <w:pStyle w:val="af"/>
        <w:spacing w:line="360" w:lineRule="auto"/>
        <w:ind w:firstLine="480"/>
        <w:rPr>
          <w:rFonts w:ascii="Times New Roman"/>
          <w:sz w:val="24"/>
          <w:szCs w:val="24"/>
        </w:rPr>
      </w:pPr>
      <w:r w:rsidRPr="007E482F">
        <w:rPr>
          <w:rFonts w:hAnsi="宋体" w:hint="eastAsia"/>
          <w:sz w:val="24"/>
          <w:szCs w:val="24"/>
        </w:rPr>
        <w:t>共模吸收装置</w:t>
      </w:r>
      <w:r w:rsidRPr="00690C29">
        <w:rPr>
          <w:rFonts w:ascii="Times New Roman"/>
          <w:sz w:val="24"/>
          <w:szCs w:val="24"/>
        </w:rPr>
        <w:t>（</w:t>
      </w:r>
      <w:r w:rsidRPr="00690C29">
        <w:rPr>
          <w:rFonts w:ascii="Times New Roman"/>
          <w:sz w:val="24"/>
          <w:szCs w:val="24"/>
        </w:rPr>
        <w:t>CMAD</w:t>
      </w:r>
      <w:r w:rsidRPr="00690C29">
        <w:rPr>
          <w:rFonts w:ascii="Times New Roman"/>
          <w:sz w:val="24"/>
          <w:szCs w:val="24"/>
        </w:rPr>
        <w:t>）</w:t>
      </w:r>
      <w:r>
        <w:rPr>
          <w:rFonts w:ascii="Times New Roman" w:hint="eastAsia"/>
          <w:sz w:val="24"/>
          <w:szCs w:val="24"/>
        </w:rPr>
        <w:t>采用铁氧体</w:t>
      </w:r>
      <w:r w:rsidR="00AD393C">
        <w:rPr>
          <w:rFonts w:ascii="Times New Roman" w:hint="eastAsia"/>
          <w:sz w:val="24"/>
          <w:szCs w:val="24"/>
        </w:rPr>
        <w:t>半圆</w:t>
      </w:r>
      <w:r>
        <w:rPr>
          <w:rFonts w:ascii="Times New Roman" w:hint="eastAsia"/>
          <w:sz w:val="24"/>
          <w:szCs w:val="24"/>
        </w:rPr>
        <w:t>环</w:t>
      </w:r>
      <w:r w:rsidR="00AD393C">
        <w:rPr>
          <w:rFonts w:ascii="Times New Roman" w:hint="eastAsia"/>
          <w:sz w:val="24"/>
          <w:szCs w:val="24"/>
        </w:rPr>
        <w:t>外套</w:t>
      </w:r>
      <w:r w:rsidR="00251DFE">
        <w:rPr>
          <w:rFonts w:ascii="Times New Roman" w:hint="eastAsia"/>
          <w:sz w:val="24"/>
          <w:szCs w:val="24"/>
        </w:rPr>
        <w:t>木质绝缘外壳</w:t>
      </w:r>
      <w:r>
        <w:rPr>
          <w:rFonts w:ascii="Times New Roman" w:hint="eastAsia"/>
          <w:sz w:val="24"/>
          <w:szCs w:val="24"/>
        </w:rPr>
        <w:t>构造而成，</w:t>
      </w:r>
      <w:r w:rsidR="00AD393C">
        <w:rPr>
          <w:rFonts w:ascii="Times New Roman" w:hint="eastAsia"/>
          <w:sz w:val="24"/>
          <w:szCs w:val="24"/>
        </w:rPr>
        <w:t>铁氧体半圆环分上下两部分镶贴在木质绝缘外壳的</w:t>
      </w:r>
      <w:r w:rsidR="006978F9">
        <w:rPr>
          <w:rFonts w:ascii="Times New Roman" w:hint="eastAsia"/>
          <w:sz w:val="24"/>
          <w:szCs w:val="24"/>
        </w:rPr>
        <w:t>内侧</w:t>
      </w:r>
      <w:r w:rsidR="00AD393C">
        <w:rPr>
          <w:rFonts w:ascii="Times New Roman" w:hint="eastAsia"/>
          <w:sz w:val="24"/>
          <w:szCs w:val="24"/>
        </w:rPr>
        <w:t>，并设置卡扣开关</w:t>
      </w:r>
      <w:r w:rsidR="00E52720">
        <w:rPr>
          <w:rFonts w:ascii="Times New Roman" w:hint="eastAsia"/>
          <w:sz w:val="24"/>
          <w:szCs w:val="24"/>
        </w:rPr>
        <w:t>以</w:t>
      </w:r>
      <w:r w:rsidR="00AD393C">
        <w:rPr>
          <w:rFonts w:ascii="Times New Roman" w:hint="eastAsia"/>
          <w:sz w:val="24"/>
          <w:szCs w:val="24"/>
        </w:rPr>
        <w:t>方便</w:t>
      </w:r>
      <w:r w:rsidR="00E30987">
        <w:rPr>
          <w:rFonts w:ascii="Times New Roman" w:hint="eastAsia"/>
          <w:sz w:val="24"/>
          <w:szCs w:val="24"/>
        </w:rPr>
        <w:t>使用。</w:t>
      </w:r>
      <w:r w:rsidR="00E30987" w:rsidRPr="007E482F">
        <w:rPr>
          <w:rFonts w:ascii="Times New Roman"/>
          <w:sz w:val="24"/>
          <w:szCs w:val="24"/>
        </w:rPr>
        <w:t>CMAD</w:t>
      </w:r>
      <w:r w:rsidR="00251DFE">
        <w:rPr>
          <w:rFonts w:ascii="Times New Roman" w:hint="eastAsia"/>
          <w:sz w:val="24"/>
          <w:szCs w:val="24"/>
        </w:rPr>
        <w:lastRenderedPageBreak/>
        <w:t>外观</w:t>
      </w:r>
      <w:r w:rsidR="00D04483">
        <w:rPr>
          <w:rFonts w:ascii="Times New Roman" w:hint="eastAsia"/>
          <w:sz w:val="24"/>
          <w:szCs w:val="24"/>
        </w:rPr>
        <w:t>上与</w:t>
      </w:r>
      <w:r w:rsidR="00251DFE">
        <w:rPr>
          <w:rFonts w:ascii="Times New Roman" w:hint="eastAsia"/>
          <w:sz w:val="24"/>
          <w:szCs w:val="24"/>
        </w:rPr>
        <w:t>骚扰功率测量的功率吸收钳</w:t>
      </w:r>
      <w:r w:rsidR="00D04483">
        <w:rPr>
          <w:rFonts w:ascii="Times New Roman" w:hint="eastAsia"/>
          <w:sz w:val="24"/>
          <w:szCs w:val="24"/>
        </w:rPr>
        <w:t>类似</w:t>
      </w:r>
      <w:r w:rsidR="00251DFE">
        <w:rPr>
          <w:rFonts w:ascii="Times New Roman" w:hint="eastAsia"/>
          <w:sz w:val="24"/>
          <w:szCs w:val="24"/>
        </w:rPr>
        <w:t>，</w:t>
      </w:r>
      <w:r>
        <w:rPr>
          <w:rFonts w:ascii="Times New Roman" w:hint="eastAsia"/>
          <w:sz w:val="24"/>
          <w:szCs w:val="24"/>
        </w:rPr>
        <w:t>典型长度为</w:t>
      </w:r>
      <w:r>
        <w:rPr>
          <w:rFonts w:ascii="Times New Roman" w:hint="eastAsia"/>
          <w:sz w:val="24"/>
          <w:szCs w:val="24"/>
        </w:rPr>
        <w:t>0</w:t>
      </w:r>
      <w:r>
        <w:rPr>
          <w:rFonts w:ascii="Times New Roman"/>
          <w:sz w:val="24"/>
          <w:szCs w:val="24"/>
        </w:rPr>
        <w:t>.6m</w:t>
      </w:r>
      <w:r w:rsidR="00251DFE">
        <w:rPr>
          <w:rFonts w:ascii="Times New Roman" w:hint="eastAsia"/>
          <w:sz w:val="24"/>
          <w:szCs w:val="24"/>
        </w:rPr>
        <w:t>。</w:t>
      </w:r>
      <w:r w:rsidR="00E52720" w:rsidRPr="007E482F">
        <w:rPr>
          <w:rFonts w:ascii="Times New Roman"/>
          <w:sz w:val="24"/>
          <w:szCs w:val="24"/>
        </w:rPr>
        <w:t>CMAD</w:t>
      </w:r>
      <w:r w:rsidR="00E52720">
        <w:rPr>
          <w:rFonts w:ascii="Times New Roman" w:hint="eastAsia"/>
          <w:sz w:val="24"/>
          <w:szCs w:val="24"/>
        </w:rPr>
        <w:t>通过铁氧体环</w:t>
      </w:r>
      <w:r w:rsidR="00E52720" w:rsidRPr="00E67F07">
        <w:rPr>
          <w:rFonts w:ascii="Times New Roman"/>
          <w:sz w:val="24"/>
          <w:szCs w:val="24"/>
        </w:rPr>
        <w:t>的</w:t>
      </w:r>
      <w:r w:rsidR="00E52720">
        <w:rPr>
          <w:rFonts w:ascii="Times New Roman" w:hint="eastAsia"/>
          <w:sz w:val="24"/>
          <w:szCs w:val="24"/>
        </w:rPr>
        <w:t>吸收作用来</w:t>
      </w:r>
      <w:r w:rsidR="00E52720" w:rsidRPr="00E67F07">
        <w:rPr>
          <w:rFonts w:ascii="Times New Roman"/>
          <w:sz w:val="24"/>
          <w:szCs w:val="24"/>
        </w:rPr>
        <w:t>抑制</w:t>
      </w:r>
      <w:r w:rsidR="006978F9">
        <w:rPr>
          <w:rFonts w:ascii="Times New Roman" w:hint="eastAsia"/>
          <w:sz w:val="24"/>
          <w:szCs w:val="24"/>
        </w:rPr>
        <w:t>共模电流，从而达到抑制</w:t>
      </w:r>
      <w:r w:rsidR="00E52720">
        <w:rPr>
          <w:rFonts w:ascii="Times New Roman" w:hint="eastAsia"/>
          <w:sz w:val="24"/>
          <w:szCs w:val="24"/>
        </w:rPr>
        <w:t>线缆向外辐射的共模信号</w:t>
      </w:r>
      <w:r w:rsidR="006978F9">
        <w:rPr>
          <w:rFonts w:ascii="Times New Roman" w:hint="eastAsia"/>
          <w:sz w:val="24"/>
          <w:szCs w:val="24"/>
        </w:rPr>
        <w:t>的目的</w:t>
      </w:r>
      <w:r w:rsidR="00E52720">
        <w:rPr>
          <w:rFonts w:ascii="Times New Roman" w:hint="eastAsia"/>
          <w:sz w:val="24"/>
          <w:szCs w:val="24"/>
        </w:rPr>
        <w:t>，</w:t>
      </w:r>
      <w:r w:rsidR="00E52720" w:rsidRPr="00E67F07">
        <w:rPr>
          <w:rFonts w:ascii="Times New Roman"/>
          <w:sz w:val="24"/>
          <w:szCs w:val="24"/>
        </w:rPr>
        <w:t>同时稳定共模阻抗，提高</w:t>
      </w:r>
      <w:r w:rsidR="00E52720" w:rsidRPr="007E482F">
        <w:rPr>
          <w:rFonts w:hAnsi="宋体" w:hint="eastAsia"/>
          <w:sz w:val="24"/>
          <w:szCs w:val="24"/>
        </w:rPr>
        <w:t>辐射发射测量</w:t>
      </w:r>
      <w:r w:rsidR="00E52720">
        <w:rPr>
          <w:rFonts w:hAnsi="宋体" w:hint="eastAsia"/>
          <w:sz w:val="24"/>
          <w:szCs w:val="24"/>
        </w:rPr>
        <w:t>的准确性</w:t>
      </w:r>
      <w:r w:rsidR="00E52720" w:rsidRPr="00E67F07">
        <w:rPr>
          <w:rFonts w:ascii="Times New Roman"/>
          <w:sz w:val="24"/>
          <w:szCs w:val="24"/>
        </w:rPr>
        <w:t>。</w:t>
      </w:r>
      <w:r w:rsidR="007E482F" w:rsidRPr="007E482F">
        <w:rPr>
          <w:rFonts w:hAnsi="宋体" w:hint="eastAsia"/>
          <w:sz w:val="24"/>
          <w:szCs w:val="24"/>
        </w:rPr>
        <w:t>辐射发射测量中，</w:t>
      </w:r>
      <w:bookmarkStart w:id="47" w:name="_Hlk86829709"/>
      <w:r w:rsidR="00AD393C" w:rsidRPr="007E482F">
        <w:rPr>
          <w:rFonts w:ascii="Times New Roman"/>
          <w:sz w:val="24"/>
          <w:szCs w:val="24"/>
        </w:rPr>
        <w:t xml:space="preserve"> </w:t>
      </w:r>
      <w:r w:rsidR="007E482F" w:rsidRPr="007E482F">
        <w:rPr>
          <w:rFonts w:ascii="Times New Roman"/>
          <w:sz w:val="24"/>
          <w:szCs w:val="24"/>
        </w:rPr>
        <w:t>CMAD</w:t>
      </w:r>
      <w:bookmarkEnd w:id="47"/>
      <w:r w:rsidR="007E482F" w:rsidRPr="007E482F">
        <w:rPr>
          <w:rFonts w:hAnsi="宋体" w:hint="eastAsia"/>
          <w:sz w:val="24"/>
          <w:szCs w:val="24"/>
        </w:rPr>
        <w:t>使用在离开试验空间的连接</w:t>
      </w:r>
      <w:r w:rsidR="007410CC">
        <w:rPr>
          <w:rFonts w:hAnsi="宋体" w:hint="eastAsia"/>
          <w:sz w:val="24"/>
          <w:szCs w:val="24"/>
        </w:rPr>
        <w:t>线</w:t>
      </w:r>
      <w:r w:rsidR="007E482F" w:rsidRPr="007E482F">
        <w:rPr>
          <w:rFonts w:hAnsi="宋体" w:hint="eastAsia"/>
          <w:sz w:val="24"/>
          <w:szCs w:val="24"/>
        </w:rPr>
        <w:t>缆上</w:t>
      </w:r>
      <w:r w:rsidR="008478DB">
        <w:rPr>
          <w:rFonts w:hAnsi="宋体" w:hint="eastAsia"/>
          <w:sz w:val="24"/>
          <w:szCs w:val="24"/>
        </w:rPr>
        <w:t>，线缆从</w:t>
      </w:r>
      <w:r w:rsidR="008478DB" w:rsidRPr="008478DB">
        <w:rPr>
          <w:rFonts w:ascii="Times New Roman"/>
          <w:sz w:val="24"/>
          <w:szCs w:val="24"/>
        </w:rPr>
        <w:t>CMAD</w:t>
      </w:r>
      <w:r w:rsidR="008478DB">
        <w:rPr>
          <w:rFonts w:hAnsi="宋体" w:hint="eastAsia"/>
          <w:sz w:val="24"/>
          <w:szCs w:val="24"/>
        </w:rPr>
        <w:t>的铁氧体环中间穿过</w:t>
      </w:r>
      <w:r w:rsidR="007E482F" w:rsidRPr="007E482F">
        <w:rPr>
          <w:rFonts w:hAnsi="宋体" w:hint="eastAsia"/>
          <w:sz w:val="24"/>
          <w:szCs w:val="24"/>
        </w:rPr>
        <w:t>。由于不同试验场地上</w:t>
      </w:r>
      <w:r w:rsidR="007410CC">
        <w:rPr>
          <w:rFonts w:hAnsi="宋体" w:hint="eastAsia"/>
          <w:sz w:val="24"/>
          <w:szCs w:val="24"/>
        </w:rPr>
        <w:t>线</w:t>
      </w:r>
      <w:r w:rsidR="007E482F" w:rsidRPr="007E482F">
        <w:rPr>
          <w:rFonts w:hAnsi="宋体" w:hint="eastAsia"/>
          <w:sz w:val="24"/>
          <w:szCs w:val="24"/>
        </w:rPr>
        <w:t>缆离开试验场地处（例如，转台中心）</w:t>
      </w:r>
      <w:r w:rsidR="007410CC">
        <w:rPr>
          <w:rFonts w:hAnsi="宋体" w:hint="eastAsia"/>
          <w:sz w:val="24"/>
          <w:szCs w:val="24"/>
        </w:rPr>
        <w:t>的</w:t>
      </w:r>
      <w:r w:rsidR="007E482F" w:rsidRPr="007E482F">
        <w:rPr>
          <w:rFonts w:hAnsi="宋体" w:hint="eastAsia"/>
          <w:sz w:val="24"/>
          <w:szCs w:val="24"/>
        </w:rPr>
        <w:t>共模阻抗和对称性</w:t>
      </w:r>
      <w:r w:rsidR="007410CC">
        <w:rPr>
          <w:rFonts w:hAnsi="宋体" w:hint="eastAsia"/>
          <w:sz w:val="24"/>
          <w:szCs w:val="24"/>
        </w:rPr>
        <w:t>有差异</w:t>
      </w:r>
      <w:r w:rsidR="007E482F" w:rsidRPr="007E482F">
        <w:rPr>
          <w:rFonts w:hAnsi="宋体" w:hint="eastAsia"/>
          <w:sz w:val="24"/>
          <w:szCs w:val="24"/>
        </w:rPr>
        <w:t>。因此，辐射发射测量中</w:t>
      </w:r>
      <w:r w:rsidR="00E52720">
        <w:rPr>
          <w:rFonts w:hAnsi="宋体" w:hint="eastAsia"/>
          <w:sz w:val="24"/>
          <w:szCs w:val="24"/>
        </w:rPr>
        <w:t>可以</w:t>
      </w:r>
      <w:r w:rsidR="007E482F" w:rsidRPr="007E482F">
        <w:rPr>
          <w:rFonts w:hAnsi="宋体" w:hint="eastAsia"/>
          <w:sz w:val="24"/>
          <w:szCs w:val="24"/>
        </w:rPr>
        <w:t>通过使用</w:t>
      </w:r>
      <w:r w:rsidR="007E482F" w:rsidRPr="007E482F">
        <w:rPr>
          <w:rFonts w:ascii="Times New Roman"/>
          <w:sz w:val="24"/>
          <w:szCs w:val="24"/>
        </w:rPr>
        <w:t>CMAD</w:t>
      </w:r>
      <w:r w:rsidR="007E482F" w:rsidRPr="007E482F">
        <w:rPr>
          <w:rFonts w:hAnsi="宋体" w:hint="eastAsia"/>
          <w:sz w:val="24"/>
          <w:szCs w:val="24"/>
        </w:rPr>
        <w:t>来</w:t>
      </w:r>
      <w:r w:rsidR="007410CC">
        <w:rPr>
          <w:rFonts w:hAnsi="宋体" w:hint="eastAsia"/>
          <w:sz w:val="24"/>
          <w:szCs w:val="24"/>
        </w:rPr>
        <w:t>提高</w:t>
      </w:r>
      <w:r w:rsidR="007E482F" w:rsidRPr="007E482F">
        <w:rPr>
          <w:rFonts w:hAnsi="宋体" w:hint="eastAsia"/>
          <w:sz w:val="24"/>
          <w:szCs w:val="24"/>
        </w:rPr>
        <w:t>不同试验场地之间测量结果的</w:t>
      </w:r>
      <w:r w:rsidR="007410CC">
        <w:rPr>
          <w:rFonts w:hAnsi="宋体" w:hint="eastAsia"/>
          <w:sz w:val="24"/>
          <w:szCs w:val="24"/>
        </w:rPr>
        <w:t>复现性</w:t>
      </w:r>
      <w:r w:rsidR="007E482F" w:rsidRPr="007E482F">
        <w:rPr>
          <w:rFonts w:hAnsi="宋体" w:hint="eastAsia"/>
          <w:sz w:val="24"/>
          <w:szCs w:val="24"/>
        </w:rPr>
        <w:t>。</w:t>
      </w:r>
    </w:p>
    <w:p w14:paraId="4519ABD0" w14:textId="0A1CD08D" w:rsidR="000B73B7" w:rsidRPr="000B73B7" w:rsidRDefault="007B7172" w:rsidP="000B73B7">
      <w:pPr>
        <w:pStyle w:val="1"/>
      </w:pPr>
      <w:bookmarkStart w:id="48" w:name="_Toc66434889"/>
      <w:r w:rsidRPr="009D0910">
        <w:rPr>
          <w:rFonts w:hAnsi="Times New Roman"/>
        </w:rPr>
        <w:t>5</w:t>
      </w:r>
      <w:r w:rsidR="00196CF3">
        <w:rPr>
          <w:rFonts w:hAnsi="Times New Roman" w:hint="eastAsia"/>
          <w:lang w:eastAsia="zh-CN"/>
        </w:rPr>
        <w:t xml:space="preserve"> </w:t>
      </w:r>
      <w:proofErr w:type="spellStart"/>
      <w:r w:rsidR="008D74A9" w:rsidRPr="009D0910">
        <w:t>计量特性</w:t>
      </w:r>
      <w:bookmarkEnd w:id="48"/>
      <w:proofErr w:type="spellEnd"/>
    </w:p>
    <w:p w14:paraId="241B9BDC" w14:textId="26D369E3" w:rsidR="00012B0B" w:rsidRPr="005C7367" w:rsidRDefault="00012B0B" w:rsidP="006D4DF2">
      <w:pPr>
        <w:snapToGrid w:val="0"/>
        <w:spacing w:line="360" w:lineRule="auto"/>
        <w:ind w:rightChars="100" w:right="210"/>
        <w:jc w:val="left"/>
        <w:rPr>
          <w:rFonts w:ascii="宋体" w:hAnsi="宋体"/>
          <w:sz w:val="18"/>
          <w:szCs w:val="18"/>
        </w:rPr>
      </w:pPr>
      <w:bookmarkStart w:id="49" w:name="_Toc66434891"/>
      <w:r w:rsidRPr="00B91D61">
        <w:rPr>
          <w:rStyle w:val="10"/>
          <w:rFonts w:ascii="Times New Roman" w:hAnsi="Times New Roman"/>
        </w:rPr>
        <w:t>5.1</w:t>
      </w:r>
      <w:r w:rsidR="009F4F1C">
        <w:rPr>
          <w:rStyle w:val="10"/>
          <w:rFonts w:ascii="Times New Roman" w:hAnsi="Times New Roman"/>
        </w:rPr>
        <w:t xml:space="preserve"> </w:t>
      </w:r>
      <w:r w:rsidR="000E2AE0">
        <w:rPr>
          <w:rStyle w:val="10"/>
          <w:rFonts w:ascii="Times New Roman" w:hAnsi="Times New Roman"/>
        </w:rPr>
        <w:t xml:space="preserve"> </w:t>
      </w:r>
      <w:bookmarkStart w:id="50" w:name="_Hlk104486320"/>
      <w:r w:rsidR="000A7E9D" w:rsidRPr="000A7E9D">
        <w:rPr>
          <w:rFonts w:ascii="宋体" w:hAnsi="宋体"/>
          <w:sz w:val="24"/>
          <w:szCs w:val="24"/>
        </w:rPr>
        <w:t>校准</w:t>
      </w:r>
      <w:r w:rsidR="006D4DF2">
        <w:rPr>
          <w:rFonts w:ascii="宋体" w:hAnsi="宋体" w:hint="eastAsia"/>
          <w:sz w:val="24"/>
          <w:szCs w:val="24"/>
        </w:rPr>
        <w:t>夹具</w:t>
      </w:r>
      <w:r w:rsidR="000A7E9D" w:rsidRPr="000A7E9D">
        <w:rPr>
          <w:rFonts w:ascii="宋体" w:hAnsi="宋体"/>
          <w:sz w:val="24"/>
          <w:szCs w:val="24"/>
        </w:rPr>
        <w:t>和</w:t>
      </w:r>
      <w:r w:rsidR="00052665" w:rsidRPr="00052665">
        <w:rPr>
          <w:rFonts w:ascii="宋体" w:hAnsi="宋体" w:hint="eastAsia"/>
          <w:sz w:val="24"/>
          <w:szCs w:val="24"/>
          <w:lang w:val="x-none"/>
        </w:rPr>
        <w:t>共模吸收装置</w:t>
      </w:r>
      <w:r w:rsidR="00052665" w:rsidRPr="00052665">
        <w:rPr>
          <w:rFonts w:ascii="Times New Roman" w:hAnsi="Times New Roman"/>
          <w:sz w:val="24"/>
          <w:szCs w:val="24"/>
        </w:rPr>
        <w:t>（</w:t>
      </w:r>
      <w:r w:rsidR="00052665" w:rsidRPr="00052665">
        <w:rPr>
          <w:rFonts w:ascii="Times New Roman" w:hAnsi="Times New Roman"/>
          <w:sz w:val="24"/>
          <w:szCs w:val="24"/>
        </w:rPr>
        <w:t>CMAD</w:t>
      </w:r>
      <w:r w:rsidR="00052665" w:rsidRPr="00052665">
        <w:rPr>
          <w:rFonts w:ascii="Times New Roman" w:hAnsi="Times New Roman"/>
          <w:sz w:val="24"/>
          <w:szCs w:val="24"/>
        </w:rPr>
        <w:t>）</w:t>
      </w:r>
      <w:r w:rsidR="000A7E9D" w:rsidRPr="000A7E9D">
        <w:rPr>
          <w:rFonts w:ascii="宋体" w:hAnsi="宋体"/>
          <w:sz w:val="24"/>
          <w:szCs w:val="24"/>
        </w:rPr>
        <w:t>组成的二端口网络的</w:t>
      </w:r>
      <w:bookmarkEnd w:id="50"/>
      <w:r w:rsidR="00052665" w:rsidRPr="004B5A64">
        <w:rPr>
          <w:rFonts w:ascii="Times New Roman" w:hAnsi="Times New Roman"/>
          <w:sz w:val="24"/>
          <w:szCs w:val="24"/>
        </w:rPr>
        <w:t>S</w:t>
      </w:r>
      <w:r w:rsidR="002C6156">
        <w:rPr>
          <w:rFonts w:ascii="宋体" w:hAnsi="宋体" w:hint="eastAsia"/>
          <w:sz w:val="24"/>
          <w:szCs w:val="24"/>
        </w:rPr>
        <w:t>参数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S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21</m:t>
            </m:r>
          </m:sub>
        </m:sSub>
      </m:oMath>
      <w:r w:rsidR="000B73B7">
        <w:rPr>
          <w:rFonts w:ascii="宋体" w:hAnsi="宋体"/>
          <w:sz w:val="24"/>
          <w:szCs w:val="24"/>
        </w:rPr>
        <w:t>的幅值</w:t>
      </w:r>
      <w:r w:rsidR="000E2AE0" w:rsidRPr="000A7E9D">
        <w:rPr>
          <w:rFonts w:ascii="Times New Roman" w:hAnsi="Times New Roman"/>
          <w:sz w:val="24"/>
          <w:szCs w:val="24"/>
        </w:rPr>
        <w:t>（</w:t>
      </w:r>
      <w:r w:rsidR="000E2AE0" w:rsidRPr="000A7E9D">
        <w:rPr>
          <w:rFonts w:ascii="Times New Roman" w:hAnsi="Times New Roman"/>
          <w:sz w:val="24"/>
          <w:szCs w:val="24"/>
        </w:rPr>
        <w:t>30MHz~200MHz</w:t>
      </w:r>
      <w:r w:rsidR="000E2AE0" w:rsidRPr="000A7E9D">
        <w:rPr>
          <w:rFonts w:ascii="Times New Roman" w:hAnsi="Times New Roman"/>
          <w:sz w:val="24"/>
          <w:szCs w:val="24"/>
        </w:rPr>
        <w:t>）</w:t>
      </w:r>
      <w:r w:rsidR="000E2AE0" w:rsidRPr="00B036BA">
        <w:rPr>
          <w:rFonts w:ascii="Times New Roman" w:hAnsi="Times New Roman"/>
          <w:sz w:val="24"/>
          <w:szCs w:val="24"/>
        </w:rPr>
        <w:t>，</w:t>
      </w:r>
      <w:r w:rsidR="000E2AE0">
        <w:rPr>
          <w:rFonts w:ascii="宋体" w:hAnsi="宋体" w:hint="eastAsia"/>
          <w:sz w:val="24"/>
          <w:szCs w:val="24"/>
        </w:rPr>
        <w:t>允许范围</w:t>
      </w:r>
      <w:r w:rsidR="000E2AE0" w:rsidRPr="000E2AE0">
        <w:rPr>
          <w:rFonts w:ascii="Times New Roman" w:hAnsi="Times New Roman"/>
          <w:sz w:val="24"/>
          <w:szCs w:val="24"/>
        </w:rPr>
        <w:t>＜</w:t>
      </w:r>
      <w:r w:rsidR="000B73B7" w:rsidRPr="000E2AE0">
        <w:rPr>
          <w:rFonts w:ascii="Times New Roman" w:hAnsi="Times New Roman"/>
          <w:sz w:val="24"/>
          <w:szCs w:val="24"/>
        </w:rPr>
        <w:t>0.25</w:t>
      </w:r>
      <w:r w:rsidR="000B73B7">
        <w:rPr>
          <w:rFonts w:ascii="Times New Roman" w:hAnsi="Times New Roman"/>
          <w:sz w:val="24"/>
          <w:szCs w:val="24"/>
        </w:rPr>
        <w:t>（</w:t>
      </w:r>
      <w:r w:rsidR="000E2AE0">
        <w:rPr>
          <w:rFonts w:ascii="Times New Roman" w:hAnsi="Times New Roman" w:hint="eastAsia"/>
          <w:sz w:val="24"/>
          <w:szCs w:val="24"/>
        </w:rPr>
        <w:t>图</w:t>
      </w:r>
      <w:r w:rsidR="000E2AE0">
        <w:rPr>
          <w:rFonts w:ascii="Times New Roman" w:hAnsi="Times New Roman" w:hint="eastAsia"/>
          <w:sz w:val="24"/>
          <w:szCs w:val="24"/>
        </w:rPr>
        <w:t>1</w:t>
      </w:r>
      <w:r w:rsidR="000B73B7">
        <w:rPr>
          <w:rFonts w:ascii="Times New Roman" w:hAnsi="Times New Roman"/>
          <w:sz w:val="24"/>
          <w:szCs w:val="24"/>
        </w:rPr>
        <w:t>蓝实线）</w:t>
      </w:r>
      <w:r w:rsidR="009F4F1C">
        <w:rPr>
          <w:rFonts w:ascii="Times New Roman" w:hAnsi="Times New Roman" w:hint="eastAsia"/>
          <w:sz w:val="24"/>
          <w:szCs w:val="24"/>
        </w:rPr>
        <w:t>。</w:t>
      </w:r>
    </w:p>
    <w:p w14:paraId="22B23B2C" w14:textId="71FE5F47" w:rsidR="000B73B7" w:rsidRPr="000E2AE0" w:rsidRDefault="000E2AE0" w:rsidP="000A7E9D">
      <w:pPr>
        <w:pStyle w:val="aff4"/>
        <w:numPr>
          <w:ilvl w:val="1"/>
          <w:numId w:val="39"/>
        </w:numPr>
        <w:snapToGrid w:val="0"/>
        <w:spacing w:line="360" w:lineRule="auto"/>
        <w:ind w:left="0" w:firstLineChars="0" w:firstLine="0"/>
        <w:rPr>
          <w:rFonts w:ascii="Times New Roman" w:hAnsi="Times New Roman" w:cs="Times New Roman"/>
        </w:rPr>
      </w:pPr>
      <w:r>
        <w:rPr>
          <w:rFonts w:hint="eastAsia"/>
        </w:rPr>
        <w:t xml:space="preserve"> </w:t>
      </w:r>
      <w:r w:rsidR="000A7E9D" w:rsidRPr="000A7E9D">
        <w:t>校准</w:t>
      </w:r>
      <w:r w:rsidR="006D4DF2">
        <w:rPr>
          <w:rFonts w:hint="eastAsia"/>
        </w:rPr>
        <w:t>夹具</w:t>
      </w:r>
      <w:r w:rsidR="000A7E9D" w:rsidRPr="000A7E9D">
        <w:t>和</w:t>
      </w:r>
      <w:r w:rsidR="00052665" w:rsidRPr="00052665">
        <w:rPr>
          <w:rFonts w:hint="eastAsia"/>
          <w:lang w:val="x-none"/>
        </w:rPr>
        <w:t>共模吸收装置</w:t>
      </w:r>
      <w:r w:rsidR="00052665" w:rsidRPr="00052665">
        <w:rPr>
          <w:rFonts w:ascii="Times New Roman" w:hAnsi="Times New Roman" w:cs="Times New Roman"/>
        </w:rPr>
        <w:t>（</w:t>
      </w:r>
      <w:r w:rsidR="00052665" w:rsidRPr="00052665">
        <w:rPr>
          <w:rFonts w:ascii="Times New Roman" w:hAnsi="Times New Roman" w:cs="Times New Roman"/>
        </w:rPr>
        <w:t>CMAD</w:t>
      </w:r>
      <w:r w:rsidR="00052665" w:rsidRPr="00052665">
        <w:rPr>
          <w:rFonts w:ascii="Times New Roman" w:hAnsi="Times New Roman" w:cs="Times New Roman"/>
        </w:rPr>
        <w:t>）</w:t>
      </w:r>
      <w:r w:rsidR="000A7E9D" w:rsidRPr="000A7E9D">
        <w:t>组成的二端口网络的</w:t>
      </w:r>
      <w:r w:rsidR="00052665" w:rsidRPr="004B5A64">
        <w:rPr>
          <w:rFonts w:ascii="Times New Roman" w:hAnsi="Times New Roman"/>
        </w:rPr>
        <w:t>S</w:t>
      </w:r>
      <w:r w:rsidR="002C6156">
        <w:rPr>
          <w:rFonts w:hint="eastAsia"/>
        </w:rPr>
        <w:t>参数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11</m:t>
            </m:r>
          </m:sub>
        </m:sSub>
      </m:oMath>
      <w:r w:rsidR="000B73B7" w:rsidRPr="000B73B7">
        <w:t>的</w:t>
      </w:r>
      <w:r w:rsidR="000A7E9D">
        <w:t>幅值</w:t>
      </w:r>
      <w:r w:rsidR="000A7E9D" w:rsidRPr="000A7E9D">
        <w:rPr>
          <w:rFonts w:ascii="Times New Roman" w:hAnsi="Times New Roman" w:cs="Times New Roman"/>
        </w:rPr>
        <w:t>（</w:t>
      </w:r>
      <w:r w:rsidR="000A7E9D" w:rsidRPr="000A7E9D">
        <w:rPr>
          <w:rFonts w:ascii="Times New Roman" w:hAnsi="Times New Roman" w:cs="Times New Roman"/>
        </w:rPr>
        <w:t>30MHz~200MHz</w:t>
      </w:r>
      <w:r w:rsidR="000A7E9D" w:rsidRPr="000A7E9D">
        <w:rPr>
          <w:rFonts w:ascii="Times New Roman" w:hAnsi="Times New Roman" w:cs="Times New Roman"/>
        </w:rPr>
        <w:t>）</w:t>
      </w:r>
      <w:r w:rsidR="000A7E9D" w:rsidRPr="00B036BA">
        <w:rPr>
          <w:rFonts w:ascii="Times New Roman" w:hAnsi="Times New Roman"/>
        </w:rPr>
        <w:t>，</w:t>
      </w:r>
      <w:r>
        <w:rPr>
          <w:rFonts w:hint="eastAsia"/>
        </w:rPr>
        <w:t>允许范围参照</w:t>
      </w:r>
      <w:r w:rsidRPr="000E2AE0">
        <w:rPr>
          <w:rFonts w:ascii="Times New Roman" w:hAnsi="Times New Roman" w:cs="Times New Roman"/>
        </w:rPr>
        <w:t>5.2.1</w:t>
      </w:r>
      <w:r>
        <w:rPr>
          <w:rFonts w:hint="eastAsia"/>
        </w:rPr>
        <w:t>和</w:t>
      </w:r>
      <w:r w:rsidRPr="000E2AE0">
        <w:rPr>
          <w:rFonts w:ascii="Times New Roman" w:hAnsi="Times New Roman" w:cs="Times New Roman"/>
        </w:rPr>
        <w:t>5.2.2</w:t>
      </w:r>
      <w:r w:rsidR="006E10F9">
        <w:rPr>
          <w:rFonts w:ascii="Times New Roman" w:hAnsi="Times New Roman" w:hint="eastAsia"/>
        </w:rPr>
        <w:t>。</w:t>
      </w:r>
    </w:p>
    <w:p w14:paraId="74451E53" w14:textId="2313A86D" w:rsidR="00B91D61" w:rsidRPr="003F50BD" w:rsidRDefault="00B91D61" w:rsidP="00B91D61">
      <w:pPr>
        <w:pStyle w:val="aff4"/>
        <w:widowControl w:val="0"/>
        <w:numPr>
          <w:ilvl w:val="2"/>
          <w:numId w:val="39"/>
        </w:numPr>
        <w:snapToGrid w:val="0"/>
        <w:spacing w:line="360" w:lineRule="auto"/>
        <w:ind w:firstLineChars="0"/>
        <w:jc w:val="both"/>
        <w:rPr>
          <w:rFonts w:ascii="Times New Roman" w:hAnsi="Times New Roman"/>
        </w:rPr>
      </w:pPr>
      <w:r w:rsidRPr="003F50BD">
        <w:rPr>
          <w:rFonts w:ascii="Times New Roman" w:hAnsi="Times New Roman"/>
        </w:rPr>
        <w:t>30MHz</w:t>
      </w:r>
      <w:r w:rsidRPr="003F50BD">
        <w:rPr>
          <w:rFonts w:ascii="Times New Roman" w:hAnsi="Times New Roman"/>
        </w:rPr>
        <w:t>和</w:t>
      </w:r>
      <w:r w:rsidRPr="003F50BD">
        <w:rPr>
          <w:rFonts w:ascii="Times New Roman" w:hAnsi="Times New Roman"/>
        </w:rPr>
        <w:t>200MHz</w:t>
      </w:r>
      <w:r w:rsidRPr="003F50BD">
        <w:rPr>
          <w:rFonts w:ascii="Times New Roman" w:hAnsi="Times New Roman"/>
        </w:rPr>
        <w:t>时指标上限值分别为</w:t>
      </w:r>
      <w:r w:rsidRPr="003F50BD">
        <w:rPr>
          <w:rFonts w:ascii="Times New Roman" w:hAnsi="Times New Roman"/>
        </w:rPr>
        <w:t>0.75</w:t>
      </w:r>
      <w:r w:rsidRPr="003F50BD">
        <w:rPr>
          <w:rFonts w:ascii="Times New Roman" w:hAnsi="Times New Roman"/>
        </w:rPr>
        <w:t>和</w:t>
      </w:r>
      <w:r w:rsidRPr="003F50BD">
        <w:rPr>
          <w:rFonts w:ascii="Times New Roman" w:hAnsi="Times New Roman"/>
        </w:rPr>
        <w:t>0.55</w:t>
      </w:r>
      <w:r w:rsidRPr="003F50BD">
        <w:rPr>
          <w:rFonts w:ascii="Times New Roman" w:hAnsi="Times New Roman"/>
        </w:rPr>
        <w:t>（</w:t>
      </w:r>
      <w:r w:rsidR="00691FEF">
        <w:rPr>
          <w:rFonts w:ascii="Times New Roman" w:hAnsi="Times New Roman" w:hint="eastAsia"/>
        </w:rPr>
        <w:t>整个频段内</w:t>
      </w:r>
      <w:r w:rsidRPr="003F50BD">
        <w:rPr>
          <w:rFonts w:ascii="Times New Roman" w:hAnsi="Times New Roman"/>
        </w:rPr>
        <w:t>随频率的对数线性减小</w:t>
      </w:r>
      <w:r>
        <w:rPr>
          <w:rFonts w:ascii="Times New Roman" w:hAnsi="Times New Roman"/>
        </w:rPr>
        <w:t>，</w:t>
      </w:r>
      <w:r w:rsidR="006E10F9">
        <w:rPr>
          <w:rFonts w:ascii="Times New Roman" w:hAnsi="Times New Roman" w:hint="eastAsia"/>
        </w:rPr>
        <w:t>图</w:t>
      </w:r>
      <w:r w:rsidR="006E10F9">
        <w:rPr>
          <w:rFonts w:ascii="Times New Roman" w:hAnsi="Times New Roman" w:hint="eastAsia"/>
        </w:rPr>
        <w:t>1</w:t>
      </w:r>
      <w:r>
        <w:rPr>
          <w:rFonts w:ascii="Times New Roman" w:hAnsi="Times New Roman"/>
        </w:rPr>
        <w:t>红实线</w:t>
      </w:r>
      <w:r w:rsidRPr="003F50BD">
        <w:rPr>
          <w:rFonts w:ascii="Times New Roman" w:hAnsi="Times New Roman"/>
        </w:rPr>
        <w:t>）；</w:t>
      </w:r>
    </w:p>
    <w:p w14:paraId="1AA93C6F" w14:textId="5D830D3E" w:rsidR="00B91D61" w:rsidRPr="00B91D61" w:rsidRDefault="00B91D61" w:rsidP="00B91D61">
      <w:pPr>
        <w:pStyle w:val="aff4"/>
        <w:widowControl w:val="0"/>
        <w:numPr>
          <w:ilvl w:val="2"/>
          <w:numId w:val="39"/>
        </w:numPr>
        <w:snapToGrid w:val="0"/>
        <w:spacing w:line="360" w:lineRule="auto"/>
        <w:ind w:firstLineChars="0"/>
        <w:jc w:val="both"/>
        <w:rPr>
          <w:rFonts w:ascii="Times New Roman" w:hAnsi="Times New Roman"/>
        </w:rPr>
      </w:pPr>
      <w:r w:rsidRPr="003F50BD">
        <w:rPr>
          <w:rFonts w:ascii="Times New Roman" w:hAnsi="Times New Roman"/>
        </w:rPr>
        <w:t>30MHz</w:t>
      </w:r>
      <w:r w:rsidRPr="003F50BD">
        <w:rPr>
          <w:rFonts w:ascii="Times New Roman" w:hAnsi="Times New Roman"/>
        </w:rPr>
        <w:t>和</w:t>
      </w:r>
      <w:r w:rsidRPr="003F50BD">
        <w:rPr>
          <w:rFonts w:ascii="Times New Roman" w:hAnsi="Times New Roman"/>
        </w:rPr>
        <w:t>200MHz</w:t>
      </w:r>
      <w:r w:rsidRPr="003F50BD">
        <w:rPr>
          <w:rFonts w:ascii="Times New Roman" w:hAnsi="Times New Roman"/>
        </w:rPr>
        <w:t>时指标下限值分别为</w:t>
      </w:r>
      <w:r w:rsidRPr="003F50BD">
        <w:rPr>
          <w:rFonts w:ascii="Times New Roman" w:hAnsi="Times New Roman"/>
        </w:rPr>
        <w:t>0.6</w:t>
      </w:r>
      <w:r w:rsidRPr="003F50BD">
        <w:rPr>
          <w:rFonts w:ascii="Times New Roman" w:hAnsi="Times New Roman"/>
        </w:rPr>
        <w:t>和</w:t>
      </w:r>
      <w:r w:rsidRPr="003F50BD">
        <w:rPr>
          <w:rFonts w:ascii="Times New Roman" w:hAnsi="Times New Roman"/>
        </w:rPr>
        <w:t>0.4</w:t>
      </w:r>
      <w:r w:rsidRPr="003F50BD">
        <w:rPr>
          <w:rFonts w:ascii="Times New Roman" w:hAnsi="Times New Roman"/>
        </w:rPr>
        <w:t>（</w:t>
      </w:r>
      <w:r w:rsidR="00691FEF">
        <w:rPr>
          <w:rFonts w:ascii="Times New Roman" w:hAnsi="Times New Roman" w:hint="eastAsia"/>
        </w:rPr>
        <w:t>整个频段内</w:t>
      </w:r>
      <w:r w:rsidRPr="003F50BD">
        <w:rPr>
          <w:rFonts w:ascii="Times New Roman" w:hAnsi="Times New Roman"/>
        </w:rPr>
        <w:t>随频率的对数线性减小</w:t>
      </w:r>
      <w:r>
        <w:rPr>
          <w:rFonts w:ascii="Times New Roman" w:hAnsi="Times New Roman"/>
        </w:rPr>
        <w:t>，</w:t>
      </w:r>
      <w:r w:rsidR="006E10F9">
        <w:rPr>
          <w:rFonts w:ascii="Times New Roman" w:hAnsi="Times New Roman" w:hint="eastAsia"/>
        </w:rPr>
        <w:t>图</w:t>
      </w:r>
      <w:r w:rsidR="006E10F9">
        <w:rPr>
          <w:rFonts w:ascii="Times New Roman" w:hAnsi="Times New Roman" w:hint="eastAsia"/>
        </w:rPr>
        <w:t>1</w:t>
      </w:r>
      <w:r>
        <w:rPr>
          <w:rFonts w:ascii="Times New Roman" w:hAnsi="Times New Roman"/>
        </w:rPr>
        <w:t>红虚线</w:t>
      </w:r>
      <w:r w:rsidRPr="003F50BD">
        <w:rPr>
          <w:rFonts w:ascii="Times New Roman" w:hAnsi="Times New Roman"/>
        </w:rPr>
        <w:t>）</w:t>
      </w:r>
      <w:r w:rsidRPr="00C74EAB">
        <w:rPr>
          <w:rFonts w:hint="eastAsia"/>
        </w:rPr>
        <w:t>。</w:t>
      </w:r>
    </w:p>
    <w:p w14:paraId="36108E73" w14:textId="079FF9FD" w:rsidR="00B91D61" w:rsidRDefault="00B91D61" w:rsidP="00B91D61">
      <w:pPr>
        <w:pStyle w:val="aff4"/>
        <w:widowControl w:val="0"/>
        <w:snapToGrid w:val="0"/>
        <w:spacing w:line="360" w:lineRule="auto"/>
        <w:ind w:left="720" w:firstLineChars="0" w:firstLine="0"/>
        <w:jc w:val="both"/>
        <w:rPr>
          <w:rFonts w:ascii="Times New Roman" w:hAnsi="Times New Roman"/>
        </w:rPr>
      </w:pPr>
      <w:r>
        <w:rPr>
          <w:rFonts w:ascii="Times New Roman" w:hAnsi="Times New Roman" w:hint="eastAsia"/>
          <w:noProof/>
        </w:rPr>
        <w:drawing>
          <wp:inline distT="0" distB="0" distL="0" distR="0" wp14:anchorId="6876602E" wp14:editId="244A0EE7">
            <wp:extent cx="4678462" cy="2511425"/>
            <wp:effectExtent l="0" t="0" r="8255" b="317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2692" cy="25136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46190F" w14:textId="7405CEFF" w:rsidR="006E10F9" w:rsidRPr="006E10F9" w:rsidRDefault="006E10F9" w:rsidP="00B91D61">
      <w:pPr>
        <w:pStyle w:val="aff4"/>
        <w:widowControl w:val="0"/>
        <w:snapToGrid w:val="0"/>
        <w:spacing w:line="360" w:lineRule="auto"/>
        <w:ind w:left="720" w:firstLineChars="0" w:firstLine="0"/>
        <w:jc w:val="both"/>
        <w:rPr>
          <w:rFonts w:ascii="黑体" w:eastAsia="黑体" w:hAnsi="黑体"/>
          <w:sz w:val="21"/>
          <w:szCs w:val="21"/>
        </w:rPr>
      </w:pP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 xml:space="preserve">                     </w:t>
      </w:r>
      <w:r w:rsidRPr="006E10F9">
        <w:rPr>
          <w:rFonts w:ascii="黑体" w:eastAsia="黑体" w:hAnsi="黑体" w:hint="eastAsia"/>
          <w:sz w:val="21"/>
          <w:szCs w:val="21"/>
        </w:rPr>
        <w:t>图1</w:t>
      </w:r>
      <w:r w:rsidRPr="006E10F9">
        <w:rPr>
          <w:rFonts w:ascii="黑体" w:eastAsia="黑体" w:hAnsi="黑体"/>
          <w:sz w:val="21"/>
          <w:szCs w:val="21"/>
        </w:rPr>
        <w:t xml:space="preserve"> </w:t>
      </w:r>
      <w:r w:rsidRPr="006E10F9">
        <w:rPr>
          <w:rFonts w:ascii="Times New Roman" w:eastAsia="黑体" w:hAnsi="Times New Roman" w:cs="Times New Roman"/>
          <w:i/>
          <w:iCs/>
          <w:sz w:val="21"/>
          <w:szCs w:val="21"/>
        </w:rPr>
        <w:t>S</w:t>
      </w:r>
      <w:r w:rsidRPr="006E10F9">
        <w:rPr>
          <w:rFonts w:ascii="Times New Roman" w:eastAsia="黑体" w:hAnsi="Times New Roman" w:cs="Times New Roman"/>
          <w:sz w:val="21"/>
          <w:szCs w:val="21"/>
          <w:vertAlign w:val="subscript"/>
        </w:rPr>
        <w:t>11</w:t>
      </w:r>
      <w:r>
        <w:rPr>
          <w:rFonts w:ascii="Times New Roman" w:eastAsia="黑体" w:hAnsi="Times New Roman" w:cs="Times New Roman" w:hint="eastAsia"/>
          <w:sz w:val="21"/>
          <w:szCs w:val="21"/>
        </w:rPr>
        <w:t>和</w:t>
      </w:r>
      <w:r w:rsidRPr="006E10F9">
        <w:rPr>
          <w:rFonts w:ascii="Times New Roman" w:eastAsia="黑体" w:hAnsi="Times New Roman" w:cs="Times New Roman"/>
          <w:i/>
          <w:iCs/>
          <w:sz w:val="21"/>
          <w:szCs w:val="21"/>
        </w:rPr>
        <w:t>S</w:t>
      </w:r>
      <w:r w:rsidRPr="006E10F9">
        <w:rPr>
          <w:rFonts w:ascii="Times New Roman" w:eastAsia="黑体" w:hAnsi="Times New Roman" w:cs="Times New Roman"/>
          <w:sz w:val="21"/>
          <w:szCs w:val="21"/>
          <w:vertAlign w:val="subscript"/>
        </w:rPr>
        <w:t>21</w:t>
      </w:r>
      <w:r>
        <w:rPr>
          <w:rFonts w:ascii="Times New Roman" w:eastAsia="黑体" w:hAnsi="Times New Roman" w:cs="Times New Roman" w:hint="eastAsia"/>
          <w:sz w:val="21"/>
          <w:szCs w:val="21"/>
        </w:rPr>
        <w:t>幅值的允许范围</w:t>
      </w:r>
    </w:p>
    <w:p w14:paraId="4F5F9313" w14:textId="5EF88ADC" w:rsidR="000B73B7" w:rsidRPr="000B73B7" w:rsidRDefault="000B73B7" w:rsidP="00B91D61">
      <w:pPr>
        <w:pStyle w:val="aff4"/>
        <w:spacing w:line="360" w:lineRule="auto"/>
        <w:ind w:leftChars="-100" w:left="-210" w:firstLine="480"/>
        <w:rPr>
          <w:lang w:val="x-none"/>
        </w:rPr>
      </w:pPr>
      <w:r w:rsidRPr="000B73B7">
        <w:rPr>
          <w:rFonts w:hint="eastAsia"/>
          <w:lang w:val="x-none"/>
        </w:rPr>
        <w:t>共模吸收装置</w:t>
      </w:r>
      <w:r w:rsidRPr="000B73B7">
        <w:rPr>
          <w:rFonts w:ascii="Times New Roman"/>
        </w:rPr>
        <w:t>（</w:t>
      </w:r>
      <w:r w:rsidRPr="000B73B7">
        <w:rPr>
          <w:rFonts w:ascii="Times New Roman"/>
        </w:rPr>
        <w:t>CMAD</w:t>
      </w:r>
      <w:r w:rsidRPr="000B73B7">
        <w:rPr>
          <w:rFonts w:ascii="Times New Roman"/>
        </w:rPr>
        <w:t>）</w:t>
      </w:r>
      <w:r w:rsidRPr="000B73B7">
        <w:rPr>
          <w:rFonts w:ascii="Times New Roman" w:hint="eastAsia"/>
        </w:rPr>
        <w:t>的计量特性由</w:t>
      </w:r>
      <w:r w:rsidR="000D7419">
        <w:rPr>
          <w:rFonts w:ascii="Times New Roman" w:hAnsi="Times New Roman"/>
        </w:rPr>
        <w:t>校准</w:t>
      </w:r>
      <w:r w:rsidR="006D4DF2">
        <w:rPr>
          <w:rFonts w:ascii="Times New Roman" w:hAnsi="Times New Roman" w:hint="eastAsia"/>
        </w:rPr>
        <w:t>夹具</w:t>
      </w:r>
      <w:r w:rsidR="000D7419">
        <w:rPr>
          <w:rFonts w:ascii="Times New Roman" w:hAnsi="Times New Roman"/>
        </w:rPr>
        <w:t>和</w:t>
      </w:r>
      <w:r w:rsidR="003304E3" w:rsidRPr="00052665">
        <w:rPr>
          <w:rFonts w:hint="eastAsia"/>
          <w:lang w:val="x-none"/>
        </w:rPr>
        <w:t>共模吸收装置</w:t>
      </w:r>
      <w:r w:rsidR="003304E3" w:rsidRPr="00052665">
        <w:rPr>
          <w:rFonts w:ascii="Times New Roman" w:hAnsi="Times New Roman" w:cs="Times New Roman"/>
        </w:rPr>
        <w:t>（</w:t>
      </w:r>
      <w:r w:rsidR="003304E3" w:rsidRPr="00052665">
        <w:rPr>
          <w:rFonts w:ascii="Times New Roman" w:hAnsi="Times New Roman" w:cs="Times New Roman"/>
        </w:rPr>
        <w:t>CMAD</w:t>
      </w:r>
      <w:r w:rsidR="003304E3" w:rsidRPr="00052665">
        <w:rPr>
          <w:rFonts w:ascii="Times New Roman" w:hAnsi="Times New Roman" w:cs="Times New Roman"/>
        </w:rPr>
        <w:t>）</w:t>
      </w:r>
      <w:r w:rsidR="000D7419">
        <w:rPr>
          <w:rFonts w:ascii="Times New Roman" w:hAnsi="Times New Roman"/>
        </w:rPr>
        <w:t>组成的二端口网络的</w:t>
      </w:r>
      <w:r w:rsidR="000A7E9D">
        <w:rPr>
          <w:rFonts w:ascii="Times New Roman" w:hAnsi="Times New Roman" w:hint="eastAsia"/>
        </w:rPr>
        <w:t>散射系数</w:t>
      </w:r>
      <w:r w:rsidR="00676276">
        <w:rPr>
          <w:rFonts w:ascii="Times New Roman" w:hAnsi="Times New Roman" w:hint="eastAsia"/>
        </w:rPr>
        <w:t>（</w:t>
      </w:r>
      <w:r w:rsidRPr="004B5A64">
        <w:rPr>
          <w:rFonts w:ascii="Times New Roman" w:hint="eastAsia"/>
        </w:rPr>
        <w:t>S</w:t>
      </w:r>
      <w:r w:rsidRPr="000B73B7">
        <w:rPr>
          <w:rFonts w:ascii="Times New Roman" w:hint="eastAsia"/>
        </w:rPr>
        <w:t>参数</w:t>
      </w:r>
      <w:r w:rsidR="00676276" w:rsidRPr="00676276">
        <w:rPr>
          <w:rFonts w:ascii="Times New Roman" w:hAnsi="Times New Roman" w:cs="Times New Roman"/>
        </w:rPr>
        <w:t>）</w:t>
      </w:r>
      <w:r w:rsidRPr="000B73B7">
        <w:rPr>
          <w:rFonts w:ascii="Times New Roman" w:hint="eastAsia"/>
        </w:rPr>
        <w:t>来表征。</w:t>
      </w:r>
    </w:p>
    <w:p w14:paraId="3592B39F" w14:textId="77777777" w:rsidR="00E633A8" w:rsidRDefault="001B11CD" w:rsidP="00E633A8">
      <w:pPr>
        <w:pStyle w:val="1"/>
        <w:spacing w:line="480" w:lineRule="auto"/>
        <w:rPr>
          <w:rFonts w:ascii="Times New Roman" w:hAnsi="Times New Roman"/>
        </w:rPr>
      </w:pPr>
      <w:r w:rsidRPr="009D0910">
        <w:rPr>
          <w:rFonts w:ascii="Times New Roman" w:hAnsi="Times New Roman"/>
        </w:rPr>
        <w:lastRenderedPageBreak/>
        <w:t>6</w:t>
      </w:r>
      <w:r w:rsidR="00196CF3">
        <w:rPr>
          <w:rFonts w:ascii="Times New Roman" w:hAnsi="Times New Roman" w:hint="eastAsia"/>
          <w:lang w:eastAsia="zh-CN"/>
        </w:rPr>
        <w:t xml:space="preserve"> </w:t>
      </w:r>
      <w:proofErr w:type="spellStart"/>
      <w:r w:rsidR="008D74A9" w:rsidRPr="009D0910">
        <w:rPr>
          <w:rFonts w:ascii="Times New Roman" w:hAnsi="Times New Roman"/>
        </w:rPr>
        <w:t>校准条件</w:t>
      </w:r>
      <w:bookmarkStart w:id="51" w:name="_Toc66434892"/>
      <w:bookmarkEnd w:id="49"/>
      <w:proofErr w:type="spellEnd"/>
    </w:p>
    <w:p w14:paraId="2CFB196B" w14:textId="4978AD07" w:rsidR="008D74A9" w:rsidRPr="009D0910" w:rsidRDefault="001B11CD" w:rsidP="00E633A8">
      <w:pPr>
        <w:pStyle w:val="1"/>
        <w:spacing w:line="480" w:lineRule="auto"/>
        <w:rPr>
          <w:rFonts w:ascii="Times New Roman" w:hAnsi="Times New Roman"/>
        </w:rPr>
      </w:pPr>
      <w:r w:rsidRPr="009D0910">
        <w:rPr>
          <w:rFonts w:ascii="Times New Roman" w:hAnsi="Times New Roman"/>
        </w:rPr>
        <w:t>6</w:t>
      </w:r>
      <w:r w:rsidR="008D74A9" w:rsidRPr="00182EE6">
        <w:rPr>
          <w:rFonts w:ascii="Times New Roman" w:hAnsi="Times New Roman"/>
        </w:rPr>
        <w:t>.1</w:t>
      </w:r>
      <w:r w:rsidR="00196CF3" w:rsidRPr="00182EE6">
        <w:rPr>
          <w:rFonts w:ascii="Times New Roman" w:hAnsi="Times New Roman" w:hint="eastAsia"/>
          <w:lang w:eastAsia="zh-CN"/>
        </w:rPr>
        <w:t xml:space="preserve"> </w:t>
      </w:r>
      <w:proofErr w:type="spellStart"/>
      <w:r w:rsidR="008D74A9" w:rsidRPr="00182EE6">
        <w:rPr>
          <w:rFonts w:asciiTheme="majorEastAsia" w:eastAsiaTheme="majorEastAsia" w:hAnsiTheme="majorEastAsia"/>
        </w:rPr>
        <w:t>环境条件</w:t>
      </w:r>
      <w:bookmarkEnd w:id="51"/>
      <w:proofErr w:type="spellEnd"/>
    </w:p>
    <w:p w14:paraId="380AF730" w14:textId="0502C035" w:rsidR="008D74A9" w:rsidRPr="00B8586E" w:rsidRDefault="004F4216" w:rsidP="004F4216">
      <w:pPr>
        <w:spacing w:line="360" w:lineRule="auto"/>
        <w:rPr>
          <w:rFonts w:ascii="Times New Roman" w:hAnsi="Times New Roman"/>
          <w:sz w:val="24"/>
          <w:szCs w:val="24"/>
        </w:rPr>
      </w:pPr>
      <w:r w:rsidRPr="00160E19">
        <w:rPr>
          <w:rFonts w:ascii="Times New Roman" w:hAnsi="Times New Roman"/>
          <w:sz w:val="24"/>
          <w:szCs w:val="24"/>
        </w:rPr>
        <w:t>6.1.1</w:t>
      </w:r>
      <w:r w:rsidR="00196CF3">
        <w:rPr>
          <w:rFonts w:ascii="Times New Roman" w:hAnsi="Times New Roman" w:hint="eastAsia"/>
          <w:sz w:val="24"/>
          <w:szCs w:val="24"/>
        </w:rPr>
        <w:t xml:space="preserve"> </w:t>
      </w:r>
      <w:r>
        <w:rPr>
          <w:rFonts w:ascii="Times New Roman" w:hAnsi="宋体" w:hint="eastAsia"/>
          <w:sz w:val="24"/>
          <w:szCs w:val="24"/>
        </w:rPr>
        <w:t>环境</w:t>
      </w:r>
      <w:r w:rsidR="008D74A9" w:rsidRPr="00DA7579">
        <w:rPr>
          <w:rFonts w:ascii="Times New Roman" w:hAnsi="宋体"/>
          <w:sz w:val="24"/>
          <w:szCs w:val="24"/>
        </w:rPr>
        <w:t>温度</w:t>
      </w:r>
      <w:r w:rsidR="008D74A9" w:rsidRPr="00EC7746">
        <w:rPr>
          <w:rFonts w:ascii="Times New Roman" w:hAnsi="Times New Roman"/>
          <w:sz w:val="24"/>
          <w:szCs w:val="24"/>
        </w:rPr>
        <w:t>：</w:t>
      </w:r>
      <w:r w:rsidR="0083742D" w:rsidRPr="00B050D8">
        <w:rPr>
          <w:rFonts w:ascii="Times New Roman" w:hAnsi="Times New Roman"/>
          <w:sz w:val="24"/>
          <w:szCs w:val="24"/>
        </w:rPr>
        <w:t>(23±5)</w:t>
      </w:r>
      <w:r w:rsidR="00B8586E" w:rsidRPr="00B050D8">
        <w:rPr>
          <w:rFonts w:ascii="宋体" w:hAnsi="宋体" w:cs="宋体" w:hint="eastAsia"/>
          <w:sz w:val="24"/>
        </w:rPr>
        <w:t>℃</w:t>
      </w:r>
      <w:r w:rsidR="00830274" w:rsidRPr="00B8586E">
        <w:rPr>
          <w:rFonts w:ascii="Times New Roman" w:hAnsi="Times New Roman"/>
          <w:kern w:val="0"/>
          <w:sz w:val="24"/>
          <w:szCs w:val="24"/>
        </w:rPr>
        <w:t>。</w:t>
      </w:r>
    </w:p>
    <w:p w14:paraId="17B9B3B2" w14:textId="27175A07" w:rsidR="004F4216" w:rsidRPr="00B8586E" w:rsidRDefault="004F4216" w:rsidP="004F4216">
      <w:pPr>
        <w:spacing w:line="360" w:lineRule="auto"/>
        <w:rPr>
          <w:rFonts w:ascii="Times New Roman" w:hAnsi="Times New Roman"/>
          <w:sz w:val="24"/>
          <w:szCs w:val="24"/>
        </w:rPr>
      </w:pPr>
      <w:r w:rsidRPr="00B8586E">
        <w:rPr>
          <w:rFonts w:ascii="Times New Roman" w:hAnsi="Times New Roman"/>
          <w:sz w:val="24"/>
          <w:szCs w:val="24"/>
        </w:rPr>
        <w:t>6.1.2</w:t>
      </w:r>
      <w:r w:rsidR="00196CF3" w:rsidRPr="00B8586E">
        <w:rPr>
          <w:rFonts w:ascii="Times New Roman" w:hAnsi="Times New Roman"/>
          <w:sz w:val="24"/>
          <w:szCs w:val="24"/>
        </w:rPr>
        <w:t xml:space="preserve"> </w:t>
      </w:r>
      <w:r w:rsidRPr="00B8586E">
        <w:rPr>
          <w:rFonts w:ascii="Times New Roman" w:hAnsi="Times New Roman"/>
          <w:sz w:val="24"/>
          <w:szCs w:val="24"/>
        </w:rPr>
        <w:t>环境相对湿度：</w:t>
      </w:r>
      <w:r w:rsidR="005F7CB8">
        <w:rPr>
          <w:rFonts w:ascii="Times New Roman" w:hAnsi="Times New Roman"/>
          <w:sz w:val="24"/>
        </w:rPr>
        <w:t>2</w:t>
      </w:r>
      <w:r w:rsidR="00916191" w:rsidRPr="00916191">
        <w:rPr>
          <w:rFonts w:ascii="Times New Roman" w:hAnsi="Times New Roman"/>
          <w:sz w:val="24"/>
        </w:rPr>
        <w:t>0%</w:t>
      </w:r>
      <w:r w:rsidR="00B8586E" w:rsidRPr="00916191">
        <w:rPr>
          <w:rFonts w:ascii="Times New Roman" w:hAnsi="Times New Roman"/>
          <w:sz w:val="24"/>
        </w:rPr>
        <w:t>~</w:t>
      </w:r>
      <w:r w:rsidR="005F7CB8">
        <w:rPr>
          <w:rFonts w:ascii="Times New Roman" w:hAnsi="Times New Roman"/>
          <w:sz w:val="24"/>
        </w:rPr>
        <w:t>80</w:t>
      </w:r>
      <w:r w:rsidR="00B8586E" w:rsidRPr="00916191">
        <w:rPr>
          <w:rFonts w:ascii="Times New Roman" w:hAnsi="Times New Roman"/>
          <w:sz w:val="24"/>
        </w:rPr>
        <w:t>%</w:t>
      </w:r>
      <w:r w:rsidR="00B8586E">
        <w:rPr>
          <w:rFonts w:ascii="Times New Roman" w:hAnsi="Times New Roman" w:hint="eastAsia"/>
          <w:sz w:val="24"/>
        </w:rPr>
        <w:t>。</w:t>
      </w:r>
    </w:p>
    <w:p w14:paraId="4A2F838A" w14:textId="77777777" w:rsidR="00EC13E7" w:rsidRPr="00EC7746" w:rsidRDefault="00EC13E7" w:rsidP="004F4216">
      <w:pPr>
        <w:spacing w:line="360" w:lineRule="auto"/>
        <w:rPr>
          <w:rFonts w:ascii="Times New Roman" w:hAnsi="Times New Roman"/>
          <w:sz w:val="24"/>
          <w:szCs w:val="24"/>
        </w:rPr>
      </w:pPr>
      <w:r w:rsidRPr="00EC7746">
        <w:rPr>
          <w:rFonts w:ascii="Times New Roman" w:hAnsi="Times New Roman"/>
          <w:sz w:val="24"/>
          <w:szCs w:val="24"/>
        </w:rPr>
        <w:t>6.1.3</w:t>
      </w:r>
      <w:r w:rsidR="00196CF3">
        <w:rPr>
          <w:rFonts w:ascii="Times New Roman" w:hAnsi="Times New Roman" w:hint="eastAsia"/>
          <w:sz w:val="24"/>
          <w:szCs w:val="24"/>
        </w:rPr>
        <w:t xml:space="preserve"> </w:t>
      </w:r>
      <w:r w:rsidRPr="00EC7746">
        <w:rPr>
          <w:rFonts w:ascii="Times New Roman" w:hAnsi="Times New Roman"/>
          <w:sz w:val="24"/>
          <w:szCs w:val="24"/>
        </w:rPr>
        <w:t>供电电源：电压</w:t>
      </w:r>
      <w:r w:rsidRPr="00EC7746">
        <w:rPr>
          <w:rFonts w:ascii="Times New Roman" w:hAnsi="Times New Roman"/>
          <w:sz w:val="24"/>
          <w:szCs w:val="24"/>
        </w:rPr>
        <w:t>(220±11)V</w:t>
      </w:r>
      <w:r w:rsidRPr="00EC7746">
        <w:rPr>
          <w:rFonts w:ascii="Times New Roman" w:hAnsi="Times New Roman"/>
          <w:sz w:val="24"/>
          <w:szCs w:val="24"/>
        </w:rPr>
        <w:t>，频率</w:t>
      </w:r>
      <w:r w:rsidRPr="00EC7746">
        <w:rPr>
          <w:rFonts w:ascii="Times New Roman" w:hAnsi="Times New Roman"/>
          <w:sz w:val="24"/>
          <w:szCs w:val="24"/>
        </w:rPr>
        <w:t>(50±1)Hz</w:t>
      </w:r>
      <w:r w:rsidRPr="00EC7746">
        <w:rPr>
          <w:rFonts w:ascii="Times New Roman" w:hAnsi="Times New Roman"/>
          <w:sz w:val="24"/>
          <w:szCs w:val="24"/>
        </w:rPr>
        <w:t>。</w:t>
      </w:r>
    </w:p>
    <w:p w14:paraId="1BD610BD" w14:textId="77777777" w:rsidR="008D74A9" w:rsidRPr="00DA7579" w:rsidRDefault="00015BD2" w:rsidP="00015BD2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宋体" w:hint="eastAsia"/>
          <w:sz w:val="24"/>
          <w:szCs w:val="24"/>
        </w:rPr>
        <w:t>6.1.</w:t>
      </w:r>
      <w:r w:rsidR="00EC13E7">
        <w:rPr>
          <w:rFonts w:ascii="Times New Roman" w:hAnsi="宋体" w:hint="eastAsia"/>
          <w:sz w:val="24"/>
          <w:szCs w:val="24"/>
        </w:rPr>
        <w:t>4</w:t>
      </w:r>
      <w:r w:rsidR="00196CF3">
        <w:rPr>
          <w:rFonts w:ascii="Times New Roman" w:hAnsi="宋体" w:hint="eastAsia"/>
          <w:sz w:val="24"/>
          <w:szCs w:val="24"/>
        </w:rPr>
        <w:t xml:space="preserve"> </w:t>
      </w:r>
      <w:r w:rsidR="00B621B7" w:rsidRPr="00DA7579">
        <w:rPr>
          <w:rFonts w:ascii="Times New Roman" w:hAnsi="Times New Roman" w:hint="eastAsia"/>
          <w:sz w:val="24"/>
          <w:szCs w:val="24"/>
        </w:rPr>
        <w:t>其他：</w:t>
      </w:r>
      <w:r w:rsidR="008D74A9" w:rsidRPr="00DA7579">
        <w:rPr>
          <w:rFonts w:ascii="Times New Roman" w:hAnsi="宋体"/>
          <w:sz w:val="24"/>
          <w:szCs w:val="24"/>
        </w:rPr>
        <w:t>周围无影响</w:t>
      </w:r>
      <w:r w:rsidR="004F11FE">
        <w:rPr>
          <w:rFonts w:ascii="Times New Roman" w:hAnsi="宋体" w:hint="eastAsia"/>
          <w:sz w:val="24"/>
          <w:szCs w:val="24"/>
        </w:rPr>
        <w:t>仪器</w:t>
      </w:r>
      <w:r w:rsidR="008D74A9" w:rsidRPr="00AF5B8F">
        <w:rPr>
          <w:rFonts w:ascii="Times New Roman" w:hAnsi="宋体"/>
          <w:sz w:val="24"/>
          <w:szCs w:val="24"/>
        </w:rPr>
        <w:t>正常工作</w:t>
      </w:r>
      <w:r w:rsidR="008D74A9" w:rsidRPr="00DA7579">
        <w:rPr>
          <w:rFonts w:ascii="Times New Roman" w:hAnsi="宋体"/>
          <w:sz w:val="24"/>
          <w:szCs w:val="24"/>
        </w:rPr>
        <w:t>的</w:t>
      </w:r>
      <w:r w:rsidR="00A10C43" w:rsidRPr="00DA7579">
        <w:rPr>
          <w:rFonts w:ascii="Times New Roman" w:hAnsi="宋体"/>
          <w:sz w:val="24"/>
          <w:szCs w:val="24"/>
        </w:rPr>
        <w:t>电磁干扰</w:t>
      </w:r>
      <w:r w:rsidRPr="00DA7579">
        <w:rPr>
          <w:rFonts w:ascii="Times New Roman" w:hAnsi="宋体"/>
          <w:sz w:val="24"/>
          <w:szCs w:val="24"/>
        </w:rPr>
        <w:t>和</w:t>
      </w:r>
      <w:r w:rsidR="00A10C43" w:rsidRPr="00DA7579">
        <w:rPr>
          <w:rFonts w:ascii="Times New Roman" w:hAnsi="宋体"/>
          <w:sz w:val="24"/>
          <w:szCs w:val="24"/>
        </w:rPr>
        <w:t>机械振动</w:t>
      </w:r>
      <w:r w:rsidR="00B621B7" w:rsidRPr="00DA7579">
        <w:rPr>
          <w:rFonts w:ascii="Times New Roman" w:hAnsi="宋体" w:hint="eastAsia"/>
          <w:sz w:val="24"/>
          <w:szCs w:val="24"/>
        </w:rPr>
        <w:t>。</w:t>
      </w:r>
    </w:p>
    <w:p w14:paraId="7E4CE0B3" w14:textId="77777777" w:rsidR="008D74A9" w:rsidRPr="009D0910" w:rsidRDefault="001B11CD" w:rsidP="00962996">
      <w:pPr>
        <w:pStyle w:val="2"/>
        <w:spacing w:before="0" w:after="0" w:line="360" w:lineRule="auto"/>
        <w:rPr>
          <w:rFonts w:ascii="Times New Roman" w:eastAsia="黑体" w:hAnsi="Times New Roman"/>
        </w:rPr>
      </w:pPr>
      <w:bookmarkStart w:id="52" w:name="_Toc66434893"/>
      <w:r w:rsidRPr="009D0910">
        <w:rPr>
          <w:rFonts w:ascii="Times New Roman" w:eastAsia="黑体" w:hAnsi="Times New Roman"/>
        </w:rPr>
        <w:t>6</w:t>
      </w:r>
      <w:r w:rsidR="008D74A9" w:rsidRPr="009D0910">
        <w:rPr>
          <w:rFonts w:ascii="Times New Roman" w:eastAsia="黑体" w:hAnsi="Times New Roman"/>
        </w:rPr>
        <w:t>.2</w:t>
      </w:r>
      <w:r w:rsidR="00196CF3">
        <w:rPr>
          <w:rFonts w:ascii="Times New Roman" w:eastAsia="黑体" w:hAnsi="Times New Roman" w:hint="eastAsia"/>
          <w:lang w:eastAsia="zh-CN"/>
        </w:rPr>
        <w:t xml:space="preserve"> </w:t>
      </w:r>
      <w:proofErr w:type="spellStart"/>
      <w:r w:rsidR="008D74A9" w:rsidRPr="00182EE6">
        <w:rPr>
          <w:rFonts w:asciiTheme="minorEastAsia" w:eastAsiaTheme="minorEastAsia" w:hAnsiTheme="minorEastAsia"/>
        </w:rPr>
        <w:t>测量标准及其</w:t>
      </w:r>
      <w:r w:rsidR="00A8160E" w:rsidRPr="00182EE6">
        <w:rPr>
          <w:rFonts w:asciiTheme="minorEastAsia" w:eastAsiaTheme="minorEastAsia" w:hAnsiTheme="minorEastAsia"/>
        </w:rPr>
        <w:t>它</w:t>
      </w:r>
      <w:r w:rsidR="008D74A9" w:rsidRPr="00182EE6">
        <w:rPr>
          <w:rFonts w:asciiTheme="minorEastAsia" w:eastAsiaTheme="minorEastAsia" w:hAnsiTheme="minorEastAsia"/>
        </w:rPr>
        <w:t>设备</w:t>
      </w:r>
      <w:bookmarkEnd w:id="52"/>
      <w:proofErr w:type="spellEnd"/>
    </w:p>
    <w:p w14:paraId="66551C26" w14:textId="75EABE7D" w:rsidR="007C23B8" w:rsidRDefault="007C23B8" w:rsidP="007C23B8">
      <w:pPr>
        <w:pStyle w:val="af"/>
        <w:spacing w:line="360" w:lineRule="auto"/>
        <w:ind w:firstLineChars="0" w:firstLine="0"/>
        <w:rPr>
          <w:rFonts w:ascii="Times New Roman"/>
          <w:sz w:val="24"/>
          <w:szCs w:val="24"/>
        </w:rPr>
      </w:pPr>
      <w:r>
        <w:rPr>
          <w:rFonts w:ascii="Times New Roman" w:hint="eastAsia"/>
          <w:sz w:val="24"/>
          <w:szCs w:val="24"/>
        </w:rPr>
        <w:t>6.2.</w:t>
      </w:r>
      <w:r w:rsidR="00C40F62">
        <w:rPr>
          <w:rFonts w:ascii="Times New Roman" w:hint="eastAsia"/>
          <w:sz w:val="24"/>
          <w:szCs w:val="24"/>
        </w:rPr>
        <w:t>1</w:t>
      </w:r>
      <w:r w:rsidR="00196CF3">
        <w:rPr>
          <w:rFonts w:ascii="Times New Roman" w:hint="eastAsia"/>
          <w:sz w:val="24"/>
          <w:szCs w:val="24"/>
        </w:rPr>
        <w:t xml:space="preserve"> </w:t>
      </w:r>
      <w:r w:rsidR="00422531">
        <w:rPr>
          <w:rFonts w:ascii="Times New Roman" w:hint="eastAsia"/>
          <w:sz w:val="24"/>
          <w:szCs w:val="24"/>
        </w:rPr>
        <w:t>网络分析仪</w:t>
      </w:r>
    </w:p>
    <w:p w14:paraId="6A25D803" w14:textId="436F7CFA" w:rsidR="007C23B8" w:rsidRPr="00317E34" w:rsidRDefault="007C23B8" w:rsidP="00A14A86">
      <w:pPr>
        <w:pStyle w:val="af"/>
        <w:spacing w:line="360" w:lineRule="auto"/>
        <w:ind w:firstLineChars="300" w:firstLine="720"/>
        <w:rPr>
          <w:rFonts w:ascii="Times New Roman"/>
          <w:sz w:val="24"/>
          <w:szCs w:val="24"/>
        </w:rPr>
      </w:pPr>
      <w:r w:rsidRPr="00EC7746">
        <w:rPr>
          <w:rFonts w:ascii="Times New Roman"/>
          <w:sz w:val="24"/>
          <w:szCs w:val="24"/>
        </w:rPr>
        <w:t>频率范围：</w:t>
      </w:r>
      <w:r w:rsidR="00E633A8" w:rsidRPr="00EA11BA">
        <w:rPr>
          <w:rFonts w:ascii="Times New Roman"/>
          <w:sz w:val="24"/>
          <w:szCs w:val="24"/>
        </w:rPr>
        <w:t>3</w:t>
      </w:r>
      <w:r w:rsidR="00E633A8">
        <w:rPr>
          <w:rFonts w:ascii="Times New Roman"/>
          <w:sz w:val="24"/>
          <w:szCs w:val="24"/>
        </w:rPr>
        <w:t>0MHz~</w:t>
      </w:r>
      <w:r w:rsidR="000D7419">
        <w:rPr>
          <w:rFonts w:ascii="Times New Roman"/>
          <w:sz w:val="24"/>
          <w:szCs w:val="24"/>
        </w:rPr>
        <w:t>2</w:t>
      </w:r>
      <w:r w:rsidR="00E633A8" w:rsidRPr="00E468B2">
        <w:rPr>
          <w:rFonts w:ascii="Times New Roman"/>
          <w:sz w:val="24"/>
          <w:szCs w:val="24"/>
        </w:rPr>
        <w:t>00MHz</w:t>
      </w:r>
      <w:r w:rsidRPr="00317E34">
        <w:rPr>
          <w:rFonts w:ascii="Times New Roman"/>
          <w:sz w:val="24"/>
          <w:szCs w:val="24"/>
        </w:rPr>
        <w:t>；</w:t>
      </w:r>
    </w:p>
    <w:p w14:paraId="48DCCEBF" w14:textId="0ADCBF61" w:rsidR="00A03AFE" w:rsidRDefault="007C23B8" w:rsidP="00A14A86">
      <w:pPr>
        <w:pStyle w:val="af"/>
        <w:spacing w:line="360" w:lineRule="auto"/>
        <w:ind w:firstLineChars="300" w:firstLine="720"/>
        <w:rPr>
          <w:rFonts w:ascii="Times New Roman"/>
          <w:sz w:val="24"/>
          <w:szCs w:val="24"/>
        </w:rPr>
      </w:pPr>
      <w:r w:rsidRPr="00EC7746">
        <w:rPr>
          <w:rFonts w:ascii="Times New Roman"/>
          <w:sz w:val="24"/>
          <w:szCs w:val="24"/>
        </w:rPr>
        <w:t>输出电平：</w:t>
      </w:r>
      <w:r w:rsidR="00173A3A" w:rsidRPr="00B050D8">
        <w:rPr>
          <w:rFonts w:ascii="Times New Roman"/>
          <w:sz w:val="24"/>
          <w:szCs w:val="24"/>
        </w:rPr>
        <w:t>-20dBm</w:t>
      </w:r>
      <w:r w:rsidR="00173A3A" w:rsidRPr="00B050D8">
        <w:rPr>
          <w:rFonts w:ascii="Times New Roman"/>
          <w:sz w:val="24"/>
          <w:szCs w:val="24"/>
        </w:rPr>
        <w:t>～</w:t>
      </w:r>
      <w:r w:rsidR="0004552A">
        <w:rPr>
          <w:rFonts w:ascii="Times New Roman"/>
          <w:sz w:val="24"/>
          <w:szCs w:val="24"/>
        </w:rPr>
        <w:t>5</w:t>
      </w:r>
      <w:r w:rsidR="00173A3A" w:rsidRPr="00B050D8">
        <w:rPr>
          <w:rFonts w:ascii="Times New Roman"/>
          <w:sz w:val="24"/>
          <w:szCs w:val="24"/>
        </w:rPr>
        <w:t>dBm</w:t>
      </w:r>
      <w:r w:rsidRPr="00EC7746">
        <w:rPr>
          <w:rFonts w:ascii="Times New Roman"/>
          <w:sz w:val="24"/>
          <w:szCs w:val="24"/>
        </w:rPr>
        <w:t>；</w:t>
      </w:r>
    </w:p>
    <w:p w14:paraId="59F43F31" w14:textId="755674C8" w:rsidR="007C23B8" w:rsidRDefault="00173A3A" w:rsidP="00A14A86">
      <w:pPr>
        <w:pStyle w:val="af"/>
        <w:spacing w:line="360" w:lineRule="auto"/>
        <w:ind w:firstLineChars="300" w:firstLine="720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>动态范围</w:t>
      </w:r>
      <w:r w:rsidR="007C23B8" w:rsidRPr="00EC7746">
        <w:rPr>
          <w:rFonts w:ascii="Times New Roman"/>
          <w:sz w:val="24"/>
          <w:szCs w:val="24"/>
        </w:rPr>
        <w:t>：</w:t>
      </w:r>
      <w:r w:rsidRPr="00225A8B">
        <w:rPr>
          <w:rFonts w:ascii="Times New Roman"/>
          <w:sz w:val="24"/>
          <w:szCs w:val="24"/>
        </w:rPr>
        <w:t>≥</w:t>
      </w:r>
      <w:r w:rsidR="00EC4ABC">
        <w:rPr>
          <w:rFonts w:ascii="Times New Roman"/>
          <w:sz w:val="24"/>
          <w:szCs w:val="24"/>
        </w:rPr>
        <w:t>8</w:t>
      </w:r>
      <w:r w:rsidR="0004552A">
        <w:rPr>
          <w:rFonts w:ascii="Times New Roman"/>
          <w:sz w:val="24"/>
          <w:szCs w:val="24"/>
        </w:rPr>
        <w:t>0</w:t>
      </w:r>
      <w:r w:rsidRPr="00225A8B">
        <w:rPr>
          <w:rFonts w:ascii="Times New Roman"/>
          <w:sz w:val="24"/>
          <w:szCs w:val="24"/>
        </w:rPr>
        <w:t>dB</w:t>
      </w:r>
      <w:r w:rsidR="0004552A">
        <w:rPr>
          <w:rFonts w:ascii="Times New Roman" w:hint="eastAsia"/>
          <w:sz w:val="24"/>
          <w:szCs w:val="24"/>
        </w:rPr>
        <w:t>；</w:t>
      </w:r>
    </w:p>
    <w:p w14:paraId="10CB082E" w14:textId="4ED8CEFE" w:rsidR="0004552A" w:rsidRPr="00EC7746" w:rsidRDefault="0004552A" w:rsidP="00A14A86">
      <w:pPr>
        <w:pStyle w:val="af"/>
        <w:spacing w:line="360" w:lineRule="auto"/>
        <w:ind w:firstLineChars="300" w:firstLine="720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>具备</w:t>
      </w:r>
      <w:r w:rsidR="008D2E88">
        <w:rPr>
          <w:rFonts w:ascii="Times New Roman"/>
          <w:sz w:val="24"/>
          <w:szCs w:val="24"/>
        </w:rPr>
        <w:t>TRL</w:t>
      </w:r>
      <w:r w:rsidR="008D2E88">
        <w:rPr>
          <w:rFonts w:ascii="Times New Roman"/>
          <w:sz w:val="24"/>
          <w:szCs w:val="24"/>
        </w:rPr>
        <w:t>校准法</w:t>
      </w:r>
      <w:r w:rsidR="008D2E88">
        <w:rPr>
          <w:rFonts w:ascii="Times New Roman" w:hint="eastAsia"/>
          <w:sz w:val="24"/>
          <w:szCs w:val="24"/>
        </w:rPr>
        <w:t>功能</w:t>
      </w:r>
      <w:r w:rsidR="008D2E88">
        <w:rPr>
          <w:rFonts w:ascii="Times New Roman"/>
          <w:sz w:val="24"/>
          <w:szCs w:val="24"/>
        </w:rPr>
        <w:t>选件</w:t>
      </w:r>
      <w:r>
        <w:rPr>
          <w:rFonts w:ascii="Times New Roman"/>
          <w:sz w:val="24"/>
          <w:szCs w:val="24"/>
        </w:rPr>
        <w:t>。</w:t>
      </w:r>
    </w:p>
    <w:p w14:paraId="46754A16" w14:textId="048A2D12" w:rsidR="00C40F62" w:rsidRDefault="00C40F62" w:rsidP="00C40F62">
      <w:pPr>
        <w:pStyle w:val="af"/>
        <w:tabs>
          <w:tab w:val="clear" w:pos="9298"/>
          <w:tab w:val="right" w:leader="dot" w:pos="8931"/>
        </w:tabs>
        <w:spacing w:line="360" w:lineRule="auto"/>
        <w:ind w:firstLineChars="0" w:firstLine="0"/>
        <w:rPr>
          <w:rFonts w:ascii="Times New Roman"/>
          <w:sz w:val="24"/>
          <w:szCs w:val="24"/>
        </w:rPr>
      </w:pPr>
      <w:r w:rsidRPr="00225A8B">
        <w:rPr>
          <w:rFonts w:ascii="Times New Roman"/>
          <w:sz w:val="24"/>
          <w:szCs w:val="24"/>
        </w:rPr>
        <w:t>6.2.</w:t>
      </w:r>
      <w:r w:rsidR="00371A3C">
        <w:rPr>
          <w:rFonts w:ascii="Times New Roman"/>
          <w:sz w:val="24"/>
          <w:szCs w:val="24"/>
        </w:rPr>
        <w:t>2</w:t>
      </w:r>
      <w:r>
        <w:rPr>
          <w:rFonts w:ascii="Times New Roman" w:hint="eastAsia"/>
          <w:sz w:val="24"/>
          <w:szCs w:val="24"/>
        </w:rPr>
        <w:t xml:space="preserve"> </w:t>
      </w:r>
      <w:r w:rsidR="000D7419">
        <w:rPr>
          <w:rFonts w:ascii="Times New Roman"/>
          <w:sz w:val="24"/>
          <w:szCs w:val="24"/>
        </w:rPr>
        <w:t>CMAD</w:t>
      </w:r>
      <w:r w:rsidR="004B3922">
        <w:rPr>
          <w:rFonts w:ascii="Times New Roman" w:hint="eastAsia"/>
          <w:sz w:val="24"/>
          <w:szCs w:val="24"/>
        </w:rPr>
        <w:t>校准</w:t>
      </w:r>
      <w:r w:rsidR="000A445C">
        <w:rPr>
          <w:rFonts w:ascii="Times New Roman" w:hint="eastAsia"/>
          <w:sz w:val="24"/>
          <w:szCs w:val="24"/>
        </w:rPr>
        <w:t>夹具</w:t>
      </w:r>
    </w:p>
    <w:p w14:paraId="0054451E" w14:textId="5F5BE3F0" w:rsidR="0092006F" w:rsidRDefault="004B3922" w:rsidP="00A035CC">
      <w:pPr>
        <w:spacing w:line="360" w:lineRule="auto"/>
        <w:ind w:firstLineChars="300" w:firstLine="720"/>
        <w:rPr>
          <w:rFonts w:ascii="宋体" w:hAnsi="宋体"/>
          <w:sz w:val="24"/>
          <w:szCs w:val="24"/>
        </w:rPr>
      </w:pPr>
      <w:r w:rsidRPr="00DF41B6">
        <w:rPr>
          <w:rFonts w:ascii="宋体" w:hAnsi="宋体" w:hint="eastAsia"/>
          <w:sz w:val="24"/>
          <w:szCs w:val="24"/>
        </w:rPr>
        <w:t>频率范围</w:t>
      </w:r>
      <w:r w:rsidRPr="00CE6996">
        <w:rPr>
          <w:rFonts w:ascii="Times New Roman" w:hAnsi="Times New Roman"/>
          <w:sz w:val="24"/>
          <w:szCs w:val="24"/>
        </w:rPr>
        <w:t>30MHz</w:t>
      </w:r>
      <w:r w:rsidRPr="00CE6996">
        <w:rPr>
          <w:rFonts w:ascii="Times New Roman" w:hAnsi="Times New Roman"/>
          <w:sz w:val="24"/>
          <w:szCs w:val="24"/>
        </w:rPr>
        <w:t>～</w:t>
      </w:r>
      <w:r w:rsidR="00C93E56">
        <w:rPr>
          <w:rFonts w:ascii="Times New Roman" w:hAnsi="Times New Roman"/>
          <w:sz w:val="24"/>
          <w:szCs w:val="24"/>
        </w:rPr>
        <w:t>2</w:t>
      </w:r>
      <w:r w:rsidRPr="00CE6996">
        <w:rPr>
          <w:rFonts w:ascii="Times New Roman" w:hAnsi="Times New Roman"/>
          <w:sz w:val="24"/>
          <w:szCs w:val="24"/>
        </w:rPr>
        <w:t>00MHz</w:t>
      </w:r>
      <w:r w:rsidR="00922F38">
        <w:rPr>
          <w:rFonts w:ascii="Times New Roman" w:hAnsi="Times New Roman" w:hint="eastAsia"/>
          <w:sz w:val="24"/>
          <w:szCs w:val="24"/>
        </w:rPr>
        <w:t>，</w:t>
      </w:r>
      <w:r w:rsidR="00670F44">
        <w:rPr>
          <w:rFonts w:ascii="Times New Roman" w:hAnsi="Times New Roman" w:hint="eastAsia"/>
          <w:sz w:val="24"/>
          <w:szCs w:val="24"/>
        </w:rPr>
        <w:t>传输线、反射件、直通件均为直径</w:t>
      </w:r>
      <w:r w:rsidR="00670F44">
        <w:rPr>
          <w:rFonts w:ascii="Times New Roman" w:hAnsi="Times New Roman" w:hint="eastAsia"/>
          <w:sz w:val="24"/>
          <w:szCs w:val="24"/>
        </w:rPr>
        <w:t>4</w:t>
      </w:r>
      <w:r w:rsidR="00670F44">
        <w:rPr>
          <w:rFonts w:ascii="Times New Roman" w:hAnsi="Times New Roman"/>
          <w:sz w:val="24"/>
          <w:szCs w:val="24"/>
        </w:rPr>
        <w:t>mm</w:t>
      </w:r>
      <w:r w:rsidR="00670F44">
        <w:rPr>
          <w:rFonts w:ascii="Times New Roman" w:hAnsi="Times New Roman" w:hint="eastAsia"/>
          <w:sz w:val="24"/>
          <w:szCs w:val="24"/>
        </w:rPr>
        <w:t>的圆柱金属杆</w:t>
      </w:r>
      <w:r w:rsidR="00A035CC">
        <w:rPr>
          <w:rFonts w:ascii="Times New Roman" w:hAnsi="Times New Roman" w:hint="eastAsia"/>
          <w:sz w:val="24"/>
          <w:szCs w:val="24"/>
        </w:rPr>
        <w:t>，垂直法兰的两个金属面大小均为</w:t>
      </w:r>
      <w:r w:rsidR="00A035CC" w:rsidRPr="00A035CC">
        <w:rPr>
          <w:rFonts w:ascii="Times New Roman" w:hAnsi="Times New Roman"/>
          <w:sz w:val="24"/>
          <w:szCs w:val="24"/>
        </w:rPr>
        <w:t>100mm×100mm</w:t>
      </w:r>
      <w:r w:rsidR="00A035CC">
        <w:rPr>
          <w:rFonts w:ascii="宋体" w:hAnsi="宋体" w:hint="eastAsia"/>
          <w:sz w:val="24"/>
          <w:szCs w:val="24"/>
        </w:rPr>
        <w:t>，</w:t>
      </w:r>
      <w:r w:rsidR="0092006F">
        <w:rPr>
          <w:rFonts w:ascii="宋体" w:hAnsi="宋体" w:hint="eastAsia"/>
          <w:sz w:val="24"/>
          <w:szCs w:val="24"/>
        </w:rPr>
        <w:t>没有电指标要求，机械尺寸</w:t>
      </w:r>
      <w:r w:rsidR="00203212">
        <w:rPr>
          <w:rFonts w:ascii="宋体" w:hAnsi="宋体" w:hint="eastAsia"/>
          <w:sz w:val="24"/>
          <w:szCs w:val="24"/>
        </w:rPr>
        <w:t>详见附录</w:t>
      </w:r>
      <w:r w:rsidR="00203212">
        <w:rPr>
          <w:rFonts w:ascii="Times New Roman" w:hAnsi="Times New Roman"/>
          <w:sz w:val="24"/>
          <w:szCs w:val="24"/>
        </w:rPr>
        <w:t>D</w:t>
      </w:r>
      <w:r w:rsidR="00203212">
        <w:rPr>
          <w:rFonts w:ascii="Times New Roman" w:hAnsi="Times New Roman" w:hint="eastAsia"/>
          <w:sz w:val="24"/>
          <w:szCs w:val="24"/>
        </w:rPr>
        <w:t>。</w:t>
      </w:r>
    </w:p>
    <w:p w14:paraId="30E1EEF9" w14:textId="02B94DDC" w:rsidR="00C93E56" w:rsidRPr="00203212" w:rsidRDefault="00203212" w:rsidP="00C93E56">
      <w:pPr>
        <w:spacing w:line="360" w:lineRule="auto"/>
        <w:ind w:firstLineChars="300" w:firstLine="630"/>
        <w:rPr>
          <w:rFonts w:ascii="仿宋" w:eastAsia="仿宋" w:hAnsi="仿宋"/>
          <w:szCs w:val="21"/>
        </w:rPr>
      </w:pPr>
      <w:r w:rsidRPr="00203212">
        <w:rPr>
          <w:rFonts w:ascii="仿宋" w:eastAsia="仿宋" w:hAnsi="仿宋" w:hint="eastAsia"/>
          <w:szCs w:val="21"/>
        </w:rPr>
        <w:t>注:</w:t>
      </w:r>
      <w:r w:rsidR="00806C8E" w:rsidRPr="00203212">
        <w:rPr>
          <w:rFonts w:ascii="Times New Roman" w:eastAsia="仿宋" w:hAnsi="Times New Roman"/>
          <w:szCs w:val="21"/>
        </w:rPr>
        <w:t>CMAD</w:t>
      </w:r>
      <w:r w:rsidR="00C93E56" w:rsidRPr="00203212">
        <w:rPr>
          <w:rFonts w:ascii="仿宋" w:eastAsia="仿宋" w:hAnsi="仿宋" w:hint="eastAsia"/>
          <w:szCs w:val="21"/>
        </w:rPr>
        <w:t>校准</w:t>
      </w:r>
      <w:r w:rsidR="00BE3C04">
        <w:rPr>
          <w:rFonts w:ascii="仿宋" w:eastAsia="仿宋" w:hAnsi="仿宋" w:hint="eastAsia"/>
          <w:szCs w:val="21"/>
        </w:rPr>
        <w:t>夹具</w:t>
      </w:r>
      <w:r w:rsidR="00806C8E" w:rsidRPr="00203212">
        <w:rPr>
          <w:rFonts w:ascii="仿宋" w:eastAsia="仿宋" w:hAnsi="仿宋" w:hint="eastAsia"/>
          <w:szCs w:val="21"/>
        </w:rPr>
        <w:t>是</w:t>
      </w:r>
      <w:r w:rsidR="003531AF" w:rsidRPr="00203212">
        <w:rPr>
          <w:rFonts w:ascii="仿宋" w:eastAsia="仿宋" w:hAnsi="仿宋" w:hint="eastAsia"/>
          <w:szCs w:val="21"/>
        </w:rPr>
        <w:t>依据</w:t>
      </w:r>
      <w:r w:rsidR="00AA00E6" w:rsidRPr="00203212">
        <w:rPr>
          <w:rFonts w:ascii="仿宋" w:eastAsia="仿宋" w:hAnsi="仿宋" w:hint="eastAsia"/>
          <w:szCs w:val="21"/>
        </w:rPr>
        <w:t>校准模型定义的</w:t>
      </w:r>
      <w:r w:rsidR="00806C8E" w:rsidRPr="00203212">
        <w:rPr>
          <w:rFonts w:ascii="仿宋" w:eastAsia="仿宋" w:hAnsi="仿宋" w:hint="eastAsia"/>
          <w:szCs w:val="21"/>
        </w:rPr>
        <w:t>一套</w:t>
      </w:r>
      <w:r w:rsidR="00BE3C04" w:rsidRPr="00BE3C04">
        <w:rPr>
          <w:rFonts w:ascii="Times New Roman" w:eastAsia="仿宋" w:hAnsi="Times New Roman"/>
          <w:szCs w:val="21"/>
        </w:rPr>
        <w:t>TRL</w:t>
      </w:r>
      <w:r w:rsidR="00AA00E6" w:rsidRPr="00203212">
        <w:rPr>
          <w:rFonts w:ascii="仿宋" w:eastAsia="仿宋" w:hAnsi="仿宋" w:hint="eastAsia"/>
          <w:szCs w:val="21"/>
        </w:rPr>
        <w:t>校准</w:t>
      </w:r>
      <w:r w:rsidR="00BE3C04">
        <w:rPr>
          <w:rFonts w:ascii="仿宋" w:eastAsia="仿宋" w:hAnsi="仿宋" w:hint="eastAsia"/>
          <w:szCs w:val="21"/>
        </w:rPr>
        <w:t>件</w:t>
      </w:r>
      <w:r w:rsidR="00AA00E6" w:rsidRPr="00203212">
        <w:rPr>
          <w:rFonts w:ascii="仿宋" w:eastAsia="仿宋" w:hAnsi="仿宋" w:hint="eastAsia"/>
          <w:szCs w:val="21"/>
        </w:rPr>
        <w:t>，主要</w:t>
      </w:r>
      <w:r w:rsidR="00C93E56" w:rsidRPr="00203212">
        <w:rPr>
          <w:rFonts w:ascii="仿宋" w:eastAsia="仿宋" w:hAnsi="仿宋" w:hint="eastAsia"/>
          <w:szCs w:val="21"/>
        </w:rPr>
        <w:t>包括参考接地平面上的一根圆柱金属杆</w:t>
      </w:r>
      <w:r w:rsidR="003531AF" w:rsidRPr="00203212">
        <w:rPr>
          <w:rFonts w:ascii="仿宋" w:eastAsia="仿宋" w:hAnsi="仿宋" w:hint="eastAsia"/>
          <w:szCs w:val="21"/>
        </w:rPr>
        <w:t>（</w:t>
      </w:r>
      <w:r w:rsidR="00C42CD8" w:rsidRPr="00203212">
        <w:rPr>
          <w:rFonts w:ascii="仿宋" w:eastAsia="仿宋" w:hAnsi="仿宋" w:hint="eastAsia"/>
          <w:szCs w:val="21"/>
        </w:rPr>
        <w:t>传输</w:t>
      </w:r>
      <w:r w:rsidR="006D4DF2">
        <w:rPr>
          <w:rFonts w:ascii="仿宋" w:eastAsia="仿宋" w:hAnsi="仿宋" w:hint="eastAsia"/>
          <w:szCs w:val="21"/>
        </w:rPr>
        <w:t>线</w:t>
      </w:r>
      <w:r w:rsidR="003531AF" w:rsidRPr="00203212">
        <w:rPr>
          <w:rFonts w:ascii="仿宋" w:eastAsia="仿宋" w:hAnsi="仿宋" w:hint="eastAsia"/>
          <w:szCs w:val="21"/>
        </w:rPr>
        <w:t>）</w:t>
      </w:r>
      <w:r w:rsidR="00BE3C04">
        <w:rPr>
          <w:rFonts w:ascii="仿宋" w:eastAsia="仿宋" w:hAnsi="仿宋" w:hint="eastAsia"/>
          <w:szCs w:val="21"/>
        </w:rPr>
        <w:t>、两</w:t>
      </w:r>
      <w:r w:rsidR="002271E1">
        <w:rPr>
          <w:rFonts w:ascii="仿宋" w:eastAsia="仿宋" w:hAnsi="仿宋" w:hint="eastAsia"/>
          <w:szCs w:val="21"/>
        </w:rPr>
        <w:t>根相同</w:t>
      </w:r>
      <w:r w:rsidR="00BE3C04">
        <w:rPr>
          <w:rFonts w:ascii="仿宋" w:eastAsia="仿宋" w:hAnsi="仿宋" w:hint="eastAsia"/>
          <w:szCs w:val="21"/>
        </w:rPr>
        <w:t>的反射件、</w:t>
      </w:r>
      <w:r w:rsidR="002271E1">
        <w:rPr>
          <w:rFonts w:ascii="仿宋" w:eastAsia="仿宋" w:hAnsi="仿宋" w:hint="eastAsia"/>
          <w:szCs w:val="21"/>
        </w:rPr>
        <w:t>一个直通件（或直通连接器）</w:t>
      </w:r>
      <w:r w:rsidR="00C93E56" w:rsidRPr="00203212">
        <w:rPr>
          <w:rFonts w:ascii="仿宋" w:eastAsia="仿宋" w:hAnsi="仿宋" w:hint="eastAsia"/>
          <w:szCs w:val="21"/>
        </w:rPr>
        <w:t>和两个</w:t>
      </w:r>
      <w:r w:rsidR="00A035CC">
        <w:rPr>
          <w:rFonts w:ascii="仿宋" w:eastAsia="仿宋" w:hAnsi="仿宋" w:hint="eastAsia"/>
          <w:szCs w:val="21"/>
        </w:rPr>
        <w:t>相同</w:t>
      </w:r>
      <w:r w:rsidR="004D1A52">
        <w:rPr>
          <w:rFonts w:ascii="仿宋" w:eastAsia="仿宋" w:hAnsi="仿宋" w:hint="eastAsia"/>
          <w:szCs w:val="21"/>
        </w:rPr>
        <w:t>的</w:t>
      </w:r>
      <w:r w:rsidR="00C93E56" w:rsidRPr="00203212">
        <w:rPr>
          <w:rFonts w:ascii="仿宋" w:eastAsia="仿宋" w:hAnsi="仿宋" w:hint="eastAsia"/>
          <w:szCs w:val="21"/>
        </w:rPr>
        <w:t>垂直法兰</w:t>
      </w:r>
      <w:r w:rsidR="002271E1">
        <w:rPr>
          <w:rFonts w:ascii="仿宋" w:eastAsia="仿宋" w:hAnsi="仿宋" w:hint="eastAsia"/>
          <w:szCs w:val="21"/>
        </w:rPr>
        <w:t>。</w:t>
      </w:r>
      <w:r w:rsidR="00A035CC">
        <w:rPr>
          <w:rFonts w:ascii="仿宋" w:eastAsia="仿宋" w:hAnsi="仿宋" w:hint="eastAsia"/>
          <w:szCs w:val="21"/>
        </w:rPr>
        <w:t>校准配置图由</w:t>
      </w:r>
      <w:r w:rsidR="00C93E56" w:rsidRPr="00203212">
        <w:rPr>
          <w:rFonts w:ascii="仿宋" w:eastAsia="仿宋" w:hAnsi="仿宋" w:hint="eastAsia"/>
          <w:szCs w:val="21"/>
        </w:rPr>
        <w:t>三个部分组成：一部分为两个垂直参考平面之间</w:t>
      </w:r>
      <w:r w:rsidR="0092006F" w:rsidRPr="00203212">
        <w:rPr>
          <w:rFonts w:ascii="仿宋" w:eastAsia="仿宋" w:hAnsi="仿宋" w:hint="eastAsia"/>
          <w:szCs w:val="21"/>
        </w:rPr>
        <w:t>（</w:t>
      </w:r>
      <w:r w:rsidR="00C93E56" w:rsidRPr="00203212">
        <w:rPr>
          <w:rFonts w:ascii="仿宋" w:eastAsia="仿宋" w:hAnsi="仿宋" w:hint="eastAsia"/>
          <w:color w:val="000000" w:themeColor="text1"/>
          <w:szCs w:val="21"/>
        </w:rPr>
        <w:t>传输线</w:t>
      </w:r>
      <w:r w:rsidR="0092006F" w:rsidRPr="00203212">
        <w:rPr>
          <w:rFonts w:ascii="仿宋" w:eastAsia="仿宋" w:hAnsi="仿宋" w:hint="eastAsia"/>
          <w:color w:val="000000" w:themeColor="text1"/>
          <w:szCs w:val="21"/>
        </w:rPr>
        <w:t>的参考长度）</w:t>
      </w:r>
      <w:r w:rsidR="00607810">
        <w:rPr>
          <w:rFonts w:ascii="仿宋" w:eastAsia="仿宋" w:hAnsi="仿宋" w:hint="eastAsia"/>
          <w:color w:val="000000" w:themeColor="text1"/>
          <w:szCs w:val="21"/>
        </w:rPr>
        <w:t>的传输线部分</w:t>
      </w:r>
      <w:r w:rsidR="00C93E56" w:rsidRPr="00203212">
        <w:rPr>
          <w:rFonts w:ascii="仿宋" w:eastAsia="仿宋" w:hAnsi="仿宋" w:hint="eastAsia"/>
          <w:szCs w:val="21"/>
        </w:rPr>
        <w:t>，另外两个部分为垂直参考平面和适配器端口之间的</w:t>
      </w:r>
      <w:bookmarkStart w:id="53" w:name="_Hlk105492409"/>
      <w:r w:rsidR="00C93E56" w:rsidRPr="00203212">
        <w:rPr>
          <w:rFonts w:ascii="仿宋" w:eastAsia="仿宋" w:hAnsi="仿宋" w:hint="eastAsia"/>
          <w:szCs w:val="21"/>
        </w:rPr>
        <w:t>适配器</w:t>
      </w:r>
      <w:r w:rsidR="002F0EA8">
        <w:rPr>
          <w:rFonts w:ascii="仿宋" w:eastAsia="仿宋" w:hAnsi="仿宋" w:hint="eastAsia"/>
          <w:szCs w:val="21"/>
        </w:rPr>
        <w:t>A</w:t>
      </w:r>
      <w:r w:rsidR="00C93E56" w:rsidRPr="00203212">
        <w:rPr>
          <w:rFonts w:ascii="仿宋" w:eastAsia="仿宋" w:hAnsi="仿宋" w:hint="eastAsia"/>
          <w:szCs w:val="21"/>
        </w:rPr>
        <w:t>部分</w:t>
      </w:r>
      <w:bookmarkEnd w:id="53"/>
      <w:r w:rsidR="002F0EA8">
        <w:rPr>
          <w:rFonts w:ascii="仿宋" w:eastAsia="仿宋" w:hAnsi="仿宋" w:hint="eastAsia"/>
          <w:szCs w:val="21"/>
        </w:rPr>
        <w:t>和</w:t>
      </w:r>
      <w:r w:rsidR="002F0EA8" w:rsidRPr="00203212">
        <w:rPr>
          <w:rFonts w:ascii="仿宋" w:eastAsia="仿宋" w:hAnsi="仿宋" w:hint="eastAsia"/>
          <w:szCs w:val="21"/>
        </w:rPr>
        <w:t>适配器</w:t>
      </w:r>
      <w:r w:rsidR="002F0EA8">
        <w:rPr>
          <w:rFonts w:ascii="仿宋" w:eastAsia="仿宋" w:hAnsi="仿宋" w:hint="eastAsia"/>
          <w:szCs w:val="21"/>
        </w:rPr>
        <w:t>B</w:t>
      </w:r>
      <w:r w:rsidR="002F0EA8" w:rsidRPr="00203212">
        <w:rPr>
          <w:rFonts w:ascii="仿宋" w:eastAsia="仿宋" w:hAnsi="仿宋" w:hint="eastAsia"/>
          <w:szCs w:val="21"/>
        </w:rPr>
        <w:t>部分</w:t>
      </w:r>
      <w:r w:rsidR="00C93E56" w:rsidRPr="00203212">
        <w:rPr>
          <w:rFonts w:ascii="仿宋" w:eastAsia="仿宋" w:hAnsi="仿宋" w:hint="eastAsia"/>
          <w:szCs w:val="21"/>
        </w:rPr>
        <w:t>。</w:t>
      </w:r>
    </w:p>
    <w:p w14:paraId="6144EEC2" w14:textId="714D524E" w:rsidR="00A14A86" w:rsidRDefault="00A14A86" w:rsidP="00A14A86">
      <w:pPr>
        <w:pStyle w:val="af"/>
        <w:spacing w:line="360" w:lineRule="auto"/>
        <w:ind w:firstLineChars="0" w:firstLine="0"/>
        <w:rPr>
          <w:rFonts w:ascii="Times New Roman"/>
          <w:sz w:val="24"/>
          <w:szCs w:val="24"/>
        </w:rPr>
      </w:pPr>
      <w:r>
        <w:rPr>
          <w:rFonts w:ascii="Times New Roman" w:hint="eastAsia"/>
          <w:sz w:val="24"/>
          <w:szCs w:val="24"/>
        </w:rPr>
        <w:t>6</w:t>
      </w:r>
      <w:r>
        <w:rPr>
          <w:rFonts w:ascii="Times New Roman"/>
          <w:sz w:val="24"/>
          <w:szCs w:val="24"/>
        </w:rPr>
        <w:t>.2.</w:t>
      </w:r>
      <w:r w:rsidR="004D1A52">
        <w:rPr>
          <w:rFonts w:ascii="Times New Roman"/>
          <w:sz w:val="24"/>
          <w:szCs w:val="24"/>
        </w:rPr>
        <w:t>3</w:t>
      </w:r>
      <w:r>
        <w:rPr>
          <w:rFonts w:ascii="Times New Roman"/>
          <w:sz w:val="24"/>
          <w:szCs w:val="24"/>
        </w:rPr>
        <w:t xml:space="preserve"> </w:t>
      </w:r>
      <w:r>
        <w:rPr>
          <w:rFonts w:ascii="Times New Roman" w:hint="eastAsia"/>
          <w:sz w:val="24"/>
          <w:szCs w:val="24"/>
        </w:rPr>
        <w:t>游标卡尺</w:t>
      </w:r>
    </w:p>
    <w:p w14:paraId="3B0241AD" w14:textId="5CCD04F4" w:rsidR="00A14A86" w:rsidRPr="00A14A86" w:rsidRDefault="00A14A86" w:rsidP="00A14A86">
      <w:pPr>
        <w:pStyle w:val="af"/>
        <w:spacing w:line="360" w:lineRule="auto"/>
        <w:ind w:firstLineChars="0" w:firstLine="0"/>
        <w:rPr>
          <w:rFonts w:ascii="Times New Roman"/>
          <w:sz w:val="24"/>
          <w:szCs w:val="24"/>
        </w:rPr>
      </w:pPr>
      <w:r>
        <w:rPr>
          <w:rFonts w:ascii="Times New Roman" w:hint="eastAsia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 xml:space="preserve">     </w:t>
      </w:r>
      <w:r>
        <w:rPr>
          <w:rFonts w:ascii="Times New Roman" w:hint="eastAsia"/>
          <w:sz w:val="24"/>
          <w:szCs w:val="24"/>
        </w:rPr>
        <w:t>测量范围</w:t>
      </w:r>
      <w:r w:rsidRPr="00A14A86">
        <w:rPr>
          <w:rFonts w:ascii="Times New Roman"/>
          <w:sz w:val="24"/>
          <w:szCs w:val="24"/>
        </w:rPr>
        <w:t>：（</w:t>
      </w:r>
      <w:r w:rsidRPr="00A14A86">
        <w:rPr>
          <w:rFonts w:ascii="Times New Roman"/>
          <w:sz w:val="24"/>
          <w:szCs w:val="24"/>
        </w:rPr>
        <w:t>0</w:t>
      </w:r>
      <w:r w:rsidRPr="00A14A86">
        <w:rPr>
          <w:rFonts w:ascii="Times New Roman"/>
          <w:sz w:val="24"/>
          <w:szCs w:val="24"/>
        </w:rPr>
        <w:t>～</w:t>
      </w:r>
      <w:r w:rsidRPr="00A14A86">
        <w:rPr>
          <w:rFonts w:ascii="Times New Roman"/>
          <w:sz w:val="24"/>
          <w:szCs w:val="24"/>
        </w:rPr>
        <w:t>150</w:t>
      </w:r>
      <w:r w:rsidRPr="00A14A86">
        <w:rPr>
          <w:rFonts w:ascii="Times New Roman"/>
          <w:sz w:val="24"/>
          <w:szCs w:val="24"/>
        </w:rPr>
        <w:t>）</w:t>
      </w:r>
      <w:bookmarkStart w:id="54" w:name="_Hlk70084175"/>
      <w:r w:rsidRPr="00A14A86">
        <w:rPr>
          <w:rFonts w:ascii="Times New Roman"/>
          <w:sz w:val="24"/>
          <w:szCs w:val="24"/>
        </w:rPr>
        <w:t>mm</w:t>
      </w:r>
      <w:bookmarkEnd w:id="54"/>
      <w:r w:rsidR="002F0EA8">
        <w:rPr>
          <w:rFonts w:ascii="Times New Roman" w:hint="eastAsia"/>
          <w:sz w:val="24"/>
          <w:szCs w:val="24"/>
        </w:rPr>
        <w:t>；</w:t>
      </w:r>
    </w:p>
    <w:p w14:paraId="2FC5F1BC" w14:textId="516C1159" w:rsidR="00A14A86" w:rsidRDefault="00A14A86" w:rsidP="00A14A86">
      <w:pPr>
        <w:pStyle w:val="af"/>
        <w:spacing w:line="360" w:lineRule="auto"/>
        <w:ind w:firstLineChars="0" w:firstLine="0"/>
        <w:rPr>
          <w:rFonts w:ascii="Times New Roman"/>
          <w:sz w:val="24"/>
          <w:szCs w:val="24"/>
        </w:rPr>
      </w:pPr>
      <w:r>
        <w:rPr>
          <w:rFonts w:ascii="Times New Roman" w:hint="eastAsia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 xml:space="preserve">     </w:t>
      </w:r>
      <w:r>
        <w:rPr>
          <w:rFonts w:ascii="Times New Roman" w:hint="eastAsia"/>
          <w:sz w:val="24"/>
          <w:szCs w:val="24"/>
        </w:rPr>
        <w:t>最大允许误差</w:t>
      </w:r>
      <w:r w:rsidRPr="00A14A86">
        <w:rPr>
          <w:rFonts w:ascii="Times New Roman"/>
          <w:sz w:val="24"/>
          <w:szCs w:val="24"/>
        </w:rPr>
        <w:t>：</w:t>
      </w:r>
      <w:r w:rsidRPr="00A14A86">
        <w:rPr>
          <w:rFonts w:ascii="Times New Roman"/>
          <w:sz w:val="24"/>
          <w:szCs w:val="24"/>
        </w:rPr>
        <w:t>±0.1 mm</w:t>
      </w:r>
      <w:bookmarkStart w:id="55" w:name="_Hlk86851363"/>
      <w:r w:rsidRPr="00A14A86">
        <w:rPr>
          <w:rFonts w:ascii="Times New Roman"/>
          <w:sz w:val="24"/>
          <w:szCs w:val="24"/>
        </w:rPr>
        <w:t>。</w:t>
      </w:r>
      <w:bookmarkEnd w:id="55"/>
    </w:p>
    <w:p w14:paraId="3FFA062B" w14:textId="578145FB" w:rsidR="00371A3C" w:rsidRPr="00EC7746" w:rsidRDefault="00371A3C" w:rsidP="00371A3C">
      <w:pPr>
        <w:pStyle w:val="af"/>
        <w:spacing w:line="360" w:lineRule="auto"/>
        <w:ind w:firstLineChars="0" w:firstLine="0"/>
        <w:rPr>
          <w:rFonts w:ascii="Times New Roman"/>
          <w:sz w:val="24"/>
          <w:szCs w:val="24"/>
        </w:rPr>
      </w:pPr>
      <w:r w:rsidRPr="00EC7746">
        <w:rPr>
          <w:rFonts w:ascii="Times New Roman"/>
          <w:sz w:val="24"/>
          <w:szCs w:val="24"/>
        </w:rPr>
        <w:t>6.2.</w:t>
      </w:r>
      <w:r w:rsidR="004D1A52">
        <w:rPr>
          <w:rFonts w:ascii="Times New Roman"/>
          <w:sz w:val="24"/>
          <w:szCs w:val="24"/>
        </w:rPr>
        <w:t>4</w:t>
      </w:r>
      <w:r>
        <w:rPr>
          <w:rFonts w:ascii="Times New Roman" w:hint="eastAsia"/>
          <w:sz w:val="24"/>
          <w:szCs w:val="24"/>
        </w:rPr>
        <w:t xml:space="preserve"> </w:t>
      </w:r>
      <w:r>
        <w:rPr>
          <w:rFonts w:ascii="Times New Roman" w:hint="eastAsia"/>
          <w:sz w:val="24"/>
          <w:szCs w:val="24"/>
        </w:rPr>
        <w:t>参考接地平面</w:t>
      </w:r>
      <w:r w:rsidRPr="004B3922">
        <w:rPr>
          <w:rFonts w:ascii="Times New Roman"/>
          <w:sz w:val="24"/>
          <w:szCs w:val="24"/>
        </w:rPr>
        <w:t>（</w:t>
      </w:r>
      <w:r w:rsidRPr="004B3922">
        <w:rPr>
          <w:rFonts w:ascii="Times New Roman"/>
          <w:sz w:val="24"/>
          <w:szCs w:val="24"/>
        </w:rPr>
        <w:t>RGP</w:t>
      </w:r>
      <w:r w:rsidRPr="004B3922">
        <w:rPr>
          <w:rFonts w:ascii="Times New Roman"/>
          <w:sz w:val="24"/>
          <w:szCs w:val="24"/>
        </w:rPr>
        <w:t>）</w:t>
      </w:r>
    </w:p>
    <w:p w14:paraId="75CB7ACE" w14:textId="467C4648" w:rsidR="00371A3C" w:rsidRPr="00EC7746" w:rsidRDefault="00371A3C" w:rsidP="00371A3C">
      <w:pPr>
        <w:pStyle w:val="af"/>
        <w:spacing w:line="360" w:lineRule="auto"/>
        <w:ind w:leftChars="100" w:left="210" w:firstLine="480"/>
        <w:rPr>
          <w:rFonts w:ascii="Times New Roman"/>
          <w:sz w:val="24"/>
          <w:szCs w:val="24"/>
        </w:rPr>
      </w:pPr>
      <w:r>
        <w:rPr>
          <w:rFonts w:ascii="Times New Roman" w:hint="eastAsia"/>
          <w:sz w:val="24"/>
          <w:szCs w:val="24"/>
        </w:rPr>
        <w:t>R</w:t>
      </w:r>
      <w:r>
        <w:rPr>
          <w:rFonts w:ascii="Times New Roman"/>
          <w:sz w:val="24"/>
          <w:szCs w:val="24"/>
        </w:rPr>
        <w:t>GP</w:t>
      </w:r>
      <w:r>
        <w:rPr>
          <w:rFonts w:ascii="Times New Roman" w:hint="eastAsia"/>
          <w:sz w:val="24"/>
          <w:szCs w:val="24"/>
        </w:rPr>
        <w:t>为金属接地平板，其各边尺寸应至少比</w:t>
      </w:r>
      <w:r>
        <w:rPr>
          <w:rFonts w:ascii="Times New Roman"/>
          <w:sz w:val="24"/>
          <w:szCs w:val="24"/>
        </w:rPr>
        <w:t>CMAD</w:t>
      </w:r>
      <w:r>
        <w:rPr>
          <w:rFonts w:ascii="Times New Roman" w:hint="eastAsia"/>
          <w:sz w:val="24"/>
          <w:szCs w:val="24"/>
        </w:rPr>
        <w:t>和整套校准系统在平面上的几何投影尺寸大</w:t>
      </w:r>
      <w:r>
        <w:rPr>
          <w:rFonts w:ascii="Times New Roman" w:hint="eastAsia"/>
          <w:sz w:val="24"/>
          <w:szCs w:val="24"/>
        </w:rPr>
        <w:t>0</w:t>
      </w:r>
      <w:r>
        <w:rPr>
          <w:rFonts w:ascii="Times New Roman"/>
          <w:sz w:val="24"/>
          <w:szCs w:val="24"/>
        </w:rPr>
        <w:t>.2m</w:t>
      </w:r>
      <w:r w:rsidR="00607810">
        <w:rPr>
          <w:rFonts w:ascii="Times New Roman" w:hint="eastAsia"/>
          <w:sz w:val="24"/>
          <w:szCs w:val="24"/>
        </w:rPr>
        <w:t>，</w:t>
      </w:r>
      <w:r>
        <w:rPr>
          <w:rFonts w:ascii="Times New Roman" w:hint="eastAsia"/>
          <w:sz w:val="24"/>
          <w:szCs w:val="24"/>
        </w:rPr>
        <w:t>且其表面应与</w:t>
      </w:r>
      <w:r>
        <w:rPr>
          <w:rFonts w:ascii="Times New Roman"/>
          <w:sz w:val="24"/>
          <w:szCs w:val="24"/>
        </w:rPr>
        <w:t>CMAD</w:t>
      </w:r>
      <w:r>
        <w:rPr>
          <w:rFonts w:ascii="Times New Roman" w:hint="eastAsia"/>
          <w:sz w:val="24"/>
          <w:szCs w:val="24"/>
        </w:rPr>
        <w:t>校准夹具底面具有良好的电搭接。</w:t>
      </w:r>
    </w:p>
    <w:p w14:paraId="39E276F2" w14:textId="77777777" w:rsidR="00371A3C" w:rsidRPr="00371A3C" w:rsidRDefault="00371A3C" w:rsidP="00A14A86">
      <w:pPr>
        <w:pStyle w:val="af"/>
        <w:spacing w:line="360" w:lineRule="auto"/>
        <w:ind w:firstLineChars="0" w:firstLine="0"/>
        <w:rPr>
          <w:rFonts w:ascii="Times New Roman"/>
          <w:sz w:val="24"/>
          <w:szCs w:val="24"/>
        </w:rPr>
      </w:pPr>
    </w:p>
    <w:p w14:paraId="2739F47A" w14:textId="3F94F926" w:rsidR="008D74A9" w:rsidRDefault="001B11CD" w:rsidP="00186A97">
      <w:pPr>
        <w:pStyle w:val="1"/>
        <w:spacing w:line="480" w:lineRule="auto"/>
        <w:rPr>
          <w:rFonts w:ascii="Times New Roman" w:hAnsi="Times New Roman"/>
        </w:rPr>
      </w:pPr>
      <w:bookmarkStart w:id="56" w:name="_Toc66434894"/>
      <w:r w:rsidRPr="009D0910">
        <w:rPr>
          <w:rFonts w:ascii="Times New Roman" w:hAnsi="Times New Roman"/>
        </w:rPr>
        <w:lastRenderedPageBreak/>
        <w:t>7</w:t>
      </w:r>
      <w:r w:rsidR="00196CF3">
        <w:rPr>
          <w:rFonts w:ascii="Times New Roman" w:hAnsi="Times New Roman" w:hint="eastAsia"/>
          <w:lang w:eastAsia="zh-CN"/>
        </w:rPr>
        <w:t xml:space="preserve"> </w:t>
      </w:r>
      <w:proofErr w:type="spellStart"/>
      <w:r w:rsidR="008D74A9" w:rsidRPr="009D0910">
        <w:rPr>
          <w:rFonts w:ascii="Times New Roman" w:hAnsi="Times New Roman"/>
        </w:rPr>
        <w:t>校准项目和校准方法</w:t>
      </w:r>
      <w:bookmarkEnd w:id="56"/>
      <w:proofErr w:type="spellEnd"/>
    </w:p>
    <w:p w14:paraId="51270597" w14:textId="49881251" w:rsidR="001B2F74" w:rsidRDefault="001B2F74" w:rsidP="001B2F74">
      <w:pPr>
        <w:pStyle w:val="2"/>
        <w:rPr>
          <w:rFonts w:ascii="宋体" w:eastAsia="宋体" w:hAnsi="宋体" w:cs="宋体"/>
          <w:lang w:eastAsia="zh-CN"/>
        </w:rPr>
      </w:pPr>
      <w:r w:rsidRPr="001B2F74">
        <w:t>7.1</w:t>
      </w:r>
      <w:r>
        <w:t xml:space="preserve"> </w:t>
      </w:r>
      <w:r>
        <w:rPr>
          <w:rFonts w:ascii="宋体" w:eastAsia="宋体" w:hAnsi="宋体" w:cs="宋体" w:hint="eastAsia"/>
          <w:lang w:eastAsia="zh-CN"/>
        </w:rPr>
        <w:t>校准项目</w:t>
      </w:r>
    </w:p>
    <w:p w14:paraId="0AE3CCE2" w14:textId="4ED5CAB9" w:rsidR="004C53C0" w:rsidRPr="005E0518" w:rsidRDefault="004C53C0" w:rsidP="004C53C0">
      <w:pPr>
        <w:snapToGrid w:val="0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</w:t>
      </w:r>
      <w:r w:rsidRPr="003652A3">
        <w:rPr>
          <w:rFonts w:ascii="Times New Roman" w:hAnsi="Times New Roman"/>
          <w:sz w:val="24"/>
          <w:szCs w:val="24"/>
        </w:rPr>
        <w:t>.</w:t>
      </w:r>
      <w:bookmarkStart w:id="57" w:name="_Hlk86844938"/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校准夹具和共模吸收装置组成的二端口网络的</w:t>
      </w:r>
      <w:r w:rsidRPr="004B5A64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参数</w:t>
      </w:r>
      <w:bookmarkEnd w:id="57"/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S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21</m:t>
            </m:r>
          </m:sub>
        </m:sSub>
      </m:oMath>
      <w:r>
        <w:rPr>
          <w:rFonts w:ascii="Times New Roman" w:hAnsi="宋体" w:hint="eastAsia"/>
          <w:sz w:val="24"/>
          <w:szCs w:val="24"/>
        </w:rPr>
        <w:t>。</w:t>
      </w:r>
    </w:p>
    <w:p w14:paraId="043398F4" w14:textId="5A12F38D" w:rsidR="004C53C0" w:rsidRPr="00824C60" w:rsidRDefault="004C53C0" w:rsidP="00824C60">
      <w:pPr>
        <w:snapToGrid w:val="0"/>
        <w:spacing w:line="360" w:lineRule="auto"/>
        <w:rPr>
          <w:rFonts w:ascii="黑体" w:eastAsia="黑体" w:hAnsi="宋体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7.1</w:t>
      </w:r>
      <w:r w:rsidRPr="003652A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校准夹具和共模吸收装置组成的二端口网络的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参数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 xml:space="preserve"> </m:t>
        </m:r>
        <w:bookmarkStart w:id="58" w:name="_Hlk86939150"/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S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11</m:t>
            </m:r>
          </m:sub>
        </m:sSub>
      </m:oMath>
      <w:bookmarkEnd w:id="58"/>
      <w:r>
        <w:rPr>
          <w:rFonts w:ascii="Times New Roman" w:hAnsi="宋体" w:hint="eastAsia"/>
          <w:sz w:val="24"/>
          <w:szCs w:val="24"/>
        </w:rPr>
        <w:t>。</w:t>
      </w:r>
    </w:p>
    <w:p w14:paraId="1DFFE7C5" w14:textId="77777777" w:rsidR="001B2F74" w:rsidRDefault="00597FB8" w:rsidP="00307E5C">
      <w:pPr>
        <w:pStyle w:val="2"/>
        <w:spacing w:before="0" w:after="0" w:line="360" w:lineRule="auto"/>
        <w:rPr>
          <w:rFonts w:ascii="Times New Roman" w:eastAsiaTheme="minorEastAsia" w:hAnsi="Times New Roman"/>
          <w:kern w:val="44"/>
          <w:szCs w:val="44"/>
          <w:lang w:eastAsia="zh-CN"/>
        </w:rPr>
      </w:pPr>
      <w:bookmarkStart w:id="59" w:name="_Toc66434895"/>
      <w:r w:rsidRPr="0083313E">
        <w:rPr>
          <w:rFonts w:ascii="Times New Roman" w:eastAsiaTheme="minorEastAsia" w:hAnsi="Times New Roman"/>
        </w:rPr>
        <w:t>7.</w:t>
      </w:r>
      <w:r w:rsidR="001B2F74">
        <w:rPr>
          <w:rFonts w:ascii="Times New Roman" w:eastAsiaTheme="minorEastAsia" w:hAnsi="Times New Roman"/>
        </w:rPr>
        <w:t>2</w:t>
      </w:r>
      <w:r w:rsidR="00196CF3" w:rsidRPr="0083313E">
        <w:rPr>
          <w:rFonts w:ascii="Times New Roman" w:eastAsiaTheme="minorEastAsia" w:hAnsi="Times New Roman"/>
          <w:kern w:val="44"/>
          <w:szCs w:val="44"/>
          <w:lang w:eastAsia="zh-CN"/>
        </w:rPr>
        <w:t xml:space="preserve"> </w:t>
      </w:r>
      <w:r w:rsidR="001B2F74">
        <w:rPr>
          <w:rFonts w:ascii="Times New Roman" w:eastAsiaTheme="minorEastAsia" w:hAnsi="Times New Roman" w:hint="eastAsia"/>
          <w:kern w:val="44"/>
          <w:szCs w:val="44"/>
          <w:lang w:eastAsia="zh-CN"/>
        </w:rPr>
        <w:t>校准方法</w:t>
      </w:r>
    </w:p>
    <w:p w14:paraId="7564AD94" w14:textId="2A4B18B7" w:rsidR="008D74A9" w:rsidRPr="001B2F74" w:rsidRDefault="001B2F74" w:rsidP="001B2F74">
      <w:pPr>
        <w:rPr>
          <w:rFonts w:ascii="Times New Roman" w:hAnsi="Times New Roman"/>
        </w:rPr>
      </w:pPr>
      <w:r w:rsidRPr="001B2F74">
        <w:rPr>
          <w:rFonts w:ascii="Times New Roman" w:hAnsi="Times New Roman"/>
          <w:sz w:val="24"/>
          <w:szCs w:val="24"/>
        </w:rPr>
        <w:t>7.2.1</w:t>
      </w:r>
      <w:r w:rsidR="008D74A9" w:rsidRPr="00A16886">
        <w:rPr>
          <w:sz w:val="24"/>
          <w:szCs w:val="24"/>
        </w:rPr>
        <w:t>外观及工作正常性检查</w:t>
      </w:r>
      <w:bookmarkEnd w:id="59"/>
    </w:p>
    <w:p w14:paraId="32640EFD" w14:textId="73A58C28" w:rsidR="00487C13" w:rsidRDefault="009C7387" w:rsidP="007A76C8">
      <w:pPr>
        <w:pStyle w:val="af"/>
        <w:spacing w:line="360" w:lineRule="auto"/>
        <w:ind w:firstLine="480"/>
        <w:rPr>
          <w:rFonts w:ascii="Times New Roman" w:hAnsi="宋体"/>
          <w:sz w:val="24"/>
          <w:szCs w:val="24"/>
        </w:rPr>
      </w:pPr>
      <w:r>
        <w:rPr>
          <w:rFonts w:ascii="Times New Roman" w:hAnsi="宋体" w:hint="eastAsia"/>
          <w:sz w:val="24"/>
          <w:szCs w:val="24"/>
        </w:rPr>
        <w:t>被</w:t>
      </w:r>
      <w:r w:rsidR="00DD34A1">
        <w:rPr>
          <w:rFonts w:ascii="Times New Roman" w:hAnsi="宋体" w:hint="eastAsia"/>
          <w:sz w:val="24"/>
          <w:szCs w:val="24"/>
        </w:rPr>
        <w:t>校准</w:t>
      </w:r>
      <w:r w:rsidR="007A76C8">
        <w:rPr>
          <w:rFonts w:ascii="Times New Roman" w:hAnsi="宋体" w:hint="eastAsia"/>
          <w:sz w:val="24"/>
          <w:szCs w:val="24"/>
        </w:rPr>
        <w:t>共模吸收装置（</w:t>
      </w:r>
      <w:r w:rsidR="00B80F4B">
        <w:rPr>
          <w:rFonts w:ascii="Times New Roman" w:hAnsi="宋体"/>
          <w:sz w:val="24"/>
          <w:szCs w:val="24"/>
        </w:rPr>
        <w:t>CMAD</w:t>
      </w:r>
      <w:r w:rsidR="007A76C8">
        <w:rPr>
          <w:rFonts w:ascii="Times New Roman" w:hAnsi="宋体" w:hint="eastAsia"/>
          <w:sz w:val="24"/>
          <w:szCs w:val="24"/>
        </w:rPr>
        <w:t>）</w:t>
      </w:r>
      <w:r w:rsidR="00DD34A1">
        <w:rPr>
          <w:rFonts w:ascii="Times New Roman" w:hAnsi="宋体" w:hint="eastAsia"/>
          <w:sz w:val="24"/>
          <w:szCs w:val="24"/>
        </w:rPr>
        <w:t>的</w:t>
      </w:r>
      <w:r w:rsidR="008E1D38">
        <w:rPr>
          <w:rFonts w:ascii="Times New Roman" w:hAnsi="宋体" w:hint="eastAsia"/>
          <w:sz w:val="24"/>
          <w:szCs w:val="24"/>
        </w:rPr>
        <w:t>外观</w:t>
      </w:r>
      <w:r w:rsidR="00DD34A1">
        <w:rPr>
          <w:rFonts w:ascii="Times New Roman" w:hAnsi="宋体" w:hint="eastAsia"/>
          <w:sz w:val="24"/>
          <w:szCs w:val="24"/>
        </w:rPr>
        <w:t>结构</w:t>
      </w:r>
      <w:r w:rsidR="007A76C8">
        <w:rPr>
          <w:rFonts w:ascii="Times New Roman" w:hAnsi="宋体" w:hint="eastAsia"/>
          <w:sz w:val="24"/>
          <w:szCs w:val="24"/>
        </w:rPr>
        <w:t>、</w:t>
      </w:r>
      <w:r w:rsidR="00B13A2B">
        <w:rPr>
          <w:rFonts w:ascii="Times New Roman" w:hAnsi="宋体" w:hint="eastAsia"/>
          <w:sz w:val="24"/>
          <w:szCs w:val="24"/>
        </w:rPr>
        <w:t>内部铁氧体环</w:t>
      </w:r>
      <w:r w:rsidR="007A76C8">
        <w:rPr>
          <w:rFonts w:ascii="Times New Roman" w:hAnsi="宋体" w:hint="eastAsia"/>
          <w:sz w:val="24"/>
          <w:szCs w:val="24"/>
        </w:rPr>
        <w:t>、卡扣开关</w:t>
      </w:r>
      <w:r w:rsidR="00B13A2B">
        <w:rPr>
          <w:rFonts w:ascii="Times New Roman" w:hAnsi="宋体" w:hint="eastAsia"/>
          <w:sz w:val="24"/>
          <w:szCs w:val="24"/>
        </w:rPr>
        <w:t>应</w:t>
      </w:r>
      <w:r w:rsidR="00DD34A1">
        <w:rPr>
          <w:rFonts w:ascii="Times New Roman" w:hAnsi="宋体" w:hint="eastAsia"/>
          <w:sz w:val="24"/>
          <w:szCs w:val="24"/>
        </w:rPr>
        <w:t>完整无损坏</w:t>
      </w:r>
      <w:r w:rsidR="00DD34A1" w:rsidRPr="008D0FAC">
        <w:rPr>
          <w:rFonts w:hAnsi="宋体" w:hint="eastAsia"/>
          <w:sz w:val="24"/>
          <w:szCs w:val="24"/>
        </w:rPr>
        <w:t>,</w:t>
      </w:r>
      <w:r w:rsidR="007A76C8">
        <w:rPr>
          <w:rFonts w:hAnsi="宋体" w:hint="eastAsia"/>
          <w:sz w:val="24"/>
          <w:szCs w:val="24"/>
        </w:rPr>
        <w:t>闭合时上下两部分的铁氧体环应对齐无错位、接触面缝隙紧密</w:t>
      </w:r>
      <w:r w:rsidR="008E1D38">
        <w:rPr>
          <w:rFonts w:hAnsi="宋体" w:hint="eastAsia"/>
          <w:sz w:val="24"/>
          <w:szCs w:val="24"/>
        </w:rPr>
        <w:t>。</w:t>
      </w:r>
      <w:r w:rsidR="002706D7">
        <w:rPr>
          <w:rFonts w:ascii="Times New Roman" w:hAnsi="宋体" w:hint="eastAsia"/>
          <w:sz w:val="24"/>
          <w:szCs w:val="24"/>
        </w:rPr>
        <w:t>检查结果记录于附录</w:t>
      </w:r>
      <w:r w:rsidR="002706D7">
        <w:rPr>
          <w:rFonts w:ascii="Times New Roman" w:hAnsi="宋体" w:hint="eastAsia"/>
          <w:sz w:val="24"/>
          <w:szCs w:val="24"/>
        </w:rPr>
        <w:t>A</w:t>
      </w:r>
      <w:r w:rsidR="002706D7">
        <w:rPr>
          <w:rFonts w:ascii="Times New Roman" w:hAnsi="宋体" w:hint="eastAsia"/>
          <w:sz w:val="24"/>
          <w:szCs w:val="24"/>
        </w:rPr>
        <w:t>表</w:t>
      </w:r>
      <w:r w:rsidR="002706D7">
        <w:rPr>
          <w:rFonts w:ascii="Times New Roman" w:hAnsi="宋体" w:hint="eastAsia"/>
          <w:sz w:val="24"/>
          <w:szCs w:val="24"/>
        </w:rPr>
        <w:t>A.1</w:t>
      </w:r>
      <w:r w:rsidR="002706D7">
        <w:rPr>
          <w:rFonts w:ascii="Times New Roman" w:hAnsi="宋体" w:hint="eastAsia"/>
          <w:sz w:val="24"/>
          <w:szCs w:val="24"/>
        </w:rPr>
        <w:t>中</w:t>
      </w:r>
      <w:bookmarkStart w:id="60" w:name="_Hlk86851376"/>
      <w:r w:rsidR="002706D7">
        <w:rPr>
          <w:rFonts w:ascii="Times New Roman" w:hAnsi="宋体" w:hint="eastAsia"/>
          <w:sz w:val="24"/>
          <w:szCs w:val="24"/>
        </w:rPr>
        <w:t>。</w:t>
      </w:r>
      <w:bookmarkEnd w:id="60"/>
    </w:p>
    <w:p w14:paraId="5D38ADD3" w14:textId="6986EA5A" w:rsidR="009F4F1C" w:rsidRDefault="00A96457" w:rsidP="009F4F1C">
      <w:pPr>
        <w:spacing w:line="360" w:lineRule="auto"/>
        <w:rPr>
          <w:rFonts w:ascii="Times New Roman" w:hAnsi="Times New Roman"/>
          <w:sz w:val="24"/>
          <w:szCs w:val="24"/>
        </w:rPr>
      </w:pPr>
      <w:bookmarkStart w:id="61" w:name="_Toc66434896"/>
      <w:r w:rsidRPr="00A96457">
        <w:rPr>
          <w:rFonts w:ascii="Times New Roman" w:hAnsi="Times New Roman"/>
          <w:sz w:val="24"/>
          <w:szCs w:val="24"/>
        </w:rPr>
        <w:t>7.2.2</w:t>
      </w:r>
      <w:r w:rsidR="00196CF3" w:rsidRPr="00A96457">
        <w:rPr>
          <w:rFonts w:ascii="Times New Roman" w:hAnsi="Times New Roman"/>
          <w:sz w:val="24"/>
          <w:szCs w:val="24"/>
        </w:rPr>
        <w:t xml:space="preserve"> </w:t>
      </w:r>
      <w:bookmarkEnd w:id="61"/>
      <w:r w:rsidR="009F4F1C">
        <w:rPr>
          <w:rFonts w:ascii="Times New Roman" w:hAnsi="Times New Roman"/>
          <w:sz w:val="24"/>
          <w:szCs w:val="24"/>
        </w:rPr>
        <w:t>校准夹具和共模吸收装置</w:t>
      </w:r>
      <w:r w:rsidR="001F1C51">
        <w:rPr>
          <w:rFonts w:ascii="Times New Roman" w:hAnsi="宋体" w:hint="eastAsia"/>
          <w:sz w:val="24"/>
          <w:szCs w:val="24"/>
        </w:rPr>
        <w:t>（</w:t>
      </w:r>
      <w:r w:rsidR="001F1C51">
        <w:rPr>
          <w:rFonts w:ascii="Times New Roman" w:hAnsi="宋体"/>
          <w:sz w:val="24"/>
          <w:szCs w:val="24"/>
        </w:rPr>
        <w:t>CMAD</w:t>
      </w:r>
      <w:r w:rsidR="001F1C51">
        <w:rPr>
          <w:rFonts w:ascii="Times New Roman" w:hAnsi="宋体" w:hint="eastAsia"/>
          <w:sz w:val="24"/>
          <w:szCs w:val="24"/>
        </w:rPr>
        <w:t>）</w:t>
      </w:r>
      <w:r w:rsidR="009F4F1C">
        <w:rPr>
          <w:rFonts w:ascii="Times New Roman" w:hAnsi="Times New Roman"/>
          <w:sz w:val="24"/>
          <w:szCs w:val="24"/>
        </w:rPr>
        <w:t>组成的二端口网络的</w:t>
      </w:r>
      <w:r w:rsidR="009F4F1C" w:rsidRPr="004B5A64">
        <w:rPr>
          <w:rFonts w:ascii="Times New Roman" w:hAnsi="Times New Roman"/>
          <w:sz w:val="24"/>
          <w:szCs w:val="24"/>
        </w:rPr>
        <w:t>S</w:t>
      </w:r>
      <w:r w:rsidR="009F4F1C">
        <w:rPr>
          <w:rFonts w:ascii="Times New Roman" w:hAnsi="Times New Roman"/>
          <w:sz w:val="24"/>
          <w:szCs w:val="24"/>
        </w:rPr>
        <w:t>参数</w:t>
      </w:r>
    </w:p>
    <w:p w14:paraId="2AA568D2" w14:textId="0969E773" w:rsidR="001F1C51" w:rsidRDefault="00A86C1A" w:rsidP="001F1C51">
      <w:pPr>
        <w:pStyle w:val="aff4"/>
        <w:spacing w:line="360" w:lineRule="auto"/>
        <w:ind w:left="29" w:firstLineChars="0" w:firstLine="0"/>
        <w:rPr>
          <w:rFonts w:ascii="Times New Roman"/>
        </w:rPr>
      </w:pPr>
      <w:r>
        <w:rPr>
          <w:rFonts w:ascii="Times New Roman" w:hint="eastAsia"/>
        </w:rPr>
        <w:t>7.2</w:t>
      </w:r>
      <w:r w:rsidR="002676B2">
        <w:rPr>
          <w:rFonts w:ascii="Times New Roman" w:hint="eastAsia"/>
        </w:rPr>
        <w:t>.</w:t>
      </w:r>
      <w:r w:rsidR="00A96457">
        <w:rPr>
          <w:rFonts w:ascii="Times New Roman"/>
        </w:rPr>
        <w:t>2.</w:t>
      </w:r>
      <w:r w:rsidR="002676B2">
        <w:rPr>
          <w:rFonts w:ascii="Times New Roman" w:hint="eastAsia"/>
        </w:rPr>
        <w:t>1</w:t>
      </w:r>
      <w:r w:rsidR="001F1C51" w:rsidRPr="000B73B7">
        <w:rPr>
          <w:rFonts w:hint="eastAsia"/>
          <w:lang w:val="x-none"/>
        </w:rPr>
        <w:t>共模吸收装置</w:t>
      </w:r>
      <w:r w:rsidR="001F1C51" w:rsidRPr="000B73B7">
        <w:rPr>
          <w:rFonts w:ascii="Times New Roman"/>
        </w:rPr>
        <w:t>（</w:t>
      </w:r>
      <w:r w:rsidR="001F1C51" w:rsidRPr="000B73B7">
        <w:rPr>
          <w:rFonts w:ascii="Times New Roman"/>
        </w:rPr>
        <w:t>CMAD</w:t>
      </w:r>
      <w:r w:rsidR="001F1C51" w:rsidRPr="000B73B7">
        <w:rPr>
          <w:rFonts w:ascii="Times New Roman"/>
        </w:rPr>
        <w:t>）</w:t>
      </w:r>
      <w:r w:rsidR="001F1C51" w:rsidRPr="000B73B7">
        <w:rPr>
          <w:rFonts w:ascii="Times New Roman" w:hint="eastAsia"/>
        </w:rPr>
        <w:t>的计量特性由</w:t>
      </w:r>
      <w:r w:rsidR="001F1C51">
        <w:rPr>
          <w:rFonts w:ascii="Times New Roman" w:hAnsi="Times New Roman"/>
        </w:rPr>
        <w:t>校准</w:t>
      </w:r>
      <w:r w:rsidR="002B4FE8">
        <w:rPr>
          <w:rFonts w:ascii="Times New Roman" w:hAnsi="Times New Roman" w:hint="eastAsia"/>
        </w:rPr>
        <w:t>夹具</w:t>
      </w:r>
      <w:r w:rsidR="001F1C51">
        <w:rPr>
          <w:rFonts w:ascii="Times New Roman" w:hAnsi="Times New Roman"/>
        </w:rPr>
        <w:t>和</w:t>
      </w:r>
      <w:r w:rsidR="001F1C51">
        <w:rPr>
          <w:rFonts w:ascii="Times New Roman" w:hAnsi="Times New Roman" w:hint="eastAsia"/>
        </w:rPr>
        <w:t>C</w:t>
      </w:r>
      <w:r w:rsidR="001F1C51">
        <w:rPr>
          <w:rFonts w:ascii="Times New Roman" w:hAnsi="Times New Roman"/>
        </w:rPr>
        <w:t>MAD</w:t>
      </w:r>
      <w:r w:rsidR="001F1C51">
        <w:rPr>
          <w:rFonts w:ascii="Times New Roman" w:hAnsi="Times New Roman"/>
        </w:rPr>
        <w:t>组成的二端口网络的</w:t>
      </w:r>
      <w:r w:rsidR="001F1C51" w:rsidRPr="004B5A64">
        <w:rPr>
          <w:rFonts w:ascii="Times New Roman" w:hint="eastAsia"/>
        </w:rPr>
        <w:t>S</w:t>
      </w:r>
      <w:r w:rsidR="001F1C51" w:rsidRPr="000B73B7">
        <w:rPr>
          <w:rFonts w:ascii="Times New Roman" w:hint="eastAsia"/>
        </w:rPr>
        <w:t>参数来表征</w:t>
      </w:r>
      <w:r w:rsidR="00EF502D">
        <w:rPr>
          <w:rFonts w:ascii="Times New Roman" w:hint="eastAsia"/>
        </w:rPr>
        <w:t>。</w:t>
      </w:r>
      <w:r w:rsidR="00097D80">
        <w:rPr>
          <w:rFonts w:ascii="Times New Roman" w:hint="eastAsia"/>
        </w:rPr>
        <w:t>校准时</w:t>
      </w:r>
      <w:r w:rsidR="00EF502D">
        <w:rPr>
          <w:rFonts w:ascii="Times New Roman" w:hint="eastAsia"/>
        </w:rPr>
        <w:t>先</w:t>
      </w:r>
      <w:r w:rsidR="001F1C51">
        <w:rPr>
          <w:rFonts w:ascii="Times New Roman" w:hint="eastAsia"/>
        </w:rPr>
        <w:t>使用</w:t>
      </w:r>
      <w:r w:rsidR="00622948">
        <w:rPr>
          <w:rFonts w:ascii="Times New Roman" w:hAnsi="Times New Roman" w:hint="eastAsia"/>
        </w:rPr>
        <w:t>C</w:t>
      </w:r>
      <w:r w:rsidR="00622948">
        <w:rPr>
          <w:rFonts w:ascii="Times New Roman" w:hAnsi="Times New Roman"/>
        </w:rPr>
        <w:t>MAD</w:t>
      </w:r>
      <w:r w:rsidR="00622948">
        <w:rPr>
          <w:rFonts w:hint="eastAsia"/>
        </w:rPr>
        <w:t>校准夹具(</w:t>
      </w:r>
      <w:r w:rsidR="00622948" w:rsidRPr="00143C1D">
        <w:rPr>
          <w:rFonts w:ascii="Times New Roman" w:hAnsi="Times New Roman" w:cs="Times New Roman"/>
        </w:rPr>
        <w:t>TRL</w:t>
      </w:r>
      <w:r w:rsidR="00622948">
        <w:rPr>
          <w:rFonts w:hint="eastAsia"/>
        </w:rPr>
        <w:t>校准件</w:t>
      </w:r>
      <w:r w:rsidR="00622948">
        <w:t>)</w:t>
      </w:r>
      <w:r w:rsidR="00622948">
        <w:rPr>
          <w:rFonts w:hint="eastAsia"/>
        </w:rPr>
        <w:t>对</w:t>
      </w:r>
      <w:r w:rsidR="001F1C51">
        <w:rPr>
          <w:rFonts w:ascii="Times New Roman" w:hint="eastAsia"/>
        </w:rPr>
        <w:t>网络分析仪</w:t>
      </w:r>
      <w:r w:rsidR="001F1C51">
        <w:rPr>
          <w:rFonts w:hint="eastAsia"/>
        </w:rPr>
        <w:t>进行</w:t>
      </w:r>
      <w:r w:rsidR="00143C1D" w:rsidRPr="00205DE2">
        <w:rPr>
          <w:rFonts w:ascii="Times New Roman" w:hAnsi="Times New Roman"/>
        </w:rPr>
        <w:t>TRL</w:t>
      </w:r>
      <w:r w:rsidR="00143C1D" w:rsidRPr="00205DE2">
        <w:rPr>
          <w:rFonts w:hint="eastAsia"/>
        </w:rPr>
        <w:t>法</w:t>
      </w:r>
      <w:r w:rsidR="001F1C51">
        <w:rPr>
          <w:rFonts w:hint="eastAsia"/>
        </w:rPr>
        <w:t>校准，然后按照规定</w:t>
      </w:r>
      <w:r w:rsidR="004B5A64">
        <w:rPr>
          <w:rFonts w:hint="eastAsia"/>
        </w:rPr>
        <w:t>高度、距离</w:t>
      </w:r>
      <w:r w:rsidR="00EF502D">
        <w:rPr>
          <w:rFonts w:hint="eastAsia"/>
        </w:rPr>
        <w:t>在校准</w:t>
      </w:r>
      <w:r w:rsidR="00143C1D">
        <w:rPr>
          <w:rFonts w:hint="eastAsia"/>
        </w:rPr>
        <w:t>夹具</w:t>
      </w:r>
      <w:r w:rsidR="00EF502D">
        <w:rPr>
          <w:rFonts w:hint="eastAsia"/>
        </w:rPr>
        <w:t>中</w:t>
      </w:r>
      <w:r w:rsidR="001F1C51">
        <w:rPr>
          <w:rFonts w:hint="eastAsia"/>
        </w:rPr>
        <w:t>加入</w:t>
      </w:r>
      <w:r w:rsidR="001F1C51" w:rsidRPr="001F1C51">
        <w:rPr>
          <w:rFonts w:ascii="Times New Roman" w:hAnsi="Times New Roman" w:cs="Times New Roman"/>
        </w:rPr>
        <w:t>CMAD</w:t>
      </w:r>
      <w:r w:rsidR="00EF502D">
        <w:rPr>
          <w:rFonts w:ascii="Times New Roman" w:hAnsi="Times New Roman" w:cs="Times New Roman" w:hint="eastAsia"/>
        </w:rPr>
        <w:t>，测量</w:t>
      </w:r>
      <w:r w:rsidR="00EF502D">
        <w:rPr>
          <w:rFonts w:ascii="Times New Roman" w:hAnsi="Times New Roman"/>
        </w:rPr>
        <w:t>校准</w:t>
      </w:r>
      <w:r w:rsidR="00143C1D">
        <w:rPr>
          <w:rFonts w:ascii="Times New Roman" w:hAnsi="Times New Roman" w:hint="eastAsia"/>
        </w:rPr>
        <w:t>夹具</w:t>
      </w:r>
      <w:r w:rsidR="00EF502D">
        <w:rPr>
          <w:rFonts w:ascii="Times New Roman" w:hAnsi="Times New Roman"/>
        </w:rPr>
        <w:t>和</w:t>
      </w:r>
      <w:r w:rsidR="00EF502D">
        <w:rPr>
          <w:rFonts w:ascii="Times New Roman" w:hAnsi="Times New Roman" w:hint="eastAsia"/>
        </w:rPr>
        <w:t>C</w:t>
      </w:r>
      <w:r w:rsidR="00EF502D">
        <w:rPr>
          <w:rFonts w:ascii="Times New Roman" w:hAnsi="Times New Roman"/>
        </w:rPr>
        <w:t>MAD</w:t>
      </w:r>
      <w:r w:rsidR="00EF502D">
        <w:rPr>
          <w:rFonts w:ascii="Times New Roman" w:hAnsi="Times New Roman"/>
        </w:rPr>
        <w:t>组成的二端口网络的</w:t>
      </w:r>
      <w:r w:rsidR="00EF502D" w:rsidRPr="004B5A64">
        <w:rPr>
          <w:rFonts w:ascii="Times New Roman" w:hint="eastAsia"/>
        </w:rPr>
        <w:t>S</w:t>
      </w:r>
      <w:r w:rsidR="00EF502D" w:rsidRPr="000B73B7">
        <w:rPr>
          <w:rFonts w:ascii="Times New Roman" w:hint="eastAsia"/>
        </w:rPr>
        <w:t>参数</w:t>
      </w:r>
      <w:r w:rsidR="00EF502D">
        <w:rPr>
          <w:rFonts w:ascii="Times New Roman" w:hint="eastAsia"/>
        </w:rPr>
        <w:t>。</w:t>
      </w:r>
      <w:r w:rsidR="003A489C">
        <w:rPr>
          <w:rFonts w:ascii="Times New Roman" w:hint="eastAsia"/>
        </w:rPr>
        <w:t>全部校准过程需要在参考接地平面</w:t>
      </w:r>
      <w:r w:rsidR="00FA030F">
        <w:rPr>
          <w:rFonts w:ascii="Times New Roman" w:hint="eastAsia"/>
        </w:rPr>
        <w:t>（</w:t>
      </w:r>
      <w:r w:rsidR="00FA030F">
        <w:rPr>
          <w:rFonts w:ascii="Times New Roman" w:hint="eastAsia"/>
        </w:rPr>
        <w:t>R</w:t>
      </w:r>
      <w:r w:rsidR="00FA030F">
        <w:rPr>
          <w:rFonts w:ascii="Times New Roman"/>
        </w:rPr>
        <w:t>GP</w:t>
      </w:r>
      <w:r w:rsidR="00FA030F">
        <w:rPr>
          <w:rFonts w:ascii="Times New Roman" w:hint="eastAsia"/>
        </w:rPr>
        <w:t>）</w:t>
      </w:r>
      <w:r w:rsidR="003A489C">
        <w:rPr>
          <w:rFonts w:ascii="Times New Roman" w:hint="eastAsia"/>
        </w:rPr>
        <w:t>上完成，</w:t>
      </w:r>
      <w:r w:rsidR="00FA030F">
        <w:rPr>
          <w:rFonts w:ascii="Times New Roman" w:hint="eastAsia"/>
        </w:rPr>
        <w:t>R</w:t>
      </w:r>
      <w:r w:rsidR="00FA030F">
        <w:rPr>
          <w:rFonts w:ascii="Times New Roman"/>
        </w:rPr>
        <w:t>GP</w:t>
      </w:r>
      <w:r w:rsidR="003A489C">
        <w:rPr>
          <w:rFonts w:ascii="Times New Roman" w:hint="eastAsia"/>
        </w:rPr>
        <w:t>各边尺寸应至少比</w:t>
      </w:r>
      <w:r w:rsidR="003A489C">
        <w:rPr>
          <w:rFonts w:ascii="Times New Roman"/>
        </w:rPr>
        <w:t>CMAD</w:t>
      </w:r>
      <w:r w:rsidR="003A489C">
        <w:rPr>
          <w:rFonts w:ascii="Times New Roman" w:hint="eastAsia"/>
        </w:rPr>
        <w:t>和整套校准系统在</w:t>
      </w:r>
      <w:r w:rsidR="00FA030F">
        <w:rPr>
          <w:rFonts w:ascii="Times New Roman" w:hint="eastAsia"/>
        </w:rPr>
        <w:t>其</w:t>
      </w:r>
      <w:r w:rsidR="003A489C">
        <w:rPr>
          <w:rFonts w:ascii="Times New Roman" w:hint="eastAsia"/>
        </w:rPr>
        <w:t>平面上的几何投影尺寸大</w:t>
      </w:r>
      <w:r w:rsidR="003A489C">
        <w:rPr>
          <w:rFonts w:ascii="Times New Roman" w:hint="eastAsia"/>
        </w:rPr>
        <w:t>0</w:t>
      </w:r>
      <w:r w:rsidR="003A489C">
        <w:rPr>
          <w:rFonts w:ascii="Times New Roman"/>
        </w:rPr>
        <w:t>.2m</w:t>
      </w:r>
      <w:r w:rsidR="002F0EA8">
        <w:rPr>
          <w:rFonts w:ascii="Times New Roman" w:hint="eastAsia"/>
        </w:rPr>
        <w:t>，</w:t>
      </w:r>
      <w:r w:rsidR="003A489C">
        <w:rPr>
          <w:rFonts w:ascii="Times New Roman" w:hint="eastAsia"/>
        </w:rPr>
        <w:t>且其表面应与</w:t>
      </w:r>
      <w:r w:rsidR="003A489C">
        <w:rPr>
          <w:rFonts w:ascii="Times New Roman"/>
        </w:rPr>
        <w:t>CMAD</w:t>
      </w:r>
      <w:r w:rsidR="003A489C">
        <w:rPr>
          <w:rFonts w:ascii="Times New Roman" w:hint="eastAsia"/>
        </w:rPr>
        <w:t>校准</w:t>
      </w:r>
      <w:r w:rsidR="00E65E69">
        <w:rPr>
          <w:rFonts w:ascii="Times New Roman" w:hint="eastAsia"/>
        </w:rPr>
        <w:t>件</w:t>
      </w:r>
      <w:r w:rsidR="003A489C">
        <w:rPr>
          <w:rFonts w:ascii="Times New Roman" w:hint="eastAsia"/>
        </w:rPr>
        <w:t>底面具有良好的电搭接。</w:t>
      </w:r>
    </w:p>
    <w:p w14:paraId="3068AB75" w14:textId="40EFBBC3" w:rsidR="002B22E4" w:rsidRDefault="002B22E4" w:rsidP="002B22E4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7.2.2.2 </w:t>
      </w:r>
      <w:bookmarkStart w:id="62" w:name="_Hlk69917906"/>
      <w:r>
        <w:rPr>
          <w:rFonts w:ascii="Times New Roman" w:hAnsi="Times New Roman" w:hint="eastAsia"/>
          <w:sz w:val="24"/>
          <w:szCs w:val="24"/>
        </w:rPr>
        <w:t>校准配置图</w:t>
      </w:r>
      <w:r w:rsidR="00622948">
        <w:rPr>
          <w:rFonts w:ascii="Times New Roman" w:hAnsi="Times New Roman" w:hint="eastAsia"/>
          <w:sz w:val="24"/>
          <w:szCs w:val="24"/>
        </w:rPr>
        <w:t>及</w:t>
      </w:r>
      <w:r>
        <w:rPr>
          <w:rFonts w:ascii="Times New Roman" w:hAnsi="Times New Roman" w:hint="eastAsia"/>
          <w:sz w:val="24"/>
          <w:szCs w:val="24"/>
        </w:rPr>
        <w:t>参考平面的定义见</w:t>
      </w:r>
      <w:r w:rsidR="00963D8A">
        <w:rPr>
          <w:rFonts w:ascii="Times New Roman" w:hAnsi="Times New Roman" w:hint="eastAsia"/>
          <w:sz w:val="24"/>
          <w:szCs w:val="24"/>
        </w:rPr>
        <w:t>图</w:t>
      </w:r>
      <w:r w:rsidR="00963D8A">
        <w:rPr>
          <w:rFonts w:ascii="Times New Roman" w:hAnsi="Times New Roman" w:hint="eastAsia"/>
          <w:sz w:val="24"/>
          <w:szCs w:val="24"/>
        </w:rPr>
        <w:t>2</w:t>
      </w:r>
      <w:r>
        <w:rPr>
          <w:rFonts w:ascii="Times New Roman" w:hAnsi="Times New Roman" w:hint="eastAsia"/>
          <w:sz w:val="24"/>
          <w:szCs w:val="24"/>
        </w:rPr>
        <w:t>，配置图由</w:t>
      </w:r>
      <w:r w:rsidRPr="00B86398">
        <w:rPr>
          <w:rFonts w:ascii="宋体" w:hAnsi="宋体" w:hint="eastAsia"/>
          <w:sz w:val="24"/>
          <w:szCs w:val="24"/>
        </w:rPr>
        <w:t>三部分组成：一部分为两个参考平面之间</w:t>
      </w:r>
      <w:r>
        <w:rPr>
          <w:rFonts w:ascii="宋体" w:hAnsi="宋体" w:hint="eastAsia"/>
          <w:sz w:val="24"/>
          <w:szCs w:val="24"/>
        </w:rPr>
        <w:t>（传输线的参考长度）</w:t>
      </w:r>
      <w:r w:rsidRPr="00B86398">
        <w:rPr>
          <w:rFonts w:ascii="宋体" w:hAnsi="宋体" w:hint="eastAsia"/>
          <w:sz w:val="24"/>
          <w:szCs w:val="24"/>
        </w:rPr>
        <w:t>的</w:t>
      </w:r>
      <w:r w:rsidR="002F0EA8">
        <w:rPr>
          <w:rFonts w:ascii="宋体" w:hAnsi="宋体" w:hint="eastAsia"/>
          <w:sz w:val="24"/>
          <w:szCs w:val="24"/>
        </w:rPr>
        <w:t>传输线</w:t>
      </w:r>
      <w:r>
        <w:rPr>
          <w:rFonts w:ascii="宋体" w:hAnsi="宋体" w:hint="eastAsia"/>
          <w:sz w:val="24"/>
          <w:szCs w:val="24"/>
        </w:rPr>
        <w:t>部分</w:t>
      </w:r>
      <w:r w:rsidRPr="00B86398">
        <w:rPr>
          <w:rFonts w:ascii="宋体" w:hAnsi="宋体" w:hint="eastAsia"/>
          <w:sz w:val="24"/>
          <w:szCs w:val="24"/>
        </w:rPr>
        <w:t>，另外两个</w:t>
      </w:r>
      <w:r>
        <w:rPr>
          <w:rFonts w:ascii="宋体" w:hAnsi="宋体" w:hint="eastAsia"/>
          <w:sz w:val="24"/>
          <w:szCs w:val="24"/>
        </w:rPr>
        <w:t>部分</w:t>
      </w:r>
      <w:r w:rsidRPr="00B86398">
        <w:rPr>
          <w:rFonts w:ascii="宋体" w:hAnsi="宋体" w:hint="eastAsia"/>
          <w:sz w:val="24"/>
          <w:szCs w:val="24"/>
        </w:rPr>
        <w:t>为参考平面和适配器端口之间的</w:t>
      </w:r>
      <w:r w:rsidR="002F0EA8">
        <w:rPr>
          <w:rFonts w:ascii="宋体" w:hAnsi="宋体" w:hint="eastAsia"/>
          <w:sz w:val="24"/>
          <w:szCs w:val="24"/>
        </w:rPr>
        <w:t>适配器</w:t>
      </w:r>
      <w:r w:rsidR="002F0EA8" w:rsidRPr="00DF010B">
        <w:rPr>
          <w:rFonts w:ascii="Times New Roman" w:hAnsi="Times New Roman"/>
          <w:sz w:val="24"/>
          <w:szCs w:val="24"/>
        </w:rPr>
        <w:t>A</w:t>
      </w:r>
      <w:r>
        <w:rPr>
          <w:rFonts w:ascii="宋体" w:hAnsi="宋体" w:hint="eastAsia"/>
          <w:sz w:val="24"/>
          <w:szCs w:val="24"/>
        </w:rPr>
        <w:t>部分</w:t>
      </w:r>
      <w:r w:rsidR="002F0EA8">
        <w:rPr>
          <w:rFonts w:ascii="宋体" w:hAnsi="宋体" w:hint="eastAsia"/>
          <w:sz w:val="24"/>
          <w:szCs w:val="24"/>
        </w:rPr>
        <w:t>和适配器</w:t>
      </w:r>
      <w:r w:rsidRPr="00DF010B">
        <w:rPr>
          <w:rFonts w:ascii="Times New Roman" w:hAnsi="Times New Roman"/>
          <w:sz w:val="24"/>
          <w:szCs w:val="24"/>
        </w:rPr>
        <w:t>B</w:t>
      </w:r>
      <w:r>
        <w:rPr>
          <w:rFonts w:ascii="宋体" w:hAnsi="宋体" w:hint="eastAsia"/>
          <w:sz w:val="24"/>
          <w:szCs w:val="24"/>
        </w:rPr>
        <w:t>部分</w:t>
      </w:r>
      <w:r w:rsidRPr="00B86398">
        <w:rPr>
          <w:rFonts w:ascii="宋体" w:hAnsi="宋体" w:hint="eastAsia"/>
          <w:sz w:val="24"/>
          <w:szCs w:val="24"/>
        </w:rPr>
        <w:t>。</w:t>
      </w:r>
    </w:p>
    <w:p w14:paraId="3A8667DE" w14:textId="00ADEC6B" w:rsidR="00963D8A" w:rsidRDefault="002B22E4" w:rsidP="002B22E4">
      <w:pPr>
        <w:spacing w:line="360" w:lineRule="auto"/>
        <w:ind w:firstLineChars="200" w:firstLine="480"/>
        <w:rPr>
          <w:rFonts w:ascii="Times New Roman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校准配置规范要求：校准</w:t>
      </w:r>
      <w:r w:rsidRPr="006B68EB">
        <w:rPr>
          <w:rFonts w:ascii="宋体" w:hAnsi="宋体" w:hint="eastAsia"/>
          <w:sz w:val="24"/>
          <w:szCs w:val="24"/>
        </w:rPr>
        <w:t>应在</w:t>
      </w:r>
      <w:r w:rsidRPr="00B05EA7">
        <w:rPr>
          <w:rFonts w:ascii="Times New Roman" w:hAnsi="Times New Roman"/>
          <w:sz w:val="24"/>
          <w:szCs w:val="24"/>
        </w:rPr>
        <w:t>CMAD</w:t>
      </w:r>
      <w:r w:rsidRPr="006B68EB">
        <w:rPr>
          <w:rFonts w:ascii="宋体" w:hAnsi="宋体" w:hint="eastAsia"/>
          <w:sz w:val="24"/>
          <w:szCs w:val="24"/>
        </w:rPr>
        <w:t>结构所确定的高度上进行</w:t>
      </w:r>
      <w:r>
        <w:rPr>
          <w:rFonts w:ascii="宋体" w:hAnsi="宋体" w:hint="eastAsia"/>
          <w:sz w:val="24"/>
          <w:szCs w:val="24"/>
        </w:rPr>
        <w:t>，传输线（</w:t>
      </w:r>
      <w:r w:rsidRPr="006B68EB">
        <w:rPr>
          <w:rFonts w:ascii="宋体" w:hAnsi="宋体" w:hint="eastAsia"/>
          <w:sz w:val="24"/>
          <w:szCs w:val="24"/>
        </w:rPr>
        <w:t>圆柱</w:t>
      </w:r>
      <w:r>
        <w:rPr>
          <w:rFonts w:ascii="宋体" w:hAnsi="宋体" w:hint="eastAsia"/>
          <w:sz w:val="24"/>
          <w:szCs w:val="24"/>
        </w:rPr>
        <w:t>形金属</w:t>
      </w:r>
      <w:r w:rsidRPr="006B68EB">
        <w:rPr>
          <w:rFonts w:ascii="宋体" w:hAnsi="宋体" w:hint="eastAsia"/>
          <w:sz w:val="24"/>
          <w:szCs w:val="24"/>
        </w:rPr>
        <w:t>杆</w:t>
      </w:r>
      <w:r>
        <w:rPr>
          <w:rFonts w:ascii="宋体" w:hAnsi="宋体" w:hint="eastAsia"/>
          <w:sz w:val="24"/>
          <w:szCs w:val="24"/>
        </w:rPr>
        <w:t>，长度近似等于</w:t>
      </w:r>
      <w:r w:rsidRPr="00B86398">
        <w:rPr>
          <w:rFonts w:ascii="宋体" w:hAnsi="宋体" w:hint="eastAsia"/>
          <w:sz w:val="24"/>
          <w:szCs w:val="24"/>
        </w:rPr>
        <w:t>两个参考平面之间</w:t>
      </w:r>
      <w:r>
        <w:rPr>
          <w:rFonts w:ascii="宋体" w:hAnsi="宋体" w:hint="eastAsia"/>
          <w:sz w:val="24"/>
          <w:szCs w:val="24"/>
        </w:rPr>
        <w:t>长度和</w:t>
      </w:r>
      <w:r w:rsidRPr="00DF010B">
        <w:rPr>
          <w:rFonts w:ascii="Times New Roman" w:hAnsi="Times New Roman"/>
          <w:sz w:val="24"/>
          <w:szCs w:val="24"/>
        </w:rPr>
        <w:t>A</w:t>
      </w:r>
      <w:r w:rsidRPr="00DF010B">
        <w:rPr>
          <w:rFonts w:ascii="Times New Roman" w:hAnsi="Times New Roman"/>
          <w:sz w:val="24"/>
          <w:szCs w:val="24"/>
        </w:rPr>
        <w:t>、</w:t>
      </w:r>
      <w:r w:rsidRPr="00DF010B">
        <w:rPr>
          <w:rFonts w:ascii="Times New Roman" w:hAnsi="Times New Roman"/>
          <w:sz w:val="24"/>
          <w:szCs w:val="24"/>
        </w:rPr>
        <w:t>B</w:t>
      </w:r>
      <w:r>
        <w:rPr>
          <w:rFonts w:ascii="宋体" w:hAnsi="宋体" w:hint="eastAsia"/>
          <w:sz w:val="24"/>
          <w:szCs w:val="24"/>
        </w:rPr>
        <w:t>部分长度的总和）距离参考</w:t>
      </w:r>
      <w:r w:rsidRPr="006B68EB">
        <w:rPr>
          <w:rFonts w:ascii="宋体" w:hAnsi="宋体" w:hint="eastAsia"/>
          <w:sz w:val="24"/>
          <w:szCs w:val="24"/>
        </w:rPr>
        <w:t>接地平</w:t>
      </w:r>
      <w:r>
        <w:rPr>
          <w:rFonts w:ascii="宋体" w:hAnsi="宋体" w:hint="eastAsia"/>
          <w:sz w:val="24"/>
          <w:szCs w:val="24"/>
        </w:rPr>
        <w:t>面</w:t>
      </w:r>
      <w:r w:rsidRPr="006B68EB">
        <w:rPr>
          <w:rFonts w:ascii="宋体" w:hAnsi="宋体" w:hint="eastAsia"/>
          <w:sz w:val="24"/>
          <w:szCs w:val="24"/>
        </w:rPr>
        <w:t>的高度</w:t>
      </w:r>
      <w:r w:rsidRPr="0019323C">
        <w:rPr>
          <w:rFonts w:ascii="Times New Roman" w:hAnsi="Times New Roman"/>
          <w:i/>
          <w:sz w:val="24"/>
          <w:szCs w:val="24"/>
        </w:rPr>
        <w:t>h</w:t>
      </w:r>
      <w:r>
        <w:rPr>
          <w:rFonts w:ascii="宋体" w:hAnsi="宋体" w:hint="eastAsia"/>
          <w:sz w:val="24"/>
          <w:szCs w:val="24"/>
        </w:rPr>
        <w:t>等于</w:t>
      </w:r>
      <w:r w:rsidRPr="00B05EA7">
        <w:rPr>
          <w:rFonts w:ascii="Times New Roman" w:hAnsi="Times New Roman"/>
          <w:sz w:val="24"/>
          <w:szCs w:val="24"/>
        </w:rPr>
        <w:t>CMAD</w:t>
      </w:r>
      <w:r>
        <w:rPr>
          <w:rFonts w:ascii="宋体" w:hAnsi="宋体" w:hint="eastAsia"/>
          <w:sz w:val="24"/>
          <w:szCs w:val="24"/>
        </w:rPr>
        <w:t>铁氧体环中心距离参考</w:t>
      </w:r>
      <w:r w:rsidRPr="006B68EB">
        <w:rPr>
          <w:rFonts w:ascii="宋体" w:hAnsi="宋体" w:hint="eastAsia"/>
          <w:sz w:val="24"/>
          <w:szCs w:val="24"/>
        </w:rPr>
        <w:t>接地平</w:t>
      </w:r>
      <w:r>
        <w:rPr>
          <w:rFonts w:ascii="宋体" w:hAnsi="宋体" w:hint="eastAsia"/>
          <w:sz w:val="24"/>
          <w:szCs w:val="24"/>
        </w:rPr>
        <w:t>面</w:t>
      </w:r>
      <w:r w:rsidRPr="006B68EB">
        <w:rPr>
          <w:rFonts w:ascii="宋体" w:hAnsi="宋体" w:hint="eastAsia"/>
          <w:sz w:val="24"/>
          <w:szCs w:val="24"/>
        </w:rPr>
        <w:t>的高度</w:t>
      </w:r>
      <w:r>
        <w:rPr>
          <w:rFonts w:ascii="宋体" w:hAnsi="宋体" w:hint="eastAsia"/>
          <w:sz w:val="24"/>
          <w:szCs w:val="24"/>
        </w:rPr>
        <w:t>，</w:t>
      </w:r>
      <w:r w:rsidRPr="006B68EB">
        <w:rPr>
          <w:rFonts w:ascii="宋体" w:hAnsi="宋体" w:hint="eastAsia"/>
          <w:sz w:val="24"/>
          <w:szCs w:val="24"/>
        </w:rPr>
        <w:t>典型值为</w:t>
      </w:r>
      <w:r w:rsidRPr="00B05EA7">
        <w:rPr>
          <w:rFonts w:ascii="Times New Roman" w:hAnsi="Times New Roman"/>
          <w:sz w:val="24"/>
          <w:szCs w:val="24"/>
        </w:rPr>
        <w:t>30mm</w:t>
      </w:r>
      <w:r w:rsidRPr="00B05EA7">
        <w:rPr>
          <w:rFonts w:ascii="Times New Roman" w:hAnsi="Times New Roman"/>
          <w:sz w:val="24"/>
          <w:szCs w:val="24"/>
        </w:rPr>
        <w:t>、</w:t>
      </w:r>
      <w:r w:rsidRPr="00B05EA7">
        <w:rPr>
          <w:rFonts w:ascii="Times New Roman" w:hAnsi="Times New Roman"/>
          <w:sz w:val="24"/>
          <w:szCs w:val="24"/>
        </w:rPr>
        <w:t>65mm</w:t>
      </w:r>
      <w:r w:rsidRPr="006B68EB">
        <w:rPr>
          <w:rFonts w:ascii="宋体" w:hAnsi="宋体" w:hint="eastAsia"/>
          <w:sz w:val="24"/>
          <w:szCs w:val="24"/>
        </w:rPr>
        <w:t>和</w:t>
      </w:r>
      <w:r w:rsidRPr="00B05EA7">
        <w:rPr>
          <w:rFonts w:ascii="Times New Roman" w:hAnsi="Times New Roman"/>
          <w:sz w:val="24"/>
          <w:szCs w:val="24"/>
        </w:rPr>
        <w:t>90mm</w:t>
      </w:r>
      <w:r w:rsidRPr="006B68EB">
        <w:rPr>
          <w:rFonts w:ascii="宋体" w:hAnsi="宋体" w:hint="eastAsia"/>
          <w:sz w:val="24"/>
          <w:szCs w:val="24"/>
        </w:rPr>
        <w:t>。参考平面和</w:t>
      </w:r>
      <w:r>
        <w:rPr>
          <w:rFonts w:ascii="宋体" w:hAnsi="宋体" w:hint="eastAsia"/>
          <w:sz w:val="24"/>
          <w:szCs w:val="24"/>
        </w:rPr>
        <w:t>校准夹具</w:t>
      </w:r>
      <w:r w:rsidRPr="006B68EB">
        <w:rPr>
          <w:rFonts w:ascii="宋体" w:hAnsi="宋体" w:hint="eastAsia"/>
          <w:sz w:val="24"/>
          <w:szCs w:val="24"/>
        </w:rPr>
        <w:t>的垂直法兰之间（适配器）的距离</w:t>
      </w:r>
      <w:r w:rsidRPr="0021498A">
        <w:rPr>
          <w:rFonts w:ascii="Times New Roman" w:hAnsi="Times New Roman"/>
          <w:i/>
          <w:iCs/>
          <w:sz w:val="24"/>
          <w:szCs w:val="24"/>
        </w:rPr>
        <w:t>L</w:t>
      </w:r>
      <w:r w:rsidRPr="0021498A">
        <w:rPr>
          <w:rFonts w:ascii="Times New Roman" w:hAnsi="Times New Roman"/>
          <w:i/>
          <w:iCs/>
          <w:sz w:val="24"/>
          <w:szCs w:val="24"/>
          <w:vertAlign w:val="subscript"/>
        </w:rPr>
        <w:t>A</w:t>
      </w:r>
      <w:r w:rsidRPr="0021498A">
        <w:rPr>
          <w:rFonts w:ascii="Times New Roman" w:hAnsi="Times New Roman"/>
          <w:i/>
          <w:iCs/>
          <w:sz w:val="24"/>
          <w:szCs w:val="24"/>
        </w:rPr>
        <w:t>=L</w:t>
      </w:r>
      <w:r w:rsidRPr="0021498A">
        <w:rPr>
          <w:rFonts w:ascii="Times New Roman" w:hAnsi="Times New Roman"/>
          <w:i/>
          <w:iCs/>
          <w:sz w:val="24"/>
          <w:szCs w:val="24"/>
          <w:vertAlign w:val="subscript"/>
        </w:rPr>
        <w:t>B</w:t>
      </w:r>
      <w:r w:rsidRPr="006B68EB">
        <w:rPr>
          <w:rFonts w:ascii="宋体" w:hAnsi="宋体" w:hint="eastAsia"/>
          <w:sz w:val="24"/>
          <w:szCs w:val="24"/>
        </w:rPr>
        <w:t>应</w:t>
      </w:r>
      <w:r>
        <w:rPr>
          <w:rFonts w:ascii="宋体" w:hAnsi="宋体" w:hint="eastAsia"/>
          <w:sz w:val="24"/>
          <w:szCs w:val="24"/>
        </w:rPr>
        <w:t>大于</w:t>
      </w:r>
      <w:r w:rsidRPr="0021498A">
        <w:rPr>
          <w:rFonts w:ascii="Times New Roman" w:hAnsi="Times New Roman"/>
          <w:i/>
          <w:iCs/>
          <w:sz w:val="24"/>
          <w:szCs w:val="24"/>
        </w:rPr>
        <w:t>2h</w:t>
      </w:r>
      <w:r w:rsidRPr="006B68EB">
        <w:rPr>
          <w:rFonts w:ascii="宋体" w:hAnsi="宋体" w:hint="eastAsia"/>
          <w:sz w:val="24"/>
          <w:szCs w:val="24"/>
        </w:rPr>
        <w:t>（见图</w:t>
      </w:r>
      <w:r w:rsidR="00963D8A">
        <w:rPr>
          <w:rFonts w:ascii="Times New Roman" w:hAnsi="Times New Roman"/>
          <w:sz w:val="24"/>
          <w:szCs w:val="24"/>
        </w:rPr>
        <w:t>2</w:t>
      </w:r>
      <w:r w:rsidRPr="006B68EB">
        <w:rPr>
          <w:rFonts w:ascii="宋体" w:hAnsi="宋体" w:hint="eastAsia"/>
          <w:sz w:val="24"/>
          <w:szCs w:val="24"/>
        </w:rPr>
        <w:t>）。参考平面和</w:t>
      </w:r>
      <w:r w:rsidRPr="0019323C">
        <w:rPr>
          <w:rFonts w:ascii="Times New Roman" w:hAnsi="Times New Roman"/>
          <w:sz w:val="24"/>
          <w:szCs w:val="24"/>
        </w:rPr>
        <w:t>CMAD</w:t>
      </w:r>
      <w:r w:rsidRPr="006B68EB">
        <w:rPr>
          <w:rFonts w:ascii="宋体" w:hAnsi="宋体" w:hint="eastAsia"/>
          <w:sz w:val="24"/>
          <w:szCs w:val="24"/>
        </w:rPr>
        <w:t>末端之间的距离</w:t>
      </w:r>
      <w:bookmarkStart w:id="63" w:name="OLE_LINK24"/>
      <w:r w:rsidRPr="0021498A">
        <w:rPr>
          <w:rFonts w:ascii="Times New Roman" w:hAnsi="Times New Roman"/>
          <w:i/>
          <w:sz w:val="24"/>
          <w:szCs w:val="24"/>
        </w:rPr>
        <w:t>D</w:t>
      </w:r>
      <w:r w:rsidRPr="0021498A">
        <w:rPr>
          <w:rFonts w:ascii="Times New Roman" w:hAnsi="Times New Roman"/>
          <w:sz w:val="24"/>
          <w:szCs w:val="24"/>
          <w:vertAlign w:val="subscript"/>
        </w:rPr>
        <w:t>A</w:t>
      </w:r>
      <w:r w:rsidRPr="006B68EB">
        <w:rPr>
          <w:rFonts w:ascii="宋体" w:hAnsi="宋体" w:hint="eastAsia"/>
          <w:sz w:val="24"/>
          <w:szCs w:val="24"/>
        </w:rPr>
        <w:t>和</w:t>
      </w:r>
      <w:r w:rsidRPr="0021498A">
        <w:rPr>
          <w:rFonts w:ascii="Times New Roman" w:hAnsi="Times New Roman"/>
          <w:i/>
          <w:sz w:val="24"/>
          <w:szCs w:val="24"/>
        </w:rPr>
        <w:t>D</w:t>
      </w:r>
      <w:r w:rsidRPr="0021498A">
        <w:rPr>
          <w:rFonts w:ascii="Times New Roman" w:hAnsi="Times New Roman"/>
          <w:sz w:val="24"/>
          <w:szCs w:val="24"/>
          <w:vertAlign w:val="subscript"/>
        </w:rPr>
        <w:t>B</w:t>
      </w:r>
      <w:bookmarkEnd w:id="63"/>
      <w:r w:rsidRPr="006B68EB">
        <w:rPr>
          <w:rFonts w:ascii="宋体" w:hAnsi="宋体" w:hint="eastAsia"/>
          <w:sz w:val="24"/>
          <w:szCs w:val="24"/>
        </w:rPr>
        <w:t>应尽可能的短，不大于</w:t>
      </w:r>
      <w:r w:rsidRPr="0019323C">
        <w:rPr>
          <w:rFonts w:ascii="Times New Roman" w:hAnsi="Times New Roman"/>
          <w:i/>
          <w:sz w:val="24"/>
          <w:szCs w:val="24"/>
        </w:rPr>
        <w:t>h</w:t>
      </w:r>
      <w:r w:rsidRPr="006B68EB">
        <w:rPr>
          <w:rFonts w:ascii="宋体" w:hAnsi="宋体" w:hint="eastAsia"/>
          <w:sz w:val="24"/>
          <w:szCs w:val="24"/>
        </w:rPr>
        <w:t>。</w:t>
      </w:r>
      <w:r>
        <w:rPr>
          <w:rFonts w:ascii="宋体" w:hAnsi="宋体" w:hint="eastAsia"/>
          <w:sz w:val="24"/>
          <w:szCs w:val="24"/>
        </w:rPr>
        <w:t>放置</w:t>
      </w:r>
      <w:r w:rsidRPr="00BC0CC0">
        <w:rPr>
          <w:rFonts w:ascii="宋体" w:hAnsi="宋体" w:hint="eastAsia"/>
          <w:color w:val="000000" w:themeColor="text1"/>
          <w:sz w:val="24"/>
          <w:szCs w:val="24"/>
        </w:rPr>
        <w:t>校准</w:t>
      </w:r>
      <w:r>
        <w:rPr>
          <w:rFonts w:ascii="宋体" w:hAnsi="宋体" w:hint="eastAsia"/>
          <w:color w:val="000000" w:themeColor="text1"/>
          <w:sz w:val="24"/>
          <w:szCs w:val="24"/>
        </w:rPr>
        <w:t>夹具</w:t>
      </w:r>
      <w:r w:rsidRPr="00BC0CC0">
        <w:rPr>
          <w:rFonts w:ascii="宋体" w:hAnsi="宋体" w:hint="eastAsia"/>
          <w:color w:val="000000" w:themeColor="text1"/>
          <w:sz w:val="24"/>
          <w:szCs w:val="24"/>
        </w:rPr>
        <w:t>的参考接地平面的长度应大于</w:t>
      </w:r>
      <w:r w:rsidRPr="00BC0CC0">
        <w:rPr>
          <w:rFonts w:ascii="Times New Roman" w:hAnsi="Times New Roman"/>
          <w:color w:val="000000" w:themeColor="text1"/>
          <w:sz w:val="24"/>
          <w:szCs w:val="24"/>
        </w:rPr>
        <w:t>（</w:t>
      </w:r>
      <w:r w:rsidRPr="00BC0CC0">
        <w:rPr>
          <w:rFonts w:ascii="Times New Roman" w:hAnsi="Times New Roman"/>
          <w:i/>
          <w:color w:val="000000" w:themeColor="text1"/>
          <w:sz w:val="24"/>
          <w:szCs w:val="24"/>
        </w:rPr>
        <w:t>L</w:t>
      </w:r>
      <w:r w:rsidRPr="00BC0CC0">
        <w:rPr>
          <w:rFonts w:ascii="Times New Roman" w:hAnsi="Times New Roman"/>
          <w:color w:val="000000" w:themeColor="text1"/>
          <w:sz w:val="24"/>
          <w:szCs w:val="24"/>
          <w:vertAlign w:val="subscript"/>
        </w:rPr>
        <w:t>jig</w:t>
      </w:r>
      <w:r w:rsidRPr="00BC0CC0">
        <w:rPr>
          <w:rFonts w:ascii="Times New Roman" w:hAnsi="Times New Roman"/>
          <w:color w:val="000000" w:themeColor="text1"/>
          <w:sz w:val="24"/>
          <w:szCs w:val="24"/>
        </w:rPr>
        <w:t>+4</w:t>
      </w:r>
      <w:r w:rsidRPr="00BC0CC0">
        <w:rPr>
          <w:rFonts w:ascii="Times New Roman" w:hAnsi="Times New Roman"/>
          <w:i/>
          <w:color w:val="000000" w:themeColor="text1"/>
          <w:sz w:val="24"/>
          <w:szCs w:val="24"/>
        </w:rPr>
        <w:t>h</w:t>
      </w:r>
      <w:r w:rsidRPr="00BC0CC0">
        <w:rPr>
          <w:rFonts w:ascii="Times New Roman" w:hAnsi="Times New Roman"/>
          <w:color w:val="000000" w:themeColor="text1"/>
          <w:sz w:val="24"/>
          <w:szCs w:val="24"/>
        </w:rPr>
        <w:t>）</w:t>
      </w:r>
      <w:r w:rsidRPr="00BC0CC0">
        <w:rPr>
          <w:rFonts w:ascii="宋体" w:hAnsi="宋体" w:hint="eastAsia"/>
          <w:color w:val="000000" w:themeColor="text1"/>
          <w:sz w:val="24"/>
          <w:szCs w:val="24"/>
        </w:rPr>
        <w:t>，</w:t>
      </w:r>
      <w:proofErr w:type="spellStart"/>
      <w:r w:rsidRPr="00BC0CC0">
        <w:rPr>
          <w:rFonts w:ascii="Times New Roman" w:hAnsi="Times New Roman"/>
          <w:i/>
          <w:color w:val="000000" w:themeColor="text1"/>
          <w:sz w:val="24"/>
          <w:szCs w:val="24"/>
        </w:rPr>
        <w:t>L</w:t>
      </w:r>
      <w:r w:rsidRPr="00BC0CC0">
        <w:rPr>
          <w:rFonts w:ascii="Times New Roman" w:hAnsi="Times New Roman"/>
          <w:color w:val="000000" w:themeColor="text1"/>
          <w:sz w:val="24"/>
          <w:szCs w:val="24"/>
          <w:vertAlign w:val="subscript"/>
        </w:rPr>
        <w:t>jig</w:t>
      </w:r>
      <w:proofErr w:type="spellEnd"/>
      <w:r w:rsidRPr="00BC0CC0">
        <w:rPr>
          <w:rFonts w:ascii="Times New Roman" w:hAnsi="Times New Roman" w:hint="eastAsia"/>
          <w:color w:val="000000" w:themeColor="text1"/>
          <w:sz w:val="24"/>
          <w:szCs w:val="24"/>
        </w:rPr>
        <w:t>为校准</w:t>
      </w:r>
      <w:r>
        <w:rPr>
          <w:rFonts w:ascii="Times New Roman" w:hAnsi="Times New Roman" w:hint="eastAsia"/>
          <w:color w:val="000000" w:themeColor="text1"/>
          <w:sz w:val="24"/>
          <w:szCs w:val="24"/>
        </w:rPr>
        <w:t>夹具</w:t>
      </w:r>
      <w:r w:rsidRPr="00BC0CC0">
        <w:rPr>
          <w:rFonts w:ascii="Times New Roman" w:hAnsi="Times New Roman" w:hint="eastAsia"/>
          <w:color w:val="000000" w:themeColor="text1"/>
          <w:sz w:val="24"/>
          <w:szCs w:val="24"/>
        </w:rPr>
        <w:t>的总长度，</w:t>
      </w:r>
      <w:r w:rsidRPr="00BC0CC0">
        <w:rPr>
          <w:rFonts w:ascii="宋体" w:hAnsi="宋体" w:hint="eastAsia"/>
          <w:color w:val="000000" w:themeColor="text1"/>
          <w:sz w:val="24"/>
          <w:szCs w:val="24"/>
        </w:rPr>
        <w:t>宽度应大于</w:t>
      </w:r>
      <w:r w:rsidRPr="00BC0CC0">
        <w:rPr>
          <w:rFonts w:ascii="Times New Roman" w:hAnsi="Times New Roman"/>
          <w:color w:val="000000" w:themeColor="text1"/>
          <w:sz w:val="24"/>
          <w:szCs w:val="24"/>
        </w:rPr>
        <w:t>4</w:t>
      </w:r>
      <w:r w:rsidRPr="00BC0CC0">
        <w:rPr>
          <w:rFonts w:ascii="Times New Roman" w:hAnsi="Times New Roman"/>
          <w:i/>
          <w:color w:val="000000" w:themeColor="text1"/>
          <w:sz w:val="24"/>
          <w:szCs w:val="24"/>
        </w:rPr>
        <w:t>h</w:t>
      </w:r>
      <w:bookmarkEnd w:id="62"/>
      <w:r w:rsidRPr="00BC0CC0">
        <w:rPr>
          <w:rFonts w:ascii="宋体" w:hAnsi="宋体" w:hint="eastAsia"/>
          <w:color w:val="000000" w:themeColor="text1"/>
          <w:sz w:val="24"/>
          <w:szCs w:val="24"/>
        </w:rPr>
        <w:t>，</w:t>
      </w:r>
      <w:r>
        <w:rPr>
          <w:rFonts w:ascii="宋体" w:hAnsi="宋体" w:hint="eastAsia"/>
          <w:color w:val="000000" w:themeColor="text1"/>
          <w:sz w:val="24"/>
          <w:szCs w:val="24"/>
        </w:rPr>
        <w:t>且</w:t>
      </w:r>
      <w:r>
        <w:rPr>
          <w:rFonts w:ascii="Times New Roman" w:hint="eastAsia"/>
          <w:sz w:val="24"/>
          <w:szCs w:val="24"/>
        </w:rPr>
        <w:t>其各边尺寸应至少比</w:t>
      </w:r>
      <w:r>
        <w:rPr>
          <w:rFonts w:ascii="Times New Roman"/>
          <w:sz w:val="24"/>
          <w:szCs w:val="24"/>
        </w:rPr>
        <w:t>CMAD</w:t>
      </w:r>
      <w:r>
        <w:rPr>
          <w:rFonts w:ascii="Times New Roman" w:hint="eastAsia"/>
          <w:sz w:val="24"/>
          <w:szCs w:val="24"/>
        </w:rPr>
        <w:t>和整套校准系统在平面上的几何投影尺寸大</w:t>
      </w:r>
      <w:r>
        <w:rPr>
          <w:rFonts w:ascii="Times New Roman" w:hint="eastAsia"/>
          <w:sz w:val="24"/>
          <w:szCs w:val="24"/>
        </w:rPr>
        <w:t>0</w:t>
      </w:r>
      <w:r>
        <w:rPr>
          <w:rFonts w:ascii="Times New Roman"/>
          <w:sz w:val="24"/>
          <w:szCs w:val="24"/>
        </w:rPr>
        <w:t>.2m</w:t>
      </w:r>
      <w:r>
        <w:rPr>
          <w:rFonts w:ascii="Times New Roman" w:hint="eastAsia"/>
          <w:sz w:val="24"/>
          <w:szCs w:val="24"/>
        </w:rPr>
        <w:t>，表面应与垂直法兰底面具有良好的电搭接。</w:t>
      </w:r>
    </w:p>
    <w:p w14:paraId="514B8A9C" w14:textId="533FC4E2" w:rsidR="002B22E4" w:rsidRPr="00963D8A" w:rsidRDefault="00963D8A" w:rsidP="00963D8A">
      <w:pPr>
        <w:widowControl/>
        <w:jc w:val="left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br w:type="page"/>
      </w:r>
    </w:p>
    <w:p w14:paraId="5A117024" w14:textId="37BE071A" w:rsidR="002B22E4" w:rsidRDefault="002B22E4" w:rsidP="002B22E4">
      <w:pPr>
        <w:rPr>
          <w:rFonts w:ascii="宋体" w:hAnsi="宋体"/>
        </w:rPr>
      </w:pPr>
      <w:r>
        <w:rPr>
          <w:rFonts w:ascii="宋体" w:hAnsi="宋体"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9A7CD90" wp14:editId="321424A7">
                <wp:simplePos x="0" y="0"/>
                <wp:positionH relativeFrom="column">
                  <wp:posOffset>266700</wp:posOffset>
                </wp:positionH>
                <wp:positionV relativeFrom="paragraph">
                  <wp:posOffset>137795</wp:posOffset>
                </wp:positionV>
                <wp:extent cx="5466715" cy="2971800"/>
                <wp:effectExtent l="0" t="4445" r="635" b="0"/>
                <wp:wrapNone/>
                <wp:docPr id="52" name="文本框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6715" cy="297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549C702" w14:textId="77777777" w:rsidR="002B22E4" w:rsidRDefault="002B22E4" w:rsidP="002B22E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6495FB" wp14:editId="1657067A">
                                  <wp:extent cx="4916136" cy="2905125"/>
                                  <wp:effectExtent l="0" t="0" r="0" b="0"/>
                                  <wp:docPr id="7" name="图片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图片 48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22945" cy="29091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A7CD90" id="文本框 52" o:spid="_x0000_s1028" type="#_x0000_t202" style="position:absolute;left:0;text-align:left;margin-left:21pt;margin-top:10.85pt;width:430.45pt;height:234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" stroked="f">
                <v:textbox style="mso-fit-shape-to-text:t" inset="0,0,0,0">
                  <w:txbxContent>
                    <w:p w14:paraId="7549C702" w14:textId="77777777" w:rsidR="002B22E4" w:rsidRDefault="002B22E4" w:rsidP="002B22E4">
                      <w:r>
                        <w:rPr>
                          <w:noProof/>
                        </w:rPr>
                        <w:drawing>
                          <wp:inline distT="0" distB="0" distL="0" distR="0" wp14:anchorId="2A6495FB" wp14:editId="1657067A">
                            <wp:extent cx="4916136" cy="2905125"/>
                            <wp:effectExtent l="0" t="0" r="0" b="0"/>
                            <wp:docPr id="7" name="图片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图片 48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22945" cy="29091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6A07FD60" w14:textId="1023377B" w:rsidR="002B22E4" w:rsidRDefault="00963D8A" w:rsidP="002B22E4">
      <w:pPr>
        <w:rPr>
          <w:rFonts w:ascii="宋体" w:hAnsi="宋体"/>
        </w:rPr>
      </w:pPr>
      <w:r>
        <w:rPr>
          <w:rFonts w:ascii="宋体" w:hAnsi="宋体" w:hint="eastAsia"/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64C84C4" wp14:editId="43E0FD9E">
                <wp:simplePos x="0" y="0"/>
                <wp:positionH relativeFrom="column">
                  <wp:posOffset>265706</wp:posOffset>
                </wp:positionH>
                <wp:positionV relativeFrom="paragraph">
                  <wp:posOffset>77083</wp:posOffset>
                </wp:positionV>
                <wp:extent cx="5056505" cy="2576223"/>
                <wp:effectExtent l="0" t="0" r="10795" b="0"/>
                <wp:wrapNone/>
                <wp:docPr id="40" name="组合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56505" cy="2576223"/>
                          <a:chOff x="2042" y="3277"/>
                          <a:chExt cx="7578" cy="3522"/>
                        </a:xfrm>
                      </wpg:grpSpPr>
                      <wps:wsp>
                        <wps:cNvPr id="41" name="文本框 563"/>
                        <wps:cNvSpPr txBox="1">
                          <a:spLocks noChangeArrowheads="1"/>
                        </wps:cNvSpPr>
                        <wps:spPr bwMode="auto">
                          <a:xfrm>
                            <a:off x="4917" y="3277"/>
                            <a:ext cx="1789" cy="60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DC03715" w14:textId="77777777" w:rsidR="002B22E4" w:rsidRDefault="002B22E4" w:rsidP="002B22E4">
                              <w:pPr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所选择的接近于被校</w:t>
                              </w:r>
                              <w:r w:rsidRPr="00B70E10">
                                <w:rPr>
                                  <w:rFonts w:ascii="Times New Roman" w:hAnsi="Times New Roman"/>
                                  <w:sz w:val="15"/>
                                  <w:szCs w:val="15"/>
                                </w:rPr>
                                <w:t>CMAD</w:t>
                              </w: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机械端的参考平面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" name="文本框 566"/>
                        <wps:cNvSpPr txBox="1">
                          <a:spLocks noChangeArrowheads="1"/>
                        </wps:cNvSpPr>
                        <wps:spPr bwMode="auto">
                          <a:xfrm>
                            <a:off x="4917" y="4201"/>
                            <a:ext cx="1669" cy="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20DE62A" w14:textId="77777777" w:rsidR="002B22E4" w:rsidRDefault="002B22E4" w:rsidP="002B22E4">
                              <w:pPr>
                                <w:ind w:firstLineChars="50" w:firstLine="75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校准夹具的传输线部分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3" name="文本框 569"/>
                        <wps:cNvSpPr txBox="1">
                          <a:spLocks noChangeArrowheads="1"/>
                        </wps:cNvSpPr>
                        <wps:spPr bwMode="auto">
                          <a:xfrm>
                            <a:off x="7511" y="3744"/>
                            <a:ext cx="954" cy="6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A43A251" w14:textId="77777777" w:rsidR="002B22E4" w:rsidRDefault="002B22E4" w:rsidP="002B22E4">
                              <w:pPr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sz w:val="15"/>
                                  <w:szCs w:val="15"/>
                                </w:rPr>
                                <w:t>校准</w:t>
                              </w: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夹具的适配器</w:t>
                              </w: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B</w:t>
                              </w: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部分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4" name="文本框 572"/>
                        <wps:cNvSpPr txBox="1">
                          <a:spLocks noChangeArrowheads="1"/>
                        </wps:cNvSpPr>
                        <wps:spPr bwMode="auto">
                          <a:xfrm>
                            <a:off x="2483" y="3756"/>
                            <a:ext cx="1405" cy="6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FB6B4B9" w14:textId="77777777" w:rsidR="002B22E4" w:rsidRDefault="002B22E4" w:rsidP="002B22E4">
                              <w:pPr>
                                <w:ind w:firstLineChars="350" w:firstLine="525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校准夹具的适</w:t>
                              </w:r>
                            </w:p>
                            <w:p w14:paraId="7F3FF8FE" w14:textId="77777777" w:rsidR="002B22E4" w:rsidRDefault="002B22E4" w:rsidP="002B22E4">
                              <w:pPr>
                                <w:ind w:firstLineChars="400" w:firstLine="600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配器</w:t>
                              </w: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A</w:t>
                              </w: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部分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" name="文本框 575"/>
                        <wps:cNvSpPr txBox="1">
                          <a:spLocks noChangeArrowheads="1"/>
                        </wps:cNvSpPr>
                        <wps:spPr bwMode="auto">
                          <a:xfrm>
                            <a:off x="5213" y="5109"/>
                            <a:ext cx="1267" cy="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44015AB" w14:textId="77777777" w:rsidR="002B22E4" w:rsidRPr="00273C75" w:rsidRDefault="002B22E4" w:rsidP="002B22E4">
                              <w:pPr>
                                <w:ind w:firstLineChars="100" w:firstLine="240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273C75">
                                <w:rPr>
                                  <w:rFonts w:hint="eastAsia"/>
                                  <w:sz w:val="24"/>
                                  <w:szCs w:val="24"/>
                                </w:rPr>
                                <w:t>CMAD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" name="文本框 578"/>
                        <wps:cNvSpPr txBox="1">
                          <a:spLocks noChangeArrowheads="1"/>
                        </wps:cNvSpPr>
                        <wps:spPr bwMode="auto">
                          <a:xfrm>
                            <a:off x="4571" y="6209"/>
                            <a:ext cx="2218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98C2274" w14:textId="77777777" w:rsidR="002B22E4" w:rsidRPr="00273C75" w:rsidRDefault="002B22E4" w:rsidP="002B22E4">
                              <w:pPr>
                                <w:ind w:firstLineChars="500" w:firstLine="800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273C75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参考接地平面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7" name="文本框 581"/>
                        <wps:cNvSpPr txBox="1">
                          <a:spLocks noChangeArrowheads="1"/>
                        </wps:cNvSpPr>
                        <wps:spPr bwMode="auto">
                          <a:xfrm>
                            <a:off x="6693" y="6260"/>
                            <a:ext cx="1870" cy="53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012941B" w14:textId="77777777" w:rsidR="002B22E4" w:rsidRDefault="002B22E4" w:rsidP="002B22E4">
                              <w:pPr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直径</w:t>
                              </w: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d</w:t>
                              </w: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为</w:t>
                              </w: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4mm</w:t>
                              </w: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的圆柱形金属杆作为传输线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8" name="文本框 584"/>
                        <wps:cNvSpPr txBox="1">
                          <a:spLocks noChangeArrowheads="1"/>
                        </wps:cNvSpPr>
                        <wps:spPr bwMode="auto">
                          <a:xfrm>
                            <a:off x="8369" y="5128"/>
                            <a:ext cx="1251" cy="8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3C8B316" w14:textId="77777777" w:rsidR="002B22E4" w:rsidRDefault="002B22E4" w:rsidP="002B22E4">
                              <w:pPr>
                                <w:rPr>
                                  <w:sz w:val="15"/>
                                  <w:szCs w:val="15"/>
                                </w:rPr>
                              </w:pPr>
                              <w:bookmarkStart w:id="64" w:name="OLE_LINK58"/>
                              <w:bookmarkStart w:id="65" w:name="OLE_LINK59"/>
                              <w:bookmarkStart w:id="66" w:name="_Hlk380056973"/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适配器端口</w:t>
                              </w: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B</w:t>
                              </w:r>
                            </w:p>
                            <w:bookmarkEnd w:id="64"/>
                            <w:bookmarkEnd w:id="65"/>
                            <w:bookmarkEnd w:id="66"/>
                            <w:p w14:paraId="758B46AE" w14:textId="77777777" w:rsidR="002B22E4" w:rsidRDefault="002B22E4" w:rsidP="002B22E4">
                              <w:r>
                                <w:rPr>
                                  <w:sz w:val="15"/>
                                  <w:szCs w:val="15"/>
                                </w:rPr>
                                <w:t>与</w:t>
                              </w: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网络分析仪的端口</w:t>
                              </w:r>
                              <w:r>
                                <w:rPr>
                                  <w:sz w:val="15"/>
                                  <w:szCs w:val="15"/>
                                </w:rPr>
                                <w:t>B</w:t>
                              </w:r>
                              <w:r>
                                <w:rPr>
                                  <w:sz w:val="15"/>
                                  <w:szCs w:val="15"/>
                                </w:rPr>
                                <w:t>连接</w:t>
                              </w:r>
                            </w:p>
                            <w:p w14:paraId="7B236C6E" w14:textId="77777777" w:rsidR="002B22E4" w:rsidRPr="00273C75" w:rsidRDefault="002B22E4" w:rsidP="002B22E4">
                              <w:pPr>
                                <w:rPr>
                                  <w:sz w:val="15"/>
                                  <w:szCs w:val="15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9" name="文本框 587"/>
                        <wps:cNvSpPr txBox="1">
                          <a:spLocks noChangeArrowheads="1"/>
                        </wps:cNvSpPr>
                        <wps:spPr bwMode="auto">
                          <a:xfrm>
                            <a:off x="2048" y="5071"/>
                            <a:ext cx="961" cy="8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903B578" w14:textId="77777777" w:rsidR="002B22E4" w:rsidRDefault="002B22E4" w:rsidP="002B22E4">
                              <w:pPr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适配器端口</w:t>
                              </w: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A</w:t>
                              </w:r>
                            </w:p>
                            <w:p w14:paraId="3E5579A9" w14:textId="77777777" w:rsidR="002B22E4" w:rsidRDefault="002B22E4" w:rsidP="002B22E4">
                              <w:r>
                                <w:rPr>
                                  <w:sz w:val="15"/>
                                  <w:szCs w:val="15"/>
                                </w:rPr>
                                <w:t>与</w:t>
                              </w: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网络分析仪的端口</w:t>
                              </w: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A</w:t>
                              </w:r>
                              <w:r>
                                <w:rPr>
                                  <w:sz w:val="15"/>
                                  <w:szCs w:val="15"/>
                                </w:rPr>
                                <w:t>连接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" name="文本框 590"/>
                        <wps:cNvSpPr txBox="1">
                          <a:spLocks noChangeArrowheads="1"/>
                        </wps:cNvSpPr>
                        <wps:spPr bwMode="auto">
                          <a:xfrm>
                            <a:off x="2042" y="6181"/>
                            <a:ext cx="2769" cy="5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02923A8" w14:textId="77777777" w:rsidR="002B22E4" w:rsidRDefault="002B22E4" w:rsidP="002B22E4">
                              <w:pPr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适用于</w:t>
                              </w: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CMAD</w:t>
                              </w: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结构的参考接地平面上的传输线高度</w:t>
                              </w: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h</w:t>
                              </w: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（典型值：</w:t>
                              </w: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30mm</w:t>
                              </w: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，</w:t>
                              </w: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65mm</w:t>
                              </w: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，</w:t>
                              </w: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90mm</w:t>
                              </w: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4C84C4" id="组合 40" o:spid="_x0000_s1029" style="position:absolute;left:0;text-align:left;margin-left:20.9pt;margin-top:6.05pt;width:398.15pt;height:202.85pt;z-index:251663360" coordorigin="2042,3277" coordsize="7578,3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">
                <v:shape id="文本框 563" o:spid="_x0000_s1030" type="#_x0000_t202" style="position:absolute;left:4917;top:3277;width:1789;height: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" stroked="f">
                  <v:textbox inset="0,0,0,0">
                    <w:txbxContent>
                      <w:p w14:paraId="0DC03715" w14:textId="77777777" w:rsidR="002B22E4" w:rsidRDefault="002B22E4" w:rsidP="002B22E4">
                        <w:pPr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所选择的接近于被校</w:t>
                        </w:r>
                        <w:r w:rsidRPr="00B70E10">
                          <w:rPr>
                            <w:rFonts w:ascii="Times New Roman" w:hAnsi="Times New Roman"/>
                            <w:sz w:val="15"/>
                            <w:szCs w:val="15"/>
                          </w:rPr>
                          <w:t>CMAD</w:t>
                        </w: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机械端的参考平面</w:t>
                        </w:r>
                      </w:p>
                    </w:txbxContent>
                  </v:textbox>
                </v:shape>
                <v:shape id="文本框 566" o:spid="_x0000_s1031" type="#_x0000_t202" style="position:absolute;left:4917;top:4201;width:1669;height:3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LZG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mRS2RsMAAADbAAAADwAA&#10;AAAAAAAAAAAAAAAHAgAAZHJzL2Rvd25yZXYueG1sUEsFBgAAAAADAAMAtwAAAPcCAAAAAA==&#10;" filled="f" stroked="f">
                  <v:textbox inset="0,0,0,0">
                    <w:txbxContent>
                      <w:p w14:paraId="220DE62A" w14:textId="77777777" w:rsidR="002B22E4" w:rsidRDefault="002B22E4" w:rsidP="002B22E4">
                        <w:pPr>
                          <w:ind w:firstLineChars="50" w:firstLine="75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校准夹具的传输线部分</w:t>
                        </w:r>
                      </w:p>
                    </w:txbxContent>
                  </v:textbox>
                </v:shape>
                <v:shape id="文本框 569" o:spid="_x0000_s1032" type="#_x0000_t202" style="position:absolute;left:7511;top:3744;width:954;height: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BPd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ZYE93EAAAA2wAAAA8A&#10;AAAAAAAAAAAAAAAABwIAAGRycy9kb3ducmV2LnhtbFBLBQYAAAAAAwADALcAAAD4AgAAAAA=&#10;" filled="f" stroked="f">
                  <v:textbox inset="0,0,0,0">
                    <w:txbxContent>
                      <w:p w14:paraId="0A43A251" w14:textId="77777777" w:rsidR="002B22E4" w:rsidRDefault="002B22E4" w:rsidP="002B22E4">
                        <w:pPr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sz w:val="15"/>
                            <w:szCs w:val="15"/>
                          </w:rPr>
                          <w:t>校准</w:t>
                        </w: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夹具的适配器</w:t>
                        </w: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B</w:t>
                        </w: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部分</w:t>
                        </w:r>
                      </w:p>
                    </w:txbxContent>
                  </v:textbox>
                </v:shape>
                <v:shape id="文本框 572" o:spid="_x0000_s1033" type="#_x0000_t202" style="position:absolute;left:2483;top:3756;width:1405;height:6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YupxQAAANsAAAAPAAAAZHJzL2Rvd25yZXYueG1sRI9Ba8JA&#10;FITvBf/D8oTemo1F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B5sYupxQAAANsAAAAP&#10;AAAAAAAAAAAAAAAAAAcCAABkcnMvZG93bnJldi54bWxQSwUGAAAAAAMAAwC3AAAA+QIAAAAA&#10;" filled="f" stroked="f">
                  <v:textbox inset="0,0,0,0">
                    <w:txbxContent>
                      <w:p w14:paraId="5FB6B4B9" w14:textId="77777777" w:rsidR="002B22E4" w:rsidRDefault="002B22E4" w:rsidP="002B22E4">
                        <w:pPr>
                          <w:ind w:firstLineChars="350" w:firstLine="525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校准夹具的适</w:t>
                        </w:r>
                      </w:p>
                      <w:p w14:paraId="7F3FF8FE" w14:textId="77777777" w:rsidR="002B22E4" w:rsidRDefault="002B22E4" w:rsidP="002B22E4">
                        <w:pPr>
                          <w:ind w:firstLineChars="400" w:firstLine="600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配器</w:t>
                        </w: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A</w:t>
                        </w: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部分</w:t>
                        </w:r>
                      </w:p>
                    </w:txbxContent>
                  </v:textbox>
                </v:shape>
                <v:shape id="文本框 575" o:spid="_x0000_s1034" type="#_x0000_t202" style="position:absolute;left:5213;top:5109;width:1267;height:2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S4y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Bb9LjLEAAAA2wAAAA8A&#10;AAAAAAAAAAAAAAAABwIAAGRycy9kb3ducmV2LnhtbFBLBQYAAAAAAwADALcAAAD4AgAAAAA=&#10;" filled="f" stroked="f">
                  <v:textbox inset="0,0,0,0">
                    <w:txbxContent>
                      <w:p w14:paraId="544015AB" w14:textId="77777777" w:rsidR="002B22E4" w:rsidRPr="00273C75" w:rsidRDefault="002B22E4" w:rsidP="002B22E4">
                        <w:pPr>
                          <w:ind w:firstLineChars="100" w:firstLine="240"/>
                          <w:rPr>
                            <w:sz w:val="24"/>
                            <w:szCs w:val="24"/>
                          </w:rPr>
                        </w:pPr>
                        <w:r w:rsidRPr="00273C75">
                          <w:rPr>
                            <w:rFonts w:hint="eastAsia"/>
                            <w:sz w:val="24"/>
                            <w:szCs w:val="24"/>
                          </w:rPr>
                          <w:t>CMAD</w:t>
                        </w:r>
                      </w:p>
                    </w:txbxContent>
                  </v:textbox>
                </v:shape>
                <v:shape id="文本框 578" o:spid="_x0000_s1035" type="#_x0000_t202" style="position:absolute;left:4571;top:6209;width:2218;height: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7BF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OYvsEXEAAAA2wAAAA8A&#10;AAAAAAAAAAAAAAAABwIAAGRycy9kb3ducmV2LnhtbFBLBQYAAAAAAwADALcAAAD4AgAAAAA=&#10;" filled="f" stroked="f">
                  <v:textbox inset="0,0,0,0">
                    <w:txbxContent>
                      <w:p w14:paraId="398C2274" w14:textId="77777777" w:rsidR="002B22E4" w:rsidRPr="00273C75" w:rsidRDefault="002B22E4" w:rsidP="002B22E4">
                        <w:pPr>
                          <w:ind w:firstLineChars="500" w:firstLine="800"/>
                          <w:rPr>
                            <w:sz w:val="16"/>
                            <w:szCs w:val="16"/>
                          </w:rPr>
                        </w:pPr>
                        <w:r w:rsidRPr="00273C75">
                          <w:rPr>
                            <w:rFonts w:hint="eastAsia"/>
                            <w:sz w:val="16"/>
                            <w:szCs w:val="16"/>
                          </w:rPr>
                          <w:t>参考接地平面</w:t>
                        </w:r>
                      </w:p>
                    </w:txbxContent>
                  </v:textbox>
                </v:shape>
                <v:shape id="文本框 581" o:spid="_x0000_s1036" type="#_x0000_t202" style="position:absolute;left:6693;top:6260;width:1870;height: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" stroked="f">
                  <v:textbox inset="0,0,0,0">
                    <w:txbxContent>
                      <w:p w14:paraId="5012941B" w14:textId="77777777" w:rsidR="002B22E4" w:rsidRDefault="002B22E4" w:rsidP="002B22E4">
                        <w:pPr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直径</w:t>
                        </w: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d</w:t>
                        </w: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为</w:t>
                        </w: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4mm</w:t>
                        </w: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的圆柱形金属杆作为传输线</w:t>
                        </w:r>
                      </w:p>
                    </w:txbxContent>
                  </v:textbox>
                </v:shape>
                <v:shape id="文本框 584" o:spid="_x0000_s1037" type="#_x0000_t202" style="position:absolute;left:8369;top:5128;width:1251;height:8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IGs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+PyBrMAAAADbAAAADwAAAAAA&#10;AAAAAAAAAAAHAgAAZHJzL2Rvd25yZXYueG1sUEsFBgAAAAADAAMAtwAAAPQCAAAAAA==&#10;" filled="f" stroked="f">
                  <v:textbox inset="0,0,0,0">
                    <w:txbxContent>
                      <w:p w14:paraId="73C8B316" w14:textId="77777777" w:rsidR="002B22E4" w:rsidRDefault="002B22E4" w:rsidP="002B22E4">
                        <w:pPr>
                          <w:rPr>
                            <w:sz w:val="15"/>
                            <w:szCs w:val="15"/>
                          </w:rPr>
                        </w:pPr>
                        <w:bookmarkStart w:id="67" w:name="OLE_LINK58"/>
                        <w:bookmarkStart w:id="68" w:name="OLE_LINK59"/>
                        <w:bookmarkStart w:id="69" w:name="_Hlk380056973"/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适配器端口</w:t>
                        </w: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B</w:t>
                        </w:r>
                      </w:p>
                      <w:bookmarkEnd w:id="67"/>
                      <w:bookmarkEnd w:id="68"/>
                      <w:bookmarkEnd w:id="69"/>
                      <w:p w14:paraId="758B46AE" w14:textId="77777777" w:rsidR="002B22E4" w:rsidRDefault="002B22E4" w:rsidP="002B22E4">
                        <w:r>
                          <w:rPr>
                            <w:sz w:val="15"/>
                            <w:szCs w:val="15"/>
                          </w:rPr>
                          <w:t>与</w:t>
                        </w: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网络分析仪的端口</w:t>
                        </w:r>
                        <w:r>
                          <w:rPr>
                            <w:sz w:val="15"/>
                            <w:szCs w:val="15"/>
                          </w:rPr>
                          <w:t>B</w:t>
                        </w:r>
                        <w:r>
                          <w:rPr>
                            <w:sz w:val="15"/>
                            <w:szCs w:val="15"/>
                          </w:rPr>
                          <w:t>连接</w:t>
                        </w:r>
                      </w:p>
                      <w:p w14:paraId="7B236C6E" w14:textId="77777777" w:rsidR="002B22E4" w:rsidRPr="00273C75" w:rsidRDefault="002B22E4" w:rsidP="002B22E4">
                        <w:pPr>
                          <w:rPr>
                            <w:sz w:val="15"/>
                            <w:szCs w:val="15"/>
                          </w:rPr>
                        </w:pPr>
                      </w:p>
                    </w:txbxContent>
                  </v:textbox>
                </v:shape>
                <v:shape id="文本框 587" o:spid="_x0000_s1038" type="#_x0000_t202" style="position:absolute;left:2048;top:5071;width:961;height:8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" stroked="f">
                  <v:textbox inset="0,0,0,0">
                    <w:txbxContent>
                      <w:p w14:paraId="1903B578" w14:textId="77777777" w:rsidR="002B22E4" w:rsidRDefault="002B22E4" w:rsidP="002B22E4">
                        <w:pPr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适配器端口</w:t>
                        </w: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A</w:t>
                        </w:r>
                      </w:p>
                      <w:p w14:paraId="3E5579A9" w14:textId="77777777" w:rsidR="002B22E4" w:rsidRDefault="002B22E4" w:rsidP="002B22E4">
                        <w:r>
                          <w:rPr>
                            <w:sz w:val="15"/>
                            <w:szCs w:val="15"/>
                          </w:rPr>
                          <w:t>与</w:t>
                        </w: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网络分析仪的端口</w:t>
                        </w: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A</w:t>
                        </w:r>
                        <w:r>
                          <w:rPr>
                            <w:sz w:val="15"/>
                            <w:szCs w:val="15"/>
                          </w:rPr>
                          <w:t>连接</w:t>
                        </w:r>
                      </w:p>
                    </w:txbxContent>
                  </v:textbox>
                </v:shape>
                <v:shape id="文本框 590" o:spid="_x0000_s1039" type="#_x0000_t202" style="position:absolute;left:2042;top:6181;width:2769;height: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" stroked="f">
                  <v:textbox inset="0,0,0,0">
                    <w:txbxContent>
                      <w:p w14:paraId="702923A8" w14:textId="77777777" w:rsidR="002B22E4" w:rsidRDefault="002B22E4" w:rsidP="002B22E4">
                        <w:pPr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适用于</w:t>
                        </w: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CMAD</w:t>
                        </w: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结构的参考接地平面上的传输线高度</w:t>
                        </w: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h</w:t>
                        </w: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（典型值：</w:t>
                        </w: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30mm</w:t>
                        </w: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，</w:t>
                        </w: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65mm</w:t>
                        </w: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，</w:t>
                        </w: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90mm</w:t>
                        </w: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F904615" w14:textId="77777777" w:rsidR="002B22E4" w:rsidRDefault="002B22E4" w:rsidP="002B22E4">
      <w:pPr>
        <w:spacing w:line="360" w:lineRule="auto"/>
        <w:ind w:rightChars="-200" w:right="-420"/>
        <w:rPr>
          <w:rFonts w:ascii="宋体" w:hAnsi="宋体"/>
          <w:sz w:val="24"/>
          <w:szCs w:val="24"/>
        </w:rPr>
      </w:pPr>
    </w:p>
    <w:p w14:paraId="6CDD7748" w14:textId="77777777" w:rsidR="002B22E4" w:rsidRDefault="002B22E4" w:rsidP="002B22E4">
      <w:pPr>
        <w:spacing w:line="360" w:lineRule="auto"/>
        <w:ind w:rightChars="-200" w:right="-420"/>
        <w:rPr>
          <w:rFonts w:ascii="宋体" w:hAnsi="宋体"/>
          <w:sz w:val="24"/>
          <w:szCs w:val="24"/>
        </w:rPr>
      </w:pPr>
    </w:p>
    <w:p w14:paraId="0735F554" w14:textId="77777777" w:rsidR="002B22E4" w:rsidRDefault="002B22E4" w:rsidP="002B22E4">
      <w:pPr>
        <w:spacing w:line="360" w:lineRule="auto"/>
        <w:ind w:rightChars="-200" w:right="-420"/>
        <w:rPr>
          <w:rFonts w:ascii="宋体" w:hAnsi="宋体"/>
          <w:sz w:val="24"/>
          <w:szCs w:val="24"/>
        </w:rPr>
      </w:pPr>
    </w:p>
    <w:p w14:paraId="3C1147D8" w14:textId="77777777" w:rsidR="002B22E4" w:rsidRDefault="002B22E4" w:rsidP="002B22E4">
      <w:pPr>
        <w:spacing w:line="360" w:lineRule="auto"/>
        <w:ind w:rightChars="-200" w:right="-420"/>
        <w:rPr>
          <w:rFonts w:ascii="宋体" w:hAnsi="宋体"/>
          <w:sz w:val="24"/>
          <w:szCs w:val="24"/>
        </w:rPr>
      </w:pPr>
    </w:p>
    <w:p w14:paraId="7DFE0960" w14:textId="77777777" w:rsidR="002B22E4" w:rsidRDefault="002B22E4" w:rsidP="002B22E4">
      <w:pPr>
        <w:spacing w:line="360" w:lineRule="auto"/>
        <w:ind w:rightChars="-200" w:right="-420"/>
        <w:rPr>
          <w:rFonts w:ascii="宋体" w:hAnsi="宋体"/>
          <w:sz w:val="24"/>
          <w:szCs w:val="24"/>
        </w:rPr>
      </w:pPr>
    </w:p>
    <w:p w14:paraId="15BA94E6" w14:textId="77777777" w:rsidR="002B22E4" w:rsidRDefault="002B22E4" w:rsidP="002B22E4">
      <w:pPr>
        <w:spacing w:line="360" w:lineRule="auto"/>
        <w:ind w:rightChars="-200" w:right="-420"/>
        <w:rPr>
          <w:rFonts w:ascii="宋体" w:hAnsi="宋体"/>
          <w:sz w:val="24"/>
          <w:szCs w:val="24"/>
        </w:rPr>
      </w:pPr>
    </w:p>
    <w:p w14:paraId="31EEFA1F" w14:textId="77777777" w:rsidR="002B22E4" w:rsidRDefault="002B22E4" w:rsidP="002B22E4">
      <w:pPr>
        <w:spacing w:line="360" w:lineRule="auto"/>
        <w:ind w:rightChars="-200" w:right="-420"/>
        <w:rPr>
          <w:rFonts w:ascii="宋体" w:hAnsi="宋体"/>
          <w:sz w:val="24"/>
          <w:szCs w:val="24"/>
        </w:rPr>
      </w:pPr>
    </w:p>
    <w:p w14:paraId="37FE4470" w14:textId="77777777" w:rsidR="002B22E4" w:rsidRPr="00225FB0" w:rsidRDefault="002B22E4" w:rsidP="002B22E4">
      <w:pPr>
        <w:spacing w:line="360" w:lineRule="auto"/>
        <w:ind w:rightChars="-200" w:right="-420"/>
        <w:rPr>
          <w:rFonts w:ascii="宋体" w:hAnsi="宋体"/>
          <w:szCs w:val="21"/>
        </w:rPr>
      </w:pPr>
    </w:p>
    <w:p w14:paraId="7C487BA2" w14:textId="77777777" w:rsidR="00963D8A" w:rsidRDefault="00963D8A" w:rsidP="002B22E4">
      <w:pPr>
        <w:spacing w:line="360" w:lineRule="auto"/>
        <w:ind w:rightChars="-200" w:right="-420"/>
        <w:jc w:val="center"/>
        <w:rPr>
          <w:rFonts w:ascii="黑体" w:eastAsia="黑体" w:hAnsi="宋体"/>
          <w:szCs w:val="21"/>
        </w:rPr>
      </w:pPr>
    </w:p>
    <w:p w14:paraId="06FCCA42" w14:textId="6B4C8DB2" w:rsidR="002B22E4" w:rsidRPr="00963D8A" w:rsidRDefault="002B22E4" w:rsidP="00963D8A">
      <w:pPr>
        <w:spacing w:line="360" w:lineRule="auto"/>
        <w:ind w:rightChars="-200" w:right="-420"/>
        <w:jc w:val="center"/>
        <w:rPr>
          <w:rFonts w:ascii="宋体" w:hAnsi="宋体"/>
          <w:szCs w:val="21"/>
        </w:rPr>
      </w:pPr>
      <w:r w:rsidRPr="00225FB0">
        <w:rPr>
          <w:rFonts w:ascii="黑体" w:eastAsia="黑体" w:hAnsi="宋体" w:hint="eastAsia"/>
          <w:szCs w:val="21"/>
        </w:rPr>
        <w:t>图</w:t>
      </w:r>
      <w:r w:rsidR="00963D8A">
        <w:rPr>
          <w:rFonts w:ascii="黑体" w:eastAsia="黑体" w:hAnsi="宋体"/>
          <w:szCs w:val="21"/>
        </w:rPr>
        <w:t>2</w:t>
      </w:r>
      <w:r w:rsidRPr="00225FB0">
        <w:rPr>
          <w:rFonts w:ascii="黑体" w:eastAsia="黑体" w:hAnsi="宋体"/>
          <w:szCs w:val="21"/>
        </w:rPr>
        <w:t xml:space="preserve"> </w:t>
      </w:r>
      <w:r w:rsidRPr="00225FB0">
        <w:rPr>
          <w:rFonts w:ascii="黑体" w:eastAsia="黑体" w:hAnsi="宋体" w:hint="eastAsia"/>
          <w:szCs w:val="21"/>
        </w:rPr>
        <w:t>校准配置图和参考平面的定义</w:t>
      </w:r>
    </w:p>
    <w:p w14:paraId="71D12730" w14:textId="100BEBC7" w:rsidR="0054760E" w:rsidRDefault="00447E20" w:rsidP="00EF502D">
      <w:pPr>
        <w:spacing w:line="360" w:lineRule="auto"/>
        <w:rPr>
          <w:rFonts w:ascii="宋体" w:hAnsi="宋体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7.2.</w:t>
      </w:r>
      <w:r w:rsidR="00A96457">
        <w:rPr>
          <w:rFonts w:ascii="Times New Roman" w:hAnsi="Times New Roman"/>
          <w:sz w:val="24"/>
          <w:szCs w:val="24"/>
        </w:rPr>
        <w:t>2.</w:t>
      </w:r>
      <w:r w:rsidR="002B22E4">
        <w:rPr>
          <w:rFonts w:ascii="Times New Roman" w:hAnsi="Times New Roman"/>
          <w:sz w:val="24"/>
          <w:szCs w:val="24"/>
        </w:rPr>
        <w:t>3</w:t>
      </w:r>
      <w:r w:rsidR="00EF502D" w:rsidRPr="004B5A64">
        <w:rPr>
          <w:rFonts w:ascii="宋体" w:hAnsi="宋体" w:hint="eastAsia"/>
          <w:color w:val="000000" w:themeColor="text1"/>
          <w:sz w:val="24"/>
          <w:szCs w:val="24"/>
        </w:rPr>
        <w:t>依据校准</w:t>
      </w:r>
      <w:r w:rsidR="00622948">
        <w:rPr>
          <w:rFonts w:ascii="宋体" w:hAnsi="宋体" w:hint="eastAsia"/>
          <w:color w:val="000000" w:themeColor="text1"/>
          <w:sz w:val="24"/>
          <w:szCs w:val="24"/>
        </w:rPr>
        <w:t>夹具</w:t>
      </w:r>
      <w:r w:rsidR="00EF502D" w:rsidRPr="004B5A64">
        <w:rPr>
          <w:rFonts w:ascii="宋体" w:hAnsi="宋体" w:hint="eastAsia"/>
          <w:color w:val="000000" w:themeColor="text1"/>
          <w:sz w:val="24"/>
          <w:szCs w:val="24"/>
        </w:rPr>
        <w:t>的</w:t>
      </w:r>
      <w:r w:rsidR="005A218C">
        <w:rPr>
          <w:rFonts w:ascii="宋体" w:hAnsi="宋体" w:hint="eastAsia"/>
          <w:color w:val="000000" w:themeColor="text1"/>
          <w:sz w:val="24"/>
          <w:szCs w:val="24"/>
        </w:rPr>
        <w:t>功能</w:t>
      </w:r>
      <w:r w:rsidR="00CC4A8E">
        <w:rPr>
          <w:rFonts w:ascii="宋体" w:hAnsi="宋体" w:hint="eastAsia"/>
          <w:color w:val="000000" w:themeColor="text1"/>
          <w:sz w:val="24"/>
          <w:szCs w:val="24"/>
        </w:rPr>
        <w:t>及</w:t>
      </w:r>
      <w:r w:rsidR="00EF502D" w:rsidRPr="004B5A64">
        <w:rPr>
          <w:rFonts w:ascii="宋体" w:hAnsi="宋体" w:hint="eastAsia"/>
          <w:color w:val="000000" w:themeColor="text1"/>
          <w:sz w:val="24"/>
          <w:szCs w:val="24"/>
        </w:rPr>
        <w:t>尺寸在网络分析仪</w:t>
      </w:r>
      <w:r w:rsidR="001C59AF">
        <w:rPr>
          <w:rFonts w:ascii="宋体" w:hAnsi="宋体" w:hint="eastAsia"/>
          <w:color w:val="000000" w:themeColor="text1"/>
          <w:sz w:val="24"/>
          <w:szCs w:val="24"/>
        </w:rPr>
        <w:t>功能菜单</w:t>
      </w:r>
      <w:r w:rsidR="005A218C">
        <w:rPr>
          <w:rFonts w:ascii="宋体" w:hAnsi="宋体" w:hint="eastAsia"/>
          <w:color w:val="000000" w:themeColor="text1"/>
          <w:sz w:val="24"/>
          <w:szCs w:val="24"/>
        </w:rPr>
        <w:t>下</w:t>
      </w:r>
      <w:r w:rsidR="00EF502D" w:rsidRPr="004B5A64">
        <w:rPr>
          <w:rFonts w:ascii="宋体" w:hAnsi="宋体" w:hint="eastAsia"/>
          <w:color w:val="000000" w:themeColor="text1"/>
          <w:sz w:val="24"/>
          <w:szCs w:val="24"/>
        </w:rPr>
        <w:t>自定义</w:t>
      </w:r>
      <w:r w:rsidR="00337A6F" w:rsidRPr="004B5A64">
        <w:rPr>
          <w:rFonts w:ascii="Times New Roman" w:hAnsi="Times New Roman"/>
          <w:color w:val="000000" w:themeColor="text1"/>
          <w:sz w:val="24"/>
          <w:szCs w:val="24"/>
        </w:rPr>
        <w:t>TRL</w:t>
      </w:r>
      <w:r w:rsidR="00EF502D" w:rsidRPr="004B5A64">
        <w:rPr>
          <w:rFonts w:ascii="宋体" w:hAnsi="宋体" w:hint="eastAsia"/>
          <w:color w:val="000000" w:themeColor="text1"/>
          <w:sz w:val="24"/>
          <w:szCs w:val="24"/>
        </w:rPr>
        <w:t>校准件</w:t>
      </w:r>
      <w:r w:rsidR="00E65E69">
        <w:rPr>
          <w:rFonts w:ascii="宋体" w:hAnsi="宋体" w:hint="eastAsia"/>
          <w:color w:val="000000" w:themeColor="text1"/>
          <w:sz w:val="24"/>
          <w:szCs w:val="24"/>
        </w:rPr>
        <w:t>（</w:t>
      </w:r>
      <w:r w:rsidR="00652DC7">
        <w:rPr>
          <w:rFonts w:ascii="宋体" w:hAnsi="宋体" w:hint="eastAsia"/>
          <w:color w:val="000000" w:themeColor="text1"/>
          <w:sz w:val="24"/>
          <w:szCs w:val="24"/>
        </w:rPr>
        <w:t>具体设置</w:t>
      </w:r>
      <w:r w:rsidR="00683ACC">
        <w:rPr>
          <w:rFonts w:ascii="宋体" w:hAnsi="宋体" w:hint="eastAsia"/>
          <w:color w:val="000000" w:themeColor="text1"/>
          <w:sz w:val="24"/>
          <w:szCs w:val="24"/>
        </w:rPr>
        <w:t>程序</w:t>
      </w:r>
      <w:r w:rsidR="00652DC7">
        <w:rPr>
          <w:rFonts w:ascii="宋体" w:hAnsi="宋体" w:hint="eastAsia"/>
          <w:color w:val="000000" w:themeColor="text1"/>
          <w:sz w:val="24"/>
          <w:szCs w:val="24"/>
        </w:rPr>
        <w:t>可参照网络分析仪的说明书</w:t>
      </w:r>
      <w:r w:rsidR="00E65E69">
        <w:rPr>
          <w:rFonts w:ascii="宋体" w:hAnsi="宋体"/>
          <w:color w:val="000000" w:themeColor="text1"/>
          <w:sz w:val="24"/>
          <w:szCs w:val="24"/>
        </w:rPr>
        <w:t>）</w:t>
      </w:r>
      <w:r w:rsidR="00EF502D" w:rsidRPr="004B5A64">
        <w:rPr>
          <w:rFonts w:ascii="宋体" w:hAnsi="宋体" w:hint="eastAsia"/>
          <w:color w:val="000000" w:themeColor="text1"/>
          <w:sz w:val="24"/>
          <w:szCs w:val="24"/>
        </w:rPr>
        <w:t>，自定义校准件应包含“反射”、“直通”、“</w:t>
      </w:r>
      <w:r w:rsidR="00C42CD8">
        <w:rPr>
          <w:rFonts w:ascii="宋体" w:hAnsi="宋体" w:hint="eastAsia"/>
          <w:color w:val="000000" w:themeColor="text1"/>
          <w:sz w:val="24"/>
          <w:szCs w:val="24"/>
        </w:rPr>
        <w:t>传输</w:t>
      </w:r>
      <w:r w:rsidR="00EF502D" w:rsidRPr="004B5A64">
        <w:rPr>
          <w:rFonts w:ascii="宋体" w:hAnsi="宋体" w:hint="eastAsia"/>
          <w:color w:val="000000" w:themeColor="text1"/>
          <w:sz w:val="24"/>
          <w:szCs w:val="24"/>
        </w:rPr>
        <w:t>线”等三个校准步骤</w:t>
      </w:r>
      <w:r w:rsidR="00C948EA">
        <w:rPr>
          <w:rFonts w:ascii="宋体" w:hAnsi="宋体" w:hint="eastAsia"/>
          <w:color w:val="000000" w:themeColor="text1"/>
          <w:sz w:val="24"/>
          <w:szCs w:val="24"/>
        </w:rPr>
        <w:t>，</w:t>
      </w:r>
      <w:r w:rsidR="00CC4A8E">
        <w:rPr>
          <w:rFonts w:ascii="宋体" w:hAnsi="宋体" w:hint="eastAsia"/>
          <w:color w:val="000000" w:themeColor="text1"/>
          <w:sz w:val="24"/>
          <w:szCs w:val="24"/>
        </w:rPr>
        <w:t>并</w:t>
      </w:r>
      <w:r w:rsidR="00C948EA">
        <w:rPr>
          <w:rFonts w:ascii="宋体" w:hAnsi="宋体" w:hint="eastAsia"/>
          <w:color w:val="000000" w:themeColor="text1"/>
          <w:sz w:val="24"/>
          <w:szCs w:val="24"/>
        </w:rPr>
        <w:t>与实物</w:t>
      </w:r>
      <w:r w:rsidR="00C948EA" w:rsidRPr="00C948EA">
        <w:rPr>
          <w:rFonts w:ascii="Times New Roman" w:hAnsi="Times New Roman"/>
          <w:color w:val="000000" w:themeColor="text1"/>
          <w:sz w:val="24"/>
          <w:szCs w:val="24"/>
        </w:rPr>
        <w:t>TRL</w:t>
      </w:r>
      <w:r w:rsidR="00C948EA">
        <w:rPr>
          <w:rFonts w:ascii="宋体" w:hAnsi="宋体" w:hint="eastAsia"/>
          <w:color w:val="000000" w:themeColor="text1"/>
          <w:sz w:val="24"/>
          <w:szCs w:val="24"/>
        </w:rPr>
        <w:t>校准件相对应</w:t>
      </w:r>
      <w:r w:rsidR="00EF502D" w:rsidRPr="004B5A64">
        <w:rPr>
          <w:rFonts w:ascii="宋体" w:hAnsi="宋体" w:hint="eastAsia"/>
          <w:color w:val="000000" w:themeColor="text1"/>
          <w:sz w:val="24"/>
          <w:szCs w:val="24"/>
        </w:rPr>
        <w:t>。</w:t>
      </w:r>
      <w:r w:rsidR="00C235CF">
        <w:rPr>
          <w:rFonts w:ascii="宋体" w:hAnsi="宋体" w:hint="eastAsia"/>
          <w:color w:val="000000" w:themeColor="text1"/>
          <w:sz w:val="24"/>
          <w:szCs w:val="24"/>
        </w:rPr>
        <w:t>关于</w:t>
      </w:r>
      <w:r w:rsidR="00C235CF" w:rsidRPr="004B5A64">
        <w:rPr>
          <w:rFonts w:ascii="Times New Roman" w:hAnsi="Times New Roman"/>
          <w:color w:val="000000" w:themeColor="text1"/>
          <w:sz w:val="24"/>
          <w:szCs w:val="24"/>
        </w:rPr>
        <w:t>TRL</w:t>
      </w:r>
      <w:r w:rsidR="00C235CF" w:rsidRPr="004B5A64">
        <w:rPr>
          <w:rFonts w:ascii="宋体" w:hAnsi="宋体" w:hint="eastAsia"/>
          <w:color w:val="000000" w:themeColor="text1"/>
          <w:sz w:val="24"/>
          <w:szCs w:val="24"/>
        </w:rPr>
        <w:t>校准</w:t>
      </w:r>
      <w:r w:rsidR="00C235CF">
        <w:rPr>
          <w:rFonts w:ascii="宋体" w:hAnsi="宋体" w:hint="eastAsia"/>
          <w:color w:val="000000" w:themeColor="text1"/>
          <w:sz w:val="24"/>
          <w:szCs w:val="24"/>
        </w:rPr>
        <w:t>法的介绍见附录</w:t>
      </w:r>
      <w:r w:rsidR="001C59AF" w:rsidRPr="001C59AF">
        <w:rPr>
          <w:rFonts w:ascii="Times New Roman" w:hAnsi="Times New Roman"/>
          <w:color w:val="000000" w:themeColor="text1"/>
          <w:sz w:val="24"/>
          <w:szCs w:val="24"/>
        </w:rPr>
        <w:t>E</w:t>
      </w:r>
      <w:r w:rsidR="00C235CF">
        <w:rPr>
          <w:rFonts w:ascii="宋体" w:hAnsi="宋体" w:hint="eastAsia"/>
          <w:color w:val="000000" w:themeColor="text1"/>
          <w:sz w:val="24"/>
          <w:szCs w:val="24"/>
        </w:rPr>
        <w:t>。</w:t>
      </w:r>
    </w:p>
    <w:p w14:paraId="1EA04FD5" w14:textId="564AF169" w:rsidR="00A359A8" w:rsidRDefault="0054760E" w:rsidP="00A359A8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7.2.2.</w:t>
      </w:r>
      <w:r w:rsidR="002B22E4">
        <w:rPr>
          <w:rFonts w:ascii="Times New Roman" w:hAnsi="Times New Roman"/>
          <w:sz w:val="24"/>
          <w:szCs w:val="24"/>
        </w:rPr>
        <w:t>4</w:t>
      </w:r>
      <w:r w:rsidR="00EF502D" w:rsidRPr="00B327B6">
        <w:rPr>
          <w:rFonts w:ascii="Times New Roman" w:hAnsi="Times New Roman" w:hint="eastAsia"/>
          <w:sz w:val="24"/>
          <w:szCs w:val="24"/>
        </w:rPr>
        <w:t>网络分析仪</w:t>
      </w:r>
      <w:r w:rsidR="00EF502D">
        <w:rPr>
          <w:rFonts w:ascii="Times New Roman" w:hAnsi="Times New Roman" w:hint="eastAsia"/>
          <w:sz w:val="24"/>
          <w:szCs w:val="24"/>
        </w:rPr>
        <w:t>的</w:t>
      </w:r>
      <w:r w:rsidR="00EF502D" w:rsidRPr="00B327B6">
        <w:rPr>
          <w:rFonts w:ascii="Times New Roman" w:hAnsi="Times New Roman" w:hint="eastAsia"/>
          <w:sz w:val="24"/>
          <w:szCs w:val="24"/>
        </w:rPr>
        <w:t>频率范围设置为</w:t>
      </w:r>
      <w:r w:rsidR="00EF502D" w:rsidRPr="00B327B6">
        <w:rPr>
          <w:rFonts w:ascii="Times New Roman" w:hAnsi="Times New Roman"/>
          <w:sz w:val="24"/>
          <w:szCs w:val="24"/>
        </w:rPr>
        <w:t>30MHz</w:t>
      </w:r>
      <w:r w:rsidR="00EF502D" w:rsidRPr="00B327B6">
        <w:rPr>
          <w:rFonts w:ascii="Times New Roman" w:hAnsi="Times New Roman" w:hint="eastAsia"/>
          <w:sz w:val="24"/>
          <w:szCs w:val="24"/>
        </w:rPr>
        <w:t>～</w:t>
      </w:r>
      <w:r w:rsidR="00EF502D">
        <w:rPr>
          <w:rFonts w:ascii="Times New Roman" w:hAnsi="Times New Roman" w:hint="eastAsia"/>
          <w:sz w:val="24"/>
          <w:szCs w:val="24"/>
        </w:rPr>
        <w:t>2</w:t>
      </w:r>
      <w:r w:rsidR="00EF502D" w:rsidRPr="00B327B6">
        <w:rPr>
          <w:rFonts w:ascii="Times New Roman" w:hAnsi="Times New Roman"/>
          <w:sz w:val="24"/>
          <w:szCs w:val="24"/>
        </w:rPr>
        <w:t>00MHz</w:t>
      </w:r>
      <w:r w:rsidR="00EF502D">
        <w:rPr>
          <w:rFonts w:ascii="Times New Roman" w:hAnsi="Times New Roman" w:hint="eastAsia"/>
          <w:sz w:val="24"/>
          <w:szCs w:val="24"/>
        </w:rPr>
        <w:t>，</w:t>
      </w:r>
      <w:r w:rsidR="00EF502D">
        <w:rPr>
          <w:rFonts w:ascii="Times New Roman" w:hint="eastAsia"/>
          <w:sz w:val="24"/>
        </w:rPr>
        <w:t>中频带宽</w:t>
      </w:r>
      <w:r w:rsidR="00EF502D">
        <w:rPr>
          <w:rFonts w:ascii="Times New Roman" w:hint="eastAsia"/>
          <w:sz w:val="24"/>
        </w:rPr>
        <w:t>100</w:t>
      </w:r>
      <w:r w:rsidR="00EF502D" w:rsidRPr="00B91C4E">
        <w:rPr>
          <w:rFonts w:ascii="Times New Roman"/>
          <w:sz w:val="24"/>
          <w:szCs w:val="24"/>
        </w:rPr>
        <w:t>Hz</w:t>
      </w:r>
      <w:r w:rsidR="00EF502D">
        <w:rPr>
          <w:rFonts w:ascii="Times New Roman" w:hAnsi="Times New Roman" w:hint="eastAsia"/>
          <w:sz w:val="24"/>
          <w:szCs w:val="24"/>
        </w:rPr>
        <w:t>，</w:t>
      </w:r>
      <w:r w:rsidR="006405F2">
        <w:rPr>
          <w:rFonts w:ascii="宋体" w:hAnsi="宋体" w:hint="eastAsia"/>
          <w:sz w:val="24"/>
          <w:szCs w:val="24"/>
        </w:rPr>
        <w:t>选</w:t>
      </w:r>
      <w:r w:rsidR="00A359A8" w:rsidRPr="00205DE2">
        <w:rPr>
          <w:rFonts w:ascii="宋体" w:hAnsi="宋体" w:hint="eastAsia"/>
          <w:sz w:val="24"/>
          <w:szCs w:val="24"/>
        </w:rPr>
        <w:t>用</w:t>
      </w:r>
      <w:r w:rsidR="006405F2" w:rsidRPr="006405F2">
        <w:rPr>
          <w:rFonts w:ascii="Times New Roman" w:hAnsi="Times New Roman"/>
          <w:sz w:val="24"/>
          <w:szCs w:val="24"/>
        </w:rPr>
        <w:t>7.2.2.</w:t>
      </w:r>
      <w:r w:rsidR="00737E4F">
        <w:rPr>
          <w:rFonts w:ascii="Times New Roman" w:hAnsi="Times New Roman"/>
          <w:sz w:val="24"/>
          <w:szCs w:val="24"/>
        </w:rPr>
        <w:t>3</w:t>
      </w:r>
      <w:r w:rsidR="006405F2">
        <w:rPr>
          <w:rFonts w:ascii="Times New Roman" w:hAnsi="Times New Roman" w:hint="eastAsia"/>
          <w:sz w:val="24"/>
          <w:szCs w:val="24"/>
        </w:rPr>
        <w:t>中</w:t>
      </w:r>
      <w:r w:rsidR="00A359A8" w:rsidRPr="00205DE2">
        <w:rPr>
          <w:rFonts w:ascii="宋体" w:hAnsi="宋体" w:hint="eastAsia"/>
          <w:sz w:val="24"/>
          <w:szCs w:val="24"/>
        </w:rPr>
        <w:t>自定义</w:t>
      </w:r>
      <w:r w:rsidR="006405F2">
        <w:rPr>
          <w:rFonts w:ascii="宋体" w:hAnsi="宋体" w:hint="eastAsia"/>
          <w:sz w:val="24"/>
          <w:szCs w:val="24"/>
        </w:rPr>
        <w:t>的</w:t>
      </w:r>
      <w:r w:rsidR="00143C1D" w:rsidRPr="00143C1D">
        <w:rPr>
          <w:rFonts w:ascii="Times New Roman" w:hAnsi="Times New Roman"/>
          <w:sz w:val="24"/>
          <w:szCs w:val="24"/>
        </w:rPr>
        <w:t>TRL</w:t>
      </w:r>
      <w:r w:rsidR="00A359A8" w:rsidRPr="00205DE2">
        <w:rPr>
          <w:rFonts w:ascii="宋体" w:hAnsi="宋体" w:hint="eastAsia"/>
          <w:sz w:val="24"/>
          <w:szCs w:val="24"/>
        </w:rPr>
        <w:t>校准件</w:t>
      </w:r>
      <w:r w:rsidR="00E65E69">
        <w:rPr>
          <w:rFonts w:ascii="宋体" w:hAnsi="宋体" w:hint="eastAsia"/>
          <w:color w:val="000000" w:themeColor="text1"/>
          <w:sz w:val="24"/>
          <w:szCs w:val="24"/>
        </w:rPr>
        <w:t>（</w:t>
      </w:r>
      <w:r w:rsidR="008D7DEC">
        <w:rPr>
          <w:rFonts w:ascii="宋体" w:hAnsi="宋体" w:hint="eastAsia"/>
          <w:color w:val="000000" w:themeColor="text1"/>
          <w:sz w:val="24"/>
          <w:szCs w:val="24"/>
        </w:rPr>
        <w:t>菜单中定义的</w:t>
      </w:r>
      <w:r w:rsidR="00E65E69">
        <w:rPr>
          <w:rFonts w:ascii="宋体" w:hAnsi="宋体" w:hint="eastAsia"/>
          <w:color w:val="000000" w:themeColor="text1"/>
          <w:sz w:val="24"/>
          <w:szCs w:val="24"/>
        </w:rPr>
        <w:t>校准步骤</w:t>
      </w:r>
      <w:r w:rsidR="00E65E69">
        <w:rPr>
          <w:rFonts w:ascii="宋体" w:hAnsi="宋体"/>
          <w:color w:val="000000" w:themeColor="text1"/>
          <w:sz w:val="24"/>
          <w:szCs w:val="24"/>
        </w:rPr>
        <w:t>）</w:t>
      </w:r>
      <w:r w:rsidR="00A359A8" w:rsidRPr="00205DE2">
        <w:rPr>
          <w:rFonts w:ascii="宋体" w:hAnsi="宋体" w:hint="eastAsia"/>
          <w:sz w:val="24"/>
          <w:szCs w:val="24"/>
        </w:rPr>
        <w:t>对</w:t>
      </w:r>
      <w:r w:rsidR="00E3011F">
        <w:rPr>
          <w:rFonts w:ascii="宋体" w:hAnsi="宋体" w:hint="eastAsia"/>
          <w:sz w:val="24"/>
          <w:szCs w:val="24"/>
        </w:rPr>
        <w:t>未加载</w:t>
      </w:r>
      <w:r w:rsidR="00E3011F" w:rsidRPr="00E3011F">
        <w:rPr>
          <w:rFonts w:ascii="Times New Roman" w:hAnsi="Times New Roman"/>
          <w:sz w:val="24"/>
          <w:szCs w:val="24"/>
        </w:rPr>
        <w:t>CMAD</w:t>
      </w:r>
      <w:r w:rsidR="00E3011F">
        <w:rPr>
          <w:rFonts w:ascii="宋体" w:hAnsi="宋体" w:hint="eastAsia"/>
          <w:sz w:val="24"/>
          <w:szCs w:val="24"/>
        </w:rPr>
        <w:t>的</w:t>
      </w:r>
      <w:r w:rsidR="00A359A8" w:rsidRPr="00205DE2">
        <w:rPr>
          <w:rFonts w:ascii="宋体" w:hAnsi="宋体" w:hint="eastAsia"/>
          <w:sz w:val="24"/>
          <w:szCs w:val="24"/>
        </w:rPr>
        <w:t>校准</w:t>
      </w:r>
      <w:r w:rsidR="00154F33">
        <w:rPr>
          <w:rFonts w:ascii="宋体" w:hAnsi="宋体" w:hint="eastAsia"/>
          <w:sz w:val="24"/>
          <w:szCs w:val="24"/>
        </w:rPr>
        <w:t>夹具</w:t>
      </w:r>
      <w:r w:rsidR="00C639F3">
        <w:rPr>
          <w:rFonts w:ascii="宋体" w:hAnsi="宋体" w:hint="eastAsia"/>
          <w:sz w:val="24"/>
          <w:szCs w:val="24"/>
        </w:rPr>
        <w:t>(实物</w:t>
      </w:r>
      <w:r w:rsidR="00C639F3" w:rsidRPr="00C639F3">
        <w:rPr>
          <w:rFonts w:ascii="Times New Roman" w:hAnsi="Times New Roman"/>
          <w:sz w:val="24"/>
          <w:szCs w:val="24"/>
        </w:rPr>
        <w:t>TRL</w:t>
      </w:r>
      <w:r w:rsidR="00C639F3">
        <w:rPr>
          <w:rFonts w:ascii="宋体" w:hAnsi="宋体" w:hint="eastAsia"/>
          <w:sz w:val="24"/>
          <w:szCs w:val="24"/>
        </w:rPr>
        <w:t>校准件</w:t>
      </w:r>
      <w:r w:rsidR="00C639F3">
        <w:rPr>
          <w:rFonts w:ascii="宋体" w:hAnsi="宋体"/>
          <w:sz w:val="24"/>
          <w:szCs w:val="24"/>
        </w:rPr>
        <w:t>)</w:t>
      </w:r>
      <w:r w:rsidR="00A359A8" w:rsidRPr="00205DE2">
        <w:rPr>
          <w:rFonts w:ascii="宋体" w:hAnsi="宋体" w:hint="eastAsia"/>
          <w:sz w:val="24"/>
          <w:szCs w:val="24"/>
        </w:rPr>
        <w:t>做</w:t>
      </w:r>
      <w:r w:rsidR="00A359A8" w:rsidRPr="007C2933">
        <w:rPr>
          <w:rFonts w:ascii="Times New Roman" w:hAnsi="Times New Roman"/>
          <w:sz w:val="24"/>
          <w:szCs w:val="24"/>
        </w:rPr>
        <w:t>TRL</w:t>
      </w:r>
      <w:r w:rsidR="00A359A8" w:rsidRPr="00205DE2">
        <w:rPr>
          <w:rFonts w:ascii="宋体" w:hAnsi="宋体" w:hint="eastAsia"/>
          <w:sz w:val="24"/>
          <w:szCs w:val="24"/>
        </w:rPr>
        <w:t>法校准，分别做“反射”</w:t>
      </w:r>
      <w:r w:rsidR="00683ACC">
        <w:rPr>
          <w:rFonts w:ascii="宋体" w:hAnsi="宋体" w:hint="eastAsia"/>
          <w:sz w:val="24"/>
          <w:szCs w:val="24"/>
        </w:rPr>
        <w:t>（图</w:t>
      </w:r>
      <w:r w:rsidR="00737E4F">
        <w:rPr>
          <w:rFonts w:ascii="Times New Roman" w:hAnsi="Times New Roman"/>
          <w:sz w:val="24"/>
          <w:szCs w:val="24"/>
        </w:rPr>
        <w:t>3</w:t>
      </w:r>
      <w:r w:rsidR="00683ACC">
        <w:rPr>
          <w:rFonts w:ascii="宋体" w:hAnsi="宋体" w:hint="eastAsia"/>
          <w:sz w:val="24"/>
          <w:szCs w:val="24"/>
        </w:rPr>
        <w:t>、图</w:t>
      </w:r>
      <w:r w:rsidR="00737E4F">
        <w:rPr>
          <w:rFonts w:ascii="Times New Roman" w:hAnsi="Times New Roman"/>
          <w:sz w:val="24"/>
          <w:szCs w:val="24"/>
        </w:rPr>
        <w:t>4</w:t>
      </w:r>
      <w:r w:rsidR="00683ACC">
        <w:rPr>
          <w:rFonts w:ascii="宋体" w:hAnsi="宋体" w:hint="eastAsia"/>
          <w:sz w:val="24"/>
          <w:szCs w:val="24"/>
        </w:rPr>
        <w:t>）</w:t>
      </w:r>
      <w:r w:rsidR="00A359A8" w:rsidRPr="00205DE2">
        <w:rPr>
          <w:rFonts w:ascii="宋体" w:hAnsi="宋体" w:hint="eastAsia"/>
          <w:sz w:val="24"/>
          <w:szCs w:val="24"/>
        </w:rPr>
        <w:t>、“直通”</w:t>
      </w:r>
      <w:r w:rsidR="00683ACC">
        <w:rPr>
          <w:rFonts w:ascii="宋体" w:hAnsi="宋体" w:hint="eastAsia"/>
          <w:sz w:val="24"/>
          <w:szCs w:val="24"/>
        </w:rPr>
        <w:t>（图</w:t>
      </w:r>
      <w:r w:rsidR="00737E4F">
        <w:rPr>
          <w:rFonts w:ascii="Times New Roman" w:hAnsi="Times New Roman"/>
          <w:sz w:val="24"/>
          <w:szCs w:val="24"/>
        </w:rPr>
        <w:t>5</w:t>
      </w:r>
      <w:r w:rsidR="00683ACC">
        <w:rPr>
          <w:rFonts w:ascii="宋体" w:hAnsi="宋体" w:hint="eastAsia"/>
          <w:sz w:val="24"/>
          <w:szCs w:val="24"/>
        </w:rPr>
        <w:t>）</w:t>
      </w:r>
      <w:r w:rsidR="00A359A8" w:rsidRPr="00205DE2">
        <w:rPr>
          <w:rFonts w:ascii="宋体" w:hAnsi="宋体" w:hint="eastAsia"/>
          <w:sz w:val="24"/>
          <w:szCs w:val="24"/>
        </w:rPr>
        <w:t>、“</w:t>
      </w:r>
      <w:r w:rsidR="00C42CD8">
        <w:rPr>
          <w:rFonts w:ascii="宋体" w:hAnsi="宋体" w:hint="eastAsia"/>
          <w:sz w:val="24"/>
          <w:szCs w:val="24"/>
        </w:rPr>
        <w:t>传输</w:t>
      </w:r>
      <w:r w:rsidR="00A359A8" w:rsidRPr="00205DE2">
        <w:rPr>
          <w:rFonts w:ascii="宋体" w:hAnsi="宋体" w:hint="eastAsia"/>
          <w:sz w:val="24"/>
          <w:szCs w:val="24"/>
        </w:rPr>
        <w:t>线”</w:t>
      </w:r>
      <w:r w:rsidR="00683ACC">
        <w:rPr>
          <w:rFonts w:ascii="宋体" w:hAnsi="宋体" w:hint="eastAsia"/>
          <w:sz w:val="24"/>
          <w:szCs w:val="24"/>
        </w:rPr>
        <w:t>（图</w:t>
      </w:r>
      <w:r w:rsidR="00737E4F">
        <w:rPr>
          <w:rFonts w:ascii="Times New Roman" w:hAnsi="Times New Roman"/>
          <w:sz w:val="24"/>
          <w:szCs w:val="24"/>
        </w:rPr>
        <w:t>6</w:t>
      </w:r>
      <w:r w:rsidR="00683ACC">
        <w:rPr>
          <w:rFonts w:ascii="宋体" w:hAnsi="宋体" w:hint="eastAsia"/>
          <w:sz w:val="24"/>
          <w:szCs w:val="24"/>
        </w:rPr>
        <w:t>）</w:t>
      </w:r>
      <w:r w:rsidR="00A359A8" w:rsidRPr="00205DE2">
        <w:rPr>
          <w:rFonts w:ascii="宋体" w:hAnsi="宋体" w:hint="eastAsia"/>
          <w:sz w:val="24"/>
          <w:szCs w:val="24"/>
        </w:rPr>
        <w:t>三个</w:t>
      </w:r>
      <w:r w:rsidR="00E3011F" w:rsidRPr="00205DE2">
        <w:rPr>
          <w:rFonts w:ascii="宋体" w:hAnsi="宋体" w:hint="eastAsia"/>
          <w:sz w:val="24"/>
          <w:szCs w:val="24"/>
        </w:rPr>
        <w:t>校准</w:t>
      </w:r>
      <w:r w:rsidR="00A359A8" w:rsidRPr="00205DE2">
        <w:rPr>
          <w:rFonts w:ascii="宋体" w:hAnsi="宋体" w:hint="eastAsia"/>
          <w:sz w:val="24"/>
          <w:szCs w:val="24"/>
        </w:rPr>
        <w:t>步骤，</w:t>
      </w:r>
      <w:r w:rsidR="00E3011F">
        <w:rPr>
          <w:rFonts w:ascii="宋体" w:hAnsi="宋体" w:hint="eastAsia"/>
          <w:sz w:val="24"/>
          <w:szCs w:val="24"/>
        </w:rPr>
        <w:t>然</w:t>
      </w:r>
      <w:r w:rsidR="00A359A8" w:rsidRPr="00205DE2">
        <w:rPr>
          <w:rFonts w:ascii="宋体" w:hAnsi="宋体" w:hint="eastAsia"/>
          <w:sz w:val="24"/>
          <w:szCs w:val="24"/>
        </w:rPr>
        <w:t>后</w:t>
      </w:r>
      <w:r w:rsidR="00E3011F">
        <w:rPr>
          <w:rFonts w:ascii="宋体" w:hAnsi="宋体" w:hint="eastAsia"/>
          <w:sz w:val="24"/>
          <w:szCs w:val="24"/>
        </w:rPr>
        <w:t>把</w:t>
      </w:r>
      <w:r w:rsidR="00A359A8" w:rsidRPr="00205DE2">
        <w:rPr>
          <w:rFonts w:ascii="Times New Roman" w:hAnsi="Times New Roman"/>
          <w:sz w:val="24"/>
          <w:szCs w:val="24"/>
        </w:rPr>
        <w:t>CMAD</w:t>
      </w:r>
      <w:r w:rsidR="00A359A8" w:rsidRPr="00205DE2">
        <w:rPr>
          <w:rFonts w:ascii="宋体" w:hAnsi="宋体"/>
          <w:sz w:val="24"/>
          <w:szCs w:val="24"/>
        </w:rPr>
        <w:t xml:space="preserve"> </w:t>
      </w:r>
      <w:r w:rsidR="00E3011F">
        <w:rPr>
          <w:rFonts w:ascii="宋体" w:hAnsi="宋体" w:hint="eastAsia"/>
          <w:sz w:val="24"/>
          <w:szCs w:val="24"/>
        </w:rPr>
        <w:t>加载到校准</w:t>
      </w:r>
      <w:r w:rsidR="00143C1D">
        <w:rPr>
          <w:rFonts w:ascii="宋体" w:hAnsi="宋体" w:hint="eastAsia"/>
          <w:sz w:val="24"/>
          <w:szCs w:val="24"/>
        </w:rPr>
        <w:t>夹具</w:t>
      </w:r>
      <w:r w:rsidR="00E3011F">
        <w:rPr>
          <w:rFonts w:ascii="宋体" w:hAnsi="宋体" w:hint="eastAsia"/>
          <w:sz w:val="24"/>
          <w:szCs w:val="24"/>
        </w:rPr>
        <w:t>的传输线中</w:t>
      </w:r>
      <w:r w:rsidR="00A359A8" w:rsidRPr="00205DE2">
        <w:rPr>
          <w:rFonts w:ascii="宋体" w:hAnsi="宋体" w:hint="eastAsia"/>
          <w:sz w:val="24"/>
          <w:szCs w:val="24"/>
        </w:rPr>
        <w:t>测量</w:t>
      </w:r>
      <w:r w:rsidR="00CC4A8E" w:rsidRPr="004B5A64">
        <w:rPr>
          <w:rFonts w:ascii="Times New Roman" w:hAnsi="Times New Roman"/>
          <w:sz w:val="24"/>
          <w:szCs w:val="24"/>
        </w:rPr>
        <w:t>S</w:t>
      </w:r>
      <w:r w:rsidR="00A359A8" w:rsidRPr="00205DE2">
        <w:rPr>
          <w:rFonts w:ascii="宋体" w:hAnsi="宋体" w:hint="eastAsia"/>
          <w:sz w:val="24"/>
          <w:szCs w:val="24"/>
        </w:rPr>
        <w:t>参数</w:t>
      </w:r>
      <w:r w:rsidR="00F94D86">
        <w:rPr>
          <w:rFonts w:ascii="宋体" w:hAnsi="宋体" w:hint="eastAsia"/>
          <w:sz w:val="24"/>
          <w:szCs w:val="24"/>
        </w:rPr>
        <w:t>。</w:t>
      </w:r>
      <w:r w:rsidR="001E589A" w:rsidRPr="001E589A">
        <w:rPr>
          <w:rFonts w:ascii="Times New Roman" w:hAnsi="Times New Roman" w:hint="eastAsia"/>
          <w:color w:val="000000" w:themeColor="text1"/>
          <w:sz w:val="24"/>
          <w:szCs w:val="24"/>
        </w:rPr>
        <w:t>网络分析仪选择线性幅度模式</w:t>
      </w:r>
      <w:r w:rsidR="001E589A">
        <w:rPr>
          <w:rFonts w:ascii="Times New Roman" w:hAnsi="Times New Roman" w:hint="eastAsia"/>
          <w:color w:val="000000" w:themeColor="text1"/>
          <w:sz w:val="24"/>
          <w:szCs w:val="24"/>
        </w:rPr>
        <w:t>，</w:t>
      </w:r>
      <w:r w:rsidR="001E589A" w:rsidRPr="001E589A">
        <w:rPr>
          <w:rFonts w:ascii="Times New Roman" w:hAnsi="Times New Roman" w:hint="eastAsia"/>
          <w:color w:val="000000" w:themeColor="text1"/>
          <w:sz w:val="24"/>
          <w:szCs w:val="24"/>
        </w:rPr>
        <w:t>通过切换测量菜单下的</w:t>
      </w:r>
      <w:bookmarkStart w:id="70" w:name="_Hlk87360512"/>
      <m:oMath>
        <m:sSub>
          <m:sSubPr>
            <m:ctrlPr>
              <w:rPr>
                <w:rFonts w:ascii="Cambria Math" w:hAnsi="Cambria Math"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S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11</m:t>
            </m:r>
          </m:sub>
        </m:sSub>
      </m:oMath>
      <w:bookmarkEnd w:id="70"/>
      <w:r w:rsidR="001E589A" w:rsidRPr="001E589A">
        <w:rPr>
          <w:rFonts w:ascii="Times New Roman" w:hAnsi="Times New Roman" w:hint="eastAsia"/>
          <w:color w:val="000000" w:themeColor="text1"/>
          <w:sz w:val="24"/>
          <w:szCs w:val="24"/>
        </w:rPr>
        <w:t>和</w:t>
      </w:r>
      <m:oMath>
        <m:sSub>
          <m:sSubPr>
            <m:ctrlPr>
              <w:rPr>
                <w:rFonts w:ascii="Cambria Math" w:hAnsi="Cambria Math"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S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21</m:t>
            </m:r>
          </m:sub>
        </m:sSub>
      </m:oMath>
      <w:r w:rsidR="001E589A" w:rsidRPr="001E589A">
        <w:rPr>
          <w:rFonts w:ascii="Times New Roman" w:hAnsi="Times New Roman" w:hint="eastAsia"/>
          <w:color w:val="000000" w:themeColor="text1"/>
          <w:sz w:val="24"/>
          <w:szCs w:val="24"/>
        </w:rPr>
        <w:t>模式，分别读出</w:t>
      </w:r>
      <m:oMath>
        <m:sSub>
          <m:sSubPr>
            <m:ctrlPr>
              <w:rPr>
                <w:rFonts w:ascii="Cambria Math" w:hAnsi="Cambria Math"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S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11</m:t>
            </m:r>
          </m:sub>
        </m:sSub>
        <m:sSub>
          <m:sSubPr>
            <m:ctrlPr>
              <w:rPr>
                <w:rFonts w:ascii="Cambria Math" w:hAnsi="Cambria Math"/>
                <w:color w:val="000000" w:themeColor="text1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  <w:szCs w:val="24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 w:hint="eastAsia"/>
                <w:color w:val="000000" w:themeColor="text1"/>
                <w:sz w:val="24"/>
                <w:szCs w:val="24"/>
              </w:rPr>
              <m:t>和</m:t>
            </m:r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  <w:szCs w:val="24"/>
              </w:rPr>
              <m:t xml:space="preserve"> </m:t>
            </m:r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S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21</m:t>
            </m:r>
          </m:sub>
        </m:sSub>
      </m:oMath>
      <w:r w:rsidR="001E589A" w:rsidRPr="001E589A">
        <w:rPr>
          <w:rFonts w:ascii="Times New Roman" w:hAnsi="Times New Roman" w:hint="eastAsia"/>
          <w:color w:val="000000" w:themeColor="text1"/>
          <w:sz w:val="24"/>
          <w:szCs w:val="24"/>
        </w:rPr>
        <w:t>的值，并</w:t>
      </w:r>
      <w:r w:rsidR="003C0408">
        <w:rPr>
          <w:rFonts w:ascii="Times New Roman" w:hAnsi="Times New Roman" w:hint="eastAsia"/>
          <w:color w:val="000000" w:themeColor="text1"/>
          <w:sz w:val="24"/>
          <w:szCs w:val="24"/>
        </w:rPr>
        <w:t>分别</w:t>
      </w:r>
      <w:r w:rsidR="001E589A" w:rsidRPr="001E589A">
        <w:rPr>
          <w:rFonts w:ascii="Times New Roman" w:hAnsi="Times New Roman" w:hint="eastAsia"/>
          <w:color w:val="000000" w:themeColor="text1"/>
          <w:sz w:val="24"/>
          <w:szCs w:val="24"/>
        </w:rPr>
        <w:t>记录在表</w:t>
      </w:r>
      <w:r w:rsidR="001E589A" w:rsidRPr="001E589A">
        <w:rPr>
          <w:rFonts w:ascii="Times New Roman" w:hAnsi="Times New Roman" w:hint="eastAsia"/>
          <w:color w:val="000000" w:themeColor="text1"/>
          <w:sz w:val="24"/>
          <w:szCs w:val="24"/>
        </w:rPr>
        <w:t>A</w:t>
      </w:r>
      <w:r w:rsidR="001E589A" w:rsidRPr="001E589A">
        <w:rPr>
          <w:rFonts w:ascii="Times New Roman" w:hAnsi="Times New Roman"/>
          <w:color w:val="000000" w:themeColor="text1"/>
          <w:sz w:val="24"/>
          <w:szCs w:val="24"/>
        </w:rPr>
        <w:t>.2</w:t>
      </w:r>
      <w:r w:rsidR="003C0408">
        <w:rPr>
          <w:rFonts w:ascii="Times New Roman" w:hAnsi="Times New Roman" w:hint="eastAsia"/>
          <w:color w:val="000000" w:themeColor="text1"/>
          <w:sz w:val="24"/>
          <w:szCs w:val="24"/>
        </w:rPr>
        <w:t>和</w:t>
      </w:r>
      <w:r w:rsidR="003C0408" w:rsidRPr="001E589A">
        <w:rPr>
          <w:rFonts w:ascii="Times New Roman" w:hAnsi="Times New Roman" w:hint="eastAsia"/>
          <w:color w:val="000000" w:themeColor="text1"/>
          <w:sz w:val="24"/>
          <w:szCs w:val="24"/>
        </w:rPr>
        <w:t>表</w:t>
      </w:r>
      <w:r w:rsidR="003C0408" w:rsidRPr="001E589A">
        <w:rPr>
          <w:rFonts w:ascii="Times New Roman" w:hAnsi="Times New Roman" w:hint="eastAsia"/>
          <w:color w:val="000000" w:themeColor="text1"/>
          <w:sz w:val="24"/>
          <w:szCs w:val="24"/>
        </w:rPr>
        <w:t>A</w:t>
      </w:r>
      <w:r w:rsidR="003C0408" w:rsidRPr="001E589A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3C0408">
        <w:rPr>
          <w:rFonts w:ascii="Times New Roman" w:hAnsi="Times New Roman"/>
          <w:color w:val="000000" w:themeColor="text1"/>
          <w:sz w:val="24"/>
          <w:szCs w:val="24"/>
        </w:rPr>
        <w:t>3</w:t>
      </w:r>
      <w:r w:rsidR="001E589A" w:rsidRPr="001E589A">
        <w:rPr>
          <w:rFonts w:ascii="Times New Roman" w:hAnsi="Times New Roman" w:hint="eastAsia"/>
          <w:color w:val="000000" w:themeColor="text1"/>
          <w:sz w:val="24"/>
          <w:szCs w:val="24"/>
        </w:rPr>
        <w:t>。</w:t>
      </w:r>
      <w:r w:rsidR="00A82A31" w:rsidRPr="00205DE2">
        <w:rPr>
          <w:rFonts w:ascii="宋体" w:hAnsi="宋体" w:hint="eastAsia"/>
          <w:sz w:val="24"/>
          <w:szCs w:val="24"/>
        </w:rPr>
        <w:t>“反射”、“直通”、“</w:t>
      </w:r>
      <w:r w:rsidR="00A82A31">
        <w:rPr>
          <w:rFonts w:ascii="宋体" w:hAnsi="宋体" w:hint="eastAsia"/>
          <w:sz w:val="24"/>
          <w:szCs w:val="24"/>
        </w:rPr>
        <w:t>传输</w:t>
      </w:r>
      <w:r w:rsidR="00A82A31" w:rsidRPr="00205DE2">
        <w:rPr>
          <w:rFonts w:ascii="宋体" w:hAnsi="宋体" w:hint="eastAsia"/>
          <w:sz w:val="24"/>
          <w:szCs w:val="24"/>
        </w:rPr>
        <w:t>线”三个步骤</w:t>
      </w:r>
      <w:r w:rsidR="00A359A8" w:rsidRPr="00205DE2">
        <w:rPr>
          <w:rFonts w:ascii="宋体" w:hAnsi="宋体" w:hint="eastAsia"/>
          <w:sz w:val="24"/>
          <w:szCs w:val="24"/>
        </w:rPr>
        <w:t>的校准框图如</w:t>
      </w:r>
      <w:r w:rsidR="00A82A31">
        <w:rPr>
          <w:rFonts w:ascii="宋体" w:hAnsi="宋体" w:hint="eastAsia"/>
          <w:sz w:val="24"/>
          <w:szCs w:val="24"/>
        </w:rPr>
        <w:t>图</w:t>
      </w:r>
      <w:r w:rsidR="00737E4F" w:rsidRPr="00737E4F">
        <w:rPr>
          <w:rFonts w:ascii="Times New Roman" w:hAnsi="Times New Roman"/>
          <w:sz w:val="24"/>
          <w:szCs w:val="24"/>
        </w:rPr>
        <w:t>3</w:t>
      </w:r>
      <w:r w:rsidR="00A82A31">
        <w:rPr>
          <w:rFonts w:ascii="宋体" w:hAnsi="宋体" w:hint="eastAsia"/>
          <w:sz w:val="24"/>
          <w:szCs w:val="24"/>
        </w:rPr>
        <w:t>至图</w:t>
      </w:r>
      <w:r w:rsidR="00737E4F" w:rsidRPr="00737E4F">
        <w:rPr>
          <w:rFonts w:ascii="Times New Roman" w:hAnsi="Times New Roman"/>
          <w:sz w:val="24"/>
          <w:szCs w:val="24"/>
        </w:rPr>
        <w:t>6</w:t>
      </w:r>
      <w:r w:rsidR="00A82A31">
        <w:rPr>
          <w:rFonts w:ascii="宋体" w:hAnsi="宋体" w:hint="eastAsia"/>
          <w:sz w:val="24"/>
          <w:szCs w:val="24"/>
        </w:rPr>
        <w:t>所示</w:t>
      </w:r>
      <w:r w:rsidR="00A359A8" w:rsidRPr="00205DE2">
        <w:rPr>
          <w:rFonts w:ascii="宋体" w:hAnsi="宋体" w:hint="eastAsia"/>
          <w:sz w:val="24"/>
          <w:szCs w:val="24"/>
        </w:rPr>
        <w:t>：</w:t>
      </w:r>
    </w:p>
    <w:p w14:paraId="51EEC639" w14:textId="35E97943" w:rsidR="00F22D48" w:rsidRDefault="00F22D48" w:rsidP="00F22D48">
      <w:pPr>
        <w:spacing w:line="360" w:lineRule="auto"/>
        <w:ind w:rightChars="-200" w:right="-42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 xml:space="preserve">      </w:t>
      </w:r>
      <w:r w:rsidR="007C2933">
        <w:rPr>
          <w:noProof/>
        </w:rPr>
        <w:drawing>
          <wp:inline distT="0" distB="0" distL="0" distR="0" wp14:anchorId="6BE263CB" wp14:editId="1ABA0DB0">
            <wp:extent cx="4594725" cy="1267865"/>
            <wp:effectExtent l="0" t="0" r="0" b="889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517" cy="12912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74A429" w14:textId="1B7CC395" w:rsidR="00F22D48" w:rsidRPr="00225FB0" w:rsidRDefault="00F22D48" w:rsidP="00F22D48">
      <w:pPr>
        <w:jc w:val="center"/>
        <w:rPr>
          <w:rFonts w:ascii="黑体" w:eastAsia="黑体" w:hAnsi="宋体"/>
          <w:szCs w:val="21"/>
        </w:rPr>
      </w:pPr>
      <w:r>
        <w:rPr>
          <w:rFonts w:ascii="宋体" w:hAnsi="宋体"/>
          <w:sz w:val="24"/>
          <w:szCs w:val="24"/>
        </w:rPr>
        <w:t xml:space="preserve">   </w:t>
      </w:r>
      <w:r w:rsidR="00225FB0" w:rsidRPr="00225FB0">
        <w:rPr>
          <w:rFonts w:ascii="黑体" w:eastAsia="黑体" w:hAnsi="宋体" w:hint="eastAsia"/>
          <w:szCs w:val="21"/>
        </w:rPr>
        <w:t>图</w:t>
      </w:r>
      <w:r w:rsidR="00963D8A">
        <w:rPr>
          <w:rFonts w:ascii="黑体" w:eastAsia="黑体" w:hAnsi="宋体"/>
          <w:szCs w:val="21"/>
        </w:rPr>
        <w:t>3</w:t>
      </w:r>
      <w:r w:rsidRPr="00225FB0">
        <w:rPr>
          <w:rFonts w:ascii="黑体" w:eastAsia="黑体" w:hAnsi="宋体" w:hint="eastAsia"/>
          <w:szCs w:val="21"/>
        </w:rPr>
        <w:t xml:space="preserve"> “反射端口A”的校准配置</w:t>
      </w:r>
    </w:p>
    <w:p w14:paraId="09C60F7B" w14:textId="2C2F8DD5" w:rsidR="00F22D48" w:rsidRDefault="00F22D48" w:rsidP="00F22D48">
      <w:pPr>
        <w:spacing w:line="360" w:lineRule="auto"/>
        <w:ind w:rightChars="-200" w:right="-42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lastRenderedPageBreak/>
        <w:t xml:space="preserve"> </w:t>
      </w:r>
      <w:r>
        <w:rPr>
          <w:rFonts w:ascii="宋体" w:hAnsi="宋体"/>
          <w:sz w:val="24"/>
          <w:szCs w:val="24"/>
        </w:rPr>
        <w:t xml:space="preserve">       </w:t>
      </w:r>
      <w:r w:rsidR="007C2933">
        <w:rPr>
          <w:noProof/>
        </w:rPr>
        <w:drawing>
          <wp:inline distT="0" distB="0" distL="0" distR="0" wp14:anchorId="551092F1" wp14:editId="2550391D">
            <wp:extent cx="4493894" cy="1191026"/>
            <wp:effectExtent l="0" t="0" r="2540" b="952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0694" cy="12140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6C96D6" w14:textId="0E28DAB1" w:rsidR="00F22D48" w:rsidRPr="00225FB0" w:rsidRDefault="00F22D48" w:rsidP="00F22D48">
      <w:pPr>
        <w:jc w:val="center"/>
        <w:rPr>
          <w:rFonts w:ascii="黑体" w:eastAsia="黑体" w:hAnsi="宋体"/>
          <w:szCs w:val="21"/>
        </w:rPr>
      </w:pPr>
      <w:r>
        <w:rPr>
          <w:rFonts w:ascii="宋体" w:hAnsi="宋体" w:hint="eastAsia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 xml:space="preserve">   </w:t>
      </w:r>
      <w:r w:rsidR="00225FB0" w:rsidRPr="00225FB0">
        <w:rPr>
          <w:rFonts w:ascii="黑体" w:eastAsia="黑体" w:hAnsi="宋体" w:hint="eastAsia"/>
          <w:szCs w:val="21"/>
        </w:rPr>
        <w:t>图</w:t>
      </w:r>
      <w:r w:rsidR="00737E4F">
        <w:rPr>
          <w:rFonts w:ascii="黑体" w:eastAsia="黑体" w:hAnsi="宋体"/>
          <w:szCs w:val="21"/>
        </w:rPr>
        <w:t>4</w:t>
      </w:r>
      <w:r w:rsidRPr="00225FB0">
        <w:rPr>
          <w:rFonts w:ascii="黑体" w:eastAsia="黑体" w:hAnsi="宋体" w:hint="eastAsia"/>
          <w:szCs w:val="21"/>
        </w:rPr>
        <w:t xml:space="preserve"> “反射端口B”的校准配置</w:t>
      </w:r>
    </w:p>
    <w:p w14:paraId="7A909649" w14:textId="020A0DEC" w:rsidR="00F22D48" w:rsidRDefault="00F22D48" w:rsidP="00F22D48">
      <w:pPr>
        <w:spacing w:line="360" w:lineRule="auto"/>
        <w:ind w:rightChars="-200" w:right="-42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     </w:t>
      </w:r>
      <w:r>
        <w:rPr>
          <w:noProof/>
        </w:rPr>
        <w:drawing>
          <wp:inline distT="0" distB="0" distL="0" distR="0" wp14:anchorId="00C5D558" wp14:editId="1BCFF1E4">
            <wp:extent cx="4531233" cy="1321654"/>
            <wp:effectExtent l="0" t="0" r="317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4955" cy="1340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7967C0" w14:textId="39022D2A" w:rsidR="00F22D48" w:rsidRPr="00225FB0" w:rsidRDefault="00225FB0" w:rsidP="00F22D48">
      <w:pPr>
        <w:jc w:val="center"/>
        <w:rPr>
          <w:rFonts w:ascii="黑体" w:eastAsia="黑体" w:hAnsi="宋体"/>
          <w:szCs w:val="21"/>
        </w:rPr>
      </w:pPr>
      <w:bookmarkStart w:id="71" w:name="OLE_LINK60"/>
      <w:r w:rsidRPr="00225FB0">
        <w:rPr>
          <w:rFonts w:ascii="黑体" w:eastAsia="黑体" w:hAnsi="宋体" w:hint="eastAsia"/>
          <w:szCs w:val="21"/>
        </w:rPr>
        <w:t>图</w:t>
      </w:r>
      <w:r w:rsidR="00737E4F">
        <w:rPr>
          <w:rFonts w:ascii="黑体" w:eastAsia="黑体" w:hAnsi="宋体"/>
          <w:szCs w:val="21"/>
        </w:rPr>
        <w:t>5</w:t>
      </w:r>
      <w:r w:rsidR="00F22D48" w:rsidRPr="00225FB0">
        <w:rPr>
          <w:rFonts w:ascii="黑体" w:eastAsia="黑体" w:hAnsi="宋体" w:hint="eastAsia"/>
          <w:szCs w:val="21"/>
        </w:rPr>
        <w:t xml:space="preserve"> “直通”的校准配置</w:t>
      </w:r>
      <w:bookmarkEnd w:id="71"/>
    </w:p>
    <w:p w14:paraId="56C4BD52" w14:textId="54FCD454" w:rsidR="00F22D48" w:rsidRDefault="00273C75" w:rsidP="00F22D48">
      <w:pPr>
        <w:spacing w:line="360" w:lineRule="auto"/>
        <w:ind w:leftChars="450" w:left="945" w:rightChars="50" w:right="105"/>
        <w:rPr>
          <w:rFonts w:ascii="宋体" w:hAnsi="宋体"/>
          <w:sz w:val="24"/>
          <w:szCs w:val="24"/>
        </w:rPr>
      </w:pPr>
      <w:r>
        <w:rPr>
          <w:noProof/>
        </w:rPr>
        <w:drawing>
          <wp:inline distT="0" distB="0" distL="0" distR="0" wp14:anchorId="00291B60" wp14:editId="784CAC18">
            <wp:extent cx="4545182" cy="1436915"/>
            <wp:effectExtent l="0" t="0" r="8255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6114" cy="14435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FEA46A" w14:textId="3A1DCEFF" w:rsidR="00F22D48" w:rsidRPr="00225FB0" w:rsidRDefault="00173AA1" w:rsidP="00F22D48">
      <w:pPr>
        <w:jc w:val="center"/>
        <w:rPr>
          <w:rFonts w:ascii="黑体" w:eastAsia="黑体" w:hAnsi="黑体" w:cs="黑体"/>
          <w:szCs w:val="21"/>
        </w:rPr>
      </w:pPr>
      <w:r>
        <w:rPr>
          <w:rFonts w:ascii="黑体" w:eastAsia="黑体" w:hAnsi="宋体" w:hint="eastAsia"/>
          <w:szCs w:val="21"/>
        </w:rPr>
        <w:t xml:space="preserve"> </w:t>
      </w:r>
      <w:r w:rsidR="00225FB0" w:rsidRPr="00225FB0">
        <w:rPr>
          <w:rFonts w:ascii="黑体" w:eastAsia="黑体" w:hAnsi="宋体" w:hint="eastAsia"/>
          <w:szCs w:val="21"/>
        </w:rPr>
        <w:t>图</w:t>
      </w:r>
      <w:r w:rsidR="00737E4F">
        <w:rPr>
          <w:rFonts w:ascii="黑体" w:eastAsia="黑体" w:hAnsi="宋体"/>
          <w:szCs w:val="21"/>
        </w:rPr>
        <w:t>6</w:t>
      </w:r>
      <w:r w:rsidR="00225FB0" w:rsidRPr="00225FB0">
        <w:rPr>
          <w:rFonts w:ascii="黑体" w:eastAsia="黑体" w:hAnsi="宋体"/>
          <w:szCs w:val="21"/>
        </w:rPr>
        <w:t xml:space="preserve"> </w:t>
      </w:r>
      <w:r w:rsidR="00F22D48" w:rsidRPr="00225FB0">
        <w:rPr>
          <w:rFonts w:ascii="黑体" w:eastAsia="黑体" w:hAnsi="黑体" w:cs="黑体" w:hint="eastAsia"/>
          <w:szCs w:val="21"/>
        </w:rPr>
        <w:t>“</w:t>
      </w:r>
      <w:r w:rsidR="00C42CD8">
        <w:rPr>
          <w:rFonts w:ascii="黑体" w:eastAsia="黑体" w:hAnsi="黑体" w:cs="黑体" w:hint="eastAsia"/>
          <w:szCs w:val="21"/>
        </w:rPr>
        <w:t>传输</w:t>
      </w:r>
      <w:r w:rsidR="00F22D48" w:rsidRPr="00225FB0">
        <w:rPr>
          <w:rFonts w:ascii="黑体" w:eastAsia="黑体" w:hAnsi="黑体" w:cs="黑体" w:hint="eastAsia"/>
          <w:szCs w:val="21"/>
        </w:rPr>
        <w:t>线”的校准配置</w:t>
      </w:r>
    </w:p>
    <w:p w14:paraId="58AE183E" w14:textId="2973CB68" w:rsidR="00A82A31" w:rsidRDefault="00737E4F" w:rsidP="009979CF">
      <w:pPr>
        <w:widowControl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019E9029" w14:textId="77777777" w:rsidR="008D74A9" w:rsidRPr="009D0910" w:rsidRDefault="00E5528C" w:rsidP="00060AAB">
      <w:pPr>
        <w:pStyle w:val="1"/>
        <w:spacing w:line="480" w:lineRule="auto"/>
        <w:rPr>
          <w:rFonts w:ascii="Times New Roman" w:hAnsi="Times New Roman"/>
        </w:rPr>
      </w:pPr>
      <w:bookmarkStart w:id="72" w:name="_Toc66434897"/>
      <w:r w:rsidRPr="009D0910">
        <w:rPr>
          <w:rFonts w:ascii="Times New Roman" w:hAnsi="Times New Roman"/>
        </w:rPr>
        <w:lastRenderedPageBreak/>
        <w:t>8</w:t>
      </w:r>
      <w:r w:rsidR="00196CF3">
        <w:rPr>
          <w:rFonts w:ascii="Times New Roman" w:hAnsi="Times New Roman" w:hint="eastAsia"/>
          <w:lang w:eastAsia="zh-CN"/>
        </w:rPr>
        <w:t xml:space="preserve"> </w:t>
      </w:r>
      <w:proofErr w:type="spellStart"/>
      <w:r w:rsidR="008D74A9" w:rsidRPr="009D0910">
        <w:rPr>
          <w:rFonts w:ascii="Times New Roman" w:hAnsi="Times New Roman"/>
        </w:rPr>
        <w:t>校准结果</w:t>
      </w:r>
      <w:r w:rsidR="00DF3705" w:rsidRPr="009D0910">
        <w:rPr>
          <w:rFonts w:ascii="Times New Roman" w:hAnsi="Times New Roman"/>
        </w:rPr>
        <w:t>表达</w:t>
      </w:r>
      <w:bookmarkEnd w:id="72"/>
      <w:proofErr w:type="spellEnd"/>
    </w:p>
    <w:p w14:paraId="3B0D3675" w14:textId="77777777" w:rsidR="008D74A9" w:rsidRPr="00DA7579" w:rsidRDefault="00B6083C" w:rsidP="0092089C">
      <w:pPr>
        <w:pStyle w:val="a0"/>
        <w:numPr>
          <w:ilvl w:val="0"/>
          <w:numId w:val="0"/>
        </w:numPr>
        <w:spacing w:beforeLines="0" w:before="0" w:afterLines="0" w:after="0" w:line="360" w:lineRule="auto"/>
        <w:ind w:firstLineChars="177" w:firstLine="425"/>
        <w:rPr>
          <w:rFonts w:ascii="Times New Roman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校准后，</w:t>
      </w:r>
      <w:r w:rsidR="00E5528C">
        <w:rPr>
          <w:rFonts w:ascii="宋体" w:eastAsia="宋体" w:hAnsi="宋体" w:hint="eastAsia"/>
          <w:sz w:val="24"/>
          <w:szCs w:val="24"/>
        </w:rPr>
        <w:t>出具校准</w:t>
      </w:r>
      <w:r w:rsidR="00DF3705">
        <w:rPr>
          <w:rFonts w:ascii="宋体" w:eastAsia="宋体" w:hAnsi="宋体" w:hint="eastAsia"/>
          <w:sz w:val="24"/>
          <w:szCs w:val="24"/>
        </w:rPr>
        <w:t>证书。校准</w:t>
      </w:r>
      <w:r w:rsidR="008D74A9" w:rsidRPr="00DF3705">
        <w:rPr>
          <w:rFonts w:ascii="宋体" w:eastAsia="宋体" w:hAnsi="宋体"/>
          <w:sz w:val="24"/>
          <w:szCs w:val="24"/>
        </w:rPr>
        <w:t>证书</w:t>
      </w:r>
      <w:r w:rsidR="00A8160E">
        <w:rPr>
          <w:rFonts w:ascii="宋体" w:eastAsia="宋体" w:hAnsi="宋体" w:hint="eastAsia"/>
          <w:sz w:val="24"/>
          <w:szCs w:val="24"/>
        </w:rPr>
        <w:t>应</w:t>
      </w:r>
      <w:r w:rsidR="008D74A9" w:rsidRPr="00DF3705">
        <w:rPr>
          <w:rFonts w:ascii="宋体" w:eastAsia="宋体" w:hAnsi="宋体"/>
          <w:sz w:val="24"/>
          <w:szCs w:val="24"/>
        </w:rPr>
        <w:t>至少包</w:t>
      </w:r>
      <w:r w:rsidR="00E5528C">
        <w:rPr>
          <w:rFonts w:ascii="宋体" w:eastAsia="宋体" w:hAnsi="宋体" w:hint="eastAsia"/>
          <w:sz w:val="24"/>
          <w:szCs w:val="24"/>
        </w:rPr>
        <w:t>含</w:t>
      </w:r>
      <w:r w:rsidR="008D74A9" w:rsidRPr="00DF3705">
        <w:rPr>
          <w:rFonts w:ascii="宋体" w:eastAsia="宋体" w:hAnsi="宋体"/>
          <w:sz w:val="24"/>
          <w:szCs w:val="24"/>
        </w:rPr>
        <w:t>以下信息：</w:t>
      </w:r>
    </w:p>
    <w:p w14:paraId="04EEFDE0" w14:textId="77777777" w:rsidR="008D74A9" w:rsidRPr="00DA7579" w:rsidRDefault="00DF3705" w:rsidP="0092089C">
      <w:pPr>
        <w:spacing w:line="360" w:lineRule="auto"/>
        <w:ind w:leftChars="114" w:left="239" w:firstLineChars="77" w:firstLine="18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a</w:t>
      </w:r>
      <w:r w:rsidR="008D74A9" w:rsidRPr="00DA7579">
        <w:rPr>
          <w:rFonts w:ascii="Times New Roman" w:hAnsi="宋体"/>
          <w:sz w:val="24"/>
          <w:szCs w:val="24"/>
        </w:rPr>
        <w:t>）标题</w:t>
      </w:r>
      <w:r w:rsidR="00E069F3">
        <w:rPr>
          <w:rFonts w:ascii="Times New Roman" w:hAnsi="宋体" w:hint="eastAsia"/>
          <w:sz w:val="24"/>
          <w:szCs w:val="24"/>
        </w:rPr>
        <w:t>：</w:t>
      </w:r>
      <w:r w:rsidR="00E069F3">
        <w:rPr>
          <w:rFonts w:ascii="Times New Roman" w:hAnsi="Times New Roman" w:hint="eastAsia"/>
          <w:sz w:val="24"/>
          <w:szCs w:val="24"/>
        </w:rPr>
        <w:t>“</w:t>
      </w:r>
      <w:r w:rsidR="00E069F3" w:rsidRPr="00DA7579">
        <w:rPr>
          <w:rFonts w:ascii="Times New Roman" w:hAnsi="宋体"/>
          <w:sz w:val="24"/>
          <w:szCs w:val="24"/>
        </w:rPr>
        <w:t>校准证书</w:t>
      </w:r>
      <w:r w:rsidR="00E069F3">
        <w:rPr>
          <w:rFonts w:ascii="Times New Roman" w:hAnsi="Times New Roman" w:hint="eastAsia"/>
          <w:sz w:val="24"/>
          <w:szCs w:val="24"/>
        </w:rPr>
        <w:t>”</w:t>
      </w:r>
      <w:r w:rsidR="00DA5809">
        <w:rPr>
          <w:rFonts w:ascii="Times New Roman" w:hAnsi="Times New Roman" w:hint="eastAsia"/>
          <w:sz w:val="24"/>
          <w:szCs w:val="24"/>
        </w:rPr>
        <w:t>；</w:t>
      </w:r>
    </w:p>
    <w:p w14:paraId="5F8E315F" w14:textId="77777777" w:rsidR="008D74A9" w:rsidRPr="00DA7579" w:rsidRDefault="00DF3705" w:rsidP="0092089C">
      <w:pPr>
        <w:spacing w:line="360" w:lineRule="auto"/>
        <w:ind w:leftChars="114" w:left="239" w:firstLineChars="77" w:firstLine="18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b</w:t>
      </w:r>
      <w:r w:rsidR="008D74A9" w:rsidRPr="00DA7579">
        <w:rPr>
          <w:rFonts w:ascii="Times New Roman" w:hAnsi="宋体"/>
          <w:sz w:val="24"/>
          <w:szCs w:val="24"/>
        </w:rPr>
        <w:t>）</w:t>
      </w:r>
      <w:r w:rsidR="00E069F3">
        <w:rPr>
          <w:rFonts w:ascii="Times New Roman" w:hAnsi="宋体" w:hint="eastAsia"/>
          <w:sz w:val="24"/>
          <w:szCs w:val="24"/>
        </w:rPr>
        <w:t>实</w:t>
      </w:r>
      <w:r w:rsidR="002408B2">
        <w:rPr>
          <w:rFonts w:ascii="Times New Roman" w:hAnsi="宋体"/>
          <w:sz w:val="24"/>
          <w:szCs w:val="24"/>
        </w:rPr>
        <w:t>验</w:t>
      </w:r>
      <w:r w:rsidR="008D74A9" w:rsidRPr="00DA7579">
        <w:rPr>
          <w:rFonts w:ascii="Times New Roman" w:hAnsi="宋体"/>
          <w:sz w:val="24"/>
          <w:szCs w:val="24"/>
        </w:rPr>
        <w:t>室名称和地址；</w:t>
      </w:r>
    </w:p>
    <w:p w14:paraId="6D08EFC9" w14:textId="77777777" w:rsidR="008D74A9" w:rsidRPr="00DA7579" w:rsidRDefault="00EF2CC5" w:rsidP="0092089C">
      <w:pPr>
        <w:spacing w:line="360" w:lineRule="auto"/>
        <w:ind w:leftChars="114" w:left="239" w:firstLineChars="77" w:firstLine="18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c</w:t>
      </w:r>
      <w:r w:rsidRPr="00DA7579">
        <w:rPr>
          <w:rFonts w:ascii="Times New Roman" w:hAnsi="宋体"/>
          <w:sz w:val="24"/>
          <w:szCs w:val="24"/>
        </w:rPr>
        <w:t>）进行校准的地点</w:t>
      </w:r>
      <w:r>
        <w:rPr>
          <w:rFonts w:hint="eastAsia"/>
          <w:sz w:val="24"/>
        </w:rPr>
        <w:t>（如果与实验室的地址不同）</w:t>
      </w:r>
      <w:r w:rsidRPr="00DA7579">
        <w:rPr>
          <w:rFonts w:ascii="Times New Roman" w:hAnsi="宋体"/>
          <w:sz w:val="24"/>
          <w:szCs w:val="24"/>
        </w:rPr>
        <w:t>；</w:t>
      </w:r>
    </w:p>
    <w:p w14:paraId="0AE3EFE7" w14:textId="77777777" w:rsidR="008D74A9" w:rsidRPr="00DA7579" w:rsidRDefault="00DF3705" w:rsidP="0092089C">
      <w:pPr>
        <w:spacing w:line="360" w:lineRule="auto"/>
        <w:ind w:leftChars="114" w:left="239" w:firstLineChars="77" w:firstLine="18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d</w:t>
      </w:r>
      <w:r w:rsidR="008D74A9" w:rsidRPr="00DA7579">
        <w:rPr>
          <w:rFonts w:ascii="Times New Roman" w:hAnsi="宋体"/>
          <w:sz w:val="24"/>
          <w:szCs w:val="24"/>
        </w:rPr>
        <w:t>）证书或报告的唯一性标识（如编号），每页及总页数的标识；</w:t>
      </w:r>
    </w:p>
    <w:p w14:paraId="65772A63" w14:textId="77777777" w:rsidR="008D74A9" w:rsidRPr="00DA7579" w:rsidRDefault="00DF3705" w:rsidP="0092089C">
      <w:pPr>
        <w:spacing w:line="360" w:lineRule="auto"/>
        <w:ind w:leftChars="114" w:left="239" w:firstLineChars="77" w:firstLine="18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e</w:t>
      </w:r>
      <w:r w:rsidR="008D74A9" w:rsidRPr="00DA7579">
        <w:rPr>
          <w:rFonts w:ascii="Times New Roman" w:hAnsi="宋体"/>
          <w:sz w:val="24"/>
          <w:szCs w:val="24"/>
        </w:rPr>
        <w:t>）</w:t>
      </w:r>
      <w:r w:rsidR="00EF2CC5">
        <w:rPr>
          <w:rFonts w:ascii="Times New Roman" w:hAnsi="宋体" w:hint="eastAsia"/>
          <w:sz w:val="24"/>
          <w:szCs w:val="24"/>
        </w:rPr>
        <w:t>客户</w:t>
      </w:r>
      <w:r w:rsidR="008D74A9" w:rsidRPr="00DA7579">
        <w:rPr>
          <w:rFonts w:ascii="Times New Roman" w:hAnsi="宋体"/>
          <w:sz w:val="24"/>
          <w:szCs w:val="24"/>
        </w:rPr>
        <w:t>的名称和地址；</w:t>
      </w:r>
    </w:p>
    <w:p w14:paraId="27A1FE05" w14:textId="77777777" w:rsidR="008D74A9" w:rsidRPr="00DA7579" w:rsidRDefault="00DF3705" w:rsidP="0092089C">
      <w:pPr>
        <w:spacing w:line="360" w:lineRule="auto"/>
        <w:ind w:leftChars="114" w:left="239" w:firstLineChars="77" w:firstLine="18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f</w:t>
      </w:r>
      <w:r w:rsidR="008D74A9" w:rsidRPr="00DA7579">
        <w:rPr>
          <w:rFonts w:ascii="Times New Roman" w:hAnsi="宋体"/>
          <w:sz w:val="24"/>
          <w:szCs w:val="24"/>
        </w:rPr>
        <w:t>）被校准对象的描述和明确标识；</w:t>
      </w:r>
    </w:p>
    <w:p w14:paraId="0C9AC86E" w14:textId="77777777" w:rsidR="008D74A9" w:rsidRPr="00DA7579" w:rsidRDefault="00DF3705" w:rsidP="0092089C">
      <w:pPr>
        <w:spacing w:line="360" w:lineRule="auto"/>
        <w:ind w:leftChars="114" w:left="239" w:firstLineChars="77" w:firstLine="18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g</w:t>
      </w:r>
      <w:r w:rsidR="008D74A9" w:rsidRPr="00DA7579">
        <w:rPr>
          <w:rFonts w:ascii="Times New Roman" w:hAnsi="宋体"/>
          <w:sz w:val="24"/>
          <w:szCs w:val="24"/>
        </w:rPr>
        <w:t>）</w:t>
      </w:r>
      <w:r w:rsidR="00EF2CC5">
        <w:rPr>
          <w:rFonts w:ascii="Times New Roman" w:hAnsi="宋体" w:hint="eastAsia"/>
          <w:sz w:val="24"/>
          <w:szCs w:val="24"/>
        </w:rPr>
        <w:t>进行</w:t>
      </w:r>
      <w:r w:rsidR="00EF2CC5" w:rsidRPr="00DA7579">
        <w:rPr>
          <w:rFonts w:ascii="Times New Roman" w:hAnsi="宋体"/>
          <w:sz w:val="24"/>
          <w:szCs w:val="24"/>
        </w:rPr>
        <w:t>校准的日期</w:t>
      </w:r>
      <w:r w:rsidR="00EF2CC5">
        <w:rPr>
          <w:rFonts w:ascii="Times New Roman" w:hAnsi="宋体" w:hint="eastAsia"/>
          <w:sz w:val="24"/>
          <w:szCs w:val="24"/>
        </w:rPr>
        <w:t>，</w:t>
      </w:r>
      <w:r w:rsidR="00EF2CC5" w:rsidRPr="00DA7579">
        <w:rPr>
          <w:rFonts w:ascii="Times New Roman" w:hAnsi="宋体"/>
          <w:sz w:val="24"/>
          <w:szCs w:val="24"/>
        </w:rPr>
        <w:t>如果与校准结果的有效性</w:t>
      </w:r>
      <w:r w:rsidR="006E473A">
        <w:rPr>
          <w:rFonts w:ascii="Times New Roman" w:hAnsi="宋体" w:hint="eastAsia"/>
          <w:sz w:val="24"/>
          <w:szCs w:val="24"/>
        </w:rPr>
        <w:t>和应用</w:t>
      </w:r>
      <w:r w:rsidR="00EF2CC5" w:rsidRPr="00DA7579">
        <w:rPr>
          <w:rFonts w:ascii="Times New Roman" w:hAnsi="宋体"/>
          <w:sz w:val="24"/>
          <w:szCs w:val="24"/>
        </w:rPr>
        <w:t>有关时，应说明被校对象的接收日期；</w:t>
      </w:r>
    </w:p>
    <w:p w14:paraId="2907E9CC" w14:textId="77777777" w:rsidR="00EF2CC5" w:rsidRPr="000D23A8" w:rsidRDefault="00EF2CC5" w:rsidP="00EF2CC5">
      <w:pPr>
        <w:spacing w:line="360" w:lineRule="auto"/>
        <w:ind w:leftChars="114" w:left="239" w:firstLineChars="77" w:firstLine="185"/>
        <w:rPr>
          <w:rFonts w:ascii="Times New Roman" w:hAnsi="Times New Roman"/>
          <w:sz w:val="24"/>
          <w:szCs w:val="24"/>
        </w:rPr>
      </w:pPr>
      <w:r w:rsidRPr="000D23A8">
        <w:rPr>
          <w:rFonts w:ascii="Times New Roman" w:hAnsi="Times New Roman"/>
          <w:sz w:val="24"/>
          <w:szCs w:val="24"/>
        </w:rPr>
        <w:t>h</w:t>
      </w:r>
      <w:r w:rsidR="00282F65" w:rsidRPr="00DA7579">
        <w:rPr>
          <w:rFonts w:ascii="Times New Roman" w:hAnsi="宋体"/>
          <w:sz w:val="24"/>
          <w:szCs w:val="24"/>
        </w:rPr>
        <w:t>）</w:t>
      </w:r>
      <w:r w:rsidRPr="000D23A8">
        <w:rPr>
          <w:rFonts w:ascii="Times New Roman" w:hAnsi="Times New Roman" w:hint="eastAsia"/>
          <w:sz w:val="24"/>
          <w:szCs w:val="24"/>
        </w:rPr>
        <w:t>如果与校准结果的有效性应用有关时，应对被校样品的抽样程序进行说明；</w:t>
      </w:r>
    </w:p>
    <w:p w14:paraId="2FA0F5AD" w14:textId="77777777" w:rsidR="00EF2CC5" w:rsidRPr="000D23A8" w:rsidRDefault="00EF2CC5" w:rsidP="00EF2CC5">
      <w:pPr>
        <w:spacing w:line="360" w:lineRule="auto"/>
        <w:ind w:leftChars="114" w:left="239" w:firstLineChars="77" w:firstLine="185"/>
        <w:rPr>
          <w:rFonts w:ascii="Times New Roman" w:hAnsi="Times New Roman"/>
          <w:sz w:val="24"/>
          <w:szCs w:val="24"/>
        </w:rPr>
      </w:pPr>
      <w:proofErr w:type="spellStart"/>
      <w:r w:rsidRPr="000D23A8">
        <w:rPr>
          <w:rFonts w:ascii="Times New Roman" w:hAnsi="Times New Roman"/>
          <w:sz w:val="24"/>
          <w:szCs w:val="24"/>
        </w:rPr>
        <w:t>i</w:t>
      </w:r>
      <w:proofErr w:type="spellEnd"/>
      <w:r w:rsidR="00282F65" w:rsidRPr="00DA7579">
        <w:rPr>
          <w:rFonts w:ascii="Times New Roman" w:hAnsi="宋体"/>
          <w:sz w:val="24"/>
          <w:szCs w:val="24"/>
        </w:rPr>
        <w:t>）</w:t>
      </w:r>
      <w:r w:rsidRPr="000D23A8">
        <w:rPr>
          <w:rFonts w:ascii="Times New Roman" w:hAnsi="Times New Roman" w:hint="eastAsia"/>
          <w:sz w:val="24"/>
          <w:szCs w:val="24"/>
        </w:rPr>
        <w:t>校准所依据的技术规范的标识，包括名称及代号；</w:t>
      </w:r>
    </w:p>
    <w:p w14:paraId="4CFDBB06" w14:textId="77777777" w:rsidR="00EF2CC5" w:rsidRPr="000D23A8" w:rsidRDefault="00EF2CC5" w:rsidP="00EF2CC5">
      <w:pPr>
        <w:spacing w:line="360" w:lineRule="auto"/>
        <w:ind w:leftChars="114" w:left="239" w:firstLineChars="77" w:firstLine="185"/>
        <w:rPr>
          <w:rFonts w:ascii="Times New Roman" w:hAnsi="Times New Roman"/>
          <w:sz w:val="24"/>
          <w:szCs w:val="24"/>
        </w:rPr>
      </w:pPr>
      <w:r w:rsidRPr="000D23A8">
        <w:rPr>
          <w:rFonts w:ascii="Times New Roman" w:hAnsi="Times New Roman"/>
          <w:sz w:val="24"/>
          <w:szCs w:val="24"/>
        </w:rPr>
        <w:t>j</w:t>
      </w:r>
      <w:r w:rsidR="00282F65" w:rsidRPr="00DA7579">
        <w:rPr>
          <w:rFonts w:ascii="Times New Roman" w:hAnsi="宋体"/>
          <w:sz w:val="24"/>
          <w:szCs w:val="24"/>
        </w:rPr>
        <w:t>）</w:t>
      </w:r>
      <w:r w:rsidRPr="000D23A8">
        <w:rPr>
          <w:rFonts w:ascii="Times New Roman" w:hAnsi="Times New Roman" w:hint="eastAsia"/>
          <w:sz w:val="24"/>
          <w:szCs w:val="24"/>
        </w:rPr>
        <w:t>本次校准所用测量标准的溯源性及有效性说明；</w:t>
      </w:r>
    </w:p>
    <w:p w14:paraId="3CFCB277" w14:textId="77777777" w:rsidR="00EF2CC5" w:rsidRPr="000D23A8" w:rsidRDefault="00EF2CC5" w:rsidP="00EF2CC5">
      <w:pPr>
        <w:spacing w:line="360" w:lineRule="auto"/>
        <w:ind w:leftChars="114" w:left="239" w:firstLineChars="77" w:firstLine="185"/>
        <w:rPr>
          <w:rFonts w:ascii="Times New Roman" w:hAnsi="Times New Roman"/>
          <w:sz w:val="24"/>
          <w:szCs w:val="24"/>
        </w:rPr>
      </w:pPr>
      <w:r w:rsidRPr="000D23A8">
        <w:rPr>
          <w:rFonts w:ascii="Times New Roman" w:hAnsi="Times New Roman"/>
          <w:sz w:val="24"/>
          <w:szCs w:val="24"/>
        </w:rPr>
        <w:t>k</w:t>
      </w:r>
      <w:r w:rsidR="00282F65" w:rsidRPr="00DA7579">
        <w:rPr>
          <w:rFonts w:ascii="Times New Roman" w:hAnsi="宋体"/>
          <w:sz w:val="24"/>
          <w:szCs w:val="24"/>
        </w:rPr>
        <w:t>）</w:t>
      </w:r>
      <w:r w:rsidRPr="000D23A8">
        <w:rPr>
          <w:rFonts w:ascii="Times New Roman" w:hAnsi="Times New Roman" w:hint="eastAsia"/>
          <w:sz w:val="24"/>
          <w:szCs w:val="24"/>
        </w:rPr>
        <w:t>校准环境的描述；</w:t>
      </w:r>
    </w:p>
    <w:p w14:paraId="45575E8A" w14:textId="77777777" w:rsidR="00EF2CC5" w:rsidRPr="000D23A8" w:rsidRDefault="00EF2CC5" w:rsidP="00EF2CC5">
      <w:pPr>
        <w:spacing w:line="360" w:lineRule="auto"/>
        <w:ind w:leftChars="114" w:left="239" w:firstLineChars="77" w:firstLine="185"/>
        <w:rPr>
          <w:rFonts w:ascii="Times New Roman" w:hAnsi="Times New Roman"/>
          <w:sz w:val="24"/>
          <w:szCs w:val="24"/>
        </w:rPr>
      </w:pPr>
      <w:r w:rsidRPr="000D23A8">
        <w:rPr>
          <w:rFonts w:ascii="Times New Roman" w:hAnsi="Times New Roman"/>
          <w:sz w:val="24"/>
          <w:szCs w:val="24"/>
        </w:rPr>
        <w:t>l</w:t>
      </w:r>
      <w:r w:rsidR="00282F65" w:rsidRPr="00DA7579">
        <w:rPr>
          <w:rFonts w:ascii="Times New Roman" w:hAnsi="宋体"/>
          <w:sz w:val="24"/>
          <w:szCs w:val="24"/>
        </w:rPr>
        <w:t>）</w:t>
      </w:r>
      <w:r w:rsidRPr="000D23A8">
        <w:rPr>
          <w:rFonts w:ascii="Times New Roman" w:hAnsi="Times New Roman" w:hint="eastAsia"/>
          <w:sz w:val="24"/>
          <w:szCs w:val="24"/>
        </w:rPr>
        <w:t>校准结果及其测量不确定度的说明；</w:t>
      </w:r>
    </w:p>
    <w:p w14:paraId="43D2AFC5" w14:textId="77777777" w:rsidR="00EF2CC5" w:rsidRPr="000D23A8" w:rsidRDefault="00EF2CC5" w:rsidP="00EF2CC5">
      <w:pPr>
        <w:spacing w:line="360" w:lineRule="auto"/>
        <w:ind w:leftChars="114" w:left="239" w:firstLineChars="77" w:firstLine="185"/>
        <w:rPr>
          <w:rFonts w:ascii="Times New Roman" w:hAnsi="Times New Roman"/>
          <w:sz w:val="24"/>
          <w:szCs w:val="24"/>
        </w:rPr>
      </w:pPr>
      <w:r w:rsidRPr="000D23A8">
        <w:rPr>
          <w:rFonts w:ascii="Times New Roman" w:hAnsi="Times New Roman"/>
          <w:sz w:val="24"/>
          <w:szCs w:val="24"/>
        </w:rPr>
        <w:t>m</w:t>
      </w:r>
      <w:r w:rsidR="00282F65" w:rsidRPr="00DA7579">
        <w:rPr>
          <w:rFonts w:ascii="Times New Roman" w:hAnsi="宋体"/>
          <w:sz w:val="24"/>
          <w:szCs w:val="24"/>
        </w:rPr>
        <w:t>）</w:t>
      </w:r>
      <w:r w:rsidRPr="000D23A8">
        <w:rPr>
          <w:rFonts w:ascii="Times New Roman" w:hAnsi="Times New Roman" w:hint="eastAsia"/>
          <w:sz w:val="24"/>
          <w:szCs w:val="24"/>
        </w:rPr>
        <w:t>对校准规范的偏离的说明；</w:t>
      </w:r>
    </w:p>
    <w:p w14:paraId="04ADF807" w14:textId="77777777" w:rsidR="00EF2CC5" w:rsidRPr="000D23A8" w:rsidRDefault="00EF2CC5" w:rsidP="00EF2CC5">
      <w:pPr>
        <w:spacing w:line="360" w:lineRule="auto"/>
        <w:ind w:leftChars="114" w:left="239" w:firstLineChars="77" w:firstLine="185"/>
        <w:rPr>
          <w:rFonts w:ascii="Times New Roman" w:hAnsi="Times New Roman"/>
          <w:sz w:val="24"/>
          <w:szCs w:val="24"/>
        </w:rPr>
      </w:pPr>
      <w:r w:rsidRPr="000D23A8">
        <w:rPr>
          <w:rFonts w:ascii="Times New Roman" w:hAnsi="Times New Roman"/>
          <w:sz w:val="24"/>
          <w:szCs w:val="24"/>
        </w:rPr>
        <w:t>n</w:t>
      </w:r>
      <w:r w:rsidR="00282F65" w:rsidRPr="00DA7579">
        <w:rPr>
          <w:rFonts w:ascii="Times New Roman" w:hAnsi="宋体"/>
          <w:sz w:val="24"/>
          <w:szCs w:val="24"/>
        </w:rPr>
        <w:t>）</w:t>
      </w:r>
      <w:r w:rsidRPr="000D23A8">
        <w:rPr>
          <w:rFonts w:ascii="Times New Roman" w:hAnsi="Times New Roman" w:hint="eastAsia"/>
          <w:sz w:val="24"/>
          <w:szCs w:val="24"/>
        </w:rPr>
        <w:t>校准证书</w:t>
      </w:r>
      <w:r w:rsidR="006E473A">
        <w:rPr>
          <w:rFonts w:ascii="Times New Roman" w:hAnsi="Times New Roman" w:hint="eastAsia"/>
          <w:sz w:val="24"/>
          <w:szCs w:val="24"/>
        </w:rPr>
        <w:t>或校准报告</w:t>
      </w:r>
      <w:r w:rsidRPr="000D23A8">
        <w:rPr>
          <w:rFonts w:ascii="Times New Roman" w:hAnsi="Times New Roman" w:hint="eastAsia"/>
          <w:sz w:val="24"/>
          <w:szCs w:val="24"/>
        </w:rPr>
        <w:t>签发人的签名、职务或等效标识；</w:t>
      </w:r>
    </w:p>
    <w:p w14:paraId="2110E7C2" w14:textId="77777777" w:rsidR="00EF2CC5" w:rsidRPr="000D23A8" w:rsidRDefault="00EF2CC5" w:rsidP="00EF2CC5">
      <w:pPr>
        <w:spacing w:line="360" w:lineRule="auto"/>
        <w:ind w:leftChars="114" w:left="239" w:firstLineChars="77" w:firstLine="185"/>
        <w:rPr>
          <w:rFonts w:ascii="Times New Roman" w:hAnsi="Times New Roman"/>
          <w:sz w:val="24"/>
          <w:szCs w:val="24"/>
        </w:rPr>
      </w:pPr>
      <w:r w:rsidRPr="000D23A8">
        <w:rPr>
          <w:rFonts w:ascii="Times New Roman" w:hAnsi="Times New Roman"/>
          <w:sz w:val="24"/>
          <w:szCs w:val="24"/>
        </w:rPr>
        <w:t>o</w:t>
      </w:r>
      <w:r w:rsidR="00282F65" w:rsidRPr="00DA7579">
        <w:rPr>
          <w:rFonts w:ascii="Times New Roman" w:hAnsi="宋体"/>
          <w:sz w:val="24"/>
          <w:szCs w:val="24"/>
        </w:rPr>
        <w:t>）</w:t>
      </w:r>
      <w:r w:rsidRPr="000D23A8">
        <w:rPr>
          <w:rFonts w:ascii="Times New Roman" w:hAnsi="Times New Roman" w:hint="eastAsia"/>
          <w:sz w:val="24"/>
          <w:szCs w:val="24"/>
        </w:rPr>
        <w:t>校准结果仅对被校对象有效的</w:t>
      </w:r>
      <w:r w:rsidR="006E473A">
        <w:rPr>
          <w:rFonts w:ascii="Times New Roman" w:hAnsi="Times New Roman" w:hint="eastAsia"/>
          <w:sz w:val="24"/>
          <w:szCs w:val="24"/>
        </w:rPr>
        <w:t>声</w:t>
      </w:r>
      <w:r w:rsidRPr="000D23A8">
        <w:rPr>
          <w:rFonts w:ascii="Times New Roman" w:hAnsi="Times New Roman" w:hint="eastAsia"/>
          <w:sz w:val="24"/>
          <w:szCs w:val="24"/>
        </w:rPr>
        <w:t>明；</w:t>
      </w:r>
    </w:p>
    <w:p w14:paraId="2097AE55" w14:textId="77777777" w:rsidR="008D74A9" w:rsidRDefault="00EF2CC5" w:rsidP="00EF2CC5">
      <w:pPr>
        <w:spacing w:line="360" w:lineRule="auto"/>
        <w:ind w:leftChars="114" w:left="239" w:firstLineChars="77" w:firstLine="185"/>
        <w:rPr>
          <w:rFonts w:ascii="Times New Roman" w:hAnsi="宋体"/>
          <w:sz w:val="24"/>
          <w:szCs w:val="24"/>
        </w:rPr>
      </w:pPr>
      <w:r w:rsidRPr="000D23A8">
        <w:rPr>
          <w:rFonts w:ascii="Times New Roman" w:hAnsi="Times New Roman"/>
          <w:sz w:val="24"/>
          <w:szCs w:val="24"/>
        </w:rPr>
        <w:t>p</w:t>
      </w:r>
      <w:r w:rsidR="00282F65" w:rsidRPr="00DA7579">
        <w:rPr>
          <w:rFonts w:ascii="Times New Roman" w:hAnsi="宋体"/>
          <w:sz w:val="24"/>
          <w:szCs w:val="24"/>
        </w:rPr>
        <w:t>）</w:t>
      </w:r>
      <w:r w:rsidRPr="000D23A8">
        <w:rPr>
          <w:rFonts w:ascii="Times New Roman" w:hAnsi="Times New Roman" w:hint="eastAsia"/>
          <w:sz w:val="24"/>
          <w:szCs w:val="24"/>
        </w:rPr>
        <w:t>未经实验室书面批准，不得部分复制证书的声明。</w:t>
      </w:r>
    </w:p>
    <w:p w14:paraId="7607B6D6" w14:textId="77777777" w:rsidR="008D74A9" w:rsidRPr="009D0910" w:rsidRDefault="004C2672" w:rsidP="00060AAB">
      <w:pPr>
        <w:pStyle w:val="1"/>
        <w:spacing w:line="480" w:lineRule="auto"/>
        <w:rPr>
          <w:rFonts w:ascii="Times New Roman" w:hAnsi="Times New Roman"/>
        </w:rPr>
      </w:pPr>
      <w:bookmarkStart w:id="73" w:name="_Toc66434898"/>
      <w:r w:rsidRPr="009D0910">
        <w:rPr>
          <w:rFonts w:ascii="Times New Roman" w:hAnsi="Times New Roman"/>
        </w:rPr>
        <w:t>9</w:t>
      </w:r>
      <w:r w:rsidR="00196CF3">
        <w:rPr>
          <w:rFonts w:ascii="Times New Roman" w:hAnsi="Times New Roman" w:hint="eastAsia"/>
          <w:lang w:eastAsia="zh-CN"/>
        </w:rPr>
        <w:t xml:space="preserve"> </w:t>
      </w:r>
      <w:proofErr w:type="spellStart"/>
      <w:r w:rsidR="008D74A9" w:rsidRPr="009D0910">
        <w:rPr>
          <w:rFonts w:ascii="Times New Roman"/>
        </w:rPr>
        <w:t>复校时间间隔</w:t>
      </w:r>
      <w:bookmarkEnd w:id="73"/>
      <w:proofErr w:type="spellEnd"/>
    </w:p>
    <w:p w14:paraId="330ADD22" w14:textId="777A767B" w:rsidR="003F259C" w:rsidRPr="00071BD5" w:rsidRDefault="008B0056" w:rsidP="00071BD5">
      <w:pPr>
        <w:spacing w:line="360" w:lineRule="auto"/>
        <w:ind w:firstLineChars="200" w:firstLine="480"/>
        <w:rPr>
          <w:rFonts w:ascii="Times New Roman" w:hAnsi="宋体"/>
          <w:sz w:val="24"/>
          <w:szCs w:val="24"/>
        </w:rPr>
      </w:pPr>
      <w:r w:rsidRPr="00FB4D82">
        <w:rPr>
          <w:rFonts w:hint="eastAsia"/>
          <w:sz w:val="24"/>
          <w:szCs w:val="24"/>
        </w:rPr>
        <w:t>建议复校时间间隔不超</w:t>
      </w:r>
      <w:r w:rsidRPr="009C401E">
        <w:rPr>
          <w:rFonts w:ascii="Times New Roman"/>
          <w:sz w:val="24"/>
          <w:szCs w:val="24"/>
        </w:rPr>
        <w:t>过</w:t>
      </w:r>
      <w:r w:rsidRPr="009C401E">
        <w:rPr>
          <w:rFonts w:ascii="Times New Roman" w:hAnsi="Times New Roman"/>
          <w:sz w:val="24"/>
          <w:szCs w:val="24"/>
        </w:rPr>
        <w:t>1</w:t>
      </w:r>
      <w:r w:rsidRPr="00FB4D82">
        <w:rPr>
          <w:rFonts w:hint="eastAsia"/>
          <w:sz w:val="24"/>
          <w:szCs w:val="24"/>
        </w:rPr>
        <w:t>年。由于复校时间间隔的长短是由</w:t>
      </w:r>
      <w:r w:rsidR="00F76783">
        <w:rPr>
          <w:rFonts w:hint="eastAsia"/>
          <w:sz w:val="24"/>
          <w:szCs w:val="24"/>
        </w:rPr>
        <w:t>仪器</w:t>
      </w:r>
      <w:r w:rsidRPr="00FB4D82">
        <w:rPr>
          <w:rFonts w:hint="eastAsia"/>
          <w:sz w:val="24"/>
          <w:szCs w:val="24"/>
        </w:rPr>
        <w:t>的使用情况、使用者、本身质量等诸多因素决定的</w:t>
      </w:r>
      <w:r w:rsidR="00071BD5">
        <w:rPr>
          <w:rFonts w:hint="eastAsia"/>
          <w:sz w:val="24"/>
          <w:szCs w:val="24"/>
        </w:rPr>
        <w:t>。</w:t>
      </w:r>
      <w:r w:rsidRPr="00FB4D82">
        <w:rPr>
          <w:rFonts w:hint="eastAsia"/>
          <w:sz w:val="24"/>
          <w:szCs w:val="24"/>
        </w:rPr>
        <w:t>因此，</w:t>
      </w:r>
      <w:r w:rsidR="001B5819">
        <w:rPr>
          <w:rFonts w:hint="eastAsia"/>
          <w:sz w:val="24"/>
          <w:szCs w:val="24"/>
        </w:rPr>
        <w:t>申请校准</w:t>
      </w:r>
      <w:r w:rsidRPr="00FB4D82">
        <w:rPr>
          <w:rFonts w:hint="eastAsia"/>
          <w:sz w:val="24"/>
          <w:szCs w:val="24"/>
        </w:rPr>
        <w:t>单位可根据实际使用情况自主决定复校时间间隔</w:t>
      </w:r>
      <w:r w:rsidRPr="00DA7579">
        <w:rPr>
          <w:rFonts w:ascii="Times New Roman" w:hAnsi="宋体"/>
          <w:sz w:val="24"/>
          <w:szCs w:val="24"/>
        </w:rPr>
        <w:t>。</w:t>
      </w:r>
      <w:r w:rsidR="00071BD5">
        <w:rPr>
          <w:rFonts w:ascii="Times New Roman" w:hAnsi="宋体"/>
          <w:sz w:val="24"/>
          <w:szCs w:val="24"/>
        </w:rPr>
        <w:br w:type="page"/>
      </w:r>
    </w:p>
    <w:p w14:paraId="2027A4F4" w14:textId="77777777" w:rsidR="00DD7EC3" w:rsidRPr="009D0910" w:rsidRDefault="00DD7EC3" w:rsidP="00DD7EC3">
      <w:pPr>
        <w:pStyle w:val="1"/>
        <w:rPr>
          <w:rFonts w:ascii="黑体" w:hAnsi="黑体"/>
          <w:sz w:val="28"/>
          <w:szCs w:val="28"/>
        </w:rPr>
      </w:pPr>
      <w:bookmarkStart w:id="74" w:name="_Toc536526626"/>
      <w:bookmarkStart w:id="75" w:name="_Toc66434899"/>
      <w:bookmarkStart w:id="76" w:name="_Toc422991765"/>
      <w:bookmarkStart w:id="77" w:name="_Toc460328538"/>
      <w:bookmarkStart w:id="78" w:name="_Toc474832893"/>
      <w:bookmarkStart w:id="79" w:name="_Toc487270785"/>
      <w:proofErr w:type="spellStart"/>
      <w:r w:rsidRPr="009D0910">
        <w:rPr>
          <w:rFonts w:ascii="黑体" w:hAnsi="黑体" w:cs="方正黑体_GBK" w:hint="eastAsia"/>
          <w:sz w:val="28"/>
          <w:szCs w:val="28"/>
        </w:rPr>
        <w:lastRenderedPageBreak/>
        <w:t>附录A</w:t>
      </w:r>
      <w:bookmarkEnd w:id="74"/>
      <w:bookmarkEnd w:id="75"/>
      <w:proofErr w:type="spellEnd"/>
    </w:p>
    <w:p w14:paraId="2BEFEB13" w14:textId="77777777" w:rsidR="00810A3A" w:rsidRPr="00D64720" w:rsidRDefault="00DD7EC3" w:rsidP="00D64720">
      <w:pPr>
        <w:jc w:val="center"/>
        <w:rPr>
          <w:rFonts w:ascii="黑体" w:eastAsia="黑体" w:hAnsi="黑体"/>
          <w:sz w:val="28"/>
          <w:szCs w:val="28"/>
        </w:rPr>
      </w:pPr>
      <w:bookmarkStart w:id="80" w:name="_Toc536526627"/>
      <w:bookmarkEnd w:id="76"/>
      <w:bookmarkEnd w:id="77"/>
      <w:bookmarkEnd w:id="78"/>
      <w:bookmarkEnd w:id="79"/>
      <w:r w:rsidRPr="00D64720">
        <w:rPr>
          <w:rFonts w:ascii="黑体" w:eastAsia="黑体" w:hAnsi="黑体" w:cs="方正黑体_GBK" w:hint="eastAsia"/>
          <w:sz w:val="28"/>
          <w:szCs w:val="28"/>
        </w:rPr>
        <w:t>原始记录格式</w:t>
      </w:r>
      <w:bookmarkEnd w:id="80"/>
    </w:p>
    <w:p w14:paraId="2E1A07DA" w14:textId="77777777" w:rsidR="00810A3A" w:rsidRDefault="00810A3A" w:rsidP="00F77240">
      <w:pPr>
        <w:spacing w:line="360" w:lineRule="auto"/>
        <w:rPr>
          <w:rFonts w:ascii="黑体" w:eastAsia="黑体" w:hAnsi="黑体"/>
          <w:sz w:val="24"/>
          <w:szCs w:val="24"/>
        </w:rPr>
      </w:pPr>
      <w:r w:rsidRPr="00DD7EC3">
        <w:rPr>
          <w:rFonts w:ascii="Times New Roman" w:eastAsia="黑体" w:hAnsi="Times New Roman"/>
          <w:sz w:val="24"/>
          <w:szCs w:val="24"/>
        </w:rPr>
        <w:t>A.1</w:t>
      </w:r>
      <w:r w:rsidRPr="00DD7EC3">
        <w:rPr>
          <w:rFonts w:ascii="黑体" w:eastAsia="黑体" w:hAnsi="黑体"/>
          <w:sz w:val="24"/>
          <w:szCs w:val="24"/>
        </w:rPr>
        <w:t xml:space="preserve"> 外观及工作正常性检查</w:t>
      </w:r>
    </w:p>
    <w:p w14:paraId="37AC08C4" w14:textId="77777777" w:rsidR="00DD7EC3" w:rsidRPr="000D23A8" w:rsidRDefault="00DD7EC3" w:rsidP="00DD7EC3">
      <w:pPr>
        <w:spacing w:line="360" w:lineRule="auto"/>
        <w:jc w:val="center"/>
        <w:rPr>
          <w:rFonts w:ascii="黑体" w:eastAsia="黑体" w:hAnsi="黑体"/>
          <w:szCs w:val="21"/>
        </w:rPr>
      </w:pPr>
      <w:r w:rsidRPr="000D23A8">
        <w:rPr>
          <w:rFonts w:ascii="黑体" w:eastAsia="黑体" w:hAnsi="黑体" w:hint="eastAsia"/>
          <w:szCs w:val="21"/>
        </w:rPr>
        <w:t>表</w:t>
      </w:r>
      <w:r w:rsidRPr="00182EE6">
        <w:rPr>
          <w:rFonts w:ascii="Times New Roman" w:eastAsia="黑体" w:hAnsi="Times New Roman"/>
          <w:szCs w:val="21"/>
        </w:rPr>
        <w:t>A.1</w:t>
      </w:r>
      <w:r w:rsidRPr="000D23A8">
        <w:rPr>
          <w:rFonts w:ascii="黑体" w:eastAsia="黑体" w:hAnsi="黑体" w:hint="eastAsia"/>
          <w:szCs w:val="21"/>
        </w:rPr>
        <w:t xml:space="preserve"> 外观及工作正常性检查</w:t>
      </w:r>
    </w:p>
    <w:tbl>
      <w:tblPr>
        <w:tblW w:w="8647" w:type="dxa"/>
        <w:tblInd w:w="10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3261"/>
        <w:gridCol w:w="5386"/>
      </w:tblGrid>
      <w:tr w:rsidR="00DD7EC3" w:rsidRPr="00810A3A" w14:paraId="3C91301C" w14:textId="77777777" w:rsidTr="00854F53">
        <w:trPr>
          <w:trHeight w:val="340"/>
        </w:trPr>
        <w:tc>
          <w:tcPr>
            <w:tcW w:w="3261" w:type="dxa"/>
            <w:vAlign w:val="center"/>
          </w:tcPr>
          <w:p w14:paraId="5DD9277C" w14:textId="77777777" w:rsidR="00DD7EC3" w:rsidRPr="00810A3A" w:rsidRDefault="00DD7EC3" w:rsidP="00FB2690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项目</w:t>
            </w:r>
          </w:p>
        </w:tc>
        <w:tc>
          <w:tcPr>
            <w:tcW w:w="5386" w:type="dxa"/>
            <w:vAlign w:val="center"/>
          </w:tcPr>
          <w:p w14:paraId="6ECCA98B" w14:textId="77777777" w:rsidR="00DD7EC3" w:rsidRPr="00810A3A" w:rsidRDefault="00DD7EC3" w:rsidP="00FB2690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检查结果</w:t>
            </w:r>
          </w:p>
        </w:tc>
      </w:tr>
      <w:tr w:rsidR="00DD7EC3" w:rsidRPr="00810A3A" w14:paraId="34BE8409" w14:textId="77777777" w:rsidTr="00854F53">
        <w:trPr>
          <w:trHeight w:val="340"/>
        </w:trPr>
        <w:tc>
          <w:tcPr>
            <w:tcW w:w="3261" w:type="dxa"/>
            <w:vAlign w:val="center"/>
          </w:tcPr>
          <w:p w14:paraId="28EF6A54" w14:textId="77777777" w:rsidR="00DD7EC3" w:rsidRDefault="00DD7EC3" w:rsidP="00FB2690">
            <w:pPr>
              <w:spacing w:line="48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外观检查</w:t>
            </w:r>
          </w:p>
        </w:tc>
        <w:tc>
          <w:tcPr>
            <w:tcW w:w="5386" w:type="dxa"/>
          </w:tcPr>
          <w:p w14:paraId="03CEEF49" w14:textId="77777777" w:rsidR="00DD7EC3" w:rsidRPr="00810A3A" w:rsidRDefault="00DD7EC3" w:rsidP="00FB2690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DD7EC3" w:rsidRPr="00810A3A" w14:paraId="70E849DC" w14:textId="77777777" w:rsidTr="00854F53">
        <w:trPr>
          <w:trHeight w:val="340"/>
        </w:trPr>
        <w:tc>
          <w:tcPr>
            <w:tcW w:w="3261" w:type="dxa"/>
            <w:vAlign w:val="center"/>
          </w:tcPr>
          <w:p w14:paraId="0BDC0FCF" w14:textId="77777777" w:rsidR="00DD7EC3" w:rsidRDefault="00DD7EC3" w:rsidP="00FB2690">
            <w:pPr>
              <w:spacing w:line="48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工作正常性检查</w:t>
            </w:r>
          </w:p>
        </w:tc>
        <w:tc>
          <w:tcPr>
            <w:tcW w:w="5386" w:type="dxa"/>
          </w:tcPr>
          <w:p w14:paraId="14573711" w14:textId="77777777" w:rsidR="00DD7EC3" w:rsidRPr="00810A3A" w:rsidRDefault="00DD7EC3" w:rsidP="00FB2690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</w:tr>
    </w:tbl>
    <w:p w14:paraId="5839A226" w14:textId="77777777" w:rsidR="00ED189A" w:rsidRDefault="00ED189A" w:rsidP="00725196">
      <w:pPr>
        <w:spacing w:line="480" w:lineRule="auto"/>
        <w:jc w:val="left"/>
        <w:rPr>
          <w:rFonts w:ascii="Times New Roman" w:hAnsi="宋体"/>
          <w:sz w:val="24"/>
          <w:szCs w:val="24"/>
        </w:rPr>
      </w:pPr>
    </w:p>
    <w:p w14:paraId="0A69424B" w14:textId="14D665AB" w:rsidR="00257060" w:rsidRDefault="00E73259" w:rsidP="00257060">
      <w:pPr>
        <w:spacing w:line="360" w:lineRule="auto"/>
        <w:ind w:leftChars="-1" w:left="-2"/>
        <w:jc w:val="left"/>
        <w:rPr>
          <w:rFonts w:ascii="Times New Roman" w:hAnsi="Times New Roman"/>
          <w:sz w:val="24"/>
          <w:szCs w:val="24"/>
        </w:rPr>
      </w:pPr>
      <w:r w:rsidRPr="00182EE6">
        <w:rPr>
          <w:rFonts w:ascii="Times New Roman" w:hAnsi="宋体" w:hint="eastAsia"/>
          <w:sz w:val="24"/>
          <w:szCs w:val="24"/>
        </w:rPr>
        <w:t>A.</w:t>
      </w:r>
      <w:r w:rsidR="001204BA" w:rsidRPr="00182EE6">
        <w:rPr>
          <w:rFonts w:ascii="Times New Roman" w:hAnsi="宋体" w:hint="eastAsia"/>
          <w:sz w:val="24"/>
          <w:szCs w:val="24"/>
        </w:rPr>
        <w:t>2</w:t>
      </w:r>
      <w:r w:rsidR="00ED189A">
        <w:rPr>
          <w:rFonts w:ascii="Times New Roman" w:hAnsi="宋体"/>
          <w:sz w:val="24"/>
          <w:szCs w:val="24"/>
        </w:rPr>
        <w:t xml:space="preserve"> </w:t>
      </w:r>
      <w:r w:rsidR="00257060" w:rsidRPr="00257060">
        <w:rPr>
          <w:rFonts w:ascii="黑体" w:eastAsia="黑体" w:hAnsi="黑体"/>
          <w:sz w:val="24"/>
          <w:szCs w:val="24"/>
        </w:rPr>
        <w:t>校准</w:t>
      </w:r>
      <w:r w:rsidR="00E65E69">
        <w:rPr>
          <w:rFonts w:ascii="黑体" w:eastAsia="黑体" w:hAnsi="黑体" w:hint="eastAsia"/>
          <w:sz w:val="24"/>
          <w:szCs w:val="24"/>
        </w:rPr>
        <w:t>件</w:t>
      </w:r>
      <w:r w:rsidR="00257060" w:rsidRPr="00257060">
        <w:rPr>
          <w:rFonts w:ascii="黑体" w:eastAsia="黑体" w:hAnsi="黑体"/>
          <w:sz w:val="24"/>
          <w:szCs w:val="24"/>
        </w:rPr>
        <w:t>和共模吸收装置（CMAD）组成的二端口网络的S参数</w:t>
      </w:r>
      <m:oMath>
        <m:sSub>
          <m:sSubPr>
            <m:ctrlPr>
              <w:rPr>
                <w:rFonts w:ascii="Cambria Math" w:eastAsia="黑体" w:hAnsi="Cambria Math"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eastAsia="黑体" w:hAnsi="Cambria Math"/>
                <w:color w:val="000000" w:themeColor="text1"/>
                <w:sz w:val="24"/>
                <w:szCs w:val="24"/>
              </w:rPr>
              <m:t>S</m:t>
            </m:r>
          </m:e>
          <m:sub>
            <m:r>
              <w:rPr>
                <w:rFonts w:ascii="Cambria Math" w:eastAsia="黑体" w:hAnsi="Cambria Math"/>
                <w:color w:val="000000" w:themeColor="text1"/>
                <w:sz w:val="24"/>
                <w:szCs w:val="24"/>
              </w:rPr>
              <m:t>11</m:t>
            </m:r>
          </m:sub>
        </m:sSub>
      </m:oMath>
    </w:p>
    <w:p w14:paraId="66E6DCDF" w14:textId="023B7E4A" w:rsidR="00E73259" w:rsidRPr="00257060" w:rsidRDefault="004379C7" w:rsidP="00257060">
      <w:pPr>
        <w:spacing w:line="360" w:lineRule="auto"/>
        <w:ind w:leftChars="-1" w:left="-2"/>
        <w:jc w:val="left"/>
        <w:rPr>
          <w:rFonts w:ascii="黑体" w:eastAsia="黑体" w:hAnsi="黑体"/>
          <w:szCs w:val="21"/>
        </w:rPr>
      </w:pPr>
      <w:r>
        <w:rPr>
          <w:rFonts w:ascii="黑体" w:eastAsia="黑体" w:hAnsi="黑体"/>
          <w:szCs w:val="21"/>
        </w:rPr>
        <w:t xml:space="preserve"> </w:t>
      </w:r>
      <w:r w:rsidR="00257060">
        <w:rPr>
          <w:rFonts w:ascii="黑体" w:eastAsia="黑体" w:hAnsi="黑体"/>
          <w:szCs w:val="21"/>
        </w:rPr>
        <w:t xml:space="preserve">                                </w:t>
      </w:r>
      <w:r w:rsidR="00E73259" w:rsidRPr="002C18B4">
        <w:rPr>
          <w:rFonts w:ascii="黑体" w:eastAsia="黑体" w:hAnsi="黑体"/>
          <w:szCs w:val="21"/>
        </w:rPr>
        <w:t>表</w:t>
      </w:r>
      <w:r w:rsidR="00E73259" w:rsidRPr="00182EE6">
        <w:rPr>
          <w:rFonts w:ascii="Times New Roman" w:eastAsia="黑体" w:hAnsi="Times New Roman"/>
          <w:szCs w:val="21"/>
        </w:rPr>
        <w:t>A.</w:t>
      </w:r>
      <w:r w:rsidR="001204BA" w:rsidRPr="00182EE6">
        <w:rPr>
          <w:rFonts w:ascii="Times New Roman" w:eastAsia="黑体" w:hAnsi="Times New Roman"/>
          <w:szCs w:val="21"/>
        </w:rPr>
        <w:t>2</w:t>
      </w:r>
      <w:r w:rsidR="00E73259">
        <w:rPr>
          <w:rFonts w:ascii="黑体" w:eastAsia="黑体" w:hAnsi="黑体" w:hint="eastAsia"/>
          <w:szCs w:val="21"/>
        </w:rPr>
        <w:t xml:space="preserve"> </w:t>
      </w:r>
      <w:r w:rsidR="00257060" w:rsidRPr="00257060">
        <w:rPr>
          <w:rFonts w:ascii="黑体" w:eastAsia="黑体" w:hAnsi="黑体"/>
          <w:szCs w:val="21"/>
        </w:rPr>
        <w:t>S参数</w:t>
      </w:r>
      <m:oMath>
        <m:sSub>
          <m:sSubPr>
            <m:ctrlPr>
              <w:rPr>
                <w:rFonts w:ascii="Cambria Math" w:eastAsia="黑体" w:hAnsi="Cambria Math"/>
                <w:color w:val="000000" w:themeColor="text1"/>
                <w:szCs w:val="21"/>
              </w:rPr>
            </m:ctrlPr>
          </m:sSubPr>
          <m:e>
            <m:r>
              <w:rPr>
                <w:rFonts w:ascii="Cambria Math" w:eastAsia="黑体" w:hAnsi="Cambria Math"/>
                <w:color w:val="000000" w:themeColor="text1"/>
                <w:szCs w:val="21"/>
              </w:rPr>
              <m:t>S</m:t>
            </m:r>
          </m:e>
          <m:sub>
            <m:r>
              <w:rPr>
                <w:rFonts w:ascii="Cambria Math" w:eastAsia="黑体" w:hAnsi="Cambria Math"/>
                <w:color w:val="000000" w:themeColor="text1"/>
                <w:szCs w:val="21"/>
              </w:rPr>
              <m:t>11</m:t>
            </m:r>
          </m:sub>
        </m:sSub>
      </m:oMath>
    </w:p>
    <w:tbl>
      <w:tblPr>
        <w:tblW w:w="8647" w:type="dxa"/>
        <w:tblInd w:w="10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2882"/>
        <w:gridCol w:w="2882"/>
        <w:gridCol w:w="2883"/>
      </w:tblGrid>
      <w:tr w:rsidR="00725196" w:rsidRPr="00810A3A" w14:paraId="1E1DF1A7" w14:textId="77777777" w:rsidTr="00725196">
        <w:trPr>
          <w:trHeight w:val="284"/>
        </w:trPr>
        <w:tc>
          <w:tcPr>
            <w:tcW w:w="2882" w:type="dxa"/>
            <w:vAlign w:val="center"/>
          </w:tcPr>
          <w:p w14:paraId="41B451E5" w14:textId="77777777" w:rsidR="00725196" w:rsidRPr="00810A3A" w:rsidRDefault="00725196" w:rsidP="00FB2690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频率</w:t>
            </w:r>
          </w:p>
        </w:tc>
        <w:tc>
          <w:tcPr>
            <w:tcW w:w="2882" w:type="dxa"/>
            <w:vAlign w:val="center"/>
          </w:tcPr>
          <w:p w14:paraId="276AE867" w14:textId="538DB456" w:rsidR="00725196" w:rsidRPr="00182EE6" w:rsidRDefault="00725196" w:rsidP="00FB2690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标准值</w:t>
            </w:r>
          </w:p>
        </w:tc>
        <w:tc>
          <w:tcPr>
            <w:tcW w:w="2883" w:type="dxa"/>
            <w:vAlign w:val="center"/>
          </w:tcPr>
          <w:p w14:paraId="4B628891" w14:textId="77777777" w:rsidR="00725196" w:rsidRPr="006D0EDE" w:rsidRDefault="00725196" w:rsidP="00FB2690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6D0EDE">
              <w:rPr>
                <w:rFonts w:ascii="Times New Roman" w:hAnsi="Times New Roman"/>
                <w:szCs w:val="21"/>
              </w:rPr>
              <w:t>不确定度</w:t>
            </w:r>
            <w:r w:rsidRPr="006D0EDE">
              <w:rPr>
                <w:rFonts w:ascii="Times New Roman" w:hAnsi="Times New Roman"/>
                <w:szCs w:val="21"/>
              </w:rPr>
              <w:t>(</w:t>
            </w:r>
            <w:r w:rsidRPr="006D0EDE">
              <w:rPr>
                <w:rFonts w:ascii="Times New Roman" w:hAnsi="Times New Roman"/>
                <w:i/>
                <w:szCs w:val="21"/>
              </w:rPr>
              <w:t>k</w:t>
            </w:r>
            <w:r w:rsidRPr="006D0EDE">
              <w:rPr>
                <w:rFonts w:ascii="Times New Roman" w:hAnsi="Times New Roman"/>
                <w:szCs w:val="21"/>
              </w:rPr>
              <w:t>=2)</w:t>
            </w:r>
          </w:p>
        </w:tc>
      </w:tr>
      <w:tr w:rsidR="00725196" w:rsidRPr="00810A3A" w14:paraId="7571AE62" w14:textId="77777777" w:rsidTr="00725196">
        <w:trPr>
          <w:trHeight w:val="284"/>
        </w:trPr>
        <w:tc>
          <w:tcPr>
            <w:tcW w:w="2882" w:type="dxa"/>
            <w:vAlign w:val="center"/>
          </w:tcPr>
          <w:p w14:paraId="7DCC5860" w14:textId="77777777" w:rsidR="00725196" w:rsidRPr="00182EE6" w:rsidRDefault="00725196" w:rsidP="00FB2690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182EE6">
              <w:rPr>
                <w:rFonts w:ascii="Times New Roman" w:hAnsi="Times New Roman"/>
                <w:szCs w:val="21"/>
              </w:rPr>
              <w:t>MHz</w:t>
            </w:r>
          </w:p>
        </w:tc>
        <w:tc>
          <w:tcPr>
            <w:tcW w:w="2882" w:type="dxa"/>
            <w:vAlign w:val="center"/>
          </w:tcPr>
          <w:p w14:paraId="685BC5C6" w14:textId="4C279713" w:rsidR="00725196" w:rsidRPr="00182EE6" w:rsidRDefault="00725196" w:rsidP="00FB2690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（）</w:t>
            </w:r>
          </w:p>
        </w:tc>
        <w:tc>
          <w:tcPr>
            <w:tcW w:w="2883" w:type="dxa"/>
            <w:vAlign w:val="center"/>
          </w:tcPr>
          <w:p w14:paraId="23BF1ABE" w14:textId="713016D5" w:rsidR="00725196" w:rsidRPr="00182EE6" w:rsidRDefault="00725196" w:rsidP="00FB2690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（）</w:t>
            </w:r>
          </w:p>
        </w:tc>
      </w:tr>
      <w:tr w:rsidR="00725196" w:rsidRPr="00810A3A" w14:paraId="446463DA" w14:textId="77777777" w:rsidTr="00725196">
        <w:trPr>
          <w:trHeight w:val="284"/>
        </w:trPr>
        <w:tc>
          <w:tcPr>
            <w:tcW w:w="2882" w:type="dxa"/>
            <w:vAlign w:val="center"/>
          </w:tcPr>
          <w:p w14:paraId="5A167C08" w14:textId="49B6F400" w:rsidR="00725196" w:rsidRPr="00182EE6" w:rsidRDefault="00725196" w:rsidP="00FB2690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3</w:t>
            </w: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2882" w:type="dxa"/>
            <w:vAlign w:val="center"/>
          </w:tcPr>
          <w:p w14:paraId="2BA1208A" w14:textId="77777777" w:rsidR="00725196" w:rsidRPr="00182EE6" w:rsidRDefault="00725196" w:rsidP="00FB2690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883" w:type="dxa"/>
            <w:vAlign w:val="center"/>
          </w:tcPr>
          <w:p w14:paraId="4B16CA86" w14:textId="5732FCBB" w:rsidR="00725196" w:rsidRPr="00182EE6" w:rsidRDefault="00725196" w:rsidP="00FB2690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725196" w:rsidRPr="00810A3A" w14:paraId="71082025" w14:textId="77777777" w:rsidTr="00725196">
        <w:trPr>
          <w:trHeight w:val="284"/>
        </w:trPr>
        <w:tc>
          <w:tcPr>
            <w:tcW w:w="2882" w:type="dxa"/>
            <w:vAlign w:val="center"/>
          </w:tcPr>
          <w:p w14:paraId="3EA85253" w14:textId="57169B6D" w:rsidR="00725196" w:rsidRPr="00182EE6" w:rsidRDefault="00725196" w:rsidP="00FB2690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4</w:t>
            </w: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2882" w:type="dxa"/>
            <w:vAlign w:val="center"/>
          </w:tcPr>
          <w:p w14:paraId="5A6B0887" w14:textId="77777777" w:rsidR="00725196" w:rsidRPr="00182EE6" w:rsidRDefault="00725196" w:rsidP="00FB2690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883" w:type="dxa"/>
            <w:vAlign w:val="center"/>
          </w:tcPr>
          <w:p w14:paraId="21C3D67C" w14:textId="5893F199" w:rsidR="00725196" w:rsidRPr="00182EE6" w:rsidRDefault="00725196" w:rsidP="00FB2690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725196" w:rsidRPr="00810A3A" w14:paraId="4FFE10B1" w14:textId="77777777" w:rsidTr="00725196">
        <w:trPr>
          <w:trHeight w:val="284"/>
        </w:trPr>
        <w:tc>
          <w:tcPr>
            <w:tcW w:w="2882" w:type="dxa"/>
            <w:vAlign w:val="center"/>
          </w:tcPr>
          <w:p w14:paraId="607E5518" w14:textId="7EE36BBD" w:rsidR="00725196" w:rsidRPr="00182EE6" w:rsidRDefault="00725196" w:rsidP="00FB2690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5</w:t>
            </w: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2882" w:type="dxa"/>
            <w:vAlign w:val="center"/>
          </w:tcPr>
          <w:p w14:paraId="69937247" w14:textId="77777777" w:rsidR="00725196" w:rsidRPr="00182EE6" w:rsidRDefault="00725196" w:rsidP="00FB2690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883" w:type="dxa"/>
            <w:vAlign w:val="center"/>
          </w:tcPr>
          <w:p w14:paraId="5FC6281F" w14:textId="7B0095C3" w:rsidR="00725196" w:rsidRPr="00182EE6" w:rsidRDefault="00725196" w:rsidP="00FB2690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725196" w:rsidRPr="00810A3A" w14:paraId="2121444C" w14:textId="77777777" w:rsidTr="00725196">
        <w:trPr>
          <w:trHeight w:val="284"/>
        </w:trPr>
        <w:tc>
          <w:tcPr>
            <w:tcW w:w="2882" w:type="dxa"/>
            <w:vAlign w:val="center"/>
          </w:tcPr>
          <w:p w14:paraId="595B8A56" w14:textId="73B4A204" w:rsidR="00725196" w:rsidRPr="00182EE6" w:rsidRDefault="00725196" w:rsidP="00FB2690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6</w:t>
            </w: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2882" w:type="dxa"/>
            <w:vAlign w:val="center"/>
          </w:tcPr>
          <w:p w14:paraId="27D6EAF6" w14:textId="77777777" w:rsidR="00725196" w:rsidRPr="00182EE6" w:rsidRDefault="00725196" w:rsidP="00FB2690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883" w:type="dxa"/>
            <w:vAlign w:val="center"/>
          </w:tcPr>
          <w:p w14:paraId="60D33190" w14:textId="1A9ECE42" w:rsidR="00725196" w:rsidRPr="00182EE6" w:rsidRDefault="00725196" w:rsidP="00FB2690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725196" w:rsidRPr="00810A3A" w14:paraId="543F4028" w14:textId="77777777" w:rsidTr="00725196">
        <w:trPr>
          <w:trHeight w:val="284"/>
        </w:trPr>
        <w:tc>
          <w:tcPr>
            <w:tcW w:w="2882" w:type="dxa"/>
            <w:vAlign w:val="center"/>
          </w:tcPr>
          <w:p w14:paraId="2B4287B1" w14:textId="059E8CC4" w:rsidR="00725196" w:rsidRPr="00182EE6" w:rsidRDefault="00725196" w:rsidP="00FB2690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7</w:t>
            </w: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2882" w:type="dxa"/>
            <w:vAlign w:val="center"/>
          </w:tcPr>
          <w:p w14:paraId="325C5111" w14:textId="77777777" w:rsidR="00725196" w:rsidRPr="00182EE6" w:rsidRDefault="00725196" w:rsidP="00FB2690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883" w:type="dxa"/>
            <w:vAlign w:val="center"/>
          </w:tcPr>
          <w:p w14:paraId="1445C911" w14:textId="00E6A487" w:rsidR="00725196" w:rsidRPr="00182EE6" w:rsidRDefault="00725196" w:rsidP="00FB2690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725196" w:rsidRPr="00810A3A" w14:paraId="5448ED8E" w14:textId="77777777" w:rsidTr="00725196">
        <w:trPr>
          <w:trHeight w:val="284"/>
        </w:trPr>
        <w:tc>
          <w:tcPr>
            <w:tcW w:w="2882" w:type="dxa"/>
            <w:vAlign w:val="center"/>
          </w:tcPr>
          <w:p w14:paraId="5151FCEB" w14:textId="22CB1CB2" w:rsidR="00725196" w:rsidRPr="00182EE6" w:rsidRDefault="00725196" w:rsidP="00FB2690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8</w:t>
            </w: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2882" w:type="dxa"/>
            <w:vAlign w:val="center"/>
          </w:tcPr>
          <w:p w14:paraId="516092A5" w14:textId="77777777" w:rsidR="00725196" w:rsidRPr="00182EE6" w:rsidRDefault="00725196" w:rsidP="00FB2690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883" w:type="dxa"/>
            <w:vAlign w:val="center"/>
          </w:tcPr>
          <w:p w14:paraId="198D141A" w14:textId="0AC8B846" w:rsidR="00725196" w:rsidRPr="00182EE6" w:rsidRDefault="00725196" w:rsidP="00FB2690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725196" w:rsidRPr="00810A3A" w14:paraId="5F4811E5" w14:textId="77777777" w:rsidTr="00725196">
        <w:trPr>
          <w:trHeight w:val="284"/>
        </w:trPr>
        <w:tc>
          <w:tcPr>
            <w:tcW w:w="2882" w:type="dxa"/>
            <w:vAlign w:val="center"/>
          </w:tcPr>
          <w:p w14:paraId="10B9DB6E" w14:textId="7C997228" w:rsidR="00725196" w:rsidRPr="00182EE6" w:rsidRDefault="00725196" w:rsidP="00FB2690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9</w:t>
            </w: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2882" w:type="dxa"/>
            <w:vAlign w:val="center"/>
          </w:tcPr>
          <w:p w14:paraId="4523D5AA" w14:textId="77777777" w:rsidR="00725196" w:rsidRPr="00182EE6" w:rsidRDefault="00725196" w:rsidP="00FB2690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883" w:type="dxa"/>
            <w:vAlign w:val="center"/>
          </w:tcPr>
          <w:p w14:paraId="0CCE3EB3" w14:textId="0D6C59B3" w:rsidR="00725196" w:rsidRPr="00182EE6" w:rsidRDefault="00725196" w:rsidP="00FB2690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725196" w:rsidRPr="00810A3A" w14:paraId="33AE634A" w14:textId="77777777" w:rsidTr="00725196">
        <w:trPr>
          <w:trHeight w:val="284"/>
        </w:trPr>
        <w:tc>
          <w:tcPr>
            <w:tcW w:w="2882" w:type="dxa"/>
            <w:vAlign w:val="center"/>
          </w:tcPr>
          <w:p w14:paraId="6EC88062" w14:textId="069814F3" w:rsidR="00725196" w:rsidRPr="00182EE6" w:rsidRDefault="00725196" w:rsidP="00FB2690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1</w:t>
            </w:r>
            <w:r>
              <w:rPr>
                <w:rFonts w:ascii="Times New Roman" w:hAnsi="Times New Roman"/>
                <w:szCs w:val="21"/>
              </w:rPr>
              <w:t>00</w:t>
            </w:r>
          </w:p>
        </w:tc>
        <w:tc>
          <w:tcPr>
            <w:tcW w:w="2882" w:type="dxa"/>
            <w:vAlign w:val="center"/>
          </w:tcPr>
          <w:p w14:paraId="1CF21069" w14:textId="77777777" w:rsidR="00725196" w:rsidRPr="00182EE6" w:rsidRDefault="00725196" w:rsidP="00FB2690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883" w:type="dxa"/>
            <w:vAlign w:val="center"/>
          </w:tcPr>
          <w:p w14:paraId="6AE37939" w14:textId="519F7E98" w:rsidR="00725196" w:rsidRPr="00182EE6" w:rsidRDefault="00725196" w:rsidP="00FB2690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725196" w:rsidRPr="00810A3A" w14:paraId="2D0DDD74" w14:textId="77777777" w:rsidTr="00725196">
        <w:trPr>
          <w:trHeight w:val="284"/>
        </w:trPr>
        <w:tc>
          <w:tcPr>
            <w:tcW w:w="2882" w:type="dxa"/>
            <w:vAlign w:val="center"/>
          </w:tcPr>
          <w:p w14:paraId="0DC5BF35" w14:textId="7841D859" w:rsidR="00725196" w:rsidRPr="00182EE6" w:rsidRDefault="00725196" w:rsidP="00FB2690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1</w:t>
            </w:r>
            <w:r>
              <w:rPr>
                <w:rFonts w:ascii="Times New Roman" w:hAnsi="Times New Roman"/>
                <w:szCs w:val="21"/>
              </w:rPr>
              <w:t>20</w:t>
            </w:r>
          </w:p>
        </w:tc>
        <w:tc>
          <w:tcPr>
            <w:tcW w:w="2882" w:type="dxa"/>
            <w:vAlign w:val="center"/>
          </w:tcPr>
          <w:p w14:paraId="76450A0D" w14:textId="77777777" w:rsidR="00725196" w:rsidRPr="00182EE6" w:rsidRDefault="00725196" w:rsidP="00FB2690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883" w:type="dxa"/>
            <w:vAlign w:val="center"/>
          </w:tcPr>
          <w:p w14:paraId="4423D0CB" w14:textId="61A18DB2" w:rsidR="00725196" w:rsidRPr="00182EE6" w:rsidRDefault="00725196" w:rsidP="00FB2690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725196" w:rsidRPr="00810A3A" w14:paraId="702C6C2A" w14:textId="77777777" w:rsidTr="00725196">
        <w:trPr>
          <w:trHeight w:val="284"/>
        </w:trPr>
        <w:tc>
          <w:tcPr>
            <w:tcW w:w="2882" w:type="dxa"/>
            <w:vAlign w:val="center"/>
          </w:tcPr>
          <w:p w14:paraId="46B36BFF" w14:textId="73B63C12" w:rsidR="00725196" w:rsidRPr="00182EE6" w:rsidRDefault="00725196" w:rsidP="00FB2690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1</w:t>
            </w:r>
            <w:r>
              <w:rPr>
                <w:rFonts w:ascii="Times New Roman" w:hAnsi="Times New Roman"/>
                <w:szCs w:val="21"/>
              </w:rPr>
              <w:t>40</w:t>
            </w:r>
          </w:p>
        </w:tc>
        <w:tc>
          <w:tcPr>
            <w:tcW w:w="2882" w:type="dxa"/>
            <w:vAlign w:val="center"/>
          </w:tcPr>
          <w:p w14:paraId="6C43019B" w14:textId="77777777" w:rsidR="00725196" w:rsidRPr="00182EE6" w:rsidRDefault="00725196" w:rsidP="00FB2690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883" w:type="dxa"/>
            <w:vAlign w:val="center"/>
          </w:tcPr>
          <w:p w14:paraId="07F57F97" w14:textId="363FBFF2" w:rsidR="00725196" w:rsidRPr="00182EE6" w:rsidRDefault="00725196" w:rsidP="00FB2690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725196" w:rsidRPr="00810A3A" w14:paraId="3F475DFB" w14:textId="77777777" w:rsidTr="00725196">
        <w:trPr>
          <w:trHeight w:val="284"/>
        </w:trPr>
        <w:tc>
          <w:tcPr>
            <w:tcW w:w="2882" w:type="dxa"/>
            <w:vAlign w:val="center"/>
          </w:tcPr>
          <w:p w14:paraId="74225128" w14:textId="51A98C13" w:rsidR="00725196" w:rsidRPr="00182EE6" w:rsidRDefault="00725196" w:rsidP="00FB2690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1</w:t>
            </w:r>
            <w:r>
              <w:rPr>
                <w:rFonts w:ascii="Times New Roman" w:hAnsi="Times New Roman"/>
                <w:szCs w:val="21"/>
              </w:rPr>
              <w:t>60</w:t>
            </w:r>
          </w:p>
        </w:tc>
        <w:tc>
          <w:tcPr>
            <w:tcW w:w="2882" w:type="dxa"/>
            <w:vAlign w:val="center"/>
          </w:tcPr>
          <w:p w14:paraId="63906A02" w14:textId="77777777" w:rsidR="00725196" w:rsidRPr="00182EE6" w:rsidRDefault="00725196" w:rsidP="00FB2690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883" w:type="dxa"/>
            <w:vAlign w:val="center"/>
          </w:tcPr>
          <w:p w14:paraId="733E7CD1" w14:textId="0EB5EBC3" w:rsidR="00725196" w:rsidRPr="00182EE6" w:rsidRDefault="00725196" w:rsidP="00FB2690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725196" w:rsidRPr="00810A3A" w14:paraId="3870DDE0" w14:textId="77777777" w:rsidTr="00725196">
        <w:trPr>
          <w:trHeight w:val="284"/>
        </w:trPr>
        <w:tc>
          <w:tcPr>
            <w:tcW w:w="2882" w:type="dxa"/>
            <w:vAlign w:val="center"/>
          </w:tcPr>
          <w:p w14:paraId="298DF16F" w14:textId="4B2947F4" w:rsidR="00725196" w:rsidRPr="00182EE6" w:rsidRDefault="00725196" w:rsidP="00FB2690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1</w:t>
            </w:r>
            <w:r>
              <w:rPr>
                <w:rFonts w:ascii="Times New Roman" w:hAnsi="Times New Roman"/>
                <w:szCs w:val="21"/>
              </w:rPr>
              <w:t>80</w:t>
            </w:r>
          </w:p>
        </w:tc>
        <w:tc>
          <w:tcPr>
            <w:tcW w:w="2882" w:type="dxa"/>
            <w:vAlign w:val="center"/>
          </w:tcPr>
          <w:p w14:paraId="45740378" w14:textId="77777777" w:rsidR="00725196" w:rsidRPr="00182EE6" w:rsidRDefault="00725196" w:rsidP="00FB2690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883" w:type="dxa"/>
            <w:vAlign w:val="center"/>
          </w:tcPr>
          <w:p w14:paraId="2FED29FF" w14:textId="5FE9DB46" w:rsidR="00725196" w:rsidRPr="00182EE6" w:rsidRDefault="00725196" w:rsidP="00FB2690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725196" w:rsidRPr="00810A3A" w14:paraId="6322101A" w14:textId="77777777" w:rsidTr="00725196">
        <w:trPr>
          <w:trHeight w:val="284"/>
        </w:trPr>
        <w:tc>
          <w:tcPr>
            <w:tcW w:w="2882" w:type="dxa"/>
            <w:vAlign w:val="center"/>
          </w:tcPr>
          <w:p w14:paraId="1EEC129E" w14:textId="28418D1B" w:rsidR="00725196" w:rsidRPr="00182EE6" w:rsidRDefault="00725196" w:rsidP="00FB2690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2</w:t>
            </w:r>
            <w:r>
              <w:rPr>
                <w:rFonts w:ascii="Times New Roman" w:hAnsi="Times New Roman"/>
                <w:szCs w:val="21"/>
              </w:rPr>
              <w:t>00</w:t>
            </w:r>
          </w:p>
        </w:tc>
        <w:tc>
          <w:tcPr>
            <w:tcW w:w="2882" w:type="dxa"/>
            <w:vAlign w:val="center"/>
          </w:tcPr>
          <w:p w14:paraId="61930313" w14:textId="77777777" w:rsidR="00725196" w:rsidRPr="00182EE6" w:rsidRDefault="00725196" w:rsidP="00FB2690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883" w:type="dxa"/>
            <w:vAlign w:val="center"/>
          </w:tcPr>
          <w:p w14:paraId="5CFCA3BA" w14:textId="5770D6C4" w:rsidR="00725196" w:rsidRPr="00182EE6" w:rsidRDefault="00725196" w:rsidP="00FB2690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</w:tr>
    </w:tbl>
    <w:p w14:paraId="14C9E8A1" w14:textId="1C0D6EB8" w:rsidR="00B448B5" w:rsidRDefault="00B448B5" w:rsidP="00725196">
      <w:pPr>
        <w:widowControl/>
        <w:jc w:val="left"/>
        <w:rPr>
          <w:rFonts w:ascii="Times New Roman" w:eastAsia="黑体" w:hAnsi="Times New Roman"/>
          <w:sz w:val="24"/>
          <w:szCs w:val="24"/>
        </w:rPr>
      </w:pPr>
    </w:p>
    <w:p w14:paraId="4A5D507A" w14:textId="27E5BFE6" w:rsidR="003C0408" w:rsidRDefault="003C0408" w:rsidP="00725196">
      <w:pPr>
        <w:widowControl/>
        <w:jc w:val="left"/>
        <w:rPr>
          <w:rFonts w:ascii="Times New Roman" w:eastAsia="黑体" w:hAnsi="Times New Roman"/>
          <w:sz w:val="24"/>
          <w:szCs w:val="24"/>
        </w:rPr>
      </w:pPr>
    </w:p>
    <w:p w14:paraId="70EDD12F" w14:textId="7ADDF404" w:rsidR="003C0408" w:rsidRDefault="003C0408" w:rsidP="003C0408">
      <w:pPr>
        <w:spacing w:line="360" w:lineRule="auto"/>
        <w:ind w:leftChars="-1" w:left="-2"/>
        <w:jc w:val="left"/>
        <w:rPr>
          <w:rFonts w:ascii="Times New Roman" w:hAnsi="Times New Roman"/>
          <w:sz w:val="24"/>
          <w:szCs w:val="24"/>
        </w:rPr>
      </w:pPr>
      <w:r w:rsidRPr="00182EE6">
        <w:rPr>
          <w:rFonts w:ascii="Times New Roman" w:hAnsi="宋体" w:hint="eastAsia"/>
          <w:sz w:val="24"/>
          <w:szCs w:val="24"/>
        </w:rPr>
        <w:lastRenderedPageBreak/>
        <w:t>A.</w:t>
      </w:r>
      <w:r>
        <w:rPr>
          <w:rFonts w:ascii="Times New Roman" w:hAnsi="宋体"/>
          <w:sz w:val="24"/>
          <w:szCs w:val="24"/>
        </w:rPr>
        <w:t xml:space="preserve">3 </w:t>
      </w:r>
      <w:r w:rsidRPr="00257060">
        <w:rPr>
          <w:rFonts w:ascii="黑体" w:eastAsia="黑体" w:hAnsi="黑体"/>
          <w:sz w:val="24"/>
          <w:szCs w:val="24"/>
        </w:rPr>
        <w:t>校准</w:t>
      </w:r>
      <w:r w:rsidR="00E65E69">
        <w:rPr>
          <w:rFonts w:ascii="黑体" w:eastAsia="黑体" w:hAnsi="黑体" w:hint="eastAsia"/>
          <w:sz w:val="24"/>
          <w:szCs w:val="24"/>
        </w:rPr>
        <w:t>件</w:t>
      </w:r>
      <w:r w:rsidRPr="00257060">
        <w:rPr>
          <w:rFonts w:ascii="黑体" w:eastAsia="黑体" w:hAnsi="黑体"/>
          <w:sz w:val="24"/>
          <w:szCs w:val="24"/>
        </w:rPr>
        <w:t>和共模吸收装置（CMAD）组成的二端口网络的S参数</w:t>
      </w:r>
      <m:oMath>
        <m:sSub>
          <m:sSubPr>
            <m:ctrlPr>
              <w:rPr>
                <w:rFonts w:ascii="Cambria Math" w:eastAsia="黑体" w:hAnsi="Cambria Math"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eastAsia="黑体" w:hAnsi="Cambria Math"/>
                <w:color w:val="000000" w:themeColor="text1"/>
                <w:sz w:val="24"/>
                <w:szCs w:val="24"/>
              </w:rPr>
              <m:t>S</m:t>
            </m:r>
          </m:e>
          <m:sub>
            <m:r>
              <w:rPr>
                <w:rFonts w:ascii="Cambria Math" w:eastAsia="黑体" w:hAnsi="Cambria Math"/>
                <w:color w:val="000000" w:themeColor="text1"/>
                <w:sz w:val="24"/>
                <w:szCs w:val="24"/>
              </w:rPr>
              <m:t>21</m:t>
            </m:r>
          </m:sub>
        </m:sSub>
      </m:oMath>
    </w:p>
    <w:p w14:paraId="6E7EE16C" w14:textId="3E1DD0B6" w:rsidR="003C0408" w:rsidRPr="00257060" w:rsidRDefault="003C0408" w:rsidP="003C0408">
      <w:pPr>
        <w:spacing w:line="360" w:lineRule="auto"/>
        <w:ind w:leftChars="-1" w:left="-2"/>
        <w:jc w:val="left"/>
        <w:rPr>
          <w:rFonts w:ascii="黑体" w:eastAsia="黑体" w:hAnsi="黑体"/>
          <w:szCs w:val="21"/>
        </w:rPr>
      </w:pPr>
      <w:r>
        <w:rPr>
          <w:rFonts w:ascii="黑体" w:eastAsia="黑体" w:hAnsi="黑体"/>
          <w:szCs w:val="21"/>
        </w:rPr>
        <w:t xml:space="preserve">                                 </w:t>
      </w:r>
      <w:r w:rsidRPr="002C18B4">
        <w:rPr>
          <w:rFonts w:ascii="黑体" w:eastAsia="黑体" w:hAnsi="黑体"/>
          <w:szCs w:val="21"/>
        </w:rPr>
        <w:t>表</w:t>
      </w:r>
      <w:r w:rsidRPr="00182EE6">
        <w:rPr>
          <w:rFonts w:ascii="Times New Roman" w:eastAsia="黑体" w:hAnsi="Times New Roman"/>
          <w:szCs w:val="21"/>
        </w:rPr>
        <w:t>A.</w:t>
      </w:r>
      <w:r>
        <w:rPr>
          <w:rFonts w:ascii="Times New Roman" w:eastAsia="黑体" w:hAnsi="Times New Roman"/>
          <w:szCs w:val="21"/>
        </w:rPr>
        <w:t>3</w:t>
      </w:r>
      <w:r>
        <w:rPr>
          <w:rFonts w:ascii="黑体" w:eastAsia="黑体" w:hAnsi="黑体" w:hint="eastAsia"/>
          <w:szCs w:val="21"/>
        </w:rPr>
        <w:t xml:space="preserve"> </w:t>
      </w:r>
      <w:r w:rsidRPr="00257060">
        <w:rPr>
          <w:rFonts w:ascii="黑体" w:eastAsia="黑体" w:hAnsi="黑体"/>
          <w:szCs w:val="21"/>
        </w:rPr>
        <w:t>S参数</w:t>
      </w:r>
      <m:oMath>
        <m:sSub>
          <m:sSubPr>
            <m:ctrlPr>
              <w:rPr>
                <w:rFonts w:ascii="Cambria Math" w:eastAsia="黑体" w:hAnsi="Cambria Math"/>
                <w:color w:val="000000" w:themeColor="text1"/>
                <w:szCs w:val="21"/>
              </w:rPr>
            </m:ctrlPr>
          </m:sSubPr>
          <m:e>
            <m:r>
              <w:rPr>
                <w:rFonts w:ascii="Cambria Math" w:eastAsia="黑体" w:hAnsi="Cambria Math"/>
                <w:color w:val="000000" w:themeColor="text1"/>
                <w:szCs w:val="21"/>
              </w:rPr>
              <m:t>S</m:t>
            </m:r>
          </m:e>
          <m:sub>
            <m:r>
              <w:rPr>
                <w:rFonts w:ascii="Cambria Math" w:eastAsia="黑体" w:hAnsi="Cambria Math"/>
                <w:color w:val="000000" w:themeColor="text1"/>
                <w:szCs w:val="21"/>
              </w:rPr>
              <m:t>21</m:t>
            </m:r>
          </m:sub>
        </m:sSub>
      </m:oMath>
    </w:p>
    <w:tbl>
      <w:tblPr>
        <w:tblW w:w="8647" w:type="dxa"/>
        <w:tblInd w:w="10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2882"/>
        <w:gridCol w:w="2882"/>
        <w:gridCol w:w="2883"/>
      </w:tblGrid>
      <w:tr w:rsidR="003C0408" w:rsidRPr="00810A3A" w14:paraId="4F80046A" w14:textId="77777777" w:rsidTr="00256A36">
        <w:trPr>
          <w:trHeight w:val="284"/>
        </w:trPr>
        <w:tc>
          <w:tcPr>
            <w:tcW w:w="2882" w:type="dxa"/>
            <w:vAlign w:val="center"/>
          </w:tcPr>
          <w:p w14:paraId="149AD510" w14:textId="77777777" w:rsidR="003C0408" w:rsidRPr="00810A3A" w:rsidRDefault="003C0408" w:rsidP="00256A3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频率</w:t>
            </w:r>
          </w:p>
        </w:tc>
        <w:tc>
          <w:tcPr>
            <w:tcW w:w="2882" w:type="dxa"/>
            <w:vAlign w:val="center"/>
          </w:tcPr>
          <w:p w14:paraId="12EC7EC9" w14:textId="77777777" w:rsidR="003C0408" w:rsidRPr="00182EE6" w:rsidRDefault="003C0408" w:rsidP="00256A3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标准值</w:t>
            </w:r>
          </w:p>
        </w:tc>
        <w:tc>
          <w:tcPr>
            <w:tcW w:w="2883" w:type="dxa"/>
            <w:vAlign w:val="center"/>
          </w:tcPr>
          <w:p w14:paraId="15C8B2CC" w14:textId="77777777" w:rsidR="003C0408" w:rsidRPr="006D0EDE" w:rsidRDefault="003C0408" w:rsidP="00256A3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6D0EDE">
              <w:rPr>
                <w:rFonts w:ascii="Times New Roman" w:hAnsi="Times New Roman"/>
                <w:szCs w:val="21"/>
              </w:rPr>
              <w:t>不确定度</w:t>
            </w:r>
            <w:r w:rsidRPr="006D0EDE">
              <w:rPr>
                <w:rFonts w:ascii="Times New Roman" w:hAnsi="Times New Roman"/>
                <w:szCs w:val="21"/>
              </w:rPr>
              <w:t>(</w:t>
            </w:r>
            <w:r w:rsidRPr="006D0EDE">
              <w:rPr>
                <w:rFonts w:ascii="Times New Roman" w:hAnsi="Times New Roman"/>
                <w:i/>
                <w:szCs w:val="21"/>
              </w:rPr>
              <w:t>k</w:t>
            </w:r>
            <w:r w:rsidRPr="006D0EDE">
              <w:rPr>
                <w:rFonts w:ascii="Times New Roman" w:hAnsi="Times New Roman"/>
                <w:szCs w:val="21"/>
              </w:rPr>
              <w:t>=2)</w:t>
            </w:r>
          </w:p>
        </w:tc>
      </w:tr>
      <w:tr w:rsidR="003C0408" w:rsidRPr="00810A3A" w14:paraId="0199029D" w14:textId="77777777" w:rsidTr="00256A36">
        <w:trPr>
          <w:trHeight w:val="284"/>
        </w:trPr>
        <w:tc>
          <w:tcPr>
            <w:tcW w:w="2882" w:type="dxa"/>
            <w:vAlign w:val="center"/>
          </w:tcPr>
          <w:p w14:paraId="7D363B35" w14:textId="77777777" w:rsidR="003C0408" w:rsidRPr="00182EE6" w:rsidRDefault="003C0408" w:rsidP="00256A3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182EE6">
              <w:rPr>
                <w:rFonts w:ascii="Times New Roman" w:hAnsi="Times New Roman"/>
                <w:szCs w:val="21"/>
              </w:rPr>
              <w:t>MHz</w:t>
            </w:r>
          </w:p>
        </w:tc>
        <w:tc>
          <w:tcPr>
            <w:tcW w:w="2882" w:type="dxa"/>
            <w:vAlign w:val="center"/>
          </w:tcPr>
          <w:p w14:paraId="248A6541" w14:textId="77777777" w:rsidR="003C0408" w:rsidRPr="00182EE6" w:rsidRDefault="003C0408" w:rsidP="00256A3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（）</w:t>
            </w:r>
          </w:p>
        </w:tc>
        <w:tc>
          <w:tcPr>
            <w:tcW w:w="2883" w:type="dxa"/>
            <w:vAlign w:val="center"/>
          </w:tcPr>
          <w:p w14:paraId="6C5B31F9" w14:textId="77777777" w:rsidR="003C0408" w:rsidRPr="00182EE6" w:rsidRDefault="003C0408" w:rsidP="00256A3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（）</w:t>
            </w:r>
          </w:p>
        </w:tc>
      </w:tr>
      <w:tr w:rsidR="003C0408" w:rsidRPr="00810A3A" w14:paraId="1A653D16" w14:textId="77777777" w:rsidTr="00256A36">
        <w:trPr>
          <w:trHeight w:val="284"/>
        </w:trPr>
        <w:tc>
          <w:tcPr>
            <w:tcW w:w="2882" w:type="dxa"/>
            <w:vAlign w:val="center"/>
          </w:tcPr>
          <w:p w14:paraId="6605FCE7" w14:textId="77777777" w:rsidR="003C0408" w:rsidRPr="00182EE6" w:rsidRDefault="003C0408" w:rsidP="00256A3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3</w:t>
            </w: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2882" w:type="dxa"/>
            <w:vAlign w:val="center"/>
          </w:tcPr>
          <w:p w14:paraId="0EC408C8" w14:textId="77777777" w:rsidR="003C0408" w:rsidRPr="00182EE6" w:rsidRDefault="003C0408" w:rsidP="00256A3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883" w:type="dxa"/>
            <w:vAlign w:val="center"/>
          </w:tcPr>
          <w:p w14:paraId="11919DF3" w14:textId="77777777" w:rsidR="003C0408" w:rsidRPr="00182EE6" w:rsidRDefault="003C0408" w:rsidP="00256A3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3C0408" w:rsidRPr="00810A3A" w14:paraId="675B4D39" w14:textId="77777777" w:rsidTr="00256A36">
        <w:trPr>
          <w:trHeight w:val="284"/>
        </w:trPr>
        <w:tc>
          <w:tcPr>
            <w:tcW w:w="2882" w:type="dxa"/>
            <w:vAlign w:val="center"/>
          </w:tcPr>
          <w:p w14:paraId="38E5253F" w14:textId="77777777" w:rsidR="003C0408" w:rsidRPr="00182EE6" w:rsidRDefault="003C0408" w:rsidP="00256A3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4</w:t>
            </w: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2882" w:type="dxa"/>
            <w:vAlign w:val="center"/>
          </w:tcPr>
          <w:p w14:paraId="49D2BAD4" w14:textId="77777777" w:rsidR="003C0408" w:rsidRPr="00182EE6" w:rsidRDefault="003C0408" w:rsidP="00256A3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883" w:type="dxa"/>
            <w:vAlign w:val="center"/>
          </w:tcPr>
          <w:p w14:paraId="345621CC" w14:textId="77777777" w:rsidR="003C0408" w:rsidRPr="00182EE6" w:rsidRDefault="003C0408" w:rsidP="00256A3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3C0408" w:rsidRPr="00810A3A" w14:paraId="14977B8F" w14:textId="77777777" w:rsidTr="00256A36">
        <w:trPr>
          <w:trHeight w:val="284"/>
        </w:trPr>
        <w:tc>
          <w:tcPr>
            <w:tcW w:w="2882" w:type="dxa"/>
            <w:vAlign w:val="center"/>
          </w:tcPr>
          <w:p w14:paraId="34AE73CD" w14:textId="77777777" w:rsidR="003C0408" w:rsidRPr="00182EE6" w:rsidRDefault="003C0408" w:rsidP="00256A3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5</w:t>
            </w: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2882" w:type="dxa"/>
            <w:vAlign w:val="center"/>
          </w:tcPr>
          <w:p w14:paraId="239D4F20" w14:textId="77777777" w:rsidR="003C0408" w:rsidRPr="00182EE6" w:rsidRDefault="003C0408" w:rsidP="00256A3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883" w:type="dxa"/>
            <w:vAlign w:val="center"/>
          </w:tcPr>
          <w:p w14:paraId="64F13552" w14:textId="77777777" w:rsidR="003C0408" w:rsidRPr="00182EE6" w:rsidRDefault="003C0408" w:rsidP="00256A3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3C0408" w:rsidRPr="00810A3A" w14:paraId="424BAC0D" w14:textId="77777777" w:rsidTr="00256A36">
        <w:trPr>
          <w:trHeight w:val="284"/>
        </w:trPr>
        <w:tc>
          <w:tcPr>
            <w:tcW w:w="2882" w:type="dxa"/>
            <w:vAlign w:val="center"/>
          </w:tcPr>
          <w:p w14:paraId="126BDE97" w14:textId="77777777" w:rsidR="003C0408" w:rsidRPr="00182EE6" w:rsidRDefault="003C0408" w:rsidP="00256A3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6</w:t>
            </w: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2882" w:type="dxa"/>
            <w:vAlign w:val="center"/>
          </w:tcPr>
          <w:p w14:paraId="4F46FED4" w14:textId="77777777" w:rsidR="003C0408" w:rsidRPr="00182EE6" w:rsidRDefault="003C0408" w:rsidP="00256A3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883" w:type="dxa"/>
            <w:vAlign w:val="center"/>
          </w:tcPr>
          <w:p w14:paraId="71AAD8CA" w14:textId="77777777" w:rsidR="003C0408" w:rsidRPr="00182EE6" w:rsidRDefault="003C0408" w:rsidP="00256A3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3C0408" w:rsidRPr="00810A3A" w14:paraId="3B78E404" w14:textId="77777777" w:rsidTr="00256A36">
        <w:trPr>
          <w:trHeight w:val="284"/>
        </w:trPr>
        <w:tc>
          <w:tcPr>
            <w:tcW w:w="2882" w:type="dxa"/>
            <w:vAlign w:val="center"/>
          </w:tcPr>
          <w:p w14:paraId="6C145380" w14:textId="77777777" w:rsidR="003C0408" w:rsidRPr="00182EE6" w:rsidRDefault="003C0408" w:rsidP="00256A3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7</w:t>
            </w: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2882" w:type="dxa"/>
            <w:vAlign w:val="center"/>
          </w:tcPr>
          <w:p w14:paraId="62D43B1A" w14:textId="77777777" w:rsidR="003C0408" w:rsidRPr="00182EE6" w:rsidRDefault="003C0408" w:rsidP="00256A3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883" w:type="dxa"/>
            <w:vAlign w:val="center"/>
          </w:tcPr>
          <w:p w14:paraId="02EC39FA" w14:textId="77777777" w:rsidR="003C0408" w:rsidRPr="00182EE6" w:rsidRDefault="003C0408" w:rsidP="00256A3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3C0408" w:rsidRPr="00810A3A" w14:paraId="5F602C93" w14:textId="77777777" w:rsidTr="00256A36">
        <w:trPr>
          <w:trHeight w:val="284"/>
        </w:trPr>
        <w:tc>
          <w:tcPr>
            <w:tcW w:w="2882" w:type="dxa"/>
            <w:vAlign w:val="center"/>
          </w:tcPr>
          <w:p w14:paraId="27D05023" w14:textId="77777777" w:rsidR="003C0408" w:rsidRPr="00182EE6" w:rsidRDefault="003C0408" w:rsidP="00256A3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8</w:t>
            </w: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2882" w:type="dxa"/>
            <w:vAlign w:val="center"/>
          </w:tcPr>
          <w:p w14:paraId="7D9F21A8" w14:textId="77777777" w:rsidR="003C0408" w:rsidRPr="00182EE6" w:rsidRDefault="003C0408" w:rsidP="00256A3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883" w:type="dxa"/>
            <w:vAlign w:val="center"/>
          </w:tcPr>
          <w:p w14:paraId="5CDB2D28" w14:textId="77777777" w:rsidR="003C0408" w:rsidRPr="00182EE6" w:rsidRDefault="003C0408" w:rsidP="00256A3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3C0408" w:rsidRPr="00810A3A" w14:paraId="4CE3FEA4" w14:textId="77777777" w:rsidTr="00256A36">
        <w:trPr>
          <w:trHeight w:val="284"/>
        </w:trPr>
        <w:tc>
          <w:tcPr>
            <w:tcW w:w="2882" w:type="dxa"/>
            <w:vAlign w:val="center"/>
          </w:tcPr>
          <w:p w14:paraId="079AE377" w14:textId="77777777" w:rsidR="003C0408" w:rsidRPr="00182EE6" w:rsidRDefault="003C0408" w:rsidP="00256A3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9</w:t>
            </w: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2882" w:type="dxa"/>
            <w:vAlign w:val="center"/>
          </w:tcPr>
          <w:p w14:paraId="5C14FA76" w14:textId="77777777" w:rsidR="003C0408" w:rsidRPr="00182EE6" w:rsidRDefault="003C0408" w:rsidP="00256A3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883" w:type="dxa"/>
            <w:vAlign w:val="center"/>
          </w:tcPr>
          <w:p w14:paraId="2BD95D7B" w14:textId="77777777" w:rsidR="003C0408" w:rsidRPr="00182EE6" w:rsidRDefault="003C0408" w:rsidP="00256A3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3C0408" w:rsidRPr="00810A3A" w14:paraId="26FF861C" w14:textId="77777777" w:rsidTr="00256A36">
        <w:trPr>
          <w:trHeight w:val="284"/>
        </w:trPr>
        <w:tc>
          <w:tcPr>
            <w:tcW w:w="2882" w:type="dxa"/>
            <w:vAlign w:val="center"/>
          </w:tcPr>
          <w:p w14:paraId="61ACB3F1" w14:textId="77777777" w:rsidR="003C0408" w:rsidRPr="00182EE6" w:rsidRDefault="003C0408" w:rsidP="00256A3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1</w:t>
            </w:r>
            <w:r>
              <w:rPr>
                <w:rFonts w:ascii="Times New Roman" w:hAnsi="Times New Roman"/>
                <w:szCs w:val="21"/>
              </w:rPr>
              <w:t>00</w:t>
            </w:r>
          </w:p>
        </w:tc>
        <w:tc>
          <w:tcPr>
            <w:tcW w:w="2882" w:type="dxa"/>
            <w:vAlign w:val="center"/>
          </w:tcPr>
          <w:p w14:paraId="398000A3" w14:textId="77777777" w:rsidR="003C0408" w:rsidRPr="00182EE6" w:rsidRDefault="003C0408" w:rsidP="00256A3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883" w:type="dxa"/>
            <w:vAlign w:val="center"/>
          </w:tcPr>
          <w:p w14:paraId="7EA5501E" w14:textId="77777777" w:rsidR="003C0408" w:rsidRPr="00182EE6" w:rsidRDefault="003C0408" w:rsidP="00256A3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3C0408" w:rsidRPr="00810A3A" w14:paraId="11B2F4DA" w14:textId="77777777" w:rsidTr="00256A36">
        <w:trPr>
          <w:trHeight w:val="284"/>
        </w:trPr>
        <w:tc>
          <w:tcPr>
            <w:tcW w:w="2882" w:type="dxa"/>
            <w:vAlign w:val="center"/>
          </w:tcPr>
          <w:p w14:paraId="33C8B9B6" w14:textId="77777777" w:rsidR="003C0408" w:rsidRPr="00182EE6" w:rsidRDefault="003C0408" w:rsidP="00256A3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1</w:t>
            </w:r>
            <w:r>
              <w:rPr>
                <w:rFonts w:ascii="Times New Roman" w:hAnsi="Times New Roman"/>
                <w:szCs w:val="21"/>
              </w:rPr>
              <w:t>20</w:t>
            </w:r>
          </w:p>
        </w:tc>
        <w:tc>
          <w:tcPr>
            <w:tcW w:w="2882" w:type="dxa"/>
            <w:vAlign w:val="center"/>
          </w:tcPr>
          <w:p w14:paraId="36895748" w14:textId="77777777" w:rsidR="003C0408" w:rsidRPr="00182EE6" w:rsidRDefault="003C0408" w:rsidP="00256A3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883" w:type="dxa"/>
            <w:vAlign w:val="center"/>
          </w:tcPr>
          <w:p w14:paraId="4DE628AB" w14:textId="77777777" w:rsidR="003C0408" w:rsidRPr="00182EE6" w:rsidRDefault="003C0408" w:rsidP="00256A3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3C0408" w:rsidRPr="00810A3A" w14:paraId="5B0FA8F5" w14:textId="77777777" w:rsidTr="00256A36">
        <w:trPr>
          <w:trHeight w:val="284"/>
        </w:trPr>
        <w:tc>
          <w:tcPr>
            <w:tcW w:w="2882" w:type="dxa"/>
            <w:vAlign w:val="center"/>
          </w:tcPr>
          <w:p w14:paraId="196802AC" w14:textId="77777777" w:rsidR="003C0408" w:rsidRPr="00182EE6" w:rsidRDefault="003C0408" w:rsidP="00256A3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1</w:t>
            </w:r>
            <w:r>
              <w:rPr>
                <w:rFonts w:ascii="Times New Roman" w:hAnsi="Times New Roman"/>
                <w:szCs w:val="21"/>
              </w:rPr>
              <w:t>40</w:t>
            </w:r>
          </w:p>
        </w:tc>
        <w:tc>
          <w:tcPr>
            <w:tcW w:w="2882" w:type="dxa"/>
            <w:vAlign w:val="center"/>
          </w:tcPr>
          <w:p w14:paraId="463B5228" w14:textId="77777777" w:rsidR="003C0408" w:rsidRPr="00182EE6" w:rsidRDefault="003C0408" w:rsidP="00256A3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883" w:type="dxa"/>
            <w:vAlign w:val="center"/>
          </w:tcPr>
          <w:p w14:paraId="6CCBA1EB" w14:textId="77777777" w:rsidR="003C0408" w:rsidRPr="00182EE6" w:rsidRDefault="003C0408" w:rsidP="00256A3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3C0408" w:rsidRPr="00810A3A" w14:paraId="6A4B9084" w14:textId="77777777" w:rsidTr="00256A36">
        <w:trPr>
          <w:trHeight w:val="284"/>
        </w:trPr>
        <w:tc>
          <w:tcPr>
            <w:tcW w:w="2882" w:type="dxa"/>
            <w:vAlign w:val="center"/>
          </w:tcPr>
          <w:p w14:paraId="02D1B120" w14:textId="77777777" w:rsidR="003C0408" w:rsidRPr="00182EE6" w:rsidRDefault="003C0408" w:rsidP="00256A3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1</w:t>
            </w:r>
            <w:r>
              <w:rPr>
                <w:rFonts w:ascii="Times New Roman" w:hAnsi="Times New Roman"/>
                <w:szCs w:val="21"/>
              </w:rPr>
              <w:t>60</w:t>
            </w:r>
          </w:p>
        </w:tc>
        <w:tc>
          <w:tcPr>
            <w:tcW w:w="2882" w:type="dxa"/>
            <w:vAlign w:val="center"/>
          </w:tcPr>
          <w:p w14:paraId="4184BE3D" w14:textId="77777777" w:rsidR="003C0408" w:rsidRPr="00182EE6" w:rsidRDefault="003C0408" w:rsidP="00256A3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883" w:type="dxa"/>
            <w:vAlign w:val="center"/>
          </w:tcPr>
          <w:p w14:paraId="1C830B0C" w14:textId="77777777" w:rsidR="003C0408" w:rsidRPr="00182EE6" w:rsidRDefault="003C0408" w:rsidP="00256A3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3C0408" w:rsidRPr="00810A3A" w14:paraId="3A08605D" w14:textId="77777777" w:rsidTr="00256A36">
        <w:trPr>
          <w:trHeight w:val="284"/>
        </w:trPr>
        <w:tc>
          <w:tcPr>
            <w:tcW w:w="2882" w:type="dxa"/>
            <w:vAlign w:val="center"/>
          </w:tcPr>
          <w:p w14:paraId="6FF40AE4" w14:textId="77777777" w:rsidR="003C0408" w:rsidRPr="00182EE6" w:rsidRDefault="003C0408" w:rsidP="00256A3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1</w:t>
            </w:r>
            <w:r>
              <w:rPr>
                <w:rFonts w:ascii="Times New Roman" w:hAnsi="Times New Roman"/>
                <w:szCs w:val="21"/>
              </w:rPr>
              <w:t>80</w:t>
            </w:r>
          </w:p>
        </w:tc>
        <w:tc>
          <w:tcPr>
            <w:tcW w:w="2882" w:type="dxa"/>
            <w:vAlign w:val="center"/>
          </w:tcPr>
          <w:p w14:paraId="0052BF19" w14:textId="77777777" w:rsidR="003C0408" w:rsidRPr="00182EE6" w:rsidRDefault="003C0408" w:rsidP="00256A3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883" w:type="dxa"/>
            <w:vAlign w:val="center"/>
          </w:tcPr>
          <w:p w14:paraId="0179D5B6" w14:textId="77777777" w:rsidR="003C0408" w:rsidRPr="00182EE6" w:rsidRDefault="003C0408" w:rsidP="00256A3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3C0408" w:rsidRPr="00810A3A" w14:paraId="13F1E371" w14:textId="77777777" w:rsidTr="00256A36">
        <w:trPr>
          <w:trHeight w:val="284"/>
        </w:trPr>
        <w:tc>
          <w:tcPr>
            <w:tcW w:w="2882" w:type="dxa"/>
            <w:vAlign w:val="center"/>
          </w:tcPr>
          <w:p w14:paraId="6E65AF4E" w14:textId="77777777" w:rsidR="003C0408" w:rsidRPr="00182EE6" w:rsidRDefault="003C0408" w:rsidP="00256A3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2</w:t>
            </w:r>
            <w:r>
              <w:rPr>
                <w:rFonts w:ascii="Times New Roman" w:hAnsi="Times New Roman"/>
                <w:szCs w:val="21"/>
              </w:rPr>
              <w:t>00</w:t>
            </w:r>
          </w:p>
        </w:tc>
        <w:tc>
          <w:tcPr>
            <w:tcW w:w="2882" w:type="dxa"/>
            <w:vAlign w:val="center"/>
          </w:tcPr>
          <w:p w14:paraId="4E03287D" w14:textId="77777777" w:rsidR="003C0408" w:rsidRPr="00182EE6" w:rsidRDefault="003C0408" w:rsidP="00256A3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883" w:type="dxa"/>
            <w:vAlign w:val="center"/>
          </w:tcPr>
          <w:p w14:paraId="6A3525A4" w14:textId="77777777" w:rsidR="003C0408" w:rsidRPr="00182EE6" w:rsidRDefault="003C0408" w:rsidP="00256A3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</w:tr>
    </w:tbl>
    <w:p w14:paraId="33FF99A5" w14:textId="111F75D9" w:rsidR="003C0408" w:rsidRDefault="003C0408" w:rsidP="00725196">
      <w:pPr>
        <w:widowControl/>
        <w:jc w:val="left"/>
        <w:rPr>
          <w:rFonts w:ascii="Times New Roman" w:eastAsia="黑体" w:hAnsi="Times New Roman"/>
          <w:sz w:val="24"/>
          <w:szCs w:val="24"/>
        </w:rPr>
      </w:pPr>
    </w:p>
    <w:p w14:paraId="64404838" w14:textId="75AD6F24" w:rsidR="003C0408" w:rsidRPr="00FB2690" w:rsidRDefault="003C0408" w:rsidP="00725196">
      <w:pPr>
        <w:widowControl/>
        <w:jc w:val="left"/>
        <w:rPr>
          <w:rFonts w:ascii="Times New Roman" w:eastAsia="黑体" w:hAnsi="Times New Roman"/>
          <w:sz w:val="24"/>
          <w:szCs w:val="24"/>
        </w:rPr>
      </w:pPr>
      <w:r>
        <w:rPr>
          <w:rFonts w:ascii="Times New Roman" w:eastAsia="黑体" w:hAnsi="Times New Roman"/>
          <w:sz w:val="24"/>
          <w:szCs w:val="24"/>
        </w:rPr>
        <w:br w:type="page"/>
      </w:r>
    </w:p>
    <w:p w14:paraId="0285FBEA" w14:textId="77777777" w:rsidR="00BE202B" w:rsidRPr="009D0910" w:rsidRDefault="00BE202B" w:rsidP="00BE202B">
      <w:pPr>
        <w:pStyle w:val="1"/>
        <w:rPr>
          <w:rFonts w:ascii="黑体" w:hAnsi="黑体"/>
          <w:sz w:val="28"/>
          <w:szCs w:val="28"/>
        </w:rPr>
      </w:pPr>
      <w:bookmarkStart w:id="81" w:name="_Toc66434900"/>
      <w:proofErr w:type="spellStart"/>
      <w:r w:rsidRPr="009D0910">
        <w:rPr>
          <w:rFonts w:ascii="黑体" w:hAnsi="黑体" w:cs="方正黑体_GBK" w:hint="eastAsia"/>
          <w:sz w:val="28"/>
          <w:szCs w:val="28"/>
        </w:rPr>
        <w:lastRenderedPageBreak/>
        <w:t>附录B</w:t>
      </w:r>
      <w:bookmarkEnd w:id="81"/>
      <w:proofErr w:type="spellEnd"/>
    </w:p>
    <w:p w14:paraId="691DE997" w14:textId="77777777" w:rsidR="00BE202B" w:rsidRPr="00D64720" w:rsidRDefault="00BE202B" w:rsidP="00D64720">
      <w:pPr>
        <w:jc w:val="center"/>
        <w:rPr>
          <w:rFonts w:ascii="黑体" w:eastAsia="黑体" w:hAnsi="黑体"/>
          <w:sz w:val="28"/>
          <w:szCs w:val="28"/>
        </w:rPr>
      </w:pPr>
      <w:r w:rsidRPr="00D64720">
        <w:rPr>
          <w:rFonts w:ascii="黑体" w:eastAsia="黑体" w:hAnsi="黑体" w:cs="方正黑体_GBK" w:hint="eastAsia"/>
          <w:sz w:val="28"/>
          <w:szCs w:val="28"/>
        </w:rPr>
        <w:t>校准证书内页格式</w:t>
      </w:r>
    </w:p>
    <w:p w14:paraId="3B973ECB" w14:textId="77777777" w:rsidR="00BE202B" w:rsidRDefault="00BE202B" w:rsidP="00BE202B">
      <w:pPr>
        <w:spacing w:line="360" w:lineRule="auto"/>
        <w:rPr>
          <w:rFonts w:ascii="黑体" w:eastAsia="黑体" w:hAnsi="黑体"/>
          <w:sz w:val="24"/>
          <w:szCs w:val="24"/>
        </w:rPr>
      </w:pPr>
      <w:r>
        <w:rPr>
          <w:rFonts w:ascii="Times New Roman" w:eastAsia="黑体" w:hAnsi="Times New Roman" w:hint="eastAsia"/>
          <w:sz w:val="24"/>
          <w:szCs w:val="24"/>
        </w:rPr>
        <w:t>B</w:t>
      </w:r>
      <w:r w:rsidRPr="00DD7EC3">
        <w:rPr>
          <w:rFonts w:ascii="Times New Roman" w:eastAsia="黑体" w:hAnsi="Times New Roman"/>
          <w:sz w:val="24"/>
          <w:szCs w:val="24"/>
        </w:rPr>
        <w:t>.1</w:t>
      </w:r>
      <w:r w:rsidRPr="00DD7EC3">
        <w:rPr>
          <w:rFonts w:ascii="黑体" w:eastAsia="黑体" w:hAnsi="黑体"/>
          <w:sz w:val="24"/>
          <w:szCs w:val="24"/>
        </w:rPr>
        <w:t xml:space="preserve"> 外观及工作正常性检查</w:t>
      </w:r>
    </w:p>
    <w:p w14:paraId="3450C2AB" w14:textId="77777777" w:rsidR="00BE202B" w:rsidRPr="000D23A8" w:rsidRDefault="00BE202B" w:rsidP="00BE202B">
      <w:pPr>
        <w:spacing w:line="360" w:lineRule="auto"/>
        <w:jc w:val="center"/>
        <w:rPr>
          <w:rFonts w:ascii="黑体" w:eastAsia="黑体" w:hAnsi="黑体"/>
          <w:szCs w:val="21"/>
        </w:rPr>
      </w:pPr>
      <w:r w:rsidRPr="000D23A8">
        <w:rPr>
          <w:rFonts w:ascii="黑体" w:eastAsia="黑体" w:hAnsi="黑体" w:hint="eastAsia"/>
          <w:szCs w:val="21"/>
        </w:rPr>
        <w:t>表</w:t>
      </w:r>
      <w:r w:rsidRPr="00182EE6">
        <w:rPr>
          <w:rFonts w:ascii="Times New Roman" w:eastAsia="黑体" w:hAnsi="Times New Roman"/>
          <w:szCs w:val="21"/>
        </w:rPr>
        <w:t>B.1</w:t>
      </w:r>
      <w:r w:rsidRPr="000D23A8">
        <w:rPr>
          <w:rFonts w:ascii="黑体" w:eastAsia="黑体" w:hAnsi="黑体" w:hint="eastAsia"/>
          <w:szCs w:val="21"/>
        </w:rPr>
        <w:t xml:space="preserve"> 外观及工作正常性检查</w:t>
      </w:r>
    </w:p>
    <w:tbl>
      <w:tblPr>
        <w:tblW w:w="8647" w:type="dxa"/>
        <w:tblInd w:w="10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4253"/>
        <w:gridCol w:w="4394"/>
      </w:tblGrid>
      <w:tr w:rsidR="00BE202B" w:rsidRPr="00810A3A" w14:paraId="46F71D67" w14:textId="77777777" w:rsidTr="00854F53">
        <w:trPr>
          <w:trHeight w:val="340"/>
        </w:trPr>
        <w:tc>
          <w:tcPr>
            <w:tcW w:w="4253" w:type="dxa"/>
            <w:vAlign w:val="center"/>
          </w:tcPr>
          <w:p w14:paraId="1948FA8E" w14:textId="77777777" w:rsidR="00BE202B" w:rsidRPr="00810A3A" w:rsidRDefault="00BE202B" w:rsidP="00F51004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项目</w:t>
            </w:r>
          </w:p>
        </w:tc>
        <w:tc>
          <w:tcPr>
            <w:tcW w:w="4394" w:type="dxa"/>
            <w:vAlign w:val="center"/>
          </w:tcPr>
          <w:p w14:paraId="1FC0EAA9" w14:textId="77777777" w:rsidR="00BE202B" w:rsidRPr="00810A3A" w:rsidRDefault="00BE202B" w:rsidP="00F51004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检查结果</w:t>
            </w:r>
          </w:p>
        </w:tc>
      </w:tr>
      <w:tr w:rsidR="00BE202B" w:rsidRPr="00810A3A" w14:paraId="03697785" w14:textId="77777777" w:rsidTr="00854F53">
        <w:trPr>
          <w:trHeight w:val="340"/>
        </w:trPr>
        <w:tc>
          <w:tcPr>
            <w:tcW w:w="4253" w:type="dxa"/>
            <w:vAlign w:val="center"/>
          </w:tcPr>
          <w:p w14:paraId="112FC140" w14:textId="77777777" w:rsidR="00BE202B" w:rsidRDefault="00BE202B" w:rsidP="00F51004"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外观检查</w:t>
            </w:r>
          </w:p>
        </w:tc>
        <w:tc>
          <w:tcPr>
            <w:tcW w:w="4394" w:type="dxa"/>
          </w:tcPr>
          <w:p w14:paraId="70157D01" w14:textId="77777777" w:rsidR="00BE202B" w:rsidRPr="00810A3A" w:rsidRDefault="00BE202B" w:rsidP="00F51004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BE202B" w:rsidRPr="00810A3A" w14:paraId="39C59421" w14:textId="77777777" w:rsidTr="00854F53">
        <w:trPr>
          <w:trHeight w:val="340"/>
        </w:trPr>
        <w:tc>
          <w:tcPr>
            <w:tcW w:w="4253" w:type="dxa"/>
            <w:vAlign w:val="center"/>
          </w:tcPr>
          <w:p w14:paraId="001AC904" w14:textId="77777777" w:rsidR="00BE202B" w:rsidRDefault="00BE202B" w:rsidP="00F51004"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工作正常性检查</w:t>
            </w:r>
          </w:p>
        </w:tc>
        <w:tc>
          <w:tcPr>
            <w:tcW w:w="4394" w:type="dxa"/>
          </w:tcPr>
          <w:p w14:paraId="1E9E4B90" w14:textId="77777777" w:rsidR="00BE202B" w:rsidRPr="00810A3A" w:rsidRDefault="00BE202B" w:rsidP="00F51004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</w:tr>
    </w:tbl>
    <w:p w14:paraId="07A9C503" w14:textId="77777777" w:rsidR="00ED189A" w:rsidRDefault="00ED189A" w:rsidP="00F51004">
      <w:pPr>
        <w:spacing w:line="360" w:lineRule="auto"/>
        <w:ind w:leftChars="-1" w:left="-2"/>
        <w:jc w:val="left"/>
        <w:rPr>
          <w:rFonts w:ascii="Times New Roman" w:hAnsi="宋体"/>
          <w:sz w:val="24"/>
          <w:szCs w:val="24"/>
        </w:rPr>
      </w:pPr>
    </w:p>
    <w:p w14:paraId="10F4DAD3" w14:textId="4C05B143" w:rsidR="00F51004" w:rsidRPr="00991C87" w:rsidRDefault="00F51004" w:rsidP="00F51004">
      <w:pPr>
        <w:spacing w:line="360" w:lineRule="auto"/>
        <w:ind w:leftChars="-1" w:left="-2"/>
        <w:jc w:val="left"/>
        <w:rPr>
          <w:rFonts w:ascii="Times New Roman" w:hAnsi="宋体"/>
          <w:sz w:val="24"/>
          <w:szCs w:val="24"/>
        </w:rPr>
      </w:pPr>
      <w:r>
        <w:rPr>
          <w:rFonts w:ascii="Times New Roman" w:hAnsi="宋体"/>
          <w:sz w:val="24"/>
          <w:szCs w:val="24"/>
        </w:rPr>
        <w:t>B</w:t>
      </w:r>
      <w:r w:rsidRPr="00182EE6">
        <w:rPr>
          <w:rFonts w:ascii="Times New Roman" w:hAnsi="宋体" w:hint="eastAsia"/>
          <w:sz w:val="24"/>
          <w:szCs w:val="24"/>
        </w:rPr>
        <w:t>.2</w:t>
      </w:r>
      <w:r>
        <w:rPr>
          <w:rFonts w:ascii="Times New Roman" w:hAnsi="宋体"/>
          <w:sz w:val="24"/>
          <w:szCs w:val="24"/>
        </w:rPr>
        <w:t xml:space="preserve"> </w:t>
      </w:r>
      <w:r w:rsidR="003C0408" w:rsidRPr="00257060">
        <w:rPr>
          <w:rFonts w:ascii="黑体" w:eastAsia="黑体" w:hAnsi="黑体"/>
          <w:sz w:val="24"/>
          <w:szCs w:val="24"/>
        </w:rPr>
        <w:t>校准</w:t>
      </w:r>
      <w:r w:rsidR="00E65E69">
        <w:rPr>
          <w:rFonts w:ascii="黑体" w:eastAsia="黑体" w:hAnsi="黑体" w:hint="eastAsia"/>
          <w:sz w:val="24"/>
          <w:szCs w:val="24"/>
        </w:rPr>
        <w:t>件</w:t>
      </w:r>
      <w:r w:rsidR="003C0408" w:rsidRPr="00257060">
        <w:rPr>
          <w:rFonts w:ascii="黑体" w:eastAsia="黑体" w:hAnsi="黑体"/>
          <w:sz w:val="24"/>
          <w:szCs w:val="24"/>
        </w:rPr>
        <w:t>和共模吸收装置（CMAD）组成的二端口网络的S参数</w:t>
      </w:r>
      <m:oMath>
        <m:sSub>
          <m:sSubPr>
            <m:ctrlPr>
              <w:rPr>
                <w:rFonts w:ascii="Cambria Math" w:eastAsia="黑体" w:hAnsi="Cambria Math"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eastAsia="黑体" w:hAnsi="Cambria Math"/>
                <w:color w:val="000000" w:themeColor="text1"/>
                <w:sz w:val="24"/>
                <w:szCs w:val="24"/>
              </w:rPr>
              <m:t>S</m:t>
            </m:r>
          </m:e>
          <m:sub>
            <m:r>
              <w:rPr>
                <w:rFonts w:ascii="Cambria Math" w:eastAsia="黑体" w:hAnsi="Cambria Math"/>
                <w:color w:val="000000" w:themeColor="text1"/>
                <w:sz w:val="24"/>
                <w:szCs w:val="24"/>
              </w:rPr>
              <m:t>11</m:t>
            </m:r>
          </m:sub>
        </m:sSub>
      </m:oMath>
    </w:p>
    <w:p w14:paraId="1C7B8794" w14:textId="2A10F2DA" w:rsidR="00F51004" w:rsidRDefault="00F51004" w:rsidP="00F51004">
      <w:pPr>
        <w:spacing w:line="360" w:lineRule="auto"/>
        <w:ind w:leftChars="-1" w:left="-2" w:firstLineChars="1700" w:firstLine="3570"/>
        <w:rPr>
          <w:rFonts w:ascii="黑体" w:eastAsia="黑体" w:hAnsi="黑体"/>
          <w:szCs w:val="21"/>
        </w:rPr>
      </w:pPr>
      <w:r>
        <w:rPr>
          <w:rFonts w:ascii="黑体" w:eastAsia="黑体" w:hAnsi="黑体"/>
          <w:szCs w:val="21"/>
        </w:rPr>
        <w:t xml:space="preserve"> </w:t>
      </w:r>
      <w:r w:rsidRPr="002C18B4">
        <w:rPr>
          <w:rFonts w:ascii="黑体" w:eastAsia="黑体" w:hAnsi="黑体"/>
          <w:szCs w:val="21"/>
        </w:rPr>
        <w:t>表</w:t>
      </w:r>
      <w:r>
        <w:rPr>
          <w:rFonts w:ascii="Times New Roman" w:eastAsia="黑体" w:hAnsi="Times New Roman"/>
          <w:szCs w:val="21"/>
        </w:rPr>
        <w:t>B</w:t>
      </w:r>
      <w:r w:rsidRPr="00182EE6">
        <w:rPr>
          <w:rFonts w:ascii="Times New Roman" w:eastAsia="黑体" w:hAnsi="Times New Roman"/>
          <w:szCs w:val="21"/>
        </w:rPr>
        <w:t>.2</w:t>
      </w:r>
      <w:r>
        <w:rPr>
          <w:rFonts w:ascii="黑体" w:eastAsia="黑体" w:hAnsi="黑体" w:hint="eastAsia"/>
          <w:szCs w:val="21"/>
        </w:rPr>
        <w:t xml:space="preserve"> </w:t>
      </w:r>
      <w:r w:rsidR="003C0408" w:rsidRPr="003C0408">
        <w:rPr>
          <w:rFonts w:ascii="黑体" w:eastAsia="黑体" w:hAnsi="黑体"/>
          <w:szCs w:val="21"/>
        </w:rPr>
        <w:t>S参数</w:t>
      </w:r>
      <m:oMath>
        <m:sSub>
          <m:sSubPr>
            <m:ctrlPr>
              <w:rPr>
                <w:rFonts w:ascii="Cambria Math" w:eastAsia="黑体" w:hAnsi="Cambria Math"/>
                <w:color w:val="000000" w:themeColor="text1"/>
                <w:szCs w:val="21"/>
              </w:rPr>
            </m:ctrlPr>
          </m:sSubPr>
          <m:e>
            <m:r>
              <w:rPr>
                <w:rFonts w:ascii="Cambria Math" w:eastAsia="黑体" w:hAnsi="Cambria Math"/>
                <w:color w:val="000000" w:themeColor="text1"/>
                <w:szCs w:val="21"/>
              </w:rPr>
              <m:t>S</m:t>
            </m:r>
          </m:e>
          <m:sub>
            <m:r>
              <w:rPr>
                <w:rFonts w:ascii="Cambria Math" w:eastAsia="黑体" w:hAnsi="Cambria Math"/>
                <w:color w:val="000000" w:themeColor="text1"/>
                <w:szCs w:val="21"/>
              </w:rPr>
              <m:t>11</m:t>
            </m:r>
          </m:sub>
        </m:sSub>
      </m:oMath>
    </w:p>
    <w:tbl>
      <w:tblPr>
        <w:tblW w:w="8647" w:type="dxa"/>
        <w:tblInd w:w="10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2268"/>
        <w:gridCol w:w="2127"/>
        <w:gridCol w:w="850"/>
        <w:gridCol w:w="425"/>
        <w:gridCol w:w="851"/>
        <w:gridCol w:w="2126"/>
      </w:tblGrid>
      <w:tr w:rsidR="003430A3" w:rsidRPr="00810A3A" w14:paraId="3AACFA4D" w14:textId="77777777" w:rsidTr="003C0408">
        <w:trPr>
          <w:trHeight w:val="689"/>
        </w:trPr>
        <w:tc>
          <w:tcPr>
            <w:tcW w:w="2268" w:type="dxa"/>
            <w:vAlign w:val="center"/>
          </w:tcPr>
          <w:p w14:paraId="4A0CF1B6" w14:textId="77777777" w:rsidR="003430A3" w:rsidRPr="00810A3A" w:rsidRDefault="003430A3" w:rsidP="00B6431B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频率</w:t>
            </w:r>
          </w:p>
        </w:tc>
        <w:tc>
          <w:tcPr>
            <w:tcW w:w="2127" w:type="dxa"/>
            <w:vAlign w:val="center"/>
          </w:tcPr>
          <w:p w14:paraId="48E61C7D" w14:textId="67F4228D" w:rsidR="003430A3" w:rsidRPr="00182EE6" w:rsidRDefault="003430A3" w:rsidP="00B6431B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标准值</w:t>
            </w:r>
          </w:p>
        </w:tc>
        <w:tc>
          <w:tcPr>
            <w:tcW w:w="2126" w:type="dxa"/>
            <w:gridSpan w:val="3"/>
            <w:vAlign w:val="center"/>
          </w:tcPr>
          <w:p w14:paraId="799B1D7B" w14:textId="6F48E699" w:rsidR="003430A3" w:rsidRPr="006D0EDE" w:rsidRDefault="003430A3" w:rsidP="003430A3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允许</w:t>
            </w:r>
            <w:r w:rsidR="00712A31">
              <w:rPr>
                <w:rFonts w:ascii="Times New Roman" w:hAnsi="Times New Roman" w:hint="eastAsia"/>
                <w:szCs w:val="21"/>
              </w:rPr>
              <w:t>范围</w:t>
            </w:r>
          </w:p>
        </w:tc>
        <w:tc>
          <w:tcPr>
            <w:tcW w:w="2126" w:type="dxa"/>
            <w:vAlign w:val="center"/>
          </w:tcPr>
          <w:p w14:paraId="22914912" w14:textId="1CC62C38" w:rsidR="003430A3" w:rsidRPr="006D0EDE" w:rsidRDefault="003430A3" w:rsidP="00B6431B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6D0EDE">
              <w:rPr>
                <w:rFonts w:ascii="Times New Roman" w:hAnsi="Times New Roman"/>
                <w:szCs w:val="21"/>
              </w:rPr>
              <w:t>不确定度</w:t>
            </w:r>
            <w:r w:rsidRPr="006D0EDE">
              <w:rPr>
                <w:rFonts w:ascii="Times New Roman" w:hAnsi="Times New Roman"/>
                <w:szCs w:val="21"/>
              </w:rPr>
              <w:t>(</w:t>
            </w:r>
            <w:r w:rsidRPr="006D0EDE">
              <w:rPr>
                <w:rFonts w:ascii="Times New Roman" w:hAnsi="Times New Roman"/>
                <w:i/>
                <w:szCs w:val="21"/>
              </w:rPr>
              <w:t>k</w:t>
            </w:r>
            <w:r w:rsidRPr="006D0EDE">
              <w:rPr>
                <w:rFonts w:ascii="Times New Roman" w:hAnsi="Times New Roman"/>
                <w:szCs w:val="21"/>
              </w:rPr>
              <w:t>=2)</w:t>
            </w:r>
          </w:p>
        </w:tc>
      </w:tr>
      <w:tr w:rsidR="003430A3" w:rsidRPr="00810A3A" w14:paraId="7D237D0B" w14:textId="77777777" w:rsidTr="003C0408">
        <w:trPr>
          <w:trHeight w:val="454"/>
        </w:trPr>
        <w:tc>
          <w:tcPr>
            <w:tcW w:w="2268" w:type="dxa"/>
            <w:vAlign w:val="center"/>
          </w:tcPr>
          <w:p w14:paraId="190B2FBF" w14:textId="77777777" w:rsidR="003430A3" w:rsidRPr="00182EE6" w:rsidRDefault="003430A3" w:rsidP="00B6431B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182EE6">
              <w:rPr>
                <w:rFonts w:ascii="Times New Roman" w:hAnsi="Times New Roman"/>
                <w:szCs w:val="21"/>
              </w:rPr>
              <w:t>MHz</w:t>
            </w:r>
          </w:p>
        </w:tc>
        <w:tc>
          <w:tcPr>
            <w:tcW w:w="2127" w:type="dxa"/>
            <w:vAlign w:val="center"/>
          </w:tcPr>
          <w:p w14:paraId="1844DC0C" w14:textId="217385BF" w:rsidR="003430A3" w:rsidRPr="00343737" w:rsidRDefault="003C0408" w:rsidP="00B6431B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（）</w:t>
            </w:r>
          </w:p>
        </w:tc>
        <w:tc>
          <w:tcPr>
            <w:tcW w:w="2126" w:type="dxa"/>
            <w:gridSpan w:val="3"/>
            <w:vAlign w:val="center"/>
          </w:tcPr>
          <w:p w14:paraId="436282BA" w14:textId="659CCBCC" w:rsidR="003430A3" w:rsidRPr="00343737" w:rsidRDefault="003C0408" w:rsidP="00B6431B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（）</w:t>
            </w:r>
          </w:p>
        </w:tc>
        <w:tc>
          <w:tcPr>
            <w:tcW w:w="2126" w:type="dxa"/>
            <w:vAlign w:val="center"/>
          </w:tcPr>
          <w:p w14:paraId="43465B25" w14:textId="6D4BE17F" w:rsidR="003430A3" w:rsidRPr="00182EE6" w:rsidRDefault="003C0408" w:rsidP="003430A3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（）</w:t>
            </w:r>
          </w:p>
        </w:tc>
      </w:tr>
      <w:tr w:rsidR="00E757AE" w:rsidRPr="00810A3A" w14:paraId="514B3A39" w14:textId="77777777" w:rsidTr="00B2297A">
        <w:trPr>
          <w:trHeight w:val="454"/>
        </w:trPr>
        <w:tc>
          <w:tcPr>
            <w:tcW w:w="2268" w:type="dxa"/>
            <w:vAlign w:val="center"/>
          </w:tcPr>
          <w:p w14:paraId="558110B2" w14:textId="425AB7F1" w:rsidR="00E757AE" w:rsidRPr="00182EE6" w:rsidRDefault="00E757AE" w:rsidP="00E757AE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3</w:t>
            </w: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2127" w:type="dxa"/>
            <w:vAlign w:val="center"/>
          </w:tcPr>
          <w:p w14:paraId="33F2489A" w14:textId="22D67958" w:rsidR="00E757AE" w:rsidRPr="00182EE6" w:rsidRDefault="00E757AE" w:rsidP="00E757AE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850" w:type="dxa"/>
          </w:tcPr>
          <w:p w14:paraId="2B8C5FEB" w14:textId="62FC7F6B" w:rsidR="00E757AE" w:rsidRPr="00E757AE" w:rsidRDefault="00E757AE" w:rsidP="00E757AE">
            <w:pPr>
              <w:spacing w:line="360" w:lineRule="auto"/>
              <w:jc w:val="right"/>
              <w:rPr>
                <w:rFonts w:ascii="Times New Roman" w:hAnsi="Times New Roman"/>
                <w:szCs w:val="21"/>
              </w:rPr>
            </w:pPr>
            <w:r w:rsidRPr="00E757AE">
              <w:rPr>
                <w:rFonts w:ascii="Times New Roman" w:hAnsi="Times New Roman"/>
              </w:rPr>
              <w:t>0.60</w:t>
            </w:r>
          </w:p>
        </w:tc>
        <w:tc>
          <w:tcPr>
            <w:tcW w:w="425" w:type="dxa"/>
          </w:tcPr>
          <w:p w14:paraId="240491A8" w14:textId="50C1F423" w:rsidR="00E757AE" w:rsidRPr="00E757AE" w:rsidRDefault="00E757AE" w:rsidP="00E757AE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E757AE">
              <w:rPr>
                <w:rFonts w:ascii="Times New Roman" w:hAnsi="Times New Roman"/>
                <w:szCs w:val="21"/>
              </w:rPr>
              <w:t>~</w:t>
            </w:r>
          </w:p>
        </w:tc>
        <w:tc>
          <w:tcPr>
            <w:tcW w:w="851" w:type="dxa"/>
          </w:tcPr>
          <w:p w14:paraId="257BEBA3" w14:textId="39727388" w:rsidR="00E757AE" w:rsidRPr="00E757AE" w:rsidRDefault="00E757AE" w:rsidP="00E757AE"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  <w:r w:rsidRPr="00E757AE">
              <w:rPr>
                <w:rFonts w:ascii="Times New Roman" w:hAnsi="Times New Roman"/>
              </w:rPr>
              <w:t>0.75</w:t>
            </w:r>
          </w:p>
        </w:tc>
        <w:tc>
          <w:tcPr>
            <w:tcW w:w="2126" w:type="dxa"/>
            <w:vAlign w:val="center"/>
          </w:tcPr>
          <w:p w14:paraId="43488CB8" w14:textId="4A502890" w:rsidR="00E757AE" w:rsidRPr="00182EE6" w:rsidRDefault="00E757AE" w:rsidP="00E757AE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E757AE" w:rsidRPr="00810A3A" w14:paraId="0839C69B" w14:textId="77777777" w:rsidTr="00B2297A">
        <w:trPr>
          <w:trHeight w:val="454"/>
        </w:trPr>
        <w:tc>
          <w:tcPr>
            <w:tcW w:w="2268" w:type="dxa"/>
            <w:vAlign w:val="center"/>
          </w:tcPr>
          <w:p w14:paraId="4E056C35" w14:textId="5E3A1D19" w:rsidR="00E757AE" w:rsidRPr="00182EE6" w:rsidRDefault="00E757AE" w:rsidP="00E757AE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4</w:t>
            </w: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2127" w:type="dxa"/>
            <w:vAlign w:val="center"/>
          </w:tcPr>
          <w:p w14:paraId="5D22E7E2" w14:textId="53399A03" w:rsidR="00E757AE" w:rsidRPr="00182EE6" w:rsidRDefault="00E757AE" w:rsidP="00E757AE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850" w:type="dxa"/>
          </w:tcPr>
          <w:p w14:paraId="2A485213" w14:textId="0BB10C3B" w:rsidR="00E757AE" w:rsidRPr="00E757AE" w:rsidRDefault="00E757AE" w:rsidP="00E757AE">
            <w:pPr>
              <w:spacing w:line="360" w:lineRule="auto"/>
              <w:jc w:val="right"/>
              <w:rPr>
                <w:rFonts w:ascii="Times New Roman" w:hAnsi="Times New Roman"/>
                <w:szCs w:val="21"/>
              </w:rPr>
            </w:pPr>
            <w:r w:rsidRPr="00E757AE">
              <w:rPr>
                <w:rFonts w:ascii="Times New Roman" w:hAnsi="Times New Roman"/>
              </w:rPr>
              <w:t>0.57</w:t>
            </w:r>
          </w:p>
        </w:tc>
        <w:tc>
          <w:tcPr>
            <w:tcW w:w="425" w:type="dxa"/>
          </w:tcPr>
          <w:p w14:paraId="77593B19" w14:textId="3BBFCF70" w:rsidR="00E757AE" w:rsidRPr="00E757AE" w:rsidRDefault="00E757AE" w:rsidP="00E757AE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E757AE">
              <w:rPr>
                <w:rFonts w:ascii="Times New Roman" w:hAnsi="Times New Roman"/>
                <w:szCs w:val="21"/>
              </w:rPr>
              <w:t>~</w:t>
            </w:r>
          </w:p>
        </w:tc>
        <w:tc>
          <w:tcPr>
            <w:tcW w:w="851" w:type="dxa"/>
          </w:tcPr>
          <w:p w14:paraId="3C42430C" w14:textId="76C6FC3F" w:rsidR="00E757AE" w:rsidRPr="00E757AE" w:rsidRDefault="00E757AE" w:rsidP="00E757AE"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  <w:r w:rsidRPr="00E757AE">
              <w:rPr>
                <w:rFonts w:ascii="Times New Roman" w:hAnsi="Times New Roman"/>
              </w:rPr>
              <w:t>0.72</w:t>
            </w:r>
          </w:p>
        </w:tc>
        <w:tc>
          <w:tcPr>
            <w:tcW w:w="2126" w:type="dxa"/>
            <w:vAlign w:val="center"/>
          </w:tcPr>
          <w:p w14:paraId="33817387" w14:textId="08CDBE57" w:rsidR="00E757AE" w:rsidRPr="00182EE6" w:rsidRDefault="00E757AE" w:rsidP="00E757AE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E757AE" w:rsidRPr="00810A3A" w14:paraId="3F261EDC" w14:textId="77777777" w:rsidTr="00B2297A">
        <w:trPr>
          <w:trHeight w:val="454"/>
        </w:trPr>
        <w:tc>
          <w:tcPr>
            <w:tcW w:w="2268" w:type="dxa"/>
            <w:vAlign w:val="center"/>
          </w:tcPr>
          <w:p w14:paraId="2B84E381" w14:textId="7085C1BA" w:rsidR="00E757AE" w:rsidRPr="00182EE6" w:rsidRDefault="00E757AE" w:rsidP="00E757AE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5</w:t>
            </w: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2127" w:type="dxa"/>
            <w:vAlign w:val="center"/>
          </w:tcPr>
          <w:p w14:paraId="5DB41D6D" w14:textId="287E38A2" w:rsidR="00E757AE" w:rsidRPr="00182EE6" w:rsidRDefault="00E757AE" w:rsidP="00E757AE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850" w:type="dxa"/>
          </w:tcPr>
          <w:p w14:paraId="7C9043CC" w14:textId="222EFD8A" w:rsidR="00E757AE" w:rsidRPr="00E757AE" w:rsidRDefault="00E757AE" w:rsidP="00E757AE">
            <w:pPr>
              <w:spacing w:line="360" w:lineRule="auto"/>
              <w:jc w:val="right"/>
              <w:rPr>
                <w:rFonts w:ascii="Times New Roman" w:hAnsi="Times New Roman"/>
                <w:szCs w:val="21"/>
              </w:rPr>
            </w:pPr>
            <w:r w:rsidRPr="00E757AE">
              <w:rPr>
                <w:rFonts w:ascii="Times New Roman" w:hAnsi="Times New Roman"/>
              </w:rPr>
              <w:t>0.55</w:t>
            </w:r>
          </w:p>
        </w:tc>
        <w:tc>
          <w:tcPr>
            <w:tcW w:w="425" w:type="dxa"/>
          </w:tcPr>
          <w:p w14:paraId="370A28BB" w14:textId="4885C4AB" w:rsidR="00E757AE" w:rsidRPr="00E757AE" w:rsidRDefault="00E757AE" w:rsidP="00E757AE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E757AE">
              <w:rPr>
                <w:rFonts w:ascii="Times New Roman" w:hAnsi="Times New Roman"/>
                <w:szCs w:val="21"/>
              </w:rPr>
              <w:t>~</w:t>
            </w:r>
          </w:p>
        </w:tc>
        <w:tc>
          <w:tcPr>
            <w:tcW w:w="851" w:type="dxa"/>
          </w:tcPr>
          <w:p w14:paraId="5531F791" w14:textId="4AC806E8" w:rsidR="00E757AE" w:rsidRPr="00E757AE" w:rsidRDefault="00E757AE" w:rsidP="00E757AE"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  <w:r w:rsidRPr="00E757AE">
              <w:rPr>
                <w:rFonts w:ascii="Times New Roman" w:hAnsi="Times New Roman"/>
              </w:rPr>
              <w:t>0.70</w:t>
            </w:r>
          </w:p>
        </w:tc>
        <w:tc>
          <w:tcPr>
            <w:tcW w:w="2126" w:type="dxa"/>
            <w:vAlign w:val="center"/>
          </w:tcPr>
          <w:p w14:paraId="4585F573" w14:textId="6790A6FB" w:rsidR="00E757AE" w:rsidRPr="00182EE6" w:rsidRDefault="00E757AE" w:rsidP="00E757AE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E757AE" w:rsidRPr="00810A3A" w14:paraId="26C717E9" w14:textId="77777777" w:rsidTr="00B2297A">
        <w:trPr>
          <w:trHeight w:val="454"/>
        </w:trPr>
        <w:tc>
          <w:tcPr>
            <w:tcW w:w="2268" w:type="dxa"/>
            <w:vAlign w:val="center"/>
          </w:tcPr>
          <w:p w14:paraId="347AAED8" w14:textId="1EF8A833" w:rsidR="00E757AE" w:rsidRPr="00182EE6" w:rsidRDefault="00E757AE" w:rsidP="00E757AE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6</w:t>
            </w: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2127" w:type="dxa"/>
            <w:vAlign w:val="center"/>
          </w:tcPr>
          <w:p w14:paraId="4A9B92FD" w14:textId="25523BF6" w:rsidR="00E757AE" w:rsidRPr="00182EE6" w:rsidRDefault="00E757AE" w:rsidP="00E757AE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850" w:type="dxa"/>
          </w:tcPr>
          <w:p w14:paraId="658FACFC" w14:textId="7FC16342" w:rsidR="00E757AE" w:rsidRPr="00E757AE" w:rsidRDefault="00E757AE" w:rsidP="00E757AE">
            <w:pPr>
              <w:spacing w:line="360" w:lineRule="auto"/>
              <w:jc w:val="right"/>
              <w:rPr>
                <w:rFonts w:ascii="Times New Roman" w:hAnsi="Times New Roman"/>
                <w:szCs w:val="21"/>
              </w:rPr>
            </w:pPr>
            <w:r w:rsidRPr="00E757AE">
              <w:rPr>
                <w:rFonts w:ascii="Times New Roman" w:hAnsi="Times New Roman"/>
              </w:rPr>
              <w:t>0.53</w:t>
            </w:r>
          </w:p>
        </w:tc>
        <w:tc>
          <w:tcPr>
            <w:tcW w:w="425" w:type="dxa"/>
          </w:tcPr>
          <w:p w14:paraId="16BC94CE" w14:textId="4ED6AAD0" w:rsidR="00E757AE" w:rsidRPr="00E757AE" w:rsidRDefault="00E757AE" w:rsidP="00E757AE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E757AE">
              <w:rPr>
                <w:rFonts w:ascii="Times New Roman" w:hAnsi="Times New Roman"/>
                <w:szCs w:val="21"/>
              </w:rPr>
              <w:t>~</w:t>
            </w:r>
          </w:p>
        </w:tc>
        <w:tc>
          <w:tcPr>
            <w:tcW w:w="851" w:type="dxa"/>
          </w:tcPr>
          <w:p w14:paraId="2CFB8190" w14:textId="76BDBC3C" w:rsidR="00E757AE" w:rsidRPr="00E757AE" w:rsidRDefault="00E757AE" w:rsidP="00E757AE"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  <w:r w:rsidRPr="00E757AE">
              <w:rPr>
                <w:rFonts w:ascii="Times New Roman" w:hAnsi="Times New Roman"/>
              </w:rPr>
              <w:t>0.68</w:t>
            </w:r>
          </w:p>
        </w:tc>
        <w:tc>
          <w:tcPr>
            <w:tcW w:w="2126" w:type="dxa"/>
            <w:vAlign w:val="center"/>
          </w:tcPr>
          <w:p w14:paraId="53EC2EAA" w14:textId="4B174520" w:rsidR="00E757AE" w:rsidRPr="00182EE6" w:rsidRDefault="00E757AE" w:rsidP="00E757AE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E757AE" w:rsidRPr="00810A3A" w14:paraId="426C3245" w14:textId="77777777" w:rsidTr="00B2297A">
        <w:trPr>
          <w:trHeight w:val="454"/>
        </w:trPr>
        <w:tc>
          <w:tcPr>
            <w:tcW w:w="2268" w:type="dxa"/>
            <w:vAlign w:val="center"/>
          </w:tcPr>
          <w:p w14:paraId="3EED0B8E" w14:textId="36C45582" w:rsidR="00E757AE" w:rsidRPr="00182EE6" w:rsidRDefault="00E757AE" w:rsidP="00E757AE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7</w:t>
            </w: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2127" w:type="dxa"/>
            <w:vAlign w:val="center"/>
          </w:tcPr>
          <w:p w14:paraId="229ACA52" w14:textId="35270BF5" w:rsidR="00E757AE" w:rsidRPr="00182EE6" w:rsidRDefault="00E757AE" w:rsidP="00E757AE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850" w:type="dxa"/>
          </w:tcPr>
          <w:p w14:paraId="51F61EC7" w14:textId="3909C9CC" w:rsidR="00E757AE" w:rsidRPr="00E757AE" w:rsidRDefault="00E757AE" w:rsidP="00E757AE">
            <w:pPr>
              <w:spacing w:line="360" w:lineRule="auto"/>
              <w:jc w:val="right"/>
              <w:rPr>
                <w:rFonts w:ascii="Times New Roman" w:hAnsi="Times New Roman"/>
                <w:szCs w:val="21"/>
              </w:rPr>
            </w:pPr>
            <w:r w:rsidRPr="00E757AE">
              <w:rPr>
                <w:rFonts w:ascii="Times New Roman" w:hAnsi="Times New Roman"/>
              </w:rPr>
              <w:t>0.51</w:t>
            </w:r>
          </w:p>
        </w:tc>
        <w:tc>
          <w:tcPr>
            <w:tcW w:w="425" w:type="dxa"/>
          </w:tcPr>
          <w:p w14:paraId="409BA3F0" w14:textId="1C63CD79" w:rsidR="00E757AE" w:rsidRPr="00E757AE" w:rsidRDefault="00E757AE" w:rsidP="00E757AE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E757AE">
              <w:rPr>
                <w:rFonts w:ascii="Times New Roman" w:hAnsi="Times New Roman"/>
                <w:szCs w:val="21"/>
              </w:rPr>
              <w:t>~</w:t>
            </w:r>
          </w:p>
        </w:tc>
        <w:tc>
          <w:tcPr>
            <w:tcW w:w="851" w:type="dxa"/>
          </w:tcPr>
          <w:p w14:paraId="4D201C92" w14:textId="67EB2E59" w:rsidR="00E757AE" w:rsidRPr="00E757AE" w:rsidRDefault="00E757AE" w:rsidP="00E757AE"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  <w:r w:rsidRPr="00E757AE">
              <w:rPr>
                <w:rFonts w:ascii="Times New Roman" w:hAnsi="Times New Roman"/>
              </w:rPr>
              <w:t>0.66</w:t>
            </w:r>
          </w:p>
        </w:tc>
        <w:tc>
          <w:tcPr>
            <w:tcW w:w="2126" w:type="dxa"/>
            <w:vAlign w:val="center"/>
          </w:tcPr>
          <w:p w14:paraId="6A07A5B0" w14:textId="620B2B13" w:rsidR="00E757AE" w:rsidRPr="00182EE6" w:rsidRDefault="00E757AE" w:rsidP="00E757AE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E757AE" w:rsidRPr="00810A3A" w14:paraId="42A2A50A" w14:textId="77777777" w:rsidTr="00B2297A">
        <w:trPr>
          <w:trHeight w:val="454"/>
        </w:trPr>
        <w:tc>
          <w:tcPr>
            <w:tcW w:w="2268" w:type="dxa"/>
            <w:vAlign w:val="center"/>
          </w:tcPr>
          <w:p w14:paraId="4BD15908" w14:textId="1C5789C3" w:rsidR="00E757AE" w:rsidRPr="00182EE6" w:rsidRDefault="00E757AE" w:rsidP="00E757AE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8</w:t>
            </w: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2127" w:type="dxa"/>
            <w:vAlign w:val="center"/>
          </w:tcPr>
          <w:p w14:paraId="0389DDC4" w14:textId="4626672C" w:rsidR="00E757AE" w:rsidRPr="00182EE6" w:rsidRDefault="00E757AE" w:rsidP="00E757AE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850" w:type="dxa"/>
          </w:tcPr>
          <w:p w14:paraId="2D1DD5E1" w14:textId="478F6376" w:rsidR="00E757AE" w:rsidRPr="00E757AE" w:rsidRDefault="00E757AE" w:rsidP="00E757AE">
            <w:pPr>
              <w:spacing w:line="360" w:lineRule="auto"/>
              <w:jc w:val="right"/>
              <w:rPr>
                <w:rFonts w:ascii="Times New Roman" w:hAnsi="Times New Roman"/>
                <w:szCs w:val="21"/>
              </w:rPr>
            </w:pPr>
            <w:r w:rsidRPr="00E757AE">
              <w:rPr>
                <w:rFonts w:ascii="Times New Roman" w:hAnsi="Times New Roman"/>
              </w:rPr>
              <w:t>0.50</w:t>
            </w:r>
          </w:p>
        </w:tc>
        <w:tc>
          <w:tcPr>
            <w:tcW w:w="425" w:type="dxa"/>
          </w:tcPr>
          <w:p w14:paraId="6407F0E8" w14:textId="3BCE619D" w:rsidR="00E757AE" w:rsidRPr="00E757AE" w:rsidRDefault="00E757AE" w:rsidP="00E757AE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E757AE">
              <w:rPr>
                <w:rFonts w:ascii="Times New Roman" w:hAnsi="Times New Roman"/>
                <w:szCs w:val="21"/>
              </w:rPr>
              <w:t>~</w:t>
            </w:r>
          </w:p>
        </w:tc>
        <w:tc>
          <w:tcPr>
            <w:tcW w:w="851" w:type="dxa"/>
          </w:tcPr>
          <w:p w14:paraId="450ADA41" w14:textId="445E038B" w:rsidR="00E757AE" w:rsidRPr="00E757AE" w:rsidRDefault="00E757AE" w:rsidP="00E757AE"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  <w:r w:rsidRPr="00E757AE">
              <w:rPr>
                <w:rFonts w:ascii="Times New Roman" w:hAnsi="Times New Roman"/>
              </w:rPr>
              <w:t>0.65</w:t>
            </w:r>
          </w:p>
        </w:tc>
        <w:tc>
          <w:tcPr>
            <w:tcW w:w="2126" w:type="dxa"/>
            <w:vAlign w:val="center"/>
          </w:tcPr>
          <w:p w14:paraId="6CA2F51F" w14:textId="1B11D1DF" w:rsidR="00E757AE" w:rsidRPr="00182EE6" w:rsidRDefault="00E757AE" w:rsidP="00E757AE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E757AE" w:rsidRPr="00810A3A" w14:paraId="483E675E" w14:textId="77777777" w:rsidTr="00B2297A">
        <w:trPr>
          <w:trHeight w:val="454"/>
        </w:trPr>
        <w:tc>
          <w:tcPr>
            <w:tcW w:w="2268" w:type="dxa"/>
            <w:vAlign w:val="center"/>
          </w:tcPr>
          <w:p w14:paraId="74A2575B" w14:textId="4AF059F3" w:rsidR="00E757AE" w:rsidRPr="00182EE6" w:rsidRDefault="00E757AE" w:rsidP="00E757AE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9</w:t>
            </w: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2127" w:type="dxa"/>
            <w:vAlign w:val="center"/>
          </w:tcPr>
          <w:p w14:paraId="3ED28039" w14:textId="49D31A2C" w:rsidR="00E757AE" w:rsidRPr="00182EE6" w:rsidRDefault="00E757AE" w:rsidP="00E757AE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850" w:type="dxa"/>
          </w:tcPr>
          <w:p w14:paraId="590751BB" w14:textId="62E7833A" w:rsidR="00E757AE" w:rsidRPr="00E757AE" w:rsidRDefault="00E757AE" w:rsidP="00E757AE">
            <w:pPr>
              <w:spacing w:line="360" w:lineRule="auto"/>
              <w:jc w:val="right"/>
              <w:rPr>
                <w:rFonts w:ascii="Times New Roman" w:hAnsi="Times New Roman"/>
                <w:szCs w:val="21"/>
              </w:rPr>
            </w:pPr>
            <w:r w:rsidRPr="00E757AE">
              <w:rPr>
                <w:rFonts w:ascii="Times New Roman" w:hAnsi="Times New Roman"/>
              </w:rPr>
              <w:t>0.48</w:t>
            </w:r>
          </w:p>
        </w:tc>
        <w:tc>
          <w:tcPr>
            <w:tcW w:w="425" w:type="dxa"/>
          </w:tcPr>
          <w:p w14:paraId="4AC4AD38" w14:textId="7783A8E3" w:rsidR="00E757AE" w:rsidRPr="00E757AE" w:rsidRDefault="00E757AE" w:rsidP="00E757AE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E757AE">
              <w:rPr>
                <w:rFonts w:ascii="Times New Roman" w:hAnsi="Times New Roman"/>
                <w:szCs w:val="21"/>
              </w:rPr>
              <w:t>~</w:t>
            </w:r>
          </w:p>
        </w:tc>
        <w:tc>
          <w:tcPr>
            <w:tcW w:w="851" w:type="dxa"/>
          </w:tcPr>
          <w:p w14:paraId="2D39A189" w14:textId="65BAC4F5" w:rsidR="00E757AE" w:rsidRPr="00E757AE" w:rsidRDefault="00E757AE" w:rsidP="00E757AE"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  <w:r w:rsidRPr="00E757AE">
              <w:rPr>
                <w:rFonts w:ascii="Times New Roman" w:hAnsi="Times New Roman"/>
              </w:rPr>
              <w:t>0.63</w:t>
            </w:r>
          </w:p>
        </w:tc>
        <w:tc>
          <w:tcPr>
            <w:tcW w:w="2126" w:type="dxa"/>
            <w:vAlign w:val="center"/>
          </w:tcPr>
          <w:p w14:paraId="08D75757" w14:textId="0C955E09" w:rsidR="00E757AE" w:rsidRPr="00182EE6" w:rsidRDefault="00E757AE" w:rsidP="00E757AE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E757AE" w:rsidRPr="00810A3A" w14:paraId="3C3F6E42" w14:textId="77777777" w:rsidTr="00B2297A">
        <w:trPr>
          <w:trHeight w:val="454"/>
        </w:trPr>
        <w:tc>
          <w:tcPr>
            <w:tcW w:w="2268" w:type="dxa"/>
            <w:vAlign w:val="center"/>
          </w:tcPr>
          <w:p w14:paraId="1D1054EC" w14:textId="7CBEB6F4" w:rsidR="00E757AE" w:rsidRPr="00182EE6" w:rsidRDefault="00E757AE" w:rsidP="00E757AE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1</w:t>
            </w:r>
            <w:r>
              <w:rPr>
                <w:rFonts w:ascii="Times New Roman" w:hAnsi="Times New Roman"/>
                <w:szCs w:val="21"/>
              </w:rPr>
              <w:t>00</w:t>
            </w:r>
          </w:p>
        </w:tc>
        <w:tc>
          <w:tcPr>
            <w:tcW w:w="2127" w:type="dxa"/>
            <w:vAlign w:val="center"/>
          </w:tcPr>
          <w:p w14:paraId="2A544560" w14:textId="6F93909D" w:rsidR="00E757AE" w:rsidRPr="00182EE6" w:rsidRDefault="00E757AE" w:rsidP="00E757AE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850" w:type="dxa"/>
          </w:tcPr>
          <w:p w14:paraId="6C863D5C" w14:textId="66A22E58" w:rsidR="00E757AE" w:rsidRPr="00E757AE" w:rsidRDefault="00E757AE" w:rsidP="00E757AE">
            <w:pPr>
              <w:spacing w:line="360" w:lineRule="auto"/>
              <w:jc w:val="right"/>
              <w:rPr>
                <w:rFonts w:ascii="Times New Roman" w:hAnsi="Times New Roman"/>
                <w:szCs w:val="21"/>
              </w:rPr>
            </w:pPr>
            <w:r w:rsidRPr="00E757AE">
              <w:rPr>
                <w:rFonts w:ascii="Times New Roman" w:hAnsi="Times New Roman"/>
              </w:rPr>
              <w:t>0.47</w:t>
            </w:r>
          </w:p>
        </w:tc>
        <w:tc>
          <w:tcPr>
            <w:tcW w:w="425" w:type="dxa"/>
          </w:tcPr>
          <w:p w14:paraId="7F9443CD" w14:textId="10F2F90A" w:rsidR="00E757AE" w:rsidRPr="00E757AE" w:rsidRDefault="00E757AE" w:rsidP="00E757AE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E757AE">
              <w:rPr>
                <w:rFonts w:ascii="Times New Roman" w:hAnsi="Times New Roman"/>
                <w:szCs w:val="21"/>
              </w:rPr>
              <w:t>~</w:t>
            </w:r>
          </w:p>
        </w:tc>
        <w:tc>
          <w:tcPr>
            <w:tcW w:w="851" w:type="dxa"/>
          </w:tcPr>
          <w:p w14:paraId="15C72F5E" w14:textId="4922E68F" w:rsidR="00E757AE" w:rsidRPr="00E757AE" w:rsidRDefault="00E757AE" w:rsidP="00E757AE"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  <w:r w:rsidRPr="00E757AE">
              <w:rPr>
                <w:rFonts w:ascii="Times New Roman" w:hAnsi="Times New Roman"/>
              </w:rPr>
              <w:t>0.62</w:t>
            </w:r>
          </w:p>
        </w:tc>
        <w:tc>
          <w:tcPr>
            <w:tcW w:w="2126" w:type="dxa"/>
            <w:vAlign w:val="center"/>
          </w:tcPr>
          <w:p w14:paraId="74ECD1F4" w14:textId="43B9D6D3" w:rsidR="00E757AE" w:rsidRPr="00182EE6" w:rsidRDefault="00E757AE" w:rsidP="00E757AE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E757AE" w:rsidRPr="00810A3A" w14:paraId="65536846" w14:textId="77777777" w:rsidTr="00B2297A">
        <w:trPr>
          <w:trHeight w:val="454"/>
        </w:trPr>
        <w:tc>
          <w:tcPr>
            <w:tcW w:w="2268" w:type="dxa"/>
            <w:vAlign w:val="center"/>
          </w:tcPr>
          <w:p w14:paraId="6875B41D" w14:textId="5ECC272D" w:rsidR="00E757AE" w:rsidRPr="00182EE6" w:rsidRDefault="00E757AE" w:rsidP="00E757AE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1</w:t>
            </w:r>
            <w:r>
              <w:rPr>
                <w:rFonts w:ascii="Times New Roman" w:hAnsi="Times New Roman"/>
                <w:szCs w:val="21"/>
              </w:rPr>
              <w:t>20</w:t>
            </w:r>
          </w:p>
        </w:tc>
        <w:tc>
          <w:tcPr>
            <w:tcW w:w="2127" w:type="dxa"/>
            <w:vAlign w:val="center"/>
          </w:tcPr>
          <w:p w14:paraId="3708B089" w14:textId="0A088BE1" w:rsidR="00E757AE" w:rsidRPr="00182EE6" w:rsidRDefault="00E757AE" w:rsidP="00E757AE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850" w:type="dxa"/>
          </w:tcPr>
          <w:p w14:paraId="58E890CD" w14:textId="76D8E3D8" w:rsidR="00E757AE" w:rsidRPr="00E757AE" w:rsidRDefault="00E757AE" w:rsidP="00E757AE">
            <w:pPr>
              <w:spacing w:line="360" w:lineRule="auto"/>
              <w:jc w:val="right"/>
              <w:rPr>
                <w:rFonts w:ascii="Times New Roman" w:hAnsi="Times New Roman"/>
                <w:szCs w:val="21"/>
              </w:rPr>
            </w:pPr>
            <w:r w:rsidRPr="00E757AE">
              <w:rPr>
                <w:rFonts w:ascii="Times New Roman" w:hAnsi="Times New Roman"/>
              </w:rPr>
              <w:t>0.45</w:t>
            </w:r>
          </w:p>
        </w:tc>
        <w:tc>
          <w:tcPr>
            <w:tcW w:w="425" w:type="dxa"/>
          </w:tcPr>
          <w:p w14:paraId="70B78329" w14:textId="5448AFC0" w:rsidR="00E757AE" w:rsidRPr="00E757AE" w:rsidRDefault="00E757AE" w:rsidP="00E757AE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E757AE">
              <w:rPr>
                <w:rFonts w:ascii="Times New Roman" w:hAnsi="Times New Roman"/>
                <w:szCs w:val="21"/>
              </w:rPr>
              <w:t>~</w:t>
            </w:r>
          </w:p>
        </w:tc>
        <w:tc>
          <w:tcPr>
            <w:tcW w:w="851" w:type="dxa"/>
          </w:tcPr>
          <w:p w14:paraId="266DB08E" w14:textId="5AF3E9F1" w:rsidR="00E757AE" w:rsidRPr="00E757AE" w:rsidRDefault="00E757AE" w:rsidP="00E757AE"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  <w:r w:rsidRPr="00E757AE">
              <w:rPr>
                <w:rFonts w:ascii="Times New Roman" w:hAnsi="Times New Roman"/>
              </w:rPr>
              <w:t>0.60</w:t>
            </w:r>
          </w:p>
        </w:tc>
        <w:tc>
          <w:tcPr>
            <w:tcW w:w="2126" w:type="dxa"/>
            <w:vAlign w:val="center"/>
          </w:tcPr>
          <w:p w14:paraId="6D07F51E" w14:textId="4FD457F3" w:rsidR="00E757AE" w:rsidRPr="00182EE6" w:rsidRDefault="00E757AE" w:rsidP="00E757AE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E757AE" w:rsidRPr="00810A3A" w14:paraId="62EDA825" w14:textId="77777777" w:rsidTr="00B2297A">
        <w:trPr>
          <w:trHeight w:val="454"/>
        </w:trPr>
        <w:tc>
          <w:tcPr>
            <w:tcW w:w="2268" w:type="dxa"/>
            <w:vAlign w:val="center"/>
          </w:tcPr>
          <w:p w14:paraId="4BD42051" w14:textId="1B05AC88" w:rsidR="00E757AE" w:rsidRPr="00182EE6" w:rsidRDefault="00E757AE" w:rsidP="00E757AE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1</w:t>
            </w:r>
            <w:r>
              <w:rPr>
                <w:rFonts w:ascii="Times New Roman" w:hAnsi="Times New Roman"/>
                <w:szCs w:val="21"/>
              </w:rPr>
              <w:t>40</w:t>
            </w:r>
          </w:p>
        </w:tc>
        <w:tc>
          <w:tcPr>
            <w:tcW w:w="2127" w:type="dxa"/>
            <w:vAlign w:val="center"/>
          </w:tcPr>
          <w:p w14:paraId="2FCBD585" w14:textId="45C9526B" w:rsidR="00E757AE" w:rsidRPr="00182EE6" w:rsidRDefault="00E757AE" w:rsidP="00E757AE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850" w:type="dxa"/>
          </w:tcPr>
          <w:p w14:paraId="41026032" w14:textId="79A9DBAA" w:rsidR="00E757AE" w:rsidRPr="00E757AE" w:rsidRDefault="00E757AE" w:rsidP="00E757AE">
            <w:pPr>
              <w:spacing w:line="360" w:lineRule="auto"/>
              <w:jc w:val="right"/>
              <w:rPr>
                <w:rFonts w:ascii="Times New Roman" w:hAnsi="Times New Roman"/>
                <w:szCs w:val="21"/>
              </w:rPr>
            </w:pPr>
            <w:r w:rsidRPr="00E757AE">
              <w:rPr>
                <w:rFonts w:ascii="Times New Roman" w:hAnsi="Times New Roman"/>
              </w:rPr>
              <w:t>0.44</w:t>
            </w:r>
          </w:p>
        </w:tc>
        <w:tc>
          <w:tcPr>
            <w:tcW w:w="425" w:type="dxa"/>
          </w:tcPr>
          <w:p w14:paraId="5F63717F" w14:textId="038B3EA8" w:rsidR="00E757AE" w:rsidRPr="00E757AE" w:rsidRDefault="00E757AE" w:rsidP="00E757AE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E757AE">
              <w:rPr>
                <w:rFonts w:ascii="Times New Roman" w:hAnsi="Times New Roman"/>
                <w:szCs w:val="21"/>
              </w:rPr>
              <w:t>~</w:t>
            </w:r>
          </w:p>
        </w:tc>
        <w:tc>
          <w:tcPr>
            <w:tcW w:w="851" w:type="dxa"/>
          </w:tcPr>
          <w:p w14:paraId="7E501614" w14:textId="5A62B544" w:rsidR="00E757AE" w:rsidRPr="00E757AE" w:rsidRDefault="00E757AE" w:rsidP="00E757AE"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  <w:r w:rsidRPr="00E757AE">
              <w:rPr>
                <w:rFonts w:ascii="Times New Roman" w:hAnsi="Times New Roman"/>
              </w:rPr>
              <w:t>0.59</w:t>
            </w:r>
          </w:p>
        </w:tc>
        <w:tc>
          <w:tcPr>
            <w:tcW w:w="2126" w:type="dxa"/>
            <w:vAlign w:val="center"/>
          </w:tcPr>
          <w:p w14:paraId="13313C94" w14:textId="213DFF57" w:rsidR="00E757AE" w:rsidRPr="00182EE6" w:rsidRDefault="00E757AE" w:rsidP="00E757AE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E757AE" w:rsidRPr="00810A3A" w14:paraId="6CBB96B8" w14:textId="77777777" w:rsidTr="00B2297A">
        <w:trPr>
          <w:trHeight w:val="454"/>
        </w:trPr>
        <w:tc>
          <w:tcPr>
            <w:tcW w:w="2268" w:type="dxa"/>
            <w:vAlign w:val="center"/>
          </w:tcPr>
          <w:p w14:paraId="52587DFD" w14:textId="1EAE70D5" w:rsidR="00E757AE" w:rsidRPr="00182EE6" w:rsidRDefault="00E757AE" w:rsidP="00E757AE">
            <w:pPr>
              <w:spacing w:line="360" w:lineRule="auto"/>
              <w:ind w:leftChars="-204" w:left="-428" w:firstLineChars="200" w:firstLine="42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1</w:t>
            </w:r>
            <w:r>
              <w:rPr>
                <w:rFonts w:ascii="Times New Roman" w:hAnsi="Times New Roman"/>
                <w:szCs w:val="21"/>
              </w:rPr>
              <w:t>60</w:t>
            </w:r>
          </w:p>
        </w:tc>
        <w:tc>
          <w:tcPr>
            <w:tcW w:w="2127" w:type="dxa"/>
            <w:vAlign w:val="center"/>
          </w:tcPr>
          <w:p w14:paraId="45FEC006" w14:textId="7207D030" w:rsidR="00E757AE" w:rsidRPr="00182EE6" w:rsidRDefault="00E757AE" w:rsidP="00E757AE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850" w:type="dxa"/>
          </w:tcPr>
          <w:p w14:paraId="419919C4" w14:textId="045CEEE4" w:rsidR="00E757AE" w:rsidRPr="00E757AE" w:rsidRDefault="00E757AE" w:rsidP="00E757AE">
            <w:pPr>
              <w:spacing w:line="360" w:lineRule="auto"/>
              <w:jc w:val="right"/>
              <w:rPr>
                <w:rFonts w:ascii="Times New Roman" w:hAnsi="Times New Roman"/>
                <w:szCs w:val="21"/>
              </w:rPr>
            </w:pPr>
            <w:r w:rsidRPr="00E757AE">
              <w:rPr>
                <w:rFonts w:ascii="Times New Roman" w:hAnsi="Times New Roman"/>
              </w:rPr>
              <w:t>0.42</w:t>
            </w:r>
          </w:p>
        </w:tc>
        <w:tc>
          <w:tcPr>
            <w:tcW w:w="425" w:type="dxa"/>
          </w:tcPr>
          <w:p w14:paraId="5C611B43" w14:textId="0FEF67B6" w:rsidR="00E757AE" w:rsidRPr="00E757AE" w:rsidRDefault="00E757AE" w:rsidP="00E757AE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E757AE">
              <w:rPr>
                <w:rFonts w:ascii="Times New Roman" w:hAnsi="Times New Roman"/>
                <w:szCs w:val="21"/>
              </w:rPr>
              <w:t>~</w:t>
            </w:r>
          </w:p>
        </w:tc>
        <w:tc>
          <w:tcPr>
            <w:tcW w:w="851" w:type="dxa"/>
          </w:tcPr>
          <w:p w14:paraId="03FC57F8" w14:textId="17D0CF11" w:rsidR="00E757AE" w:rsidRPr="00E757AE" w:rsidRDefault="00E757AE" w:rsidP="00E757AE"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  <w:r w:rsidRPr="00E757AE">
              <w:rPr>
                <w:rFonts w:ascii="Times New Roman" w:hAnsi="Times New Roman"/>
              </w:rPr>
              <w:t>0.57</w:t>
            </w:r>
          </w:p>
        </w:tc>
        <w:tc>
          <w:tcPr>
            <w:tcW w:w="2126" w:type="dxa"/>
            <w:vAlign w:val="center"/>
          </w:tcPr>
          <w:p w14:paraId="297E48CD" w14:textId="4326FD36" w:rsidR="00E757AE" w:rsidRPr="00182EE6" w:rsidRDefault="00E757AE" w:rsidP="00E757AE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E757AE" w:rsidRPr="00810A3A" w14:paraId="34C6714F" w14:textId="77777777" w:rsidTr="00B2297A">
        <w:trPr>
          <w:trHeight w:val="454"/>
        </w:trPr>
        <w:tc>
          <w:tcPr>
            <w:tcW w:w="2268" w:type="dxa"/>
            <w:vAlign w:val="center"/>
          </w:tcPr>
          <w:p w14:paraId="7391FE29" w14:textId="0974599F" w:rsidR="00E757AE" w:rsidRPr="00182EE6" w:rsidRDefault="00E757AE" w:rsidP="00E757AE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1</w:t>
            </w:r>
            <w:r>
              <w:rPr>
                <w:rFonts w:ascii="Times New Roman" w:hAnsi="Times New Roman"/>
                <w:szCs w:val="21"/>
              </w:rPr>
              <w:t>80</w:t>
            </w:r>
          </w:p>
        </w:tc>
        <w:tc>
          <w:tcPr>
            <w:tcW w:w="2127" w:type="dxa"/>
            <w:vAlign w:val="center"/>
          </w:tcPr>
          <w:p w14:paraId="50C06ECB" w14:textId="5C32B1E7" w:rsidR="00E757AE" w:rsidRPr="00182EE6" w:rsidRDefault="00E757AE" w:rsidP="00E757AE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850" w:type="dxa"/>
          </w:tcPr>
          <w:p w14:paraId="722EC699" w14:textId="7C45441E" w:rsidR="00E757AE" w:rsidRPr="00E757AE" w:rsidRDefault="00E757AE" w:rsidP="00E757AE">
            <w:pPr>
              <w:spacing w:line="360" w:lineRule="auto"/>
              <w:jc w:val="right"/>
              <w:rPr>
                <w:rFonts w:ascii="Times New Roman" w:hAnsi="Times New Roman"/>
                <w:szCs w:val="21"/>
              </w:rPr>
            </w:pPr>
            <w:r w:rsidRPr="00E757AE">
              <w:rPr>
                <w:rFonts w:ascii="Times New Roman" w:hAnsi="Times New Roman"/>
              </w:rPr>
              <w:t>0.41</w:t>
            </w:r>
          </w:p>
        </w:tc>
        <w:tc>
          <w:tcPr>
            <w:tcW w:w="425" w:type="dxa"/>
          </w:tcPr>
          <w:p w14:paraId="5F1186A3" w14:textId="6E6A58D4" w:rsidR="00E757AE" w:rsidRPr="00E757AE" w:rsidRDefault="00E757AE" w:rsidP="00E757AE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E757AE">
              <w:rPr>
                <w:rFonts w:ascii="Times New Roman" w:hAnsi="Times New Roman"/>
                <w:szCs w:val="21"/>
              </w:rPr>
              <w:t>~</w:t>
            </w:r>
          </w:p>
        </w:tc>
        <w:tc>
          <w:tcPr>
            <w:tcW w:w="851" w:type="dxa"/>
          </w:tcPr>
          <w:p w14:paraId="39FBE41E" w14:textId="40A47F17" w:rsidR="00E757AE" w:rsidRPr="00E757AE" w:rsidRDefault="00E757AE" w:rsidP="00E757AE"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  <w:r w:rsidRPr="00E757AE">
              <w:rPr>
                <w:rFonts w:ascii="Times New Roman" w:hAnsi="Times New Roman"/>
              </w:rPr>
              <w:t>0.56</w:t>
            </w:r>
          </w:p>
        </w:tc>
        <w:tc>
          <w:tcPr>
            <w:tcW w:w="2126" w:type="dxa"/>
            <w:vAlign w:val="center"/>
          </w:tcPr>
          <w:p w14:paraId="0785D845" w14:textId="62F2A7FB" w:rsidR="00E757AE" w:rsidRPr="00182EE6" w:rsidRDefault="00E757AE" w:rsidP="00E757AE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E757AE" w:rsidRPr="00810A3A" w14:paraId="388BFA4A" w14:textId="77777777" w:rsidTr="00B2297A">
        <w:trPr>
          <w:trHeight w:val="454"/>
        </w:trPr>
        <w:tc>
          <w:tcPr>
            <w:tcW w:w="2268" w:type="dxa"/>
            <w:vAlign w:val="center"/>
          </w:tcPr>
          <w:p w14:paraId="688EDA49" w14:textId="4F9EE827" w:rsidR="00E757AE" w:rsidRDefault="00E757AE" w:rsidP="00E757AE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2</w:t>
            </w:r>
            <w:r>
              <w:rPr>
                <w:rFonts w:ascii="Times New Roman" w:hAnsi="Times New Roman"/>
                <w:szCs w:val="21"/>
              </w:rPr>
              <w:t>00</w:t>
            </w:r>
          </w:p>
        </w:tc>
        <w:tc>
          <w:tcPr>
            <w:tcW w:w="2127" w:type="dxa"/>
            <w:vAlign w:val="center"/>
          </w:tcPr>
          <w:p w14:paraId="4B59037A" w14:textId="77777777" w:rsidR="00E757AE" w:rsidRPr="00182EE6" w:rsidRDefault="00E757AE" w:rsidP="00E757AE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850" w:type="dxa"/>
          </w:tcPr>
          <w:p w14:paraId="30E73ACF" w14:textId="085321F2" w:rsidR="00E757AE" w:rsidRPr="00E757AE" w:rsidRDefault="00E757AE" w:rsidP="00E757AE">
            <w:pPr>
              <w:spacing w:line="360" w:lineRule="auto"/>
              <w:jc w:val="right"/>
              <w:rPr>
                <w:rFonts w:ascii="Times New Roman" w:hAnsi="Times New Roman"/>
                <w:szCs w:val="21"/>
              </w:rPr>
            </w:pPr>
            <w:r w:rsidRPr="00E757AE">
              <w:rPr>
                <w:rFonts w:ascii="Times New Roman" w:hAnsi="Times New Roman"/>
              </w:rPr>
              <w:t>0.40</w:t>
            </w:r>
          </w:p>
        </w:tc>
        <w:tc>
          <w:tcPr>
            <w:tcW w:w="425" w:type="dxa"/>
          </w:tcPr>
          <w:p w14:paraId="31C7E8B9" w14:textId="00DEA133" w:rsidR="00E757AE" w:rsidRPr="00E757AE" w:rsidRDefault="00E757AE" w:rsidP="00E757AE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E757AE">
              <w:rPr>
                <w:rFonts w:ascii="Times New Roman" w:hAnsi="Times New Roman"/>
                <w:szCs w:val="21"/>
              </w:rPr>
              <w:t>~</w:t>
            </w:r>
          </w:p>
        </w:tc>
        <w:tc>
          <w:tcPr>
            <w:tcW w:w="851" w:type="dxa"/>
          </w:tcPr>
          <w:p w14:paraId="5D37CCA9" w14:textId="01AC6CE0" w:rsidR="00E757AE" w:rsidRPr="00E757AE" w:rsidRDefault="00E757AE" w:rsidP="00E757AE"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  <w:r w:rsidRPr="00E757AE">
              <w:rPr>
                <w:rFonts w:ascii="Times New Roman" w:hAnsi="Times New Roman"/>
              </w:rPr>
              <w:t>0.55</w:t>
            </w:r>
          </w:p>
        </w:tc>
        <w:tc>
          <w:tcPr>
            <w:tcW w:w="2126" w:type="dxa"/>
            <w:vAlign w:val="center"/>
          </w:tcPr>
          <w:p w14:paraId="40B345DD" w14:textId="77777777" w:rsidR="00E757AE" w:rsidRPr="00182EE6" w:rsidRDefault="00E757AE" w:rsidP="00E757AE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</w:tr>
    </w:tbl>
    <w:p w14:paraId="13134218" w14:textId="4D6DF439" w:rsidR="00E757AE" w:rsidRPr="00991C87" w:rsidRDefault="0037497C" w:rsidP="00E757AE">
      <w:pPr>
        <w:spacing w:line="360" w:lineRule="auto"/>
        <w:ind w:leftChars="-1" w:left="-2"/>
        <w:jc w:val="left"/>
        <w:rPr>
          <w:rFonts w:ascii="Times New Roman" w:hAnsi="宋体"/>
          <w:sz w:val="24"/>
          <w:szCs w:val="24"/>
        </w:rPr>
      </w:pPr>
      <w:r>
        <w:rPr>
          <w:rFonts w:ascii="Times New Roman" w:hAnsi="宋体"/>
          <w:sz w:val="24"/>
          <w:szCs w:val="24"/>
        </w:rPr>
        <w:br w:type="page"/>
      </w:r>
      <w:r w:rsidR="00E757AE">
        <w:rPr>
          <w:rFonts w:ascii="Times New Roman" w:hAnsi="宋体"/>
          <w:sz w:val="24"/>
          <w:szCs w:val="24"/>
        </w:rPr>
        <w:lastRenderedPageBreak/>
        <w:t>B</w:t>
      </w:r>
      <w:r w:rsidR="00E757AE" w:rsidRPr="00182EE6">
        <w:rPr>
          <w:rFonts w:ascii="Times New Roman" w:hAnsi="宋体" w:hint="eastAsia"/>
          <w:sz w:val="24"/>
          <w:szCs w:val="24"/>
        </w:rPr>
        <w:t>.</w:t>
      </w:r>
      <w:r w:rsidR="00E757AE">
        <w:rPr>
          <w:rFonts w:ascii="Times New Roman" w:hAnsi="宋体"/>
          <w:sz w:val="24"/>
          <w:szCs w:val="24"/>
        </w:rPr>
        <w:t xml:space="preserve">3 </w:t>
      </w:r>
      <w:r w:rsidR="00E757AE" w:rsidRPr="00257060">
        <w:rPr>
          <w:rFonts w:ascii="黑体" w:eastAsia="黑体" w:hAnsi="黑体"/>
          <w:sz w:val="24"/>
          <w:szCs w:val="24"/>
        </w:rPr>
        <w:t>校准</w:t>
      </w:r>
      <w:r w:rsidR="00E65E69">
        <w:rPr>
          <w:rFonts w:ascii="黑体" w:eastAsia="黑体" w:hAnsi="黑体" w:hint="eastAsia"/>
          <w:sz w:val="24"/>
          <w:szCs w:val="24"/>
        </w:rPr>
        <w:t>件</w:t>
      </w:r>
      <w:r w:rsidR="00E757AE" w:rsidRPr="00257060">
        <w:rPr>
          <w:rFonts w:ascii="黑体" w:eastAsia="黑体" w:hAnsi="黑体"/>
          <w:sz w:val="24"/>
          <w:szCs w:val="24"/>
        </w:rPr>
        <w:t>和共模吸收装置（CMAD）组成的二端口网络的S参数</w:t>
      </w:r>
      <m:oMath>
        <m:sSub>
          <m:sSubPr>
            <m:ctrlPr>
              <w:rPr>
                <w:rFonts w:ascii="Cambria Math" w:eastAsia="黑体" w:hAnsi="Cambria Math"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eastAsia="黑体" w:hAnsi="Cambria Math"/>
                <w:color w:val="000000" w:themeColor="text1"/>
                <w:sz w:val="24"/>
                <w:szCs w:val="24"/>
              </w:rPr>
              <m:t>S</m:t>
            </m:r>
          </m:e>
          <m:sub>
            <m:r>
              <w:rPr>
                <w:rFonts w:ascii="Cambria Math" w:eastAsia="黑体" w:hAnsi="Cambria Math"/>
                <w:color w:val="000000" w:themeColor="text1"/>
                <w:sz w:val="24"/>
                <w:szCs w:val="24"/>
              </w:rPr>
              <m:t>21</m:t>
            </m:r>
          </m:sub>
        </m:sSub>
      </m:oMath>
    </w:p>
    <w:p w14:paraId="64DB3CE7" w14:textId="5A8F9309" w:rsidR="00E757AE" w:rsidRDefault="00E757AE" w:rsidP="00E757AE">
      <w:pPr>
        <w:spacing w:line="360" w:lineRule="auto"/>
        <w:ind w:leftChars="-1" w:left="-2" w:firstLineChars="1700" w:firstLine="3570"/>
        <w:rPr>
          <w:rFonts w:ascii="黑体" w:eastAsia="黑体" w:hAnsi="黑体"/>
          <w:szCs w:val="21"/>
        </w:rPr>
      </w:pPr>
      <w:r>
        <w:rPr>
          <w:rFonts w:ascii="黑体" w:eastAsia="黑体" w:hAnsi="黑体"/>
          <w:szCs w:val="21"/>
        </w:rPr>
        <w:t xml:space="preserve"> </w:t>
      </w:r>
      <w:r w:rsidRPr="002C18B4">
        <w:rPr>
          <w:rFonts w:ascii="黑体" w:eastAsia="黑体" w:hAnsi="黑体"/>
          <w:szCs w:val="21"/>
        </w:rPr>
        <w:t>表</w:t>
      </w:r>
      <w:r>
        <w:rPr>
          <w:rFonts w:ascii="Times New Roman" w:eastAsia="黑体" w:hAnsi="Times New Roman"/>
          <w:szCs w:val="21"/>
        </w:rPr>
        <w:t>B</w:t>
      </w:r>
      <w:r w:rsidRPr="00182EE6">
        <w:rPr>
          <w:rFonts w:ascii="Times New Roman" w:eastAsia="黑体" w:hAnsi="Times New Roman"/>
          <w:szCs w:val="21"/>
        </w:rPr>
        <w:t>.</w:t>
      </w:r>
      <w:r>
        <w:rPr>
          <w:rFonts w:ascii="Times New Roman" w:eastAsia="黑体" w:hAnsi="Times New Roman"/>
          <w:szCs w:val="21"/>
        </w:rPr>
        <w:t>3</w:t>
      </w:r>
      <w:r>
        <w:rPr>
          <w:rFonts w:ascii="黑体" w:eastAsia="黑体" w:hAnsi="黑体" w:hint="eastAsia"/>
          <w:szCs w:val="21"/>
        </w:rPr>
        <w:t xml:space="preserve"> </w:t>
      </w:r>
      <w:r w:rsidRPr="003C0408">
        <w:rPr>
          <w:rFonts w:ascii="黑体" w:eastAsia="黑体" w:hAnsi="黑体"/>
          <w:szCs w:val="21"/>
        </w:rPr>
        <w:t>S参数</w:t>
      </w:r>
      <m:oMath>
        <m:sSub>
          <m:sSubPr>
            <m:ctrlPr>
              <w:rPr>
                <w:rFonts w:ascii="Cambria Math" w:eastAsia="黑体" w:hAnsi="Cambria Math"/>
                <w:color w:val="000000" w:themeColor="text1"/>
                <w:szCs w:val="21"/>
              </w:rPr>
            </m:ctrlPr>
          </m:sSubPr>
          <m:e>
            <m:r>
              <w:rPr>
                <w:rFonts w:ascii="Cambria Math" w:eastAsia="黑体" w:hAnsi="Cambria Math"/>
                <w:color w:val="000000" w:themeColor="text1"/>
                <w:szCs w:val="21"/>
              </w:rPr>
              <m:t>S</m:t>
            </m:r>
          </m:e>
          <m:sub>
            <m:r>
              <w:rPr>
                <w:rFonts w:ascii="Cambria Math" w:eastAsia="黑体" w:hAnsi="Cambria Math"/>
                <w:color w:val="000000" w:themeColor="text1"/>
                <w:szCs w:val="21"/>
              </w:rPr>
              <m:t>21</m:t>
            </m:r>
          </m:sub>
        </m:sSub>
      </m:oMath>
    </w:p>
    <w:tbl>
      <w:tblPr>
        <w:tblW w:w="8647" w:type="dxa"/>
        <w:tblInd w:w="10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2268"/>
        <w:gridCol w:w="2127"/>
        <w:gridCol w:w="992"/>
        <w:gridCol w:w="1134"/>
        <w:gridCol w:w="2126"/>
      </w:tblGrid>
      <w:tr w:rsidR="00E757AE" w:rsidRPr="00810A3A" w14:paraId="1A5C40E6" w14:textId="77777777" w:rsidTr="00256A36">
        <w:trPr>
          <w:trHeight w:val="689"/>
        </w:trPr>
        <w:tc>
          <w:tcPr>
            <w:tcW w:w="2268" w:type="dxa"/>
            <w:vAlign w:val="center"/>
          </w:tcPr>
          <w:p w14:paraId="49BC4DDF" w14:textId="77777777" w:rsidR="00E757AE" w:rsidRPr="00810A3A" w:rsidRDefault="00E757AE" w:rsidP="00256A3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频率</w:t>
            </w:r>
          </w:p>
        </w:tc>
        <w:tc>
          <w:tcPr>
            <w:tcW w:w="2127" w:type="dxa"/>
            <w:vAlign w:val="center"/>
          </w:tcPr>
          <w:p w14:paraId="580449B0" w14:textId="77777777" w:rsidR="00E757AE" w:rsidRPr="00182EE6" w:rsidRDefault="00E757AE" w:rsidP="00256A3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标准值</w:t>
            </w:r>
          </w:p>
        </w:tc>
        <w:tc>
          <w:tcPr>
            <w:tcW w:w="2126" w:type="dxa"/>
            <w:gridSpan w:val="2"/>
            <w:vAlign w:val="center"/>
          </w:tcPr>
          <w:p w14:paraId="378BD16F" w14:textId="08336DFE" w:rsidR="00E757AE" w:rsidRPr="006D0EDE" w:rsidRDefault="00E757AE" w:rsidP="00256A3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允许</w:t>
            </w:r>
            <w:r w:rsidR="00712A31">
              <w:rPr>
                <w:rFonts w:ascii="Times New Roman" w:hAnsi="Times New Roman" w:hint="eastAsia"/>
                <w:szCs w:val="21"/>
              </w:rPr>
              <w:t>范围</w:t>
            </w:r>
          </w:p>
        </w:tc>
        <w:tc>
          <w:tcPr>
            <w:tcW w:w="2126" w:type="dxa"/>
            <w:vAlign w:val="center"/>
          </w:tcPr>
          <w:p w14:paraId="09EE69C4" w14:textId="77777777" w:rsidR="00E757AE" w:rsidRPr="006D0EDE" w:rsidRDefault="00E757AE" w:rsidP="00256A3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6D0EDE">
              <w:rPr>
                <w:rFonts w:ascii="Times New Roman" w:hAnsi="Times New Roman"/>
                <w:szCs w:val="21"/>
              </w:rPr>
              <w:t>不确定度</w:t>
            </w:r>
            <w:r w:rsidRPr="006D0EDE">
              <w:rPr>
                <w:rFonts w:ascii="Times New Roman" w:hAnsi="Times New Roman"/>
                <w:szCs w:val="21"/>
              </w:rPr>
              <w:t>(</w:t>
            </w:r>
            <w:r w:rsidRPr="006D0EDE">
              <w:rPr>
                <w:rFonts w:ascii="Times New Roman" w:hAnsi="Times New Roman"/>
                <w:i/>
                <w:szCs w:val="21"/>
              </w:rPr>
              <w:t>k</w:t>
            </w:r>
            <w:r w:rsidRPr="006D0EDE">
              <w:rPr>
                <w:rFonts w:ascii="Times New Roman" w:hAnsi="Times New Roman"/>
                <w:szCs w:val="21"/>
              </w:rPr>
              <w:t>=2)</w:t>
            </w:r>
          </w:p>
        </w:tc>
      </w:tr>
      <w:tr w:rsidR="00E757AE" w:rsidRPr="00810A3A" w14:paraId="4D056E95" w14:textId="77777777" w:rsidTr="00256A36">
        <w:trPr>
          <w:trHeight w:val="454"/>
        </w:trPr>
        <w:tc>
          <w:tcPr>
            <w:tcW w:w="2268" w:type="dxa"/>
            <w:vAlign w:val="center"/>
          </w:tcPr>
          <w:p w14:paraId="60326FF9" w14:textId="77777777" w:rsidR="00E757AE" w:rsidRPr="00182EE6" w:rsidRDefault="00E757AE" w:rsidP="00256A3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182EE6">
              <w:rPr>
                <w:rFonts w:ascii="Times New Roman" w:hAnsi="Times New Roman"/>
                <w:szCs w:val="21"/>
              </w:rPr>
              <w:t>MHz</w:t>
            </w:r>
          </w:p>
        </w:tc>
        <w:tc>
          <w:tcPr>
            <w:tcW w:w="2127" w:type="dxa"/>
            <w:vAlign w:val="center"/>
          </w:tcPr>
          <w:p w14:paraId="09FE9B0C" w14:textId="77777777" w:rsidR="00E757AE" w:rsidRPr="00343737" w:rsidRDefault="00E757AE" w:rsidP="00256A3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（）</w:t>
            </w:r>
          </w:p>
        </w:tc>
        <w:tc>
          <w:tcPr>
            <w:tcW w:w="2126" w:type="dxa"/>
            <w:gridSpan w:val="2"/>
            <w:vAlign w:val="center"/>
          </w:tcPr>
          <w:p w14:paraId="078ECAF1" w14:textId="77777777" w:rsidR="00E757AE" w:rsidRPr="00343737" w:rsidRDefault="00E757AE" w:rsidP="00256A3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（）</w:t>
            </w:r>
          </w:p>
        </w:tc>
        <w:tc>
          <w:tcPr>
            <w:tcW w:w="2126" w:type="dxa"/>
            <w:vAlign w:val="center"/>
          </w:tcPr>
          <w:p w14:paraId="0C0C4024" w14:textId="77777777" w:rsidR="00E757AE" w:rsidRPr="00182EE6" w:rsidRDefault="00E757AE" w:rsidP="00256A3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（）</w:t>
            </w:r>
          </w:p>
        </w:tc>
      </w:tr>
      <w:tr w:rsidR="00E757AE" w:rsidRPr="00810A3A" w14:paraId="78FE2448" w14:textId="77777777" w:rsidTr="00E757AE">
        <w:trPr>
          <w:trHeight w:val="454"/>
        </w:trPr>
        <w:tc>
          <w:tcPr>
            <w:tcW w:w="2268" w:type="dxa"/>
            <w:vAlign w:val="center"/>
          </w:tcPr>
          <w:p w14:paraId="64702B3C" w14:textId="77777777" w:rsidR="00E757AE" w:rsidRPr="00182EE6" w:rsidRDefault="00E757AE" w:rsidP="00256A3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3</w:t>
            </w: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2127" w:type="dxa"/>
            <w:vAlign w:val="center"/>
          </w:tcPr>
          <w:p w14:paraId="3E378639" w14:textId="77777777" w:rsidR="00E757AE" w:rsidRPr="00182EE6" w:rsidRDefault="00E757AE" w:rsidP="00256A3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92" w:type="dxa"/>
          </w:tcPr>
          <w:p w14:paraId="6DCA131C" w14:textId="60B4981C" w:rsidR="00E757AE" w:rsidRPr="00E757AE" w:rsidRDefault="00E757AE" w:rsidP="00E757AE">
            <w:pPr>
              <w:spacing w:line="360" w:lineRule="auto"/>
              <w:jc w:val="right"/>
              <w:rPr>
                <w:rFonts w:ascii="Times New Roman" w:hAnsi="Times New Roman"/>
                <w:szCs w:val="21"/>
              </w:rPr>
            </w:pPr>
            <w:r w:rsidRPr="00E757AE">
              <w:rPr>
                <w:rFonts w:ascii="Times New Roman" w:hAnsi="Times New Roman"/>
                <w:szCs w:val="21"/>
              </w:rPr>
              <w:t>&lt;</w:t>
            </w:r>
          </w:p>
        </w:tc>
        <w:tc>
          <w:tcPr>
            <w:tcW w:w="1134" w:type="dxa"/>
          </w:tcPr>
          <w:p w14:paraId="7C4C0F08" w14:textId="5CB5AF6C" w:rsidR="00E757AE" w:rsidRPr="00712A31" w:rsidRDefault="00E757AE" w:rsidP="00256A36"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  <w:r w:rsidRPr="00712A31">
              <w:rPr>
                <w:rFonts w:ascii="Times New Roman" w:hAnsi="Times New Roman"/>
              </w:rPr>
              <w:t>0.25</w:t>
            </w:r>
          </w:p>
        </w:tc>
        <w:tc>
          <w:tcPr>
            <w:tcW w:w="2126" w:type="dxa"/>
            <w:vAlign w:val="center"/>
          </w:tcPr>
          <w:p w14:paraId="0CE99B79" w14:textId="77777777" w:rsidR="00E757AE" w:rsidRPr="00182EE6" w:rsidRDefault="00E757AE" w:rsidP="00256A36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E757AE" w:rsidRPr="00810A3A" w14:paraId="11471BF7" w14:textId="77777777" w:rsidTr="00E757AE">
        <w:trPr>
          <w:trHeight w:val="454"/>
        </w:trPr>
        <w:tc>
          <w:tcPr>
            <w:tcW w:w="2268" w:type="dxa"/>
            <w:vAlign w:val="center"/>
          </w:tcPr>
          <w:p w14:paraId="48C2C841" w14:textId="77777777" w:rsidR="00E757AE" w:rsidRPr="00182EE6" w:rsidRDefault="00E757AE" w:rsidP="00E757AE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4</w:t>
            </w: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2127" w:type="dxa"/>
            <w:vAlign w:val="center"/>
          </w:tcPr>
          <w:p w14:paraId="7389473E" w14:textId="77777777" w:rsidR="00E757AE" w:rsidRPr="00182EE6" w:rsidRDefault="00E757AE" w:rsidP="00E757AE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92" w:type="dxa"/>
          </w:tcPr>
          <w:p w14:paraId="489707BB" w14:textId="46E4BBAE" w:rsidR="00E757AE" w:rsidRPr="00E757AE" w:rsidRDefault="00E757AE" w:rsidP="00E757AE">
            <w:pPr>
              <w:spacing w:line="360" w:lineRule="auto"/>
              <w:jc w:val="right"/>
              <w:rPr>
                <w:rFonts w:ascii="Times New Roman" w:hAnsi="Times New Roman"/>
                <w:szCs w:val="21"/>
              </w:rPr>
            </w:pPr>
            <w:r w:rsidRPr="00E757AE">
              <w:rPr>
                <w:rFonts w:ascii="Times New Roman" w:hAnsi="Times New Roman"/>
                <w:szCs w:val="21"/>
              </w:rPr>
              <w:t>&lt;</w:t>
            </w:r>
          </w:p>
        </w:tc>
        <w:tc>
          <w:tcPr>
            <w:tcW w:w="1134" w:type="dxa"/>
          </w:tcPr>
          <w:p w14:paraId="65106DC5" w14:textId="0C9441D5" w:rsidR="00E757AE" w:rsidRPr="00E757AE" w:rsidRDefault="00E757AE" w:rsidP="00E757AE"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</w:rPr>
              <w:t>0.25</w:t>
            </w:r>
          </w:p>
        </w:tc>
        <w:tc>
          <w:tcPr>
            <w:tcW w:w="2126" w:type="dxa"/>
            <w:vAlign w:val="center"/>
          </w:tcPr>
          <w:p w14:paraId="424FFA6E" w14:textId="77777777" w:rsidR="00E757AE" w:rsidRPr="00182EE6" w:rsidRDefault="00E757AE" w:rsidP="00E757AE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E757AE" w:rsidRPr="00810A3A" w14:paraId="2882D1BE" w14:textId="77777777" w:rsidTr="00E757AE">
        <w:trPr>
          <w:trHeight w:val="454"/>
        </w:trPr>
        <w:tc>
          <w:tcPr>
            <w:tcW w:w="2268" w:type="dxa"/>
            <w:vAlign w:val="center"/>
          </w:tcPr>
          <w:p w14:paraId="70088993" w14:textId="77777777" w:rsidR="00E757AE" w:rsidRPr="00182EE6" w:rsidRDefault="00E757AE" w:rsidP="00E757AE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5</w:t>
            </w: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2127" w:type="dxa"/>
            <w:vAlign w:val="center"/>
          </w:tcPr>
          <w:p w14:paraId="1292CB1C" w14:textId="77777777" w:rsidR="00E757AE" w:rsidRPr="00182EE6" w:rsidRDefault="00E757AE" w:rsidP="00E757AE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92" w:type="dxa"/>
          </w:tcPr>
          <w:p w14:paraId="5D4D3BA1" w14:textId="4CECA60C" w:rsidR="00E757AE" w:rsidRPr="00E757AE" w:rsidRDefault="00E757AE" w:rsidP="00E757AE">
            <w:pPr>
              <w:spacing w:line="360" w:lineRule="auto"/>
              <w:jc w:val="right"/>
              <w:rPr>
                <w:rFonts w:ascii="Times New Roman" w:hAnsi="Times New Roman"/>
                <w:szCs w:val="21"/>
              </w:rPr>
            </w:pPr>
            <w:r w:rsidRPr="00E757AE">
              <w:rPr>
                <w:rFonts w:ascii="Times New Roman" w:hAnsi="Times New Roman"/>
                <w:szCs w:val="21"/>
              </w:rPr>
              <w:t>&lt;</w:t>
            </w:r>
          </w:p>
        </w:tc>
        <w:tc>
          <w:tcPr>
            <w:tcW w:w="1134" w:type="dxa"/>
          </w:tcPr>
          <w:p w14:paraId="76F57876" w14:textId="760D785C" w:rsidR="00E757AE" w:rsidRPr="00E757AE" w:rsidRDefault="00E757AE" w:rsidP="00E757AE"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</w:rPr>
              <w:t>0.25</w:t>
            </w:r>
          </w:p>
        </w:tc>
        <w:tc>
          <w:tcPr>
            <w:tcW w:w="2126" w:type="dxa"/>
            <w:vAlign w:val="center"/>
          </w:tcPr>
          <w:p w14:paraId="421B3310" w14:textId="77777777" w:rsidR="00E757AE" w:rsidRPr="00182EE6" w:rsidRDefault="00E757AE" w:rsidP="00E757AE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E757AE" w:rsidRPr="00810A3A" w14:paraId="7F8DBA76" w14:textId="77777777" w:rsidTr="00E757AE">
        <w:trPr>
          <w:trHeight w:val="454"/>
        </w:trPr>
        <w:tc>
          <w:tcPr>
            <w:tcW w:w="2268" w:type="dxa"/>
            <w:vAlign w:val="center"/>
          </w:tcPr>
          <w:p w14:paraId="3DB53333" w14:textId="77777777" w:rsidR="00E757AE" w:rsidRPr="00182EE6" w:rsidRDefault="00E757AE" w:rsidP="00E757AE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6</w:t>
            </w: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2127" w:type="dxa"/>
            <w:vAlign w:val="center"/>
          </w:tcPr>
          <w:p w14:paraId="6B7A08D0" w14:textId="77777777" w:rsidR="00E757AE" w:rsidRPr="00182EE6" w:rsidRDefault="00E757AE" w:rsidP="00E757AE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92" w:type="dxa"/>
          </w:tcPr>
          <w:p w14:paraId="766230A5" w14:textId="14ABC014" w:rsidR="00E757AE" w:rsidRPr="00E757AE" w:rsidRDefault="00E757AE" w:rsidP="00E757AE">
            <w:pPr>
              <w:spacing w:line="360" w:lineRule="auto"/>
              <w:jc w:val="right"/>
              <w:rPr>
                <w:rFonts w:ascii="Times New Roman" w:hAnsi="Times New Roman"/>
                <w:szCs w:val="21"/>
              </w:rPr>
            </w:pPr>
            <w:r w:rsidRPr="00E757AE">
              <w:rPr>
                <w:rFonts w:ascii="Times New Roman" w:hAnsi="Times New Roman"/>
                <w:szCs w:val="21"/>
              </w:rPr>
              <w:t>&lt;</w:t>
            </w:r>
          </w:p>
        </w:tc>
        <w:tc>
          <w:tcPr>
            <w:tcW w:w="1134" w:type="dxa"/>
          </w:tcPr>
          <w:p w14:paraId="2FF12FC4" w14:textId="403320F4" w:rsidR="00E757AE" w:rsidRPr="00E757AE" w:rsidRDefault="00E757AE" w:rsidP="00E757AE"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</w:rPr>
              <w:t>0.25</w:t>
            </w:r>
          </w:p>
        </w:tc>
        <w:tc>
          <w:tcPr>
            <w:tcW w:w="2126" w:type="dxa"/>
            <w:vAlign w:val="center"/>
          </w:tcPr>
          <w:p w14:paraId="52C23590" w14:textId="77777777" w:rsidR="00E757AE" w:rsidRPr="00182EE6" w:rsidRDefault="00E757AE" w:rsidP="00E757AE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E757AE" w:rsidRPr="00810A3A" w14:paraId="7162AE44" w14:textId="77777777" w:rsidTr="00E757AE">
        <w:trPr>
          <w:trHeight w:val="454"/>
        </w:trPr>
        <w:tc>
          <w:tcPr>
            <w:tcW w:w="2268" w:type="dxa"/>
            <w:vAlign w:val="center"/>
          </w:tcPr>
          <w:p w14:paraId="7B37494F" w14:textId="77777777" w:rsidR="00E757AE" w:rsidRPr="00182EE6" w:rsidRDefault="00E757AE" w:rsidP="00E757AE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7</w:t>
            </w: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2127" w:type="dxa"/>
            <w:vAlign w:val="center"/>
          </w:tcPr>
          <w:p w14:paraId="13045310" w14:textId="77777777" w:rsidR="00E757AE" w:rsidRPr="00182EE6" w:rsidRDefault="00E757AE" w:rsidP="00E757AE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92" w:type="dxa"/>
          </w:tcPr>
          <w:p w14:paraId="3C015105" w14:textId="0D8C218F" w:rsidR="00E757AE" w:rsidRPr="00E757AE" w:rsidRDefault="00E757AE" w:rsidP="00E757AE">
            <w:pPr>
              <w:spacing w:line="360" w:lineRule="auto"/>
              <w:jc w:val="right"/>
              <w:rPr>
                <w:rFonts w:ascii="Times New Roman" w:hAnsi="Times New Roman"/>
                <w:szCs w:val="21"/>
              </w:rPr>
            </w:pPr>
            <w:r w:rsidRPr="00E757AE">
              <w:rPr>
                <w:rFonts w:ascii="Times New Roman" w:hAnsi="Times New Roman"/>
                <w:szCs w:val="21"/>
              </w:rPr>
              <w:t>&lt;</w:t>
            </w:r>
          </w:p>
        </w:tc>
        <w:tc>
          <w:tcPr>
            <w:tcW w:w="1134" w:type="dxa"/>
          </w:tcPr>
          <w:p w14:paraId="198DF114" w14:textId="42CE7A92" w:rsidR="00E757AE" w:rsidRPr="00E757AE" w:rsidRDefault="00E757AE" w:rsidP="00E757AE"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</w:rPr>
              <w:t>0.25</w:t>
            </w:r>
          </w:p>
        </w:tc>
        <w:tc>
          <w:tcPr>
            <w:tcW w:w="2126" w:type="dxa"/>
            <w:vAlign w:val="center"/>
          </w:tcPr>
          <w:p w14:paraId="756651F2" w14:textId="77777777" w:rsidR="00E757AE" w:rsidRPr="00182EE6" w:rsidRDefault="00E757AE" w:rsidP="00E757AE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E757AE" w:rsidRPr="00810A3A" w14:paraId="1E792639" w14:textId="77777777" w:rsidTr="00E757AE">
        <w:trPr>
          <w:trHeight w:val="454"/>
        </w:trPr>
        <w:tc>
          <w:tcPr>
            <w:tcW w:w="2268" w:type="dxa"/>
            <w:vAlign w:val="center"/>
          </w:tcPr>
          <w:p w14:paraId="71C4628F" w14:textId="77777777" w:rsidR="00E757AE" w:rsidRPr="00182EE6" w:rsidRDefault="00E757AE" w:rsidP="00E757AE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8</w:t>
            </w: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2127" w:type="dxa"/>
            <w:vAlign w:val="center"/>
          </w:tcPr>
          <w:p w14:paraId="1605EB88" w14:textId="77777777" w:rsidR="00E757AE" w:rsidRPr="00182EE6" w:rsidRDefault="00E757AE" w:rsidP="00E757AE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92" w:type="dxa"/>
          </w:tcPr>
          <w:p w14:paraId="5F9F9C21" w14:textId="29909938" w:rsidR="00E757AE" w:rsidRPr="00E757AE" w:rsidRDefault="00E757AE" w:rsidP="00E757AE">
            <w:pPr>
              <w:spacing w:line="360" w:lineRule="auto"/>
              <w:jc w:val="right"/>
              <w:rPr>
                <w:rFonts w:ascii="Times New Roman" w:hAnsi="Times New Roman"/>
                <w:szCs w:val="21"/>
              </w:rPr>
            </w:pPr>
            <w:r w:rsidRPr="00E757AE">
              <w:rPr>
                <w:rFonts w:ascii="Times New Roman" w:hAnsi="Times New Roman"/>
                <w:szCs w:val="21"/>
              </w:rPr>
              <w:t>&lt;</w:t>
            </w:r>
          </w:p>
        </w:tc>
        <w:tc>
          <w:tcPr>
            <w:tcW w:w="1134" w:type="dxa"/>
          </w:tcPr>
          <w:p w14:paraId="093598CD" w14:textId="23520EBF" w:rsidR="00E757AE" w:rsidRPr="00E757AE" w:rsidRDefault="00E757AE" w:rsidP="00E757AE"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</w:rPr>
              <w:t>0.25</w:t>
            </w:r>
          </w:p>
        </w:tc>
        <w:tc>
          <w:tcPr>
            <w:tcW w:w="2126" w:type="dxa"/>
            <w:vAlign w:val="center"/>
          </w:tcPr>
          <w:p w14:paraId="683398C8" w14:textId="77777777" w:rsidR="00E757AE" w:rsidRPr="00182EE6" w:rsidRDefault="00E757AE" w:rsidP="00E757AE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E757AE" w:rsidRPr="00810A3A" w14:paraId="47432872" w14:textId="77777777" w:rsidTr="00E757AE">
        <w:trPr>
          <w:trHeight w:val="454"/>
        </w:trPr>
        <w:tc>
          <w:tcPr>
            <w:tcW w:w="2268" w:type="dxa"/>
            <w:vAlign w:val="center"/>
          </w:tcPr>
          <w:p w14:paraId="28BC0BF6" w14:textId="77777777" w:rsidR="00E757AE" w:rsidRPr="00182EE6" w:rsidRDefault="00E757AE" w:rsidP="00E757AE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9</w:t>
            </w: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2127" w:type="dxa"/>
            <w:vAlign w:val="center"/>
          </w:tcPr>
          <w:p w14:paraId="51239922" w14:textId="77777777" w:rsidR="00E757AE" w:rsidRPr="00182EE6" w:rsidRDefault="00E757AE" w:rsidP="00E757AE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92" w:type="dxa"/>
          </w:tcPr>
          <w:p w14:paraId="40363FE9" w14:textId="233D4698" w:rsidR="00E757AE" w:rsidRPr="00E757AE" w:rsidRDefault="00E757AE" w:rsidP="00E757AE">
            <w:pPr>
              <w:spacing w:line="360" w:lineRule="auto"/>
              <w:jc w:val="right"/>
              <w:rPr>
                <w:rFonts w:ascii="Times New Roman" w:hAnsi="Times New Roman"/>
                <w:szCs w:val="21"/>
              </w:rPr>
            </w:pPr>
            <w:r w:rsidRPr="00E757AE">
              <w:rPr>
                <w:rFonts w:ascii="Times New Roman" w:hAnsi="Times New Roman"/>
                <w:szCs w:val="21"/>
              </w:rPr>
              <w:t>&lt;</w:t>
            </w:r>
          </w:p>
        </w:tc>
        <w:tc>
          <w:tcPr>
            <w:tcW w:w="1134" w:type="dxa"/>
          </w:tcPr>
          <w:p w14:paraId="7C3EA3F5" w14:textId="57E8AF71" w:rsidR="00E757AE" w:rsidRPr="00E757AE" w:rsidRDefault="00E757AE" w:rsidP="00E757AE"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</w:rPr>
              <w:t>0.25</w:t>
            </w:r>
          </w:p>
        </w:tc>
        <w:tc>
          <w:tcPr>
            <w:tcW w:w="2126" w:type="dxa"/>
            <w:vAlign w:val="center"/>
          </w:tcPr>
          <w:p w14:paraId="0A24F7CD" w14:textId="77777777" w:rsidR="00E757AE" w:rsidRPr="00182EE6" w:rsidRDefault="00E757AE" w:rsidP="00E757AE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E757AE" w:rsidRPr="00810A3A" w14:paraId="33D4960B" w14:textId="77777777" w:rsidTr="00E757AE">
        <w:trPr>
          <w:trHeight w:val="454"/>
        </w:trPr>
        <w:tc>
          <w:tcPr>
            <w:tcW w:w="2268" w:type="dxa"/>
            <w:vAlign w:val="center"/>
          </w:tcPr>
          <w:p w14:paraId="7673875C" w14:textId="77777777" w:rsidR="00E757AE" w:rsidRPr="00182EE6" w:rsidRDefault="00E757AE" w:rsidP="00E757AE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1</w:t>
            </w:r>
            <w:r>
              <w:rPr>
                <w:rFonts w:ascii="Times New Roman" w:hAnsi="Times New Roman"/>
                <w:szCs w:val="21"/>
              </w:rPr>
              <w:t>00</w:t>
            </w:r>
          </w:p>
        </w:tc>
        <w:tc>
          <w:tcPr>
            <w:tcW w:w="2127" w:type="dxa"/>
            <w:vAlign w:val="center"/>
          </w:tcPr>
          <w:p w14:paraId="491CCE7B" w14:textId="77777777" w:rsidR="00E757AE" w:rsidRPr="00182EE6" w:rsidRDefault="00E757AE" w:rsidP="00E757AE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92" w:type="dxa"/>
          </w:tcPr>
          <w:p w14:paraId="77469355" w14:textId="5EF62F0E" w:rsidR="00E757AE" w:rsidRPr="00E757AE" w:rsidRDefault="00E757AE" w:rsidP="00E757AE">
            <w:pPr>
              <w:spacing w:line="360" w:lineRule="auto"/>
              <w:jc w:val="right"/>
              <w:rPr>
                <w:rFonts w:ascii="Times New Roman" w:hAnsi="Times New Roman"/>
                <w:szCs w:val="21"/>
              </w:rPr>
            </w:pPr>
            <w:r w:rsidRPr="00E757AE">
              <w:rPr>
                <w:rFonts w:ascii="Times New Roman" w:hAnsi="Times New Roman"/>
                <w:szCs w:val="21"/>
              </w:rPr>
              <w:t>&lt;</w:t>
            </w:r>
          </w:p>
        </w:tc>
        <w:tc>
          <w:tcPr>
            <w:tcW w:w="1134" w:type="dxa"/>
          </w:tcPr>
          <w:p w14:paraId="698F1BFD" w14:textId="6B6B1E16" w:rsidR="00E757AE" w:rsidRPr="00E757AE" w:rsidRDefault="00E757AE" w:rsidP="00E757AE"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</w:rPr>
              <w:t>0.25</w:t>
            </w:r>
          </w:p>
        </w:tc>
        <w:tc>
          <w:tcPr>
            <w:tcW w:w="2126" w:type="dxa"/>
            <w:vAlign w:val="center"/>
          </w:tcPr>
          <w:p w14:paraId="32319958" w14:textId="77777777" w:rsidR="00E757AE" w:rsidRPr="00182EE6" w:rsidRDefault="00E757AE" w:rsidP="00E757AE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E757AE" w:rsidRPr="00810A3A" w14:paraId="77B90D61" w14:textId="77777777" w:rsidTr="00E757AE">
        <w:trPr>
          <w:trHeight w:val="454"/>
        </w:trPr>
        <w:tc>
          <w:tcPr>
            <w:tcW w:w="2268" w:type="dxa"/>
            <w:vAlign w:val="center"/>
          </w:tcPr>
          <w:p w14:paraId="7D8CEC00" w14:textId="77777777" w:rsidR="00E757AE" w:rsidRPr="00182EE6" w:rsidRDefault="00E757AE" w:rsidP="00E757AE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1</w:t>
            </w:r>
            <w:r>
              <w:rPr>
                <w:rFonts w:ascii="Times New Roman" w:hAnsi="Times New Roman"/>
                <w:szCs w:val="21"/>
              </w:rPr>
              <w:t>20</w:t>
            </w:r>
          </w:p>
        </w:tc>
        <w:tc>
          <w:tcPr>
            <w:tcW w:w="2127" w:type="dxa"/>
            <w:vAlign w:val="center"/>
          </w:tcPr>
          <w:p w14:paraId="2246AB32" w14:textId="77777777" w:rsidR="00E757AE" w:rsidRPr="00182EE6" w:rsidRDefault="00E757AE" w:rsidP="00E757AE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92" w:type="dxa"/>
          </w:tcPr>
          <w:p w14:paraId="1EACD086" w14:textId="0C48470B" w:rsidR="00E757AE" w:rsidRPr="00E757AE" w:rsidRDefault="00E757AE" w:rsidP="00E757AE">
            <w:pPr>
              <w:spacing w:line="360" w:lineRule="auto"/>
              <w:jc w:val="right"/>
              <w:rPr>
                <w:rFonts w:ascii="Times New Roman" w:hAnsi="Times New Roman"/>
                <w:szCs w:val="21"/>
              </w:rPr>
            </w:pPr>
            <w:r w:rsidRPr="00E757AE">
              <w:rPr>
                <w:rFonts w:ascii="Times New Roman" w:hAnsi="Times New Roman"/>
                <w:szCs w:val="21"/>
              </w:rPr>
              <w:t>&lt;</w:t>
            </w:r>
          </w:p>
        </w:tc>
        <w:tc>
          <w:tcPr>
            <w:tcW w:w="1134" w:type="dxa"/>
          </w:tcPr>
          <w:p w14:paraId="66C86A96" w14:textId="05DD31A2" w:rsidR="00E757AE" w:rsidRPr="00E757AE" w:rsidRDefault="00E757AE" w:rsidP="00E757AE"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</w:rPr>
              <w:t>0.25</w:t>
            </w:r>
          </w:p>
        </w:tc>
        <w:tc>
          <w:tcPr>
            <w:tcW w:w="2126" w:type="dxa"/>
            <w:vAlign w:val="center"/>
          </w:tcPr>
          <w:p w14:paraId="31ADE864" w14:textId="77777777" w:rsidR="00E757AE" w:rsidRPr="00182EE6" w:rsidRDefault="00E757AE" w:rsidP="00E757AE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E757AE" w:rsidRPr="00810A3A" w14:paraId="280422F9" w14:textId="77777777" w:rsidTr="00E757AE">
        <w:trPr>
          <w:trHeight w:val="454"/>
        </w:trPr>
        <w:tc>
          <w:tcPr>
            <w:tcW w:w="2268" w:type="dxa"/>
            <w:vAlign w:val="center"/>
          </w:tcPr>
          <w:p w14:paraId="11434644" w14:textId="77777777" w:rsidR="00E757AE" w:rsidRPr="00182EE6" w:rsidRDefault="00E757AE" w:rsidP="00E757AE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1</w:t>
            </w:r>
            <w:r>
              <w:rPr>
                <w:rFonts w:ascii="Times New Roman" w:hAnsi="Times New Roman"/>
                <w:szCs w:val="21"/>
              </w:rPr>
              <w:t>40</w:t>
            </w:r>
          </w:p>
        </w:tc>
        <w:tc>
          <w:tcPr>
            <w:tcW w:w="2127" w:type="dxa"/>
            <w:vAlign w:val="center"/>
          </w:tcPr>
          <w:p w14:paraId="5CEB5447" w14:textId="77777777" w:rsidR="00E757AE" w:rsidRPr="00182EE6" w:rsidRDefault="00E757AE" w:rsidP="00E757AE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92" w:type="dxa"/>
          </w:tcPr>
          <w:p w14:paraId="4C499DEE" w14:textId="0A236E3A" w:rsidR="00E757AE" w:rsidRPr="00E757AE" w:rsidRDefault="00E757AE" w:rsidP="00E757AE">
            <w:pPr>
              <w:spacing w:line="360" w:lineRule="auto"/>
              <w:jc w:val="right"/>
              <w:rPr>
                <w:rFonts w:ascii="Times New Roman" w:hAnsi="Times New Roman"/>
                <w:szCs w:val="21"/>
              </w:rPr>
            </w:pPr>
            <w:r w:rsidRPr="00E757AE">
              <w:rPr>
                <w:rFonts w:ascii="Times New Roman" w:hAnsi="Times New Roman"/>
                <w:szCs w:val="21"/>
              </w:rPr>
              <w:t>&lt;</w:t>
            </w:r>
          </w:p>
        </w:tc>
        <w:tc>
          <w:tcPr>
            <w:tcW w:w="1134" w:type="dxa"/>
          </w:tcPr>
          <w:p w14:paraId="3F3C8C2D" w14:textId="47EFCC11" w:rsidR="00E757AE" w:rsidRPr="00E757AE" w:rsidRDefault="00E757AE" w:rsidP="00E757AE"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</w:rPr>
              <w:t>0.25</w:t>
            </w:r>
          </w:p>
        </w:tc>
        <w:tc>
          <w:tcPr>
            <w:tcW w:w="2126" w:type="dxa"/>
            <w:vAlign w:val="center"/>
          </w:tcPr>
          <w:p w14:paraId="10DA7696" w14:textId="77777777" w:rsidR="00E757AE" w:rsidRPr="00182EE6" w:rsidRDefault="00E757AE" w:rsidP="00E757AE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E757AE" w:rsidRPr="00810A3A" w14:paraId="19C31025" w14:textId="77777777" w:rsidTr="00E757AE">
        <w:trPr>
          <w:trHeight w:val="454"/>
        </w:trPr>
        <w:tc>
          <w:tcPr>
            <w:tcW w:w="2268" w:type="dxa"/>
            <w:vAlign w:val="center"/>
          </w:tcPr>
          <w:p w14:paraId="41BE7310" w14:textId="77777777" w:rsidR="00E757AE" w:rsidRPr="00182EE6" w:rsidRDefault="00E757AE" w:rsidP="00E757AE">
            <w:pPr>
              <w:spacing w:line="360" w:lineRule="auto"/>
              <w:ind w:leftChars="-204" w:left="-428" w:firstLineChars="200" w:firstLine="42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1</w:t>
            </w:r>
            <w:r>
              <w:rPr>
                <w:rFonts w:ascii="Times New Roman" w:hAnsi="Times New Roman"/>
                <w:szCs w:val="21"/>
              </w:rPr>
              <w:t>60</w:t>
            </w:r>
          </w:p>
        </w:tc>
        <w:tc>
          <w:tcPr>
            <w:tcW w:w="2127" w:type="dxa"/>
            <w:vAlign w:val="center"/>
          </w:tcPr>
          <w:p w14:paraId="42510707" w14:textId="77777777" w:rsidR="00E757AE" w:rsidRPr="00182EE6" w:rsidRDefault="00E757AE" w:rsidP="00E757AE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92" w:type="dxa"/>
          </w:tcPr>
          <w:p w14:paraId="1A552273" w14:textId="50FD6A5A" w:rsidR="00E757AE" w:rsidRPr="00E757AE" w:rsidRDefault="00E757AE" w:rsidP="00E757AE">
            <w:pPr>
              <w:spacing w:line="360" w:lineRule="auto"/>
              <w:jc w:val="right"/>
              <w:rPr>
                <w:rFonts w:ascii="Times New Roman" w:hAnsi="Times New Roman"/>
                <w:szCs w:val="21"/>
              </w:rPr>
            </w:pPr>
            <w:r w:rsidRPr="00E757AE">
              <w:rPr>
                <w:rFonts w:ascii="Times New Roman" w:hAnsi="Times New Roman"/>
                <w:szCs w:val="21"/>
              </w:rPr>
              <w:t>&lt;</w:t>
            </w:r>
          </w:p>
        </w:tc>
        <w:tc>
          <w:tcPr>
            <w:tcW w:w="1134" w:type="dxa"/>
          </w:tcPr>
          <w:p w14:paraId="4F1765E0" w14:textId="7F107439" w:rsidR="00E757AE" w:rsidRPr="00E757AE" w:rsidRDefault="00E757AE" w:rsidP="00E757AE"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</w:rPr>
              <w:t>0.25</w:t>
            </w:r>
          </w:p>
        </w:tc>
        <w:tc>
          <w:tcPr>
            <w:tcW w:w="2126" w:type="dxa"/>
            <w:vAlign w:val="center"/>
          </w:tcPr>
          <w:p w14:paraId="4FAC22E2" w14:textId="77777777" w:rsidR="00E757AE" w:rsidRPr="00182EE6" w:rsidRDefault="00E757AE" w:rsidP="00E757AE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E757AE" w:rsidRPr="00810A3A" w14:paraId="3822A68A" w14:textId="77777777" w:rsidTr="00E757AE">
        <w:trPr>
          <w:trHeight w:val="454"/>
        </w:trPr>
        <w:tc>
          <w:tcPr>
            <w:tcW w:w="2268" w:type="dxa"/>
            <w:vAlign w:val="center"/>
          </w:tcPr>
          <w:p w14:paraId="6B4F1F53" w14:textId="77777777" w:rsidR="00E757AE" w:rsidRPr="00182EE6" w:rsidRDefault="00E757AE" w:rsidP="00E757AE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1</w:t>
            </w:r>
            <w:r>
              <w:rPr>
                <w:rFonts w:ascii="Times New Roman" w:hAnsi="Times New Roman"/>
                <w:szCs w:val="21"/>
              </w:rPr>
              <w:t>80</w:t>
            </w:r>
          </w:p>
        </w:tc>
        <w:tc>
          <w:tcPr>
            <w:tcW w:w="2127" w:type="dxa"/>
            <w:vAlign w:val="center"/>
          </w:tcPr>
          <w:p w14:paraId="5571A2B8" w14:textId="77777777" w:rsidR="00E757AE" w:rsidRPr="00182EE6" w:rsidRDefault="00E757AE" w:rsidP="00E757AE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92" w:type="dxa"/>
          </w:tcPr>
          <w:p w14:paraId="545C9A77" w14:textId="2300F6CD" w:rsidR="00E757AE" w:rsidRPr="00E757AE" w:rsidRDefault="00E757AE" w:rsidP="00E757AE">
            <w:pPr>
              <w:spacing w:line="360" w:lineRule="auto"/>
              <w:jc w:val="right"/>
              <w:rPr>
                <w:rFonts w:ascii="Times New Roman" w:hAnsi="Times New Roman"/>
                <w:szCs w:val="21"/>
              </w:rPr>
            </w:pPr>
            <w:r w:rsidRPr="00E757AE">
              <w:rPr>
                <w:rFonts w:ascii="Times New Roman" w:hAnsi="Times New Roman"/>
                <w:szCs w:val="21"/>
              </w:rPr>
              <w:t>&lt;</w:t>
            </w:r>
          </w:p>
        </w:tc>
        <w:tc>
          <w:tcPr>
            <w:tcW w:w="1134" w:type="dxa"/>
          </w:tcPr>
          <w:p w14:paraId="7F9EB140" w14:textId="7948446C" w:rsidR="00E757AE" w:rsidRPr="00E757AE" w:rsidRDefault="00E757AE" w:rsidP="00E757AE"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</w:rPr>
              <w:t>0.25</w:t>
            </w:r>
          </w:p>
        </w:tc>
        <w:tc>
          <w:tcPr>
            <w:tcW w:w="2126" w:type="dxa"/>
            <w:vAlign w:val="center"/>
          </w:tcPr>
          <w:p w14:paraId="0602E548" w14:textId="77777777" w:rsidR="00E757AE" w:rsidRPr="00182EE6" w:rsidRDefault="00E757AE" w:rsidP="00E757AE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E757AE" w:rsidRPr="00810A3A" w14:paraId="41154ABE" w14:textId="77777777" w:rsidTr="00E757AE">
        <w:trPr>
          <w:trHeight w:val="454"/>
        </w:trPr>
        <w:tc>
          <w:tcPr>
            <w:tcW w:w="2268" w:type="dxa"/>
            <w:vAlign w:val="center"/>
          </w:tcPr>
          <w:p w14:paraId="245BDC7E" w14:textId="77777777" w:rsidR="00E757AE" w:rsidRDefault="00E757AE" w:rsidP="00E757AE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2</w:t>
            </w:r>
            <w:r>
              <w:rPr>
                <w:rFonts w:ascii="Times New Roman" w:hAnsi="Times New Roman"/>
                <w:szCs w:val="21"/>
              </w:rPr>
              <w:t>00</w:t>
            </w:r>
          </w:p>
        </w:tc>
        <w:tc>
          <w:tcPr>
            <w:tcW w:w="2127" w:type="dxa"/>
            <w:vAlign w:val="center"/>
          </w:tcPr>
          <w:p w14:paraId="732697E0" w14:textId="77777777" w:rsidR="00E757AE" w:rsidRPr="00182EE6" w:rsidRDefault="00E757AE" w:rsidP="00E757AE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92" w:type="dxa"/>
          </w:tcPr>
          <w:p w14:paraId="724D331A" w14:textId="2C29080C" w:rsidR="00E757AE" w:rsidRPr="00E757AE" w:rsidRDefault="00E757AE" w:rsidP="00E757AE">
            <w:pPr>
              <w:spacing w:line="360" w:lineRule="auto"/>
              <w:jc w:val="right"/>
              <w:rPr>
                <w:rFonts w:ascii="Times New Roman" w:hAnsi="Times New Roman"/>
                <w:szCs w:val="21"/>
              </w:rPr>
            </w:pPr>
            <w:r w:rsidRPr="00E757AE">
              <w:rPr>
                <w:rFonts w:ascii="Times New Roman" w:hAnsi="Times New Roman"/>
                <w:szCs w:val="21"/>
              </w:rPr>
              <w:t>&lt;</w:t>
            </w:r>
          </w:p>
        </w:tc>
        <w:tc>
          <w:tcPr>
            <w:tcW w:w="1134" w:type="dxa"/>
          </w:tcPr>
          <w:p w14:paraId="16AE5F17" w14:textId="77777777" w:rsidR="00E757AE" w:rsidRPr="00E757AE" w:rsidRDefault="00E757AE" w:rsidP="00E757AE"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  <w:r w:rsidRPr="00E757AE">
              <w:rPr>
                <w:rFonts w:ascii="Times New Roman" w:hAnsi="Times New Roman"/>
              </w:rPr>
              <w:t>0.55</w:t>
            </w:r>
          </w:p>
        </w:tc>
        <w:tc>
          <w:tcPr>
            <w:tcW w:w="2126" w:type="dxa"/>
            <w:vAlign w:val="center"/>
          </w:tcPr>
          <w:p w14:paraId="3A82A589" w14:textId="77777777" w:rsidR="00E757AE" w:rsidRPr="00182EE6" w:rsidRDefault="00E757AE" w:rsidP="00E757AE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</w:tr>
    </w:tbl>
    <w:p w14:paraId="73024712" w14:textId="198DA1BB" w:rsidR="001C09C6" w:rsidRDefault="00E757AE" w:rsidP="0037497C">
      <w:pPr>
        <w:widowControl/>
        <w:jc w:val="left"/>
        <w:rPr>
          <w:rFonts w:ascii="Times New Roman" w:hAnsi="宋体"/>
          <w:sz w:val="24"/>
          <w:szCs w:val="24"/>
        </w:rPr>
      </w:pPr>
      <w:r>
        <w:rPr>
          <w:rFonts w:ascii="Times New Roman" w:hAnsi="宋体"/>
          <w:sz w:val="24"/>
          <w:szCs w:val="24"/>
        </w:rPr>
        <w:br w:type="page"/>
      </w:r>
    </w:p>
    <w:p w14:paraId="021537F1" w14:textId="77777777" w:rsidR="00810A3A" w:rsidRPr="005800A1" w:rsidRDefault="00BE202B" w:rsidP="00AE42D8">
      <w:pPr>
        <w:pStyle w:val="1"/>
        <w:rPr>
          <w:rFonts w:ascii="Times New Roman" w:hAnsi="Times New Roman"/>
          <w:sz w:val="28"/>
          <w:szCs w:val="28"/>
        </w:rPr>
      </w:pPr>
      <w:bookmarkStart w:id="82" w:name="_Toc536526630"/>
      <w:bookmarkStart w:id="83" w:name="_Toc66434901"/>
      <w:bookmarkStart w:id="84" w:name="_Toc444093807"/>
      <w:bookmarkStart w:id="85" w:name="_Toc474832892"/>
      <w:proofErr w:type="spellStart"/>
      <w:r w:rsidRPr="005800A1">
        <w:rPr>
          <w:rFonts w:ascii="Times New Roman" w:hAnsi="Times New Roman" w:hint="eastAsia"/>
          <w:sz w:val="28"/>
          <w:szCs w:val="28"/>
        </w:rPr>
        <w:lastRenderedPageBreak/>
        <w:t>附录</w:t>
      </w:r>
      <w:r w:rsidRPr="005800A1">
        <w:rPr>
          <w:rFonts w:ascii="黑体" w:hAnsi="黑体" w:hint="eastAsia"/>
          <w:sz w:val="28"/>
          <w:szCs w:val="28"/>
        </w:rPr>
        <w:t>C</w:t>
      </w:r>
      <w:bookmarkEnd w:id="82"/>
      <w:bookmarkEnd w:id="83"/>
      <w:proofErr w:type="spellEnd"/>
    </w:p>
    <w:p w14:paraId="030FC30A" w14:textId="77777777" w:rsidR="00AE42D8" w:rsidRPr="00D64720" w:rsidRDefault="00AE42D8" w:rsidP="00D64720">
      <w:pPr>
        <w:jc w:val="center"/>
        <w:rPr>
          <w:rFonts w:ascii="黑体" w:eastAsia="黑体" w:hAnsi="黑体"/>
          <w:sz w:val="28"/>
          <w:szCs w:val="28"/>
        </w:rPr>
      </w:pPr>
      <w:bookmarkStart w:id="86" w:name="_Toc487270787"/>
      <w:r w:rsidRPr="00D64720">
        <w:rPr>
          <w:rFonts w:ascii="黑体" w:eastAsia="黑体" w:hAnsi="黑体" w:hint="eastAsia"/>
          <w:sz w:val="28"/>
          <w:szCs w:val="28"/>
        </w:rPr>
        <w:t>测量不确定度评定</w:t>
      </w:r>
      <w:bookmarkEnd w:id="84"/>
      <w:bookmarkEnd w:id="85"/>
      <w:r w:rsidR="00250154" w:rsidRPr="00D64720">
        <w:rPr>
          <w:rFonts w:ascii="黑体" w:eastAsia="黑体" w:hAnsi="黑体" w:hint="eastAsia"/>
          <w:sz w:val="28"/>
          <w:szCs w:val="28"/>
        </w:rPr>
        <w:t>示例</w:t>
      </w:r>
      <w:bookmarkEnd w:id="86"/>
    </w:p>
    <w:p w14:paraId="0EBA09BD" w14:textId="6EB63A45" w:rsidR="003A30A4" w:rsidRPr="005800A1" w:rsidRDefault="00BE202B" w:rsidP="003A30A4">
      <w:pPr>
        <w:autoSpaceDE w:val="0"/>
        <w:autoSpaceDN w:val="0"/>
        <w:spacing w:line="360" w:lineRule="auto"/>
        <w:rPr>
          <w:rFonts w:ascii="黑体" w:eastAsia="黑体" w:hAnsi="黑体"/>
          <w:sz w:val="24"/>
          <w:szCs w:val="24"/>
        </w:rPr>
      </w:pPr>
      <w:r w:rsidRPr="005800A1">
        <w:rPr>
          <w:rFonts w:ascii="Times New Roman" w:eastAsia="黑体" w:hAnsi="Times New Roman"/>
          <w:sz w:val="24"/>
          <w:szCs w:val="24"/>
        </w:rPr>
        <w:t>C</w:t>
      </w:r>
      <w:r w:rsidR="00271FAF" w:rsidRPr="005800A1">
        <w:rPr>
          <w:rFonts w:ascii="Times New Roman" w:eastAsia="黑体" w:hAnsi="Times New Roman"/>
          <w:sz w:val="24"/>
          <w:szCs w:val="24"/>
        </w:rPr>
        <w:t>.</w:t>
      </w:r>
      <w:r w:rsidR="003A30A4" w:rsidRPr="005800A1">
        <w:rPr>
          <w:rFonts w:ascii="Times New Roman" w:eastAsia="黑体" w:hAnsi="Times New Roman"/>
          <w:sz w:val="24"/>
          <w:szCs w:val="24"/>
        </w:rPr>
        <w:t>1</w:t>
      </w:r>
      <w:r w:rsidR="0018178E">
        <w:rPr>
          <w:rFonts w:ascii="Times New Roman" w:eastAsia="黑体" w:hAnsi="Times New Roman" w:hint="eastAsia"/>
          <w:sz w:val="24"/>
          <w:szCs w:val="24"/>
        </w:rPr>
        <w:t xml:space="preserve"> </w:t>
      </w:r>
      <w:r w:rsidR="002C6156" w:rsidRPr="002C6156">
        <w:rPr>
          <w:rFonts w:ascii="黑体" w:eastAsia="黑体" w:hAnsi="黑体" w:hint="eastAsia"/>
          <w:sz w:val="24"/>
          <w:szCs w:val="24"/>
        </w:rPr>
        <w:t>散射</w:t>
      </w:r>
      <w:r w:rsidR="002C6156" w:rsidRPr="002C6156">
        <w:rPr>
          <w:rFonts w:ascii="黑体" w:eastAsia="黑体" w:hAnsi="黑体"/>
          <w:sz w:val="24"/>
          <w:szCs w:val="24"/>
        </w:rPr>
        <w:t>参数</w:t>
      </w:r>
      <m:oMath>
        <m:sSub>
          <m:sSubPr>
            <m:ctrlPr>
              <w:rPr>
                <w:rFonts w:ascii="Cambria Math" w:eastAsia="黑体" w:hAnsi="Cambria Math"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eastAsia="黑体" w:hAnsi="Cambria Math"/>
                <w:color w:val="000000" w:themeColor="text1"/>
                <w:sz w:val="24"/>
                <w:szCs w:val="24"/>
              </w:rPr>
              <m:t>S</m:t>
            </m:r>
          </m:e>
          <m:sub>
            <m:r>
              <w:rPr>
                <w:rFonts w:ascii="Cambria Math" w:eastAsia="黑体" w:hAnsi="Cambria Math"/>
                <w:color w:val="000000" w:themeColor="text1"/>
                <w:sz w:val="24"/>
                <w:szCs w:val="24"/>
              </w:rPr>
              <m:t>11</m:t>
            </m:r>
          </m:sub>
        </m:sSub>
      </m:oMath>
      <w:r w:rsidR="00C01D10" w:rsidRPr="002C6156">
        <w:rPr>
          <w:rFonts w:ascii="黑体" w:eastAsia="黑体" w:hAnsi="黑体" w:hint="eastAsia"/>
          <w:sz w:val="24"/>
        </w:rPr>
        <w:t>测量结果</w:t>
      </w:r>
      <w:r w:rsidR="000A4D0A" w:rsidRPr="002C6156">
        <w:rPr>
          <w:rFonts w:ascii="黑体" w:eastAsia="黑体" w:hAnsi="黑体" w:hint="eastAsia"/>
          <w:sz w:val="24"/>
        </w:rPr>
        <w:t>不确定度评定</w:t>
      </w:r>
    </w:p>
    <w:p w14:paraId="12145D7E" w14:textId="77777777" w:rsidR="003A30A4" w:rsidRDefault="00BE202B" w:rsidP="00250154">
      <w:pPr>
        <w:autoSpaceDE w:val="0"/>
        <w:autoSpaceDN w:val="0"/>
        <w:spacing w:line="360" w:lineRule="auto"/>
        <w:rPr>
          <w:rFonts w:ascii="宋体" w:cs="宋体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C</w:t>
      </w:r>
      <w:r w:rsidR="00271FAF" w:rsidRPr="0001594C">
        <w:rPr>
          <w:rFonts w:ascii="Times New Roman" w:hAnsi="Times New Roman" w:hint="eastAsia"/>
          <w:sz w:val="24"/>
          <w:szCs w:val="24"/>
        </w:rPr>
        <w:t>.</w:t>
      </w:r>
      <w:r w:rsidR="004C2672" w:rsidRPr="0001594C">
        <w:rPr>
          <w:rFonts w:ascii="Times New Roman" w:hAnsi="Times New Roman" w:hint="eastAsia"/>
          <w:sz w:val="24"/>
          <w:szCs w:val="24"/>
        </w:rPr>
        <w:t>1.1</w:t>
      </w:r>
      <w:r w:rsidR="00250154" w:rsidRPr="0095240C">
        <w:rPr>
          <w:rFonts w:ascii="宋体" w:cs="宋体" w:hint="eastAsia"/>
          <w:sz w:val="24"/>
          <w:szCs w:val="24"/>
        </w:rPr>
        <w:t xml:space="preserve"> </w:t>
      </w:r>
      <w:r w:rsidR="007864B0">
        <w:rPr>
          <w:rFonts w:ascii="宋体" w:cs="宋体" w:hint="eastAsia"/>
          <w:sz w:val="24"/>
          <w:szCs w:val="24"/>
        </w:rPr>
        <w:t>测量</w:t>
      </w:r>
      <w:r w:rsidR="003A30A4" w:rsidRPr="0095240C">
        <w:rPr>
          <w:rFonts w:ascii="宋体" w:cs="宋体"/>
          <w:sz w:val="24"/>
          <w:szCs w:val="24"/>
        </w:rPr>
        <w:t>模型</w:t>
      </w:r>
    </w:p>
    <w:p w14:paraId="325361B7" w14:textId="66B970AC" w:rsidR="000A4D0A" w:rsidRPr="00AF4510" w:rsidRDefault="002C6156" w:rsidP="000A4D0A">
      <w:pPr>
        <w:autoSpaceDE w:val="0"/>
        <w:autoSpaceDN w:val="0"/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散射参数</w:t>
      </w:r>
      <m:oMath>
        <m:sSub>
          <m:sSubPr>
            <m:ctrlPr>
              <w:rPr>
                <w:rFonts w:ascii="Cambria Math" w:eastAsia="黑体" w:hAnsi="Cambria Math"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eastAsia="黑体" w:hAnsi="Cambria Math"/>
                <w:color w:val="000000" w:themeColor="text1"/>
                <w:sz w:val="24"/>
                <w:szCs w:val="24"/>
              </w:rPr>
              <m:t>S</m:t>
            </m:r>
          </m:e>
          <m:sub>
            <m:r>
              <w:rPr>
                <w:rFonts w:ascii="Cambria Math" w:eastAsia="黑体" w:hAnsi="Cambria Math"/>
                <w:color w:val="000000" w:themeColor="text1"/>
                <w:sz w:val="24"/>
                <w:szCs w:val="24"/>
              </w:rPr>
              <m:t>11</m:t>
            </m:r>
          </m:sub>
        </m:sSub>
      </m:oMath>
      <w:r w:rsidR="003D0383">
        <w:rPr>
          <w:rFonts w:ascii="Times New Roman" w:hAnsi="Times New Roman" w:hint="eastAsia"/>
          <w:sz w:val="24"/>
          <w:szCs w:val="24"/>
        </w:rPr>
        <w:t>的测量模型</w:t>
      </w:r>
      <w:r w:rsidR="000A4D0A" w:rsidRPr="00AF4510">
        <w:rPr>
          <w:rFonts w:ascii="Times New Roman" w:hAnsi="Times New Roman"/>
          <w:sz w:val="24"/>
          <w:szCs w:val="24"/>
        </w:rPr>
        <w:t>为：</w:t>
      </w:r>
    </w:p>
    <w:p w14:paraId="43D880F1" w14:textId="27B305A0" w:rsidR="000F742A" w:rsidRPr="00F34327" w:rsidRDefault="00601A49" w:rsidP="00601A49">
      <w:pPr>
        <w:pStyle w:val="af"/>
        <w:spacing w:line="360" w:lineRule="auto"/>
        <w:ind w:right="959" w:firstLine="480"/>
        <w:jc w:val="right"/>
        <w:rPr>
          <w:rFonts w:ascii="Times New Roman"/>
          <w:sz w:val="24"/>
        </w:rPr>
      </w:pPr>
      <w:r>
        <w:rPr>
          <w:rFonts w:ascii="Times New Roman"/>
          <w:i/>
          <w:sz w:val="24"/>
          <w:szCs w:val="24"/>
        </w:rPr>
        <w:t>y</w:t>
      </w:r>
      <w:r w:rsidR="000F742A" w:rsidRPr="00090446">
        <w:rPr>
          <w:rFonts w:ascii="Times New Roman"/>
          <w:sz w:val="24"/>
          <w:szCs w:val="24"/>
        </w:rPr>
        <w:t>=</w:t>
      </w:r>
      <w:r>
        <w:rPr>
          <w:rFonts w:ascii="Times New Roman"/>
          <w:sz w:val="24"/>
          <w:szCs w:val="24"/>
        </w:rPr>
        <w:t>IM</w:t>
      </w:r>
      <w:r w:rsidR="000F742A" w:rsidRPr="001C5005">
        <w:rPr>
          <w:rFonts w:ascii="Times New Roman" w:hint="eastAsia"/>
          <w:sz w:val="24"/>
          <w:vertAlign w:val="subscript"/>
        </w:rPr>
        <w:t xml:space="preserve"> </w:t>
      </w:r>
      <w:r w:rsidR="000F742A" w:rsidRPr="00F34327">
        <w:rPr>
          <w:rFonts w:ascii="Times New Roman" w:hint="eastAsia"/>
          <w:sz w:val="24"/>
        </w:rPr>
        <w:t xml:space="preserve">                        </w:t>
      </w:r>
      <w:r w:rsidR="000F742A" w:rsidRPr="00F34327">
        <w:rPr>
          <w:rFonts w:ascii="Times New Roman" w:hint="eastAsia"/>
          <w:sz w:val="24"/>
        </w:rPr>
        <w:t>（</w:t>
      </w:r>
      <w:r w:rsidR="000F742A">
        <w:rPr>
          <w:rFonts w:ascii="Times New Roman" w:hint="eastAsia"/>
          <w:sz w:val="24"/>
        </w:rPr>
        <w:t>C.1</w:t>
      </w:r>
      <w:r w:rsidR="000F742A" w:rsidRPr="00F34327">
        <w:rPr>
          <w:rFonts w:ascii="Times New Roman" w:hint="eastAsia"/>
          <w:sz w:val="24"/>
        </w:rPr>
        <w:t>）</w:t>
      </w:r>
    </w:p>
    <w:p w14:paraId="63D76E8C" w14:textId="77777777" w:rsidR="000F742A" w:rsidRPr="00F34327" w:rsidRDefault="000F742A" w:rsidP="000F742A">
      <w:pPr>
        <w:pStyle w:val="af"/>
        <w:spacing w:line="360" w:lineRule="auto"/>
        <w:ind w:right="480" w:firstLine="480"/>
        <w:rPr>
          <w:rFonts w:ascii="Times New Roman"/>
          <w:sz w:val="24"/>
        </w:rPr>
      </w:pPr>
      <w:r w:rsidRPr="00F34327">
        <w:rPr>
          <w:rFonts w:ascii="Times New Roman"/>
          <w:sz w:val="24"/>
        </w:rPr>
        <w:t>式中：</w:t>
      </w:r>
    </w:p>
    <w:p w14:paraId="5AB8D842" w14:textId="1B87DEB8" w:rsidR="000F742A" w:rsidRPr="00067396" w:rsidRDefault="00601A49" w:rsidP="000F742A">
      <w:pPr>
        <w:pStyle w:val="af"/>
        <w:spacing w:line="360" w:lineRule="auto"/>
        <w:ind w:right="480" w:firstLine="480"/>
        <w:rPr>
          <w:rFonts w:ascii="Times New Roman"/>
          <w:sz w:val="24"/>
        </w:rPr>
      </w:pPr>
      <w:r>
        <w:rPr>
          <w:rFonts w:ascii="Times New Roman" w:hint="eastAsia"/>
          <w:i/>
          <w:sz w:val="24"/>
          <w:szCs w:val="24"/>
        </w:rPr>
        <w:t>y</w:t>
      </w:r>
      <w:r w:rsidR="000F742A" w:rsidRPr="00690292">
        <w:rPr>
          <w:rFonts w:ascii="Times New Roman"/>
          <w:sz w:val="24"/>
        </w:rPr>
        <w:t>—</w:t>
      </w:r>
      <w:r w:rsidR="000F742A" w:rsidRPr="00067396">
        <w:rPr>
          <w:rFonts w:ascii="Times New Roman"/>
          <w:sz w:val="24"/>
        </w:rPr>
        <w:t>—</w:t>
      </w:r>
      <w:r w:rsidR="00A84D90">
        <w:rPr>
          <w:rFonts w:ascii="Times New Roman"/>
          <w:sz w:val="24"/>
          <w:szCs w:val="24"/>
        </w:rPr>
        <w:t>校准</w:t>
      </w:r>
      <w:r w:rsidR="007B24FA">
        <w:rPr>
          <w:rFonts w:ascii="Times New Roman" w:hint="eastAsia"/>
          <w:sz w:val="24"/>
          <w:szCs w:val="24"/>
        </w:rPr>
        <w:t>件</w:t>
      </w:r>
      <w:r w:rsidR="00A84D90">
        <w:rPr>
          <w:rFonts w:ascii="Times New Roman"/>
          <w:sz w:val="24"/>
          <w:szCs w:val="24"/>
        </w:rPr>
        <w:t>和共模吸收装置</w:t>
      </w:r>
      <w:r w:rsidR="00A84D90">
        <w:rPr>
          <w:rFonts w:ascii="Times New Roman" w:hAnsi="宋体" w:hint="eastAsia"/>
          <w:sz w:val="24"/>
          <w:szCs w:val="24"/>
        </w:rPr>
        <w:t>（</w:t>
      </w:r>
      <w:r w:rsidR="00A84D90">
        <w:rPr>
          <w:rFonts w:ascii="Times New Roman" w:hAnsi="宋体"/>
          <w:sz w:val="24"/>
          <w:szCs w:val="24"/>
        </w:rPr>
        <w:t>CMAD</w:t>
      </w:r>
      <w:r w:rsidR="00A84D90">
        <w:rPr>
          <w:rFonts w:ascii="Times New Roman" w:hAnsi="宋体" w:hint="eastAsia"/>
          <w:sz w:val="24"/>
          <w:szCs w:val="24"/>
        </w:rPr>
        <w:t>）</w:t>
      </w:r>
      <w:r w:rsidR="00A84D90">
        <w:rPr>
          <w:rFonts w:ascii="Times New Roman"/>
          <w:sz w:val="24"/>
          <w:szCs w:val="24"/>
        </w:rPr>
        <w:t>组成的二端口网络的</w:t>
      </w:r>
      <m:oMath>
        <m:sSub>
          <m:sSubPr>
            <m:ctrlPr>
              <w:rPr>
                <w:rFonts w:ascii="Cambria Math" w:eastAsia="黑体" w:hAnsi="Cambria Math"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eastAsia="黑体" w:hAnsi="Cambria Math"/>
                <w:color w:val="000000" w:themeColor="text1"/>
                <w:sz w:val="24"/>
                <w:szCs w:val="24"/>
              </w:rPr>
              <m:t>S</m:t>
            </m:r>
          </m:e>
          <m:sub>
            <m:r>
              <w:rPr>
                <w:rFonts w:ascii="Cambria Math" w:eastAsia="黑体" w:hAnsi="Cambria Math"/>
                <w:color w:val="000000" w:themeColor="text1"/>
                <w:sz w:val="24"/>
                <w:szCs w:val="24"/>
              </w:rPr>
              <m:t>11</m:t>
            </m:r>
          </m:sub>
        </m:sSub>
      </m:oMath>
      <w:r w:rsidR="00A84D90">
        <w:rPr>
          <w:rFonts w:ascii="Times New Roman" w:hint="eastAsia"/>
          <w:color w:val="000000" w:themeColor="text1"/>
          <w:sz w:val="24"/>
          <w:szCs w:val="24"/>
        </w:rPr>
        <w:t>值</w:t>
      </w:r>
      <w:r w:rsidR="00476F9C">
        <w:rPr>
          <w:rFonts w:ascii="Times New Roman" w:hint="eastAsia"/>
          <w:color w:val="000000" w:themeColor="text1"/>
          <w:sz w:val="24"/>
          <w:szCs w:val="24"/>
        </w:rPr>
        <w:t>，无单位</w:t>
      </w:r>
      <w:r w:rsidR="000F742A" w:rsidRPr="00067396">
        <w:rPr>
          <w:rFonts w:ascii="Times New Roman"/>
          <w:sz w:val="24"/>
        </w:rPr>
        <w:t>；</w:t>
      </w:r>
    </w:p>
    <w:p w14:paraId="004D4F4C" w14:textId="24686260" w:rsidR="000F742A" w:rsidRPr="00F34327" w:rsidRDefault="00601A49" w:rsidP="000F742A">
      <w:pPr>
        <w:pStyle w:val="af"/>
        <w:spacing w:line="360" w:lineRule="auto"/>
        <w:ind w:right="480" w:firstLine="480"/>
        <w:rPr>
          <w:rFonts w:ascii="Times New Roman"/>
          <w:sz w:val="24"/>
        </w:rPr>
      </w:pPr>
      <w:r>
        <w:rPr>
          <w:rFonts w:ascii="Times New Roman"/>
          <w:sz w:val="24"/>
          <w:szCs w:val="24"/>
        </w:rPr>
        <w:t>IM</w:t>
      </w:r>
      <w:r w:rsidR="000F742A" w:rsidRPr="00F34327">
        <w:rPr>
          <w:rFonts w:ascii="Times New Roman"/>
          <w:sz w:val="24"/>
        </w:rPr>
        <w:t>——</w:t>
      </w:r>
      <w:r>
        <w:rPr>
          <w:rFonts w:ascii="Times New Roman" w:hint="eastAsia"/>
          <w:sz w:val="24"/>
        </w:rPr>
        <w:t>网络分析仪</w:t>
      </w:r>
      <m:oMath>
        <m:sSub>
          <m:sSubPr>
            <m:ctrlPr>
              <w:rPr>
                <w:rFonts w:ascii="Cambria Math" w:eastAsia="黑体" w:hAnsi="Cambria Math"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eastAsia="黑体" w:hAnsi="Cambria Math"/>
                <w:color w:val="000000" w:themeColor="text1"/>
                <w:sz w:val="24"/>
                <w:szCs w:val="24"/>
              </w:rPr>
              <m:t>S</m:t>
            </m:r>
          </m:e>
          <m:sub>
            <m:r>
              <w:rPr>
                <w:rFonts w:ascii="Cambria Math" w:eastAsia="黑体" w:hAnsi="Cambria Math"/>
                <w:color w:val="000000" w:themeColor="text1"/>
                <w:sz w:val="24"/>
                <w:szCs w:val="24"/>
              </w:rPr>
              <m:t>11</m:t>
            </m:r>
          </m:sub>
        </m:sSub>
      </m:oMath>
      <w:r>
        <w:rPr>
          <w:rFonts w:ascii="Times New Roman" w:hint="eastAsia"/>
          <w:sz w:val="24"/>
        </w:rPr>
        <w:t>测量值</w:t>
      </w:r>
      <w:r w:rsidR="00476F9C">
        <w:rPr>
          <w:rFonts w:ascii="Times New Roman" w:hint="eastAsia"/>
          <w:sz w:val="24"/>
        </w:rPr>
        <w:t>，无单位</w:t>
      </w:r>
      <w:r w:rsidR="00BB1D62" w:rsidRPr="001E42C1">
        <w:rPr>
          <w:rFonts w:ascii="Times New Roman"/>
          <w:sz w:val="24"/>
          <w:szCs w:val="24"/>
        </w:rPr>
        <w:t>。</w:t>
      </w:r>
    </w:p>
    <w:p w14:paraId="32582403" w14:textId="1632339E" w:rsidR="003A30A4" w:rsidRPr="00864C13" w:rsidRDefault="00FC73E3" w:rsidP="00271FAF">
      <w:pPr>
        <w:autoSpaceDE w:val="0"/>
        <w:autoSpaceDN w:val="0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C.1.2</w:t>
      </w:r>
      <w:r w:rsidR="00ED189A">
        <w:rPr>
          <w:rFonts w:ascii="Times New Roman" w:hAnsi="Times New Roman"/>
          <w:sz w:val="24"/>
          <w:szCs w:val="24"/>
        </w:rPr>
        <w:t xml:space="preserve"> </w:t>
      </w:r>
      <w:r w:rsidR="00BE202B">
        <w:rPr>
          <w:rFonts w:ascii="Times New Roman" w:hAnsi="Times New Roman" w:hint="eastAsia"/>
          <w:sz w:val="24"/>
          <w:szCs w:val="24"/>
        </w:rPr>
        <w:t>不确定度来源</w:t>
      </w:r>
    </w:p>
    <w:p w14:paraId="5452FAE2" w14:textId="1278FD92" w:rsidR="00601A49" w:rsidRDefault="00E218BD" w:rsidP="004F56A0">
      <w:pPr>
        <w:autoSpaceDE w:val="0"/>
        <w:autoSpaceDN w:val="0"/>
        <w:spacing w:line="360" w:lineRule="auto"/>
        <w:ind w:firstLineChars="200" w:firstLine="480"/>
        <w:rPr>
          <w:rFonts w:ascii="Times New Roman"/>
          <w:sz w:val="24"/>
          <w:szCs w:val="24"/>
        </w:rPr>
      </w:pPr>
      <w:r w:rsidRPr="0079612F">
        <w:rPr>
          <w:rFonts w:ascii="Times New Roman"/>
          <w:sz w:val="24"/>
          <w:szCs w:val="24"/>
        </w:rPr>
        <w:t>不确定度</w:t>
      </w:r>
      <w:r w:rsidR="0053426F">
        <w:rPr>
          <w:rFonts w:ascii="Times New Roman" w:hint="eastAsia"/>
          <w:sz w:val="24"/>
          <w:szCs w:val="24"/>
        </w:rPr>
        <w:t>的主要影响量</w:t>
      </w:r>
      <w:r w:rsidR="00415CE5">
        <w:rPr>
          <w:rFonts w:ascii="Times New Roman" w:hint="eastAsia"/>
          <w:sz w:val="24"/>
          <w:szCs w:val="24"/>
        </w:rPr>
        <w:t>为</w:t>
      </w:r>
      <w:r w:rsidR="0053426F">
        <w:rPr>
          <w:rFonts w:ascii="Times New Roman" w:hint="eastAsia"/>
          <w:sz w:val="24"/>
          <w:szCs w:val="24"/>
        </w:rPr>
        <w:t>校准后的系统剩余误差和随机误差，来源</w:t>
      </w:r>
      <w:r w:rsidRPr="0079612F">
        <w:rPr>
          <w:rFonts w:ascii="Times New Roman"/>
          <w:sz w:val="24"/>
          <w:szCs w:val="24"/>
        </w:rPr>
        <w:t>有：</w:t>
      </w:r>
    </w:p>
    <w:p w14:paraId="0931929A" w14:textId="19EACD94" w:rsidR="00601A49" w:rsidRDefault="00380091" w:rsidP="004F56A0">
      <w:pPr>
        <w:autoSpaceDE w:val="0"/>
        <w:autoSpaceDN w:val="0"/>
        <w:spacing w:line="360" w:lineRule="auto"/>
        <w:ind w:firstLineChars="200" w:firstLine="480"/>
        <w:rPr>
          <w:rFonts w:ascii="Times New Roman"/>
          <w:sz w:val="24"/>
          <w:szCs w:val="24"/>
        </w:rPr>
      </w:pPr>
      <w:r w:rsidRPr="00601A49">
        <w:rPr>
          <w:rFonts w:ascii="Times New Roman" w:hAnsi="Times New Roman"/>
          <w:sz w:val="24"/>
          <w:szCs w:val="24"/>
        </w:rPr>
        <w:t>1</w:t>
      </w:r>
      <w:r w:rsidR="00601A49">
        <w:rPr>
          <w:rFonts w:ascii="Times New Roman" w:hAnsi="Times New Roman" w:hint="eastAsia"/>
          <w:sz w:val="24"/>
          <w:szCs w:val="24"/>
        </w:rPr>
        <w:t>）</w:t>
      </w:r>
      <w:r w:rsidR="00601A49">
        <w:rPr>
          <w:rFonts w:ascii="Times New Roman" w:hint="eastAsia"/>
          <w:sz w:val="24"/>
          <w:szCs w:val="24"/>
        </w:rPr>
        <w:t>网络分析仪</w:t>
      </w:r>
      <w:bookmarkStart w:id="87" w:name="_Hlk93052018"/>
      <w:r w:rsidR="002C2374">
        <w:rPr>
          <w:rFonts w:ascii="Times New Roman" w:hint="eastAsia"/>
          <w:sz w:val="24"/>
          <w:szCs w:val="24"/>
        </w:rPr>
        <w:t>T</w:t>
      </w:r>
      <w:r w:rsidR="002C2374">
        <w:rPr>
          <w:rFonts w:ascii="Times New Roman"/>
          <w:sz w:val="24"/>
          <w:szCs w:val="24"/>
        </w:rPr>
        <w:t>RL</w:t>
      </w:r>
      <w:r w:rsidR="002C2374">
        <w:rPr>
          <w:rFonts w:ascii="Times New Roman" w:hint="eastAsia"/>
          <w:sz w:val="24"/>
          <w:szCs w:val="24"/>
        </w:rPr>
        <w:t>校准</w:t>
      </w:r>
      <w:bookmarkEnd w:id="87"/>
      <w:r w:rsidR="002C2374">
        <w:rPr>
          <w:rFonts w:ascii="Times New Roman" w:hint="eastAsia"/>
          <w:sz w:val="24"/>
          <w:szCs w:val="24"/>
        </w:rPr>
        <w:t>过程不完善引入的</w:t>
      </w:r>
      <w:r w:rsidR="00601A49">
        <w:rPr>
          <w:rFonts w:ascii="Times New Roman" w:hint="eastAsia"/>
          <w:sz w:val="24"/>
          <w:szCs w:val="24"/>
        </w:rPr>
        <w:t>标准不确定度</w:t>
      </w:r>
      <w:bookmarkStart w:id="88" w:name="_Hlk93397517"/>
      <w:r w:rsidR="003429C0">
        <w:rPr>
          <w:rFonts w:ascii="Times New Roman" w:hint="eastAsia"/>
          <w:sz w:val="24"/>
          <w:szCs w:val="24"/>
        </w:rPr>
        <w:t>分量</w:t>
      </w:r>
      <w:bookmarkEnd w:id="88"/>
      <w:r w:rsidR="00601A49" w:rsidRPr="004F56A0">
        <w:rPr>
          <w:rFonts w:ascii="Times New Roman" w:hAnsi="Times New Roman"/>
          <w:i/>
          <w:sz w:val="24"/>
          <w:szCs w:val="24"/>
        </w:rPr>
        <w:t>u</w:t>
      </w:r>
      <w:r w:rsidR="00601A49" w:rsidRPr="004F56A0">
        <w:rPr>
          <w:rFonts w:ascii="Times New Roman" w:hAnsi="Times New Roman"/>
          <w:sz w:val="24"/>
          <w:szCs w:val="24"/>
          <w:vertAlign w:val="subscript"/>
        </w:rPr>
        <w:t>1</w:t>
      </w:r>
      <w:r w:rsidR="007C2356">
        <w:rPr>
          <w:rFonts w:ascii="Times New Roman" w:hint="eastAsia"/>
          <w:sz w:val="24"/>
          <w:szCs w:val="24"/>
        </w:rPr>
        <w:t>；</w:t>
      </w:r>
    </w:p>
    <w:p w14:paraId="7EA1026E" w14:textId="0A94F110" w:rsidR="007B745D" w:rsidRDefault="007C2356" w:rsidP="004F56A0">
      <w:pPr>
        <w:autoSpaceDE w:val="0"/>
        <w:autoSpaceDN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ascii="Times New Roman" w:hint="eastAsia"/>
          <w:sz w:val="24"/>
          <w:szCs w:val="24"/>
        </w:rPr>
        <w:t>2</w:t>
      </w:r>
      <w:r w:rsidR="00601A49">
        <w:rPr>
          <w:rFonts w:ascii="Times New Roman" w:hint="eastAsia"/>
          <w:sz w:val="24"/>
          <w:szCs w:val="24"/>
        </w:rPr>
        <w:t>）</w:t>
      </w:r>
      <w:r w:rsidR="002C2374">
        <w:rPr>
          <w:rFonts w:ascii="Times New Roman" w:hint="eastAsia"/>
          <w:sz w:val="24"/>
          <w:szCs w:val="24"/>
        </w:rPr>
        <w:t>T</w:t>
      </w:r>
      <w:r w:rsidR="002C2374">
        <w:rPr>
          <w:rFonts w:ascii="Times New Roman"/>
          <w:sz w:val="24"/>
          <w:szCs w:val="24"/>
        </w:rPr>
        <w:t>RL</w:t>
      </w:r>
      <w:r w:rsidR="002C2374">
        <w:rPr>
          <w:rFonts w:ascii="Times New Roman" w:hint="eastAsia"/>
          <w:sz w:val="24"/>
          <w:szCs w:val="24"/>
        </w:rPr>
        <w:t>校准</w:t>
      </w:r>
      <w:r w:rsidR="00175ECE">
        <w:rPr>
          <w:rFonts w:ascii="Times New Roman" w:hint="eastAsia"/>
          <w:sz w:val="24"/>
          <w:szCs w:val="24"/>
        </w:rPr>
        <w:t>件</w:t>
      </w:r>
      <w:r w:rsidR="002C2374">
        <w:rPr>
          <w:rFonts w:ascii="Times New Roman" w:hint="eastAsia"/>
          <w:sz w:val="24"/>
          <w:szCs w:val="24"/>
        </w:rPr>
        <w:t>不理想</w:t>
      </w:r>
      <w:r w:rsidR="00601A49">
        <w:rPr>
          <w:rFonts w:ascii="Times New Roman" w:hint="eastAsia"/>
          <w:sz w:val="24"/>
          <w:szCs w:val="24"/>
        </w:rPr>
        <w:t>引入的标准不确定度</w:t>
      </w:r>
      <w:r w:rsidR="003429C0">
        <w:rPr>
          <w:rFonts w:ascii="Times New Roman" w:hint="eastAsia"/>
          <w:sz w:val="24"/>
          <w:szCs w:val="24"/>
        </w:rPr>
        <w:t>分量</w:t>
      </w:r>
      <w:r w:rsidR="00601A49" w:rsidRPr="004F56A0">
        <w:rPr>
          <w:rFonts w:ascii="Times New Roman" w:hAnsi="Times New Roman"/>
          <w:i/>
          <w:sz w:val="24"/>
          <w:szCs w:val="24"/>
        </w:rPr>
        <w:t>u</w:t>
      </w:r>
      <w:r w:rsidR="007B745D"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sz w:val="24"/>
          <w:szCs w:val="24"/>
        </w:rPr>
        <w:t>；</w:t>
      </w:r>
    </w:p>
    <w:p w14:paraId="3DB339A3" w14:textId="0EF09A14" w:rsidR="007B745D" w:rsidRDefault="007C2356" w:rsidP="004F56A0">
      <w:pPr>
        <w:autoSpaceDE w:val="0"/>
        <w:autoSpaceDN w:val="0"/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2C2374">
        <w:rPr>
          <w:rFonts w:ascii="Times New Roman" w:hAnsi="Times New Roman"/>
          <w:sz w:val="24"/>
          <w:szCs w:val="24"/>
        </w:rPr>
        <w:t>3</w:t>
      </w:r>
      <w:r w:rsidR="007B745D">
        <w:rPr>
          <w:rFonts w:hint="eastAsia"/>
          <w:sz w:val="24"/>
          <w:szCs w:val="24"/>
        </w:rPr>
        <w:t>）</w:t>
      </w:r>
      <w:r w:rsidR="004B1F9A">
        <w:rPr>
          <w:rFonts w:hint="eastAsia"/>
          <w:sz w:val="24"/>
          <w:szCs w:val="24"/>
        </w:rPr>
        <w:t>网络分析仪反射系数测量不准引入</w:t>
      </w:r>
      <w:r w:rsidR="00D94120">
        <w:rPr>
          <w:rFonts w:hint="eastAsia"/>
          <w:sz w:val="24"/>
          <w:szCs w:val="24"/>
        </w:rPr>
        <w:t>的</w:t>
      </w:r>
      <w:r w:rsidR="007B745D">
        <w:rPr>
          <w:rFonts w:ascii="Times New Roman" w:hint="eastAsia"/>
          <w:sz w:val="24"/>
          <w:szCs w:val="24"/>
        </w:rPr>
        <w:t>标准不确定度</w:t>
      </w:r>
      <w:r w:rsidR="003429C0">
        <w:rPr>
          <w:rFonts w:ascii="Times New Roman" w:hint="eastAsia"/>
          <w:sz w:val="24"/>
          <w:szCs w:val="24"/>
        </w:rPr>
        <w:t>分量</w:t>
      </w:r>
      <w:r w:rsidR="007B745D" w:rsidRPr="004F56A0">
        <w:rPr>
          <w:rFonts w:ascii="Times New Roman" w:hAnsi="Times New Roman"/>
          <w:i/>
          <w:sz w:val="24"/>
          <w:szCs w:val="24"/>
        </w:rPr>
        <w:t>u</w:t>
      </w:r>
      <w:r w:rsidR="007B745D">
        <w:rPr>
          <w:rFonts w:ascii="Times New Roman" w:hAnsi="Times New Roman"/>
          <w:sz w:val="24"/>
          <w:szCs w:val="24"/>
          <w:vertAlign w:val="subscript"/>
        </w:rPr>
        <w:t>3</w:t>
      </w:r>
      <w:r>
        <w:rPr>
          <w:rFonts w:ascii="宋体" w:hAnsi="宋体" w:hint="eastAsia"/>
          <w:sz w:val="24"/>
          <w:szCs w:val="24"/>
        </w:rPr>
        <w:t>；</w:t>
      </w:r>
    </w:p>
    <w:p w14:paraId="6877630C" w14:textId="103139FF" w:rsidR="007B745D" w:rsidRDefault="007C2356" w:rsidP="004F56A0">
      <w:pPr>
        <w:autoSpaceDE w:val="0"/>
        <w:autoSpaceDN w:val="0"/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2C2374">
        <w:rPr>
          <w:rFonts w:ascii="Times New Roman" w:hAnsi="Times New Roman"/>
          <w:sz w:val="24"/>
          <w:szCs w:val="24"/>
        </w:rPr>
        <w:t>4</w:t>
      </w:r>
      <w:r w:rsidR="007B745D">
        <w:rPr>
          <w:rFonts w:ascii="宋体" w:hAnsi="宋体" w:hint="eastAsia"/>
          <w:sz w:val="24"/>
          <w:szCs w:val="24"/>
        </w:rPr>
        <w:t>）</w:t>
      </w:r>
      <w:r w:rsidR="00D94120">
        <w:rPr>
          <w:rFonts w:ascii="Times New Roman" w:hint="eastAsia"/>
          <w:sz w:val="24"/>
          <w:szCs w:val="24"/>
        </w:rPr>
        <w:t>校准</w:t>
      </w:r>
      <w:r w:rsidR="007B745D">
        <w:rPr>
          <w:rFonts w:ascii="Times New Roman" w:hint="eastAsia"/>
          <w:sz w:val="24"/>
          <w:szCs w:val="24"/>
        </w:rPr>
        <w:t>布置不理想引入的相对标准不确定度</w:t>
      </w:r>
      <w:r w:rsidR="003429C0">
        <w:rPr>
          <w:rFonts w:ascii="Times New Roman" w:hint="eastAsia"/>
          <w:sz w:val="24"/>
          <w:szCs w:val="24"/>
        </w:rPr>
        <w:t>分量</w:t>
      </w:r>
      <w:r w:rsidR="007B745D" w:rsidRPr="004F56A0">
        <w:rPr>
          <w:rFonts w:ascii="Times New Roman" w:hAnsi="Times New Roman"/>
          <w:i/>
          <w:sz w:val="24"/>
          <w:szCs w:val="24"/>
        </w:rPr>
        <w:t>u</w:t>
      </w:r>
      <w:r w:rsidR="007B745D">
        <w:rPr>
          <w:rFonts w:ascii="Times New Roman" w:hAnsi="Times New Roman"/>
          <w:sz w:val="24"/>
          <w:szCs w:val="24"/>
          <w:vertAlign w:val="subscript"/>
        </w:rPr>
        <w:t>4</w:t>
      </w:r>
      <w:r w:rsidR="00A60D49">
        <w:rPr>
          <w:rFonts w:ascii="宋体" w:hAnsi="宋体" w:hint="eastAsia"/>
          <w:sz w:val="24"/>
          <w:szCs w:val="24"/>
        </w:rPr>
        <w:t>；</w:t>
      </w:r>
    </w:p>
    <w:p w14:paraId="20E410D4" w14:textId="4B8AB5F7" w:rsidR="007B745D" w:rsidRDefault="007C2356" w:rsidP="007B745D">
      <w:pPr>
        <w:autoSpaceDE w:val="0"/>
        <w:autoSpaceDN w:val="0"/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2C2374">
        <w:rPr>
          <w:rFonts w:ascii="Times New Roman" w:hAnsi="Times New Roman"/>
          <w:sz w:val="24"/>
          <w:szCs w:val="24"/>
        </w:rPr>
        <w:t>5</w:t>
      </w:r>
      <w:r w:rsidR="007B745D">
        <w:rPr>
          <w:rFonts w:hint="eastAsia"/>
          <w:sz w:val="24"/>
          <w:szCs w:val="24"/>
        </w:rPr>
        <w:t>）</w:t>
      </w:r>
      <w:r w:rsidR="002570A7">
        <w:rPr>
          <w:rFonts w:ascii="宋体" w:hAnsi="宋体" w:hint="eastAsia"/>
          <w:sz w:val="24"/>
          <w:szCs w:val="24"/>
        </w:rPr>
        <w:t>线缆弯曲变化</w:t>
      </w:r>
      <w:r w:rsidR="00D924D4">
        <w:rPr>
          <w:rFonts w:ascii="Times New Roman" w:hint="eastAsia"/>
          <w:sz w:val="24"/>
          <w:szCs w:val="24"/>
        </w:rPr>
        <w:t>引入的标准不确定度</w:t>
      </w:r>
      <w:r w:rsidR="003429C0">
        <w:rPr>
          <w:rFonts w:ascii="Times New Roman" w:hint="eastAsia"/>
          <w:sz w:val="24"/>
          <w:szCs w:val="24"/>
        </w:rPr>
        <w:t>分量</w:t>
      </w:r>
      <w:r w:rsidR="007B745D" w:rsidRPr="004F56A0">
        <w:rPr>
          <w:rFonts w:ascii="Times New Roman" w:hAnsi="Times New Roman"/>
          <w:i/>
          <w:sz w:val="24"/>
          <w:szCs w:val="24"/>
        </w:rPr>
        <w:t>u</w:t>
      </w:r>
      <w:r w:rsidR="007B745D">
        <w:rPr>
          <w:rFonts w:ascii="Times New Roman" w:hAnsi="Times New Roman"/>
          <w:sz w:val="24"/>
          <w:szCs w:val="24"/>
          <w:vertAlign w:val="subscript"/>
        </w:rPr>
        <w:t>5</w:t>
      </w:r>
      <w:r w:rsidR="007B745D">
        <w:rPr>
          <w:rFonts w:ascii="宋体" w:hAnsi="宋体" w:hint="eastAsia"/>
          <w:sz w:val="24"/>
          <w:szCs w:val="24"/>
        </w:rPr>
        <w:t>；</w:t>
      </w:r>
    </w:p>
    <w:p w14:paraId="6E657B88" w14:textId="0B038D04" w:rsidR="00D80B05" w:rsidRDefault="00D80B05" w:rsidP="007B745D">
      <w:pPr>
        <w:autoSpaceDE w:val="0"/>
        <w:autoSpaceDN w:val="0"/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2C2374">
        <w:rPr>
          <w:rFonts w:ascii="Times New Roman" w:hAnsi="Times New Roman"/>
          <w:sz w:val="24"/>
          <w:szCs w:val="24"/>
        </w:rPr>
        <w:t>6</w:t>
      </w:r>
      <w:r>
        <w:rPr>
          <w:rFonts w:ascii="宋体" w:hAnsi="宋体" w:hint="eastAsia"/>
          <w:sz w:val="24"/>
          <w:szCs w:val="24"/>
        </w:rPr>
        <w:t>）</w:t>
      </w:r>
      <w:r w:rsidR="00D924D4">
        <w:rPr>
          <w:rFonts w:ascii="Times New Roman" w:hint="eastAsia"/>
          <w:sz w:val="24"/>
          <w:szCs w:val="24"/>
        </w:rPr>
        <w:t>测量重复性引入的标准不确定度</w:t>
      </w:r>
      <w:r w:rsidR="003429C0">
        <w:rPr>
          <w:rFonts w:ascii="Times New Roman" w:hint="eastAsia"/>
          <w:sz w:val="24"/>
          <w:szCs w:val="24"/>
        </w:rPr>
        <w:t>分量</w:t>
      </w:r>
      <w:r w:rsidR="00BB1D62" w:rsidRPr="004F56A0">
        <w:rPr>
          <w:rFonts w:ascii="Times New Roman" w:hAnsi="Times New Roman"/>
          <w:i/>
          <w:sz w:val="24"/>
          <w:szCs w:val="24"/>
        </w:rPr>
        <w:t>u</w:t>
      </w:r>
      <w:r w:rsidR="00BB1D62">
        <w:rPr>
          <w:rFonts w:ascii="Times New Roman" w:hAnsi="Times New Roman"/>
          <w:sz w:val="24"/>
          <w:szCs w:val="24"/>
          <w:vertAlign w:val="subscript"/>
        </w:rPr>
        <w:t>6</w:t>
      </w:r>
      <w:r w:rsidR="00BB1D62" w:rsidRPr="001E42C1">
        <w:rPr>
          <w:rFonts w:ascii="Times New Roman" w:hAnsi="Times New Roman"/>
          <w:sz w:val="24"/>
          <w:szCs w:val="24"/>
        </w:rPr>
        <w:t>。</w:t>
      </w:r>
    </w:p>
    <w:p w14:paraId="5A0A8AB0" w14:textId="578C3010" w:rsidR="00BE202B" w:rsidRPr="004F56A0" w:rsidRDefault="00BE202B" w:rsidP="004F56A0">
      <w:pPr>
        <w:autoSpaceDE w:val="0"/>
        <w:autoSpaceDN w:val="0"/>
        <w:spacing w:line="360" w:lineRule="auto"/>
        <w:rPr>
          <w:rFonts w:ascii="Times New Roman" w:hAnsi="Times New Roman"/>
          <w:sz w:val="24"/>
          <w:szCs w:val="24"/>
        </w:rPr>
      </w:pPr>
      <w:r w:rsidRPr="004F56A0">
        <w:rPr>
          <w:rFonts w:ascii="Times New Roman" w:hAnsi="Times New Roman"/>
          <w:sz w:val="24"/>
          <w:szCs w:val="24"/>
        </w:rPr>
        <w:t>C.1.</w:t>
      </w:r>
      <w:r w:rsidR="007B745D">
        <w:rPr>
          <w:rFonts w:ascii="Times New Roman" w:hAnsi="Times New Roman"/>
          <w:sz w:val="24"/>
          <w:szCs w:val="24"/>
        </w:rPr>
        <w:t>3</w:t>
      </w:r>
      <w:r w:rsidR="008D0104">
        <w:rPr>
          <w:rFonts w:ascii="Times New Roman" w:hAnsi="Times New Roman"/>
          <w:sz w:val="24"/>
          <w:szCs w:val="24"/>
        </w:rPr>
        <w:t xml:space="preserve"> </w:t>
      </w:r>
      <w:r w:rsidRPr="004F56A0">
        <w:rPr>
          <w:rFonts w:ascii="Times New Roman" w:hAnsi="Times New Roman"/>
          <w:sz w:val="24"/>
          <w:szCs w:val="24"/>
        </w:rPr>
        <w:t>标准不确定度评定</w:t>
      </w:r>
    </w:p>
    <w:p w14:paraId="61777540" w14:textId="224577EB" w:rsidR="00A43147" w:rsidRPr="004F56A0" w:rsidRDefault="00BE202B" w:rsidP="004F56A0">
      <w:pPr>
        <w:spacing w:line="360" w:lineRule="auto"/>
        <w:ind w:rightChars="44" w:right="92"/>
        <w:rPr>
          <w:rFonts w:ascii="Times New Roman" w:hAnsi="Times New Roman"/>
          <w:sz w:val="24"/>
          <w:szCs w:val="24"/>
          <w:vertAlign w:val="subscript"/>
        </w:rPr>
      </w:pPr>
      <w:r w:rsidRPr="004F56A0">
        <w:rPr>
          <w:rFonts w:ascii="Times New Roman" w:hAnsi="Times New Roman"/>
          <w:sz w:val="24"/>
          <w:szCs w:val="24"/>
        </w:rPr>
        <w:t>C</w:t>
      </w:r>
      <w:r w:rsidR="00271FAF" w:rsidRPr="004F56A0">
        <w:rPr>
          <w:rFonts w:ascii="Times New Roman" w:hAnsi="Times New Roman"/>
          <w:sz w:val="24"/>
          <w:szCs w:val="24"/>
        </w:rPr>
        <w:t>.</w:t>
      </w:r>
      <w:r w:rsidR="00864C13" w:rsidRPr="004F56A0">
        <w:rPr>
          <w:rFonts w:ascii="Times New Roman" w:hAnsi="Times New Roman"/>
          <w:sz w:val="24"/>
          <w:szCs w:val="24"/>
        </w:rPr>
        <w:t>1.</w:t>
      </w:r>
      <w:r w:rsidR="007B745D">
        <w:rPr>
          <w:rFonts w:ascii="Times New Roman" w:hAnsi="Times New Roman"/>
          <w:sz w:val="24"/>
          <w:szCs w:val="24"/>
        </w:rPr>
        <w:t>3</w:t>
      </w:r>
      <w:r w:rsidR="00A60D49">
        <w:rPr>
          <w:rFonts w:ascii="Times New Roman" w:hAnsi="Times New Roman" w:hint="eastAsia"/>
          <w:sz w:val="24"/>
          <w:szCs w:val="24"/>
        </w:rPr>
        <w:t>.</w:t>
      </w:r>
      <w:r w:rsidR="003A30A4" w:rsidRPr="004F56A0">
        <w:rPr>
          <w:rFonts w:ascii="Times New Roman" w:hAnsi="Times New Roman"/>
          <w:sz w:val="24"/>
          <w:szCs w:val="24"/>
        </w:rPr>
        <w:t>1</w:t>
      </w:r>
      <w:r w:rsidR="001D4041">
        <w:rPr>
          <w:rFonts w:ascii="Times New Roman" w:hint="eastAsia"/>
          <w:sz w:val="24"/>
          <w:szCs w:val="24"/>
        </w:rPr>
        <w:t>网络分析仪</w:t>
      </w:r>
      <w:r w:rsidR="001D4041">
        <w:rPr>
          <w:rFonts w:ascii="Times New Roman" w:hint="eastAsia"/>
          <w:sz w:val="24"/>
          <w:szCs w:val="24"/>
        </w:rPr>
        <w:t>T</w:t>
      </w:r>
      <w:r w:rsidR="001D4041">
        <w:rPr>
          <w:rFonts w:ascii="Times New Roman"/>
          <w:sz w:val="24"/>
          <w:szCs w:val="24"/>
        </w:rPr>
        <w:t>RL</w:t>
      </w:r>
      <w:r w:rsidR="001D4041">
        <w:rPr>
          <w:rFonts w:ascii="Times New Roman" w:hint="eastAsia"/>
          <w:sz w:val="24"/>
          <w:szCs w:val="24"/>
        </w:rPr>
        <w:t>校准过程不完善引入的标准不确定度</w:t>
      </w:r>
      <w:r w:rsidR="003429C0">
        <w:rPr>
          <w:rFonts w:ascii="Times New Roman" w:hint="eastAsia"/>
          <w:sz w:val="24"/>
          <w:szCs w:val="24"/>
        </w:rPr>
        <w:t>分量</w:t>
      </w:r>
      <w:r w:rsidR="001D4041" w:rsidRPr="004F56A0">
        <w:rPr>
          <w:rFonts w:ascii="Times New Roman" w:hAnsi="Times New Roman"/>
          <w:i/>
          <w:sz w:val="24"/>
          <w:szCs w:val="24"/>
        </w:rPr>
        <w:t>u</w:t>
      </w:r>
      <w:r w:rsidR="001D4041" w:rsidRPr="004F56A0">
        <w:rPr>
          <w:rFonts w:ascii="Times New Roman" w:hAnsi="Times New Roman"/>
          <w:sz w:val="24"/>
          <w:szCs w:val="24"/>
          <w:vertAlign w:val="subscript"/>
        </w:rPr>
        <w:t>1</w:t>
      </w:r>
    </w:p>
    <w:p w14:paraId="0674B985" w14:textId="4F8D2F2E" w:rsidR="00ED189A" w:rsidRPr="00ED189A" w:rsidRDefault="007B745D" w:rsidP="004F56A0">
      <w:pPr>
        <w:spacing w:line="360" w:lineRule="auto"/>
        <w:ind w:rightChars="44" w:right="92" w:firstLineChars="200" w:firstLine="480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 w:hint="eastAsia"/>
          <w:sz w:val="24"/>
          <w:szCs w:val="24"/>
        </w:rPr>
        <w:t>按</w:t>
      </w:r>
      <w:r>
        <w:rPr>
          <w:rFonts w:ascii="Times New Roman" w:hAnsi="Times New Roman" w:hint="eastAsia"/>
          <w:sz w:val="24"/>
          <w:szCs w:val="24"/>
        </w:rPr>
        <w:t>B</w:t>
      </w:r>
      <w:r>
        <w:rPr>
          <w:rFonts w:ascii="Times New Roman" w:hAnsi="Times New Roman" w:hint="eastAsia"/>
          <w:sz w:val="24"/>
          <w:szCs w:val="24"/>
        </w:rPr>
        <w:t>类评定，</w:t>
      </w:r>
      <w:r w:rsidR="00472821">
        <w:rPr>
          <w:rFonts w:ascii="Times New Roman" w:hAnsi="Times New Roman" w:hint="eastAsia"/>
          <w:sz w:val="24"/>
          <w:szCs w:val="24"/>
        </w:rPr>
        <w:t>由实验数据</w:t>
      </w:r>
      <w:r w:rsidR="00CF25F4">
        <w:rPr>
          <w:rFonts w:ascii="Times New Roman" w:hAnsi="Times New Roman" w:hint="eastAsia"/>
          <w:sz w:val="24"/>
          <w:szCs w:val="24"/>
        </w:rPr>
        <w:t>得出</w:t>
      </w:r>
      <w:r w:rsidR="00B25181">
        <w:rPr>
          <w:rFonts w:ascii="Times New Roman" w:hint="eastAsia"/>
          <w:sz w:val="24"/>
          <w:szCs w:val="24"/>
        </w:rPr>
        <w:t>网络分析仪</w:t>
      </w:r>
      <w:r w:rsidR="00B25181">
        <w:rPr>
          <w:rFonts w:ascii="Times New Roman" w:hint="eastAsia"/>
          <w:sz w:val="24"/>
          <w:szCs w:val="24"/>
        </w:rPr>
        <w:t>T</w:t>
      </w:r>
      <w:r w:rsidR="00B25181">
        <w:rPr>
          <w:rFonts w:ascii="Times New Roman"/>
          <w:sz w:val="24"/>
          <w:szCs w:val="24"/>
        </w:rPr>
        <w:t>RL</w:t>
      </w:r>
      <w:r w:rsidR="00B25181">
        <w:rPr>
          <w:rFonts w:ascii="Times New Roman" w:hint="eastAsia"/>
          <w:sz w:val="24"/>
          <w:szCs w:val="24"/>
        </w:rPr>
        <w:t>校准过程不完善对</w:t>
      </w:r>
      <w:r w:rsidR="00CF25F4">
        <w:rPr>
          <w:rFonts w:ascii="Times New Roman" w:hAnsi="Times New Roman" w:hint="eastAsia"/>
          <w:sz w:val="24"/>
          <w:szCs w:val="24"/>
        </w:rPr>
        <w:t>测量结果的</w:t>
      </w:r>
      <w:r w:rsidR="009B49F4">
        <w:rPr>
          <w:rFonts w:ascii="Times New Roman" w:hAnsi="Times New Roman" w:hint="eastAsia"/>
          <w:sz w:val="24"/>
          <w:szCs w:val="24"/>
        </w:rPr>
        <w:t>误差</w:t>
      </w:r>
      <w:r w:rsidR="007B24FA">
        <w:rPr>
          <w:rFonts w:ascii="Times New Roman" w:hAnsi="Times New Roman" w:hint="eastAsia"/>
          <w:sz w:val="24"/>
          <w:szCs w:val="24"/>
        </w:rPr>
        <w:t>影响量</w:t>
      </w:r>
      <w:r w:rsidR="003429C0">
        <w:rPr>
          <w:rFonts w:ascii="Times New Roman" w:hAnsi="Times New Roman" w:hint="eastAsia"/>
          <w:sz w:val="24"/>
          <w:szCs w:val="24"/>
        </w:rPr>
        <w:t>最大</w:t>
      </w:r>
      <w:r w:rsidR="00CF25F4">
        <w:rPr>
          <w:rFonts w:ascii="Times New Roman" w:hAnsi="Times New Roman" w:hint="eastAsia"/>
          <w:sz w:val="24"/>
          <w:szCs w:val="24"/>
        </w:rPr>
        <w:t>为</w:t>
      </w:r>
      <w:r w:rsidR="00CF25F4">
        <w:rPr>
          <w:rFonts w:ascii="Times New Roman" w:hAnsi="Times New Roman" w:hint="eastAsia"/>
          <w:sz w:val="24"/>
          <w:szCs w:val="24"/>
        </w:rPr>
        <w:t>0</w:t>
      </w:r>
      <w:r w:rsidR="00CF25F4">
        <w:rPr>
          <w:rFonts w:ascii="Times New Roman" w:hAnsi="Times New Roman"/>
          <w:sz w:val="24"/>
          <w:szCs w:val="24"/>
        </w:rPr>
        <w:t>.0</w:t>
      </w:r>
      <w:r w:rsidR="003867AB">
        <w:rPr>
          <w:rFonts w:ascii="Times New Roman" w:hAnsi="Times New Roman"/>
          <w:sz w:val="24"/>
          <w:szCs w:val="24"/>
        </w:rPr>
        <w:t>2</w:t>
      </w:r>
      <w:r w:rsidR="004F56A0" w:rsidRPr="004F56A0"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 w:hint="eastAsia"/>
          <w:sz w:val="24"/>
          <w:szCs w:val="24"/>
        </w:rPr>
        <w:t>假设为均匀</w:t>
      </w:r>
      <w:r w:rsidR="004F56A0" w:rsidRPr="004F56A0">
        <w:rPr>
          <w:rFonts w:ascii="Times New Roman" w:hAnsi="Times New Roman"/>
          <w:sz w:val="24"/>
          <w:szCs w:val="24"/>
        </w:rPr>
        <w:t>分布，取</w:t>
      </w:r>
      <w:r w:rsidRPr="0079612F">
        <w:rPr>
          <w:rFonts w:ascii="Times New Roman" w:hAnsi="Times New Roman"/>
          <w:i/>
          <w:sz w:val="24"/>
          <w:szCs w:val="24"/>
        </w:rPr>
        <w:t>k</w:t>
      </w:r>
      <w:r w:rsidRPr="0079612F">
        <w:rPr>
          <w:rFonts w:ascii="Times New Roman" w:hAnsi="Times New Roman"/>
          <w:sz w:val="24"/>
          <w:szCs w:val="24"/>
        </w:rPr>
        <w:t>=</w:t>
      </w: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3</m:t>
            </m:r>
          </m:e>
        </m:rad>
      </m:oMath>
      <w:r w:rsidR="004F56A0" w:rsidRPr="004F56A0">
        <w:rPr>
          <w:rFonts w:ascii="Times New Roman" w:hAnsi="Times New Roman"/>
          <w:sz w:val="24"/>
          <w:szCs w:val="24"/>
        </w:rPr>
        <w:t>，则不确定度分量</w:t>
      </w:r>
      <w:r w:rsidR="00690292">
        <w:rPr>
          <w:rFonts w:ascii="Times New Roman" w:hAnsi="Times New Roman" w:hint="eastAsia"/>
          <w:sz w:val="24"/>
          <w:szCs w:val="24"/>
        </w:rPr>
        <w:t>为</w:t>
      </w:r>
      <w:r w:rsidR="005F64A0" w:rsidRPr="00690292">
        <w:rPr>
          <w:rFonts w:ascii="Times New Roman" w:hAnsi="Times New Roman" w:hint="eastAsia"/>
          <w:sz w:val="24"/>
          <w:szCs w:val="24"/>
        </w:rPr>
        <w:t xml:space="preserve"> </w:t>
      </w:r>
      <w:r w:rsidR="005F64A0" w:rsidRPr="00690292">
        <w:rPr>
          <w:rFonts w:ascii="Times New Roman" w:hAnsi="Times New Roman"/>
          <w:sz w:val="24"/>
          <w:szCs w:val="24"/>
        </w:rPr>
        <w:t xml:space="preserve">                  </w:t>
      </w:r>
    </w:p>
    <w:p w14:paraId="3EDA06FF" w14:textId="4822E472" w:rsidR="00864C13" w:rsidRDefault="004F56A0" w:rsidP="00690292">
      <w:pPr>
        <w:spacing w:line="360" w:lineRule="auto"/>
        <w:ind w:rightChars="44" w:right="92" w:firstLineChars="1300" w:firstLine="3120"/>
        <w:rPr>
          <w:rFonts w:ascii="Times New Roman" w:hAnsi="Times New Roman"/>
          <w:sz w:val="24"/>
          <w:szCs w:val="24"/>
        </w:rPr>
      </w:pPr>
      <w:r w:rsidRPr="00690292">
        <w:rPr>
          <w:rFonts w:ascii="Times New Roman" w:hAnsi="Times New Roman"/>
          <w:i/>
          <w:sz w:val="24"/>
          <w:szCs w:val="24"/>
        </w:rPr>
        <w:t>u</w:t>
      </w:r>
      <w:r w:rsidRPr="00690292">
        <w:rPr>
          <w:rFonts w:ascii="Times New Roman" w:hAnsi="Times New Roman"/>
          <w:sz w:val="24"/>
          <w:szCs w:val="24"/>
          <w:vertAlign w:val="subscript"/>
        </w:rPr>
        <w:t>1</w:t>
      </w:r>
      <w:r w:rsidRPr="004F56A0">
        <w:rPr>
          <w:rFonts w:ascii="Times New Roman" w:hAnsi="Times New Roman"/>
          <w:sz w:val="24"/>
          <w:szCs w:val="24"/>
        </w:rPr>
        <w:t>=</w:t>
      </w:r>
      <w:r w:rsidR="00472821">
        <w:rPr>
          <w:rFonts w:ascii="Times New Roman" w:hAnsi="Times New Roman"/>
          <w:sz w:val="24"/>
          <w:szCs w:val="24"/>
        </w:rPr>
        <w:t>0.02</w:t>
      </w:r>
      <w:r w:rsidRPr="0048100D">
        <w:rPr>
          <w:rFonts w:ascii="宋体" w:hAnsi="宋体"/>
          <w:sz w:val="24"/>
          <w:szCs w:val="24"/>
        </w:rPr>
        <w:t>/</w:t>
      </w: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3</m:t>
            </m:r>
          </m:e>
        </m:rad>
      </m:oMath>
      <w:r w:rsidRPr="004F56A0">
        <w:rPr>
          <w:rFonts w:ascii="Times New Roman" w:hAnsi="Times New Roman"/>
          <w:sz w:val="24"/>
          <w:szCs w:val="24"/>
        </w:rPr>
        <w:t>=</w:t>
      </w:r>
      <w:r w:rsidR="00472821">
        <w:rPr>
          <w:rFonts w:ascii="Times New Roman" w:hAnsi="Times New Roman"/>
          <w:sz w:val="24"/>
          <w:szCs w:val="24"/>
        </w:rPr>
        <w:t>0.0115</w:t>
      </w:r>
    </w:p>
    <w:p w14:paraId="3DD71646" w14:textId="5E164551" w:rsidR="005017AC" w:rsidRDefault="0048100D" w:rsidP="005017AC">
      <w:pPr>
        <w:spacing w:line="360" w:lineRule="auto"/>
        <w:ind w:rightChars="44" w:right="92"/>
        <w:rPr>
          <w:rFonts w:ascii="Times New Roman" w:hAnsi="Times New Roman"/>
          <w:sz w:val="24"/>
          <w:szCs w:val="24"/>
          <w:vertAlign w:val="subscript"/>
        </w:rPr>
      </w:pPr>
      <w:r>
        <w:rPr>
          <w:rFonts w:ascii="Times New Roman" w:hint="eastAsia"/>
          <w:sz w:val="24"/>
          <w:szCs w:val="24"/>
        </w:rPr>
        <w:t>C.1.</w:t>
      </w:r>
      <w:r w:rsidR="005017AC">
        <w:rPr>
          <w:rFonts w:ascii="Times New Roman"/>
          <w:sz w:val="24"/>
          <w:szCs w:val="24"/>
        </w:rPr>
        <w:t>3</w:t>
      </w:r>
      <w:r>
        <w:rPr>
          <w:rFonts w:ascii="Times New Roman" w:hint="eastAsia"/>
          <w:sz w:val="24"/>
          <w:szCs w:val="24"/>
        </w:rPr>
        <w:t>.2</w:t>
      </w:r>
      <w:r w:rsidR="007D1523" w:rsidRPr="007D1523">
        <w:rPr>
          <w:rFonts w:ascii="Times New Roman" w:hint="eastAsia"/>
          <w:sz w:val="24"/>
          <w:szCs w:val="24"/>
        </w:rPr>
        <w:t xml:space="preserve"> </w:t>
      </w:r>
      <w:r w:rsidR="007D1523">
        <w:rPr>
          <w:rFonts w:ascii="Times New Roman" w:hint="eastAsia"/>
          <w:sz w:val="24"/>
          <w:szCs w:val="24"/>
        </w:rPr>
        <w:t>T</w:t>
      </w:r>
      <w:r w:rsidR="007D1523">
        <w:rPr>
          <w:rFonts w:ascii="Times New Roman"/>
          <w:sz w:val="24"/>
          <w:szCs w:val="24"/>
        </w:rPr>
        <w:t>RL</w:t>
      </w:r>
      <w:r w:rsidR="007D1523">
        <w:rPr>
          <w:rFonts w:ascii="Times New Roman" w:hint="eastAsia"/>
          <w:sz w:val="24"/>
          <w:szCs w:val="24"/>
        </w:rPr>
        <w:t>校准</w:t>
      </w:r>
      <w:r w:rsidR="00175ECE">
        <w:rPr>
          <w:rFonts w:ascii="Times New Roman" w:hint="eastAsia"/>
          <w:sz w:val="24"/>
          <w:szCs w:val="24"/>
        </w:rPr>
        <w:t>件</w:t>
      </w:r>
      <w:r w:rsidR="007D1523">
        <w:rPr>
          <w:rFonts w:ascii="Times New Roman" w:hint="eastAsia"/>
          <w:sz w:val="24"/>
          <w:szCs w:val="24"/>
        </w:rPr>
        <w:t>不理想引入的标准不确定度</w:t>
      </w:r>
      <w:r w:rsidR="003429C0">
        <w:rPr>
          <w:rFonts w:ascii="Times New Roman" w:hint="eastAsia"/>
          <w:sz w:val="24"/>
          <w:szCs w:val="24"/>
        </w:rPr>
        <w:t>分量</w:t>
      </w:r>
      <w:r w:rsidR="007D1523" w:rsidRPr="004F56A0">
        <w:rPr>
          <w:rFonts w:ascii="Times New Roman" w:hAnsi="Times New Roman"/>
          <w:i/>
          <w:sz w:val="24"/>
          <w:szCs w:val="24"/>
        </w:rPr>
        <w:t>u</w:t>
      </w:r>
      <w:r w:rsidR="007D1523">
        <w:rPr>
          <w:rFonts w:ascii="Times New Roman" w:hAnsi="Times New Roman"/>
          <w:sz w:val="24"/>
          <w:szCs w:val="24"/>
          <w:vertAlign w:val="subscript"/>
        </w:rPr>
        <w:t>2</w:t>
      </w:r>
    </w:p>
    <w:p w14:paraId="7D6959F3" w14:textId="0B093772" w:rsidR="00572CB6" w:rsidRDefault="00175ECE" w:rsidP="00572CB6">
      <w:pPr>
        <w:spacing w:line="360" w:lineRule="auto"/>
        <w:ind w:rightChars="44" w:right="92" w:firstLineChars="200" w:firstLine="480"/>
        <w:rPr>
          <w:rFonts w:ascii="Times New Roman" w:hAnsi="Times New Roman"/>
          <w:sz w:val="24"/>
          <w:szCs w:val="24"/>
        </w:rPr>
      </w:pPr>
      <w:r w:rsidRPr="00175ECE">
        <w:rPr>
          <w:rFonts w:ascii="Times New Roman" w:hAnsi="Times New Roman"/>
          <w:sz w:val="24"/>
          <w:szCs w:val="24"/>
        </w:rPr>
        <w:t>TRL</w:t>
      </w:r>
      <w:r>
        <w:rPr>
          <w:rFonts w:ascii="宋体" w:hAnsi="宋体" w:hint="eastAsia"/>
          <w:sz w:val="24"/>
          <w:szCs w:val="24"/>
        </w:rPr>
        <w:t>校准件的定义与校准模型（理想值）的不一致造成校准件本身非理想。</w:t>
      </w:r>
      <w:r w:rsidR="00693ED5">
        <w:rPr>
          <w:rFonts w:ascii="宋体" w:hAnsi="宋体" w:hint="eastAsia"/>
          <w:sz w:val="24"/>
          <w:szCs w:val="24"/>
        </w:rPr>
        <w:t>按</w:t>
      </w:r>
      <w:r w:rsidR="00693ED5" w:rsidRPr="00693ED5">
        <w:rPr>
          <w:rFonts w:ascii="Times New Roman" w:hAnsi="Times New Roman"/>
          <w:sz w:val="24"/>
          <w:szCs w:val="24"/>
        </w:rPr>
        <w:t>B</w:t>
      </w:r>
      <w:r w:rsidR="00693ED5">
        <w:rPr>
          <w:rFonts w:ascii="宋体" w:hAnsi="宋体" w:hint="eastAsia"/>
          <w:sz w:val="24"/>
          <w:szCs w:val="24"/>
        </w:rPr>
        <w:t>类评定，</w:t>
      </w:r>
      <w:r w:rsidR="009B49F4">
        <w:rPr>
          <w:rFonts w:ascii="Times New Roman" w:hint="eastAsia"/>
          <w:sz w:val="24"/>
          <w:szCs w:val="24"/>
        </w:rPr>
        <w:t>T</w:t>
      </w:r>
      <w:r w:rsidR="009B49F4">
        <w:rPr>
          <w:rFonts w:ascii="Times New Roman"/>
          <w:sz w:val="24"/>
          <w:szCs w:val="24"/>
        </w:rPr>
        <w:t>RL</w:t>
      </w:r>
      <w:r w:rsidR="009B49F4">
        <w:rPr>
          <w:rFonts w:ascii="Times New Roman" w:hint="eastAsia"/>
          <w:sz w:val="24"/>
          <w:szCs w:val="24"/>
        </w:rPr>
        <w:t>校准</w:t>
      </w:r>
      <w:r w:rsidR="007B24FA">
        <w:rPr>
          <w:rFonts w:ascii="Times New Roman" w:hint="eastAsia"/>
          <w:sz w:val="24"/>
          <w:szCs w:val="24"/>
        </w:rPr>
        <w:t>件</w:t>
      </w:r>
      <w:r w:rsidR="009B49F4">
        <w:rPr>
          <w:rFonts w:ascii="Times New Roman" w:hint="eastAsia"/>
          <w:sz w:val="24"/>
          <w:szCs w:val="24"/>
        </w:rPr>
        <w:t>不理想</w:t>
      </w:r>
      <w:r w:rsidR="007B24FA">
        <w:rPr>
          <w:rFonts w:ascii="Times New Roman" w:hint="eastAsia"/>
          <w:sz w:val="24"/>
          <w:szCs w:val="24"/>
        </w:rPr>
        <w:t>对</w:t>
      </w:r>
      <w:r w:rsidR="009B49F4">
        <w:rPr>
          <w:rFonts w:ascii="Times New Roman" w:hint="eastAsia"/>
          <w:sz w:val="24"/>
          <w:szCs w:val="24"/>
        </w:rPr>
        <w:t>测量结果</w:t>
      </w:r>
      <w:r w:rsidR="007B24FA">
        <w:rPr>
          <w:rFonts w:ascii="Times New Roman" w:hint="eastAsia"/>
          <w:sz w:val="24"/>
          <w:szCs w:val="24"/>
        </w:rPr>
        <w:t>的</w:t>
      </w:r>
      <w:r w:rsidR="009B49F4">
        <w:rPr>
          <w:rFonts w:ascii="Times New Roman" w:hint="eastAsia"/>
          <w:sz w:val="24"/>
          <w:szCs w:val="24"/>
        </w:rPr>
        <w:t>误差</w:t>
      </w:r>
      <w:r w:rsidR="007B24FA">
        <w:rPr>
          <w:rFonts w:ascii="Times New Roman" w:hint="eastAsia"/>
          <w:sz w:val="24"/>
          <w:szCs w:val="24"/>
        </w:rPr>
        <w:t>影响量</w:t>
      </w:r>
      <w:r w:rsidR="003429C0">
        <w:rPr>
          <w:rFonts w:ascii="Times New Roman" w:hint="eastAsia"/>
          <w:sz w:val="24"/>
          <w:szCs w:val="24"/>
        </w:rPr>
        <w:t>最大</w:t>
      </w:r>
      <w:r w:rsidR="009B49F4">
        <w:rPr>
          <w:rFonts w:ascii="Times New Roman" w:hint="eastAsia"/>
          <w:sz w:val="24"/>
          <w:szCs w:val="24"/>
        </w:rPr>
        <w:t>为</w:t>
      </w:r>
      <w:r w:rsidR="009B49F4">
        <w:rPr>
          <w:rFonts w:ascii="Times New Roman" w:hint="eastAsia"/>
          <w:sz w:val="24"/>
          <w:szCs w:val="24"/>
        </w:rPr>
        <w:t>0</w:t>
      </w:r>
      <w:r w:rsidR="009B49F4">
        <w:rPr>
          <w:rFonts w:ascii="Times New Roman"/>
          <w:sz w:val="24"/>
          <w:szCs w:val="24"/>
        </w:rPr>
        <w:t>.0</w:t>
      </w:r>
      <w:r w:rsidR="00F554C1">
        <w:rPr>
          <w:rFonts w:ascii="Times New Roman"/>
          <w:sz w:val="24"/>
          <w:szCs w:val="24"/>
        </w:rPr>
        <w:t>2</w:t>
      </w:r>
      <w:r w:rsidR="00572CB6">
        <w:rPr>
          <w:rFonts w:ascii="Times New Roman" w:hAnsi="Times New Roman" w:hint="eastAsia"/>
          <w:sz w:val="24"/>
          <w:szCs w:val="24"/>
        </w:rPr>
        <w:t>，假设为均匀</w:t>
      </w:r>
      <w:r w:rsidR="00572CB6" w:rsidRPr="004F56A0">
        <w:rPr>
          <w:rFonts w:ascii="Times New Roman" w:hAnsi="Times New Roman"/>
          <w:sz w:val="24"/>
          <w:szCs w:val="24"/>
        </w:rPr>
        <w:t>分布，取</w:t>
      </w:r>
      <w:r w:rsidR="00572CB6" w:rsidRPr="0079612F">
        <w:rPr>
          <w:rFonts w:ascii="Times New Roman" w:hAnsi="Times New Roman"/>
          <w:i/>
          <w:sz w:val="24"/>
          <w:szCs w:val="24"/>
        </w:rPr>
        <w:t>k</w:t>
      </w:r>
      <w:r w:rsidR="00572CB6" w:rsidRPr="0079612F">
        <w:rPr>
          <w:rFonts w:ascii="Times New Roman" w:hAnsi="Times New Roman"/>
          <w:sz w:val="24"/>
          <w:szCs w:val="24"/>
        </w:rPr>
        <w:t>=</w:t>
      </w: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3</m:t>
            </m:r>
          </m:e>
        </m:rad>
      </m:oMath>
      <w:r w:rsidR="00572CB6" w:rsidRPr="004F56A0">
        <w:rPr>
          <w:rFonts w:ascii="Times New Roman" w:hAnsi="Times New Roman"/>
          <w:sz w:val="24"/>
          <w:szCs w:val="24"/>
        </w:rPr>
        <w:t>，则不确定度分量</w:t>
      </w:r>
      <w:r w:rsidR="00572CB6">
        <w:rPr>
          <w:rFonts w:ascii="Times New Roman" w:hAnsi="Times New Roman" w:hint="eastAsia"/>
          <w:sz w:val="24"/>
          <w:szCs w:val="24"/>
        </w:rPr>
        <w:t>为</w:t>
      </w:r>
      <w:r w:rsidR="00572CB6" w:rsidRPr="00690292">
        <w:rPr>
          <w:rFonts w:ascii="Times New Roman" w:hAnsi="Times New Roman" w:hint="eastAsia"/>
          <w:sz w:val="24"/>
          <w:szCs w:val="24"/>
        </w:rPr>
        <w:t xml:space="preserve"> </w:t>
      </w:r>
      <w:r w:rsidR="00690292">
        <w:rPr>
          <w:rFonts w:ascii="Times New Roman" w:hAnsi="Times New Roman"/>
          <w:sz w:val="24"/>
          <w:szCs w:val="24"/>
        </w:rPr>
        <w:t xml:space="preserve">                     </w:t>
      </w:r>
    </w:p>
    <w:p w14:paraId="2BF848A5" w14:textId="2A666CEE" w:rsidR="00572CB6" w:rsidRDefault="00690292" w:rsidP="00572CB6">
      <w:pPr>
        <w:spacing w:line="360" w:lineRule="auto"/>
        <w:ind w:rightChars="44" w:right="92" w:firstLineChars="1300" w:firstLine="3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D95277" w:rsidRPr="00FE5341">
        <w:rPr>
          <w:rFonts w:ascii="Times New Roman" w:hAnsi="Times New Roman"/>
          <w:i/>
          <w:sz w:val="24"/>
          <w:szCs w:val="24"/>
        </w:rPr>
        <w:t>u</w:t>
      </w:r>
      <w:r w:rsidR="00FE5341" w:rsidRPr="00ED189A">
        <w:rPr>
          <w:rFonts w:ascii="Times New Roman" w:hAnsi="Times New Roman"/>
          <w:sz w:val="24"/>
          <w:szCs w:val="24"/>
          <w:vertAlign w:val="subscript"/>
        </w:rPr>
        <w:t>2</w:t>
      </w:r>
      <w:r w:rsidR="00F25398">
        <w:rPr>
          <w:rFonts w:ascii="Times New Roman" w:hAnsi="Times New Roman"/>
          <w:sz w:val="24"/>
          <w:szCs w:val="24"/>
        </w:rPr>
        <w:t>=</w:t>
      </w:r>
      <w:r w:rsidR="00472821">
        <w:rPr>
          <w:rFonts w:ascii="Times New Roman" w:hAnsi="Times New Roman"/>
          <w:sz w:val="24"/>
          <w:szCs w:val="24"/>
        </w:rPr>
        <w:t>0.02</w:t>
      </w:r>
      <w:r w:rsidR="00572CB6" w:rsidRPr="0048100D">
        <w:rPr>
          <w:rFonts w:ascii="宋体" w:hAnsi="宋体"/>
          <w:sz w:val="24"/>
          <w:szCs w:val="24"/>
        </w:rPr>
        <w:t>/</w:t>
      </w: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3</m:t>
            </m:r>
          </m:e>
        </m:rad>
      </m:oMath>
      <w:r w:rsidR="00572CB6" w:rsidRPr="004F56A0">
        <w:rPr>
          <w:rFonts w:ascii="Times New Roman" w:hAnsi="Times New Roman"/>
          <w:sz w:val="24"/>
          <w:szCs w:val="24"/>
        </w:rPr>
        <w:t>=</w:t>
      </w:r>
      <w:r w:rsidR="00472821">
        <w:rPr>
          <w:rFonts w:ascii="Times New Roman" w:hAnsi="Times New Roman"/>
          <w:sz w:val="24"/>
          <w:szCs w:val="24"/>
        </w:rPr>
        <w:t>0.0115</w:t>
      </w:r>
    </w:p>
    <w:p w14:paraId="0AB156A0" w14:textId="176E1131" w:rsidR="00FE5341" w:rsidRPr="00FE5341" w:rsidRDefault="004F56A0" w:rsidP="00572CB6">
      <w:pPr>
        <w:spacing w:line="360" w:lineRule="auto"/>
        <w:ind w:rightChars="44" w:right="92"/>
        <w:rPr>
          <w:rFonts w:ascii="Times New Roman" w:hAnsi="Times New Roman"/>
          <w:sz w:val="24"/>
          <w:szCs w:val="24"/>
        </w:rPr>
      </w:pPr>
      <w:r w:rsidRPr="00FE5341">
        <w:rPr>
          <w:rFonts w:ascii="Times New Roman" w:hAnsi="Times New Roman"/>
          <w:sz w:val="24"/>
          <w:szCs w:val="24"/>
        </w:rPr>
        <w:lastRenderedPageBreak/>
        <w:t>C.1.</w:t>
      </w:r>
      <w:r w:rsidR="00572CB6">
        <w:rPr>
          <w:rFonts w:ascii="Times New Roman" w:hAnsi="Times New Roman"/>
          <w:sz w:val="24"/>
          <w:szCs w:val="24"/>
        </w:rPr>
        <w:t>3</w:t>
      </w:r>
      <w:r w:rsidRPr="00FE5341">
        <w:rPr>
          <w:rFonts w:ascii="Times New Roman" w:hAnsi="Times New Roman"/>
          <w:sz w:val="24"/>
          <w:szCs w:val="24"/>
        </w:rPr>
        <w:t>.</w:t>
      </w:r>
      <w:r w:rsidR="00FE5341">
        <w:rPr>
          <w:rFonts w:ascii="Times New Roman" w:hAnsi="Times New Roman" w:hint="eastAsia"/>
          <w:sz w:val="24"/>
          <w:szCs w:val="24"/>
        </w:rPr>
        <w:t>3</w:t>
      </w:r>
      <w:r w:rsidR="00572CB6">
        <w:rPr>
          <w:rFonts w:ascii="Times New Roman" w:hAnsi="Times New Roman"/>
          <w:sz w:val="24"/>
          <w:szCs w:val="24"/>
        </w:rPr>
        <w:t xml:space="preserve"> </w:t>
      </w:r>
      <w:r w:rsidR="009B49F4">
        <w:rPr>
          <w:rFonts w:hint="eastAsia"/>
          <w:sz w:val="24"/>
          <w:szCs w:val="24"/>
        </w:rPr>
        <w:t>网络分析仪</w:t>
      </w:r>
      <w:r w:rsidR="005A2D09">
        <w:rPr>
          <w:rFonts w:hint="eastAsia"/>
          <w:sz w:val="24"/>
          <w:szCs w:val="24"/>
        </w:rPr>
        <w:t>反射系数测量不准</w:t>
      </w:r>
      <w:r w:rsidR="009B49F4">
        <w:rPr>
          <w:rFonts w:hint="eastAsia"/>
          <w:sz w:val="24"/>
          <w:szCs w:val="24"/>
        </w:rPr>
        <w:t>引入的</w:t>
      </w:r>
      <w:r w:rsidR="009B49F4">
        <w:rPr>
          <w:rFonts w:ascii="Times New Roman" w:hint="eastAsia"/>
          <w:sz w:val="24"/>
          <w:szCs w:val="24"/>
        </w:rPr>
        <w:t>标准不确定度</w:t>
      </w:r>
      <w:r w:rsidR="003429C0">
        <w:rPr>
          <w:rFonts w:ascii="Times New Roman" w:hint="eastAsia"/>
          <w:sz w:val="24"/>
          <w:szCs w:val="24"/>
        </w:rPr>
        <w:t>分量</w:t>
      </w:r>
      <w:r w:rsidR="009B49F4" w:rsidRPr="004F56A0">
        <w:rPr>
          <w:rFonts w:ascii="Times New Roman" w:hAnsi="Times New Roman"/>
          <w:i/>
          <w:sz w:val="24"/>
          <w:szCs w:val="24"/>
        </w:rPr>
        <w:t>u</w:t>
      </w:r>
      <w:r w:rsidR="009B49F4">
        <w:rPr>
          <w:rFonts w:ascii="Times New Roman" w:hAnsi="Times New Roman"/>
          <w:sz w:val="24"/>
          <w:szCs w:val="24"/>
          <w:vertAlign w:val="subscript"/>
        </w:rPr>
        <w:t>3</w:t>
      </w:r>
    </w:p>
    <w:p w14:paraId="4F41DC72" w14:textId="69859628" w:rsidR="00B01C44" w:rsidRDefault="00BB1D62" w:rsidP="00693126">
      <w:pPr>
        <w:spacing w:line="360" w:lineRule="auto"/>
        <w:ind w:rightChars="44" w:right="92" w:firstLineChars="200" w:firstLine="480"/>
        <w:rPr>
          <w:rFonts w:ascii="Times New Roman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按</w:t>
      </w:r>
      <w:r w:rsidRPr="00693ED5">
        <w:rPr>
          <w:rFonts w:ascii="Times New Roman" w:hAnsi="Times New Roman"/>
          <w:sz w:val="24"/>
          <w:szCs w:val="24"/>
        </w:rPr>
        <w:t>B</w:t>
      </w:r>
      <w:r>
        <w:rPr>
          <w:rFonts w:ascii="宋体" w:hAnsi="宋体" w:hint="eastAsia"/>
          <w:sz w:val="24"/>
          <w:szCs w:val="24"/>
        </w:rPr>
        <w:t>类评定,</w:t>
      </w:r>
      <w:r w:rsidR="005A2D09">
        <w:rPr>
          <w:rFonts w:ascii="宋体" w:hAnsi="宋体" w:hint="eastAsia"/>
          <w:sz w:val="24"/>
          <w:szCs w:val="24"/>
        </w:rPr>
        <w:t>查阅网络分析仪</w:t>
      </w:r>
      <w:r w:rsidR="005A2D09" w:rsidRPr="00712A31">
        <w:rPr>
          <w:rFonts w:ascii="Times New Roman" w:hAnsi="Times New Roman"/>
          <w:sz w:val="24"/>
          <w:szCs w:val="24"/>
        </w:rPr>
        <w:t>E5071C</w:t>
      </w:r>
      <w:r w:rsidR="005A2D09">
        <w:rPr>
          <w:rFonts w:ascii="宋体" w:hAnsi="宋体" w:hint="eastAsia"/>
          <w:sz w:val="24"/>
          <w:szCs w:val="24"/>
        </w:rPr>
        <w:t>的技术说明书，校准后的反射系数</w:t>
      </w:r>
      <w:r w:rsidR="004B1F9A">
        <w:rPr>
          <w:rFonts w:ascii="宋体" w:hAnsi="宋体" w:hint="eastAsia"/>
          <w:sz w:val="24"/>
          <w:szCs w:val="24"/>
        </w:rPr>
        <w:t>最大允许误差</w:t>
      </w:r>
      <w:r w:rsidR="005A2D09">
        <w:rPr>
          <w:rFonts w:ascii="宋体" w:hAnsi="宋体" w:hint="eastAsia"/>
          <w:sz w:val="24"/>
          <w:szCs w:val="24"/>
        </w:rPr>
        <w:t>为</w:t>
      </w:r>
      <w:r w:rsidR="005A2D09" w:rsidRPr="00712A31">
        <w:rPr>
          <w:rFonts w:ascii="Times New Roman" w:hAnsi="Times New Roman"/>
          <w:sz w:val="24"/>
          <w:szCs w:val="24"/>
        </w:rPr>
        <w:t>0.0</w:t>
      </w:r>
      <w:r w:rsidR="003867AB" w:rsidRPr="00712A31">
        <w:rPr>
          <w:rFonts w:ascii="Times New Roman" w:hAnsi="Times New Roman"/>
          <w:sz w:val="24"/>
          <w:szCs w:val="24"/>
        </w:rPr>
        <w:t>1</w:t>
      </w:r>
      <w:r w:rsidR="00EE2098">
        <w:rPr>
          <w:rFonts w:ascii="Times New Roman" w:hint="eastAsia"/>
          <w:sz w:val="24"/>
          <w:szCs w:val="24"/>
        </w:rPr>
        <w:t>。</w:t>
      </w:r>
      <w:r w:rsidR="005A2D09">
        <w:rPr>
          <w:rFonts w:ascii="Times New Roman" w:hAnsi="Times New Roman" w:hint="eastAsia"/>
          <w:sz w:val="24"/>
          <w:szCs w:val="24"/>
        </w:rPr>
        <w:t>假设为均匀</w:t>
      </w:r>
      <w:r w:rsidR="005A2D09" w:rsidRPr="004F56A0">
        <w:rPr>
          <w:rFonts w:ascii="Times New Roman" w:hAnsi="Times New Roman"/>
          <w:sz w:val="24"/>
          <w:szCs w:val="24"/>
        </w:rPr>
        <w:t>分布，取</w:t>
      </w:r>
      <w:r w:rsidR="005A2D09" w:rsidRPr="0079612F">
        <w:rPr>
          <w:rFonts w:ascii="Times New Roman" w:hAnsi="Times New Roman"/>
          <w:i/>
          <w:sz w:val="24"/>
          <w:szCs w:val="24"/>
        </w:rPr>
        <w:t>k</w:t>
      </w:r>
      <w:r w:rsidR="005A2D09" w:rsidRPr="0079612F">
        <w:rPr>
          <w:rFonts w:ascii="Times New Roman" w:hAnsi="Times New Roman"/>
          <w:sz w:val="24"/>
          <w:szCs w:val="24"/>
        </w:rPr>
        <w:t>=</w:t>
      </w: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3</m:t>
            </m:r>
          </m:e>
        </m:rad>
      </m:oMath>
      <w:r w:rsidR="005A2D09" w:rsidRPr="004F56A0">
        <w:rPr>
          <w:rFonts w:ascii="Times New Roman" w:hAnsi="Times New Roman"/>
          <w:sz w:val="24"/>
          <w:szCs w:val="24"/>
        </w:rPr>
        <w:t>，则不确定度分量</w:t>
      </w:r>
      <w:r w:rsidR="005A2D09">
        <w:rPr>
          <w:rFonts w:ascii="Times New Roman" w:hAnsi="Times New Roman" w:hint="eastAsia"/>
          <w:sz w:val="24"/>
          <w:szCs w:val="24"/>
        </w:rPr>
        <w:t>为</w:t>
      </w:r>
    </w:p>
    <w:p w14:paraId="5054EC6D" w14:textId="7BB8CF1D" w:rsidR="00D95277" w:rsidRPr="004F56A0" w:rsidRDefault="00FE5341" w:rsidP="00487060">
      <w:pPr>
        <w:spacing w:line="360" w:lineRule="auto"/>
        <w:ind w:rightChars="44" w:right="92" w:firstLineChars="1300" w:firstLine="3120"/>
        <w:rPr>
          <w:rFonts w:ascii="Times New Roman" w:hAnsi="Times New Roman"/>
          <w:sz w:val="24"/>
          <w:szCs w:val="24"/>
        </w:rPr>
      </w:pPr>
      <w:r w:rsidRPr="0079612F">
        <w:rPr>
          <w:rFonts w:ascii="Times New Roman" w:hAnsi="Times New Roman"/>
          <w:i/>
          <w:sz w:val="24"/>
          <w:szCs w:val="24"/>
        </w:rPr>
        <w:t>u</w:t>
      </w:r>
      <w:r>
        <w:rPr>
          <w:rFonts w:ascii="Times New Roman" w:hAnsi="Times New Roman" w:hint="eastAsia"/>
          <w:sz w:val="24"/>
          <w:szCs w:val="24"/>
          <w:vertAlign w:val="subscript"/>
        </w:rPr>
        <w:t>3</w:t>
      </w:r>
      <w:r w:rsidRPr="0079612F">
        <w:rPr>
          <w:rFonts w:ascii="Times New Roman" w:hAnsi="Times New Roman"/>
          <w:sz w:val="24"/>
          <w:szCs w:val="24"/>
        </w:rPr>
        <w:t>=</w:t>
      </w:r>
      <w:r w:rsidR="00AF2247">
        <w:rPr>
          <w:rFonts w:ascii="Times New Roman" w:hAnsi="Times New Roman"/>
          <w:sz w:val="24"/>
          <w:szCs w:val="24"/>
        </w:rPr>
        <w:t>0.</w:t>
      </w:r>
      <w:r w:rsidR="004B1F9A">
        <w:rPr>
          <w:rFonts w:ascii="Times New Roman" w:hAnsi="Times New Roman"/>
          <w:sz w:val="24"/>
          <w:szCs w:val="24"/>
        </w:rPr>
        <w:t>0</w:t>
      </w:r>
      <w:r w:rsidR="007B24FA">
        <w:rPr>
          <w:rFonts w:ascii="Times New Roman" w:hAnsi="Times New Roman"/>
          <w:sz w:val="24"/>
          <w:szCs w:val="24"/>
        </w:rPr>
        <w:t>1</w:t>
      </w:r>
      <w:r w:rsidR="00487060" w:rsidRPr="0048100D">
        <w:rPr>
          <w:rFonts w:ascii="宋体" w:hAnsi="宋体"/>
          <w:sz w:val="24"/>
          <w:szCs w:val="24"/>
        </w:rPr>
        <w:t>/</w:t>
      </w: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3</m:t>
            </m:r>
          </m:e>
        </m:rad>
      </m:oMath>
      <w:r w:rsidR="00487060" w:rsidRPr="004F56A0">
        <w:rPr>
          <w:rFonts w:ascii="Times New Roman" w:hAnsi="Times New Roman"/>
          <w:sz w:val="24"/>
          <w:szCs w:val="24"/>
        </w:rPr>
        <w:t>=</w:t>
      </w:r>
      <w:r w:rsidR="00487060">
        <w:rPr>
          <w:rFonts w:ascii="Times New Roman" w:hAnsi="Times New Roman"/>
          <w:sz w:val="24"/>
          <w:szCs w:val="24"/>
        </w:rPr>
        <w:t>0.</w:t>
      </w:r>
      <w:r w:rsidR="007B24FA">
        <w:rPr>
          <w:rFonts w:ascii="Times New Roman" w:hAnsi="Times New Roman"/>
          <w:sz w:val="24"/>
          <w:szCs w:val="24"/>
        </w:rPr>
        <w:t>0058</w:t>
      </w:r>
    </w:p>
    <w:p w14:paraId="64FEE331" w14:textId="74963354" w:rsidR="00FE5341" w:rsidRPr="004F56A0" w:rsidRDefault="004F56A0" w:rsidP="00FE5341">
      <w:pPr>
        <w:spacing w:line="360" w:lineRule="auto"/>
        <w:ind w:rightChars="44" w:right="9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C</w:t>
      </w:r>
      <w:r w:rsidRPr="0079612F">
        <w:rPr>
          <w:rFonts w:ascii="Times New Roman" w:hAnsi="Times New Roman"/>
          <w:sz w:val="24"/>
          <w:szCs w:val="24"/>
        </w:rPr>
        <w:t>.1.</w:t>
      </w:r>
      <w:r w:rsidR="00487060">
        <w:rPr>
          <w:rFonts w:ascii="Times New Roman" w:hAnsi="Times New Roman"/>
          <w:sz w:val="24"/>
          <w:szCs w:val="24"/>
        </w:rPr>
        <w:t>3</w:t>
      </w:r>
      <w:r w:rsidRPr="0079612F">
        <w:rPr>
          <w:rFonts w:ascii="Times New Roman" w:hAnsi="Times New Roman"/>
          <w:sz w:val="24"/>
          <w:szCs w:val="24"/>
        </w:rPr>
        <w:t>.</w:t>
      </w:r>
      <w:r w:rsidR="00D56B57">
        <w:rPr>
          <w:rFonts w:ascii="Times New Roman" w:hAnsi="Times New Roman" w:hint="eastAsia"/>
          <w:sz w:val="24"/>
          <w:szCs w:val="24"/>
        </w:rPr>
        <w:t>4</w:t>
      </w:r>
      <w:r w:rsidR="004B1F9A">
        <w:rPr>
          <w:rFonts w:ascii="Times New Roman" w:hint="eastAsia"/>
          <w:sz w:val="24"/>
          <w:szCs w:val="24"/>
        </w:rPr>
        <w:t>校准</w:t>
      </w:r>
      <w:r w:rsidR="00487060">
        <w:rPr>
          <w:rFonts w:ascii="Times New Roman" w:hint="eastAsia"/>
          <w:sz w:val="24"/>
          <w:szCs w:val="24"/>
        </w:rPr>
        <w:t>布置不理想引入的相对标准不确定度</w:t>
      </w:r>
      <w:r w:rsidR="003429C0">
        <w:rPr>
          <w:rFonts w:ascii="Times New Roman" w:hint="eastAsia"/>
          <w:sz w:val="24"/>
          <w:szCs w:val="24"/>
        </w:rPr>
        <w:t>分量</w:t>
      </w:r>
      <w:r w:rsidR="00487060" w:rsidRPr="004F56A0">
        <w:rPr>
          <w:rFonts w:ascii="Times New Roman" w:hAnsi="Times New Roman"/>
          <w:i/>
          <w:sz w:val="24"/>
          <w:szCs w:val="24"/>
        </w:rPr>
        <w:t>u</w:t>
      </w:r>
      <w:r w:rsidR="00487060">
        <w:rPr>
          <w:rFonts w:ascii="Times New Roman" w:hAnsi="Times New Roman"/>
          <w:sz w:val="24"/>
          <w:szCs w:val="24"/>
          <w:vertAlign w:val="subscript"/>
        </w:rPr>
        <w:t>4</w:t>
      </w:r>
    </w:p>
    <w:p w14:paraId="76D975E1" w14:textId="68206D63" w:rsidR="00ED189A" w:rsidRPr="00690292" w:rsidRDefault="00487060" w:rsidP="00FE5341">
      <w:pPr>
        <w:spacing w:line="360" w:lineRule="auto"/>
        <w:ind w:rightChars="44" w:right="92" w:firstLineChars="200" w:firstLine="480"/>
        <w:rPr>
          <w:rFonts w:ascii="Times New Roman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按</w:t>
      </w:r>
      <w:r w:rsidRPr="00693ED5">
        <w:rPr>
          <w:rFonts w:ascii="Times New Roman" w:hAnsi="Times New Roman"/>
          <w:sz w:val="24"/>
          <w:szCs w:val="24"/>
        </w:rPr>
        <w:t>B</w:t>
      </w:r>
      <w:r>
        <w:rPr>
          <w:rFonts w:ascii="宋体" w:hAnsi="宋体" w:hint="eastAsia"/>
          <w:sz w:val="24"/>
          <w:szCs w:val="24"/>
        </w:rPr>
        <w:t>类评定</w:t>
      </w:r>
      <w:r w:rsidR="00FE5341" w:rsidRPr="0079612F">
        <w:rPr>
          <w:rFonts w:ascii="Times New Roman"/>
          <w:sz w:val="24"/>
          <w:szCs w:val="24"/>
        </w:rPr>
        <w:t>，</w:t>
      </w:r>
      <w:r w:rsidR="00D924D4">
        <w:rPr>
          <w:rFonts w:ascii="Times New Roman" w:hint="eastAsia"/>
          <w:sz w:val="24"/>
          <w:szCs w:val="24"/>
        </w:rPr>
        <w:t>实验数据得到</w:t>
      </w:r>
      <w:r w:rsidR="00677983">
        <w:rPr>
          <w:rFonts w:ascii="Times New Roman" w:hint="eastAsia"/>
          <w:sz w:val="24"/>
          <w:szCs w:val="24"/>
        </w:rPr>
        <w:t>校准</w:t>
      </w:r>
      <w:r w:rsidR="00D924D4">
        <w:rPr>
          <w:rFonts w:ascii="Times New Roman" w:hint="eastAsia"/>
          <w:sz w:val="24"/>
          <w:szCs w:val="24"/>
        </w:rPr>
        <w:t>布置不理想（</w:t>
      </w:r>
      <w:r w:rsidR="00677983">
        <w:rPr>
          <w:rFonts w:ascii="Times New Roman" w:hint="eastAsia"/>
          <w:sz w:val="24"/>
          <w:szCs w:val="24"/>
        </w:rPr>
        <w:t>参考接地平面、</w:t>
      </w:r>
      <w:r w:rsidR="00695076">
        <w:rPr>
          <w:rFonts w:ascii="Times New Roman" w:hint="eastAsia"/>
          <w:sz w:val="24"/>
          <w:szCs w:val="24"/>
        </w:rPr>
        <w:t>传输线在</w:t>
      </w:r>
      <w:r w:rsidR="00695076">
        <w:rPr>
          <w:rFonts w:ascii="Times New Roman" w:hint="eastAsia"/>
          <w:sz w:val="24"/>
          <w:szCs w:val="24"/>
        </w:rPr>
        <w:t>C</w:t>
      </w:r>
      <w:r w:rsidR="00695076">
        <w:rPr>
          <w:rFonts w:ascii="Times New Roman"/>
          <w:sz w:val="24"/>
          <w:szCs w:val="24"/>
        </w:rPr>
        <w:t>MAD</w:t>
      </w:r>
      <w:r w:rsidR="00695076">
        <w:rPr>
          <w:rFonts w:ascii="Times New Roman" w:hint="eastAsia"/>
          <w:sz w:val="24"/>
          <w:szCs w:val="24"/>
        </w:rPr>
        <w:t>中的位置、</w:t>
      </w:r>
      <w:r w:rsidR="00695076">
        <w:rPr>
          <w:rFonts w:ascii="Times New Roman" w:hint="eastAsia"/>
          <w:sz w:val="24"/>
          <w:szCs w:val="24"/>
        </w:rPr>
        <w:t>C</w:t>
      </w:r>
      <w:r w:rsidR="00695076">
        <w:rPr>
          <w:rFonts w:ascii="Times New Roman"/>
          <w:sz w:val="24"/>
          <w:szCs w:val="24"/>
        </w:rPr>
        <w:t>MAD</w:t>
      </w:r>
      <w:r w:rsidR="00695076">
        <w:rPr>
          <w:rFonts w:ascii="Times New Roman" w:hint="eastAsia"/>
          <w:sz w:val="24"/>
          <w:szCs w:val="24"/>
        </w:rPr>
        <w:t>与参考端面的距离</w:t>
      </w:r>
      <w:r w:rsidR="00D924D4">
        <w:rPr>
          <w:rFonts w:ascii="Times New Roman" w:hint="eastAsia"/>
          <w:sz w:val="24"/>
          <w:szCs w:val="24"/>
        </w:rPr>
        <w:t>等）</w:t>
      </w:r>
      <w:r w:rsidR="003429C0">
        <w:rPr>
          <w:rFonts w:ascii="Times New Roman" w:hint="eastAsia"/>
          <w:sz w:val="24"/>
          <w:szCs w:val="24"/>
        </w:rPr>
        <w:t>对测量结果的误差影响量最大为</w:t>
      </w:r>
      <w:r w:rsidR="00677983">
        <w:rPr>
          <w:rFonts w:ascii="Times New Roman" w:hAnsi="Times New Roman"/>
          <w:sz w:val="24"/>
          <w:szCs w:val="24"/>
        </w:rPr>
        <w:t>0.02</w:t>
      </w:r>
      <w:r w:rsidR="00D924D4">
        <w:rPr>
          <w:rFonts w:ascii="Times New Roman" w:hAnsi="Times New Roman" w:hint="eastAsia"/>
          <w:sz w:val="24"/>
          <w:szCs w:val="24"/>
        </w:rPr>
        <w:t>，假设为均匀</w:t>
      </w:r>
      <w:r w:rsidR="00D924D4" w:rsidRPr="004F56A0">
        <w:rPr>
          <w:rFonts w:ascii="Times New Roman" w:hAnsi="Times New Roman"/>
          <w:sz w:val="24"/>
          <w:szCs w:val="24"/>
        </w:rPr>
        <w:t>分布，取</w:t>
      </w:r>
      <w:r w:rsidR="00D924D4" w:rsidRPr="0079612F">
        <w:rPr>
          <w:rFonts w:ascii="Times New Roman" w:hAnsi="Times New Roman"/>
          <w:i/>
          <w:sz w:val="24"/>
          <w:szCs w:val="24"/>
        </w:rPr>
        <w:t>k</w:t>
      </w:r>
      <w:r w:rsidR="00D924D4" w:rsidRPr="0079612F">
        <w:rPr>
          <w:rFonts w:ascii="Times New Roman" w:hAnsi="Times New Roman"/>
          <w:sz w:val="24"/>
          <w:szCs w:val="24"/>
        </w:rPr>
        <w:t>=</w:t>
      </w: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3</m:t>
            </m:r>
          </m:e>
        </m:rad>
      </m:oMath>
      <w:r w:rsidR="00D924D4" w:rsidRPr="004F56A0">
        <w:rPr>
          <w:rFonts w:ascii="Times New Roman" w:hAnsi="Times New Roman"/>
          <w:sz w:val="24"/>
          <w:szCs w:val="24"/>
        </w:rPr>
        <w:t>，则不确定度分量</w:t>
      </w:r>
      <w:r w:rsidR="00D924D4">
        <w:rPr>
          <w:rFonts w:ascii="Times New Roman" w:hAnsi="Times New Roman" w:hint="eastAsia"/>
          <w:sz w:val="24"/>
          <w:szCs w:val="24"/>
        </w:rPr>
        <w:t>为</w:t>
      </w:r>
      <w:r w:rsidR="00F23355" w:rsidRPr="00690292">
        <w:rPr>
          <w:rFonts w:ascii="Times New Roman"/>
          <w:sz w:val="24"/>
          <w:szCs w:val="24"/>
        </w:rPr>
        <w:t xml:space="preserve">                         </w:t>
      </w:r>
    </w:p>
    <w:p w14:paraId="0FE3C63B" w14:textId="031ACF52" w:rsidR="00D924D4" w:rsidRDefault="00FE5341" w:rsidP="00D924D4">
      <w:pPr>
        <w:spacing w:line="360" w:lineRule="auto"/>
        <w:ind w:rightChars="44" w:right="92" w:firstLineChars="1300" w:firstLine="3120"/>
        <w:rPr>
          <w:rFonts w:ascii="Times New Roman" w:hAnsi="Times New Roman"/>
          <w:sz w:val="24"/>
          <w:szCs w:val="24"/>
        </w:rPr>
      </w:pPr>
      <w:r w:rsidRPr="00690292">
        <w:rPr>
          <w:rFonts w:ascii="Times New Roman" w:hAnsi="Times New Roman"/>
          <w:i/>
          <w:sz w:val="24"/>
          <w:szCs w:val="24"/>
        </w:rPr>
        <w:t>u</w:t>
      </w:r>
      <w:r w:rsidR="00D56B57" w:rsidRPr="00690292">
        <w:rPr>
          <w:rFonts w:ascii="Times New Roman" w:hAnsi="Times New Roman"/>
          <w:sz w:val="24"/>
          <w:szCs w:val="24"/>
          <w:vertAlign w:val="subscript"/>
        </w:rPr>
        <w:t>4</w:t>
      </w:r>
      <w:r w:rsidR="001E5993" w:rsidRPr="00690292">
        <w:rPr>
          <w:rFonts w:ascii="Times New Roman" w:hAnsi="Times New Roman"/>
          <w:sz w:val="24"/>
          <w:szCs w:val="24"/>
        </w:rPr>
        <w:t>=</w:t>
      </w:r>
      <w:r w:rsidR="003429C0">
        <w:rPr>
          <w:rFonts w:ascii="Times New Roman" w:hAnsi="Times New Roman"/>
          <w:sz w:val="24"/>
          <w:szCs w:val="24"/>
        </w:rPr>
        <w:t>0.02</w:t>
      </w:r>
      <w:r w:rsidR="00D924D4" w:rsidRPr="0048100D">
        <w:rPr>
          <w:rFonts w:ascii="宋体" w:hAnsi="宋体"/>
          <w:sz w:val="24"/>
          <w:szCs w:val="24"/>
        </w:rPr>
        <w:t>/</w:t>
      </w: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3</m:t>
            </m:r>
          </m:e>
        </m:rad>
      </m:oMath>
      <w:r w:rsidR="00D924D4" w:rsidRPr="004F56A0">
        <w:rPr>
          <w:rFonts w:ascii="Times New Roman" w:hAnsi="Times New Roman"/>
          <w:sz w:val="24"/>
          <w:szCs w:val="24"/>
        </w:rPr>
        <w:t>=</w:t>
      </w:r>
      <w:r w:rsidR="003429C0">
        <w:rPr>
          <w:rFonts w:ascii="Times New Roman" w:hAnsi="Times New Roman"/>
          <w:sz w:val="24"/>
          <w:szCs w:val="24"/>
        </w:rPr>
        <w:t>0.0115</w:t>
      </w:r>
    </w:p>
    <w:p w14:paraId="1E26144E" w14:textId="413C1600" w:rsidR="004B1F9A" w:rsidRDefault="00D924D4" w:rsidP="004B1F9A">
      <w:pPr>
        <w:spacing w:line="360" w:lineRule="auto"/>
        <w:ind w:rightChars="44" w:right="92"/>
        <w:rPr>
          <w:rFonts w:ascii="Times New Roman" w:hAnsi="Times New Roman"/>
          <w:sz w:val="24"/>
          <w:szCs w:val="24"/>
          <w:vertAlign w:val="subscript"/>
        </w:rPr>
      </w:pPr>
      <w:r>
        <w:rPr>
          <w:rFonts w:ascii="Times New Roman" w:hAnsi="Times New Roman" w:hint="eastAsia"/>
          <w:sz w:val="24"/>
          <w:szCs w:val="24"/>
        </w:rPr>
        <w:t>C.1.</w:t>
      </w:r>
      <w:r>
        <w:rPr>
          <w:rFonts w:ascii="Times New Roman" w:hAnsi="Times New Roman"/>
          <w:sz w:val="24"/>
          <w:szCs w:val="24"/>
        </w:rPr>
        <w:t>3.5</w:t>
      </w:r>
      <w:r w:rsidR="004B1F9A">
        <w:rPr>
          <w:rFonts w:ascii="宋体" w:hAnsi="宋体" w:hint="eastAsia"/>
          <w:sz w:val="24"/>
          <w:szCs w:val="24"/>
        </w:rPr>
        <w:t>线缆弯曲变化</w:t>
      </w:r>
      <w:r w:rsidR="004B1F9A">
        <w:rPr>
          <w:rFonts w:ascii="Times New Roman" w:hint="eastAsia"/>
          <w:sz w:val="24"/>
          <w:szCs w:val="24"/>
        </w:rPr>
        <w:t>引入的标准不确定度</w:t>
      </w:r>
      <w:r w:rsidR="003429C0">
        <w:rPr>
          <w:rFonts w:ascii="Times New Roman" w:hint="eastAsia"/>
          <w:sz w:val="24"/>
          <w:szCs w:val="24"/>
        </w:rPr>
        <w:t>分量</w:t>
      </w:r>
      <w:r w:rsidR="004B1F9A" w:rsidRPr="004F56A0">
        <w:rPr>
          <w:rFonts w:ascii="Times New Roman" w:hAnsi="Times New Roman"/>
          <w:i/>
          <w:sz w:val="24"/>
          <w:szCs w:val="24"/>
        </w:rPr>
        <w:t>u</w:t>
      </w:r>
      <w:r w:rsidR="004B1F9A">
        <w:rPr>
          <w:rFonts w:ascii="Times New Roman" w:hAnsi="Times New Roman"/>
          <w:sz w:val="24"/>
          <w:szCs w:val="24"/>
          <w:vertAlign w:val="subscript"/>
        </w:rPr>
        <w:t>5</w:t>
      </w:r>
    </w:p>
    <w:p w14:paraId="778B134C" w14:textId="17FFD788" w:rsidR="00D924D4" w:rsidRPr="00690292" w:rsidRDefault="00D924D4" w:rsidP="004B1F9A">
      <w:pPr>
        <w:spacing w:line="360" w:lineRule="auto"/>
        <w:ind w:rightChars="44" w:right="92" w:firstLineChars="200" w:firstLine="480"/>
        <w:rPr>
          <w:rFonts w:ascii="Times New Roman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按</w:t>
      </w:r>
      <w:r w:rsidRPr="00693ED5">
        <w:rPr>
          <w:rFonts w:ascii="Times New Roman" w:hAnsi="Times New Roman"/>
          <w:sz w:val="24"/>
          <w:szCs w:val="24"/>
        </w:rPr>
        <w:t>B</w:t>
      </w:r>
      <w:r>
        <w:rPr>
          <w:rFonts w:ascii="宋体" w:hAnsi="宋体" w:hint="eastAsia"/>
          <w:sz w:val="24"/>
          <w:szCs w:val="24"/>
        </w:rPr>
        <w:t>类评定</w:t>
      </w:r>
      <w:r w:rsidRPr="0079612F">
        <w:rPr>
          <w:rFonts w:ascii="Times New Roman"/>
          <w:sz w:val="24"/>
          <w:szCs w:val="24"/>
        </w:rPr>
        <w:t>，</w:t>
      </w:r>
      <w:r>
        <w:rPr>
          <w:rFonts w:ascii="Times New Roman" w:hint="eastAsia"/>
          <w:sz w:val="24"/>
          <w:szCs w:val="24"/>
        </w:rPr>
        <w:t>实验数据得到</w:t>
      </w:r>
      <w:r w:rsidR="00695076">
        <w:rPr>
          <w:rFonts w:ascii="宋体" w:hAnsi="宋体" w:hint="eastAsia"/>
          <w:sz w:val="24"/>
          <w:szCs w:val="24"/>
        </w:rPr>
        <w:t>线缆弯曲变化</w:t>
      </w:r>
      <w:r w:rsidR="003429C0">
        <w:rPr>
          <w:rFonts w:ascii="Times New Roman" w:hint="eastAsia"/>
          <w:sz w:val="24"/>
          <w:szCs w:val="24"/>
        </w:rPr>
        <w:t>对测量结果的误差影响量最大</w:t>
      </w:r>
      <w:r w:rsidR="00695076">
        <w:rPr>
          <w:rFonts w:ascii="Times New Roman" w:hint="eastAsia"/>
          <w:sz w:val="24"/>
          <w:szCs w:val="24"/>
        </w:rPr>
        <w:t>为</w:t>
      </w:r>
      <w:r w:rsidR="00695076">
        <w:rPr>
          <w:rFonts w:ascii="Times New Roman" w:hint="eastAsia"/>
          <w:sz w:val="24"/>
          <w:szCs w:val="24"/>
        </w:rPr>
        <w:t>0</w:t>
      </w:r>
      <w:r w:rsidR="00695076">
        <w:rPr>
          <w:rFonts w:ascii="Times New Roman"/>
          <w:sz w:val="24"/>
          <w:szCs w:val="24"/>
        </w:rPr>
        <w:t>.01</w:t>
      </w:r>
      <w:r>
        <w:rPr>
          <w:rFonts w:ascii="Times New Roman" w:hAnsi="Times New Roman" w:hint="eastAsia"/>
          <w:sz w:val="24"/>
          <w:szCs w:val="24"/>
        </w:rPr>
        <w:t>，假设为均匀</w:t>
      </w:r>
      <w:r w:rsidRPr="004F56A0">
        <w:rPr>
          <w:rFonts w:ascii="Times New Roman" w:hAnsi="Times New Roman"/>
          <w:sz w:val="24"/>
          <w:szCs w:val="24"/>
        </w:rPr>
        <w:t>分布，取</w:t>
      </w:r>
      <w:r w:rsidRPr="0079612F">
        <w:rPr>
          <w:rFonts w:ascii="Times New Roman" w:hAnsi="Times New Roman"/>
          <w:i/>
          <w:sz w:val="24"/>
          <w:szCs w:val="24"/>
        </w:rPr>
        <w:t>k</w:t>
      </w:r>
      <w:r w:rsidRPr="0079612F">
        <w:rPr>
          <w:rFonts w:ascii="Times New Roman" w:hAnsi="Times New Roman"/>
          <w:sz w:val="24"/>
          <w:szCs w:val="24"/>
        </w:rPr>
        <w:t>=</w:t>
      </w: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3</m:t>
            </m:r>
          </m:e>
        </m:rad>
      </m:oMath>
      <w:r w:rsidRPr="004F56A0">
        <w:rPr>
          <w:rFonts w:ascii="Times New Roman" w:hAnsi="Times New Roman"/>
          <w:sz w:val="24"/>
          <w:szCs w:val="24"/>
        </w:rPr>
        <w:t>，则不确定度分量</w:t>
      </w:r>
      <w:r>
        <w:rPr>
          <w:rFonts w:ascii="Times New Roman" w:hAnsi="Times New Roman" w:hint="eastAsia"/>
          <w:sz w:val="24"/>
          <w:szCs w:val="24"/>
        </w:rPr>
        <w:t>为</w:t>
      </w:r>
      <w:r w:rsidRPr="00690292">
        <w:rPr>
          <w:rFonts w:ascii="Times New Roman"/>
          <w:sz w:val="24"/>
          <w:szCs w:val="24"/>
        </w:rPr>
        <w:t xml:space="preserve">                         </w:t>
      </w:r>
    </w:p>
    <w:p w14:paraId="14D82C7A" w14:textId="758E42EA" w:rsidR="00D924D4" w:rsidRPr="00D924D4" w:rsidRDefault="008055DB" w:rsidP="008055DB">
      <w:pPr>
        <w:spacing w:line="360" w:lineRule="auto"/>
        <w:ind w:rightChars="44" w:right="92" w:firstLineChars="1300" w:firstLine="3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  <w:vertAlign w:val="subscript"/>
        </w:rPr>
        <w:t>5</w:t>
      </w:r>
      <w:r w:rsidR="00D924D4" w:rsidRPr="00690292">
        <w:rPr>
          <w:rFonts w:ascii="Times New Roman" w:hAnsi="Times New Roman"/>
          <w:sz w:val="24"/>
          <w:szCs w:val="24"/>
        </w:rPr>
        <w:t>=</w:t>
      </w:r>
      <w:r w:rsidR="003429C0">
        <w:rPr>
          <w:rFonts w:ascii="Times New Roman" w:hAnsi="Times New Roman"/>
          <w:sz w:val="24"/>
          <w:szCs w:val="24"/>
        </w:rPr>
        <w:t>0.01</w:t>
      </w:r>
      <w:r w:rsidR="00D924D4" w:rsidRPr="0048100D">
        <w:rPr>
          <w:rFonts w:ascii="宋体" w:hAnsi="宋体"/>
          <w:sz w:val="24"/>
          <w:szCs w:val="24"/>
        </w:rPr>
        <w:t>/</w:t>
      </w: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3</m:t>
            </m:r>
          </m:e>
        </m:rad>
      </m:oMath>
      <w:r w:rsidR="00D924D4" w:rsidRPr="004F56A0">
        <w:rPr>
          <w:rFonts w:ascii="Times New Roman" w:hAnsi="Times New Roman"/>
          <w:sz w:val="24"/>
          <w:szCs w:val="24"/>
        </w:rPr>
        <w:t>=</w:t>
      </w:r>
      <w:r w:rsidR="003429C0">
        <w:rPr>
          <w:rFonts w:ascii="Times New Roman" w:hAnsi="Times New Roman"/>
          <w:sz w:val="24"/>
          <w:szCs w:val="24"/>
        </w:rPr>
        <w:t>0.0058</w:t>
      </w:r>
    </w:p>
    <w:p w14:paraId="3301F3DE" w14:textId="496A5BE5" w:rsidR="00487060" w:rsidRDefault="00E10C70" w:rsidP="00D924D4">
      <w:pPr>
        <w:spacing w:line="360" w:lineRule="auto"/>
        <w:ind w:rightChars="44" w:right="92"/>
        <w:rPr>
          <w:rFonts w:ascii="Times New Roman" w:hAnsi="Times New Roman"/>
          <w:sz w:val="24"/>
          <w:szCs w:val="24"/>
          <w:vertAlign w:val="subscript"/>
        </w:rPr>
      </w:pPr>
      <w:r>
        <w:rPr>
          <w:rFonts w:ascii="Times New Roman" w:hAnsi="Times New Roman" w:hint="eastAsia"/>
          <w:sz w:val="24"/>
          <w:szCs w:val="24"/>
        </w:rPr>
        <w:t>C.1.</w:t>
      </w:r>
      <w:r w:rsidR="00487060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 w:hint="eastAsia"/>
          <w:sz w:val="24"/>
          <w:szCs w:val="24"/>
        </w:rPr>
        <w:t>.</w:t>
      </w:r>
      <w:r w:rsidR="00D924D4">
        <w:rPr>
          <w:rFonts w:ascii="Times New Roman" w:hAnsi="Times New Roman"/>
          <w:sz w:val="24"/>
          <w:szCs w:val="24"/>
        </w:rPr>
        <w:t>6</w:t>
      </w:r>
      <w:r w:rsidR="00487060">
        <w:rPr>
          <w:rFonts w:ascii="Times New Roman" w:hint="eastAsia"/>
          <w:sz w:val="24"/>
          <w:szCs w:val="24"/>
        </w:rPr>
        <w:t>测量重复性引入的标准不确定度</w:t>
      </w:r>
      <w:r w:rsidR="003429C0">
        <w:rPr>
          <w:rFonts w:ascii="Times New Roman" w:hint="eastAsia"/>
          <w:sz w:val="24"/>
          <w:szCs w:val="24"/>
        </w:rPr>
        <w:t>分量</w:t>
      </w:r>
      <w:r w:rsidR="00487060" w:rsidRPr="004F56A0">
        <w:rPr>
          <w:rFonts w:ascii="Times New Roman" w:hAnsi="Times New Roman"/>
          <w:i/>
          <w:sz w:val="24"/>
          <w:szCs w:val="24"/>
        </w:rPr>
        <w:t>u</w:t>
      </w:r>
      <w:r w:rsidR="00D924D4">
        <w:rPr>
          <w:rFonts w:ascii="Times New Roman" w:hAnsi="Times New Roman"/>
          <w:sz w:val="24"/>
          <w:szCs w:val="24"/>
          <w:vertAlign w:val="subscript"/>
        </w:rPr>
        <w:t>6</w:t>
      </w:r>
    </w:p>
    <w:p w14:paraId="60EF4037" w14:textId="5E7BD896" w:rsidR="00176216" w:rsidRDefault="008055DB" w:rsidP="00E217FA">
      <w:pPr>
        <w:spacing w:line="360" w:lineRule="auto"/>
        <w:ind w:rightChars="44" w:right="92" w:firstLineChars="200" w:firstLine="480"/>
        <w:rPr>
          <w:rFonts w:ascii="宋体" w:hAnsi="宋体"/>
          <w:szCs w:val="21"/>
        </w:rPr>
      </w:pPr>
      <w:r>
        <w:rPr>
          <w:rFonts w:ascii="Times New Roman" w:hint="eastAsia"/>
          <w:sz w:val="24"/>
          <w:szCs w:val="24"/>
        </w:rPr>
        <w:t>利用网络分析仪在重复性条件下</w:t>
      </w:r>
      <w:r w:rsidR="003943E7" w:rsidRPr="00632A4E">
        <w:rPr>
          <w:rFonts w:ascii="Times New Roman"/>
          <w:sz w:val="24"/>
          <w:szCs w:val="24"/>
        </w:rPr>
        <w:t>对</w:t>
      </w:r>
      <w:r w:rsidR="00695076">
        <w:rPr>
          <w:rFonts w:ascii="Times New Roman"/>
          <w:sz w:val="24"/>
          <w:szCs w:val="24"/>
        </w:rPr>
        <w:t>CMAD</w:t>
      </w:r>
      <w:r w:rsidR="00695076">
        <w:rPr>
          <w:rFonts w:ascii="Times New Roman" w:hint="eastAsia"/>
          <w:sz w:val="24"/>
          <w:szCs w:val="24"/>
        </w:rPr>
        <w:t>的反射系数</w:t>
      </w:r>
      <m:oMath>
        <m:sSub>
          <m:sSubPr>
            <m:ctrlPr>
              <w:rPr>
                <w:rFonts w:ascii="Cambria Math" w:eastAsia="黑体" w:hAnsi="Cambria Math"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eastAsia="黑体" w:hAnsi="Cambria Math"/>
                <w:color w:val="000000" w:themeColor="text1"/>
                <w:sz w:val="24"/>
                <w:szCs w:val="24"/>
              </w:rPr>
              <m:t>S</m:t>
            </m:r>
          </m:e>
          <m:sub>
            <m:r>
              <w:rPr>
                <w:rFonts w:ascii="Cambria Math" w:eastAsia="黑体" w:hAnsi="Cambria Math"/>
                <w:color w:val="000000" w:themeColor="text1"/>
                <w:sz w:val="24"/>
                <w:szCs w:val="24"/>
              </w:rPr>
              <m:t>11</m:t>
            </m:r>
          </m:sub>
        </m:sSub>
      </m:oMath>
      <w:r w:rsidR="00E217FA" w:rsidRPr="00632A4E">
        <w:rPr>
          <w:rFonts w:ascii="Times New Roman"/>
          <w:sz w:val="24"/>
          <w:szCs w:val="24"/>
        </w:rPr>
        <w:t>进行十次测量</w:t>
      </w:r>
      <w:r w:rsidR="004F56A0" w:rsidRPr="0079612F">
        <w:rPr>
          <w:rFonts w:ascii="Times New Roman"/>
          <w:sz w:val="24"/>
          <w:szCs w:val="24"/>
        </w:rPr>
        <w:t>，</w:t>
      </w:r>
      <w:r w:rsidR="00695076">
        <w:rPr>
          <w:rFonts w:ascii="Times New Roman" w:hAnsi="Times New Roman"/>
          <w:sz w:val="24"/>
          <w:szCs w:val="24"/>
        </w:rPr>
        <w:t>1</w:t>
      </w:r>
      <w:r w:rsidR="003943E7" w:rsidRPr="00632A4E">
        <w:rPr>
          <w:rFonts w:ascii="Times New Roman" w:hAnsi="Times New Roman"/>
          <w:sz w:val="24"/>
          <w:szCs w:val="24"/>
        </w:rPr>
        <w:t>0</w:t>
      </w:r>
      <w:r w:rsidR="003943E7">
        <w:rPr>
          <w:rFonts w:ascii="Times New Roman" w:hAnsi="Times New Roman"/>
          <w:sz w:val="24"/>
          <w:szCs w:val="24"/>
        </w:rPr>
        <w:t>0</w:t>
      </w:r>
      <w:r w:rsidR="003943E7" w:rsidRPr="00632A4E">
        <w:rPr>
          <w:rFonts w:ascii="Times New Roman" w:hAnsi="Times New Roman"/>
          <w:sz w:val="24"/>
          <w:szCs w:val="24"/>
        </w:rPr>
        <w:t>MHz</w:t>
      </w:r>
      <w:r w:rsidR="007301D2" w:rsidRPr="00632A4E">
        <w:rPr>
          <w:rFonts w:ascii="Times New Roman" w:hAnsi="Times New Roman"/>
          <w:sz w:val="24"/>
          <w:szCs w:val="24"/>
        </w:rPr>
        <w:t>频率点</w:t>
      </w:r>
      <w:r w:rsidR="00C219B1">
        <w:rPr>
          <w:rFonts w:ascii="Times New Roman" w:hint="eastAsia"/>
          <w:sz w:val="24"/>
          <w:szCs w:val="24"/>
        </w:rPr>
        <w:t>反射系数</w:t>
      </w:r>
      <m:oMath>
        <m:sSub>
          <m:sSubPr>
            <m:ctrlPr>
              <w:rPr>
                <w:rFonts w:ascii="Cambria Math" w:eastAsia="黑体" w:hAnsi="Cambria Math"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eastAsia="黑体" w:hAnsi="Cambria Math"/>
                <w:color w:val="000000" w:themeColor="text1"/>
                <w:sz w:val="24"/>
                <w:szCs w:val="24"/>
              </w:rPr>
              <m:t>S</m:t>
            </m:r>
          </m:e>
          <m:sub>
            <m:r>
              <w:rPr>
                <w:rFonts w:ascii="Cambria Math" w:eastAsia="黑体" w:hAnsi="Cambria Math"/>
                <w:color w:val="000000" w:themeColor="text1"/>
                <w:sz w:val="24"/>
                <w:szCs w:val="24"/>
              </w:rPr>
              <m:t>11</m:t>
            </m:r>
          </m:sub>
        </m:sSub>
      </m:oMath>
      <w:r w:rsidR="0033024D">
        <w:rPr>
          <w:rFonts w:ascii="Times New Roman" w:hAnsi="Times New Roman" w:hint="eastAsia"/>
          <w:sz w:val="24"/>
          <w:szCs w:val="24"/>
        </w:rPr>
        <w:t>测量</w:t>
      </w:r>
      <w:r w:rsidR="004F56A0" w:rsidRPr="00632A4E">
        <w:rPr>
          <w:rFonts w:ascii="宋体" w:hAnsi="宋体"/>
          <w:sz w:val="24"/>
          <w:szCs w:val="24"/>
        </w:rPr>
        <w:t>结果</w:t>
      </w:r>
      <w:r w:rsidR="0033024D">
        <w:rPr>
          <w:rFonts w:ascii="宋体" w:hAnsi="宋体" w:hint="eastAsia"/>
          <w:sz w:val="24"/>
          <w:szCs w:val="24"/>
        </w:rPr>
        <w:t>见</w:t>
      </w:r>
      <w:r w:rsidR="004F56A0" w:rsidRPr="00632A4E">
        <w:rPr>
          <w:rFonts w:ascii="宋体" w:hAnsi="宋体"/>
          <w:sz w:val="24"/>
          <w:szCs w:val="24"/>
        </w:rPr>
        <w:t>表</w:t>
      </w:r>
      <w:r w:rsidR="0033024D" w:rsidRPr="0033024D">
        <w:rPr>
          <w:rFonts w:ascii="Times New Roman" w:hAnsi="Times New Roman"/>
          <w:sz w:val="24"/>
          <w:szCs w:val="24"/>
        </w:rPr>
        <w:t>C.1</w:t>
      </w:r>
      <w:r w:rsidR="00080840">
        <w:rPr>
          <w:rFonts w:ascii="宋体" w:hAnsi="宋体" w:hint="eastAsia"/>
          <w:sz w:val="24"/>
          <w:szCs w:val="24"/>
        </w:rPr>
        <w:t>。</w:t>
      </w:r>
    </w:p>
    <w:p w14:paraId="19A993AA" w14:textId="414D1B39" w:rsidR="00F156D6" w:rsidRPr="0033024D" w:rsidRDefault="0033024D" w:rsidP="00E217FA">
      <w:pPr>
        <w:spacing w:line="360" w:lineRule="auto"/>
        <w:ind w:rightChars="44" w:right="92" w:firstLineChars="200" w:firstLine="480"/>
        <w:rPr>
          <w:rFonts w:ascii="黑体" w:eastAsia="黑体" w:hAnsi="黑体"/>
          <w:szCs w:val="21"/>
        </w:rPr>
      </w:pPr>
      <w:r>
        <w:rPr>
          <w:rFonts w:ascii="Times New Roman" w:hAnsi="Times New Roman" w:hint="eastAsia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     </w:t>
      </w:r>
      <w:r w:rsidRPr="0033024D">
        <w:rPr>
          <w:rFonts w:ascii="黑体" w:eastAsia="黑体" w:hAnsi="黑体" w:hint="eastAsia"/>
          <w:szCs w:val="21"/>
        </w:rPr>
        <w:t>表C</w:t>
      </w:r>
      <w:r w:rsidRPr="0033024D">
        <w:rPr>
          <w:rFonts w:ascii="黑体" w:eastAsia="黑体" w:hAnsi="黑体"/>
          <w:szCs w:val="21"/>
        </w:rPr>
        <w:t>.1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82"/>
        <w:gridCol w:w="1026"/>
        <w:gridCol w:w="1239"/>
        <w:gridCol w:w="1107"/>
        <w:gridCol w:w="1196"/>
        <w:gridCol w:w="1134"/>
      </w:tblGrid>
      <w:tr w:rsidR="004F56A0" w:rsidRPr="004A0C0E" w14:paraId="7523EACA" w14:textId="77777777" w:rsidTr="001E42C1">
        <w:trPr>
          <w:trHeight w:val="419"/>
          <w:jc w:val="center"/>
        </w:trPr>
        <w:tc>
          <w:tcPr>
            <w:tcW w:w="1882" w:type="dxa"/>
            <w:vAlign w:val="center"/>
          </w:tcPr>
          <w:p w14:paraId="1466C1CA" w14:textId="77777777" w:rsidR="004F56A0" w:rsidRPr="0079612F" w:rsidRDefault="004F56A0" w:rsidP="003B74CA">
            <w:pPr>
              <w:spacing w:line="360" w:lineRule="auto"/>
              <w:ind w:rightChars="5" w:right="10"/>
              <w:jc w:val="center"/>
              <w:rPr>
                <w:rFonts w:ascii="Times New Roman" w:hAnsi="Times New Roman"/>
                <w:szCs w:val="21"/>
              </w:rPr>
            </w:pPr>
            <w:r w:rsidRPr="0079612F">
              <w:rPr>
                <w:rFonts w:ascii="Times New Roman"/>
                <w:szCs w:val="21"/>
              </w:rPr>
              <w:t>测量序号</w:t>
            </w:r>
          </w:p>
        </w:tc>
        <w:tc>
          <w:tcPr>
            <w:tcW w:w="1026" w:type="dxa"/>
            <w:vAlign w:val="center"/>
          </w:tcPr>
          <w:p w14:paraId="45250D04" w14:textId="77777777" w:rsidR="004F56A0" w:rsidRPr="0079612F" w:rsidRDefault="004F56A0" w:rsidP="003B74CA">
            <w:pPr>
              <w:spacing w:line="360" w:lineRule="auto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79612F">
              <w:rPr>
                <w:rFonts w:ascii="Times New Roman" w:hAnsi="Times New Roman"/>
                <w:szCs w:val="21"/>
              </w:rPr>
              <w:t>1</w:t>
            </w:r>
          </w:p>
        </w:tc>
        <w:tc>
          <w:tcPr>
            <w:tcW w:w="1239" w:type="dxa"/>
            <w:vAlign w:val="center"/>
          </w:tcPr>
          <w:p w14:paraId="397139DB" w14:textId="77777777" w:rsidR="004F56A0" w:rsidRPr="0079612F" w:rsidRDefault="004F56A0" w:rsidP="003B74CA">
            <w:pPr>
              <w:spacing w:line="360" w:lineRule="auto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79612F">
              <w:rPr>
                <w:rFonts w:ascii="Times New Roman" w:hAnsi="Times New Roman"/>
                <w:szCs w:val="21"/>
              </w:rPr>
              <w:t>2</w:t>
            </w:r>
          </w:p>
        </w:tc>
        <w:tc>
          <w:tcPr>
            <w:tcW w:w="1107" w:type="dxa"/>
            <w:vAlign w:val="center"/>
          </w:tcPr>
          <w:p w14:paraId="47C55383" w14:textId="77777777" w:rsidR="004F56A0" w:rsidRPr="0079612F" w:rsidRDefault="004F56A0" w:rsidP="003B74CA">
            <w:pPr>
              <w:spacing w:line="360" w:lineRule="auto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79612F">
              <w:rPr>
                <w:rFonts w:ascii="Times New Roman" w:hAnsi="Times New Roman"/>
                <w:szCs w:val="21"/>
              </w:rPr>
              <w:t>3</w:t>
            </w:r>
          </w:p>
        </w:tc>
        <w:tc>
          <w:tcPr>
            <w:tcW w:w="1196" w:type="dxa"/>
            <w:vAlign w:val="center"/>
          </w:tcPr>
          <w:p w14:paraId="782190F8" w14:textId="77777777" w:rsidR="004F56A0" w:rsidRPr="0079612F" w:rsidRDefault="004F56A0" w:rsidP="003B74CA">
            <w:pPr>
              <w:spacing w:line="360" w:lineRule="auto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79612F">
              <w:rPr>
                <w:rFonts w:ascii="Times New Roman" w:hAnsi="Times New Roman"/>
                <w:szCs w:val="21"/>
              </w:rPr>
              <w:t>4</w:t>
            </w:r>
          </w:p>
        </w:tc>
        <w:tc>
          <w:tcPr>
            <w:tcW w:w="1134" w:type="dxa"/>
            <w:vAlign w:val="center"/>
          </w:tcPr>
          <w:p w14:paraId="3AC365C4" w14:textId="77777777" w:rsidR="004F56A0" w:rsidRPr="0079612F" w:rsidRDefault="004F56A0" w:rsidP="003B74CA">
            <w:pPr>
              <w:spacing w:line="360" w:lineRule="auto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79612F">
              <w:rPr>
                <w:rFonts w:ascii="Times New Roman" w:hAnsi="Times New Roman"/>
                <w:szCs w:val="21"/>
              </w:rPr>
              <w:t>5</w:t>
            </w:r>
          </w:p>
        </w:tc>
      </w:tr>
      <w:tr w:rsidR="004F56A0" w:rsidRPr="004A0C0E" w14:paraId="4C25AE1C" w14:textId="77777777" w:rsidTr="001E42C1">
        <w:trPr>
          <w:trHeight w:val="419"/>
          <w:jc w:val="center"/>
        </w:trPr>
        <w:tc>
          <w:tcPr>
            <w:tcW w:w="1882" w:type="dxa"/>
            <w:vAlign w:val="center"/>
          </w:tcPr>
          <w:p w14:paraId="7DF3385F" w14:textId="44DE7252" w:rsidR="004F56A0" w:rsidRPr="0033024D" w:rsidRDefault="004F56A0" w:rsidP="0033024D">
            <w:pPr>
              <w:ind w:rightChars="2" w:right="4"/>
              <w:jc w:val="center"/>
              <w:rPr>
                <w:rFonts w:ascii="宋体" w:hAnsi="宋体"/>
                <w:szCs w:val="21"/>
              </w:rPr>
            </w:pPr>
            <w:r w:rsidRPr="0033024D">
              <w:rPr>
                <w:rFonts w:ascii="宋体" w:hAnsi="宋体"/>
                <w:szCs w:val="21"/>
              </w:rPr>
              <w:t>测量结果</w:t>
            </w:r>
          </w:p>
        </w:tc>
        <w:tc>
          <w:tcPr>
            <w:tcW w:w="1026" w:type="dxa"/>
            <w:vAlign w:val="center"/>
          </w:tcPr>
          <w:p w14:paraId="76C6916A" w14:textId="744DA122" w:rsidR="004F56A0" w:rsidRPr="0079612F" w:rsidRDefault="003867AB" w:rsidP="003B74CA">
            <w:pPr>
              <w:spacing w:line="360" w:lineRule="auto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0.52</w:t>
            </w:r>
          </w:p>
        </w:tc>
        <w:tc>
          <w:tcPr>
            <w:tcW w:w="1239" w:type="dxa"/>
            <w:vAlign w:val="center"/>
          </w:tcPr>
          <w:p w14:paraId="3AC587EB" w14:textId="48CF77A0" w:rsidR="004F56A0" w:rsidRPr="0079612F" w:rsidRDefault="003867AB" w:rsidP="003B74CA">
            <w:pPr>
              <w:spacing w:line="360" w:lineRule="auto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0.51</w:t>
            </w:r>
          </w:p>
        </w:tc>
        <w:tc>
          <w:tcPr>
            <w:tcW w:w="1107" w:type="dxa"/>
            <w:vAlign w:val="center"/>
          </w:tcPr>
          <w:p w14:paraId="46FC1850" w14:textId="6FC49616" w:rsidR="004F56A0" w:rsidRPr="0079612F" w:rsidRDefault="003867AB" w:rsidP="003B74CA">
            <w:pPr>
              <w:spacing w:line="360" w:lineRule="auto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0.52</w:t>
            </w:r>
          </w:p>
        </w:tc>
        <w:tc>
          <w:tcPr>
            <w:tcW w:w="1196" w:type="dxa"/>
            <w:vAlign w:val="center"/>
          </w:tcPr>
          <w:p w14:paraId="503D9C03" w14:textId="1B95E43C" w:rsidR="004F56A0" w:rsidRPr="0079612F" w:rsidRDefault="003867AB" w:rsidP="003B74CA">
            <w:pPr>
              <w:spacing w:line="360" w:lineRule="auto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0.53</w:t>
            </w:r>
          </w:p>
        </w:tc>
        <w:tc>
          <w:tcPr>
            <w:tcW w:w="1134" w:type="dxa"/>
            <w:vAlign w:val="center"/>
          </w:tcPr>
          <w:p w14:paraId="66970EF5" w14:textId="6583A112" w:rsidR="004F56A0" w:rsidRPr="0079612F" w:rsidRDefault="003867AB" w:rsidP="003B74CA">
            <w:pPr>
              <w:spacing w:line="360" w:lineRule="auto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0.50</w:t>
            </w:r>
          </w:p>
        </w:tc>
      </w:tr>
      <w:tr w:rsidR="004F56A0" w:rsidRPr="004A0C0E" w14:paraId="2C76EA8A" w14:textId="77777777" w:rsidTr="001E42C1">
        <w:trPr>
          <w:trHeight w:val="419"/>
          <w:jc w:val="center"/>
        </w:trPr>
        <w:tc>
          <w:tcPr>
            <w:tcW w:w="1882" w:type="dxa"/>
            <w:vAlign w:val="center"/>
          </w:tcPr>
          <w:p w14:paraId="5C955198" w14:textId="0B5DFD07" w:rsidR="004F56A0" w:rsidRPr="0079612F" w:rsidRDefault="004F56A0" w:rsidP="003B74CA">
            <w:pPr>
              <w:spacing w:line="360" w:lineRule="auto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79612F">
              <w:rPr>
                <w:rFonts w:ascii="Times New Roman"/>
                <w:szCs w:val="21"/>
              </w:rPr>
              <w:t>测量序号</w:t>
            </w:r>
          </w:p>
        </w:tc>
        <w:tc>
          <w:tcPr>
            <w:tcW w:w="1026" w:type="dxa"/>
            <w:vAlign w:val="center"/>
          </w:tcPr>
          <w:p w14:paraId="676823DC" w14:textId="77777777" w:rsidR="004F56A0" w:rsidRPr="0079612F" w:rsidRDefault="004F56A0" w:rsidP="003B74CA">
            <w:pPr>
              <w:spacing w:line="360" w:lineRule="auto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79612F">
              <w:rPr>
                <w:rFonts w:ascii="Times New Roman" w:hAnsi="Times New Roman"/>
                <w:szCs w:val="21"/>
              </w:rPr>
              <w:t>6</w:t>
            </w:r>
          </w:p>
        </w:tc>
        <w:tc>
          <w:tcPr>
            <w:tcW w:w="1239" w:type="dxa"/>
            <w:vAlign w:val="center"/>
          </w:tcPr>
          <w:p w14:paraId="2134A17D" w14:textId="77777777" w:rsidR="004F56A0" w:rsidRPr="0079612F" w:rsidRDefault="004F56A0" w:rsidP="003B74CA">
            <w:pPr>
              <w:spacing w:line="360" w:lineRule="auto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79612F">
              <w:rPr>
                <w:rFonts w:ascii="Times New Roman" w:hAnsi="Times New Roman"/>
                <w:szCs w:val="21"/>
              </w:rPr>
              <w:t>7</w:t>
            </w:r>
          </w:p>
        </w:tc>
        <w:tc>
          <w:tcPr>
            <w:tcW w:w="1107" w:type="dxa"/>
            <w:vAlign w:val="center"/>
          </w:tcPr>
          <w:p w14:paraId="7B2407D5" w14:textId="77777777" w:rsidR="004F56A0" w:rsidRPr="0079612F" w:rsidRDefault="004F56A0" w:rsidP="003B74CA">
            <w:pPr>
              <w:spacing w:line="360" w:lineRule="auto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79612F">
              <w:rPr>
                <w:rFonts w:ascii="Times New Roman" w:hAnsi="Times New Roman"/>
                <w:szCs w:val="21"/>
              </w:rPr>
              <w:t>8</w:t>
            </w:r>
          </w:p>
        </w:tc>
        <w:tc>
          <w:tcPr>
            <w:tcW w:w="1196" w:type="dxa"/>
            <w:vAlign w:val="center"/>
          </w:tcPr>
          <w:p w14:paraId="304D64E6" w14:textId="77777777" w:rsidR="004F56A0" w:rsidRPr="0079612F" w:rsidRDefault="004F56A0" w:rsidP="003B74CA">
            <w:pPr>
              <w:spacing w:line="360" w:lineRule="auto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79612F">
              <w:rPr>
                <w:rFonts w:ascii="Times New Roman" w:hAnsi="Times New Roman"/>
                <w:szCs w:val="21"/>
              </w:rPr>
              <w:t>9</w:t>
            </w:r>
          </w:p>
        </w:tc>
        <w:tc>
          <w:tcPr>
            <w:tcW w:w="1134" w:type="dxa"/>
            <w:vAlign w:val="center"/>
          </w:tcPr>
          <w:p w14:paraId="2424A266" w14:textId="77777777" w:rsidR="004F56A0" w:rsidRPr="0079612F" w:rsidRDefault="004F56A0" w:rsidP="003B74CA">
            <w:pPr>
              <w:spacing w:line="360" w:lineRule="auto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79612F">
              <w:rPr>
                <w:rFonts w:ascii="Times New Roman" w:hAnsi="Times New Roman"/>
                <w:szCs w:val="21"/>
              </w:rPr>
              <w:t>10</w:t>
            </w:r>
          </w:p>
        </w:tc>
      </w:tr>
      <w:tr w:rsidR="004F56A0" w:rsidRPr="004A0C0E" w14:paraId="013FF8E8" w14:textId="77777777" w:rsidTr="001E42C1">
        <w:trPr>
          <w:trHeight w:val="419"/>
          <w:jc w:val="center"/>
        </w:trPr>
        <w:tc>
          <w:tcPr>
            <w:tcW w:w="1882" w:type="dxa"/>
            <w:vAlign w:val="center"/>
          </w:tcPr>
          <w:p w14:paraId="69106E8C" w14:textId="24D47BF2" w:rsidR="004F56A0" w:rsidRPr="00ED189A" w:rsidRDefault="0033024D" w:rsidP="00ED189A">
            <w:pPr>
              <w:ind w:rightChars="5" w:right="10"/>
              <w:jc w:val="center"/>
              <w:rPr>
                <w:rFonts w:ascii="Times New Roman" w:hAnsi="Times New Roman"/>
                <w:szCs w:val="21"/>
              </w:rPr>
            </w:pPr>
            <w:r w:rsidRPr="0033024D">
              <w:rPr>
                <w:rFonts w:ascii="宋体" w:hAnsi="宋体"/>
                <w:szCs w:val="21"/>
              </w:rPr>
              <w:t>测量结果</w:t>
            </w:r>
          </w:p>
        </w:tc>
        <w:tc>
          <w:tcPr>
            <w:tcW w:w="1026" w:type="dxa"/>
            <w:vAlign w:val="center"/>
          </w:tcPr>
          <w:p w14:paraId="366DD677" w14:textId="1B654CA5" w:rsidR="004F56A0" w:rsidRPr="0079612F" w:rsidRDefault="003867AB" w:rsidP="003B74CA">
            <w:pPr>
              <w:spacing w:line="360" w:lineRule="auto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0.53</w:t>
            </w:r>
          </w:p>
        </w:tc>
        <w:tc>
          <w:tcPr>
            <w:tcW w:w="1239" w:type="dxa"/>
            <w:vAlign w:val="center"/>
          </w:tcPr>
          <w:p w14:paraId="2EC95265" w14:textId="0AEF00D4" w:rsidR="004F56A0" w:rsidRPr="0079612F" w:rsidRDefault="003867AB" w:rsidP="003B74CA">
            <w:pPr>
              <w:spacing w:line="360" w:lineRule="auto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0.54</w:t>
            </w:r>
          </w:p>
        </w:tc>
        <w:tc>
          <w:tcPr>
            <w:tcW w:w="1107" w:type="dxa"/>
            <w:vAlign w:val="center"/>
          </w:tcPr>
          <w:p w14:paraId="7C6ACB3F" w14:textId="381BF2E0" w:rsidR="004F56A0" w:rsidRPr="0079612F" w:rsidRDefault="003867AB" w:rsidP="003B74CA">
            <w:pPr>
              <w:spacing w:line="360" w:lineRule="auto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0.52</w:t>
            </w:r>
          </w:p>
        </w:tc>
        <w:tc>
          <w:tcPr>
            <w:tcW w:w="1196" w:type="dxa"/>
            <w:vAlign w:val="center"/>
          </w:tcPr>
          <w:p w14:paraId="280438EF" w14:textId="5C687248" w:rsidR="004F56A0" w:rsidRPr="0079612F" w:rsidRDefault="003867AB" w:rsidP="003B74CA">
            <w:pPr>
              <w:spacing w:line="360" w:lineRule="auto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0.50</w:t>
            </w:r>
          </w:p>
        </w:tc>
        <w:tc>
          <w:tcPr>
            <w:tcW w:w="1134" w:type="dxa"/>
            <w:vAlign w:val="center"/>
          </w:tcPr>
          <w:p w14:paraId="4508E4D8" w14:textId="48D2F36B" w:rsidR="004F56A0" w:rsidRPr="0079612F" w:rsidRDefault="003867AB" w:rsidP="003B74CA">
            <w:pPr>
              <w:spacing w:line="360" w:lineRule="auto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0.51</w:t>
            </w:r>
          </w:p>
        </w:tc>
      </w:tr>
      <w:tr w:rsidR="004F56A0" w:rsidRPr="004A0C0E" w14:paraId="5B279B86" w14:textId="77777777" w:rsidTr="001E42C1">
        <w:trPr>
          <w:trHeight w:val="419"/>
          <w:jc w:val="center"/>
        </w:trPr>
        <w:tc>
          <w:tcPr>
            <w:tcW w:w="1882" w:type="dxa"/>
            <w:vAlign w:val="center"/>
          </w:tcPr>
          <w:p w14:paraId="0E3C85DF" w14:textId="02322438" w:rsidR="00ED189A" w:rsidRPr="00ED189A" w:rsidRDefault="004F56A0" w:rsidP="00ED189A">
            <w:pPr>
              <w:spacing w:line="360" w:lineRule="auto"/>
              <w:ind w:rightChars="5" w:right="10"/>
              <w:jc w:val="center"/>
              <w:rPr>
                <w:rFonts w:ascii="Times New Roman" w:hAnsi="Times New Roman"/>
                <w:szCs w:val="21"/>
              </w:rPr>
            </w:pPr>
            <w:r w:rsidRPr="0079612F">
              <w:rPr>
                <w:rFonts w:ascii="Times New Roman"/>
                <w:szCs w:val="21"/>
              </w:rPr>
              <w:t>平均值</w:t>
            </w:r>
            <w:r w:rsidRPr="0079612F">
              <w:rPr>
                <w:rFonts w:ascii="Times New Roman" w:hAnsi="Times New Roman"/>
                <w:position w:val="-6"/>
                <w:szCs w:val="21"/>
              </w:rPr>
              <w:object w:dxaOrig="200" w:dyaOrig="340" w14:anchorId="30347AEF">
                <v:shape id="_x0000_i1025" type="#_x0000_t75" style="width:9.4pt;height:17.55pt" o:ole="">
                  <v:imagedata r:id="rId21" o:title=""/>
                </v:shape>
                <o:OLEObject Type="Embed" ProgID="Equation.3" ShapeID="_x0000_i1025" DrawAspect="Content" ObjectID="_1716105617" r:id="rId22"/>
              </w:object>
            </w:r>
          </w:p>
        </w:tc>
        <w:tc>
          <w:tcPr>
            <w:tcW w:w="2265" w:type="dxa"/>
            <w:gridSpan w:val="2"/>
            <w:vAlign w:val="center"/>
          </w:tcPr>
          <w:p w14:paraId="42E86839" w14:textId="67BA2092" w:rsidR="004F56A0" w:rsidRPr="0079612F" w:rsidRDefault="00DB275A" w:rsidP="003B74CA">
            <w:pPr>
              <w:spacing w:line="360" w:lineRule="auto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0.518</w:t>
            </w:r>
          </w:p>
        </w:tc>
        <w:tc>
          <w:tcPr>
            <w:tcW w:w="1107" w:type="dxa"/>
            <w:vAlign w:val="center"/>
          </w:tcPr>
          <w:p w14:paraId="68F31820" w14:textId="77777777" w:rsidR="004F56A0" w:rsidRPr="0079612F" w:rsidRDefault="004F56A0" w:rsidP="003B74CA">
            <w:pPr>
              <w:spacing w:line="360" w:lineRule="auto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79612F">
              <w:rPr>
                <w:rFonts w:ascii="Times New Roman"/>
                <w:szCs w:val="21"/>
              </w:rPr>
              <w:t>标准差</w:t>
            </w:r>
            <w:r w:rsidRPr="00454F07">
              <w:rPr>
                <w:rFonts w:ascii="Times New Roman" w:hAnsi="Times New Roman"/>
                <w:i/>
                <w:iCs/>
                <w:szCs w:val="21"/>
              </w:rPr>
              <w:t>s</w:t>
            </w:r>
          </w:p>
        </w:tc>
        <w:tc>
          <w:tcPr>
            <w:tcW w:w="2330" w:type="dxa"/>
            <w:gridSpan w:val="2"/>
            <w:vAlign w:val="center"/>
          </w:tcPr>
          <w:p w14:paraId="50F17BCF" w14:textId="7C5FC6E5" w:rsidR="004F56A0" w:rsidRPr="0079612F" w:rsidRDefault="00DB275A" w:rsidP="003B74CA">
            <w:pPr>
              <w:spacing w:line="360" w:lineRule="auto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0.013</w:t>
            </w:r>
          </w:p>
        </w:tc>
      </w:tr>
    </w:tbl>
    <w:p w14:paraId="4AE643D7" w14:textId="576B67D0" w:rsidR="00487060" w:rsidRPr="00080840" w:rsidRDefault="002C654E" w:rsidP="00080840">
      <w:pPr>
        <w:spacing w:line="360" w:lineRule="auto"/>
        <w:ind w:leftChars="50" w:left="105" w:rightChars="44" w:right="92" w:firstLineChars="150" w:firstLine="360"/>
        <w:rPr>
          <w:rFonts w:ascii="Times New Roman" w:hAnsi="Times New Roman"/>
          <w:sz w:val="24"/>
          <w:szCs w:val="24"/>
        </w:rPr>
      </w:pPr>
      <w:r w:rsidRPr="004F56A0">
        <w:rPr>
          <w:rFonts w:ascii="Times New Roman" w:hAnsi="Times New Roman"/>
          <w:sz w:val="24"/>
          <w:szCs w:val="24"/>
        </w:rPr>
        <w:t>测量重复性引入的</w:t>
      </w:r>
      <w:r w:rsidRPr="00864C13">
        <w:rPr>
          <w:rFonts w:ascii="Times New Roman"/>
          <w:sz w:val="24"/>
        </w:rPr>
        <w:t>不确定度分量</w:t>
      </w:r>
      <w:r w:rsidR="00C707E3" w:rsidRPr="00864C13">
        <w:rPr>
          <w:rFonts w:ascii="Times New Roman" w:hAnsi="Times New Roman"/>
          <w:i/>
          <w:sz w:val="24"/>
        </w:rPr>
        <w:t>u</w:t>
      </w:r>
      <w:r w:rsidR="00080840">
        <w:rPr>
          <w:rFonts w:ascii="Times New Roman" w:hAnsi="Times New Roman"/>
          <w:sz w:val="24"/>
          <w:vertAlign w:val="subscript"/>
        </w:rPr>
        <w:t>6</w:t>
      </w:r>
      <w:r w:rsidR="004F56A0" w:rsidRPr="0079612F">
        <w:rPr>
          <w:rFonts w:ascii="Times New Roman" w:hAnsi="Times New Roman"/>
          <w:sz w:val="24"/>
          <w:szCs w:val="24"/>
        </w:rPr>
        <w:t>=</w:t>
      </w:r>
      <w:r w:rsidR="00DB275A">
        <w:rPr>
          <w:rFonts w:ascii="Times New Roman" w:hAnsi="Times New Roman"/>
          <w:sz w:val="24"/>
          <w:szCs w:val="24"/>
        </w:rPr>
        <w:t>0.013</w:t>
      </w:r>
      <w:r>
        <w:rPr>
          <w:rFonts w:ascii="Times New Roman" w:hAnsi="Times New Roman" w:hint="eastAsia"/>
          <w:sz w:val="24"/>
          <w:szCs w:val="24"/>
        </w:rPr>
        <w:t>。</w:t>
      </w:r>
    </w:p>
    <w:p w14:paraId="50B8E90B" w14:textId="19CB060C" w:rsidR="00864C13" w:rsidRPr="00864C13" w:rsidRDefault="00BE202B" w:rsidP="00295079">
      <w:pPr>
        <w:spacing w:line="360" w:lineRule="auto"/>
        <w:ind w:rightChars="44" w:right="92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  <w:szCs w:val="24"/>
        </w:rPr>
        <w:t>C</w:t>
      </w:r>
      <w:r w:rsidR="001819A1" w:rsidRPr="00864C13">
        <w:rPr>
          <w:rFonts w:ascii="Times New Roman" w:hAnsi="Times New Roman"/>
          <w:sz w:val="24"/>
          <w:szCs w:val="24"/>
        </w:rPr>
        <w:t>.1.</w:t>
      </w:r>
      <w:r w:rsidR="00487060">
        <w:rPr>
          <w:rFonts w:ascii="Times New Roman" w:hAnsi="Times New Roman"/>
          <w:sz w:val="24"/>
          <w:szCs w:val="24"/>
        </w:rPr>
        <w:t>4</w:t>
      </w:r>
      <w:r w:rsidR="00864C13" w:rsidRPr="00864C13">
        <w:rPr>
          <w:rFonts w:ascii="Times New Roman" w:hAnsi="Times New Roman"/>
          <w:sz w:val="24"/>
        </w:rPr>
        <w:t xml:space="preserve"> </w:t>
      </w:r>
      <w:r w:rsidR="00864C13" w:rsidRPr="00864C13">
        <w:rPr>
          <w:rFonts w:ascii="Times New Roman"/>
          <w:sz w:val="24"/>
        </w:rPr>
        <w:t>合成标准不确定度</w:t>
      </w:r>
    </w:p>
    <w:p w14:paraId="60D1364B" w14:textId="65695AFA" w:rsidR="001C59AF" w:rsidRPr="001C59AF" w:rsidRDefault="00BE202B" w:rsidP="00295079">
      <w:pPr>
        <w:snapToGrid w:val="0"/>
        <w:spacing w:line="360" w:lineRule="auto"/>
        <w:ind w:rightChars="44" w:right="92"/>
        <w:rPr>
          <w:rFonts w:asciiTheme="minorEastAsia" w:eastAsiaTheme="minorEastAsia" w:hAnsiTheme="minorEastAsia"/>
          <w:sz w:val="24"/>
        </w:rPr>
      </w:pPr>
      <w:r>
        <w:rPr>
          <w:rFonts w:ascii="Times New Roman" w:hAnsi="Times New Roman" w:hint="eastAsia"/>
          <w:sz w:val="24"/>
          <w:szCs w:val="24"/>
        </w:rPr>
        <w:t>C</w:t>
      </w:r>
      <w:r w:rsidR="001819A1" w:rsidRPr="00864C13">
        <w:rPr>
          <w:rFonts w:ascii="Times New Roman" w:hAnsi="Times New Roman"/>
          <w:sz w:val="24"/>
          <w:szCs w:val="24"/>
        </w:rPr>
        <w:t>.1.</w:t>
      </w:r>
      <w:r w:rsidR="00080840">
        <w:rPr>
          <w:rFonts w:ascii="Times New Roman" w:hAnsi="Times New Roman"/>
          <w:sz w:val="24"/>
          <w:szCs w:val="24"/>
        </w:rPr>
        <w:t>4</w:t>
      </w:r>
      <w:r w:rsidR="00864C13" w:rsidRPr="00864C13">
        <w:rPr>
          <w:rFonts w:ascii="Times New Roman" w:hAnsi="Times New Roman"/>
          <w:sz w:val="24"/>
        </w:rPr>
        <w:t>.1</w:t>
      </w:r>
      <w:r w:rsidR="00196CF3">
        <w:rPr>
          <w:rFonts w:ascii="Times New Roman" w:hAnsi="Times New Roman" w:hint="eastAsia"/>
          <w:sz w:val="24"/>
        </w:rPr>
        <w:t xml:space="preserve"> </w:t>
      </w:r>
      <w:r w:rsidR="00864C13" w:rsidRPr="00864C13">
        <w:rPr>
          <w:rFonts w:ascii="Times New Roman"/>
          <w:sz w:val="24"/>
        </w:rPr>
        <w:t>主要不确定度汇总表</w:t>
      </w:r>
      <w:r w:rsidR="001C59AF">
        <w:rPr>
          <w:rFonts w:ascii="Times New Roman" w:hint="eastAsia"/>
          <w:sz w:val="24"/>
        </w:rPr>
        <w:t>，见</w:t>
      </w:r>
      <w:r w:rsidR="001C59AF" w:rsidRPr="00632A4E">
        <w:rPr>
          <w:rFonts w:ascii="宋体" w:hAnsi="宋体"/>
          <w:sz w:val="24"/>
          <w:szCs w:val="24"/>
        </w:rPr>
        <w:t>表</w:t>
      </w:r>
      <w:r w:rsidR="001C59AF" w:rsidRPr="0033024D">
        <w:rPr>
          <w:rFonts w:ascii="Times New Roman" w:hAnsi="Times New Roman"/>
          <w:sz w:val="24"/>
          <w:szCs w:val="24"/>
        </w:rPr>
        <w:t>C.</w:t>
      </w:r>
      <w:r w:rsidR="001C59AF">
        <w:rPr>
          <w:rFonts w:ascii="Times New Roman" w:hAnsi="Times New Roman"/>
          <w:sz w:val="24"/>
          <w:szCs w:val="24"/>
        </w:rPr>
        <w:t>2</w:t>
      </w:r>
      <w:r w:rsidR="001C59AF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14:paraId="4046AF92" w14:textId="77777777" w:rsidR="00E60510" w:rsidRDefault="00E60510" w:rsidP="001C59AF">
      <w:pPr>
        <w:widowControl/>
        <w:jc w:val="center"/>
        <w:rPr>
          <w:rFonts w:ascii="黑体" w:eastAsia="黑体" w:hAnsi="黑体"/>
          <w:szCs w:val="21"/>
        </w:rPr>
      </w:pPr>
    </w:p>
    <w:p w14:paraId="55514B76" w14:textId="77777777" w:rsidR="00E60510" w:rsidRDefault="00E60510" w:rsidP="001C59AF">
      <w:pPr>
        <w:widowControl/>
        <w:jc w:val="center"/>
        <w:rPr>
          <w:rFonts w:ascii="黑体" w:eastAsia="黑体" w:hAnsi="黑体"/>
          <w:szCs w:val="21"/>
        </w:rPr>
      </w:pPr>
    </w:p>
    <w:p w14:paraId="768D9ACC" w14:textId="77777777" w:rsidR="00E60510" w:rsidRDefault="00E60510" w:rsidP="001C59AF">
      <w:pPr>
        <w:widowControl/>
        <w:jc w:val="center"/>
        <w:rPr>
          <w:rFonts w:ascii="黑体" w:eastAsia="黑体" w:hAnsi="黑体"/>
          <w:szCs w:val="21"/>
        </w:rPr>
      </w:pPr>
    </w:p>
    <w:p w14:paraId="77CEFEED" w14:textId="7D1A1148" w:rsidR="00E60510" w:rsidRPr="00E60510" w:rsidRDefault="001C59AF" w:rsidP="00E60510">
      <w:pPr>
        <w:widowControl/>
        <w:jc w:val="center"/>
        <w:rPr>
          <w:rFonts w:ascii="Times New Roman"/>
          <w:sz w:val="24"/>
        </w:rPr>
      </w:pPr>
      <w:r w:rsidRPr="0033024D">
        <w:rPr>
          <w:rFonts w:ascii="黑体" w:eastAsia="黑体" w:hAnsi="黑体" w:hint="eastAsia"/>
          <w:szCs w:val="21"/>
        </w:rPr>
        <w:lastRenderedPageBreak/>
        <w:t>表C</w:t>
      </w:r>
      <w:r w:rsidRPr="0033024D">
        <w:rPr>
          <w:rFonts w:ascii="黑体" w:eastAsia="黑体" w:hAnsi="黑体"/>
          <w:szCs w:val="21"/>
        </w:rPr>
        <w:t>.</w:t>
      </w:r>
      <w:r>
        <w:rPr>
          <w:rFonts w:ascii="黑体" w:eastAsia="黑体" w:hAnsi="黑体"/>
          <w:szCs w:val="21"/>
        </w:rPr>
        <w:t>2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19"/>
        <w:gridCol w:w="849"/>
        <w:gridCol w:w="1135"/>
        <w:gridCol w:w="992"/>
      </w:tblGrid>
      <w:tr w:rsidR="004F56A0" w:rsidRPr="00864C13" w14:paraId="5A8F1C52" w14:textId="77777777" w:rsidTr="005C2679">
        <w:trPr>
          <w:trHeight w:val="454"/>
          <w:jc w:val="center"/>
        </w:trPr>
        <w:tc>
          <w:tcPr>
            <w:tcW w:w="4619" w:type="dxa"/>
            <w:vAlign w:val="center"/>
          </w:tcPr>
          <w:p w14:paraId="551CB948" w14:textId="77777777" w:rsidR="004F56A0" w:rsidRPr="004F56A0" w:rsidRDefault="004F56A0" w:rsidP="004F56A0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4F56A0">
              <w:rPr>
                <w:rFonts w:ascii="Times New Roman"/>
                <w:szCs w:val="21"/>
              </w:rPr>
              <w:t>不确定度来源</w:t>
            </w:r>
            <w:r w:rsidRPr="004F56A0">
              <w:rPr>
                <w:rFonts w:ascii="Times New Roman" w:hAnsi="Times New Roman"/>
                <w:szCs w:val="21"/>
              </w:rPr>
              <w:t>(</w:t>
            </w:r>
            <w:proofErr w:type="spellStart"/>
            <w:r w:rsidRPr="004F56A0">
              <w:rPr>
                <w:rFonts w:ascii="Times New Roman" w:hAnsi="Times New Roman"/>
                <w:i/>
                <w:szCs w:val="21"/>
              </w:rPr>
              <w:t>u</w:t>
            </w:r>
            <w:r w:rsidRPr="004F56A0">
              <w:rPr>
                <w:rFonts w:ascii="Times New Roman" w:hAnsi="Times New Roman"/>
                <w:szCs w:val="21"/>
                <w:vertAlign w:val="subscript"/>
              </w:rPr>
              <w:t>i</w:t>
            </w:r>
            <w:proofErr w:type="spellEnd"/>
            <w:r w:rsidRPr="004F56A0">
              <w:rPr>
                <w:rFonts w:ascii="Times New Roman" w:hAnsi="Times New Roman"/>
                <w:szCs w:val="21"/>
              </w:rPr>
              <w:t>)</w:t>
            </w:r>
          </w:p>
        </w:tc>
        <w:tc>
          <w:tcPr>
            <w:tcW w:w="849" w:type="dxa"/>
            <w:vAlign w:val="center"/>
          </w:tcPr>
          <w:p w14:paraId="49FCD76C" w14:textId="008F7446" w:rsidR="004F56A0" w:rsidRPr="004F56A0" w:rsidRDefault="004F56A0" w:rsidP="004F56A0">
            <w:pPr>
              <w:snapToGrid w:val="0"/>
              <w:spacing w:line="0" w:lineRule="atLeast"/>
              <w:ind w:rightChars="-7" w:right="-15"/>
              <w:jc w:val="center"/>
              <w:rPr>
                <w:rFonts w:ascii="Times New Roman" w:hAnsi="Times New Roman"/>
                <w:szCs w:val="21"/>
              </w:rPr>
            </w:pPr>
            <w:r w:rsidRPr="004F56A0">
              <w:rPr>
                <w:rFonts w:ascii="Times New Roman" w:hAnsi="Times New Roman"/>
                <w:i/>
                <w:szCs w:val="21"/>
              </w:rPr>
              <w:t>a</w:t>
            </w:r>
            <w:r w:rsidRPr="004F56A0">
              <w:rPr>
                <w:rFonts w:ascii="Times New Roman" w:hAnsi="Times New Roman"/>
                <w:szCs w:val="21"/>
                <w:vertAlign w:val="subscript"/>
              </w:rPr>
              <w:t>i</w:t>
            </w:r>
          </w:p>
        </w:tc>
        <w:tc>
          <w:tcPr>
            <w:tcW w:w="1135" w:type="dxa"/>
            <w:vAlign w:val="center"/>
          </w:tcPr>
          <w:p w14:paraId="03E12307" w14:textId="77777777" w:rsidR="004F56A0" w:rsidRPr="004F56A0" w:rsidRDefault="004F56A0" w:rsidP="004F56A0">
            <w:pPr>
              <w:snapToGrid w:val="0"/>
              <w:spacing w:line="0" w:lineRule="atLeast"/>
              <w:ind w:leftChars="39" w:left="82"/>
              <w:jc w:val="center"/>
              <w:rPr>
                <w:rFonts w:ascii="Times New Roman" w:hAnsi="Times New Roman"/>
                <w:szCs w:val="21"/>
              </w:rPr>
            </w:pPr>
            <w:r w:rsidRPr="004F56A0">
              <w:rPr>
                <w:rFonts w:ascii="Times New Roman" w:hAnsi="Times New Roman"/>
                <w:i/>
                <w:szCs w:val="21"/>
              </w:rPr>
              <w:t>k</w:t>
            </w:r>
            <w:r w:rsidRPr="004F56A0">
              <w:rPr>
                <w:rFonts w:ascii="Times New Roman" w:hAnsi="Times New Roman"/>
                <w:szCs w:val="21"/>
                <w:vertAlign w:val="subscript"/>
              </w:rPr>
              <w:t>i</w:t>
            </w:r>
          </w:p>
        </w:tc>
        <w:tc>
          <w:tcPr>
            <w:tcW w:w="992" w:type="dxa"/>
            <w:vAlign w:val="center"/>
          </w:tcPr>
          <w:p w14:paraId="6F098062" w14:textId="3B9F5185" w:rsidR="004F56A0" w:rsidRPr="004F56A0" w:rsidRDefault="004F56A0" w:rsidP="004F56A0">
            <w:pPr>
              <w:snapToGrid w:val="0"/>
              <w:spacing w:line="0" w:lineRule="atLeast"/>
              <w:ind w:leftChars="40" w:left="84"/>
              <w:jc w:val="center"/>
              <w:rPr>
                <w:rFonts w:ascii="Times New Roman" w:hAnsi="Times New Roman"/>
                <w:szCs w:val="21"/>
              </w:rPr>
            </w:pPr>
            <w:proofErr w:type="spellStart"/>
            <w:r w:rsidRPr="004F56A0">
              <w:rPr>
                <w:rFonts w:ascii="Times New Roman" w:hAnsi="Times New Roman"/>
                <w:i/>
                <w:szCs w:val="21"/>
              </w:rPr>
              <w:t>u</w:t>
            </w:r>
            <w:r w:rsidRPr="004F56A0">
              <w:rPr>
                <w:rFonts w:ascii="Times New Roman" w:hAnsi="Times New Roman"/>
                <w:szCs w:val="21"/>
                <w:vertAlign w:val="subscript"/>
              </w:rPr>
              <w:t>i</w:t>
            </w:r>
            <w:proofErr w:type="spellEnd"/>
          </w:p>
        </w:tc>
      </w:tr>
      <w:tr w:rsidR="004F56A0" w:rsidRPr="00864C13" w14:paraId="25CF6269" w14:textId="77777777" w:rsidTr="005C2679">
        <w:trPr>
          <w:trHeight w:val="454"/>
          <w:jc w:val="center"/>
        </w:trPr>
        <w:tc>
          <w:tcPr>
            <w:tcW w:w="4619" w:type="dxa"/>
            <w:vAlign w:val="center"/>
          </w:tcPr>
          <w:p w14:paraId="3F3E6535" w14:textId="31C1ACFC" w:rsidR="004F56A0" w:rsidRPr="00041AEB" w:rsidRDefault="003429C0" w:rsidP="004F56A0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3429C0">
              <w:rPr>
                <w:rFonts w:ascii="Times New Roman" w:hint="eastAsia"/>
                <w:szCs w:val="21"/>
              </w:rPr>
              <w:t>网络分析仪</w:t>
            </w:r>
            <w:r w:rsidRPr="003429C0">
              <w:rPr>
                <w:rFonts w:ascii="Times New Roman" w:hint="eastAsia"/>
                <w:szCs w:val="21"/>
              </w:rPr>
              <w:t>T</w:t>
            </w:r>
            <w:r w:rsidRPr="003429C0">
              <w:rPr>
                <w:rFonts w:ascii="Times New Roman"/>
                <w:szCs w:val="21"/>
              </w:rPr>
              <w:t>RL</w:t>
            </w:r>
            <w:r w:rsidRPr="003429C0">
              <w:rPr>
                <w:rFonts w:ascii="Times New Roman" w:hint="eastAsia"/>
                <w:szCs w:val="21"/>
              </w:rPr>
              <w:t>校准过程不完善引入的标准不确定度分量</w:t>
            </w:r>
            <w:r w:rsidR="00041AEB" w:rsidRPr="00041AEB">
              <w:rPr>
                <w:rFonts w:ascii="Times New Roman" w:hAnsi="Times New Roman"/>
                <w:i/>
                <w:szCs w:val="21"/>
              </w:rPr>
              <w:t>u</w:t>
            </w:r>
            <w:r w:rsidR="00041AEB" w:rsidRPr="00041AEB">
              <w:rPr>
                <w:rFonts w:ascii="Times New Roman" w:hAnsi="Times New Roman"/>
                <w:szCs w:val="21"/>
                <w:vertAlign w:val="subscript"/>
              </w:rPr>
              <w:t>1</w:t>
            </w:r>
          </w:p>
        </w:tc>
        <w:tc>
          <w:tcPr>
            <w:tcW w:w="849" w:type="dxa"/>
            <w:vAlign w:val="center"/>
          </w:tcPr>
          <w:p w14:paraId="57BD7FEA" w14:textId="58D00A15" w:rsidR="004F56A0" w:rsidRPr="004F56A0" w:rsidRDefault="005C2679" w:rsidP="00EA0566">
            <w:pPr>
              <w:snapToGrid w:val="0"/>
              <w:spacing w:line="0" w:lineRule="atLeast"/>
              <w:ind w:leftChars="-6" w:left="-13" w:rightChars="-7" w:right="-15" w:firstLineChars="6" w:firstLine="13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0.02</w:t>
            </w:r>
          </w:p>
        </w:tc>
        <w:tc>
          <w:tcPr>
            <w:tcW w:w="1135" w:type="dxa"/>
            <w:vAlign w:val="center"/>
          </w:tcPr>
          <w:p w14:paraId="1BE10FCC" w14:textId="6750BF0D" w:rsidR="004F56A0" w:rsidRPr="007861FE" w:rsidRDefault="00025F95" w:rsidP="004F56A0">
            <w:pPr>
              <w:snapToGrid w:val="0"/>
              <w:spacing w:line="0" w:lineRule="atLeast"/>
              <w:ind w:leftChars="39" w:left="82"/>
              <w:jc w:val="center"/>
              <w:rPr>
                <w:rFonts w:ascii="宋体" w:hAnsi="宋体"/>
                <w:szCs w:val="21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Cs w:val="21"/>
                      </w:rPr>
                      <m:t>3</m:t>
                    </m:r>
                  </m:e>
                </m:rad>
              </m:oMath>
            </m:oMathPara>
          </w:p>
        </w:tc>
        <w:tc>
          <w:tcPr>
            <w:tcW w:w="992" w:type="dxa"/>
            <w:vAlign w:val="center"/>
          </w:tcPr>
          <w:p w14:paraId="2427CC25" w14:textId="4A6F875A" w:rsidR="004F56A0" w:rsidRPr="004F56A0" w:rsidRDefault="005C2679" w:rsidP="00EA0566">
            <w:pPr>
              <w:snapToGrid w:val="0"/>
              <w:spacing w:line="0" w:lineRule="atLeast"/>
              <w:ind w:rightChars="44" w:right="92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0.0115</w:t>
            </w:r>
          </w:p>
        </w:tc>
      </w:tr>
      <w:tr w:rsidR="004F56A0" w:rsidRPr="00864C13" w14:paraId="63C3D735" w14:textId="77777777" w:rsidTr="005C2679">
        <w:trPr>
          <w:trHeight w:val="454"/>
          <w:jc w:val="center"/>
        </w:trPr>
        <w:tc>
          <w:tcPr>
            <w:tcW w:w="4619" w:type="dxa"/>
            <w:vAlign w:val="center"/>
          </w:tcPr>
          <w:p w14:paraId="1FFF2E1D" w14:textId="16604880" w:rsidR="004F56A0" w:rsidRPr="00041AEB" w:rsidRDefault="003429C0" w:rsidP="004F56A0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3429C0">
              <w:rPr>
                <w:rFonts w:ascii="Times New Roman" w:hint="eastAsia"/>
                <w:szCs w:val="21"/>
              </w:rPr>
              <w:t>T</w:t>
            </w:r>
            <w:r w:rsidRPr="003429C0">
              <w:rPr>
                <w:rFonts w:ascii="Times New Roman"/>
                <w:szCs w:val="21"/>
              </w:rPr>
              <w:t>RL</w:t>
            </w:r>
            <w:r w:rsidRPr="003429C0">
              <w:rPr>
                <w:rFonts w:ascii="Times New Roman" w:hint="eastAsia"/>
                <w:szCs w:val="21"/>
              </w:rPr>
              <w:t>校准件不理想引入的标准不确定度分量</w:t>
            </w:r>
            <w:r w:rsidR="00041AEB" w:rsidRPr="00041AEB">
              <w:rPr>
                <w:rFonts w:ascii="Times New Roman" w:hAnsi="Times New Roman"/>
                <w:i/>
                <w:szCs w:val="21"/>
              </w:rPr>
              <w:t>u</w:t>
            </w:r>
            <w:r w:rsidR="00041AEB" w:rsidRPr="00041AEB">
              <w:rPr>
                <w:rFonts w:ascii="Times New Roman" w:hAnsi="Times New Roman"/>
                <w:szCs w:val="21"/>
                <w:vertAlign w:val="subscript"/>
              </w:rPr>
              <w:t>2</w:t>
            </w:r>
          </w:p>
        </w:tc>
        <w:tc>
          <w:tcPr>
            <w:tcW w:w="849" w:type="dxa"/>
            <w:vAlign w:val="center"/>
          </w:tcPr>
          <w:p w14:paraId="1B98CB74" w14:textId="7ACACA97" w:rsidR="004F56A0" w:rsidRPr="004F56A0" w:rsidRDefault="005C2679" w:rsidP="00EA0566">
            <w:pPr>
              <w:snapToGrid w:val="0"/>
              <w:spacing w:line="0" w:lineRule="atLeast"/>
              <w:ind w:leftChars="-6" w:left="-13" w:rightChars="-7" w:right="-15" w:firstLineChars="6" w:firstLine="13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0.02</w:t>
            </w:r>
          </w:p>
        </w:tc>
        <w:tc>
          <w:tcPr>
            <w:tcW w:w="1135" w:type="dxa"/>
            <w:vAlign w:val="center"/>
          </w:tcPr>
          <w:p w14:paraId="4FC1EE77" w14:textId="618372D5" w:rsidR="004F56A0" w:rsidRPr="007861FE" w:rsidRDefault="00025F95" w:rsidP="004F56A0">
            <w:pPr>
              <w:snapToGrid w:val="0"/>
              <w:spacing w:line="0" w:lineRule="atLeast"/>
              <w:ind w:leftChars="39" w:left="82"/>
              <w:jc w:val="center"/>
              <w:rPr>
                <w:rFonts w:ascii="宋体" w:hAnsi="宋体"/>
                <w:szCs w:val="21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Cs w:val="21"/>
                      </w:rPr>
                      <m:t>3</m:t>
                    </m:r>
                  </m:e>
                </m:rad>
              </m:oMath>
            </m:oMathPara>
          </w:p>
        </w:tc>
        <w:tc>
          <w:tcPr>
            <w:tcW w:w="992" w:type="dxa"/>
            <w:vAlign w:val="center"/>
          </w:tcPr>
          <w:p w14:paraId="5DE63674" w14:textId="68BE6658" w:rsidR="004F56A0" w:rsidRPr="004F56A0" w:rsidRDefault="005C2679" w:rsidP="00EA0566">
            <w:pPr>
              <w:snapToGrid w:val="0"/>
              <w:spacing w:line="0" w:lineRule="atLeast"/>
              <w:ind w:rightChars="44" w:right="92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0.0115</w:t>
            </w:r>
          </w:p>
        </w:tc>
      </w:tr>
      <w:tr w:rsidR="004F56A0" w:rsidRPr="00864C13" w14:paraId="7A936AD6" w14:textId="77777777" w:rsidTr="005C2679">
        <w:trPr>
          <w:trHeight w:val="454"/>
          <w:jc w:val="center"/>
        </w:trPr>
        <w:tc>
          <w:tcPr>
            <w:tcW w:w="4619" w:type="dxa"/>
            <w:vAlign w:val="center"/>
          </w:tcPr>
          <w:p w14:paraId="6B23E8A3" w14:textId="4E0EA1C2" w:rsidR="004F56A0" w:rsidRPr="00041AEB" w:rsidRDefault="003429C0" w:rsidP="004F56A0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3429C0">
              <w:rPr>
                <w:rFonts w:hint="eastAsia"/>
                <w:szCs w:val="21"/>
              </w:rPr>
              <w:t>网络分析仪反射系数测量不准引入的</w:t>
            </w:r>
            <w:r w:rsidRPr="003429C0">
              <w:rPr>
                <w:rFonts w:ascii="Times New Roman" w:hint="eastAsia"/>
                <w:szCs w:val="21"/>
              </w:rPr>
              <w:t>标准不确定度分量</w:t>
            </w:r>
            <w:r w:rsidR="00041AEB" w:rsidRPr="00041AEB">
              <w:rPr>
                <w:rFonts w:ascii="Times New Roman" w:hAnsi="Times New Roman"/>
                <w:i/>
                <w:szCs w:val="21"/>
              </w:rPr>
              <w:t>u</w:t>
            </w:r>
            <w:r w:rsidR="00041AEB" w:rsidRPr="00041AEB">
              <w:rPr>
                <w:rFonts w:ascii="Times New Roman" w:hAnsi="Times New Roman"/>
                <w:szCs w:val="21"/>
                <w:vertAlign w:val="subscript"/>
              </w:rPr>
              <w:t>3</w:t>
            </w:r>
          </w:p>
        </w:tc>
        <w:tc>
          <w:tcPr>
            <w:tcW w:w="849" w:type="dxa"/>
            <w:vAlign w:val="center"/>
          </w:tcPr>
          <w:p w14:paraId="5BA0B3FE" w14:textId="79035F8F" w:rsidR="004F56A0" w:rsidRPr="004F56A0" w:rsidRDefault="005C2679" w:rsidP="00EA0566">
            <w:pPr>
              <w:snapToGrid w:val="0"/>
              <w:spacing w:line="0" w:lineRule="atLeast"/>
              <w:ind w:leftChars="-6" w:left="-13" w:rightChars="-7" w:right="-15" w:firstLineChars="6" w:firstLine="13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0.01</w:t>
            </w:r>
          </w:p>
        </w:tc>
        <w:tc>
          <w:tcPr>
            <w:tcW w:w="1135" w:type="dxa"/>
            <w:vAlign w:val="center"/>
          </w:tcPr>
          <w:p w14:paraId="3F25FE00" w14:textId="6885E4B6" w:rsidR="004F56A0" w:rsidRPr="007861FE" w:rsidRDefault="00025F95" w:rsidP="004F56A0">
            <w:pPr>
              <w:snapToGrid w:val="0"/>
              <w:spacing w:line="0" w:lineRule="atLeast"/>
              <w:ind w:leftChars="39" w:left="82"/>
              <w:jc w:val="center"/>
              <w:rPr>
                <w:rFonts w:ascii="宋体" w:hAnsi="宋体"/>
                <w:szCs w:val="21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Cs w:val="21"/>
                      </w:rPr>
                      <m:t>2</m:t>
                    </m:r>
                  </m:e>
                </m:rad>
              </m:oMath>
            </m:oMathPara>
          </w:p>
        </w:tc>
        <w:tc>
          <w:tcPr>
            <w:tcW w:w="992" w:type="dxa"/>
            <w:vAlign w:val="center"/>
          </w:tcPr>
          <w:p w14:paraId="2F8E20F7" w14:textId="6C74EAF5" w:rsidR="004F56A0" w:rsidRPr="004F56A0" w:rsidRDefault="005C2679" w:rsidP="00EA0566">
            <w:pPr>
              <w:snapToGrid w:val="0"/>
              <w:spacing w:line="0" w:lineRule="atLeast"/>
              <w:ind w:rightChars="44" w:right="92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0.0058</w:t>
            </w:r>
          </w:p>
        </w:tc>
      </w:tr>
      <w:tr w:rsidR="00F02681" w:rsidRPr="00864C13" w14:paraId="5F7D168F" w14:textId="77777777" w:rsidTr="005C2679">
        <w:trPr>
          <w:trHeight w:val="454"/>
          <w:jc w:val="center"/>
        </w:trPr>
        <w:tc>
          <w:tcPr>
            <w:tcW w:w="4619" w:type="dxa"/>
            <w:vAlign w:val="center"/>
          </w:tcPr>
          <w:p w14:paraId="04767C0C" w14:textId="0C05F9D4" w:rsidR="00F02681" w:rsidRPr="00041AEB" w:rsidRDefault="005C2679" w:rsidP="004F56A0">
            <w:pPr>
              <w:snapToGrid w:val="0"/>
              <w:spacing w:line="0" w:lineRule="atLeast"/>
              <w:jc w:val="center"/>
              <w:rPr>
                <w:rFonts w:ascii="宋体" w:hAnsi="宋体"/>
                <w:szCs w:val="21"/>
              </w:rPr>
            </w:pPr>
            <w:r w:rsidRPr="005C2679">
              <w:rPr>
                <w:rFonts w:asciiTheme="minorEastAsia" w:eastAsiaTheme="minorEastAsia" w:hAnsiTheme="minorEastAsia" w:hint="eastAsia"/>
                <w:szCs w:val="21"/>
              </w:rPr>
              <w:t>校准布置不理想引入的相对标准不确定度分量</w:t>
            </w:r>
            <w:r w:rsidR="00041AEB" w:rsidRPr="00041AEB">
              <w:rPr>
                <w:rFonts w:ascii="Times New Roman" w:hAnsi="Times New Roman"/>
                <w:i/>
                <w:szCs w:val="21"/>
              </w:rPr>
              <w:t>u</w:t>
            </w:r>
            <w:r w:rsidR="00041AEB" w:rsidRPr="00041AEB">
              <w:rPr>
                <w:rFonts w:ascii="Times New Roman" w:hAnsi="Times New Roman"/>
                <w:szCs w:val="21"/>
                <w:vertAlign w:val="subscript"/>
              </w:rPr>
              <w:t>4</w:t>
            </w:r>
          </w:p>
        </w:tc>
        <w:tc>
          <w:tcPr>
            <w:tcW w:w="849" w:type="dxa"/>
            <w:vAlign w:val="center"/>
          </w:tcPr>
          <w:p w14:paraId="508185D7" w14:textId="3389D0E4" w:rsidR="00F02681" w:rsidRPr="004F56A0" w:rsidRDefault="005C2679" w:rsidP="00EA0566">
            <w:pPr>
              <w:snapToGrid w:val="0"/>
              <w:spacing w:line="0" w:lineRule="atLeast"/>
              <w:ind w:leftChars="-6" w:left="-13" w:rightChars="-7" w:right="-15" w:firstLineChars="6" w:firstLine="13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0.02</w:t>
            </w:r>
          </w:p>
        </w:tc>
        <w:tc>
          <w:tcPr>
            <w:tcW w:w="1135" w:type="dxa"/>
            <w:vAlign w:val="center"/>
          </w:tcPr>
          <w:p w14:paraId="13F86CC3" w14:textId="3D12D6B8" w:rsidR="00F02681" w:rsidRPr="007861FE" w:rsidRDefault="00025F95" w:rsidP="004F56A0">
            <w:pPr>
              <w:snapToGrid w:val="0"/>
              <w:spacing w:line="0" w:lineRule="atLeast"/>
              <w:ind w:leftChars="39" w:left="82"/>
              <w:jc w:val="center"/>
              <w:rPr>
                <w:rFonts w:ascii="宋体" w:hAnsi="宋体"/>
                <w:szCs w:val="21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Cs w:val="21"/>
                      </w:rPr>
                      <m:t>3</m:t>
                    </m:r>
                  </m:e>
                </m:rad>
              </m:oMath>
            </m:oMathPara>
          </w:p>
        </w:tc>
        <w:tc>
          <w:tcPr>
            <w:tcW w:w="992" w:type="dxa"/>
            <w:vAlign w:val="center"/>
          </w:tcPr>
          <w:p w14:paraId="3C713EA5" w14:textId="38F0DDD6" w:rsidR="00F02681" w:rsidRPr="004F56A0" w:rsidRDefault="005C2679" w:rsidP="00EA0566">
            <w:pPr>
              <w:snapToGrid w:val="0"/>
              <w:spacing w:line="0" w:lineRule="atLeast"/>
              <w:ind w:rightChars="44" w:right="92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0.0115</w:t>
            </w:r>
          </w:p>
        </w:tc>
      </w:tr>
      <w:tr w:rsidR="009F7A5B" w:rsidRPr="00864C13" w14:paraId="47DE7630" w14:textId="77777777" w:rsidTr="005C2679">
        <w:trPr>
          <w:trHeight w:val="454"/>
          <w:jc w:val="center"/>
        </w:trPr>
        <w:tc>
          <w:tcPr>
            <w:tcW w:w="4619" w:type="dxa"/>
            <w:vAlign w:val="center"/>
          </w:tcPr>
          <w:p w14:paraId="5CD744E3" w14:textId="5CEEE203" w:rsidR="009F7A5B" w:rsidRPr="00041AEB" w:rsidRDefault="005C2679" w:rsidP="004F56A0">
            <w:pPr>
              <w:snapToGrid w:val="0"/>
              <w:spacing w:line="0" w:lineRule="atLeast"/>
              <w:jc w:val="center"/>
              <w:rPr>
                <w:rFonts w:ascii="宋体" w:hAnsi="宋体"/>
                <w:szCs w:val="21"/>
              </w:rPr>
            </w:pPr>
            <w:r w:rsidRPr="005C2679">
              <w:rPr>
                <w:rFonts w:ascii="宋体" w:hAnsi="宋体" w:hint="eastAsia"/>
                <w:szCs w:val="21"/>
              </w:rPr>
              <w:t>线缆弯曲变化</w:t>
            </w:r>
            <w:r w:rsidRPr="005C2679">
              <w:rPr>
                <w:rFonts w:ascii="Times New Roman" w:hint="eastAsia"/>
                <w:szCs w:val="21"/>
              </w:rPr>
              <w:t>引入的标准不确定度分量</w:t>
            </w:r>
            <w:r w:rsidR="00041AEB" w:rsidRPr="00041AEB">
              <w:rPr>
                <w:rFonts w:ascii="Times New Roman" w:hAnsi="Times New Roman"/>
                <w:i/>
                <w:szCs w:val="21"/>
              </w:rPr>
              <w:t>u</w:t>
            </w:r>
            <w:r w:rsidR="00041AEB" w:rsidRPr="00041AEB">
              <w:rPr>
                <w:rFonts w:ascii="Times New Roman" w:hAnsi="Times New Roman"/>
                <w:szCs w:val="21"/>
                <w:vertAlign w:val="subscript"/>
              </w:rPr>
              <w:t>5</w:t>
            </w:r>
          </w:p>
        </w:tc>
        <w:tc>
          <w:tcPr>
            <w:tcW w:w="849" w:type="dxa"/>
            <w:vAlign w:val="center"/>
          </w:tcPr>
          <w:p w14:paraId="497AA99B" w14:textId="1A9F4DF2" w:rsidR="009F7A5B" w:rsidRPr="004F56A0" w:rsidRDefault="005C2679" w:rsidP="00EA0566">
            <w:pPr>
              <w:snapToGrid w:val="0"/>
              <w:spacing w:line="0" w:lineRule="atLeast"/>
              <w:ind w:leftChars="-6" w:left="-13" w:rightChars="-7" w:right="-15" w:firstLineChars="6" w:firstLine="13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0.01</w:t>
            </w:r>
          </w:p>
        </w:tc>
        <w:tc>
          <w:tcPr>
            <w:tcW w:w="1135" w:type="dxa"/>
            <w:vAlign w:val="center"/>
          </w:tcPr>
          <w:p w14:paraId="01C983CB" w14:textId="7C4AA867" w:rsidR="009F7A5B" w:rsidRPr="007861FE" w:rsidRDefault="00025F95" w:rsidP="004F56A0">
            <w:pPr>
              <w:snapToGrid w:val="0"/>
              <w:spacing w:line="0" w:lineRule="atLeast"/>
              <w:ind w:leftChars="39" w:left="82"/>
              <w:jc w:val="center"/>
              <w:rPr>
                <w:rFonts w:ascii="宋体" w:hAnsi="宋体"/>
                <w:szCs w:val="21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Cs w:val="21"/>
                      </w:rPr>
                      <m:t>3</m:t>
                    </m:r>
                  </m:e>
                </m:rad>
              </m:oMath>
            </m:oMathPara>
          </w:p>
        </w:tc>
        <w:tc>
          <w:tcPr>
            <w:tcW w:w="992" w:type="dxa"/>
            <w:vAlign w:val="center"/>
          </w:tcPr>
          <w:p w14:paraId="2AD1A61D" w14:textId="4A9013DF" w:rsidR="009F7A5B" w:rsidRPr="004F56A0" w:rsidRDefault="005C2679" w:rsidP="00EA0566">
            <w:pPr>
              <w:snapToGrid w:val="0"/>
              <w:spacing w:line="0" w:lineRule="atLeast"/>
              <w:ind w:rightChars="44" w:right="92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0.0058</w:t>
            </w:r>
          </w:p>
        </w:tc>
      </w:tr>
      <w:tr w:rsidR="009F7A5B" w:rsidRPr="00864C13" w14:paraId="6A6E08E2" w14:textId="77777777" w:rsidTr="005C2679">
        <w:trPr>
          <w:trHeight w:val="454"/>
          <w:jc w:val="center"/>
        </w:trPr>
        <w:tc>
          <w:tcPr>
            <w:tcW w:w="4619" w:type="dxa"/>
            <w:vAlign w:val="center"/>
          </w:tcPr>
          <w:p w14:paraId="3C68DD24" w14:textId="7CCECF7B" w:rsidR="009F7A5B" w:rsidRPr="00041AEB" w:rsidRDefault="00041AEB" w:rsidP="004F56A0">
            <w:pPr>
              <w:snapToGrid w:val="0"/>
              <w:spacing w:line="0" w:lineRule="atLeast"/>
              <w:jc w:val="center"/>
              <w:rPr>
                <w:rFonts w:ascii="宋体" w:hAnsi="宋体"/>
                <w:szCs w:val="21"/>
              </w:rPr>
            </w:pPr>
            <w:r w:rsidRPr="00041AEB">
              <w:rPr>
                <w:rFonts w:ascii="Times New Roman" w:hint="eastAsia"/>
                <w:szCs w:val="21"/>
              </w:rPr>
              <w:t>测量重复性引入的标准不确定度</w:t>
            </w:r>
            <w:r w:rsidR="005C2679">
              <w:rPr>
                <w:rFonts w:ascii="Times New Roman" w:hint="eastAsia"/>
                <w:szCs w:val="21"/>
              </w:rPr>
              <w:t>分量</w:t>
            </w:r>
            <w:r w:rsidRPr="00041AEB">
              <w:rPr>
                <w:rFonts w:ascii="Times New Roman" w:hAnsi="Times New Roman"/>
                <w:i/>
                <w:szCs w:val="21"/>
              </w:rPr>
              <w:t>u</w:t>
            </w:r>
            <w:r w:rsidRPr="00041AEB">
              <w:rPr>
                <w:rFonts w:ascii="Times New Roman" w:hAnsi="Times New Roman"/>
                <w:szCs w:val="21"/>
                <w:vertAlign w:val="subscript"/>
              </w:rPr>
              <w:t>6</w:t>
            </w:r>
          </w:p>
        </w:tc>
        <w:tc>
          <w:tcPr>
            <w:tcW w:w="849" w:type="dxa"/>
            <w:vAlign w:val="center"/>
          </w:tcPr>
          <w:p w14:paraId="1DF86F6B" w14:textId="7657D3EF" w:rsidR="009F7A5B" w:rsidRPr="004F56A0" w:rsidRDefault="005C2679" w:rsidP="00EA0566">
            <w:pPr>
              <w:snapToGrid w:val="0"/>
              <w:spacing w:line="0" w:lineRule="atLeast"/>
              <w:ind w:leftChars="-6" w:left="-13" w:rightChars="-7" w:right="-15" w:firstLineChars="6" w:firstLine="13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0.013</w:t>
            </w:r>
          </w:p>
        </w:tc>
        <w:tc>
          <w:tcPr>
            <w:tcW w:w="1135" w:type="dxa"/>
            <w:vAlign w:val="center"/>
          </w:tcPr>
          <w:p w14:paraId="5ED71E55" w14:textId="1378AC48" w:rsidR="009F7A5B" w:rsidRPr="007861FE" w:rsidRDefault="00AF2247" w:rsidP="004F56A0">
            <w:pPr>
              <w:snapToGrid w:val="0"/>
              <w:spacing w:line="0" w:lineRule="atLeast"/>
              <w:ind w:leftChars="39" w:left="82"/>
              <w:jc w:val="center"/>
              <w:rPr>
                <w:rFonts w:ascii="宋体" w:hAnsi="宋体"/>
                <w:szCs w:val="21"/>
              </w:rPr>
            </w:pPr>
            <w:r w:rsidRPr="007861FE">
              <w:rPr>
                <w:rFonts w:ascii="宋体" w:hAnsi="宋体"/>
                <w:szCs w:val="21"/>
              </w:rPr>
              <w:t>/</w:t>
            </w:r>
          </w:p>
        </w:tc>
        <w:tc>
          <w:tcPr>
            <w:tcW w:w="992" w:type="dxa"/>
            <w:vAlign w:val="center"/>
          </w:tcPr>
          <w:p w14:paraId="7DB38123" w14:textId="4E70DE71" w:rsidR="009F7A5B" w:rsidRPr="004F56A0" w:rsidRDefault="005C2679" w:rsidP="00EA0566">
            <w:pPr>
              <w:snapToGrid w:val="0"/>
              <w:spacing w:line="0" w:lineRule="atLeast"/>
              <w:ind w:rightChars="44" w:right="92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0.013</w:t>
            </w:r>
          </w:p>
        </w:tc>
      </w:tr>
    </w:tbl>
    <w:p w14:paraId="1DBD1060" w14:textId="35FF5C6F" w:rsidR="00864C13" w:rsidRPr="00864C13" w:rsidRDefault="00BE202B" w:rsidP="00295079">
      <w:pPr>
        <w:snapToGrid w:val="0"/>
        <w:spacing w:line="360" w:lineRule="auto"/>
        <w:ind w:rightChars="44" w:right="92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  <w:szCs w:val="24"/>
        </w:rPr>
        <w:t>C</w:t>
      </w:r>
      <w:r w:rsidR="001819A1" w:rsidRPr="00864C13">
        <w:rPr>
          <w:rFonts w:ascii="Times New Roman" w:hAnsi="Times New Roman"/>
          <w:sz w:val="24"/>
          <w:szCs w:val="24"/>
        </w:rPr>
        <w:t>.1.</w:t>
      </w:r>
      <w:r w:rsidR="00080840">
        <w:rPr>
          <w:rFonts w:ascii="Times New Roman" w:hAnsi="Times New Roman"/>
          <w:sz w:val="24"/>
          <w:szCs w:val="24"/>
        </w:rPr>
        <w:t>4</w:t>
      </w:r>
      <w:r w:rsidR="00864C13" w:rsidRPr="00864C13">
        <w:rPr>
          <w:rFonts w:ascii="Times New Roman" w:hAnsi="Times New Roman"/>
          <w:sz w:val="24"/>
        </w:rPr>
        <w:t>.2</w:t>
      </w:r>
      <w:r w:rsidR="00196CF3">
        <w:rPr>
          <w:rFonts w:ascii="Times New Roman" w:hAnsi="Times New Roman" w:hint="eastAsia"/>
          <w:sz w:val="24"/>
        </w:rPr>
        <w:t xml:space="preserve"> </w:t>
      </w:r>
      <w:r w:rsidR="00864C13" w:rsidRPr="00864C13">
        <w:rPr>
          <w:rFonts w:ascii="Times New Roman"/>
          <w:sz w:val="24"/>
        </w:rPr>
        <w:t>合成不确定度计算</w:t>
      </w:r>
    </w:p>
    <w:p w14:paraId="7929F542" w14:textId="77777777" w:rsidR="00864C13" w:rsidRPr="00864C13" w:rsidRDefault="00864C13" w:rsidP="00B17615">
      <w:pPr>
        <w:snapToGrid w:val="0"/>
        <w:spacing w:line="360" w:lineRule="auto"/>
        <w:ind w:rightChars="44" w:right="92" w:firstLineChars="200" w:firstLine="480"/>
        <w:rPr>
          <w:rFonts w:ascii="Times New Roman" w:hAnsi="Times New Roman"/>
          <w:sz w:val="24"/>
        </w:rPr>
      </w:pPr>
      <w:r w:rsidRPr="00864C13">
        <w:rPr>
          <w:rFonts w:ascii="Times New Roman"/>
          <w:sz w:val="24"/>
        </w:rPr>
        <w:t>以上各项不确定度分量相互独立不相关，合成标准不确定度为：</w:t>
      </w:r>
    </w:p>
    <w:p w14:paraId="59B2E2A1" w14:textId="44C60A46" w:rsidR="00864C13" w:rsidRPr="00864C13" w:rsidRDefault="00DE55CA" w:rsidP="00112A6C">
      <w:pPr>
        <w:snapToGrid w:val="0"/>
        <w:spacing w:line="360" w:lineRule="auto"/>
        <w:ind w:rightChars="44" w:right="92" w:firstLineChars="800" w:firstLine="1920"/>
        <w:rPr>
          <w:rFonts w:ascii="Times New Roman" w:hAnsi="Times New Roman"/>
          <w:sz w:val="24"/>
        </w:rPr>
      </w:pPr>
      <w:proofErr w:type="spellStart"/>
      <w:r w:rsidRPr="00AC161E">
        <w:rPr>
          <w:rFonts w:ascii="Times New Roman" w:hAnsi="Times New Roman"/>
          <w:i/>
          <w:sz w:val="24"/>
          <w:szCs w:val="24"/>
        </w:rPr>
        <w:t>u</w:t>
      </w:r>
      <w:r w:rsidRPr="00AC161E">
        <w:rPr>
          <w:rFonts w:ascii="Times New Roman" w:hAnsi="Times New Roman"/>
          <w:sz w:val="24"/>
          <w:szCs w:val="24"/>
          <w:vertAlign w:val="subscript"/>
        </w:rPr>
        <w:t>c</w:t>
      </w:r>
      <w:proofErr w:type="spellEnd"/>
      <w:r w:rsidRPr="00AC161E">
        <w:rPr>
          <w:rFonts w:ascii="Times New Roman" w:hAnsi="Times New Roman"/>
          <w:sz w:val="24"/>
          <w:szCs w:val="24"/>
        </w:rPr>
        <w:t>=</w:t>
      </w:r>
      <m:oMath>
        <m:rad>
          <m:radPr>
            <m:degHide m:val="1"/>
            <m:ctrlPr>
              <w:rPr>
                <w:rFonts w:ascii="Cambria Math" w:hAnsi="Cambria Math"/>
                <w:sz w:val="24"/>
                <w:szCs w:val="24"/>
              </w:rPr>
            </m:ctrlPr>
          </m:radPr>
          <m:deg/>
          <m:e>
            <m:sSubSup>
              <m:sSub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bSup>
            <m:r>
              <m:rPr>
                <m:sty m:val="p"/>
              </m:rPr>
              <w:rPr>
                <w:rFonts w:ascii="Cambria Math" w:hAnsi="Cambria Math" w:hint="eastAsia"/>
                <w:sz w:val="24"/>
                <w:szCs w:val="24"/>
              </w:rPr>
              <m:t>+</m:t>
            </m:r>
            <m:sSubSup>
              <m:sSub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b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+</m:t>
            </m:r>
            <m:sSubSup>
              <m:sSub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bSup>
            <m:r>
              <m:rPr>
                <m:sty m:val="p"/>
              </m:rPr>
              <w:rPr>
                <w:rFonts w:ascii="Cambria Math" w:hAnsi="Cambria Math" w:hint="eastAsia"/>
                <w:sz w:val="24"/>
                <w:szCs w:val="24"/>
              </w:rPr>
              <m:t>+</m:t>
            </m:r>
            <m:sSubSup>
              <m:sSub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4</m:t>
                </m:r>
              </m:sub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bSup>
            <m:r>
              <m:rPr>
                <m:sty m:val="p"/>
              </m:rPr>
              <w:rPr>
                <w:rFonts w:ascii="Cambria Math" w:hAnsi="Cambria Math" w:hint="eastAsia"/>
                <w:sz w:val="24"/>
                <w:szCs w:val="24"/>
              </w:rPr>
              <m:t>+</m:t>
            </m:r>
            <m:sSubSup>
              <m:sSub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5</m:t>
                </m:r>
              </m:sub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bSup>
            <m:r>
              <m:rPr>
                <m:sty m:val="p"/>
              </m:rPr>
              <w:rPr>
                <w:rFonts w:ascii="Cambria Math" w:hAnsi="Cambria Math" w:hint="eastAsia"/>
                <w:sz w:val="24"/>
                <w:szCs w:val="24"/>
              </w:rPr>
              <m:t>+</m:t>
            </m:r>
            <m:sSubSup>
              <m:sSub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6</m:t>
                </m:r>
              </m:sub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bSup>
          </m:e>
        </m:rad>
      </m:oMath>
      <w:r w:rsidRPr="0000195A">
        <w:rPr>
          <w:rFonts w:ascii="Times New Roman" w:hAnsi="Times New Roman"/>
          <w:sz w:val="24"/>
          <w:szCs w:val="24"/>
        </w:rPr>
        <w:t>=</w:t>
      </w:r>
      <w:r w:rsidR="005C2679">
        <w:rPr>
          <w:rFonts w:ascii="Times New Roman" w:hAnsi="Times New Roman"/>
          <w:sz w:val="24"/>
          <w:szCs w:val="24"/>
        </w:rPr>
        <w:t>0.025</w:t>
      </w:r>
    </w:p>
    <w:p w14:paraId="3EAD2BDB" w14:textId="28B4D21B" w:rsidR="00864C13" w:rsidRPr="00864C13" w:rsidRDefault="00BE202B" w:rsidP="00295079">
      <w:pPr>
        <w:spacing w:line="360" w:lineRule="auto"/>
        <w:ind w:rightChars="44" w:right="92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  <w:szCs w:val="24"/>
        </w:rPr>
        <w:t>C</w:t>
      </w:r>
      <w:r w:rsidR="001819A1" w:rsidRPr="00864C13">
        <w:rPr>
          <w:rFonts w:ascii="Times New Roman" w:hAnsi="Times New Roman"/>
          <w:sz w:val="24"/>
          <w:szCs w:val="24"/>
        </w:rPr>
        <w:t>.1.</w:t>
      </w:r>
      <w:r w:rsidR="00080840">
        <w:rPr>
          <w:rFonts w:ascii="Times New Roman" w:hAnsi="Times New Roman"/>
          <w:sz w:val="24"/>
          <w:szCs w:val="24"/>
        </w:rPr>
        <w:t>5</w:t>
      </w:r>
      <w:r w:rsidR="00864C13" w:rsidRPr="00864C13">
        <w:rPr>
          <w:rFonts w:ascii="Times New Roman" w:hAnsi="Times New Roman"/>
          <w:sz w:val="24"/>
        </w:rPr>
        <w:t xml:space="preserve"> </w:t>
      </w:r>
      <w:r w:rsidR="00864C13" w:rsidRPr="00864C13">
        <w:rPr>
          <w:rFonts w:ascii="Times New Roman"/>
          <w:sz w:val="24"/>
        </w:rPr>
        <w:t>扩展不确定度</w:t>
      </w:r>
    </w:p>
    <w:p w14:paraId="14784395" w14:textId="77777777" w:rsidR="00864C13" w:rsidRPr="00864C13" w:rsidRDefault="00864C13" w:rsidP="00864C13">
      <w:pPr>
        <w:spacing w:line="360" w:lineRule="auto"/>
        <w:ind w:rightChars="44" w:right="92" w:firstLine="435"/>
        <w:rPr>
          <w:rFonts w:ascii="Times New Roman" w:hAnsi="Times New Roman"/>
          <w:sz w:val="24"/>
        </w:rPr>
      </w:pPr>
      <w:r w:rsidRPr="00864C13">
        <w:rPr>
          <w:rFonts w:ascii="Times New Roman"/>
          <w:sz w:val="24"/>
        </w:rPr>
        <w:t>取包含因子</w:t>
      </w:r>
      <w:r w:rsidRPr="00864C13">
        <w:rPr>
          <w:rFonts w:ascii="Times New Roman" w:hAnsi="Times New Roman"/>
          <w:i/>
          <w:sz w:val="24"/>
        </w:rPr>
        <w:t>k</w:t>
      </w:r>
      <w:r w:rsidRPr="00864C13">
        <w:rPr>
          <w:rFonts w:ascii="Times New Roman" w:hAnsi="Times New Roman"/>
          <w:sz w:val="24"/>
        </w:rPr>
        <w:t>=2</w:t>
      </w:r>
      <w:r w:rsidRPr="00864C13">
        <w:rPr>
          <w:rFonts w:ascii="Times New Roman"/>
          <w:sz w:val="24"/>
        </w:rPr>
        <w:t>，则扩展不确定度为</w:t>
      </w:r>
      <w:r w:rsidR="00C14606">
        <w:rPr>
          <w:rFonts w:ascii="Times New Roman" w:hint="eastAsia"/>
          <w:sz w:val="24"/>
        </w:rPr>
        <w:t>：</w:t>
      </w:r>
    </w:p>
    <w:p w14:paraId="64C5687E" w14:textId="7509A6BA" w:rsidR="00FC73E3" w:rsidRDefault="004F56A0" w:rsidP="00112A6C">
      <w:pPr>
        <w:spacing w:line="360" w:lineRule="auto"/>
        <w:ind w:rightChars="44" w:right="92" w:firstLineChars="1000" w:firstLine="2400"/>
        <w:rPr>
          <w:rFonts w:ascii="Times New Roman"/>
          <w:sz w:val="24"/>
        </w:rPr>
      </w:pPr>
      <w:r w:rsidRPr="0079612F">
        <w:rPr>
          <w:rFonts w:ascii="Times New Roman" w:hAnsi="Times New Roman"/>
          <w:i/>
          <w:iCs/>
          <w:sz w:val="24"/>
          <w:szCs w:val="24"/>
        </w:rPr>
        <w:t>U</w:t>
      </w:r>
      <w:r w:rsidRPr="0079612F">
        <w:rPr>
          <w:rFonts w:ascii="Times New Roman" w:hAnsi="Times New Roman"/>
          <w:sz w:val="24"/>
          <w:szCs w:val="24"/>
        </w:rPr>
        <w:t>=</w:t>
      </w:r>
      <w:r w:rsidRPr="0079612F">
        <w:rPr>
          <w:rFonts w:ascii="Times New Roman" w:hAnsi="Times New Roman"/>
          <w:i/>
          <w:sz w:val="24"/>
          <w:szCs w:val="24"/>
        </w:rPr>
        <w:t>k</w:t>
      </w:r>
      <w:r w:rsidRPr="0079612F">
        <w:rPr>
          <w:rFonts w:ascii="Times New Roman" w:hAnsi="Times New Roman"/>
          <w:position w:val="-12"/>
          <w:sz w:val="24"/>
          <w:szCs w:val="24"/>
        </w:rPr>
        <w:object w:dxaOrig="260" w:dyaOrig="360" w14:anchorId="13560C5C">
          <v:shape id="_x0000_i1026" type="#_x0000_t75" style="width:12.5pt;height:18.15pt" o:ole="">
            <v:imagedata r:id="rId23" o:title=""/>
          </v:shape>
          <o:OLEObject Type="Embed" ProgID="Equation.3" ShapeID="_x0000_i1026" DrawAspect="Content" ObjectID="_1716105618" r:id="rId24"/>
        </w:object>
      </w:r>
      <w:r w:rsidRPr="0079612F">
        <w:rPr>
          <w:rFonts w:ascii="Times New Roman" w:hAnsi="Times New Roman"/>
          <w:sz w:val="24"/>
          <w:szCs w:val="24"/>
        </w:rPr>
        <w:t>=</w:t>
      </w:r>
      <w:r w:rsidR="005C2679">
        <w:rPr>
          <w:rFonts w:ascii="Times New Roman" w:hAnsi="Times New Roman"/>
          <w:sz w:val="24"/>
          <w:szCs w:val="24"/>
        </w:rPr>
        <w:t>0.05</w:t>
      </w:r>
      <w:r w:rsidRPr="0079612F">
        <w:rPr>
          <w:rFonts w:ascii="Times New Roman"/>
          <w:sz w:val="24"/>
          <w:szCs w:val="24"/>
        </w:rPr>
        <w:t>，</w:t>
      </w:r>
      <w:r w:rsidRPr="0079612F">
        <w:rPr>
          <w:rFonts w:ascii="Times New Roman" w:hAnsi="Times New Roman"/>
          <w:i/>
          <w:sz w:val="24"/>
          <w:szCs w:val="24"/>
        </w:rPr>
        <w:t>k</w:t>
      </w:r>
      <w:r w:rsidRPr="0079612F">
        <w:rPr>
          <w:rFonts w:ascii="Times New Roman" w:hAnsi="Times New Roman"/>
          <w:sz w:val="24"/>
          <w:szCs w:val="24"/>
        </w:rPr>
        <w:t>=2</w:t>
      </w:r>
      <w:r w:rsidR="00F66F07">
        <w:rPr>
          <w:rFonts w:ascii="Times New Roman" w:hAnsi="Times New Roman" w:hint="eastAsia"/>
          <w:sz w:val="24"/>
        </w:rPr>
        <w:t>。</w:t>
      </w:r>
    </w:p>
    <w:p w14:paraId="710B8764" w14:textId="1B619694" w:rsidR="00183D39" w:rsidRDefault="00FC73E3" w:rsidP="00FC73E3">
      <w:pPr>
        <w:autoSpaceDE w:val="0"/>
        <w:autoSpaceDN w:val="0"/>
        <w:spacing w:line="360" w:lineRule="auto"/>
        <w:rPr>
          <w:rFonts w:asci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C</w:t>
      </w:r>
      <w:r w:rsidRPr="00864C13">
        <w:rPr>
          <w:rFonts w:ascii="Times New Roman" w:hAnsi="Times New Roman"/>
          <w:sz w:val="24"/>
          <w:szCs w:val="24"/>
        </w:rPr>
        <w:t>.1.</w:t>
      </w:r>
      <w:r w:rsidR="005F595C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 w:hint="eastAsia"/>
          <w:sz w:val="24"/>
          <w:szCs w:val="24"/>
        </w:rPr>
        <w:t xml:space="preserve"> </w:t>
      </w:r>
      <w:r w:rsidR="005C2679">
        <w:rPr>
          <w:rFonts w:ascii="Times New Roman" w:hAnsi="Times New Roman" w:hint="eastAsia"/>
          <w:sz w:val="24"/>
          <w:szCs w:val="24"/>
        </w:rPr>
        <w:t>散射参数</w:t>
      </w:r>
      <m:oMath>
        <m:sSub>
          <m:sSubPr>
            <m:ctrlPr>
              <w:rPr>
                <w:rFonts w:ascii="Cambria Math" w:eastAsia="黑体" w:hAnsi="Cambria Math"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eastAsia="黑体" w:hAnsi="Cambria Math"/>
                <w:color w:val="000000" w:themeColor="text1"/>
                <w:sz w:val="24"/>
                <w:szCs w:val="24"/>
              </w:rPr>
              <m:t>S</m:t>
            </m:r>
          </m:e>
          <m:sub>
            <m:r>
              <w:rPr>
                <w:rFonts w:ascii="Cambria Math" w:eastAsia="黑体" w:hAnsi="Cambria Math"/>
                <w:color w:val="000000" w:themeColor="text1"/>
                <w:sz w:val="24"/>
                <w:szCs w:val="24"/>
              </w:rPr>
              <m:t>21</m:t>
            </m:r>
          </m:sub>
        </m:sSub>
      </m:oMath>
      <w:r w:rsidR="005C2679">
        <w:rPr>
          <w:rFonts w:ascii="Times New Roman" w:hAnsi="Times New Roman" w:hint="eastAsia"/>
          <w:color w:val="000000" w:themeColor="text1"/>
          <w:sz w:val="24"/>
          <w:szCs w:val="24"/>
        </w:rPr>
        <w:t>校准方法</w:t>
      </w:r>
      <w:r w:rsidR="009C7313">
        <w:rPr>
          <w:rFonts w:ascii="Times New Roman" w:hAnsi="Times New Roman" w:hint="eastAsia"/>
          <w:color w:val="000000" w:themeColor="text1"/>
          <w:sz w:val="24"/>
          <w:szCs w:val="24"/>
        </w:rPr>
        <w:t>与</w:t>
      </w:r>
      <m:oMath>
        <m:sSub>
          <m:sSubPr>
            <m:ctrlPr>
              <w:rPr>
                <w:rFonts w:ascii="Cambria Math" w:eastAsia="黑体" w:hAnsi="Cambria Math"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eastAsia="黑体" w:hAnsi="Cambria Math"/>
                <w:color w:val="000000" w:themeColor="text1"/>
                <w:sz w:val="24"/>
                <w:szCs w:val="24"/>
              </w:rPr>
              <m:t>S</m:t>
            </m:r>
          </m:e>
          <m:sub>
            <m:r>
              <w:rPr>
                <w:rFonts w:ascii="Cambria Math" w:eastAsia="黑体" w:hAnsi="Cambria Math"/>
                <w:color w:val="000000" w:themeColor="text1"/>
                <w:sz w:val="24"/>
                <w:szCs w:val="24"/>
              </w:rPr>
              <m:t>11</m:t>
            </m:r>
          </m:sub>
        </m:sSub>
      </m:oMath>
      <w:r w:rsidR="009C7313">
        <w:rPr>
          <w:rFonts w:ascii="Times New Roman" w:hAnsi="Times New Roman" w:hint="eastAsia"/>
          <w:color w:val="000000" w:themeColor="text1"/>
          <w:sz w:val="24"/>
          <w:szCs w:val="24"/>
        </w:rPr>
        <w:t>相同</w:t>
      </w:r>
      <w:r w:rsidR="005F595C">
        <w:rPr>
          <w:rFonts w:ascii="Times New Roman" w:hint="eastAsia"/>
          <w:sz w:val="24"/>
          <w:szCs w:val="24"/>
        </w:rPr>
        <w:t>，不确定度可参照以上方法评定。</w:t>
      </w:r>
    </w:p>
    <w:p w14:paraId="4CFCDAC5" w14:textId="10935C92" w:rsidR="00FC73E3" w:rsidRDefault="00183D39" w:rsidP="007861FE">
      <w:pPr>
        <w:widowControl/>
        <w:jc w:val="left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br w:type="page"/>
      </w:r>
    </w:p>
    <w:p w14:paraId="2B7651A1" w14:textId="77777777" w:rsidR="00F47C45" w:rsidRPr="005800A1" w:rsidRDefault="00F47C45" w:rsidP="00F47C45">
      <w:pPr>
        <w:pStyle w:val="1"/>
        <w:rPr>
          <w:rFonts w:ascii="Times New Roman" w:hAnsi="Times New Roman"/>
          <w:sz w:val="28"/>
          <w:szCs w:val="28"/>
          <w:lang w:eastAsia="zh-CN"/>
        </w:rPr>
      </w:pPr>
      <w:bookmarkStart w:id="89" w:name="_Toc66434902"/>
      <w:proofErr w:type="spellStart"/>
      <w:r w:rsidRPr="005800A1">
        <w:rPr>
          <w:rFonts w:ascii="Times New Roman" w:hAnsi="Times New Roman" w:hint="eastAsia"/>
          <w:sz w:val="28"/>
          <w:szCs w:val="28"/>
        </w:rPr>
        <w:lastRenderedPageBreak/>
        <w:t>附录</w:t>
      </w:r>
      <w:r>
        <w:rPr>
          <w:rFonts w:ascii="Times New Roman" w:hAnsi="Times New Roman" w:hint="eastAsia"/>
          <w:sz w:val="28"/>
          <w:szCs w:val="28"/>
        </w:rPr>
        <w:t>D</w:t>
      </w:r>
      <w:bookmarkEnd w:id="89"/>
      <w:proofErr w:type="spellEnd"/>
    </w:p>
    <w:p w14:paraId="752654D1" w14:textId="0962F317" w:rsidR="00F47C45" w:rsidRPr="00D64720" w:rsidRDefault="003B13D9" w:rsidP="00D64720">
      <w:pPr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CMAD</w:t>
      </w:r>
      <w:r>
        <w:rPr>
          <w:rFonts w:ascii="黑体" w:eastAsia="黑体" w:hAnsi="黑体" w:hint="eastAsia"/>
          <w:sz w:val="28"/>
          <w:szCs w:val="28"/>
        </w:rPr>
        <w:t>校准</w:t>
      </w:r>
      <w:r w:rsidR="00B40AB1">
        <w:rPr>
          <w:rFonts w:ascii="黑体" w:eastAsia="黑体" w:hAnsi="黑体" w:hint="eastAsia"/>
          <w:sz w:val="28"/>
          <w:szCs w:val="28"/>
        </w:rPr>
        <w:t>夹具</w:t>
      </w:r>
    </w:p>
    <w:p w14:paraId="1BC5DE67" w14:textId="0B35917C" w:rsidR="00712A31" w:rsidRDefault="00004440" w:rsidP="00712A31">
      <w:pPr>
        <w:spacing w:line="360" w:lineRule="auto"/>
        <w:ind w:firstLineChars="200" w:firstLine="480"/>
        <w:rPr>
          <w:rFonts w:ascii="Times New Roman"/>
          <w:sz w:val="24"/>
          <w:szCs w:val="24"/>
        </w:rPr>
      </w:pPr>
      <w:r w:rsidRPr="00004440">
        <w:rPr>
          <w:rFonts w:ascii="Times New Roman"/>
          <w:sz w:val="24"/>
          <w:szCs w:val="24"/>
        </w:rPr>
        <w:t>C</w:t>
      </w:r>
      <w:r w:rsidR="00E84062">
        <w:rPr>
          <w:rFonts w:ascii="Times New Roman"/>
          <w:sz w:val="24"/>
          <w:szCs w:val="24"/>
        </w:rPr>
        <w:t>MAD</w:t>
      </w:r>
      <w:r w:rsidR="00626F1D">
        <w:rPr>
          <w:rFonts w:ascii="Times New Roman" w:hint="eastAsia"/>
          <w:sz w:val="24"/>
          <w:szCs w:val="24"/>
        </w:rPr>
        <w:t>校准</w:t>
      </w:r>
      <w:r w:rsidR="00B40AB1">
        <w:rPr>
          <w:rFonts w:ascii="Times New Roman" w:hint="eastAsia"/>
          <w:sz w:val="24"/>
          <w:szCs w:val="24"/>
        </w:rPr>
        <w:t>夹具</w:t>
      </w:r>
      <w:r w:rsidR="00626F1D">
        <w:rPr>
          <w:rFonts w:ascii="Times New Roman" w:hint="eastAsia"/>
          <w:sz w:val="24"/>
          <w:szCs w:val="24"/>
        </w:rPr>
        <w:t>是基于</w:t>
      </w:r>
      <w:r w:rsidR="00626F1D">
        <w:rPr>
          <w:rFonts w:ascii="Times New Roman" w:hint="eastAsia"/>
          <w:sz w:val="24"/>
          <w:szCs w:val="24"/>
        </w:rPr>
        <w:t>T</w:t>
      </w:r>
      <w:r w:rsidR="00626F1D">
        <w:rPr>
          <w:rFonts w:ascii="Times New Roman"/>
          <w:sz w:val="24"/>
          <w:szCs w:val="24"/>
        </w:rPr>
        <w:t>RL</w:t>
      </w:r>
      <w:r w:rsidR="00626F1D">
        <w:rPr>
          <w:rFonts w:ascii="Times New Roman" w:hint="eastAsia"/>
          <w:sz w:val="24"/>
          <w:szCs w:val="24"/>
        </w:rPr>
        <w:t>校准法和被</w:t>
      </w:r>
      <w:r w:rsidR="00203838">
        <w:rPr>
          <w:rFonts w:ascii="Times New Roman" w:hint="eastAsia"/>
          <w:sz w:val="24"/>
          <w:szCs w:val="24"/>
        </w:rPr>
        <w:t>测</w:t>
      </w:r>
      <w:r w:rsidR="00626F1D">
        <w:rPr>
          <w:rFonts w:ascii="Times New Roman" w:hint="eastAsia"/>
          <w:sz w:val="24"/>
          <w:szCs w:val="24"/>
        </w:rPr>
        <w:t>对象定义的</w:t>
      </w:r>
      <w:r w:rsidR="00E043D7">
        <w:rPr>
          <w:rFonts w:ascii="Times New Roman" w:hint="eastAsia"/>
          <w:sz w:val="24"/>
          <w:szCs w:val="24"/>
        </w:rPr>
        <w:t>一套直通、反射、</w:t>
      </w:r>
      <w:r w:rsidR="00371A3C">
        <w:rPr>
          <w:rFonts w:ascii="Times New Roman" w:hint="eastAsia"/>
          <w:sz w:val="24"/>
          <w:szCs w:val="24"/>
        </w:rPr>
        <w:t>传输</w:t>
      </w:r>
      <w:r w:rsidR="00E043D7">
        <w:rPr>
          <w:rFonts w:ascii="Times New Roman" w:hint="eastAsia"/>
          <w:sz w:val="24"/>
          <w:szCs w:val="24"/>
        </w:rPr>
        <w:t>线标准，</w:t>
      </w:r>
      <w:r w:rsidR="00BC2C1D">
        <w:rPr>
          <w:rFonts w:ascii="Times New Roman" w:hint="eastAsia"/>
          <w:sz w:val="24"/>
          <w:szCs w:val="24"/>
        </w:rPr>
        <w:t>即</w:t>
      </w:r>
      <w:r w:rsidR="00A40983">
        <w:rPr>
          <w:rFonts w:ascii="Times New Roman" w:hint="eastAsia"/>
          <w:sz w:val="24"/>
          <w:szCs w:val="24"/>
        </w:rPr>
        <w:t>T</w:t>
      </w:r>
      <w:r w:rsidR="00A40983">
        <w:rPr>
          <w:rFonts w:ascii="Times New Roman"/>
          <w:sz w:val="24"/>
          <w:szCs w:val="24"/>
        </w:rPr>
        <w:t>RL</w:t>
      </w:r>
      <w:r w:rsidR="00A40983">
        <w:rPr>
          <w:rFonts w:ascii="Times New Roman" w:hint="eastAsia"/>
          <w:sz w:val="24"/>
          <w:szCs w:val="24"/>
        </w:rPr>
        <w:t>校准件</w:t>
      </w:r>
      <w:r w:rsidR="00E043D7">
        <w:rPr>
          <w:rFonts w:ascii="Times New Roman" w:hint="eastAsia"/>
          <w:sz w:val="24"/>
          <w:szCs w:val="24"/>
        </w:rPr>
        <w:t>。</w:t>
      </w:r>
      <w:r w:rsidR="00B70315">
        <w:rPr>
          <w:rFonts w:ascii="Times New Roman" w:hint="eastAsia"/>
          <w:sz w:val="24"/>
          <w:szCs w:val="24"/>
        </w:rPr>
        <w:t>由于</w:t>
      </w:r>
      <w:r w:rsidR="00B70315" w:rsidRPr="00386944">
        <w:rPr>
          <w:rFonts w:ascii="Times New Roman" w:hAnsi="Times New Roman"/>
          <w:color w:val="000000" w:themeColor="text1"/>
          <w:sz w:val="24"/>
          <w:szCs w:val="24"/>
        </w:rPr>
        <w:t>TRL</w:t>
      </w:r>
      <w:r w:rsidR="00B70315" w:rsidRPr="00951F14">
        <w:rPr>
          <w:rFonts w:ascii="宋体" w:hAnsi="宋体" w:hint="eastAsia"/>
          <w:color w:val="000000" w:themeColor="text1"/>
          <w:sz w:val="24"/>
          <w:szCs w:val="24"/>
        </w:rPr>
        <w:t>校准件</w:t>
      </w:r>
      <w:r w:rsidR="00B70315">
        <w:rPr>
          <w:rFonts w:ascii="宋体" w:hAnsi="宋体" w:hint="eastAsia"/>
          <w:color w:val="000000" w:themeColor="text1"/>
          <w:sz w:val="24"/>
          <w:szCs w:val="24"/>
        </w:rPr>
        <w:t>的定义基于被测对象</w:t>
      </w:r>
      <w:r w:rsidR="00386944">
        <w:rPr>
          <w:rFonts w:ascii="宋体" w:hAnsi="宋体" w:hint="eastAsia"/>
          <w:color w:val="000000" w:themeColor="text1"/>
          <w:sz w:val="24"/>
          <w:szCs w:val="24"/>
        </w:rPr>
        <w:t>（严格说是被测对象的校准夹具）</w:t>
      </w:r>
      <w:r w:rsidR="00B70315">
        <w:rPr>
          <w:rFonts w:ascii="宋体" w:hAnsi="宋体" w:hint="eastAsia"/>
          <w:color w:val="000000" w:themeColor="text1"/>
          <w:sz w:val="24"/>
          <w:szCs w:val="24"/>
        </w:rPr>
        <w:t>，现实中很少有通用的</w:t>
      </w:r>
      <w:r w:rsidR="00386944" w:rsidRPr="00386944">
        <w:rPr>
          <w:rFonts w:ascii="Times New Roman" w:hAnsi="Times New Roman"/>
          <w:color w:val="000000" w:themeColor="text1"/>
          <w:sz w:val="24"/>
          <w:szCs w:val="24"/>
        </w:rPr>
        <w:t>TRL</w:t>
      </w:r>
      <w:r w:rsidR="00386944" w:rsidRPr="00951F14">
        <w:rPr>
          <w:rFonts w:ascii="宋体" w:hAnsi="宋体" w:hint="eastAsia"/>
          <w:color w:val="000000" w:themeColor="text1"/>
          <w:sz w:val="24"/>
          <w:szCs w:val="24"/>
        </w:rPr>
        <w:t>校准件</w:t>
      </w:r>
      <w:r w:rsidR="00386944">
        <w:rPr>
          <w:rFonts w:ascii="宋体" w:hAnsi="宋体" w:hint="eastAsia"/>
          <w:color w:val="000000" w:themeColor="text1"/>
          <w:sz w:val="24"/>
          <w:szCs w:val="24"/>
        </w:rPr>
        <w:t>，</w:t>
      </w:r>
      <w:r w:rsidR="00B70315" w:rsidRPr="00951F14">
        <w:rPr>
          <w:rFonts w:ascii="宋体" w:hAnsi="宋体" w:hint="eastAsia"/>
          <w:color w:val="000000" w:themeColor="text1"/>
          <w:sz w:val="24"/>
          <w:szCs w:val="24"/>
        </w:rPr>
        <w:t>一般要求用户根据所用</w:t>
      </w:r>
      <w:r w:rsidR="00386944">
        <w:rPr>
          <w:rFonts w:ascii="宋体" w:hAnsi="宋体" w:hint="eastAsia"/>
          <w:color w:val="000000" w:themeColor="text1"/>
          <w:sz w:val="24"/>
          <w:szCs w:val="24"/>
        </w:rPr>
        <w:t>校准</w:t>
      </w:r>
      <w:r w:rsidR="00B70315" w:rsidRPr="00951F14">
        <w:rPr>
          <w:rFonts w:ascii="宋体" w:hAnsi="宋体" w:hint="eastAsia"/>
          <w:color w:val="000000" w:themeColor="text1"/>
          <w:sz w:val="24"/>
          <w:szCs w:val="24"/>
        </w:rPr>
        <w:t>夹具的材料</w:t>
      </w:r>
      <w:r w:rsidR="00386944">
        <w:rPr>
          <w:rFonts w:ascii="宋体" w:hAnsi="宋体" w:hint="eastAsia"/>
          <w:color w:val="000000" w:themeColor="text1"/>
          <w:sz w:val="24"/>
          <w:szCs w:val="24"/>
        </w:rPr>
        <w:t>、机械结构、</w:t>
      </w:r>
      <w:r w:rsidR="00B70315" w:rsidRPr="00951F14">
        <w:rPr>
          <w:rFonts w:ascii="宋体" w:hAnsi="宋体" w:hint="eastAsia"/>
          <w:color w:val="000000" w:themeColor="text1"/>
          <w:sz w:val="24"/>
          <w:szCs w:val="24"/>
        </w:rPr>
        <w:t>物理尺寸</w:t>
      </w:r>
      <w:r w:rsidR="00386944">
        <w:rPr>
          <w:rFonts w:ascii="宋体" w:hAnsi="宋体" w:hint="eastAsia"/>
          <w:color w:val="000000" w:themeColor="text1"/>
          <w:sz w:val="24"/>
          <w:szCs w:val="24"/>
        </w:rPr>
        <w:t>及</w:t>
      </w:r>
      <w:r w:rsidR="00B70315" w:rsidRPr="00951F14">
        <w:rPr>
          <w:rFonts w:ascii="宋体" w:hAnsi="宋体" w:hint="eastAsia"/>
          <w:color w:val="000000" w:themeColor="text1"/>
          <w:sz w:val="24"/>
          <w:szCs w:val="24"/>
        </w:rPr>
        <w:t>工作频率来设计制造出相应的</w:t>
      </w:r>
      <w:r w:rsidR="00B70315" w:rsidRPr="00386944">
        <w:rPr>
          <w:rFonts w:ascii="Times New Roman" w:hAnsi="Times New Roman"/>
          <w:color w:val="000000" w:themeColor="text1"/>
          <w:sz w:val="24"/>
          <w:szCs w:val="24"/>
        </w:rPr>
        <w:t>TRL</w:t>
      </w:r>
      <w:r w:rsidR="00B70315" w:rsidRPr="00951F14">
        <w:rPr>
          <w:rFonts w:ascii="宋体" w:hAnsi="宋体" w:hint="eastAsia"/>
          <w:color w:val="000000" w:themeColor="text1"/>
          <w:sz w:val="24"/>
          <w:szCs w:val="24"/>
        </w:rPr>
        <w:t>校准件。用户使用网络分析仪测量</w:t>
      </w:r>
      <w:r w:rsidR="0009708E">
        <w:rPr>
          <w:rFonts w:ascii="宋体" w:hAnsi="宋体" w:hint="eastAsia"/>
          <w:color w:val="000000" w:themeColor="text1"/>
          <w:sz w:val="24"/>
          <w:szCs w:val="24"/>
        </w:rPr>
        <w:t>仪器</w:t>
      </w:r>
      <w:r w:rsidR="00A86DED">
        <w:rPr>
          <w:rFonts w:ascii="宋体" w:hAnsi="宋体" w:hint="eastAsia"/>
          <w:color w:val="000000" w:themeColor="text1"/>
          <w:sz w:val="24"/>
          <w:szCs w:val="24"/>
        </w:rPr>
        <w:t>或</w:t>
      </w:r>
      <w:r w:rsidR="00B70315" w:rsidRPr="00951F14">
        <w:rPr>
          <w:rFonts w:ascii="宋体" w:hAnsi="宋体" w:hint="eastAsia"/>
          <w:color w:val="000000" w:themeColor="text1"/>
          <w:sz w:val="24"/>
          <w:szCs w:val="24"/>
        </w:rPr>
        <w:t>元器件时</w:t>
      </w:r>
      <w:r w:rsidR="00B70315">
        <w:rPr>
          <w:rFonts w:ascii="宋体" w:hAnsi="宋体" w:hint="eastAsia"/>
          <w:color w:val="000000" w:themeColor="text1"/>
          <w:sz w:val="24"/>
          <w:szCs w:val="24"/>
        </w:rPr>
        <w:t>，</w:t>
      </w:r>
      <w:r w:rsidR="00CC56A0">
        <w:rPr>
          <w:rFonts w:ascii="宋体" w:hAnsi="宋体" w:hint="eastAsia"/>
          <w:color w:val="000000" w:themeColor="text1"/>
          <w:sz w:val="24"/>
          <w:szCs w:val="24"/>
        </w:rPr>
        <w:t>根据</w:t>
      </w:r>
      <w:r w:rsidR="000D490C">
        <w:rPr>
          <w:rFonts w:ascii="宋体" w:hAnsi="宋体" w:hint="eastAsia"/>
          <w:color w:val="000000" w:themeColor="text1"/>
          <w:sz w:val="24"/>
          <w:szCs w:val="24"/>
        </w:rPr>
        <w:t>被测对象</w:t>
      </w:r>
      <w:r w:rsidR="00CC56A0">
        <w:rPr>
          <w:rFonts w:ascii="宋体" w:hAnsi="宋体" w:hint="eastAsia"/>
          <w:color w:val="000000" w:themeColor="text1"/>
          <w:sz w:val="24"/>
          <w:szCs w:val="24"/>
        </w:rPr>
        <w:t>来</w:t>
      </w:r>
      <w:r w:rsidR="00B70315" w:rsidRPr="00951F14">
        <w:rPr>
          <w:rFonts w:ascii="宋体" w:hAnsi="宋体" w:hint="eastAsia"/>
          <w:color w:val="000000" w:themeColor="text1"/>
          <w:sz w:val="24"/>
          <w:szCs w:val="24"/>
        </w:rPr>
        <w:t>设计不同的</w:t>
      </w:r>
      <w:r w:rsidR="00B70315" w:rsidRPr="00A86DED">
        <w:rPr>
          <w:rFonts w:ascii="Times New Roman" w:hAnsi="Times New Roman"/>
          <w:color w:val="000000" w:themeColor="text1"/>
          <w:sz w:val="24"/>
          <w:szCs w:val="24"/>
        </w:rPr>
        <w:t>TRL</w:t>
      </w:r>
      <w:r w:rsidR="00B70315" w:rsidRPr="00951F14">
        <w:rPr>
          <w:rFonts w:ascii="宋体" w:hAnsi="宋体" w:hint="eastAsia"/>
          <w:color w:val="000000" w:themeColor="text1"/>
          <w:sz w:val="24"/>
          <w:szCs w:val="24"/>
        </w:rPr>
        <w:t>校准件</w:t>
      </w:r>
      <w:r w:rsidR="00B70315">
        <w:rPr>
          <w:rFonts w:ascii="宋体" w:hAnsi="宋体" w:hint="eastAsia"/>
          <w:color w:val="000000" w:themeColor="text1"/>
          <w:sz w:val="24"/>
          <w:szCs w:val="24"/>
        </w:rPr>
        <w:t>，</w:t>
      </w:r>
      <w:r w:rsidR="00CC56A0">
        <w:rPr>
          <w:rFonts w:ascii="宋体" w:hAnsi="宋体" w:hint="eastAsia"/>
          <w:color w:val="000000" w:themeColor="text1"/>
          <w:sz w:val="24"/>
          <w:szCs w:val="24"/>
        </w:rPr>
        <w:t>这</w:t>
      </w:r>
      <w:r w:rsidR="0009708E">
        <w:rPr>
          <w:rFonts w:ascii="宋体" w:hAnsi="宋体" w:hint="eastAsia"/>
          <w:color w:val="000000" w:themeColor="text1"/>
          <w:sz w:val="24"/>
          <w:szCs w:val="24"/>
        </w:rPr>
        <w:t>具</w:t>
      </w:r>
      <w:r w:rsidR="00B70315" w:rsidRPr="00951F14">
        <w:rPr>
          <w:rFonts w:ascii="宋体" w:hAnsi="宋体" w:hint="eastAsia"/>
          <w:color w:val="000000" w:themeColor="text1"/>
          <w:sz w:val="24"/>
          <w:szCs w:val="24"/>
        </w:rPr>
        <w:t>有一定的难度和挑战性。但事实上</w:t>
      </w:r>
      <w:r w:rsidR="00B70315">
        <w:rPr>
          <w:rFonts w:ascii="宋体" w:hAnsi="宋体" w:hint="eastAsia"/>
          <w:color w:val="000000" w:themeColor="text1"/>
          <w:sz w:val="24"/>
          <w:szCs w:val="24"/>
        </w:rPr>
        <w:t>，</w:t>
      </w:r>
      <w:r w:rsidR="00B70315" w:rsidRPr="00A86DED">
        <w:rPr>
          <w:rFonts w:ascii="Times New Roman" w:hAnsi="Times New Roman"/>
          <w:color w:val="000000" w:themeColor="text1"/>
          <w:sz w:val="24"/>
          <w:szCs w:val="24"/>
        </w:rPr>
        <w:t>TRL</w:t>
      </w:r>
      <w:r w:rsidR="00B70315" w:rsidRPr="00951F14">
        <w:rPr>
          <w:rFonts w:ascii="宋体" w:hAnsi="宋体" w:hint="eastAsia"/>
          <w:color w:val="000000" w:themeColor="text1"/>
          <w:sz w:val="24"/>
          <w:szCs w:val="24"/>
        </w:rPr>
        <w:t>标准件</w:t>
      </w:r>
      <w:r w:rsidR="00A86DED">
        <w:rPr>
          <w:rFonts w:ascii="宋体" w:hAnsi="宋体" w:hint="eastAsia"/>
          <w:color w:val="000000" w:themeColor="text1"/>
          <w:sz w:val="24"/>
          <w:szCs w:val="24"/>
        </w:rPr>
        <w:t>的制作并</w:t>
      </w:r>
      <w:r w:rsidR="0009708E">
        <w:rPr>
          <w:rFonts w:ascii="宋体" w:hAnsi="宋体" w:hint="eastAsia"/>
          <w:color w:val="000000" w:themeColor="text1"/>
          <w:sz w:val="24"/>
          <w:szCs w:val="24"/>
        </w:rPr>
        <w:t>没有</w:t>
      </w:r>
      <w:r w:rsidR="00B70315" w:rsidRPr="00A86DED">
        <w:rPr>
          <w:rFonts w:ascii="Times New Roman" w:hAnsi="Times New Roman"/>
          <w:color w:val="000000" w:themeColor="text1"/>
          <w:sz w:val="24"/>
          <w:szCs w:val="24"/>
        </w:rPr>
        <w:t xml:space="preserve"> SOLT</w:t>
      </w:r>
      <w:r w:rsidR="00B70315" w:rsidRPr="00951F14">
        <w:rPr>
          <w:rFonts w:ascii="宋体" w:hAnsi="宋体" w:hint="eastAsia"/>
          <w:color w:val="000000" w:themeColor="text1"/>
          <w:sz w:val="24"/>
          <w:szCs w:val="24"/>
        </w:rPr>
        <w:t>标准件</w:t>
      </w:r>
      <w:r w:rsidR="0009708E">
        <w:rPr>
          <w:rFonts w:ascii="宋体" w:hAnsi="宋体" w:hint="eastAsia"/>
          <w:color w:val="000000" w:themeColor="text1"/>
          <w:sz w:val="24"/>
          <w:szCs w:val="24"/>
        </w:rPr>
        <w:t>要求</w:t>
      </w:r>
      <w:r w:rsidR="00B70315" w:rsidRPr="00951F14">
        <w:rPr>
          <w:rFonts w:ascii="宋体" w:hAnsi="宋体" w:hint="eastAsia"/>
          <w:color w:val="000000" w:themeColor="text1"/>
          <w:sz w:val="24"/>
          <w:szCs w:val="24"/>
        </w:rPr>
        <w:t>那么</w:t>
      </w:r>
      <w:r w:rsidR="0009708E">
        <w:rPr>
          <w:rFonts w:ascii="宋体" w:hAnsi="宋体" w:hint="eastAsia"/>
          <w:color w:val="000000" w:themeColor="text1"/>
          <w:sz w:val="24"/>
          <w:szCs w:val="24"/>
        </w:rPr>
        <w:t>高</w:t>
      </w:r>
      <w:r w:rsidR="00B70315">
        <w:rPr>
          <w:rFonts w:ascii="宋体" w:hAnsi="宋体" w:hint="eastAsia"/>
          <w:color w:val="000000" w:themeColor="text1"/>
          <w:sz w:val="24"/>
          <w:szCs w:val="24"/>
        </w:rPr>
        <w:t>，</w:t>
      </w:r>
      <w:r w:rsidR="0009708E">
        <w:rPr>
          <w:rFonts w:ascii="Times New Roman" w:hint="eastAsia"/>
          <w:sz w:val="24"/>
          <w:szCs w:val="24"/>
        </w:rPr>
        <w:t>尺寸精确度更容易实现。</w:t>
      </w:r>
      <w:r w:rsidR="00B70315" w:rsidRPr="00A86DED">
        <w:rPr>
          <w:rFonts w:ascii="Times New Roman" w:hAnsi="Times New Roman"/>
          <w:color w:val="000000" w:themeColor="text1"/>
          <w:sz w:val="24"/>
          <w:szCs w:val="24"/>
        </w:rPr>
        <w:t>TRL</w:t>
      </w:r>
      <w:r w:rsidR="00B70315" w:rsidRPr="00951F14">
        <w:rPr>
          <w:rFonts w:ascii="宋体" w:hAnsi="宋体" w:hint="eastAsia"/>
          <w:color w:val="000000" w:themeColor="text1"/>
          <w:sz w:val="24"/>
          <w:szCs w:val="24"/>
        </w:rPr>
        <w:t>校准的精度只是跟</w:t>
      </w:r>
      <w:r w:rsidR="00B70315" w:rsidRPr="00A86DED">
        <w:rPr>
          <w:rFonts w:ascii="Times New Roman" w:eastAsia="黑体" w:hAnsi="Times New Roman"/>
          <w:color w:val="000000" w:themeColor="text1"/>
          <w:sz w:val="24"/>
          <w:szCs w:val="24"/>
        </w:rPr>
        <w:t xml:space="preserve"> TRL</w:t>
      </w:r>
      <w:r w:rsidR="00B70315" w:rsidRPr="00951F14">
        <w:rPr>
          <w:rFonts w:ascii="宋体" w:hAnsi="宋体" w:hint="eastAsia"/>
          <w:color w:val="000000" w:themeColor="text1"/>
          <w:sz w:val="24"/>
          <w:szCs w:val="24"/>
        </w:rPr>
        <w:t>标准件的质量</w:t>
      </w:r>
      <w:r w:rsidR="00B70315">
        <w:rPr>
          <w:rFonts w:ascii="宋体" w:hAnsi="宋体" w:hint="eastAsia"/>
          <w:color w:val="000000" w:themeColor="text1"/>
          <w:sz w:val="24"/>
          <w:szCs w:val="24"/>
        </w:rPr>
        <w:t>、</w:t>
      </w:r>
      <w:r w:rsidR="00B70315" w:rsidRPr="00951F14">
        <w:rPr>
          <w:rFonts w:ascii="宋体" w:hAnsi="宋体" w:hint="eastAsia"/>
          <w:color w:val="000000" w:themeColor="text1"/>
          <w:sz w:val="24"/>
          <w:szCs w:val="24"/>
        </w:rPr>
        <w:t>重复性部分相关</w:t>
      </w:r>
      <w:r w:rsidR="00B70315">
        <w:rPr>
          <w:rFonts w:ascii="宋体" w:hAnsi="宋体" w:hint="eastAsia"/>
          <w:color w:val="000000" w:themeColor="text1"/>
          <w:sz w:val="24"/>
          <w:szCs w:val="24"/>
        </w:rPr>
        <w:t>，</w:t>
      </w:r>
      <w:r w:rsidR="00B70315" w:rsidRPr="00951F14">
        <w:rPr>
          <w:rFonts w:ascii="宋体" w:hAnsi="宋体" w:hint="eastAsia"/>
          <w:color w:val="000000" w:themeColor="text1"/>
          <w:sz w:val="24"/>
          <w:szCs w:val="24"/>
        </w:rPr>
        <w:t>而不是完全由</w:t>
      </w:r>
      <w:r w:rsidR="00A86DED">
        <w:rPr>
          <w:rFonts w:ascii="宋体" w:hAnsi="宋体" w:hint="eastAsia"/>
          <w:color w:val="000000" w:themeColor="text1"/>
          <w:sz w:val="24"/>
          <w:szCs w:val="24"/>
        </w:rPr>
        <w:t>校准</w:t>
      </w:r>
      <w:r w:rsidR="00B70315" w:rsidRPr="00951F14">
        <w:rPr>
          <w:rFonts w:ascii="宋体" w:hAnsi="宋体" w:hint="eastAsia"/>
          <w:color w:val="000000" w:themeColor="text1"/>
          <w:sz w:val="24"/>
          <w:szCs w:val="24"/>
        </w:rPr>
        <w:t>件决定</w:t>
      </w:r>
      <w:r w:rsidR="00B70315">
        <w:rPr>
          <w:rFonts w:ascii="宋体" w:hAnsi="宋体" w:hint="eastAsia"/>
          <w:color w:val="000000" w:themeColor="text1"/>
          <w:sz w:val="24"/>
          <w:szCs w:val="24"/>
        </w:rPr>
        <w:t>。</w:t>
      </w:r>
      <w:r w:rsidR="00B70315" w:rsidRPr="00951F14">
        <w:rPr>
          <w:rFonts w:ascii="宋体" w:hAnsi="宋体" w:hint="eastAsia"/>
          <w:color w:val="000000" w:themeColor="text1"/>
          <w:sz w:val="24"/>
          <w:szCs w:val="24"/>
        </w:rPr>
        <w:t>因此</w:t>
      </w:r>
      <w:r w:rsidR="00B70315">
        <w:rPr>
          <w:rFonts w:ascii="宋体" w:hAnsi="宋体" w:hint="eastAsia"/>
          <w:color w:val="000000" w:themeColor="text1"/>
          <w:sz w:val="24"/>
          <w:szCs w:val="24"/>
        </w:rPr>
        <w:t>，</w:t>
      </w:r>
      <w:r w:rsidR="00AC30DC">
        <w:rPr>
          <w:rFonts w:ascii="宋体" w:hAnsi="宋体" w:hint="eastAsia"/>
          <w:color w:val="000000" w:themeColor="text1"/>
          <w:sz w:val="24"/>
          <w:szCs w:val="24"/>
        </w:rPr>
        <w:t>某种意义上</w:t>
      </w:r>
      <w:r w:rsidR="00B70315" w:rsidRPr="00A86DED">
        <w:rPr>
          <w:rFonts w:ascii="Times New Roman" w:hAnsi="Times New Roman"/>
          <w:color w:val="000000" w:themeColor="text1"/>
          <w:sz w:val="24"/>
          <w:szCs w:val="24"/>
        </w:rPr>
        <w:t>TRL</w:t>
      </w:r>
      <w:bookmarkStart w:id="90" w:name="_Hlk93654413"/>
      <w:r w:rsidR="00A86DED">
        <w:rPr>
          <w:rFonts w:ascii="宋体" w:hAnsi="宋体" w:hint="eastAsia"/>
          <w:color w:val="000000" w:themeColor="text1"/>
          <w:sz w:val="24"/>
          <w:szCs w:val="24"/>
        </w:rPr>
        <w:t>校准</w:t>
      </w:r>
      <w:r w:rsidR="00B70315" w:rsidRPr="00951F14">
        <w:rPr>
          <w:rFonts w:ascii="宋体" w:hAnsi="宋体" w:hint="eastAsia"/>
          <w:color w:val="000000" w:themeColor="text1"/>
          <w:sz w:val="24"/>
          <w:szCs w:val="24"/>
        </w:rPr>
        <w:t>件</w:t>
      </w:r>
      <w:bookmarkEnd w:id="90"/>
      <w:r w:rsidR="00897563">
        <w:rPr>
          <w:rFonts w:ascii="宋体" w:hAnsi="宋体" w:hint="eastAsia"/>
          <w:color w:val="000000" w:themeColor="text1"/>
          <w:sz w:val="24"/>
          <w:szCs w:val="24"/>
        </w:rPr>
        <w:t>与</w:t>
      </w:r>
      <w:r w:rsidR="00B70315" w:rsidRPr="00A86DED">
        <w:rPr>
          <w:rFonts w:ascii="Times New Roman" w:hAnsi="Times New Roman"/>
          <w:color w:val="000000" w:themeColor="text1"/>
          <w:sz w:val="24"/>
          <w:szCs w:val="24"/>
        </w:rPr>
        <w:t>SOLT</w:t>
      </w:r>
      <w:r w:rsidR="00A86DED">
        <w:rPr>
          <w:rFonts w:ascii="宋体" w:hAnsi="宋体" w:hint="eastAsia"/>
          <w:color w:val="000000" w:themeColor="text1"/>
          <w:sz w:val="24"/>
          <w:szCs w:val="24"/>
        </w:rPr>
        <w:t>校准</w:t>
      </w:r>
      <w:r w:rsidR="00A86DED" w:rsidRPr="00951F14">
        <w:rPr>
          <w:rFonts w:ascii="宋体" w:hAnsi="宋体" w:hint="eastAsia"/>
          <w:color w:val="000000" w:themeColor="text1"/>
          <w:sz w:val="24"/>
          <w:szCs w:val="24"/>
        </w:rPr>
        <w:t>件</w:t>
      </w:r>
      <w:r w:rsidR="00B70315" w:rsidRPr="00951F14">
        <w:rPr>
          <w:rFonts w:ascii="宋体" w:hAnsi="宋体" w:hint="eastAsia"/>
          <w:color w:val="000000" w:themeColor="text1"/>
          <w:sz w:val="24"/>
          <w:szCs w:val="24"/>
        </w:rPr>
        <w:t>相比更容易制作</w:t>
      </w:r>
      <w:r w:rsidR="00B70315">
        <w:rPr>
          <w:rFonts w:ascii="宋体" w:hAnsi="宋体" w:hint="eastAsia"/>
          <w:color w:val="000000" w:themeColor="text1"/>
          <w:sz w:val="24"/>
          <w:szCs w:val="24"/>
        </w:rPr>
        <w:t>，</w:t>
      </w:r>
      <w:r w:rsidR="00B70315" w:rsidRPr="00951F14">
        <w:rPr>
          <w:rFonts w:ascii="宋体" w:hAnsi="宋体" w:hint="eastAsia"/>
          <w:color w:val="000000" w:themeColor="text1"/>
          <w:sz w:val="24"/>
          <w:szCs w:val="24"/>
        </w:rPr>
        <w:t>特性也更容易描述。</w:t>
      </w:r>
      <w:r w:rsidR="00242D6E">
        <w:rPr>
          <w:rFonts w:ascii="Times New Roman" w:hint="eastAsia"/>
          <w:sz w:val="24"/>
          <w:szCs w:val="24"/>
        </w:rPr>
        <w:t>矢量网络分析仪一般都可以支持</w:t>
      </w:r>
      <w:r w:rsidR="00242D6E">
        <w:rPr>
          <w:rFonts w:ascii="Times New Roman" w:hint="eastAsia"/>
          <w:sz w:val="24"/>
          <w:szCs w:val="24"/>
        </w:rPr>
        <w:t>T</w:t>
      </w:r>
      <w:r w:rsidR="00242D6E">
        <w:rPr>
          <w:rFonts w:ascii="Times New Roman"/>
          <w:sz w:val="24"/>
          <w:szCs w:val="24"/>
        </w:rPr>
        <w:t>RL</w:t>
      </w:r>
      <w:r w:rsidR="00242D6E">
        <w:rPr>
          <w:rFonts w:ascii="Times New Roman" w:hint="eastAsia"/>
          <w:sz w:val="24"/>
          <w:szCs w:val="24"/>
        </w:rPr>
        <w:t>校准件的定义、校准及导入功能。</w:t>
      </w:r>
    </w:p>
    <w:p w14:paraId="5B252423" w14:textId="6DECF133" w:rsidR="00EC6D0F" w:rsidRPr="00712A31" w:rsidRDefault="00EC6D0F" w:rsidP="00712A31">
      <w:pPr>
        <w:spacing w:line="360" w:lineRule="auto"/>
        <w:ind w:firstLineChars="200" w:firstLine="480"/>
        <w:rPr>
          <w:rFonts w:ascii="宋体" w:hAnsi="宋体"/>
          <w:color w:val="000000" w:themeColor="text1"/>
          <w:sz w:val="24"/>
          <w:szCs w:val="24"/>
        </w:rPr>
      </w:pPr>
      <w:r w:rsidRPr="00004440">
        <w:rPr>
          <w:rFonts w:ascii="Times New Roman"/>
          <w:sz w:val="24"/>
          <w:szCs w:val="24"/>
        </w:rPr>
        <w:t>C</w:t>
      </w:r>
      <w:r>
        <w:rPr>
          <w:rFonts w:ascii="Times New Roman"/>
          <w:sz w:val="24"/>
          <w:szCs w:val="24"/>
        </w:rPr>
        <w:t>MAD</w:t>
      </w:r>
      <w:r>
        <w:rPr>
          <w:rFonts w:ascii="Times New Roman" w:hint="eastAsia"/>
          <w:sz w:val="24"/>
          <w:szCs w:val="24"/>
        </w:rPr>
        <w:t>校准</w:t>
      </w:r>
      <w:r w:rsidR="00B40AB1">
        <w:rPr>
          <w:rFonts w:ascii="Times New Roman" w:hint="eastAsia"/>
          <w:sz w:val="24"/>
          <w:szCs w:val="24"/>
        </w:rPr>
        <w:t>夹具</w:t>
      </w:r>
      <w:r>
        <w:rPr>
          <w:rFonts w:ascii="Times New Roman" w:hint="eastAsia"/>
          <w:sz w:val="24"/>
          <w:szCs w:val="24"/>
        </w:rPr>
        <w:t>的设计要求：</w:t>
      </w:r>
    </w:p>
    <w:p w14:paraId="49269596" w14:textId="5A4B5B6D" w:rsidR="00EC6D0F" w:rsidRDefault="00EC6D0F" w:rsidP="00C70AE6">
      <w:pPr>
        <w:pStyle w:val="af"/>
        <w:spacing w:line="360" w:lineRule="auto"/>
        <w:ind w:firstLine="480"/>
        <w:jc w:val="left"/>
        <w:rPr>
          <w:rFonts w:ascii="Times New Roman"/>
          <w:sz w:val="24"/>
          <w:szCs w:val="24"/>
        </w:rPr>
      </w:pPr>
      <w:r w:rsidRPr="00712A31">
        <w:rPr>
          <w:rFonts w:ascii="Times New Roman"/>
          <w:sz w:val="24"/>
          <w:szCs w:val="24"/>
        </w:rPr>
        <w:fldChar w:fldCharType="begin"/>
      </w:r>
      <w:r w:rsidRPr="00712A31">
        <w:rPr>
          <w:rFonts w:ascii="Times New Roman"/>
          <w:sz w:val="24"/>
          <w:szCs w:val="24"/>
        </w:rPr>
        <w:instrText xml:space="preserve"> = 1 \* GB2 </w:instrText>
      </w:r>
      <w:r w:rsidRPr="00712A31">
        <w:rPr>
          <w:rFonts w:ascii="Times New Roman"/>
          <w:sz w:val="24"/>
          <w:szCs w:val="24"/>
        </w:rPr>
        <w:fldChar w:fldCharType="separate"/>
      </w:r>
      <w:r w:rsidRPr="00712A31">
        <w:rPr>
          <w:rFonts w:hAnsi="宋体" w:cs="宋体" w:hint="eastAsia"/>
          <w:sz w:val="24"/>
          <w:szCs w:val="24"/>
        </w:rPr>
        <w:t>⑴</w:t>
      </w:r>
      <w:r w:rsidRPr="00712A31">
        <w:rPr>
          <w:rFonts w:ascii="Times New Roman"/>
          <w:sz w:val="24"/>
          <w:szCs w:val="24"/>
        </w:rPr>
        <w:fldChar w:fldCharType="end"/>
      </w:r>
      <w:r>
        <w:rPr>
          <w:rFonts w:ascii="Times New Roman" w:hint="eastAsia"/>
          <w:sz w:val="24"/>
          <w:szCs w:val="24"/>
        </w:rPr>
        <w:t>直通标准</w:t>
      </w:r>
    </w:p>
    <w:p w14:paraId="17FF59B7" w14:textId="3C23E36C" w:rsidR="00EC6D0F" w:rsidRDefault="00A977FB" w:rsidP="00A70B22">
      <w:pPr>
        <w:pStyle w:val="af"/>
        <w:spacing w:line="360" w:lineRule="auto"/>
        <w:ind w:firstLine="480"/>
        <w:rPr>
          <w:rFonts w:hAnsi="宋体"/>
          <w:sz w:val="24"/>
          <w:szCs w:val="24"/>
        </w:rPr>
      </w:pPr>
      <w:r w:rsidRPr="00A977FB">
        <w:rPr>
          <w:rFonts w:hAnsi="宋体" w:hint="eastAsia"/>
          <w:sz w:val="24"/>
          <w:szCs w:val="24"/>
        </w:rPr>
        <w:t>电气长度为</w:t>
      </w:r>
      <w:r w:rsidRPr="00CC5FA5">
        <w:rPr>
          <w:rFonts w:ascii="Times New Roman"/>
          <w:sz w:val="24"/>
          <w:szCs w:val="24"/>
        </w:rPr>
        <w:t>0</w:t>
      </w:r>
      <w:r w:rsidRPr="00A977FB">
        <w:rPr>
          <w:rFonts w:hAnsi="宋体" w:hint="eastAsia"/>
          <w:sz w:val="24"/>
          <w:szCs w:val="24"/>
        </w:rPr>
        <w:t>时</w:t>
      </w:r>
      <w:r>
        <w:rPr>
          <w:rFonts w:hAnsi="宋体" w:hint="eastAsia"/>
          <w:sz w:val="24"/>
          <w:szCs w:val="24"/>
        </w:rPr>
        <w:t>，</w:t>
      </w:r>
      <w:r w:rsidRPr="00A977FB">
        <w:rPr>
          <w:rFonts w:hAnsi="宋体" w:hint="eastAsia"/>
          <w:sz w:val="24"/>
          <w:szCs w:val="24"/>
        </w:rPr>
        <w:t>无损耗</w:t>
      </w:r>
      <w:r>
        <w:rPr>
          <w:rFonts w:hAnsi="宋体" w:hint="eastAsia"/>
          <w:sz w:val="24"/>
          <w:szCs w:val="24"/>
        </w:rPr>
        <w:t>，</w:t>
      </w:r>
      <w:r w:rsidRPr="00A977FB">
        <w:rPr>
          <w:rFonts w:hAnsi="宋体" w:hint="eastAsia"/>
          <w:sz w:val="24"/>
          <w:szCs w:val="24"/>
        </w:rPr>
        <w:t>无反射</w:t>
      </w:r>
      <w:r>
        <w:rPr>
          <w:rFonts w:hAnsi="宋体" w:hint="eastAsia"/>
          <w:sz w:val="24"/>
          <w:szCs w:val="24"/>
        </w:rPr>
        <w:t>，</w:t>
      </w:r>
      <w:r w:rsidRPr="00A977FB">
        <w:rPr>
          <w:rFonts w:hAnsi="宋体" w:hint="eastAsia"/>
          <w:sz w:val="24"/>
          <w:szCs w:val="24"/>
        </w:rPr>
        <w:t>传输系数为</w:t>
      </w:r>
      <w:r w:rsidRPr="00CC5FA5">
        <w:rPr>
          <w:rFonts w:ascii="Times New Roman"/>
          <w:sz w:val="24"/>
          <w:szCs w:val="24"/>
        </w:rPr>
        <w:t>1</w:t>
      </w:r>
      <w:r>
        <w:rPr>
          <w:rFonts w:hAnsi="宋体" w:hint="eastAsia"/>
          <w:sz w:val="24"/>
          <w:szCs w:val="24"/>
        </w:rPr>
        <w:t>；</w:t>
      </w:r>
      <w:r w:rsidRPr="00A977FB">
        <w:rPr>
          <w:rFonts w:hAnsi="宋体" w:hint="eastAsia"/>
          <w:sz w:val="24"/>
          <w:szCs w:val="24"/>
        </w:rPr>
        <w:t>电气长度不为</w:t>
      </w:r>
      <w:r w:rsidRPr="00CC5FA5">
        <w:rPr>
          <w:rFonts w:ascii="Times New Roman"/>
          <w:sz w:val="24"/>
          <w:szCs w:val="24"/>
        </w:rPr>
        <w:t>0</w:t>
      </w:r>
      <w:r w:rsidRPr="00A977FB">
        <w:rPr>
          <w:rFonts w:hAnsi="宋体" w:hint="eastAsia"/>
          <w:sz w:val="24"/>
          <w:szCs w:val="24"/>
        </w:rPr>
        <w:t>时</w:t>
      </w:r>
      <w:r>
        <w:rPr>
          <w:rFonts w:hAnsi="宋体" w:hint="eastAsia"/>
          <w:sz w:val="24"/>
          <w:szCs w:val="24"/>
        </w:rPr>
        <w:t>，</w:t>
      </w:r>
      <w:r w:rsidRPr="00A977FB">
        <w:rPr>
          <w:rFonts w:hAnsi="宋体" w:hint="eastAsia"/>
          <w:sz w:val="24"/>
          <w:szCs w:val="24"/>
        </w:rPr>
        <w:t>直通标准件的特性阻抗必须和</w:t>
      </w:r>
      <w:r w:rsidR="0092006F">
        <w:rPr>
          <w:rFonts w:hAnsi="宋体" w:hint="eastAsia"/>
          <w:sz w:val="24"/>
          <w:szCs w:val="24"/>
        </w:rPr>
        <w:t>传输</w:t>
      </w:r>
      <w:r w:rsidRPr="00A977FB">
        <w:rPr>
          <w:rFonts w:hAnsi="宋体" w:hint="eastAsia"/>
          <w:sz w:val="24"/>
          <w:szCs w:val="24"/>
        </w:rPr>
        <w:t>线标准件相同</w:t>
      </w:r>
      <w:r>
        <w:rPr>
          <w:rFonts w:hAnsi="宋体" w:hint="eastAsia"/>
          <w:sz w:val="24"/>
          <w:szCs w:val="24"/>
        </w:rPr>
        <w:t>，</w:t>
      </w:r>
      <w:r w:rsidR="00A70B22">
        <w:rPr>
          <w:rFonts w:hAnsi="宋体" w:hint="eastAsia"/>
          <w:sz w:val="24"/>
          <w:szCs w:val="24"/>
        </w:rPr>
        <w:t>无需</w:t>
      </w:r>
      <w:r w:rsidRPr="00A977FB">
        <w:rPr>
          <w:rFonts w:hAnsi="宋体" w:hint="eastAsia"/>
          <w:sz w:val="24"/>
          <w:szCs w:val="24"/>
        </w:rPr>
        <w:t>知道损耗</w:t>
      </w:r>
      <w:r w:rsidR="00A70B22">
        <w:rPr>
          <w:rFonts w:hAnsi="宋体" w:hint="eastAsia"/>
          <w:sz w:val="24"/>
          <w:szCs w:val="24"/>
        </w:rPr>
        <w:t>。</w:t>
      </w:r>
      <w:r w:rsidRPr="00A977FB">
        <w:rPr>
          <w:rFonts w:hAnsi="宋体" w:hint="eastAsia"/>
          <w:sz w:val="24"/>
          <w:szCs w:val="24"/>
        </w:rPr>
        <w:t>如果用作设为参考测量面</w:t>
      </w:r>
      <w:r w:rsidR="00A70B22">
        <w:rPr>
          <w:rFonts w:hAnsi="宋体" w:hint="eastAsia"/>
          <w:sz w:val="24"/>
          <w:szCs w:val="24"/>
        </w:rPr>
        <w:t>，需</w:t>
      </w:r>
      <w:r w:rsidR="00A70B22" w:rsidRPr="00A977FB">
        <w:rPr>
          <w:rFonts w:hAnsi="宋体" w:hint="eastAsia"/>
          <w:sz w:val="24"/>
          <w:szCs w:val="24"/>
        </w:rPr>
        <w:t>知道</w:t>
      </w:r>
      <w:r w:rsidRPr="00A977FB">
        <w:rPr>
          <w:rFonts w:hAnsi="宋体" w:hint="eastAsia"/>
          <w:sz w:val="24"/>
          <w:szCs w:val="24"/>
        </w:rPr>
        <w:t>电气长度具体值</w:t>
      </w:r>
      <w:r w:rsidR="00A70B22">
        <w:rPr>
          <w:rFonts w:hAnsi="宋体" w:hint="eastAsia"/>
          <w:sz w:val="24"/>
          <w:szCs w:val="24"/>
        </w:rPr>
        <w:t>，且</w:t>
      </w:r>
      <w:r w:rsidRPr="00A977FB">
        <w:rPr>
          <w:rFonts w:hAnsi="宋体" w:hint="eastAsia"/>
          <w:sz w:val="24"/>
          <w:szCs w:val="24"/>
        </w:rPr>
        <w:t>群时延</w:t>
      </w:r>
      <w:r w:rsidR="00A70B22">
        <w:rPr>
          <w:rFonts w:hAnsi="宋体" w:hint="eastAsia"/>
          <w:sz w:val="24"/>
          <w:szCs w:val="24"/>
        </w:rPr>
        <w:t>设定</w:t>
      </w:r>
      <w:r w:rsidRPr="00A977FB">
        <w:rPr>
          <w:rFonts w:hAnsi="宋体" w:hint="eastAsia"/>
          <w:sz w:val="24"/>
          <w:szCs w:val="24"/>
        </w:rPr>
        <w:t>为</w:t>
      </w:r>
      <w:r w:rsidRPr="00CC5FA5">
        <w:rPr>
          <w:rFonts w:ascii="Times New Roman"/>
          <w:sz w:val="24"/>
          <w:szCs w:val="24"/>
        </w:rPr>
        <w:t>0</w:t>
      </w:r>
      <w:r w:rsidRPr="00A977FB">
        <w:rPr>
          <w:rFonts w:hAnsi="宋体" w:hint="eastAsia"/>
          <w:sz w:val="24"/>
          <w:szCs w:val="24"/>
        </w:rPr>
        <w:t>的话</w:t>
      </w:r>
      <w:r w:rsidR="00A70B22">
        <w:rPr>
          <w:rFonts w:hAnsi="宋体" w:hint="eastAsia"/>
          <w:sz w:val="24"/>
          <w:szCs w:val="24"/>
        </w:rPr>
        <w:t>，</w:t>
      </w:r>
      <w:r w:rsidRPr="00A977FB">
        <w:rPr>
          <w:rFonts w:hAnsi="宋体" w:hint="eastAsia"/>
          <w:sz w:val="24"/>
          <w:szCs w:val="24"/>
        </w:rPr>
        <w:t>参考测量面位于直通标准件的中间</w:t>
      </w:r>
      <w:r w:rsidR="003D537B">
        <w:rPr>
          <w:rFonts w:hAnsi="宋体" w:hint="eastAsia"/>
          <w:sz w:val="24"/>
          <w:szCs w:val="24"/>
        </w:rPr>
        <w:t>。</w:t>
      </w:r>
    </w:p>
    <w:p w14:paraId="6ED21D08" w14:textId="3092ECEC" w:rsidR="003D537B" w:rsidRDefault="003D537B" w:rsidP="003617F0">
      <w:pPr>
        <w:pStyle w:val="af"/>
        <w:spacing w:line="360" w:lineRule="auto"/>
        <w:ind w:firstLine="480"/>
        <w:rPr>
          <w:rFonts w:hAnsi="宋体"/>
          <w:sz w:val="24"/>
          <w:szCs w:val="24"/>
        </w:rPr>
      </w:pPr>
      <w:r w:rsidRPr="00712A31">
        <w:rPr>
          <w:rFonts w:ascii="Times New Roman"/>
          <w:sz w:val="24"/>
          <w:szCs w:val="24"/>
        </w:rPr>
        <w:fldChar w:fldCharType="begin"/>
      </w:r>
      <w:r w:rsidRPr="00712A31">
        <w:rPr>
          <w:rFonts w:ascii="Times New Roman"/>
          <w:sz w:val="24"/>
          <w:szCs w:val="24"/>
        </w:rPr>
        <w:instrText xml:space="preserve"> = 2 \* GB2 </w:instrText>
      </w:r>
      <w:r w:rsidRPr="00712A31">
        <w:rPr>
          <w:rFonts w:ascii="Times New Roman"/>
          <w:sz w:val="24"/>
          <w:szCs w:val="24"/>
        </w:rPr>
        <w:fldChar w:fldCharType="separate"/>
      </w:r>
      <w:r w:rsidRPr="00712A31">
        <w:rPr>
          <w:rFonts w:hAnsi="宋体" w:cs="宋体" w:hint="eastAsia"/>
          <w:sz w:val="24"/>
          <w:szCs w:val="24"/>
        </w:rPr>
        <w:t>⑵</w:t>
      </w:r>
      <w:r w:rsidRPr="00712A31">
        <w:rPr>
          <w:rFonts w:ascii="Times New Roman"/>
          <w:sz w:val="24"/>
          <w:szCs w:val="24"/>
        </w:rPr>
        <w:fldChar w:fldCharType="end"/>
      </w:r>
      <w:r>
        <w:rPr>
          <w:rFonts w:hAnsi="宋体" w:hint="eastAsia"/>
          <w:sz w:val="24"/>
          <w:szCs w:val="24"/>
        </w:rPr>
        <w:t>反射标准</w:t>
      </w:r>
    </w:p>
    <w:p w14:paraId="6CEA71CD" w14:textId="16015A48" w:rsidR="00CC5FA5" w:rsidRPr="00CC5FA5" w:rsidRDefault="00937EC5" w:rsidP="00CC5FA5">
      <w:pPr>
        <w:pStyle w:val="af"/>
        <w:spacing w:line="360" w:lineRule="auto"/>
        <w:ind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反射标准为高反射器件（开路），</w:t>
      </w:r>
      <w:r w:rsidR="00CC5FA5" w:rsidRPr="00CC5FA5">
        <w:rPr>
          <w:rFonts w:hAnsi="宋体" w:hint="eastAsia"/>
          <w:sz w:val="24"/>
          <w:szCs w:val="24"/>
        </w:rPr>
        <w:t>反射系数的相位必须在正负</w:t>
      </w:r>
      <w:r w:rsidR="00CC5FA5" w:rsidRPr="00CC5FA5">
        <w:rPr>
          <w:rFonts w:ascii="Times New Roman"/>
          <w:sz w:val="24"/>
          <w:szCs w:val="24"/>
        </w:rPr>
        <w:t>90°</w:t>
      </w:r>
      <w:r w:rsidR="00CC5FA5" w:rsidRPr="00CC5FA5">
        <w:rPr>
          <w:rFonts w:hAnsi="宋体" w:hint="eastAsia"/>
          <w:sz w:val="24"/>
          <w:szCs w:val="24"/>
        </w:rPr>
        <w:t>以内</w:t>
      </w:r>
      <w:r w:rsidR="00CC5FA5">
        <w:rPr>
          <w:rFonts w:hAnsi="宋体" w:hint="eastAsia"/>
          <w:sz w:val="24"/>
          <w:szCs w:val="24"/>
        </w:rPr>
        <w:t>且近似为</w:t>
      </w:r>
      <w:r w:rsidR="00CC5FA5" w:rsidRPr="00CC5FA5">
        <w:rPr>
          <w:rFonts w:ascii="Times New Roman"/>
          <w:sz w:val="24"/>
          <w:szCs w:val="24"/>
        </w:rPr>
        <w:t>1</w:t>
      </w:r>
      <w:r w:rsidR="00CC5FA5">
        <w:rPr>
          <w:rFonts w:hAnsi="宋体" w:hint="eastAsia"/>
          <w:sz w:val="24"/>
          <w:szCs w:val="24"/>
        </w:rPr>
        <w:t>，</w:t>
      </w:r>
      <w:r>
        <w:rPr>
          <w:rFonts w:hAnsi="宋体" w:hint="eastAsia"/>
          <w:sz w:val="24"/>
          <w:szCs w:val="24"/>
        </w:rPr>
        <w:t>两端口的反射标准必须具备好的一致性，不需知道具体的幅度特性，相位特性必须在</w:t>
      </w:r>
      <w:r w:rsidRPr="00937EC5">
        <w:rPr>
          <w:rFonts w:ascii="Times New Roman"/>
          <w:sz w:val="24"/>
          <w:szCs w:val="24"/>
        </w:rPr>
        <w:t>1/4</w:t>
      </w:r>
      <w:r>
        <w:rPr>
          <w:rFonts w:hAnsi="宋体" w:hint="eastAsia"/>
          <w:sz w:val="24"/>
          <w:szCs w:val="24"/>
        </w:rPr>
        <w:t>波长内。</w:t>
      </w:r>
    </w:p>
    <w:p w14:paraId="0EA442BE" w14:textId="6388CB8D" w:rsidR="00937EC5" w:rsidRDefault="00937EC5" w:rsidP="003617F0">
      <w:pPr>
        <w:pStyle w:val="af"/>
        <w:spacing w:line="360" w:lineRule="auto"/>
        <w:ind w:firstLine="480"/>
        <w:rPr>
          <w:rFonts w:hAnsi="宋体"/>
          <w:sz w:val="24"/>
          <w:szCs w:val="24"/>
        </w:rPr>
      </w:pPr>
      <w:r w:rsidRPr="00712A31">
        <w:rPr>
          <w:rFonts w:ascii="Times New Roman"/>
          <w:sz w:val="24"/>
          <w:szCs w:val="24"/>
        </w:rPr>
        <w:fldChar w:fldCharType="begin"/>
      </w:r>
      <w:r w:rsidRPr="00712A31">
        <w:rPr>
          <w:rFonts w:ascii="Times New Roman"/>
          <w:sz w:val="24"/>
          <w:szCs w:val="24"/>
        </w:rPr>
        <w:instrText xml:space="preserve"> = 3 \* GB2 </w:instrText>
      </w:r>
      <w:r w:rsidRPr="00712A31">
        <w:rPr>
          <w:rFonts w:ascii="Times New Roman"/>
          <w:sz w:val="24"/>
          <w:szCs w:val="24"/>
        </w:rPr>
        <w:fldChar w:fldCharType="separate"/>
      </w:r>
      <w:r w:rsidRPr="00712A31">
        <w:rPr>
          <w:rFonts w:hAnsi="宋体" w:cs="宋体" w:hint="eastAsia"/>
          <w:sz w:val="24"/>
          <w:szCs w:val="24"/>
        </w:rPr>
        <w:t>⑶</w:t>
      </w:r>
      <w:r w:rsidRPr="00712A31">
        <w:rPr>
          <w:rFonts w:ascii="Times New Roman"/>
          <w:sz w:val="24"/>
          <w:szCs w:val="24"/>
        </w:rPr>
        <w:fldChar w:fldCharType="end"/>
      </w:r>
      <w:r w:rsidR="00371A3C">
        <w:rPr>
          <w:rFonts w:hAnsi="宋体" w:hint="eastAsia"/>
          <w:sz w:val="24"/>
          <w:szCs w:val="24"/>
        </w:rPr>
        <w:t>传输</w:t>
      </w:r>
      <w:r w:rsidR="00D93331">
        <w:rPr>
          <w:rFonts w:hAnsi="宋体" w:hint="eastAsia"/>
          <w:sz w:val="24"/>
          <w:szCs w:val="24"/>
        </w:rPr>
        <w:t>线标准</w:t>
      </w:r>
    </w:p>
    <w:p w14:paraId="4E8B7AA5" w14:textId="5ECB1771" w:rsidR="00D76793" w:rsidRDefault="00371A3C" w:rsidP="00D76793">
      <w:pPr>
        <w:pStyle w:val="af"/>
        <w:spacing w:line="360" w:lineRule="auto"/>
        <w:ind w:firstLine="480"/>
        <w:rPr>
          <w:rFonts w:ascii="Times New Roman"/>
          <w:sz w:val="24"/>
          <w:szCs w:val="24"/>
        </w:rPr>
      </w:pPr>
      <w:bookmarkStart w:id="91" w:name="_Hlk93512835"/>
      <w:r>
        <w:rPr>
          <w:rFonts w:hAnsi="宋体" w:hint="eastAsia"/>
          <w:sz w:val="24"/>
          <w:szCs w:val="24"/>
        </w:rPr>
        <w:t>传输</w:t>
      </w:r>
      <w:r w:rsidR="00CB3928" w:rsidRPr="00CB3928">
        <w:rPr>
          <w:rFonts w:hAnsi="宋体" w:hint="eastAsia"/>
          <w:sz w:val="24"/>
          <w:szCs w:val="24"/>
        </w:rPr>
        <w:t>线的特性阻抗作为测量时的参考阻抗</w:t>
      </w:r>
      <w:r w:rsidR="00CB3928">
        <w:rPr>
          <w:rFonts w:hAnsi="宋体" w:hint="eastAsia"/>
          <w:sz w:val="24"/>
          <w:szCs w:val="24"/>
        </w:rPr>
        <w:t>，校准</w:t>
      </w:r>
      <w:r w:rsidR="00CB3928" w:rsidRPr="00CB3928">
        <w:rPr>
          <w:rFonts w:hAnsi="宋体" w:hint="eastAsia"/>
          <w:sz w:val="24"/>
          <w:szCs w:val="24"/>
        </w:rPr>
        <w:t>系统阻抗</w:t>
      </w:r>
      <w:r w:rsidR="00CB3928">
        <w:rPr>
          <w:rFonts w:hAnsi="宋体" w:hint="eastAsia"/>
          <w:sz w:val="24"/>
          <w:szCs w:val="24"/>
        </w:rPr>
        <w:t>的</w:t>
      </w:r>
      <w:r w:rsidR="00CB3928" w:rsidRPr="00CB3928">
        <w:rPr>
          <w:rFonts w:hAnsi="宋体" w:hint="eastAsia"/>
          <w:sz w:val="24"/>
          <w:szCs w:val="24"/>
        </w:rPr>
        <w:t>定义和</w:t>
      </w:r>
      <w:r>
        <w:rPr>
          <w:rFonts w:hAnsi="宋体" w:hint="eastAsia"/>
          <w:sz w:val="24"/>
          <w:szCs w:val="24"/>
        </w:rPr>
        <w:t>传输</w:t>
      </w:r>
      <w:r w:rsidR="00CB3928" w:rsidRPr="00CB3928">
        <w:rPr>
          <w:rFonts w:hAnsi="宋体" w:hint="eastAsia"/>
          <w:sz w:val="24"/>
          <w:szCs w:val="24"/>
        </w:rPr>
        <w:t>线特性阻抗一致。</w:t>
      </w:r>
      <w:r>
        <w:rPr>
          <w:rFonts w:hAnsi="宋体" w:hint="eastAsia"/>
          <w:sz w:val="24"/>
          <w:szCs w:val="24"/>
        </w:rPr>
        <w:t>传输</w:t>
      </w:r>
      <w:r w:rsidR="00CB3928" w:rsidRPr="00CB3928">
        <w:rPr>
          <w:rFonts w:hAnsi="宋体" w:hint="eastAsia"/>
          <w:sz w:val="24"/>
          <w:szCs w:val="24"/>
        </w:rPr>
        <w:t>线和直通之间的插入相位差值必须在</w:t>
      </w:r>
      <w:r w:rsidR="00CB3928" w:rsidRPr="00CB3928">
        <w:rPr>
          <w:rFonts w:ascii="Times New Roman"/>
          <w:sz w:val="24"/>
          <w:szCs w:val="24"/>
        </w:rPr>
        <w:t>20°~160°</w:t>
      </w:r>
      <w:r w:rsidR="00CB3928" w:rsidRPr="00CB3928">
        <w:rPr>
          <w:rFonts w:hAnsi="宋体" w:hint="eastAsia"/>
          <w:sz w:val="24"/>
          <w:szCs w:val="24"/>
        </w:rPr>
        <w:t>之间(或</w:t>
      </w:r>
      <w:r w:rsidR="00CB3928" w:rsidRPr="00CB3928">
        <w:rPr>
          <w:rFonts w:ascii="Times New Roman"/>
          <w:sz w:val="24"/>
          <w:szCs w:val="24"/>
        </w:rPr>
        <w:t>-20°~-160°</w:t>
      </w:r>
      <w:r w:rsidR="00CB3928" w:rsidRPr="00CB3928">
        <w:rPr>
          <w:rFonts w:hAnsi="宋体" w:hint="eastAsia"/>
          <w:sz w:val="24"/>
          <w:szCs w:val="24"/>
        </w:rPr>
        <w:t>)</w:t>
      </w:r>
      <w:r w:rsidR="00CB3928">
        <w:rPr>
          <w:rFonts w:hAnsi="宋体" w:hint="eastAsia"/>
          <w:sz w:val="24"/>
          <w:szCs w:val="24"/>
        </w:rPr>
        <w:t>。</w:t>
      </w:r>
      <w:r w:rsidR="00CB3928" w:rsidRPr="00CB3928">
        <w:rPr>
          <w:rFonts w:hAnsi="宋体" w:hint="eastAsia"/>
          <w:sz w:val="24"/>
          <w:szCs w:val="24"/>
        </w:rPr>
        <w:t>如果相位差值接近</w:t>
      </w:r>
      <w:r w:rsidR="00CB3928" w:rsidRPr="00CB3928">
        <w:rPr>
          <w:rFonts w:ascii="Times New Roman"/>
          <w:sz w:val="24"/>
          <w:szCs w:val="24"/>
        </w:rPr>
        <w:t>0°</w:t>
      </w:r>
      <w:r w:rsidR="00CB3928" w:rsidRPr="00CB3928">
        <w:rPr>
          <w:rFonts w:hAnsi="宋体" w:hint="eastAsia"/>
          <w:sz w:val="24"/>
          <w:szCs w:val="24"/>
        </w:rPr>
        <w:t>或者</w:t>
      </w:r>
      <w:r w:rsidR="00CB3928" w:rsidRPr="00CB3928">
        <w:rPr>
          <w:rFonts w:ascii="Times New Roman"/>
          <w:sz w:val="24"/>
          <w:szCs w:val="24"/>
        </w:rPr>
        <w:t>180°</w:t>
      </w:r>
      <w:r w:rsidR="00CB3928" w:rsidRPr="00CB3928">
        <w:rPr>
          <w:rFonts w:hAnsi="宋体" w:hint="eastAsia"/>
          <w:sz w:val="24"/>
          <w:szCs w:val="24"/>
        </w:rPr>
        <w:t>时</w:t>
      </w:r>
      <w:r w:rsidR="00CB3928">
        <w:rPr>
          <w:rFonts w:hAnsi="宋体" w:hint="eastAsia"/>
          <w:sz w:val="24"/>
          <w:szCs w:val="24"/>
        </w:rPr>
        <w:t>，</w:t>
      </w:r>
      <w:r w:rsidR="00CB3928" w:rsidRPr="00CB3928">
        <w:rPr>
          <w:rFonts w:hAnsi="宋体" w:hint="eastAsia"/>
          <w:sz w:val="24"/>
          <w:szCs w:val="24"/>
        </w:rPr>
        <w:t>由于正切函数的特性</w:t>
      </w:r>
      <w:r w:rsidR="00CB3928">
        <w:rPr>
          <w:rFonts w:hAnsi="宋体" w:hint="eastAsia"/>
          <w:sz w:val="24"/>
          <w:szCs w:val="24"/>
        </w:rPr>
        <w:t>，</w:t>
      </w:r>
      <w:r w:rsidR="00CB3928" w:rsidRPr="00CB3928">
        <w:rPr>
          <w:rFonts w:hAnsi="宋体" w:hint="eastAsia"/>
          <w:sz w:val="24"/>
          <w:szCs w:val="24"/>
        </w:rPr>
        <w:t>容易造成相位模糊</w:t>
      </w:r>
      <w:r w:rsidR="00CB3928">
        <w:rPr>
          <w:rFonts w:hAnsi="宋体" w:hint="eastAsia"/>
          <w:sz w:val="24"/>
          <w:szCs w:val="24"/>
        </w:rPr>
        <w:t>，</w:t>
      </w:r>
      <w:r w:rsidR="00CB3928" w:rsidRPr="00CB3928">
        <w:rPr>
          <w:rFonts w:hAnsi="宋体" w:hint="eastAsia"/>
          <w:sz w:val="24"/>
          <w:szCs w:val="24"/>
        </w:rPr>
        <w:t>最优的相位差值一般取</w:t>
      </w:r>
      <w:r w:rsidR="00CB3928" w:rsidRPr="00CB3928">
        <w:rPr>
          <w:rFonts w:ascii="Times New Roman"/>
          <w:sz w:val="24"/>
          <w:szCs w:val="24"/>
        </w:rPr>
        <w:t>1/4</w:t>
      </w:r>
      <w:r w:rsidR="00CB3928" w:rsidRPr="00CB3928">
        <w:rPr>
          <w:rFonts w:hAnsi="宋体" w:hint="eastAsia"/>
          <w:sz w:val="24"/>
          <w:szCs w:val="24"/>
        </w:rPr>
        <w:t>波长或</w:t>
      </w:r>
      <w:r w:rsidR="00CB3928" w:rsidRPr="00CB3928">
        <w:rPr>
          <w:rFonts w:ascii="Times New Roman"/>
          <w:sz w:val="24"/>
          <w:szCs w:val="24"/>
        </w:rPr>
        <w:t>90°</w:t>
      </w:r>
      <w:r w:rsidR="00CB3928" w:rsidRPr="00CB3928">
        <w:rPr>
          <w:rFonts w:hAnsi="宋体" w:hint="eastAsia"/>
          <w:sz w:val="24"/>
          <w:szCs w:val="24"/>
        </w:rPr>
        <w:t>。当工作频率范围大于</w:t>
      </w:r>
      <w:r w:rsidR="00CB3928" w:rsidRPr="00CB3928">
        <w:rPr>
          <w:rFonts w:ascii="Times New Roman"/>
          <w:sz w:val="24"/>
          <w:szCs w:val="24"/>
        </w:rPr>
        <w:t>8:1</w:t>
      </w:r>
      <w:r w:rsidR="00CB3928" w:rsidRPr="00CB3928">
        <w:rPr>
          <w:rFonts w:hAnsi="宋体" w:hint="eastAsia"/>
          <w:sz w:val="24"/>
          <w:szCs w:val="24"/>
        </w:rPr>
        <w:t>时</w:t>
      </w:r>
      <w:r w:rsidR="00D76793">
        <w:rPr>
          <w:rFonts w:hAnsi="宋体" w:hint="eastAsia"/>
          <w:sz w:val="24"/>
          <w:szCs w:val="24"/>
        </w:rPr>
        <w:t>，</w:t>
      </w:r>
      <w:r w:rsidR="00CB3928" w:rsidRPr="00CB3928">
        <w:rPr>
          <w:rFonts w:hAnsi="宋体" w:hint="eastAsia"/>
          <w:sz w:val="24"/>
          <w:szCs w:val="24"/>
        </w:rPr>
        <w:t>即频率跨度与起始频率比值大于</w:t>
      </w:r>
      <w:r w:rsidR="00CB3928" w:rsidRPr="00D76793">
        <w:rPr>
          <w:rFonts w:ascii="Times New Roman"/>
          <w:sz w:val="24"/>
          <w:szCs w:val="24"/>
        </w:rPr>
        <w:t>8</w:t>
      </w:r>
      <w:r w:rsidR="00CB3928" w:rsidRPr="00CB3928">
        <w:rPr>
          <w:rFonts w:hAnsi="宋体" w:hint="eastAsia"/>
          <w:sz w:val="24"/>
          <w:szCs w:val="24"/>
        </w:rPr>
        <w:t>时</w:t>
      </w:r>
      <w:r w:rsidR="00D76793">
        <w:rPr>
          <w:rFonts w:hAnsi="宋体" w:hint="eastAsia"/>
          <w:sz w:val="24"/>
          <w:szCs w:val="24"/>
        </w:rPr>
        <w:t>，</w:t>
      </w:r>
      <w:r w:rsidR="00CB3928" w:rsidRPr="00CB3928">
        <w:rPr>
          <w:rFonts w:hAnsi="宋体" w:hint="eastAsia"/>
          <w:sz w:val="24"/>
          <w:szCs w:val="24"/>
        </w:rPr>
        <w:t>必须使用</w:t>
      </w:r>
      <w:r w:rsidR="00CB3928" w:rsidRPr="00D76793">
        <w:rPr>
          <w:rFonts w:ascii="Times New Roman"/>
          <w:sz w:val="24"/>
          <w:szCs w:val="24"/>
        </w:rPr>
        <w:t>1</w:t>
      </w:r>
      <w:r w:rsidR="00CB3928" w:rsidRPr="00CB3928">
        <w:rPr>
          <w:rFonts w:hAnsi="宋体" w:hint="eastAsia"/>
          <w:sz w:val="24"/>
          <w:szCs w:val="24"/>
        </w:rPr>
        <w:t>条以上的</w:t>
      </w:r>
      <w:r w:rsidR="0092006F">
        <w:rPr>
          <w:rFonts w:hAnsi="宋体" w:hint="eastAsia"/>
          <w:sz w:val="24"/>
          <w:szCs w:val="24"/>
        </w:rPr>
        <w:t>传输</w:t>
      </w:r>
      <w:r w:rsidR="00CB3928" w:rsidRPr="00CB3928">
        <w:rPr>
          <w:rFonts w:hAnsi="宋体" w:hint="eastAsia"/>
          <w:sz w:val="24"/>
          <w:szCs w:val="24"/>
        </w:rPr>
        <w:t>线以覆盖整个频率范围。</w:t>
      </w:r>
    </w:p>
    <w:p w14:paraId="4A099D93" w14:textId="262296BC" w:rsidR="001B7CFC" w:rsidRPr="00D93331" w:rsidRDefault="00F34491" w:rsidP="00CB3928">
      <w:pPr>
        <w:pStyle w:val="af"/>
        <w:spacing w:line="360" w:lineRule="auto"/>
        <w:ind w:firstLine="480"/>
        <w:rPr>
          <w:rFonts w:ascii="Times New Roman"/>
          <w:sz w:val="24"/>
          <w:szCs w:val="24"/>
        </w:rPr>
      </w:pPr>
      <w:r w:rsidRPr="0093177C">
        <w:rPr>
          <w:rFonts w:ascii="Times New Roman"/>
          <w:sz w:val="24"/>
          <w:szCs w:val="24"/>
        </w:rPr>
        <w:lastRenderedPageBreak/>
        <w:t>GB/T 6113.104</w:t>
      </w:r>
      <w:r>
        <w:rPr>
          <w:rFonts w:ascii="Times New Roman"/>
          <w:sz w:val="24"/>
          <w:szCs w:val="24"/>
        </w:rPr>
        <w:t>-2021</w:t>
      </w:r>
      <w:r>
        <w:rPr>
          <w:rFonts w:ascii="Times New Roman" w:hint="eastAsia"/>
          <w:sz w:val="24"/>
          <w:szCs w:val="24"/>
        </w:rPr>
        <w:t>第八章节中定义的</w:t>
      </w:r>
      <w:r w:rsidR="00A26A93">
        <w:rPr>
          <w:rFonts w:ascii="Times New Roman" w:hint="eastAsia"/>
          <w:sz w:val="24"/>
          <w:szCs w:val="24"/>
        </w:rPr>
        <w:t>典型</w:t>
      </w:r>
      <w:r w:rsidR="00A26A93">
        <w:rPr>
          <w:rFonts w:ascii="Times New Roman" w:hint="eastAsia"/>
          <w:sz w:val="24"/>
          <w:szCs w:val="24"/>
        </w:rPr>
        <w:t>C</w:t>
      </w:r>
      <w:r w:rsidR="00A26A93">
        <w:rPr>
          <w:rFonts w:ascii="Times New Roman"/>
          <w:sz w:val="24"/>
          <w:szCs w:val="24"/>
        </w:rPr>
        <w:t>MAD</w:t>
      </w:r>
      <w:r w:rsidR="00A26A93">
        <w:rPr>
          <w:rFonts w:ascii="Times New Roman" w:hint="eastAsia"/>
          <w:sz w:val="24"/>
          <w:szCs w:val="24"/>
        </w:rPr>
        <w:t>校准</w:t>
      </w:r>
      <w:bookmarkEnd w:id="91"/>
      <w:r w:rsidR="00CC56A0">
        <w:rPr>
          <w:rFonts w:ascii="Times New Roman" w:hint="eastAsia"/>
          <w:sz w:val="24"/>
          <w:szCs w:val="24"/>
        </w:rPr>
        <w:t>夹具</w:t>
      </w:r>
      <w:r w:rsidR="00A26A93">
        <w:rPr>
          <w:rFonts w:ascii="Times New Roman" w:hint="eastAsia"/>
          <w:sz w:val="24"/>
          <w:szCs w:val="24"/>
        </w:rPr>
        <w:t>见图</w:t>
      </w:r>
      <w:r w:rsidR="00A26A93" w:rsidRPr="00F51BD2">
        <w:rPr>
          <w:rFonts w:ascii="Times New Roman"/>
          <w:sz w:val="24"/>
          <w:szCs w:val="24"/>
        </w:rPr>
        <w:t>D.1</w:t>
      </w:r>
      <w:r w:rsidR="00F51BD2">
        <w:rPr>
          <w:rFonts w:ascii="Times New Roman" w:hint="eastAsia"/>
          <w:sz w:val="24"/>
          <w:szCs w:val="24"/>
        </w:rPr>
        <w:t>：</w:t>
      </w:r>
      <w:r w:rsidR="001B7CFC">
        <w:rPr>
          <w:rFonts w:ascii="Times New Roman" w:hint="eastAsia"/>
          <w:sz w:val="24"/>
          <w:szCs w:val="24"/>
        </w:rPr>
        <w:t>包含两个</w:t>
      </w:r>
      <w:r w:rsidR="001B7CFC">
        <w:rPr>
          <w:rFonts w:ascii="Times New Roman" w:hint="eastAsia"/>
          <w:sz w:val="24"/>
          <w:szCs w:val="24"/>
        </w:rPr>
        <w:t>4</w:t>
      </w:r>
      <w:r w:rsidR="001B7CFC">
        <w:rPr>
          <w:rFonts w:ascii="Times New Roman"/>
          <w:sz w:val="24"/>
          <w:szCs w:val="24"/>
        </w:rPr>
        <w:t>mm</w:t>
      </w:r>
      <w:r w:rsidR="001B7CFC">
        <w:rPr>
          <w:rFonts w:ascii="Times New Roman" w:hint="eastAsia"/>
          <w:sz w:val="24"/>
          <w:szCs w:val="24"/>
        </w:rPr>
        <w:t>转</w:t>
      </w:r>
      <w:r w:rsidR="001B7CFC">
        <w:rPr>
          <w:rFonts w:ascii="Times New Roman" w:hint="eastAsia"/>
          <w:sz w:val="24"/>
          <w:szCs w:val="24"/>
        </w:rPr>
        <w:t>N</w:t>
      </w:r>
      <w:r w:rsidR="001B7CFC">
        <w:rPr>
          <w:rFonts w:ascii="Times New Roman" w:hint="eastAsia"/>
          <w:sz w:val="24"/>
          <w:szCs w:val="24"/>
        </w:rPr>
        <w:t>型连接器的垂直法兰、绝缘材料定位件（用于固定</w:t>
      </w:r>
      <w:r w:rsidR="00371A3C">
        <w:rPr>
          <w:rFonts w:ascii="Times New Roman" w:hint="eastAsia"/>
          <w:sz w:val="24"/>
          <w:szCs w:val="24"/>
        </w:rPr>
        <w:t>传输</w:t>
      </w:r>
      <w:r w:rsidR="001B7CFC">
        <w:rPr>
          <w:rFonts w:ascii="Times New Roman" w:hint="eastAsia"/>
          <w:sz w:val="24"/>
          <w:szCs w:val="24"/>
        </w:rPr>
        <w:t>线使其</w:t>
      </w:r>
      <w:r w:rsidR="00773E86">
        <w:rPr>
          <w:rFonts w:ascii="Times New Roman" w:hint="eastAsia"/>
          <w:sz w:val="24"/>
          <w:szCs w:val="24"/>
        </w:rPr>
        <w:t>尽可能</w:t>
      </w:r>
      <w:r w:rsidR="001B7CFC">
        <w:rPr>
          <w:rFonts w:ascii="Times New Roman" w:hint="eastAsia"/>
          <w:sz w:val="24"/>
          <w:szCs w:val="24"/>
        </w:rPr>
        <w:t>位于</w:t>
      </w:r>
      <w:r w:rsidR="00773E86">
        <w:rPr>
          <w:rFonts w:ascii="Times New Roman" w:hint="eastAsia"/>
          <w:sz w:val="24"/>
          <w:szCs w:val="24"/>
        </w:rPr>
        <w:t>C</w:t>
      </w:r>
      <w:r w:rsidR="00773E86">
        <w:rPr>
          <w:rFonts w:ascii="Times New Roman"/>
          <w:sz w:val="24"/>
          <w:szCs w:val="24"/>
        </w:rPr>
        <w:t>MAD</w:t>
      </w:r>
      <w:r w:rsidR="00773E86">
        <w:rPr>
          <w:rFonts w:ascii="Times New Roman" w:hint="eastAsia"/>
          <w:sz w:val="24"/>
          <w:szCs w:val="24"/>
        </w:rPr>
        <w:t>两个铁氧体半圆环的中间</w:t>
      </w:r>
      <w:r w:rsidR="001B7CFC">
        <w:rPr>
          <w:rFonts w:ascii="Times New Roman" w:hint="eastAsia"/>
          <w:sz w:val="24"/>
          <w:szCs w:val="24"/>
        </w:rPr>
        <w:t>）</w:t>
      </w:r>
      <w:r w:rsidR="00773E86">
        <w:rPr>
          <w:rFonts w:ascii="Times New Roman" w:hint="eastAsia"/>
          <w:sz w:val="24"/>
          <w:szCs w:val="24"/>
        </w:rPr>
        <w:t>、</w:t>
      </w:r>
      <w:r w:rsidR="00922F38">
        <w:rPr>
          <w:rFonts w:ascii="Times New Roman" w:hint="eastAsia"/>
          <w:sz w:val="24"/>
          <w:szCs w:val="24"/>
        </w:rPr>
        <w:t>直通件或</w:t>
      </w:r>
      <w:r w:rsidR="00773E86">
        <w:rPr>
          <w:rFonts w:ascii="Times New Roman" w:hint="eastAsia"/>
          <w:sz w:val="24"/>
          <w:szCs w:val="24"/>
        </w:rPr>
        <w:t>直通连接器（用于连接两根反射标准形成直通标准）、两根反射件</w:t>
      </w:r>
      <w:r w:rsidR="00300ABB">
        <w:rPr>
          <w:rFonts w:ascii="Times New Roman" w:hint="eastAsia"/>
          <w:sz w:val="24"/>
          <w:szCs w:val="24"/>
        </w:rPr>
        <w:t>（</w:t>
      </w:r>
      <w:r w:rsidR="00300ABB" w:rsidRPr="0051106F">
        <w:rPr>
          <w:rFonts w:hAnsi="宋体" w:hint="eastAsia"/>
          <w:sz w:val="24"/>
          <w:szCs w:val="24"/>
        </w:rPr>
        <w:t>直径</w:t>
      </w:r>
      <w:r w:rsidR="00300ABB" w:rsidRPr="0051106F">
        <w:rPr>
          <w:rFonts w:ascii="Times New Roman"/>
          <w:sz w:val="24"/>
          <w:szCs w:val="24"/>
        </w:rPr>
        <w:t>4mm</w:t>
      </w:r>
      <w:r w:rsidR="00300ABB">
        <w:rPr>
          <w:rFonts w:ascii="Times New Roman" w:hint="eastAsia"/>
          <w:sz w:val="24"/>
          <w:szCs w:val="24"/>
        </w:rPr>
        <w:t>的</w:t>
      </w:r>
      <w:r w:rsidR="007342FE">
        <w:rPr>
          <w:rFonts w:ascii="Times New Roman" w:hint="eastAsia"/>
          <w:sz w:val="24"/>
          <w:szCs w:val="24"/>
        </w:rPr>
        <w:t>圆柱形</w:t>
      </w:r>
      <w:r w:rsidR="00300ABB" w:rsidRPr="0051106F">
        <w:rPr>
          <w:rFonts w:hAnsi="宋体" w:hint="eastAsia"/>
          <w:sz w:val="24"/>
          <w:szCs w:val="24"/>
        </w:rPr>
        <w:t>金属杆</w:t>
      </w:r>
      <w:r w:rsidR="00300ABB">
        <w:rPr>
          <w:rFonts w:ascii="Times New Roman" w:hint="eastAsia"/>
          <w:sz w:val="24"/>
          <w:szCs w:val="24"/>
        </w:rPr>
        <w:t>）</w:t>
      </w:r>
      <w:r w:rsidR="00773E86">
        <w:rPr>
          <w:rFonts w:ascii="Times New Roman" w:hint="eastAsia"/>
          <w:sz w:val="24"/>
          <w:szCs w:val="24"/>
        </w:rPr>
        <w:t>、</w:t>
      </w:r>
      <w:r w:rsidR="00371A3C">
        <w:rPr>
          <w:rFonts w:ascii="Times New Roman" w:hint="eastAsia"/>
          <w:sz w:val="24"/>
          <w:szCs w:val="24"/>
        </w:rPr>
        <w:t>传输</w:t>
      </w:r>
      <w:r w:rsidR="00773E86">
        <w:rPr>
          <w:rFonts w:ascii="Times New Roman" w:hint="eastAsia"/>
          <w:sz w:val="24"/>
          <w:szCs w:val="24"/>
        </w:rPr>
        <w:t>线（</w:t>
      </w:r>
      <w:r w:rsidR="00300ABB" w:rsidRPr="0051106F">
        <w:rPr>
          <w:rFonts w:hAnsi="宋体" w:hint="eastAsia"/>
          <w:sz w:val="24"/>
          <w:szCs w:val="24"/>
        </w:rPr>
        <w:t>直径</w:t>
      </w:r>
      <w:r w:rsidR="00300ABB" w:rsidRPr="0051106F">
        <w:rPr>
          <w:rFonts w:ascii="Times New Roman"/>
          <w:sz w:val="24"/>
          <w:szCs w:val="24"/>
        </w:rPr>
        <w:t>4mm</w:t>
      </w:r>
      <w:r w:rsidR="00300ABB">
        <w:rPr>
          <w:rFonts w:ascii="Times New Roman" w:hint="eastAsia"/>
          <w:sz w:val="24"/>
          <w:szCs w:val="24"/>
        </w:rPr>
        <w:t>的</w:t>
      </w:r>
      <w:r w:rsidR="007342FE">
        <w:rPr>
          <w:rFonts w:ascii="Times New Roman" w:hint="eastAsia"/>
          <w:sz w:val="24"/>
          <w:szCs w:val="24"/>
        </w:rPr>
        <w:t>圆柱形</w:t>
      </w:r>
      <w:r w:rsidR="00300ABB" w:rsidRPr="0051106F">
        <w:rPr>
          <w:rFonts w:hAnsi="宋体" w:hint="eastAsia"/>
          <w:sz w:val="24"/>
          <w:szCs w:val="24"/>
        </w:rPr>
        <w:t>金属杆</w:t>
      </w:r>
      <w:r w:rsidR="00504EA5">
        <w:rPr>
          <w:rFonts w:hAnsi="宋体" w:hint="eastAsia"/>
          <w:sz w:val="24"/>
          <w:szCs w:val="24"/>
        </w:rPr>
        <w:t>，</w:t>
      </w:r>
      <w:r w:rsidR="003304DD">
        <w:rPr>
          <w:rFonts w:hAnsi="宋体" w:hint="eastAsia"/>
          <w:sz w:val="24"/>
          <w:szCs w:val="24"/>
        </w:rPr>
        <w:t>可以有</w:t>
      </w:r>
      <w:r w:rsidR="00773E86">
        <w:rPr>
          <w:rFonts w:ascii="Times New Roman" w:hint="eastAsia"/>
          <w:sz w:val="24"/>
          <w:szCs w:val="24"/>
        </w:rPr>
        <w:t>多根</w:t>
      </w:r>
      <w:r w:rsidR="0067794E">
        <w:rPr>
          <w:rFonts w:ascii="Times New Roman" w:hint="eastAsia"/>
          <w:sz w:val="24"/>
          <w:szCs w:val="24"/>
        </w:rPr>
        <w:t>不同长度以覆盖更宽的频率范围</w:t>
      </w:r>
      <w:r w:rsidR="00773E86">
        <w:rPr>
          <w:rFonts w:ascii="Times New Roman" w:hint="eastAsia"/>
          <w:sz w:val="24"/>
          <w:szCs w:val="24"/>
        </w:rPr>
        <w:t>）</w:t>
      </w:r>
      <w:r w:rsidR="00300ABB">
        <w:rPr>
          <w:rFonts w:ascii="Times New Roman" w:hint="eastAsia"/>
          <w:sz w:val="24"/>
          <w:szCs w:val="24"/>
        </w:rPr>
        <w:t>。</w:t>
      </w:r>
    </w:p>
    <w:p w14:paraId="05052EAD" w14:textId="414AA320" w:rsidR="00894A9A" w:rsidRPr="004516D6" w:rsidRDefault="006D4DF2" w:rsidP="0067794E">
      <w:pPr>
        <w:pStyle w:val="af"/>
        <w:spacing w:line="360" w:lineRule="auto"/>
        <w:ind w:firstLineChars="175" w:firstLine="368"/>
        <w:rPr>
          <w:rFonts w:hAnsi="宋体"/>
          <w:sz w:val="24"/>
          <w:szCs w:val="24"/>
        </w:rPr>
      </w:pPr>
      <w:r>
        <w:drawing>
          <wp:inline distT="0" distB="0" distL="0" distR="0" wp14:anchorId="6C5B59AA" wp14:editId="7D31EB40">
            <wp:extent cx="5670550" cy="4893310"/>
            <wp:effectExtent l="0" t="0" r="6350" b="254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0550" cy="4893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EF9DF8" w14:textId="1BB718CA" w:rsidR="00915A30" w:rsidRDefault="00894A9A" w:rsidP="0067794E">
      <w:pPr>
        <w:pStyle w:val="af"/>
        <w:spacing w:line="360" w:lineRule="auto"/>
        <w:ind w:firstLineChars="500" w:firstLine="1200"/>
      </w:pPr>
      <w:r>
        <w:rPr>
          <w:rFonts w:hAnsi="宋体" w:hint="eastAsia"/>
          <w:sz w:val="24"/>
          <w:szCs w:val="24"/>
        </w:rPr>
        <w:t xml:space="preserve"> </w:t>
      </w:r>
      <w:r>
        <w:rPr>
          <w:rFonts w:hAnsi="宋体"/>
          <w:sz w:val="24"/>
          <w:szCs w:val="24"/>
        </w:rPr>
        <w:t xml:space="preserve">                 </w:t>
      </w:r>
      <w:r w:rsidRPr="00915A30">
        <w:rPr>
          <w:rFonts w:ascii="黑体" w:eastAsia="黑体" w:hAnsi="黑体" w:hint="eastAsia"/>
          <w:szCs w:val="21"/>
        </w:rPr>
        <w:t>图</w:t>
      </w:r>
      <w:r w:rsidRPr="00915A30">
        <w:rPr>
          <w:rFonts w:ascii="Times New Roman" w:eastAsia="黑体"/>
          <w:szCs w:val="21"/>
        </w:rPr>
        <w:t>D.1</w:t>
      </w:r>
      <w:r>
        <w:rPr>
          <w:rFonts w:ascii="Times New Roman" w:eastAsia="黑体"/>
          <w:szCs w:val="21"/>
        </w:rPr>
        <w:t xml:space="preserve"> </w:t>
      </w:r>
      <w:r w:rsidR="0067794E" w:rsidRPr="0067794E">
        <w:rPr>
          <w:rFonts w:ascii="黑体" w:eastAsia="黑体" w:hAnsi="黑体" w:hint="eastAsia"/>
          <w:szCs w:val="21"/>
        </w:rPr>
        <w:t>典型的</w:t>
      </w:r>
      <w:r w:rsidR="0067794E" w:rsidRPr="0067794E">
        <w:rPr>
          <w:rFonts w:ascii="Times New Roman" w:eastAsia="黑体"/>
          <w:szCs w:val="21"/>
        </w:rPr>
        <w:t>CMAD</w:t>
      </w:r>
      <w:r w:rsidR="0067794E" w:rsidRPr="0067794E">
        <w:rPr>
          <w:rFonts w:ascii="黑体" w:eastAsia="黑体" w:hAnsi="黑体" w:hint="eastAsia"/>
          <w:szCs w:val="21"/>
        </w:rPr>
        <w:t>校准</w:t>
      </w:r>
      <w:r w:rsidR="006D4DF2">
        <w:rPr>
          <w:rFonts w:ascii="黑体" w:eastAsia="黑体" w:hAnsi="黑体" w:hint="eastAsia"/>
          <w:szCs w:val="21"/>
        </w:rPr>
        <w:t>夹具</w:t>
      </w:r>
    </w:p>
    <w:p w14:paraId="574CE262" w14:textId="7C5DB028" w:rsidR="00915A30" w:rsidRPr="00894A9A" w:rsidRDefault="00915A30" w:rsidP="003617F0">
      <w:pPr>
        <w:pStyle w:val="af"/>
        <w:spacing w:line="360" w:lineRule="auto"/>
      </w:pPr>
      <w:r>
        <w:rPr>
          <w:rFonts w:hint="eastAsia"/>
        </w:rPr>
        <w:t xml:space="preserve"> </w:t>
      </w:r>
      <w:r>
        <w:t xml:space="preserve">                         </w:t>
      </w:r>
    </w:p>
    <w:p w14:paraId="00C73D36" w14:textId="4D064A06" w:rsidR="00F51BD2" w:rsidRDefault="00F51072" w:rsidP="00F51BD2">
      <w:pPr>
        <w:widowControl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</w:t>
      </w:r>
    </w:p>
    <w:p w14:paraId="43090B60" w14:textId="50E18BAC" w:rsidR="00B9458F" w:rsidRPr="00F51BD2" w:rsidRDefault="00F51BD2" w:rsidP="00F51BD2">
      <w:pPr>
        <w:widowControl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55D2A811" w14:textId="77777777" w:rsidR="00DB31CD" w:rsidRPr="00DB31CD" w:rsidRDefault="0035768A" w:rsidP="00DB31CD">
      <w:pPr>
        <w:pStyle w:val="1"/>
        <w:rPr>
          <w:rFonts w:ascii="Times New Roman" w:hAnsi="Times New Roman"/>
          <w:sz w:val="28"/>
          <w:szCs w:val="28"/>
          <w:lang w:eastAsia="zh-CN"/>
        </w:rPr>
      </w:pPr>
      <w:bookmarkStart w:id="92" w:name="_Toc66434903"/>
      <w:proofErr w:type="spellStart"/>
      <w:r w:rsidRPr="005800A1">
        <w:rPr>
          <w:rFonts w:ascii="Times New Roman" w:hAnsi="Times New Roman" w:hint="eastAsia"/>
          <w:sz w:val="28"/>
          <w:szCs w:val="28"/>
        </w:rPr>
        <w:lastRenderedPageBreak/>
        <w:t>附录</w:t>
      </w:r>
      <w:r>
        <w:rPr>
          <w:rFonts w:ascii="Times New Roman" w:hAnsi="Times New Roman" w:hint="eastAsia"/>
          <w:sz w:val="28"/>
          <w:szCs w:val="28"/>
        </w:rPr>
        <w:t>E</w:t>
      </w:r>
      <w:bookmarkEnd w:id="92"/>
      <w:proofErr w:type="spellEnd"/>
    </w:p>
    <w:p w14:paraId="0D867177" w14:textId="2A8CB805" w:rsidR="0035768A" w:rsidRPr="00D64720" w:rsidRDefault="003B13D9" w:rsidP="00D64720">
      <w:pPr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TRL</w:t>
      </w:r>
      <w:r w:rsidR="00027FF5">
        <w:rPr>
          <w:rFonts w:ascii="黑体" w:eastAsia="黑体" w:hAnsi="黑体" w:hint="eastAsia"/>
          <w:sz w:val="28"/>
          <w:szCs w:val="28"/>
        </w:rPr>
        <w:t>校准</w:t>
      </w:r>
      <w:r>
        <w:rPr>
          <w:rFonts w:ascii="黑体" w:eastAsia="黑体" w:hAnsi="黑体" w:hint="eastAsia"/>
          <w:sz w:val="28"/>
          <w:szCs w:val="28"/>
        </w:rPr>
        <w:t>法</w:t>
      </w:r>
    </w:p>
    <w:p w14:paraId="56F92E4B" w14:textId="71D4240A" w:rsidR="00173D53" w:rsidRDefault="00A62AA1" w:rsidP="009517EE">
      <w:pPr>
        <w:spacing w:line="360" w:lineRule="auto"/>
        <w:ind w:firstLineChars="200" w:firstLine="480"/>
        <w:rPr>
          <w:rFonts w:ascii="宋体" w:hAnsi="宋体"/>
          <w:color w:val="000000" w:themeColor="text1"/>
          <w:sz w:val="24"/>
          <w:szCs w:val="24"/>
        </w:rPr>
      </w:pPr>
      <w:r w:rsidRPr="00A62AA1">
        <w:rPr>
          <w:rFonts w:ascii="Times New Roman" w:hAnsi="Times New Roman"/>
          <w:color w:val="000000"/>
          <w:sz w:val="24"/>
          <w:szCs w:val="24"/>
        </w:rPr>
        <w:t>TRL</w:t>
      </w:r>
      <w:r>
        <w:rPr>
          <w:rFonts w:ascii="宋体" w:hAnsi="宋体" w:cs="+mn-cs" w:hint="eastAsia"/>
          <w:color w:val="000000"/>
          <w:sz w:val="24"/>
          <w:szCs w:val="24"/>
        </w:rPr>
        <w:t>校准法是网络分析仪常见的一种校准方法，</w:t>
      </w:r>
      <w:r w:rsidR="00E6168C">
        <w:rPr>
          <w:rFonts w:hAnsi="宋体" w:hint="eastAsia"/>
          <w:sz w:val="24"/>
          <w:szCs w:val="24"/>
        </w:rPr>
        <w:t>理论上相对于</w:t>
      </w:r>
      <w:r w:rsidR="00E6168C" w:rsidRPr="004516D6">
        <w:rPr>
          <w:rFonts w:ascii="Times New Roman"/>
          <w:sz w:val="24"/>
          <w:szCs w:val="24"/>
        </w:rPr>
        <w:t>SOLT</w:t>
      </w:r>
      <w:r w:rsidR="00E6168C">
        <w:rPr>
          <w:rFonts w:ascii="Times New Roman" w:hint="eastAsia"/>
          <w:sz w:val="24"/>
          <w:szCs w:val="24"/>
        </w:rPr>
        <w:t>校准法（短路</w:t>
      </w:r>
      <w:r w:rsidR="00E6168C">
        <w:rPr>
          <w:rFonts w:hAnsi="宋体" w:hint="eastAsia"/>
          <w:sz w:val="24"/>
          <w:szCs w:val="24"/>
        </w:rPr>
        <w:t>―</w:t>
      </w:r>
      <w:r w:rsidR="00E6168C">
        <w:rPr>
          <w:rFonts w:ascii="Times New Roman" w:hint="eastAsia"/>
          <w:sz w:val="24"/>
          <w:szCs w:val="24"/>
        </w:rPr>
        <w:t>开路</w:t>
      </w:r>
      <w:r w:rsidR="00E6168C">
        <w:rPr>
          <w:rFonts w:hAnsi="宋体" w:hint="eastAsia"/>
          <w:sz w:val="24"/>
          <w:szCs w:val="24"/>
        </w:rPr>
        <w:t>―负载―直通</w:t>
      </w:r>
      <w:r w:rsidR="00E6168C">
        <w:rPr>
          <w:rFonts w:ascii="Times New Roman" w:hint="eastAsia"/>
          <w:sz w:val="24"/>
          <w:szCs w:val="24"/>
        </w:rPr>
        <w:t>）具有更高的精度，尤其适合非同轴环境的夹具测量，</w:t>
      </w:r>
      <w:r>
        <w:rPr>
          <w:rFonts w:ascii="宋体" w:hAnsi="宋体" w:cs="+mn-cs" w:hint="eastAsia"/>
          <w:color w:val="000000"/>
          <w:sz w:val="24"/>
          <w:szCs w:val="24"/>
        </w:rPr>
        <w:t>在精度要求高且校准件与被测</w:t>
      </w:r>
      <w:r w:rsidR="007E159E">
        <w:rPr>
          <w:rFonts w:ascii="宋体" w:hAnsi="宋体" w:cs="+mn-cs" w:hint="eastAsia"/>
          <w:color w:val="000000"/>
          <w:sz w:val="24"/>
          <w:szCs w:val="24"/>
        </w:rPr>
        <w:t>对象</w:t>
      </w:r>
      <w:r>
        <w:rPr>
          <w:rFonts w:ascii="宋体" w:hAnsi="宋体" w:cs="+mn-cs" w:hint="eastAsia"/>
          <w:color w:val="000000"/>
          <w:sz w:val="24"/>
          <w:szCs w:val="24"/>
        </w:rPr>
        <w:t>连接类型不同时</w:t>
      </w:r>
      <w:r w:rsidR="00E6168C">
        <w:rPr>
          <w:rFonts w:ascii="宋体" w:hAnsi="宋体" w:cs="+mn-cs" w:hint="eastAsia"/>
          <w:color w:val="000000"/>
          <w:sz w:val="24"/>
          <w:szCs w:val="24"/>
        </w:rPr>
        <w:t>也推荐</w:t>
      </w:r>
      <w:r>
        <w:rPr>
          <w:rFonts w:ascii="宋体" w:hAnsi="宋体" w:cs="+mn-cs" w:hint="eastAsia"/>
          <w:color w:val="000000"/>
          <w:sz w:val="24"/>
          <w:szCs w:val="24"/>
        </w:rPr>
        <w:t>使用</w:t>
      </w:r>
      <w:r w:rsidRPr="00A62AA1">
        <w:rPr>
          <w:rFonts w:ascii="Times New Roman" w:hAnsi="Times New Roman"/>
          <w:color w:val="000000"/>
          <w:sz w:val="24"/>
          <w:szCs w:val="24"/>
        </w:rPr>
        <w:t>TRL</w:t>
      </w:r>
      <w:r>
        <w:rPr>
          <w:rFonts w:ascii="宋体" w:hAnsi="宋体" w:cs="+mn-cs" w:hint="eastAsia"/>
          <w:color w:val="000000"/>
          <w:sz w:val="24"/>
          <w:szCs w:val="24"/>
        </w:rPr>
        <w:t>校准法。</w:t>
      </w:r>
      <w:r w:rsidR="00E6168C" w:rsidRPr="00951F14">
        <w:rPr>
          <w:rFonts w:ascii="宋体" w:hAnsi="宋体" w:hint="eastAsia"/>
          <w:color w:val="000000" w:themeColor="text1"/>
          <w:sz w:val="24"/>
          <w:szCs w:val="24"/>
        </w:rPr>
        <w:t>传统</w:t>
      </w:r>
      <w:r w:rsidR="00E6168C" w:rsidRPr="00F613DB">
        <w:rPr>
          <w:rFonts w:ascii="Times New Roman" w:hAnsi="Times New Roman"/>
          <w:color w:val="000000" w:themeColor="text1"/>
          <w:sz w:val="24"/>
          <w:szCs w:val="24"/>
        </w:rPr>
        <w:t>SOLT</w:t>
      </w:r>
      <w:r w:rsidR="00E6168C" w:rsidRPr="00951F14">
        <w:rPr>
          <w:rFonts w:ascii="宋体" w:hAnsi="宋体" w:hint="eastAsia"/>
          <w:color w:val="000000" w:themeColor="text1"/>
          <w:sz w:val="24"/>
          <w:szCs w:val="24"/>
        </w:rPr>
        <w:t>校准</w:t>
      </w:r>
      <w:r w:rsidR="00E6168C">
        <w:rPr>
          <w:rFonts w:ascii="宋体" w:hAnsi="宋体" w:hint="eastAsia"/>
          <w:color w:val="000000" w:themeColor="text1"/>
          <w:sz w:val="24"/>
          <w:szCs w:val="24"/>
        </w:rPr>
        <w:t>,</w:t>
      </w:r>
      <w:r w:rsidR="00E6168C" w:rsidRPr="00951F14">
        <w:rPr>
          <w:rFonts w:ascii="宋体" w:hAnsi="宋体" w:hint="eastAsia"/>
          <w:color w:val="000000" w:themeColor="text1"/>
          <w:sz w:val="24"/>
          <w:szCs w:val="24"/>
        </w:rPr>
        <w:t>通过测量</w:t>
      </w:r>
      <w:r w:rsidR="00E6168C" w:rsidRPr="009517EE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E6168C" w:rsidRPr="00951F14">
        <w:rPr>
          <w:rFonts w:ascii="宋体" w:hAnsi="宋体" w:hint="eastAsia"/>
          <w:color w:val="000000" w:themeColor="text1"/>
          <w:sz w:val="24"/>
          <w:szCs w:val="24"/>
        </w:rPr>
        <w:t>个传输标准件和</w:t>
      </w:r>
      <w:r w:rsidR="009517EE" w:rsidRPr="009517EE">
        <w:rPr>
          <w:rFonts w:ascii="Times New Roman" w:hAnsi="Times New Roman"/>
          <w:color w:val="000000" w:themeColor="text1"/>
          <w:sz w:val="24"/>
          <w:szCs w:val="24"/>
        </w:rPr>
        <w:t>3</w:t>
      </w:r>
      <w:r w:rsidR="00E6168C" w:rsidRPr="00951F14">
        <w:rPr>
          <w:rFonts w:ascii="宋体" w:hAnsi="宋体" w:hint="eastAsia"/>
          <w:color w:val="000000" w:themeColor="text1"/>
          <w:sz w:val="24"/>
          <w:szCs w:val="24"/>
        </w:rPr>
        <w:t>个反射标准件来</w:t>
      </w:r>
      <w:r w:rsidR="00E6168C">
        <w:rPr>
          <w:rFonts w:ascii="宋体" w:hAnsi="宋体" w:hint="eastAsia"/>
          <w:color w:val="000000" w:themeColor="text1"/>
          <w:sz w:val="24"/>
          <w:szCs w:val="24"/>
        </w:rPr>
        <w:t>决定</w:t>
      </w:r>
      <w:r w:rsidR="00E6168C" w:rsidRPr="009517EE">
        <w:rPr>
          <w:rFonts w:ascii="Times New Roman" w:hAnsi="Times New Roman"/>
          <w:color w:val="000000" w:themeColor="text1"/>
          <w:sz w:val="24"/>
          <w:szCs w:val="24"/>
        </w:rPr>
        <w:t>12</w:t>
      </w:r>
      <w:r w:rsidR="00E6168C" w:rsidRPr="00951F14">
        <w:rPr>
          <w:rFonts w:ascii="宋体" w:hAnsi="宋体" w:hint="eastAsia"/>
          <w:color w:val="000000" w:themeColor="text1"/>
          <w:sz w:val="24"/>
          <w:szCs w:val="24"/>
        </w:rPr>
        <w:t>项误差模型</w:t>
      </w:r>
      <w:r w:rsidR="009517EE">
        <w:rPr>
          <w:rFonts w:ascii="宋体" w:hAnsi="宋体" w:hint="eastAsia"/>
          <w:color w:val="000000" w:themeColor="text1"/>
          <w:sz w:val="24"/>
          <w:szCs w:val="24"/>
        </w:rPr>
        <w:t>；</w:t>
      </w:r>
      <w:r w:rsidR="00E6168C" w:rsidRPr="00951F14">
        <w:rPr>
          <w:rFonts w:ascii="宋体" w:hAnsi="宋体" w:hint="eastAsia"/>
          <w:color w:val="000000" w:themeColor="text1"/>
          <w:sz w:val="24"/>
          <w:szCs w:val="24"/>
        </w:rPr>
        <w:t>而</w:t>
      </w:r>
      <w:r w:rsidR="00E6168C" w:rsidRPr="00F613DB">
        <w:rPr>
          <w:rFonts w:ascii="Times New Roman" w:hAnsi="Times New Roman"/>
          <w:color w:val="000000" w:themeColor="text1"/>
          <w:sz w:val="24"/>
          <w:szCs w:val="24"/>
        </w:rPr>
        <w:t>TRL</w:t>
      </w:r>
      <w:r w:rsidR="00E6168C" w:rsidRPr="00951F14">
        <w:rPr>
          <w:rFonts w:ascii="宋体" w:hAnsi="宋体" w:hint="eastAsia"/>
          <w:color w:val="000000" w:themeColor="text1"/>
          <w:sz w:val="24"/>
          <w:szCs w:val="24"/>
        </w:rPr>
        <w:t>校准是通过测量</w:t>
      </w:r>
      <w:r w:rsidR="00E6168C" w:rsidRPr="009517EE">
        <w:rPr>
          <w:rFonts w:ascii="Times New Roman" w:hAnsi="Times New Roman"/>
          <w:color w:val="000000" w:themeColor="text1"/>
          <w:sz w:val="24"/>
          <w:szCs w:val="24"/>
        </w:rPr>
        <w:t>2</w:t>
      </w:r>
      <w:r w:rsidR="00E6168C" w:rsidRPr="00951F14">
        <w:rPr>
          <w:rFonts w:ascii="宋体" w:hAnsi="宋体" w:hint="eastAsia"/>
          <w:color w:val="000000" w:themeColor="text1"/>
          <w:sz w:val="24"/>
          <w:szCs w:val="24"/>
        </w:rPr>
        <w:t>个传输标准件和</w:t>
      </w:r>
      <w:r w:rsidR="009517EE">
        <w:rPr>
          <w:rFonts w:ascii="宋体" w:hAnsi="宋体" w:hint="eastAsia"/>
          <w:color w:val="000000" w:themeColor="text1"/>
          <w:sz w:val="24"/>
          <w:szCs w:val="24"/>
        </w:rPr>
        <w:t>1</w:t>
      </w:r>
      <w:r w:rsidR="00E6168C" w:rsidRPr="00951F14">
        <w:rPr>
          <w:rFonts w:ascii="宋体" w:hAnsi="宋体" w:hint="eastAsia"/>
          <w:color w:val="000000" w:themeColor="text1"/>
          <w:sz w:val="24"/>
          <w:szCs w:val="24"/>
        </w:rPr>
        <w:t>个反射标准件来决定</w:t>
      </w:r>
      <w:r w:rsidR="00E6168C" w:rsidRPr="009517EE">
        <w:rPr>
          <w:rFonts w:ascii="Times New Roman" w:hAnsi="Times New Roman"/>
          <w:color w:val="000000" w:themeColor="text1"/>
          <w:sz w:val="24"/>
          <w:szCs w:val="24"/>
        </w:rPr>
        <w:t>10</w:t>
      </w:r>
      <w:r w:rsidR="00E6168C" w:rsidRPr="00951F14">
        <w:rPr>
          <w:rFonts w:ascii="宋体" w:hAnsi="宋体" w:hint="eastAsia"/>
          <w:color w:val="000000" w:themeColor="text1"/>
          <w:sz w:val="24"/>
          <w:szCs w:val="24"/>
        </w:rPr>
        <w:t>项误差模型或者</w:t>
      </w:r>
      <w:r w:rsidR="00E6168C" w:rsidRPr="009517EE">
        <w:rPr>
          <w:rFonts w:ascii="Times New Roman" w:hAnsi="Times New Roman"/>
          <w:color w:val="000000" w:themeColor="text1"/>
          <w:sz w:val="24"/>
          <w:szCs w:val="24"/>
        </w:rPr>
        <w:t>8</w:t>
      </w:r>
      <w:r w:rsidR="00E6168C" w:rsidRPr="00951F14">
        <w:rPr>
          <w:rFonts w:ascii="宋体" w:hAnsi="宋体" w:hint="eastAsia"/>
          <w:color w:val="000000" w:themeColor="text1"/>
          <w:sz w:val="24"/>
          <w:szCs w:val="24"/>
        </w:rPr>
        <w:t>项误差模型</w:t>
      </w:r>
      <w:r w:rsidR="00E6168C">
        <w:rPr>
          <w:rFonts w:ascii="宋体" w:hAnsi="宋体" w:hint="eastAsia"/>
          <w:color w:val="000000" w:themeColor="text1"/>
          <w:sz w:val="24"/>
          <w:szCs w:val="24"/>
        </w:rPr>
        <w:t>，</w:t>
      </w:r>
      <w:r w:rsidR="00E6168C" w:rsidRPr="00951F14">
        <w:rPr>
          <w:rFonts w:ascii="宋体" w:hAnsi="宋体" w:hint="eastAsia"/>
          <w:color w:val="000000" w:themeColor="text1"/>
          <w:sz w:val="24"/>
          <w:szCs w:val="24"/>
        </w:rPr>
        <w:t>取决于所用网络分析仪的接收机结构。</w:t>
      </w:r>
      <w:r w:rsidRPr="009545CF">
        <w:rPr>
          <w:rFonts w:ascii="Times New Roman" w:hAnsi="Times New Roman"/>
          <w:color w:val="000000"/>
          <w:sz w:val="24"/>
          <w:szCs w:val="24"/>
        </w:rPr>
        <w:t>TRL</w:t>
      </w:r>
      <w:r>
        <w:rPr>
          <w:rFonts w:ascii="宋体" w:hAnsi="宋体" w:cs="+mn-cs" w:hint="eastAsia"/>
          <w:color w:val="000000"/>
          <w:sz w:val="24"/>
          <w:szCs w:val="24"/>
        </w:rPr>
        <w:t>校准件不需要像</w:t>
      </w:r>
      <w:r w:rsidRPr="009545CF">
        <w:rPr>
          <w:rFonts w:ascii="Times New Roman" w:hAnsi="Times New Roman"/>
          <w:color w:val="000000"/>
          <w:sz w:val="24"/>
          <w:szCs w:val="24"/>
        </w:rPr>
        <w:t>SOLT</w:t>
      </w:r>
      <w:r>
        <w:rPr>
          <w:rFonts w:ascii="宋体" w:hAnsi="宋体" w:cs="+mn-cs" w:hint="eastAsia"/>
          <w:color w:val="000000"/>
          <w:sz w:val="24"/>
          <w:szCs w:val="24"/>
        </w:rPr>
        <w:t>校准件进行完整或精确的定义</w:t>
      </w:r>
      <w:r w:rsidR="009545CF">
        <w:rPr>
          <w:rFonts w:ascii="宋体" w:hAnsi="宋体" w:cs="+mn-cs" w:hint="eastAsia"/>
          <w:color w:val="000000"/>
          <w:sz w:val="24"/>
          <w:szCs w:val="24"/>
        </w:rPr>
        <w:t>，只需建立模型进行</w:t>
      </w:r>
      <w:r w:rsidR="00D3290D">
        <w:rPr>
          <w:rFonts w:ascii="宋体" w:hAnsi="宋体" w:cs="+mn-cs" w:hint="eastAsia"/>
          <w:color w:val="000000"/>
          <w:sz w:val="24"/>
          <w:szCs w:val="24"/>
        </w:rPr>
        <w:t>三种简单的连接校准，就可以把误差盒</w:t>
      </w:r>
      <w:r w:rsidR="009545CF">
        <w:rPr>
          <w:rFonts w:ascii="宋体" w:hAnsi="宋体" w:cs="+mn-cs" w:hint="eastAsia"/>
          <w:color w:val="000000"/>
          <w:sz w:val="24"/>
          <w:szCs w:val="24"/>
        </w:rPr>
        <w:t>完整</w:t>
      </w:r>
      <w:r w:rsidR="00D3290D">
        <w:rPr>
          <w:rFonts w:ascii="宋体" w:hAnsi="宋体" w:cs="+mn-cs" w:hint="eastAsia"/>
          <w:color w:val="000000"/>
          <w:sz w:val="24"/>
          <w:szCs w:val="24"/>
        </w:rPr>
        <w:t>的</w:t>
      </w:r>
      <w:r w:rsidR="009545CF">
        <w:rPr>
          <w:rFonts w:ascii="宋体" w:hAnsi="宋体" w:cs="+mn-cs" w:hint="eastAsia"/>
          <w:color w:val="000000"/>
          <w:sz w:val="24"/>
          <w:szCs w:val="24"/>
        </w:rPr>
        <w:t>表征</w:t>
      </w:r>
      <w:r w:rsidR="00D3290D">
        <w:rPr>
          <w:rFonts w:ascii="宋体" w:hAnsi="宋体" w:cs="+mn-cs" w:hint="eastAsia"/>
          <w:color w:val="000000"/>
          <w:sz w:val="24"/>
          <w:szCs w:val="24"/>
        </w:rPr>
        <w:t>出来</w:t>
      </w:r>
      <w:r w:rsidR="009545CF">
        <w:rPr>
          <w:rFonts w:ascii="宋体" w:hAnsi="宋体" w:cs="+mn-cs" w:hint="eastAsia"/>
          <w:color w:val="000000"/>
          <w:sz w:val="24"/>
          <w:szCs w:val="24"/>
        </w:rPr>
        <w:t>。</w:t>
      </w:r>
      <w:r w:rsidR="00ED16F2" w:rsidRPr="00ED16F2">
        <w:rPr>
          <w:rFonts w:ascii="宋体" w:hAnsi="宋体" w:hint="eastAsia"/>
          <w:color w:val="000000" w:themeColor="text1"/>
          <w:sz w:val="24"/>
          <w:szCs w:val="24"/>
        </w:rPr>
        <w:t>对于</w:t>
      </w:r>
      <w:r w:rsidR="00ED16F2" w:rsidRPr="00ED16F2">
        <w:rPr>
          <w:rFonts w:ascii="Times New Roman" w:hAnsi="Times New Roman"/>
          <w:color w:val="000000" w:themeColor="text1"/>
          <w:sz w:val="24"/>
          <w:szCs w:val="24"/>
        </w:rPr>
        <w:t>TRL</w:t>
      </w:r>
      <w:r w:rsidR="00ED16F2" w:rsidRPr="00ED16F2">
        <w:rPr>
          <w:rFonts w:ascii="宋体" w:hAnsi="宋体" w:hint="eastAsia"/>
          <w:color w:val="000000" w:themeColor="text1"/>
          <w:sz w:val="24"/>
          <w:szCs w:val="24"/>
        </w:rPr>
        <w:t>校准，不需要已知校准平面外部的适配器部分和适配器端口的性能；更确切地说，在校准程序中已包含这些性能测量，并通过</w:t>
      </w:r>
      <w:r w:rsidR="00ED16F2" w:rsidRPr="009517EE">
        <w:rPr>
          <w:rFonts w:ascii="Times New Roman" w:hAnsi="Times New Roman"/>
          <w:color w:val="000000" w:themeColor="text1"/>
          <w:sz w:val="24"/>
          <w:szCs w:val="24"/>
        </w:rPr>
        <w:t>TRL</w:t>
      </w:r>
      <w:r w:rsidR="00ED16F2" w:rsidRPr="00ED16F2">
        <w:rPr>
          <w:rFonts w:ascii="宋体" w:hAnsi="宋体" w:hint="eastAsia"/>
          <w:color w:val="000000" w:themeColor="text1"/>
          <w:sz w:val="24"/>
          <w:szCs w:val="24"/>
        </w:rPr>
        <w:t>校准进行适当的补偿。</w:t>
      </w:r>
    </w:p>
    <w:p w14:paraId="30884934" w14:textId="296E715D" w:rsidR="00A73B80" w:rsidRPr="00A73B80" w:rsidRDefault="00A73B80" w:rsidP="00DE3B80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="宋体" w:hAnsi="宋体" w:hint="eastAsia"/>
          <w:color w:val="000000" w:themeColor="text1"/>
          <w:sz w:val="24"/>
          <w:szCs w:val="24"/>
        </w:rPr>
        <w:t>使用</w:t>
      </w:r>
      <w:r w:rsidRPr="00897563">
        <w:rPr>
          <w:rFonts w:ascii="Times New Roman" w:hAnsi="Times New Roman"/>
          <w:color w:val="000000" w:themeColor="text1"/>
          <w:sz w:val="24"/>
          <w:szCs w:val="24"/>
        </w:rPr>
        <w:t>TRL</w:t>
      </w:r>
      <w:r>
        <w:rPr>
          <w:rFonts w:ascii="宋体" w:hAnsi="宋体" w:hint="eastAsia"/>
          <w:color w:val="000000" w:themeColor="text1"/>
          <w:sz w:val="24"/>
          <w:szCs w:val="24"/>
        </w:rPr>
        <w:t>校准法测量</w:t>
      </w:r>
      <w:r w:rsidRPr="00DE3B80">
        <w:rPr>
          <w:rFonts w:ascii="Times New Roman" w:hAnsi="Times New Roman"/>
          <w:color w:val="000000" w:themeColor="text1"/>
          <w:sz w:val="24"/>
          <w:szCs w:val="24"/>
        </w:rPr>
        <w:t>CMAD</w:t>
      </w:r>
      <w:r>
        <w:rPr>
          <w:rFonts w:ascii="宋体" w:hAnsi="宋体" w:hint="eastAsia"/>
          <w:color w:val="000000" w:themeColor="text1"/>
          <w:sz w:val="24"/>
          <w:szCs w:val="24"/>
        </w:rPr>
        <w:t>的</w:t>
      </w:r>
      <w:r w:rsidRPr="00DE3B80">
        <w:rPr>
          <w:rFonts w:ascii="Times New Roman" w:hAnsi="Times New Roman"/>
          <w:color w:val="000000" w:themeColor="text1"/>
          <w:sz w:val="24"/>
          <w:szCs w:val="24"/>
        </w:rPr>
        <w:t>S</w:t>
      </w:r>
      <w:r>
        <w:rPr>
          <w:rFonts w:ascii="宋体" w:hAnsi="宋体" w:hint="eastAsia"/>
          <w:color w:val="000000" w:themeColor="text1"/>
          <w:sz w:val="24"/>
          <w:szCs w:val="24"/>
        </w:rPr>
        <w:t>参数时，</w:t>
      </w:r>
      <w:r w:rsidRPr="00A73B80">
        <w:rPr>
          <w:rFonts w:asciiTheme="minorEastAsia" w:eastAsiaTheme="minorEastAsia" w:hAnsiTheme="minorEastAsia" w:hint="eastAsia"/>
          <w:sz w:val="24"/>
          <w:szCs w:val="24"/>
        </w:rPr>
        <w:t>传输线部分的特征阻抗和</w:t>
      </w:r>
      <w:r w:rsidR="00001A5B" w:rsidRPr="00A73B80">
        <w:rPr>
          <w:rFonts w:asciiTheme="minorEastAsia" w:eastAsiaTheme="minorEastAsia" w:hAnsiTheme="minorEastAsia" w:hint="eastAsia"/>
          <w:sz w:val="24"/>
          <w:szCs w:val="24"/>
        </w:rPr>
        <w:t>参考</w:t>
      </w:r>
      <w:r w:rsidRPr="00A73B80">
        <w:rPr>
          <w:rFonts w:asciiTheme="minorEastAsia" w:eastAsiaTheme="minorEastAsia" w:hAnsiTheme="minorEastAsia" w:hint="eastAsia"/>
          <w:sz w:val="24"/>
          <w:szCs w:val="24"/>
        </w:rPr>
        <w:t>长度应准确地获知，</w:t>
      </w:r>
      <w:r w:rsidR="00DE3B80">
        <w:rPr>
          <w:rFonts w:asciiTheme="minorEastAsia" w:eastAsiaTheme="minorEastAsia" w:hAnsiTheme="minorEastAsia" w:hint="eastAsia"/>
          <w:sz w:val="24"/>
          <w:szCs w:val="24"/>
        </w:rPr>
        <w:t>网络分析仪</w:t>
      </w:r>
      <w:r w:rsidRPr="00A73B80">
        <w:rPr>
          <w:rFonts w:asciiTheme="minorEastAsia" w:eastAsiaTheme="minorEastAsia" w:hAnsiTheme="minorEastAsia" w:hint="eastAsia"/>
          <w:sz w:val="24"/>
          <w:szCs w:val="24"/>
        </w:rPr>
        <w:t>的固件或外部修正计算所使用的校准数据将会用到该数据。传输线部分的</w:t>
      </w:r>
      <w:r w:rsidR="00001A5B" w:rsidRPr="00A73B80">
        <w:rPr>
          <w:rFonts w:asciiTheme="minorEastAsia" w:eastAsiaTheme="minorEastAsia" w:hAnsiTheme="minorEastAsia" w:hint="eastAsia"/>
          <w:sz w:val="24"/>
          <w:szCs w:val="24"/>
        </w:rPr>
        <w:t>参考</w:t>
      </w:r>
      <w:r w:rsidRPr="00A73B80">
        <w:rPr>
          <w:rFonts w:asciiTheme="minorEastAsia" w:eastAsiaTheme="minorEastAsia" w:hAnsiTheme="minorEastAsia" w:hint="eastAsia"/>
          <w:sz w:val="24"/>
          <w:szCs w:val="24"/>
        </w:rPr>
        <w:t>长度确定了</w:t>
      </w:r>
      <w:r w:rsidRPr="00DE3B80">
        <w:rPr>
          <w:rFonts w:ascii="Times New Roman" w:eastAsiaTheme="minorEastAsia" w:hAnsi="Times New Roman"/>
          <w:sz w:val="24"/>
          <w:szCs w:val="24"/>
        </w:rPr>
        <w:t>TRL</w:t>
      </w:r>
      <w:r w:rsidRPr="00A73B80">
        <w:rPr>
          <w:rFonts w:asciiTheme="minorEastAsia" w:eastAsiaTheme="minorEastAsia" w:hAnsiTheme="minorEastAsia" w:hint="eastAsia"/>
          <w:sz w:val="24"/>
          <w:szCs w:val="24"/>
        </w:rPr>
        <w:t>校准的频率范围。这种频率限制源于</w:t>
      </w:r>
      <w:r w:rsidRPr="00001A5B">
        <w:rPr>
          <w:rFonts w:ascii="Times New Roman" w:eastAsiaTheme="minorEastAsia" w:hAnsi="Times New Roman"/>
          <w:sz w:val="24"/>
          <w:szCs w:val="24"/>
        </w:rPr>
        <w:t>TRL</w:t>
      </w:r>
      <w:r w:rsidRPr="00A73B80">
        <w:rPr>
          <w:rFonts w:asciiTheme="minorEastAsia" w:eastAsiaTheme="minorEastAsia" w:hAnsiTheme="minorEastAsia" w:hint="eastAsia"/>
          <w:sz w:val="24"/>
          <w:szCs w:val="24"/>
        </w:rPr>
        <w:t>校准法中使用的数学程序。在此程序中，某些频率点会出现除数为零（或者非常小的值）的情形，应避免这种情况。</w:t>
      </w:r>
    </w:p>
    <w:p w14:paraId="776D2DEC" w14:textId="2749720D" w:rsidR="00A73B80" w:rsidRPr="00A73B80" w:rsidRDefault="00A73B80" w:rsidP="00A73B80">
      <w:pPr>
        <w:spacing w:line="360" w:lineRule="auto"/>
        <w:ind w:firstLine="200"/>
        <w:rPr>
          <w:rFonts w:asciiTheme="minorEastAsia" w:eastAsiaTheme="minorEastAsia" w:hAnsiTheme="minorEastAsia"/>
          <w:sz w:val="24"/>
          <w:szCs w:val="24"/>
        </w:rPr>
      </w:pPr>
      <w:r w:rsidRPr="00A73B80">
        <w:rPr>
          <w:rFonts w:asciiTheme="minorEastAsia" w:eastAsiaTheme="minorEastAsia" w:hAnsiTheme="minorEastAsia" w:hint="eastAsia"/>
          <w:sz w:val="24"/>
          <w:szCs w:val="24"/>
        </w:rPr>
        <w:t xml:space="preserve">   当传输线</w:t>
      </w:r>
      <w:r w:rsidR="00001A5B">
        <w:rPr>
          <w:rFonts w:asciiTheme="minorEastAsia" w:eastAsiaTheme="minorEastAsia" w:hAnsiTheme="minorEastAsia" w:hint="eastAsia"/>
          <w:sz w:val="24"/>
          <w:szCs w:val="24"/>
        </w:rPr>
        <w:t>部分</w:t>
      </w:r>
      <w:r w:rsidRPr="00A73B80">
        <w:rPr>
          <w:rFonts w:asciiTheme="minorEastAsia" w:eastAsiaTheme="minorEastAsia" w:hAnsiTheme="minorEastAsia" w:hint="eastAsia"/>
          <w:sz w:val="24"/>
          <w:szCs w:val="24"/>
        </w:rPr>
        <w:t>的参考长度为</w:t>
      </w:r>
      <w:r w:rsidRPr="00001A5B">
        <w:rPr>
          <w:rFonts w:ascii="Times New Roman" w:eastAsiaTheme="minorEastAsia" w:hAnsi="Times New Roman"/>
          <w:i/>
          <w:sz w:val="24"/>
          <w:szCs w:val="24"/>
        </w:rPr>
        <w:t>L</w:t>
      </w:r>
      <w:r w:rsidRPr="00A73B80">
        <w:rPr>
          <w:rFonts w:asciiTheme="minorEastAsia" w:eastAsiaTheme="minorEastAsia" w:hAnsiTheme="minorEastAsia" w:hint="eastAsia"/>
          <w:sz w:val="24"/>
          <w:szCs w:val="24"/>
        </w:rPr>
        <w:t>时，则适用的校准频率范围</w:t>
      </w:r>
      <w:r w:rsidR="003616A7">
        <w:rPr>
          <w:rFonts w:asciiTheme="minorEastAsia" w:eastAsiaTheme="minorEastAsia" w:hAnsiTheme="minorEastAsia" w:hint="eastAsia"/>
          <w:sz w:val="24"/>
          <w:szCs w:val="24"/>
        </w:rPr>
        <w:t>处于以下</w:t>
      </w:r>
      <w:r w:rsidRPr="00A73B80">
        <w:rPr>
          <w:rFonts w:asciiTheme="minorEastAsia" w:eastAsiaTheme="minorEastAsia" w:hAnsiTheme="minorEastAsia" w:hint="eastAsia"/>
          <w:sz w:val="24"/>
          <w:szCs w:val="24"/>
        </w:rPr>
        <w:t>最低频率</w:t>
      </w:r>
      <w:proofErr w:type="spellStart"/>
      <w:r w:rsidRPr="003616A7">
        <w:rPr>
          <w:rFonts w:ascii="Times New Roman" w:eastAsiaTheme="minorEastAsia" w:hAnsi="Times New Roman"/>
          <w:i/>
          <w:sz w:val="24"/>
          <w:szCs w:val="24"/>
        </w:rPr>
        <w:t>f</w:t>
      </w:r>
      <w:r w:rsidRPr="003616A7">
        <w:rPr>
          <w:rFonts w:ascii="Times New Roman" w:eastAsiaTheme="minorEastAsia" w:hAnsi="Times New Roman"/>
          <w:sz w:val="24"/>
          <w:szCs w:val="24"/>
          <w:vertAlign w:val="subscript"/>
        </w:rPr>
        <w:t>L</w:t>
      </w:r>
      <w:proofErr w:type="spellEnd"/>
      <w:r w:rsidRPr="00A73B80">
        <w:rPr>
          <w:rFonts w:asciiTheme="minorEastAsia" w:eastAsiaTheme="minorEastAsia" w:hAnsiTheme="minorEastAsia" w:hint="eastAsia"/>
          <w:sz w:val="24"/>
          <w:szCs w:val="24"/>
        </w:rPr>
        <w:t>和最高频率</w:t>
      </w:r>
      <w:proofErr w:type="spellStart"/>
      <w:r w:rsidRPr="003616A7">
        <w:rPr>
          <w:rFonts w:ascii="Times New Roman" w:eastAsiaTheme="minorEastAsia" w:hAnsi="Times New Roman"/>
          <w:i/>
          <w:sz w:val="24"/>
          <w:szCs w:val="24"/>
        </w:rPr>
        <w:t>f</w:t>
      </w:r>
      <w:r w:rsidRPr="003616A7">
        <w:rPr>
          <w:rFonts w:ascii="Times New Roman" w:eastAsiaTheme="minorEastAsia" w:hAnsi="Times New Roman"/>
          <w:sz w:val="24"/>
          <w:szCs w:val="24"/>
          <w:vertAlign w:val="subscript"/>
        </w:rPr>
        <w:t>H</w:t>
      </w:r>
      <w:proofErr w:type="spellEnd"/>
      <w:r w:rsidRPr="00A73B80">
        <w:rPr>
          <w:rFonts w:asciiTheme="minorEastAsia" w:eastAsiaTheme="minorEastAsia" w:hAnsiTheme="minorEastAsia" w:hint="eastAsia"/>
          <w:sz w:val="24"/>
          <w:szCs w:val="24"/>
        </w:rPr>
        <w:t>之间：</w:t>
      </w:r>
    </w:p>
    <w:p w14:paraId="3287B55D" w14:textId="36154439" w:rsidR="00A73B80" w:rsidRPr="007E159E" w:rsidRDefault="00A73B80" w:rsidP="007E159E">
      <w:pPr>
        <w:jc w:val="right"/>
        <w:rPr>
          <w:rFonts w:ascii="Times New Roman" w:eastAsiaTheme="minorEastAsia" w:hAnsi="Times New Roman"/>
          <w:sz w:val="24"/>
          <w:szCs w:val="24"/>
        </w:rPr>
      </w:pPr>
      <w:r w:rsidRPr="003616A7">
        <w:rPr>
          <w:rFonts w:ascii="Times New Roman" w:eastAsiaTheme="minorEastAsia" w:hAnsi="Times New Roman"/>
          <w:position w:val="-24"/>
          <w:sz w:val="24"/>
          <w:szCs w:val="24"/>
        </w:rPr>
        <w:object w:dxaOrig="1179" w:dyaOrig="619" w14:anchorId="6465241B">
          <v:shape id="对象 136" o:spid="_x0000_i1027" type="#_x0000_t75" style="width:58.85pt;height:31.3pt;mso-position-horizontal-relative:page;mso-position-vertical-relative:page" o:ole="">
            <v:imagedata r:id="rId26" o:title=""/>
          </v:shape>
          <o:OLEObject Type="Embed" ProgID="Equation.3" ShapeID="对象 136" DrawAspect="Content" ObjectID="_1716105619" r:id="rId27"/>
        </w:object>
      </w:r>
      <w:r w:rsidRPr="00A73B80">
        <w:rPr>
          <w:rFonts w:asciiTheme="minorEastAsia" w:eastAsiaTheme="minorEastAsia" w:hAnsiTheme="minorEastAsia" w:hint="eastAsia"/>
          <w:sz w:val="24"/>
          <w:szCs w:val="24"/>
        </w:rPr>
        <w:t>……………………………………………</w:t>
      </w:r>
      <w:r w:rsidRPr="007E159E">
        <w:rPr>
          <w:rFonts w:ascii="Times New Roman" w:eastAsiaTheme="minorEastAsia" w:hAnsi="Times New Roman"/>
          <w:sz w:val="24"/>
          <w:szCs w:val="24"/>
        </w:rPr>
        <w:t>(</w:t>
      </w:r>
      <w:r w:rsidR="007E159E" w:rsidRPr="007E159E">
        <w:rPr>
          <w:rFonts w:ascii="Times New Roman" w:eastAsiaTheme="minorEastAsia" w:hAnsi="Times New Roman"/>
          <w:sz w:val="24"/>
          <w:szCs w:val="24"/>
        </w:rPr>
        <w:t>E1</w:t>
      </w:r>
      <w:r w:rsidRPr="007E159E">
        <w:rPr>
          <w:rFonts w:ascii="Times New Roman" w:eastAsiaTheme="minorEastAsia" w:hAnsi="Times New Roman"/>
          <w:sz w:val="24"/>
          <w:szCs w:val="24"/>
        </w:rPr>
        <w:t>)</w:t>
      </w:r>
    </w:p>
    <w:p w14:paraId="1B4589BA" w14:textId="3C0B3492" w:rsidR="00A73B80" w:rsidRPr="007E159E" w:rsidRDefault="00A73B80" w:rsidP="00DE3B80">
      <w:pPr>
        <w:jc w:val="right"/>
        <w:rPr>
          <w:rFonts w:ascii="Times New Roman" w:eastAsiaTheme="minorEastAsia" w:hAnsi="Times New Roman"/>
          <w:sz w:val="24"/>
          <w:szCs w:val="24"/>
        </w:rPr>
      </w:pPr>
      <w:r w:rsidRPr="007E159E">
        <w:rPr>
          <w:rFonts w:ascii="Times New Roman" w:eastAsiaTheme="minorEastAsia" w:hAnsi="Times New Roman"/>
          <w:position w:val="-24"/>
          <w:sz w:val="24"/>
          <w:szCs w:val="24"/>
        </w:rPr>
        <w:object w:dxaOrig="1219" w:dyaOrig="619" w14:anchorId="17270C28">
          <v:shape id="对象 137" o:spid="_x0000_i1028" type="#_x0000_t75" style="width:60.75pt;height:31.3pt;mso-position-horizontal-relative:page;mso-position-vertical-relative:page" o:ole="">
            <v:imagedata r:id="rId28" o:title=""/>
          </v:shape>
          <o:OLEObject Type="Embed" ProgID="Equation.3" ShapeID="对象 137" DrawAspect="Content" ObjectID="_1716105620" r:id="rId29"/>
        </w:object>
      </w:r>
      <w:r w:rsidR="007E159E" w:rsidRPr="00A73B80">
        <w:rPr>
          <w:rFonts w:asciiTheme="minorEastAsia" w:eastAsiaTheme="minorEastAsia" w:hAnsiTheme="minorEastAsia" w:hint="eastAsia"/>
          <w:sz w:val="24"/>
          <w:szCs w:val="24"/>
        </w:rPr>
        <w:t>……………………………………………</w:t>
      </w:r>
      <w:r w:rsidRPr="007E159E">
        <w:rPr>
          <w:rFonts w:ascii="Times New Roman" w:eastAsiaTheme="minorEastAsia" w:hAnsi="Times New Roman"/>
          <w:sz w:val="24"/>
          <w:szCs w:val="24"/>
        </w:rPr>
        <w:t>(</w:t>
      </w:r>
      <w:r w:rsidR="007E159E" w:rsidRPr="007E159E">
        <w:rPr>
          <w:rFonts w:ascii="Times New Roman" w:eastAsiaTheme="minorEastAsia" w:hAnsi="Times New Roman"/>
          <w:sz w:val="24"/>
          <w:szCs w:val="24"/>
        </w:rPr>
        <w:t>E2</w:t>
      </w:r>
      <w:r w:rsidRPr="007E159E">
        <w:rPr>
          <w:rFonts w:ascii="Times New Roman" w:eastAsiaTheme="minorEastAsia" w:hAnsi="Times New Roman"/>
          <w:sz w:val="24"/>
          <w:szCs w:val="24"/>
        </w:rPr>
        <w:t>)</w:t>
      </w:r>
    </w:p>
    <w:p w14:paraId="0F7E04DA" w14:textId="2C542C50" w:rsidR="00A73B80" w:rsidRPr="00A73B80" w:rsidRDefault="00A73B80" w:rsidP="00A73B80">
      <w:pPr>
        <w:spacing w:line="360" w:lineRule="auto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A73B80">
        <w:rPr>
          <w:rFonts w:asciiTheme="minorEastAsia" w:eastAsiaTheme="minorEastAsia" w:hAnsiTheme="minorEastAsia" w:hint="eastAsia"/>
          <w:sz w:val="24"/>
          <w:szCs w:val="24"/>
        </w:rPr>
        <w:t xml:space="preserve"> 式中：</w:t>
      </w:r>
      <w:r w:rsidRPr="00001A5B">
        <w:rPr>
          <w:rFonts w:ascii="Times New Roman" w:eastAsiaTheme="minorEastAsia" w:hAnsi="Times New Roman"/>
          <w:i/>
          <w:sz w:val="24"/>
          <w:szCs w:val="24"/>
        </w:rPr>
        <w:t>c</w:t>
      </w:r>
      <w:r w:rsidRPr="00A73B80">
        <w:rPr>
          <w:rFonts w:asciiTheme="minorEastAsia" w:eastAsiaTheme="minorEastAsia" w:hAnsiTheme="minorEastAsia" w:hint="eastAsia"/>
          <w:sz w:val="24"/>
          <w:szCs w:val="24"/>
        </w:rPr>
        <w:t>为</w:t>
      </w:r>
      <w:r w:rsidRPr="00001A5B">
        <w:rPr>
          <w:rFonts w:ascii="Times New Roman" w:eastAsiaTheme="minorEastAsia" w:hAnsi="Times New Roman"/>
          <w:sz w:val="24"/>
          <w:szCs w:val="24"/>
        </w:rPr>
        <w:t>3×10</w:t>
      </w:r>
      <w:r w:rsidRPr="00001A5B">
        <w:rPr>
          <w:rFonts w:ascii="Times New Roman" w:eastAsiaTheme="minorEastAsia" w:hAnsi="Times New Roman"/>
          <w:sz w:val="24"/>
          <w:szCs w:val="24"/>
          <w:vertAlign w:val="superscript"/>
        </w:rPr>
        <w:t>8</w:t>
      </w:r>
      <w:r w:rsidRPr="00001A5B">
        <w:rPr>
          <w:rFonts w:ascii="Times New Roman" w:eastAsiaTheme="minorEastAsia" w:hAnsi="Times New Roman"/>
          <w:sz w:val="24"/>
          <w:szCs w:val="24"/>
        </w:rPr>
        <w:t>m/s</w:t>
      </w:r>
      <w:r w:rsidRPr="00A73B80">
        <w:rPr>
          <w:rFonts w:asciiTheme="minorEastAsia" w:eastAsiaTheme="minorEastAsia" w:hAnsiTheme="minorEastAsia" w:hint="eastAsia"/>
          <w:sz w:val="24"/>
          <w:szCs w:val="24"/>
        </w:rPr>
        <w:t>。例如，当</w:t>
      </w:r>
      <w:r w:rsidR="003616A7" w:rsidRPr="00A73B80">
        <w:rPr>
          <w:rFonts w:asciiTheme="minorEastAsia" w:eastAsiaTheme="minorEastAsia" w:hAnsiTheme="minorEastAsia" w:hint="eastAsia"/>
          <w:sz w:val="24"/>
          <w:szCs w:val="24"/>
        </w:rPr>
        <w:t>传输线</w:t>
      </w:r>
      <w:r w:rsidR="003616A7">
        <w:rPr>
          <w:rFonts w:asciiTheme="minorEastAsia" w:eastAsiaTheme="minorEastAsia" w:hAnsiTheme="minorEastAsia" w:hint="eastAsia"/>
          <w:sz w:val="24"/>
          <w:szCs w:val="24"/>
        </w:rPr>
        <w:t>部分</w:t>
      </w:r>
      <w:r w:rsidR="003616A7" w:rsidRPr="00A73B80">
        <w:rPr>
          <w:rFonts w:asciiTheme="minorEastAsia" w:eastAsiaTheme="minorEastAsia" w:hAnsiTheme="minorEastAsia" w:hint="eastAsia"/>
          <w:sz w:val="24"/>
          <w:szCs w:val="24"/>
        </w:rPr>
        <w:t>的参考长度</w:t>
      </w:r>
      <w:r w:rsidRPr="00A73B80">
        <w:rPr>
          <w:rFonts w:asciiTheme="minorEastAsia" w:eastAsiaTheme="minorEastAsia" w:hAnsiTheme="minorEastAsia" w:hint="eastAsia"/>
          <w:sz w:val="24"/>
          <w:szCs w:val="24"/>
        </w:rPr>
        <w:t>为</w:t>
      </w:r>
      <w:r w:rsidRPr="00001A5B">
        <w:rPr>
          <w:rFonts w:ascii="Times New Roman" w:eastAsiaTheme="minorEastAsia" w:hAnsi="Times New Roman"/>
          <w:sz w:val="24"/>
          <w:szCs w:val="24"/>
        </w:rPr>
        <w:t>0.6m</w:t>
      </w:r>
      <w:r w:rsidRPr="00A73B80">
        <w:rPr>
          <w:rFonts w:asciiTheme="minorEastAsia" w:eastAsiaTheme="minorEastAsia" w:hAnsiTheme="minorEastAsia" w:hint="eastAsia"/>
          <w:sz w:val="24"/>
          <w:szCs w:val="24"/>
        </w:rPr>
        <w:t>时，其适用的频率范围为</w:t>
      </w:r>
      <w:bookmarkStart w:id="93" w:name="OLE_LINK25"/>
      <w:r w:rsidR="00001A5B">
        <w:rPr>
          <w:rFonts w:ascii="Times New Roman" w:eastAsiaTheme="minorEastAsia" w:hAnsi="Times New Roman"/>
          <w:sz w:val="24"/>
          <w:szCs w:val="24"/>
        </w:rPr>
        <w:t>25</w:t>
      </w:r>
      <w:r w:rsidRPr="00001A5B">
        <w:rPr>
          <w:rFonts w:ascii="Times New Roman" w:eastAsiaTheme="minorEastAsia" w:hAnsi="Times New Roman"/>
          <w:sz w:val="24"/>
          <w:szCs w:val="24"/>
        </w:rPr>
        <w:t>MHz~2</w:t>
      </w:r>
      <w:r w:rsidR="00001A5B">
        <w:rPr>
          <w:rFonts w:ascii="Times New Roman" w:eastAsiaTheme="minorEastAsia" w:hAnsi="Times New Roman"/>
          <w:sz w:val="24"/>
          <w:szCs w:val="24"/>
        </w:rPr>
        <w:t>25</w:t>
      </w:r>
      <w:r w:rsidRPr="00001A5B">
        <w:rPr>
          <w:rFonts w:ascii="Times New Roman" w:eastAsiaTheme="minorEastAsia" w:hAnsi="Times New Roman"/>
          <w:sz w:val="24"/>
          <w:szCs w:val="24"/>
        </w:rPr>
        <w:t>MHz</w:t>
      </w:r>
      <w:r w:rsidRPr="00A73B80">
        <w:rPr>
          <w:rFonts w:asciiTheme="minorEastAsia" w:eastAsiaTheme="minorEastAsia" w:hAnsiTheme="minorEastAsia" w:hint="eastAsia"/>
          <w:sz w:val="24"/>
          <w:szCs w:val="24"/>
        </w:rPr>
        <w:t>。</w:t>
      </w:r>
      <w:bookmarkEnd w:id="93"/>
    </w:p>
    <w:p w14:paraId="02184247" w14:textId="00050BBC" w:rsidR="00AD65B8" w:rsidRPr="00AD65B8" w:rsidRDefault="00AD65B8" w:rsidP="003616A7">
      <w:pPr>
        <w:spacing w:line="360" w:lineRule="auto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6692F625" wp14:editId="287EB50D">
                <wp:simplePos x="0" y="0"/>
                <wp:positionH relativeFrom="column">
                  <wp:posOffset>1771650</wp:posOffset>
                </wp:positionH>
                <wp:positionV relativeFrom="paragraph">
                  <wp:posOffset>181609</wp:posOffset>
                </wp:positionV>
                <wp:extent cx="2057400" cy="0"/>
                <wp:effectExtent l="0" t="0" r="0" b="0"/>
                <wp:wrapNone/>
                <wp:docPr id="13" name="直接箭头连接符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112ABB" id="直接箭头连接符 13" o:spid="_x0000_s1026" type="#_x0000_t32" style="position:absolute;left:0;text-align:left;margin-left:139.5pt;margin-top:14.3pt;width:162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"/>
            </w:pict>
          </mc:Fallback>
        </mc:AlternateContent>
      </w:r>
    </w:p>
    <w:sectPr w:rsidR="00AD65B8" w:rsidRPr="00AD65B8" w:rsidSect="00DC2E21">
      <w:headerReference w:type="default" r:id="rId30"/>
      <w:footerReference w:type="default" r:id="rId31"/>
      <w:pgSz w:w="11906" w:h="16838"/>
      <w:pgMar w:top="1440" w:right="1416" w:bottom="1440" w:left="156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0206F" w14:textId="77777777" w:rsidR="00025F95" w:rsidRDefault="00025F95" w:rsidP="00C26877">
      <w:r>
        <w:separator/>
      </w:r>
    </w:p>
  </w:endnote>
  <w:endnote w:type="continuationSeparator" w:id="0">
    <w:p w14:paraId="6A59C052" w14:textId="77777777" w:rsidR="00025F95" w:rsidRDefault="00025F95" w:rsidP="00C26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小标宋简体">
    <w:altName w:val="微软雅黑"/>
    <w:charset w:val="86"/>
    <w:family w:val="auto"/>
    <w:pitch w:val="default"/>
    <w:sig w:usb0="00000000" w:usb1="184F6CFA" w:usb2="00000012" w:usb3="00000000" w:csb0="00040001" w:csb1="00000000"/>
  </w:font>
  <w:font w:name="BatangChe">
    <w:altName w:val="Arial Unicode MS"/>
    <w:charset w:val="81"/>
    <w:family w:val="modern"/>
    <w:pitch w:val="fixed"/>
    <w:sig w:usb0="B00002AF" w:usb1="69D77CFB" w:usb2="00000030" w:usb3="00000000" w:csb0="0008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微软雅黑"/>
    <w:charset w:val="86"/>
    <w:family w:val="auto"/>
    <w:pitch w:val="default"/>
    <w:sig w:usb0="00000000" w:usb1="38CF7CFA" w:usb2="00082016" w:usb3="00000000" w:csb0="00040001" w:csb1="00000000"/>
  </w:font>
  <w:font w:name="+mn-c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128AA" w14:textId="77777777" w:rsidR="00A27225" w:rsidRDefault="00A27225">
    <w:pPr>
      <w:pStyle w:val="ab"/>
    </w:pPr>
    <w:r>
      <w:rPr>
        <w:rFonts w:hint="eastAsia"/>
      </w:rPr>
      <w:t xml:space="preserve">                                                                                                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58E61" w14:textId="77777777" w:rsidR="00A27225" w:rsidRDefault="00A27225">
    <w:r>
      <w:cr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3E389" w14:textId="77777777" w:rsidR="00A27225" w:rsidRPr="006D40F6" w:rsidRDefault="00A27225" w:rsidP="00F52A30">
    <w:pPr>
      <w:pStyle w:val="ab"/>
      <w:jc w:val="center"/>
      <w:rPr>
        <w:rFonts w:ascii="Times New Roman" w:hAnsi="Times New Roman"/>
        <w:color w:val="000000" w:themeColor="text1"/>
      </w:rPr>
    </w:pPr>
    <w:r w:rsidRPr="006D40F6">
      <w:rPr>
        <w:rFonts w:ascii="Times New Roman" w:hAnsi="Times New Roman"/>
        <w:color w:val="000000" w:themeColor="text1"/>
      </w:rPr>
      <w:fldChar w:fldCharType="begin"/>
    </w:r>
    <w:r w:rsidRPr="006D40F6">
      <w:rPr>
        <w:rFonts w:ascii="Times New Roman" w:hAnsi="Times New Roman"/>
        <w:color w:val="000000" w:themeColor="text1"/>
      </w:rPr>
      <w:instrText>PAGE  \* ROMAN  \* MERGEFORMAT</w:instrText>
    </w:r>
    <w:r w:rsidRPr="006D40F6">
      <w:rPr>
        <w:rFonts w:ascii="Times New Roman" w:hAnsi="Times New Roman"/>
        <w:color w:val="000000" w:themeColor="text1"/>
      </w:rPr>
      <w:fldChar w:fldCharType="separate"/>
    </w:r>
    <w:r w:rsidRPr="006D40F6">
      <w:rPr>
        <w:rFonts w:ascii="Times New Roman" w:hAnsi="Times New Roman"/>
        <w:noProof/>
        <w:color w:val="000000" w:themeColor="text1"/>
        <w:lang w:val="zh-CN"/>
      </w:rPr>
      <w:t>II</w:t>
    </w:r>
    <w:r w:rsidRPr="006D40F6">
      <w:rPr>
        <w:rFonts w:ascii="Times New Roman" w:hAnsi="Times New Roman"/>
        <w:color w:val="000000" w:themeColor="text1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91638322"/>
      <w:docPartObj>
        <w:docPartGallery w:val="Page Numbers (Bottom of Page)"/>
        <w:docPartUnique/>
      </w:docPartObj>
    </w:sdtPr>
    <w:sdtEndPr/>
    <w:sdtContent>
      <w:p w14:paraId="050EA661" w14:textId="1F5CFEAD" w:rsidR="00DC2E21" w:rsidRDefault="00DC2E21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 w:eastAsia="zh-CN"/>
          </w:rPr>
          <w:t>2</w:t>
        </w:r>
        <w:r>
          <w:fldChar w:fldCharType="end"/>
        </w:r>
      </w:p>
    </w:sdtContent>
  </w:sdt>
  <w:p w14:paraId="615D2427" w14:textId="13998EF9" w:rsidR="00A27225" w:rsidRPr="00806625" w:rsidRDefault="00A27225" w:rsidP="00DB36AE">
    <w:pPr>
      <w:pStyle w:val="ab"/>
      <w:jc w:val="center"/>
      <w:rPr>
        <w:rFonts w:ascii="Times New Roman" w:hAnsi="Times New Roman"/>
        <w:sz w:val="21"/>
        <w:szCs w:val="21"/>
        <w:lang w:eastAsia="zh-C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8DF7F1" w14:textId="77777777" w:rsidR="00025F95" w:rsidRDefault="00025F95" w:rsidP="00C26877">
      <w:r>
        <w:separator/>
      </w:r>
    </w:p>
  </w:footnote>
  <w:footnote w:type="continuationSeparator" w:id="0">
    <w:p w14:paraId="1C19C6BF" w14:textId="77777777" w:rsidR="00025F95" w:rsidRDefault="00025F95" w:rsidP="00C268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5D019" w14:textId="77777777" w:rsidR="00A27225" w:rsidRDefault="00A27225" w:rsidP="00943A1C">
    <w:pPr>
      <w:pStyle w:val="a9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E50B3" w14:textId="77777777" w:rsidR="00A27225" w:rsidRDefault="00A27225" w:rsidP="00943A1C">
    <w:pPr>
      <w:pStyle w:val="a9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9AB7F5" w14:textId="197D269E" w:rsidR="00A27225" w:rsidRPr="00FD7358" w:rsidRDefault="00A27225" w:rsidP="00041BF0">
    <w:pPr>
      <w:pStyle w:val="a9"/>
      <w:rPr>
        <w:rFonts w:ascii="Times New Roman" w:hAnsi="Times New Roman"/>
        <w:sz w:val="21"/>
        <w:szCs w:val="21"/>
        <w:lang w:eastAsia="zh-CN"/>
      </w:rPr>
    </w:pPr>
    <w:r>
      <w:rPr>
        <w:rFonts w:ascii="BatangChe" w:eastAsia="BatangChe" w:hAnsi="BatangChe" w:cs="BatangChe" w:hint="eastAsia"/>
        <w:b/>
        <w:bCs/>
        <w:sz w:val="21"/>
        <w:szCs w:val="21"/>
      </w:rPr>
      <w:t>JJF</w:t>
    </w:r>
    <w:r>
      <w:rPr>
        <w:rFonts w:ascii="BatangChe" w:hAnsi="BatangChe" w:cs="BatangChe" w:hint="eastAsia"/>
        <w:b/>
        <w:bCs/>
        <w:sz w:val="21"/>
        <w:szCs w:val="21"/>
      </w:rPr>
      <w:t>（电子）</w:t>
    </w:r>
    <w:r>
      <w:rPr>
        <w:rFonts w:ascii="黑体" w:eastAsia="黑体" w:hint="eastAsia"/>
        <w:sz w:val="21"/>
        <w:szCs w:val="21"/>
        <w:lang w:eastAsia="zh-CN"/>
      </w:rPr>
      <w:t>00</w:t>
    </w:r>
    <w:r>
      <w:rPr>
        <w:rFonts w:ascii="黑体" w:eastAsia="黑体"/>
        <w:sz w:val="21"/>
        <w:szCs w:val="21"/>
        <w:lang w:eastAsia="zh-CN"/>
      </w:rPr>
      <w:t>00</w:t>
    </w:r>
    <w:r>
      <w:rPr>
        <w:rFonts w:ascii="宋体" w:hAnsi="宋体" w:cs="黑体"/>
        <w:kern w:val="0"/>
        <w:sz w:val="21"/>
        <w:szCs w:val="21"/>
      </w:rPr>
      <w:t>─</w:t>
    </w:r>
    <w:r>
      <w:rPr>
        <w:rFonts w:ascii="黑体" w:eastAsia="黑体" w:hint="eastAsia"/>
        <w:sz w:val="21"/>
        <w:szCs w:val="21"/>
        <w:lang w:eastAsia="zh-CN"/>
      </w:rPr>
      <w:t>20</w:t>
    </w:r>
    <w:r>
      <w:rPr>
        <w:rFonts w:ascii="黑体" w:eastAsia="黑体"/>
        <w:sz w:val="21"/>
        <w:szCs w:val="21"/>
        <w:lang w:eastAsia="zh-CN"/>
      </w:rPr>
      <w:t>2</w:t>
    </w:r>
    <w:r w:rsidR="002768D1">
      <w:rPr>
        <w:rFonts w:ascii="黑体" w:eastAsia="黑体"/>
        <w:sz w:val="21"/>
        <w:szCs w:val="21"/>
        <w:lang w:eastAsia="zh-CN"/>
      </w:rPr>
      <w:t>2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00EED" w14:textId="0BC0DAE1" w:rsidR="00A27225" w:rsidRPr="005E4F6B" w:rsidRDefault="00A27225" w:rsidP="00806625">
    <w:pPr>
      <w:pStyle w:val="aff0"/>
      <w:jc w:val="center"/>
      <w:rPr>
        <w:rFonts w:ascii="黑体" w:eastAsia="黑体"/>
        <w:bCs/>
        <w:szCs w:val="21"/>
      </w:rPr>
    </w:pPr>
    <w:r>
      <w:rPr>
        <w:rFonts w:ascii="BatangChe" w:eastAsia="BatangChe" w:hAnsi="BatangChe" w:cs="BatangChe" w:hint="eastAsia"/>
        <w:b/>
        <w:bCs/>
        <w:szCs w:val="21"/>
      </w:rPr>
      <w:t>JJF</w:t>
    </w:r>
    <w:r>
      <w:rPr>
        <w:rFonts w:ascii="BatangChe" w:hAnsi="BatangChe" w:cs="BatangChe" w:hint="eastAsia"/>
        <w:b/>
        <w:bCs/>
        <w:szCs w:val="21"/>
      </w:rPr>
      <w:t>（电子）</w:t>
    </w:r>
    <w:r w:rsidR="00DD31A8">
      <w:rPr>
        <w:rFonts w:ascii="黑体" w:eastAsia="黑体"/>
        <w:szCs w:val="21"/>
      </w:rPr>
      <w:t>0000</w:t>
    </w:r>
    <w:r>
      <w:rPr>
        <w:rFonts w:ascii="宋体" w:hAnsi="宋体" w:cs="黑体"/>
        <w:szCs w:val="21"/>
      </w:rPr>
      <w:t>─</w:t>
    </w:r>
    <w:r>
      <w:rPr>
        <w:rFonts w:ascii="黑体" w:eastAsia="黑体" w:hint="eastAsia"/>
        <w:szCs w:val="21"/>
      </w:rPr>
      <w:t>20</w:t>
    </w:r>
    <w:r w:rsidR="00DD31A8">
      <w:rPr>
        <w:rFonts w:ascii="黑体" w:eastAsia="黑体"/>
        <w:szCs w:val="21"/>
      </w:rPr>
      <w:t>22</w:t>
    </w:r>
  </w:p>
  <w:p w14:paraId="15B97C2F" w14:textId="77777777" w:rsidR="00A27225" w:rsidRPr="00806625" w:rsidRDefault="00A27225" w:rsidP="00806625">
    <w:pPr>
      <w:pStyle w:val="aff1"/>
      <w:widowControl w:val="0"/>
      <w:spacing w:line="240" w:lineRule="auto"/>
      <w:rPr>
        <w:rFonts w:ascii="Times New Roman"/>
        <w:noProof/>
        <w:kern w:val="2"/>
      </w:rPr>
    </w:pPr>
    <w:r>
      <w:rPr>
        <w:rFonts w:ascii="Times New Roman"/>
        <w:noProof/>
        <w:kern w:val="2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AE22146" wp14:editId="20232E95">
              <wp:simplePos x="0" y="0"/>
              <wp:positionH relativeFrom="column">
                <wp:posOffset>-113030</wp:posOffset>
              </wp:positionH>
              <wp:positionV relativeFrom="paragraph">
                <wp:posOffset>635</wp:posOffset>
              </wp:positionV>
              <wp:extent cx="6056630" cy="0"/>
              <wp:effectExtent l="10795" t="10160" r="9525" b="8890"/>
              <wp:wrapNone/>
              <wp:docPr id="1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663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3371F7B" id="Line 7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9pt,.05pt" to="468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177AF"/>
    <w:multiLevelType w:val="hybridMultilevel"/>
    <w:tmpl w:val="6B143EAA"/>
    <w:lvl w:ilvl="0" w:tplc="08A63A64">
      <w:start w:val="4"/>
      <w:numFmt w:val="bullet"/>
      <w:lvlText w:val=""/>
      <w:lvlJc w:val="left"/>
      <w:pPr>
        <w:ind w:left="900" w:hanging="480"/>
      </w:pPr>
      <w:rPr>
        <w:rFonts w:ascii="Wingdings" w:eastAsia="宋体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1A747FA4"/>
    <w:multiLevelType w:val="hybridMultilevel"/>
    <w:tmpl w:val="3662BE18"/>
    <w:lvl w:ilvl="0" w:tplc="F47A83AE">
      <w:start w:val="1"/>
      <w:numFmt w:val="decimal"/>
      <w:lvlText w:val="%1）"/>
      <w:lvlJc w:val="left"/>
      <w:pPr>
        <w:ind w:left="426" w:firstLine="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1FC91163"/>
    <w:multiLevelType w:val="multilevel"/>
    <w:tmpl w:val="BE5456DE"/>
    <w:lvl w:ilvl="0">
      <w:start w:val="1"/>
      <w:numFmt w:val="decimal"/>
      <w:pStyle w:val="a"/>
      <w:suff w:val="nothing"/>
      <w:lvlText w:val="%1　"/>
      <w:lvlJc w:val="left"/>
      <w:pPr>
        <w:ind w:left="0" w:firstLine="0"/>
      </w:pPr>
      <w:rPr>
        <w:rFonts w:ascii="宋体" w:eastAsia="宋体" w:hAnsi="宋体" w:hint="eastAsia"/>
        <w:b w:val="0"/>
        <w:i w:val="0"/>
        <w:sz w:val="24"/>
        <w:szCs w:val="24"/>
      </w:rPr>
    </w:lvl>
    <w:lvl w:ilvl="1">
      <w:start w:val="1"/>
      <w:numFmt w:val="decimal"/>
      <w:pStyle w:val="a0"/>
      <w:suff w:val="nothing"/>
      <w:lvlText w:val="%1.%2　"/>
      <w:lvlJc w:val="left"/>
      <w:pPr>
        <w:ind w:left="284" w:firstLine="0"/>
      </w:pPr>
      <w:rPr>
        <w:rFonts w:ascii="宋体" w:eastAsia="宋体" w:hAnsi="宋体"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a1"/>
      <w:suff w:val="nothing"/>
      <w:lvlText w:val="%1.%2.%3　"/>
      <w:lvlJc w:val="left"/>
      <w:pPr>
        <w:ind w:left="735" w:firstLine="0"/>
      </w:pPr>
      <w:rPr>
        <w:rFonts w:ascii="宋体" w:eastAsia="宋体" w:hAnsi="宋体" w:hint="eastAsia"/>
        <w:b w:val="0"/>
        <w:i w:val="0"/>
        <w:color w:val="000000"/>
        <w:sz w:val="24"/>
        <w:szCs w:val="24"/>
      </w:rPr>
    </w:lvl>
    <w:lvl w:ilvl="3">
      <w:start w:val="1"/>
      <w:numFmt w:val="decimal"/>
      <w:pStyle w:val="a2"/>
      <w:suff w:val="nothing"/>
      <w:lvlText w:val="%1.%2.%3.%4　"/>
      <w:lvlJc w:val="left"/>
      <w:pPr>
        <w:ind w:left="0" w:firstLine="0"/>
      </w:pPr>
      <w:rPr>
        <w:rFonts w:ascii="宋体" w:eastAsia="宋体" w:hAnsi="宋体" w:hint="eastAsia"/>
        <w:b w:val="0"/>
        <w:i w:val="0"/>
        <w:sz w:val="24"/>
        <w:szCs w:val="24"/>
      </w:rPr>
    </w:lvl>
    <w:lvl w:ilvl="4">
      <w:start w:val="1"/>
      <w:numFmt w:val="decimal"/>
      <w:pStyle w:val="a3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4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3" w15:restartNumberingAfterBreak="0">
    <w:nsid w:val="30C53A0D"/>
    <w:multiLevelType w:val="hybridMultilevel"/>
    <w:tmpl w:val="A89CF476"/>
    <w:lvl w:ilvl="0" w:tplc="05A6019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FC29E0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46840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F44A08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33C54E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016BF8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10A44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A0E80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E1CAAA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3A0699"/>
    <w:multiLevelType w:val="hybridMultilevel"/>
    <w:tmpl w:val="B666E23C"/>
    <w:lvl w:ilvl="0" w:tplc="04090005">
      <w:start w:val="1"/>
      <w:numFmt w:val="bullet"/>
      <w:lvlText w:val=""/>
      <w:lvlJc w:val="left"/>
      <w:pPr>
        <w:ind w:left="13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8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5" w15:restartNumberingAfterBreak="0">
    <w:nsid w:val="3650467A"/>
    <w:multiLevelType w:val="hybridMultilevel"/>
    <w:tmpl w:val="A1F839D0"/>
    <w:lvl w:ilvl="0" w:tplc="0136C262">
      <w:start w:val="7"/>
      <w:numFmt w:val="bullet"/>
      <w:lvlText w:val=""/>
      <w:lvlJc w:val="left"/>
      <w:pPr>
        <w:ind w:left="960" w:hanging="480"/>
      </w:pPr>
      <w:rPr>
        <w:rFonts w:ascii="Wingdings" w:eastAsia="宋体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6" w15:restartNumberingAfterBreak="0">
    <w:nsid w:val="3923209B"/>
    <w:multiLevelType w:val="hybridMultilevel"/>
    <w:tmpl w:val="FA62426C"/>
    <w:lvl w:ilvl="0" w:tplc="275E9816">
      <w:start w:val="4"/>
      <w:numFmt w:val="bullet"/>
      <w:lvlText w:val="—"/>
      <w:lvlJc w:val="left"/>
      <w:pPr>
        <w:ind w:left="900" w:hanging="48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409437E4"/>
    <w:multiLevelType w:val="hybridMultilevel"/>
    <w:tmpl w:val="F9C48E92"/>
    <w:lvl w:ilvl="0" w:tplc="2C2035D8">
      <w:start w:val="4"/>
      <w:numFmt w:val="bullet"/>
      <w:lvlText w:val=""/>
      <w:lvlJc w:val="left"/>
      <w:pPr>
        <w:ind w:left="960" w:hanging="480"/>
      </w:pPr>
      <w:rPr>
        <w:rFonts w:ascii="Wingdings" w:eastAsia="宋体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8" w15:restartNumberingAfterBreak="0">
    <w:nsid w:val="60B55DC2"/>
    <w:multiLevelType w:val="multilevel"/>
    <w:tmpl w:val="01EC0650"/>
    <w:lvl w:ilvl="0">
      <w:start w:val="1"/>
      <w:numFmt w:val="upperLetter"/>
      <w:lvlText w:val="%1"/>
      <w:lvlJc w:val="left"/>
      <w:pPr>
        <w:tabs>
          <w:tab w:val="num" w:pos="0"/>
        </w:tabs>
        <w:ind w:left="0" w:hanging="425"/>
      </w:pPr>
      <w:rPr>
        <w:rFonts w:hint="eastAsia"/>
      </w:rPr>
    </w:lvl>
    <w:lvl w:ilvl="1">
      <w:start w:val="1"/>
      <w:numFmt w:val="decimal"/>
      <w:suff w:val="nothing"/>
      <w:lvlText w:val="表%1.%2　"/>
      <w:lvlJc w:val="left"/>
      <w:pPr>
        <w:ind w:left="3822" w:hanging="567"/>
      </w:pPr>
      <w:rPr>
        <w:rFonts w:hint="eastAsia"/>
        <w:lang w:val="en-US"/>
      </w:rPr>
    </w:lvl>
    <w:lvl w:ilvl="2">
      <w:start w:val="1"/>
      <w:numFmt w:val="decimal"/>
      <w:lvlText w:val="%1.%2.%3"/>
      <w:lvlJc w:val="left"/>
      <w:pPr>
        <w:tabs>
          <w:tab w:val="num" w:pos="993"/>
        </w:tabs>
        <w:ind w:left="993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2291"/>
        </w:tabs>
        <w:ind w:left="1559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3076"/>
        </w:tabs>
        <w:ind w:left="2126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861"/>
        </w:tabs>
        <w:ind w:left="2835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4646"/>
        </w:tabs>
        <w:ind w:left="3402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543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6217"/>
        </w:tabs>
        <w:ind w:left="4677" w:hanging="1700"/>
      </w:pPr>
      <w:rPr>
        <w:rFonts w:hint="eastAsia"/>
      </w:rPr>
    </w:lvl>
  </w:abstractNum>
  <w:abstractNum w:abstractNumId="9" w15:restartNumberingAfterBreak="0">
    <w:nsid w:val="706D4DD3"/>
    <w:multiLevelType w:val="multilevel"/>
    <w:tmpl w:val="1870009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eastAsia"/>
      </w:rPr>
    </w:lvl>
    <w:lvl w:ilvl="1">
      <w:start w:val="4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eastAsia"/>
      </w:rPr>
    </w:lvl>
  </w:abstractNum>
  <w:abstractNum w:abstractNumId="10" w15:restartNumberingAfterBreak="0">
    <w:nsid w:val="793821DA"/>
    <w:multiLevelType w:val="hybridMultilevel"/>
    <w:tmpl w:val="CB922E7E"/>
    <w:lvl w:ilvl="0" w:tplc="EA9E4A0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34575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444A2D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318705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AC8531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203C8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86127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976506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3CE106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F16605"/>
    <w:multiLevelType w:val="multilevel"/>
    <w:tmpl w:val="37843D5A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7E3C26D7"/>
    <w:multiLevelType w:val="multilevel"/>
    <w:tmpl w:val="D2AA78A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219096389">
    <w:abstractNumId w:val="2"/>
  </w:num>
  <w:num w:numId="2" w16cid:durableId="479738436">
    <w:abstractNumId w:val="2"/>
  </w:num>
  <w:num w:numId="3" w16cid:durableId="1280795248">
    <w:abstractNumId w:val="2"/>
  </w:num>
  <w:num w:numId="4" w16cid:durableId="222445670">
    <w:abstractNumId w:val="2"/>
  </w:num>
  <w:num w:numId="5" w16cid:durableId="1508712916">
    <w:abstractNumId w:val="2"/>
  </w:num>
  <w:num w:numId="6" w16cid:durableId="105348218">
    <w:abstractNumId w:val="2"/>
  </w:num>
  <w:num w:numId="7" w16cid:durableId="1471287076">
    <w:abstractNumId w:val="2"/>
  </w:num>
  <w:num w:numId="8" w16cid:durableId="517889711">
    <w:abstractNumId w:val="2"/>
  </w:num>
  <w:num w:numId="9" w16cid:durableId="1368212811">
    <w:abstractNumId w:val="2"/>
  </w:num>
  <w:num w:numId="10" w16cid:durableId="209928556">
    <w:abstractNumId w:val="2"/>
  </w:num>
  <w:num w:numId="11" w16cid:durableId="210192445">
    <w:abstractNumId w:val="2"/>
  </w:num>
  <w:num w:numId="12" w16cid:durableId="1023673006">
    <w:abstractNumId w:val="2"/>
  </w:num>
  <w:num w:numId="13" w16cid:durableId="480971435">
    <w:abstractNumId w:val="2"/>
  </w:num>
  <w:num w:numId="14" w16cid:durableId="28266777">
    <w:abstractNumId w:val="2"/>
  </w:num>
  <w:num w:numId="15" w16cid:durableId="822161956">
    <w:abstractNumId w:val="2"/>
  </w:num>
  <w:num w:numId="16" w16cid:durableId="73014666">
    <w:abstractNumId w:val="2"/>
  </w:num>
  <w:num w:numId="17" w16cid:durableId="441609542">
    <w:abstractNumId w:val="2"/>
  </w:num>
  <w:num w:numId="18" w16cid:durableId="64452608">
    <w:abstractNumId w:val="2"/>
  </w:num>
  <w:num w:numId="19" w16cid:durableId="1166676745">
    <w:abstractNumId w:val="2"/>
  </w:num>
  <w:num w:numId="20" w16cid:durableId="848376528">
    <w:abstractNumId w:val="2"/>
  </w:num>
  <w:num w:numId="21" w16cid:durableId="9917981">
    <w:abstractNumId w:val="2"/>
  </w:num>
  <w:num w:numId="22" w16cid:durableId="2087459834">
    <w:abstractNumId w:val="9"/>
  </w:num>
  <w:num w:numId="23" w16cid:durableId="472404152">
    <w:abstractNumId w:val="7"/>
  </w:num>
  <w:num w:numId="24" w16cid:durableId="701512805">
    <w:abstractNumId w:val="0"/>
  </w:num>
  <w:num w:numId="25" w16cid:durableId="695303368">
    <w:abstractNumId w:val="6"/>
  </w:num>
  <w:num w:numId="26" w16cid:durableId="1938365866">
    <w:abstractNumId w:val="2"/>
  </w:num>
  <w:num w:numId="27" w16cid:durableId="142896975">
    <w:abstractNumId w:val="2"/>
  </w:num>
  <w:num w:numId="28" w16cid:durableId="629477230">
    <w:abstractNumId w:val="5"/>
  </w:num>
  <w:num w:numId="29" w16cid:durableId="957101223">
    <w:abstractNumId w:val="2"/>
    <w:lvlOverride w:ilvl="0">
      <w:startOverride w:val="4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23032191">
    <w:abstractNumId w:val="2"/>
  </w:num>
  <w:num w:numId="31" w16cid:durableId="1872716694">
    <w:abstractNumId w:val="2"/>
  </w:num>
  <w:num w:numId="32" w16cid:durableId="1258714177">
    <w:abstractNumId w:val="2"/>
  </w:num>
  <w:num w:numId="33" w16cid:durableId="150297221">
    <w:abstractNumId w:val="2"/>
  </w:num>
  <w:num w:numId="34" w16cid:durableId="957447886">
    <w:abstractNumId w:val="1"/>
  </w:num>
  <w:num w:numId="35" w16cid:durableId="1883134576">
    <w:abstractNumId w:val="3"/>
  </w:num>
  <w:num w:numId="36" w16cid:durableId="1140003990">
    <w:abstractNumId w:val="10"/>
  </w:num>
  <w:num w:numId="37" w16cid:durableId="1655570464">
    <w:abstractNumId w:val="8"/>
  </w:num>
  <w:num w:numId="38" w16cid:durableId="206530646">
    <w:abstractNumId w:val="4"/>
  </w:num>
  <w:num w:numId="39" w16cid:durableId="1385790242">
    <w:abstractNumId w:val="12"/>
  </w:num>
  <w:num w:numId="40" w16cid:durableId="72825988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6BB3"/>
    <w:rsid w:val="00000C7B"/>
    <w:rsid w:val="0000195A"/>
    <w:rsid w:val="00001A5B"/>
    <w:rsid w:val="0000239A"/>
    <w:rsid w:val="00002C26"/>
    <w:rsid w:val="00004239"/>
    <w:rsid w:val="00004440"/>
    <w:rsid w:val="0000498A"/>
    <w:rsid w:val="00005195"/>
    <w:rsid w:val="0000606E"/>
    <w:rsid w:val="00006322"/>
    <w:rsid w:val="00006F2B"/>
    <w:rsid w:val="00007AF7"/>
    <w:rsid w:val="00010743"/>
    <w:rsid w:val="000108DC"/>
    <w:rsid w:val="00010A1A"/>
    <w:rsid w:val="00010F65"/>
    <w:rsid w:val="00012A07"/>
    <w:rsid w:val="00012B0B"/>
    <w:rsid w:val="00012CCC"/>
    <w:rsid w:val="00013AB5"/>
    <w:rsid w:val="000151D9"/>
    <w:rsid w:val="0001594C"/>
    <w:rsid w:val="00015BA7"/>
    <w:rsid w:val="00015BD2"/>
    <w:rsid w:val="00017E12"/>
    <w:rsid w:val="00021D1A"/>
    <w:rsid w:val="00022D12"/>
    <w:rsid w:val="00023019"/>
    <w:rsid w:val="00023384"/>
    <w:rsid w:val="000236DD"/>
    <w:rsid w:val="000238D6"/>
    <w:rsid w:val="0002434A"/>
    <w:rsid w:val="0002442F"/>
    <w:rsid w:val="00024825"/>
    <w:rsid w:val="00025476"/>
    <w:rsid w:val="00025F95"/>
    <w:rsid w:val="000260C7"/>
    <w:rsid w:val="00026DDC"/>
    <w:rsid w:val="00027FF5"/>
    <w:rsid w:val="000300F4"/>
    <w:rsid w:val="0003077C"/>
    <w:rsid w:val="00030F72"/>
    <w:rsid w:val="00031113"/>
    <w:rsid w:val="000319A1"/>
    <w:rsid w:val="00031C6D"/>
    <w:rsid w:val="0003217E"/>
    <w:rsid w:val="000327CA"/>
    <w:rsid w:val="00032FC5"/>
    <w:rsid w:val="00033CF2"/>
    <w:rsid w:val="000348C2"/>
    <w:rsid w:val="00034EAE"/>
    <w:rsid w:val="00035378"/>
    <w:rsid w:val="00035528"/>
    <w:rsid w:val="00036EAC"/>
    <w:rsid w:val="00037586"/>
    <w:rsid w:val="00041AEB"/>
    <w:rsid w:val="00041BF0"/>
    <w:rsid w:val="000426A2"/>
    <w:rsid w:val="000430B8"/>
    <w:rsid w:val="000440E3"/>
    <w:rsid w:val="00044207"/>
    <w:rsid w:val="00044240"/>
    <w:rsid w:val="00044C12"/>
    <w:rsid w:val="00045148"/>
    <w:rsid w:val="0004552A"/>
    <w:rsid w:val="00045B62"/>
    <w:rsid w:val="00046314"/>
    <w:rsid w:val="00047100"/>
    <w:rsid w:val="00052286"/>
    <w:rsid w:val="00052665"/>
    <w:rsid w:val="0005288D"/>
    <w:rsid w:val="00053A29"/>
    <w:rsid w:val="00053E49"/>
    <w:rsid w:val="0005451E"/>
    <w:rsid w:val="00054B71"/>
    <w:rsid w:val="000552F6"/>
    <w:rsid w:val="00055CFD"/>
    <w:rsid w:val="0005680A"/>
    <w:rsid w:val="00056B62"/>
    <w:rsid w:val="0005737C"/>
    <w:rsid w:val="00057D75"/>
    <w:rsid w:val="00060AAB"/>
    <w:rsid w:val="000614AC"/>
    <w:rsid w:val="00062F6D"/>
    <w:rsid w:val="00063118"/>
    <w:rsid w:val="00063907"/>
    <w:rsid w:val="00063D2B"/>
    <w:rsid w:val="00063EAA"/>
    <w:rsid w:val="00064041"/>
    <w:rsid w:val="00064C5F"/>
    <w:rsid w:val="00065A47"/>
    <w:rsid w:val="0006653C"/>
    <w:rsid w:val="00066FFB"/>
    <w:rsid w:val="00067396"/>
    <w:rsid w:val="000717F1"/>
    <w:rsid w:val="00071BD5"/>
    <w:rsid w:val="0007210D"/>
    <w:rsid w:val="0007260E"/>
    <w:rsid w:val="00073FD4"/>
    <w:rsid w:val="000743FF"/>
    <w:rsid w:val="0007574F"/>
    <w:rsid w:val="00075880"/>
    <w:rsid w:val="00076126"/>
    <w:rsid w:val="0007661D"/>
    <w:rsid w:val="0007703D"/>
    <w:rsid w:val="00077264"/>
    <w:rsid w:val="00077B2C"/>
    <w:rsid w:val="000806D4"/>
    <w:rsid w:val="00080840"/>
    <w:rsid w:val="00081082"/>
    <w:rsid w:val="000820CC"/>
    <w:rsid w:val="000822AF"/>
    <w:rsid w:val="000828B9"/>
    <w:rsid w:val="0008376A"/>
    <w:rsid w:val="00084CCC"/>
    <w:rsid w:val="00085436"/>
    <w:rsid w:val="0009237F"/>
    <w:rsid w:val="0009282E"/>
    <w:rsid w:val="00093363"/>
    <w:rsid w:val="0009445E"/>
    <w:rsid w:val="00094C2E"/>
    <w:rsid w:val="000954CA"/>
    <w:rsid w:val="0009708E"/>
    <w:rsid w:val="000974E9"/>
    <w:rsid w:val="00097D80"/>
    <w:rsid w:val="000A0085"/>
    <w:rsid w:val="000A1766"/>
    <w:rsid w:val="000A445C"/>
    <w:rsid w:val="000A4D0A"/>
    <w:rsid w:val="000A4D44"/>
    <w:rsid w:val="000A4F3E"/>
    <w:rsid w:val="000A4FF8"/>
    <w:rsid w:val="000A62ED"/>
    <w:rsid w:val="000A75B2"/>
    <w:rsid w:val="000A7CD0"/>
    <w:rsid w:val="000A7E9D"/>
    <w:rsid w:val="000B0AC0"/>
    <w:rsid w:val="000B0B41"/>
    <w:rsid w:val="000B1BE5"/>
    <w:rsid w:val="000B2002"/>
    <w:rsid w:val="000B293B"/>
    <w:rsid w:val="000B2CF0"/>
    <w:rsid w:val="000B32CF"/>
    <w:rsid w:val="000B3411"/>
    <w:rsid w:val="000B45A9"/>
    <w:rsid w:val="000B6472"/>
    <w:rsid w:val="000B6877"/>
    <w:rsid w:val="000B694D"/>
    <w:rsid w:val="000B73B7"/>
    <w:rsid w:val="000B7928"/>
    <w:rsid w:val="000B7A9E"/>
    <w:rsid w:val="000C054A"/>
    <w:rsid w:val="000C178E"/>
    <w:rsid w:val="000C1C9D"/>
    <w:rsid w:val="000C2977"/>
    <w:rsid w:val="000C5135"/>
    <w:rsid w:val="000C5A7B"/>
    <w:rsid w:val="000C5AE3"/>
    <w:rsid w:val="000C7492"/>
    <w:rsid w:val="000C7A09"/>
    <w:rsid w:val="000D0148"/>
    <w:rsid w:val="000D0435"/>
    <w:rsid w:val="000D05C7"/>
    <w:rsid w:val="000D082A"/>
    <w:rsid w:val="000D1D88"/>
    <w:rsid w:val="000D3923"/>
    <w:rsid w:val="000D44AE"/>
    <w:rsid w:val="000D490C"/>
    <w:rsid w:val="000D4AA2"/>
    <w:rsid w:val="000D5342"/>
    <w:rsid w:val="000D6634"/>
    <w:rsid w:val="000D6821"/>
    <w:rsid w:val="000D6D86"/>
    <w:rsid w:val="000D71FD"/>
    <w:rsid w:val="000D7419"/>
    <w:rsid w:val="000D7BA0"/>
    <w:rsid w:val="000E0DEC"/>
    <w:rsid w:val="000E10C7"/>
    <w:rsid w:val="000E1644"/>
    <w:rsid w:val="000E197A"/>
    <w:rsid w:val="000E1D62"/>
    <w:rsid w:val="000E25D5"/>
    <w:rsid w:val="000E2AE0"/>
    <w:rsid w:val="000E2DB6"/>
    <w:rsid w:val="000E3010"/>
    <w:rsid w:val="000E318C"/>
    <w:rsid w:val="000E3746"/>
    <w:rsid w:val="000E5F97"/>
    <w:rsid w:val="000E6E62"/>
    <w:rsid w:val="000E6F0D"/>
    <w:rsid w:val="000F1F9B"/>
    <w:rsid w:val="000F2AC1"/>
    <w:rsid w:val="000F2D86"/>
    <w:rsid w:val="000F2F0B"/>
    <w:rsid w:val="000F3B2E"/>
    <w:rsid w:val="000F401F"/>
    <w:rsid w:val="000F425C"/>
    <w:rsid w:val="000F44A6"/>
    <w:rsid w:val="000F59FC"/>
    <w:rsid w:val="000F642C"/>
    <w:rsid w:val="000F6CE6"/>
    <w:rsid w:val="000F742A"/>
    <w:rsid w:val="000F7CDA"/>
    <w:rsid w:val="0010026B"/>
    <w:rsid w:val="00100484"/>
    <w:rsid w:val="001008BB"/>
    <w:rsid w:val="00101143"/>
    <w:rsid w:val="00103640"/>
    <w:rsid w:val="00103B66"/>
    <w:rsid w:val="00104192"/>
    <w:rsid w:val="001047F0"/>
    <w:rsid w:val="00105104"/>
    <w:rsid w:val="00110591"/>
    <w:rsid w:val="00110CEA"/>
    <w:rsid w:val="00110DD6"/>
    <w:rsid w:val="00112A6C"/>
    <w:rsid w:val="00114067"/>
    <w:rsid w:val="00115AFD"/>
    <w:rsid w:val="001204BA"/>
    <w:rsid w:val="00121AC8"/>
    <w:rsid w:val="00122150"/>
    <w:rsid w:val="001226CB"/>
    <w:rsid w:val="00123163"/>
    <w:rsid w:val="001233E2"/>
    <w:rsid w:val="00123795"/>
    <w:rsid w:val="00124B6E"/>
    <w:rsid w:val="00124DCB"/>
    <w:rsid w:val="001254A1"/>
    <w:rsid w:val="00125CDA"/>
    <w:rsid w:val="00125E02"/>
    <w:rsid w:val="0012689C"/>
    <w:rsid w:val="001301E8"/>
    <w:rsid w:val="00130C14"/>
    <w:rsid w:val="001340E8"/>
    <w:rsid w:val="00135027"/>
    <w:rsid w:val="001363E1"/>
    <w:rsid w:val="0013771D"/>
    <w:rsid w:val="00137D19"/>
    <w:rsid w:val="00137F7B"/>
    <w:rsid w:val="00141126"/>
    <w:rsid w:val="00142E4F"/>
    <w:rsid w:val="00142FBE"/>
    <w:rsid w:val="00143C1D"/>
    <w:rsid w:val="00144011"/>
    <w:rsid w:val="001457EC"/>
    <w:rsid w:val="00145FCE"/>
    <w:rsid w:val="00146138"/>
    <w:rsid w:val="0014739D"/>
    <w:rsid w:val="001502F0"/>
    <w:rsid w:val="00150B99"/>
    <w:rsid w:val="00150E78"/>
    <w:rsid w:val="0015148F"/>
    <w:rsid w:val="0015161B"/>
    <w:rsid w:val="001525A8"/>
    <w:rsid w:val="00153EED"/>
    <w:rsid w:val="00154F33"/>
    <w:rsid w:val="00155297"/>
    <w:rsid w:val="001559CF"/>
    <w:rsid w:val="00156791"/>
    <w:rsid w:val="00160E19"/>
    <w:rsid w:val="0016116F"/>
    <w:rsid w:val="0016340F"/>
    <w:rsid w:val="001643CE"/>
    <w:rsid w:val="00164C93"/>
    <w:rsid w:val="0016590C"/>
    <w:rsid w:val="00165A53"/>
    <w:rsid w:val="00166E06"/>
    <w:rsid w:val="00166FA6"/>
    <w:rsid w:val="00170838"/>
    <w:rsid w:val="00171795"/>
    <w:rsid w:val="00171813"/>
    <w:rsid w:val="0017244D"/>
    <w:rsid w:val="0017364B"/>
    <w:rsid w:val="001737C6"/>
    <w:rsid w:val="00173A3A"/>
    <w:rsid w:val="00173AA1"/>
    <w:rsid w:val="00173D53"/>
    <w:rsid w:val="001743D7"/>
    <w:rsid w:val="00174E9A"/>
    <w:rsid w:val="00175ECE"/>
    <w:rsid w:val="00176216"/>
    <w:rsid w:val="0017634D"/>
    <w:rsid w:val="0017794B"/>
    <w:rsid w:val="00180D2F"/>
    <w:rsid w:val="001815FF"/>
    <w:rsid w:val="0018175E"/>
    <w:rsid w:val="0018178E"/>
    <w:rsid w:val="001819A1"/>
    <w:rsid w:val="001822FE"/>
    <w:rsid w:val="00182EE6"/>
    <w:rsid w:val="00183D39"/>
    <w:rsid w:val="00184929"/>
    <w:rsid w:val="00184BB1"/>
    <w:rsid w:val="00185CEB"/>
    <w:rsid w:val="00186A97"/>
    <w:rsid w:val="00187115"/>
    <w:rsid w:val="001877A1"/>
    <w:rsid w:val="001913B2"/>
    <w:rsid w:val="001913F5"/>
    <w:rsid w:val="0019263D"/>
    <w:rsid w:val="00192ABE"/>
    <w:rsid w:val="0019323C"/>
    <w:rsid w:val="00193435"/>
    <w:rsid w:val="00194509"/>
    <w:rsid w:val="0019505A"/>
    <w:rsid w:val="00196CF3"/>
    <w:rsid w:val="001971BE"/>
    <w:rsid w:val="00197A91"/>
    <w:rsid w:val="001A0BE8"/>
    <w:rsid w:val="001A0E37"/>
    <w:rsid w:val="001A12A1"/>
    <w:rsid w:val="001A41B4"/>
    <w:rsid w:val="001A4D54"/>
    <w:rsid w:val="001A4F0F"/>
    <w:rsid w:val="001A571F"/>
    <w:rsid w:val="001A5933"/>
    <w:rsid w:val="001A691E"/>
    <w:rsid w:val="001A6CCD"/>
    <w:rsid w:val="001A6D48"/>
    <w:rsid w:val="001B098F"/>
    <w:rsid w:val="001B0A8F"/>
    <w:rsid w:val="001B0ECF"/>
    <w:rsid w:val="001B10D1"/>
    <w:rsid w:val="001B11CD"/>
    <w:rsid w:val="001B172D"/>
    <w:rsid w:val="001B2AF5"/>
    <w:rsid w:val="001B2F74"/>
    <w:rsid w:val="001B320B"/>
    <w:rsid w:val="001B3604"/>
    <w:rsid w:val="001B36A3"/>
    <w:rsid w:val="001B48E9"/>
    <w:rsid w:val="001B5819"/>
    <w:rsid w:val="001B5A01"/>
    <w:rsid w:val="001B5AA1"/>
    <w:rsid w:val="001B5F03"/>
    <w:rsid w:val="001B6A7B"/>
    <w:rsid w:val="001B7CFC"/>
    <w:rsid w:val="001C0844"/>
    <w:rsid w:val="001C09C6"/>
    <w:rsid w:val="001C0AE1"/>
    <w:rsid w:val="001C1C18"/>
    <w:rsid w:val="001C32F8"/>
    <w:rsid w:val="001C34BE"/>
    <w:rsid w:val="001C3DF3"/>
    <w:rsid w:val="001C5005"/>
    <w:rsid w:val="001C59AF"/>
    <w:rsid w:val="001C6B0C"/>
    <w:rsid w:val="001C7F54"/>
    <w:rsid w:val="001D04A1"/>
    <w:rsid w:val="001D0677"/>
    <w:rsid w:val="001D11B5"/>
    <w:rsid w:val="001D1C01"/>
    <w:rsid w:val="001D2119"/>
    <w:rsid w:val="001D2906"/>
    <w:rsid w:val="001D32BD"/>
    <w:rsid w:val="001D38C2"/>
    <w:rsid w:val="001D3AF7"/>
    <w:rsid w:val="001D3EC2"/>
    <w:rsid w:val="001D4041"/>
    <w:rsid w:val="001D45B2"/>
    <w:rsid w:val="001D56D2"/>
    <w:rsid w:val="001D5EEE"/>
    <w:rsid w:val="001E07AD"/>
    <w:rsid w:val="001E225A"/>
    <w:rsid w:val="001E244D"/>
    <w:rsid w:val="001E24CB"/>
    <w:rsid w:val="001E2BB5"/>
    <w:rsid w:val="001E3159"/>
    <w:rsid w:val="001E3D2F"/>
    <w:rsid w:val="001E3E9E"/>
    <w:rsid w:val="001E42C1"/>
    <w:rsid w:val="001E589A"/>
    <w:rsid w:val="001E5993"/>
    <w:rsid w:val="001E77C3"/>
    <w:rsid w:val="001F09D7"/>
    <w:rsid w:val="001F0F06"/>
    <w:rsid w:val="001F16D9"/>
    <w:rsid w:val="001F178C"/>
    <w:rsid w:val="001F189E"/>
    <w:rsid w:val="001F1C51"/>
    <w:rsid w:val="001F28A3"/>
    <w:rsid w:val="001F2A93"/>
    <w:rsid w:val="001F2ACF"/>
    <w:rsid w:val="001F2F91"/>
    <w:rsid w:val="001F54E3"/>
    <w:rsid w:val="001F55B9"/>
    <w:rsid w:val="001F7D4C"/>
    <w:rsid w:val="002016E2"/>
    <w:rsid w:val="002021C6"/>
    <w:rsid w:val="00202A9D"/>
    <w:rsid w:val="00203212"/>
    <w:rsid w:val="00203838"/>
    <w:rsid w:val="00204CBA"/>
    <w:rsid w:val="00205273"/>
    <w:rsid w:val="002059F6"/>
    <w:rsid w:val="00205A3C"/>
    <w:rsid w:val="00205DAD"/>
    <w:rsid w:val="0020614D"/>
    <w:rsid w:val="00207423"/>
    <w:rsid w:val="00207600"/>
    <w:rsid w:val="002079E2"/>
    <w:rsid w:val="00210458"/>
    <w:rsid w:val="00210EB5"/>
    <w:rsid w:val="002125A3"/>
    <w:rsid w:val="00212C6A"/>
    <w:rsid w:val="002130BC"/>
    <w:rsid w:val="002137CB"/>
    <w:rsid w:val="00213BD3"/>
    <w:rsid w:val="00214530"/>
    <w:rsid w:val="0021498A"/>
    <w:rsid w:val="0021652E"/>
    <w:rsid w:val="00216DCC"/>
    <w:rsid w:val="00217416"/>
    <w:rsid w:val="00220FAE"/>
    <w:rsid w:val="00221235"/>
    <w:rsid w:val="0022176E"/>
    <w:rsid w:val="00222074"/>
    <w:rsid w:val="00222A12"/>
    <w:rsid w:val="00222FD1"/>
    <w:rsid w:val="0022442E"/>
    <w:rsid w:val="002246BE"/>
    <w:rsid w:val="00224BCF"/>
    <w:rsid w:val="00225711"/>
    <w:rsid w:val="00225A8B"/>
    <w:rsid w:val="00225FB0"/>
    <w:rsid w:val="002265A1"/>
    <w:rsid w:val="002269CC"/>
    <w:rsid w:val="00226F3A"/>
    <w:rsid w:val="002271E1"/>
    <w:rsid w:val="00230019"/>
    <w:rsid w:val="00230272"/>
    <w:rsid w:val="0023029A"/>
    <w:rsid w:val="002302DB"/>
    <w:rsid w:val="0023067C"/>
    <w:rsid w:val="0023111F"/>
    <w:rsid w:val="00232064"/>
    <w:rsid w:val="002342F9"/>
    <w:rsid w:val="00234522"/>
    <w:rsid w:val="00234E63"/>
    <w:rsid w:val="00236221"/>
    <w:rsid w:val="002367B6"/>
    <w:rsid w:val="00236B40"/>
    <w:rsid w:val="00236DC5"/>
    <w:rsid w:val="00237018"/>
    <w:rsid w:val="00237025"/>
    <w:rsid w:val="0023725D"/>
    <w:rsid w:val="00240034"/>
    <w:rsid w:val="002403BF"/>
    <w:rsid w:val="002408B2"/>
    <w:rsid w:val="002413A4"/>
    <w:rsid w:val="00241A44"/>
    <w:rsid w:val="00242D6E"/>
    <w:rsid w:val="002436FA"/>
    <w:rsid w:val="0024388D"/>
    <w:rsid w:val="002438B7"/>
    <w:rsid w:val="002456C2"/>
    <w:rsid w:val="002461F8"/>
    <w:rsid w:val="00250154"/>
    <w:rsid w:val="00250398"/>
    <w:rsid w:val="00250654"/>
    <w:rsid w:val="0025105A"/>
    <w:rsid w:val="002512D7"/>
    <w:rsid w:val="00251DFE"/>
    <w:rsid w:val="00252662"/>
    <w:rsid w:val="00253471"/>
    <w:rsid w:val="00253C76"/>
    <w:rsid w:val="00253FDC"/>
    <w:rsid w:val="00254901"/>
    <w:rsid w:val="00254ACB"/>
    <w:rsid w:val="00256013"/>
    <w:rsid w:val="00257060"/>
    <w:rsid w:val="002570A7"/>
    <w:rsid w:val="002611EF"/>
    <w:rsid w:val="002618C5"/>
    <w:rsid w:val="00263253"/>
    <w:rsid w:val="00263B0B"/>
    <w:rsid w:val="00263B3B"/>
    <w:rsid w:val="00263D86"/>
    <w:rsid w:val="002645EC"/>
    <w:rsid w:val="00264631"/>
    <w:rsid w:val="002649BF"/>
    <w:rsid w:val="002652B3"/>
    <w:rsid w:val="00265E4B"/>
    <w:rsid w:val="00266EEB"/>
    <w:rsid w:val="002676B2"/>
    <w:rsid w:val="002678CE"/>
    <w:rsid w:val="00267E36"/>
    <w:rsid w:val="00270643"/>
    <w:rsid w:val="002706D7"/>
    <w:rsid w:val="00271497"/>
    <w:rsid w:val="00271FAF"/>
    <w:rsid w:val="00272FE2"/>
    <w:rsid w:val="00273388"/>
    <w:rsid w:val="0027389C"/>
    <w:rsid w:val="00273C75"/>
    <w:rsid w:val="002760D7"/>
    <w:rsid w:val="00276333"/>
    <w:rsid w:val="002768D1"/>
    <w:rsid w:val="00277206"/>
    <w:rsid w:val="00277AAF"/>
    <w:rsid w:val="00280AA4"/>
    <w:rsid w:val="00280E77"/>
    <w:rsid w:val="00281255"/>
    <w:rsid w:val="0028139C"/>
    <w:rsid w:val="0028143F"/>
    <w:rsid w:val="00282F65"/>
    <w:rsid w:val="002836F2"/>
    <w:rsid w:val="00284654"/>
    <w:rsid w:val="002846CB"/>
    <w:rsid w:val="00285525"/>
    <w:rsid w:val="00285E7D"/>
    <w:rsid w:val="0028760E"/>
    <w:rsid w:val="00291516"/>
    <w:rsid w:val="00291E46"/>
    <w:rsid w:val="00292562"/>
    <w:rsid w:val="00292762"/>
    <w:rsid w:val="00293205"/>
    <w:rsid w:val="00293361"/>
    <w:rsid w:val="00295079"/>
    <w:rsid w:val="00295C96"/>
    <w:rsid w:val="0029602A"/>
    <w:rsid w:val="00296581"/>
    <w:rsid w:val="002968B8"/>
    <w:rsid w:val="00296BCD"/>
    <w:rsid w:val="002A0390"/>
    <w:rsid w:val="002A0B29"/>
    <w:rsid w:val="002A0CFD"/>
    <w:rsid w:val="002A1961"/>
    <w:rsid w:val="002A1A40"/>
    <w:rsid w:val="002A2873"/>
    <w:rsid w:val="002A290E"/>
    <w:rsid w:val="002A524C"/>
    <w:rsid w:val="002A6180"/>
    <w:rsid w:val="002A6E85"/>
    <w:rsid w:val="002A747A"/>
    <w:rsid w:val="002A7AD5"/>
    <w:rsid w:val="002B0EFB"/>
    <w:rsid w:val="002B22E4"/>
    <w:rsid w:val="002B3C69"/>
    <w:rsid w:val="002B4FE8"/>
    <w:rsid w:val="002B5064"/>
    <w:rsid w:val="002B529A"/>
    <w:rsid w:val="002B5528"/>
    <w:rsid w:val="002B6A98"/>
    <w:rsid w:val="002B6D72"/>
    <w:rsid w:val="002B6E18"/>
    <w:rsid w:val="002C01A9"/>
    <w:rsid w:val="002C069B"/>
    <w:rsid w:val="002C18B4"/>
    <w:rsid w:val="002C195A"/>
    <w:rsid w:val="002C2374"/>
    <w:rsid w:val="002C2E24"/>
    <w:rsid w:val="002C42DE"/>
    <w:rsid w:val="002C4C24"/>
    <w:rsid w:val="002C4C88"/>
    <w:rsid w:val="002C4D20"/>
    <w:rsid w:val="002C58BD"/>
    <w:rsid w:val="002C5C46"/>
    <w:rsid w:val="002C6156"/>
    <w:rsid w:val="002C654E"/>
    <w:rsid w:val="002C7061"/>
    <w:rsid w:val="002C75F3"/>
    <w:rsid w:val="002C7AFE"/>
    <w:rsid w:val="002D0A80"/>
    <w:rsid w:val="002D2402"/>
    <w:rsid w:val="002D2E04"/>
    <w:rsid w:val="002D4B13"/>
    <w:rsid w:val="002D537D"/>
    <w:rsid w:val="002D674B"/>
    <w:rsid w:val="002D795E"/>
    <w:rsid w:val="002D7B1A"/>
    <w:rsid w:val="002E0C16"/>
    <w:rsid w:val="002E0DF4"/>
    <w:rsid w:val="002E1FE3"/>
    <w:rsid w:val="002E21C6"/>
    <w:rsid w:val="002E2EF8"/>
    <w:rsid w:val="002E2F9B"/>
    <w:rsid w:val="002E34E4"/>
    <w:rsid w:val="002E4699"/>
    <w:rsid w:val="002E623A"/>
    <w:rsid w:val="002E6496"/>
    <w:rsid w:val="002E6B78"/>
    <w:rsid w:val="002F08DE"/>
    <w:rsid w:val="002F0D60"/>
    <w:rsid w:val="002F0EA8"/>
    <w:rsid w:val="002F1521"/>
    <w:rsid w:val="002F1559"/>
    <w:rsid w:val="002F1C12"/>
    <w:rsid w:val="002F2370"/>
    <w:rsid w:val="002F3513"/>
    <w:rsid w:val="002F4211"/>
    <w:rsid w:val="002F4F8B"/>
    <w:rsid w:val="002F6966"/>
    <w:rsid w:val="002F723D"/>
    <w:rsid w:val="002F7B59"/>
    <w:rsid w:val="00300ABB"/>
    <w:rsid w:val="0030153C"/>
    <w:rsid w:val="003017AB"/>
    <w:rsid w:val="00301C46"/>
    <w:rsid w:val="003020FA"/>
    <w:rsid w:val="00302DFB"/>
    <w:rsid w:val="00303922"/>
    <w:rsid w:val="00303AF8"/>
    <w:rsid w:val="003054C7"/>
    <w:rsid w:val="00305B0B"/>
    <w:rsid w:val="00307E5C"/>
    <w:rsid w:val="00310162"/>
    <w:rsid w:val="00311313"/>
    <w:rsid w:val="00311B84"/>
    <w:rsid w:val="003126A7"/>
    <w:rsid w:val="00312B33"/>
    <w:rsid w:val="0031348A"/>
    <w:rsid w:val="00315810"/>
    <w:rsid w:val="00315B43"/>
    <w:rsid w:val="00315DF9"/>
    <w:rsid w:val="00317A7D"/>
    <w:rsid w:val="00317E34"/>
    <w:rsid w:val="0032052A"/>
    <w:rsid w:val="0032053E"/>
    <w:rsid w:val="003208D8"/>
    <w:rsid w:val="00320B3E"/>
    <w:rsid w:val="00321C2C"/>
    <w:rsid w:val="00322597"/>
    <w:rsid w:val="003233F1"/>
    <w:rsid w:val="00326B7A"/>
    <w:rsid w:val="0033024D"/>
    <w:rsid w:val="00330274"/>
    <w:rsid w:val="003304DD"/>
    <w:rsid w:val="003304E3"/>
    <w:rsid w:val="003316A9"/>
    <w:rsid w:val="003322BB"/>
    <w:rsid w:val="00332C11"/>
    <w:rsid w:val="003349A1"/>
    <w:rsid w:val="00334B8D"/>
    <w:rsid w:val="00335320"/>
    <w:rsid w:val="00335C3E"/>
    <w:rsid w:val="00336007"/>
    <w:rsid w:val="00336DD6"/>
    <w:rsid w:val="00337A6F"/>
    <w:rsid w:val="00337DF6"/>
    <w:rsid w:val="0034051A"/>
    <w:rsid w:val="0034092F"/>
    <w:rsid w:val="003409C7"/>
    <w:rsid w:val="00341BE9"/>
    <w:rsid w:val="003429C0"/>
    <w:rsid w:val="003430A3"/>
    <w:rsid w:val="00343737"/>
    <w:rsid w:val="003439F8"/>
    <w:rsid w:val="003442E0"/>
    <w:rsid w:val="00344EAC"/>
    <w:rsid w:val="003455BA"/>
    <w:rsid w:val="00345666"/>
    <w:rsid w:val="00345A0F"/>
    <w:rsid w:val="003473F4"/>
    <w:rsid w:val="00347E88"/>
    <w:rsid w:val="00350EE5"/>
    <w:rsid w:val="003516BC"/>
    <w:rsid w:val="00352DBA"/>
    <w:rsid w:val="003531AF"/>
    <w:rsid w:val="003539A9"/>
    <w:rsid w:val="00353B39"/>
    <w:rsid w:val="003543A9"/>
    <w:rsid w:val="003566C0"/>
    <w:rsid w:val="00356EBB"/>
    <w:rsid w:val="00356F06"/>
    <w:rsid w:val="00357563"/>
    <w:rsid w:val="0035768A"/>
    <w:rsid w:val="003606D4"/>
    <w:rsid w:val="0036106C"/>
    <w:rsid w:val="003616A7"/>
    <w:rsid w:val="003617F0"/>
    <w:rsid w:val="00362A42"/>
    <w:rsid w:val="0036341C"/>
    <w:rsid w:val="00363E9C"/>
    <w:rsid w:val="003642D6"/>
    <w:rsid w:val="00365278"/>
    <w:rsid w:val="0036635E"/>
    <w:rsid w:val="00367CB7"/>
    <w:rsid w:val="003707C3"/>
    <w:rsid w:val="00370BB4"/>
    <w:rsid w:val="00370E48"/>
    <w:rsid w:val="00371A3C"/>
    <w:rsid w:val="00371AAA"/>
    <w:rsid w:val="0037234E"/>
    <w:rsid w:val="0037306A"/>
    <w:rsid w:val="0037341D"/>
    <w:rsid w:val="00374019"/>
    <w:rsid w:val="0037435B"/>
    <w:rsid w:val="0037497C"/>
    <w:rsid w:val="00374BA7"/>
    <w:rsid w:val="00374FEF"/>
    <w:rsid w:val="00375FC6"/>
    <w:rsid w:val="00377169"/>
    <w:rsid w:val="00377837"/>
    <w:rsid w:val="00380091"/>
    <w:rsid w:val="0038024B"/>
    <w:rsid w:val="003816F2"/>
    <w:rsid w:val="00381899"/>
    <w:rsid w:val="00381ADA"/>
    <w:rsid w:val="0038437D"/>
    <w:rsid w:val="00384FAF"/>
    <w:rsid w:val="00385E9F"/>
    <w:rsid w:val="00386424"/>
    <w:rsid w:val="003867AB"/>
    <w:rsid w:val="00386944"/>
    <w:rsid w:val="00386EC2"/>
    <w:rsid w:val="00391B23"/>
    <w:rsid w:val="00393266"/>
    <w:rsid w:val="003943E7"/>
    <w:rsid w:val="00395158"/>
    <w:rsid w:val="003963A3"/>
    <w:rsid w:val="003A2194"/>
    <w:rsid w:val="003A30A4"/>
    <w:rsid w:val="003A3CA7"/>
    <w:rsid w:val="003A489C"/>
    <w:rsid w:val="003A5589"/>
    <w:rsid w:val="003A5D8C"/>
    <w:rsid w:val="003A62D0"/>
    <w:rsid w:val="003A6704"/>
    <w:rsid w:val="003A703C"/>
    <w:rsid w:val="003A724A"/>
    <w:rsid w:val="003B0978"/>
    <w:rsid w:val="003B13D9"/>
    <w:rsid w:val="003B1FAB"/>
    <w:rsid w:val="003B24CB"/>
    <w:rsid w:val="003B2536"/>
    <w:rsid w:val="003B2CFB"/>
    <w:rsid w:val="003B32FD"/>
    <w:rsid w:val="003B3584"/>
    <w:rsid w:val="003B3684"/>
    <w:rsid w:val="003B3A5D"/>
    <w:rsid w:val="003B3FE7"/>
    <w:rsid w:val="003B5D9C"/>
    <w:rsid w:val="003B6C0A"/>
    <w:rsid w:val="003B6FBC"/>
    <w:rsid w:val="003B71E6"/>
    <w:rsid w:val="003B74CA"/>
    <w:rsid w:val="003B7855"/>
    <w:rsid w:val="003B79D2"/>
    <w:rsid w:val="003C0408"/>
    <w:rsid w:val="003C091F"/>
    <w:rsid w:val="003C1577"/>
    <w:rsid w:val="003C26B9"/>
    <w:rsid w:val="003C2E65"/>
    <w:rsid w:val="003C3F1E"/>
    <w:rsid w:val="003C41F9"/>
    <w:rsid w:val="003C4A6B"/>
    <w:rsid w:val="003C4D5B"/>
    <w:rsid w:val="003C58E7"/>
    <w:rsid w:val="003C749C"/>
    <w:rsid w:val="003C7A2D"/>
    <w:rsid w:val="003D0383"/>
    <w:rsid w:val="003D0D4D"/>
    <w:rsid w:val="003D10E3"/>
    <w:rsid w:val="003D2A26"/>
    <w:rsid w:val="003D2EC8"/>
    <w:rsid w:val="003D33A5"/>
    <w:rsid w:val="003D42D4"/>
    <w:rsid w:val="003D4F12"/>
    <w:rsid w:val="003D5267"/>
    <w:rsid w:val="003D537B"/>
    <w:rsid w:val="003D645D"/>
    <w:rsid w:val="003D6539"/>
    <w:rsid w:val="003D7BE4"/>
    <w:rsid w:val="003D7DFF"/>
    <w:rsid w:val="003E05DF"/>
    <w:rsid w:val="003E2CEA"/>
    <w:rsid w:val="003E2F06"/>
    <w:rsid w:val="003E52EE"/>
    <w:rsid w:val="003E59B4"/>
    <w:rsid w:val="003E66FD"/>
    <w:rsid w:val="003E6BA5"/>
    <w:rsid w:val="003E750A"/>
    <w:rsid w:val="003E77CB"/>
    <w:rsid w:val="003F15B0"/>
    <w:rsid w:val="003F173F"/>
    <w:rsid w:val="003F259C"/>
    <w:rsid w:val="003F29E0"/>
    <w:rsid w:val="003F2B04"/>
    <w:rsid w:val="003F2C75"/>
    <w:rsid w:val="003F32F0"/>
    <w:rsid w:val="003F3AA3"/>
    <w:rsid w:val="003F5C27"/>
    <w:rsid w:val="003F6256"/>
    <w:rsid w:val="00400119"/>
    <w:rsid w:val="00402F3E"/>
    <w:rsid w:val="00402F6E"/>
    <w:rsid w:val="00405811"/>
    <w:rsid w:val="00405CEF"/>
    <w:rsid w:val="00405DE6"/>
    <w:rsid w:val="0040714D"/>
    <w:rsid w:val="0040794D"/>
    <w:rsid w:val="00410287"/>
    <w:rsid w:val="00410A93"/>
    <w:rsid w:val="00411175"/>
    <w:rsid w:val="004111C8"/>
    <w:rsid w:val="004141E8"/>
    <w:rsid w:val="0041469F"/>
    <w:rsid w:val="004159F9"/>
    <w:rsid w:val="00415CE5"/>
    <w:rsid w:val="004177A5"/>
    <w:rsid w:val="004179A5"/>
    <w:rsid w:val="00420B8D"/>
    <w:rsid w:val="00420EF8"/>
    <w:rsid w:val="0042136D"/>
    <w:rsid w:val="00421EB6"/>
    <w:rsid w:val="00421FAF"/>
    <w:rsid w:val="00422087"/>
    <w:rsid w:val="00422531"/>
    <w:rsid w:val="0042272C"/>
    <w:rsid w:val="00422939"/>
    <w:rsid w:val="004243FD"/>
    <w:rsid w:val="00424745"/>
    <w:rsid w:val="00424FFD"/>
    <w:rsid w:val="00425015"/>
    <w:rsid w:val="004252A2"/>
    <w:rsid w:val="00425B50"/>
    <w:rsid w:val="0042605E"/>
    <w:rsid w:val="00426768"/>
    <w:rsid w:val="004268D2"/>
    <w:rsid w:val="00426AA6"/>
    <w:rsid w:val="00430D71"/>
    <w:rsid w:val="00430F72"/>
    <w:rsid w:val="00432523"/>
    <w:rsid w:val="00433CB5"/>
    <w:rsid w:val="004351E0"/>
    <w:rsid w:val="00435429"/>
    <w:rsid w:val="004354EE"/>
    <w:rsid w:val="0043575A"/>
    <w:rsid w:val="004357A6"/>
    <w:rsid w:val="004357F0"/>
    <w:rsid w:val="00435C09"/>
    <w:rsid w:val="00436D53"/>
    <w:rsid w:val="00436FC5"/>
    <w:rsid w:val="004374B6"/>
    <w:rsid w:val="004379C7"/>
    <w:rsid w:val="004404DB"/>
    <w:rsid w:val="00440B4C"/>
    <w:rsid w:val="00440D14"/>
    <w:rsid w:val="00441E80"/>
    <w:rsid w:val="00441F2F"/>
    <w:rsid w:val="00442C8E"/>
    <w:rsid w:val="00443790"/>
    <w:rsid w:val="00444564"/>
    <w:rsid w:val="00444727"/>
    <w:rsid w:val="00444BF1"/>
    <w:rsid w:val="00444F86"/>
    <w:rsid w:val="0044512A"/>
    <w:rsid w:val="00445358"/>
    <w:rsid w:val="004473E3"/>
    <w:rsid w:val="00447967"/>
    <w:rsid w:val="00447C88"/>
    <w:rsid w:val="00447E20"/>
    <w:rsid w:val="004516D6"/>
    <w:rsid w:val="00451A7B"/>
    <w:rsid w:val="00451B0C"/>
    <w:rsid w:val="004526FE"/>
    <w:rsid w:val="0045349A"/>
    <w:rsid w:val="00454030"/>
    <w:rsid w:val="004544EC"/>
    <w:rsid w:val="00454D28"/>
    <w:rsid w:val="00454F07"/>
    <w:rsid w:val="0045539E"/>
    <w:rsid w:val="00455B1C"/>
    <w:rsid w:val="00455D10"/>
    <w:rsid w:val="00455D81"/>
    <w:rsid w:val="00456E3D"/>
    <w:rsid w:val="004570EF"/>
    <w:rsid w:val="0045765E"/>
    <w:rsid w:val="004614B7"/>
    <w:rsid w:val="00461DFE"/>
    <w:rsid w:val="00462165"/>
    <w:rsid w:val="00462BC9"/>
    <w:rsid w:val="00462C38"/>
    <w:rsid w:val="00462E13"/>
    <w:rsid w:val="004640CB"/>
    <w:rsid w:val="00464143"/>
    <w:rsid w:val="004645D8"/>
    <w:rsid w:val="00465D2D"/>
    <w:rsid w:val="00466754"/>
    <w:rsid w:val="00466C3B"/>
    <w:rsid w:val="004679D5"/>
    <w:rsid w:val="00467C79"/>
    <w:rsid w:val="00467EB0"/>
    <w:rsid w:val="00470014"/>
    <w:rsid w:val="00470ECF"/>
    <w:rsid w:val="004711BA"/>
    <w:rsid w:val="00471627"/>
    <w:rsid w:val="00472642"/>
    <w:rsid w:val="00472821"/>
    <w:rsid w:val="00472B6A"/>
    <w:rsid w:val="00472CB1"/>
    <w:rsid w:val="00472D44"/>
    <w:rsid w:val="00472E17"/>
    <w:rsid w:val="00472EA0"/>
    <w:rsid w:val="00474781"/>
    <w:rsid w:val="004747C4"/>
    <w:rsid w:val="004748AC"/>
    <w:rsid w:val="0047620A"/>
    <w:rsid w:val="00476F9C"/>
    <w:rsid w:val="0048100D"/>
    <w:rsid w:val="004813E4"/>
    <w:rsid w:val="00481A07"/>
    <w:rsid w:val="004821B8"/>
    <w:rsid w:val="00482DCD"/>
    <w:rsid w:val="00482F64"/>
    <w:rsid w:val="0048309B"/>
    <w:rsid w:val="00483164"/>
    <w:rsid w:val="004832DB"/>
    <w:rsid w:val="00484BF7"/>
    <w:rsid w:val="00485DB5"/>
    <w:rsid w:val="00486091"/>
    <w:rsid w:val="00486C21"/>
    <w:rsid w:val="00486D4C"/>
    <w:rsid w:val="00487060"/>
    <w:rsid w:val="00487C13"/>
    <w:rsid w:val="00487D90"/>
    <w:rsid w:val="00490516"/>
    <w:rsid w:val="004905EA"/>
    <w:rsid w:val="0049161E"/>
    <w:rsid w:val="004918BD"/>
    <w:rsid w:val="00492A5E"/>
    <w:rsid w:val="00492DFC"/>
    <w:rsid w:val="00492ED1"/>
    <w:rsid w:val="00492FBB"/>
    <w:rsid w:val="00493A1D"/>
    <w:rsid w:val="00493DD6"/>
    <w:rsid w:val="00494216"/>
    <w:rsid w:val="00494C90"/>
    <w:rsid w:val="00495728"/>
    <w:rsid w:val="0049787A"/>
    <w:rsid w:val="004A2840"/>
    <w:rsid w:val="004A3D13"/>
    <w:rsid w:val="004A6E88"/>
    <w:rsid w:val="004A72DF"/>
    <w:rsid w:val="004A7924"/>
    <w:rsid w:val="004B0D7E"/>
    <w:rsid w:val="004B1B40"/>
    <w:rsid w:val="004B1F9A"/>
    <w:rsid w:val="004B2FE9"/>
    <w:rsid w:val="004B3922"/>
    <w:rsid w:val="004B4057"/>
    <w:rsid w:val="004B4CFB"/>
    <w:rsid w:val="004B4DF5"/>
    <w:rsid w:val="004B4E3F"/>
    <w:rsid w:val="004B5881"/>
    <w:rsid w:val="004B5A64"/>
    <w:rsid w:val="004C051A"/>
    <w:rsid w:val="004C080E"/>
    <w:rsid w:val="004C089B"/>
    <w:rsid w:val="004C0B48"/>
    <w:rsid w:val="004C1C31"/>
    <w:rsid w:val="004C2672"/>
    <w:rsid w:val="004C31CD"/>
    <w:rsid w:val="004C3BD3"/>
    <w:rsid w:val="004C42E0"/>
    <w:rsid w:val="004C4308"/>
    <w:rsid w:val="004C505D"/>
    <w:rsid w:val="004C53C0"/>
    <w:rsid w:val="004C5444"/>
    <w:rsid w:val="004C55ED"/>
    <w:rsid w:val="004C5C50"/>
    <w:rsid w:val="004C626B"/>
    <w:rsid w:val="004D007B"/>
    <w:rsid w:val="004D039C"/>
    <w:rsid w:val="004D0C2A"/>
    <w:rsid w:val="004D1332"/>
    <w:rsid w:val="004D1A52"/>
    <w:rsid w:val="004D1A7F"/>
    <w:rsid w:val="004D1E12"/>
    <w:rsid w:val="004D232A"/>
    <w:rsid w:val="004D2A5B"/>
    <w:rsid w:val="004D3312"/>
    <w:rsid w:val="004D40CE"/>
    <w:rsid w:val="004D4854"/>
    <w:rsid w:val="004D5D32"/>
    <w:rsid w:val="004D6214"/>
    <w:rsid w:val="004D683A"/>
    <w:rsid w:val="004D7690"/>
    <w:rsid w:val="004D7C91"/>
    <w:rsid w:val="004E22AA"/>
    <w:rsid w:val="004E568A"/>
    <w:rsid w:val="004E5B57"/>
    <w:rsid w:val="004E5E59"/>
    <w:rsid w:val="004E5E6B"/>
    <w:rsid w:val="004E657A"/>
    <w:rsid w:val="004E7252"/>
    <w:rsid w:val="004E751F"/>
    <w:rsid w:val="004E7D48"/>
    <w:rsid w:val="004F041B"/>
    <w:rsid w:val="004F11FE"/>
    <w:rsid w:val="004F17FF"/>
    <w:rsid w:val="004F254C"/>
    <w:rsid w:val="004F373B"/>
    <w:rsid w:val="004F3D91"/>
    <w:rsid w:val="004F4216"/>
    <w:rsid w:val="004F4FF2"/>
    <w:rsid w:val="004F56A0"/>
    <w:rsid w:val="004F5EAC"/>
    <w:rsid w:val="004F5EF1"/>
    <w:rsid w:val="004F6EAA"/>
    <w:rsid w:val="00500A6D"/>
    <w:rsid w:val="005010EE"/>
    <w:rsid w:val="005016AE"/>
    <w:rsid w:val="005017AC"/>
    <w:rsid w:val="0050407D"/>
    <w:rsid w:val="00504EA5"/>
    <w:rsid w:val="00505CBA"/>
    <w:rsid w:val="00506021"/>
    <w:rsid w:val="00506185"/>
    <w:rsid w:val="005061FE"/>
    <w:rsid w:val="0050744D"/>
    <w:rsid w:val="005076D1"/>
    <w:rsid w:val="00507C86"/>
    <w:rsid w:val="0051130E"/>
    <w:rsid w:val="005113D4"/>
    <w:rsid w:val="005117F5"/>
    <w:rsid w:val="00511B20"/>
    <w:rsid w:val="00511D7C"/>
    <w:rsid w:val="00511E1D"/>
    <w:rsid w:val="005124B1"/>
    <w:rsid w:val="005128A1"/>
    <w:rsid w:val="0051296B"/>
    <w:rsid w:val="00512D96"/>
    <w:rsid w:val="00513B98"/>
    <w:rsid w:val="0051403A"/>
    <w:rsid w:val="005140AB"/>
    <w:rsid w:val="00514620"/>
    <w:rsid w:val="00514F11"/>
    <w:rsid w:val="005157CE"/>
    <w:rsid w:val="00515870"/>
    <w:rsid w:val="00515A45"/>
    <w:rsid w:val="0051670E"/>
    <w:rsid w:val="005168E0"/>
    <w:rsid w:val="00517A9B"/>
    <w:rsid w:val="0052082C"/>
    <w:rsid w:val="005220B8"/>
    <w:rsid w:val="0052210F"/>
    <w:rsid w:val="00522700"/>
    <w:rsid w:val="00522812"/>
    <w:rsid w:val="00522BCB"/>
    <w:rsid w:val="00523B11"/>
    <w:rsid w:val="00523C2F"/>
    <w:rsid w:val="00524336"/>
    <w:rsid w:val="00524EA5"/>
    <w:rsid w:val="0052528F"/>
    <w:rsid w:val="0052609A"/>
    <w:rsid w:val="00527ADA"/>
    <w:rsid w:val="00527ED5"/>
    <w:rsid w:val="0053019A"/>
    <w:rsid w:val="00530405"/>
    <w:rsid w:val="005312EB"/>
    <w:rsid w:val="00531619"/>
    <w:rsid w:val="00533523"/>
    <w:rsid w:val="005335B7"/>
    <w:rsid w:val="00533D3A"/>
    <w:rsid w:val="00533DFF"/>
    <w:rsid w:val="0053426F"/>
    <w:rsid w:val="00534D10"/>
    <w:rsid w:val="005353F5"/>
    <w:rsid w:val="0053649F"/>
    <w:rsid w:val="00536CF3"/>
    <w:rsid w:val="00536EB6"/>
    <w:rsid w:val="00537CC1"/>
    <w:rsid w:val="0054125C"/>
    <w:rsid w:val="00541759"/>
    <w:rsid w:val="00541D6A"/>
    <w:rsid w:val="0054224A"/>
    <w:rsid w:val="0054276D"/>
    <w:rsid w:val="00542B03"/>
    <w:rsid w:val="00544E44"/>
    <w:rsid w:val="00545402"/>
    <w:rsid w:val="00545659"/>
    <w:rsid w:val="005471D0"/>
    <w:rsid w:val="0054752B"/>
    <w:rsid w:val="0054760E"/>
    <w:rsid w:val="00547BE5"/>
    <w:rsid w:val="00551817"/>
    <w:rsid w:val="005537DD"/>
    <w:rsid w:val="00555214"/>
    <w:rsid w:val="00555249"/>
    <w:rsid w:val="0055577E"/>
    <w:rsid w:val="00555E2E"/>
    <w:rsid w:val="00556829"/>
    <w:rsid w:val="00557782"/>
    <w:rsid w:val="00557863"/>
    <w:rsid w:val="00560460"/>
    <w:rsid w:val="0056060C"/>
    <w:rsid w:val="00560F9F"/>
    <w:rsid w:val="00561199"/>
    <w:rsid w:val="00561335"/>
    <w:rsid w:val="005613BF"/>
    <w:rsid w:val="00562D5C"/>
    <w:rsid w:val="00562F7B"/>
    <w:rsid w:val="00563CDA"/>
    <w:rsid w:val="00564484"/>
    <w:rsid w:val="00564D1D"/>
    <w:rsid w:val="00565D80"/>
    <w:rsid w:val="005664C8"/>
    <w:rsid w:val="0056671A"/>
    <w:rsid w:val="00566D4B"/>
    <w:rsid w:val="00566EFE"/>
    <w:rsid w:val="00567FB5"/>
    <w:rsid w:val="00570FE1"/>
    <w:rsid w:val="005718E0"/>
    <w:rsid w:val="00571935"/>
    <w:rsid w:val="00572CB6"/>
    <w:rsid w:val="00573360"/>
    <w:rsid w:val="00573E1B"/>
    <w:rsid w:val="00575EB2"/>
    <w:rsid w:val="00576B88"/>
    <w:rsid w:val="00576D2C"/>
    <w:rsid w:val="005800A1"/>
    <w:rsid w:val="00581224"/>
    <w:rsid w:val="005812E7"/>
    <w:rsid w:val="005818FF"/>
    <w:rsid w:val="0058276B"/>
    <w:rsid w:val="00582FFC"/>
    <w:rsid w:val="00583B36"/>
    <w:rsid w:val="0058437E"/>
    <w:rsid w:val="0058540A"/>
    <w:rsid w:val="00586CFC"/>
    <w:rsid w:val="005872A5"/>
    <w:rsid w:val="00590023"/>
    <w:rsid w:val="00593258"/>
    <w:rsid w:val="00593A5D"/>
    <w:rsid w:val="00593EDA"/>
    <w:rsid w:val="00594F7B"/>
    <w:rsid w:val="005960FA"/>
    <w:rsid w:val="00596A75"/>
    <w:rsid w:val="00597DDF"/>
    <w:rsid w:val="00597FB8"/>
    <w:rsid w:val="005A076A"/>
    <w:rsid w:val="005A182C"/>
    <w:rsid w:val="005A218C"/>
    <w:rsid w:val="005A258C"/>
    <w:rsid w:val="005A2D09"/>
    <w:rsid w:val="005A2E34"/>
    <w:rsid w:val="005A2E36"/>
    <w:rsid w:val="005A339B"/>
    <w:rsid w:val="005A3597"/>
    <w:rsid w:val="005A37BC"/>
    <w:rsid w:val="005A41CF"/>
    <w:rsid w:val="005A59DE"/>
    <w:rsid w:val="005A6057"/>
    <w:rsid w:val="005A7AD6"/>
    <w:rsid w:val="005A7DCC"/>
    <w:rsid w:val="005B076F"/>
    <w:rsid w:val="005B0D7D"/>
    <w:rsid w:val="005B255D"/>
    <w:rsid w:val="005B2D23"/>
    <w:rsid w:val="005B3283"/>
    <w:rsid w:val="005B338A"/>
    <w:rsid w:val="005B53EE"/>
    <w:rsid w:val="005B5DE1"/>
    <w:rsid w:val="005B5F0D"/>
    <w:rsid w:val="005B71FC"/>
    <w:rsid w:val="005C049B"/>
    <w:rsid w:val="005C0671"/>
    <w:rsid w:val="005C0A6E"/>
    <w:rsid w:val="005C127E"/>
    <w:rsid w:val="005C12CF"/>
    <w:rsid w:val="005C1D28"/>
    <w:rsid w:val="005C2679"/>
    <w:rsid w:val="005C2CEF"/>
    <w:rsid w:val="005C2D1E"/>
    <w:rsid w:val="005C2DAD"/>
    <w:rsid w:val="005C2F62"/>
    <w:rsid w:val="005C3109"/>
    <w:rsid w:val="005C4305"/>
    <w:rsid w:val="005C48CC"/>
    <w:rsid w:val="005C5061"/>
    <w:rsid w:val="005C54E4"/>
    <w:rsid w:val="005D11B3"/>
    <w:rsid w:val="005D3104"/>
    <w:rsid w:val="005D32C4"/>
    <w:rsid w:val="005D3C0A"/>
    <w:rsid w:val="005D3DDF"/>
    <w:rsid w:val="005D567A"/>
    <w:rsid w:val="005D6A05"/>
    <w:rsid w:val="005D6E8C"/>
    <w:rsid w:val="005D795E"/>
    <w:rsid w:val="005D7FCA"/>
    <w:rsid w:val="005E0BA1"/>
    <w:rsid w:val="005E169B"/>
    <w:rsid w:val="005E1B6F"/>
    <w:rsid w:val="005E2443"/>
    <w:rsid w:val="005E2F2E"/>
    <w:rsid w:val="005E3394"/>
    <w:rsid w:val="005E36BA"/>
    <w:rsid w:val="005E3865"/>
    <w:rsid w:val="005E5304"/>
    <w:rsid w:val="005E7027"/>
    <w:rsid w:val="005E7C5E"/>
    <w:rsid w:val="005F037A"/>
    <w:rsid w:val="005F173B"/>
    <w:rsid w:val="005F3A70"/>
    <w:rsid w:val="005F455F"/>
    <w:rsid w:val="005F4E6C"/>
    <w:rsid w:val="005F595C"/>
    <w:rsid w:val="005F64A0"/>
    <w:rsid w:val="005F7356"/>
    <w:rsid w:val="005F7427"/>
    <w:rsid w:val="005F746E"/>
    <w:rsid w:val="005F773F"/>
    <w:rsid w:val="005F7CB8"/>
    <w:rsid w:val="005F7D9A"/>
    <w:rsid w:val="006002CF"/>
    <w:rsid w:val="006005B0"/>
    <w:rsid w:val="00601444"/>
    <w:rsid w:val="00601A49"/>
    <w:rsid w:val="00601B93"/>
    <w:rsid w:val="006026AB"/>
    <w:rsid w:val="00603101"/>
    <w:rsid w:val="00606131"/>
    <w:rsid w:val="006065E5"/>
    <w:rsid w:val="006066F9"/>
    <w:rsid w:val="006067F9"/>
    <w:rsid w:val="00606A58"/>
    <w:rsid w:val="006070EA"/>
    <w:rsid w:val="006072C7"/>
    <w:rsid w:val="00607810"/>
    <w:rsid w:val="0060788E"/>
    <w:rsid w:val="0060799F"/>
    <w:rsid w:val="00610070"/>
    <w:rsid w:val="00610403"/>
    <w:rsid w:val="00610E79"/>
    <w:rsid w:val="006111B9"/>
    <w:rsid w:val="00611513"/>
    <w:rsid w:val="0061162F"/>
    <w:rsid w:val="00612055"/>
    <w:rsid w:val="00613621"/>
    <w:rsid w:val="00613816"/>
    <w:rsid w:val="006145F1"/>
    <w:rsid w:val="00614AC6"/>
    <w:rsid w:val="00614F3F"/>
    <w:rsid w:val="00615779"/>
    <w:rsid w:val="00615EF6"/>
    <w:rsid w:val="006176AF"/>
    <w:rsid w:val="00617F16"/>
    <w:rsid w:val="00622590"/>
    <w:rsid w:val="00622948"/>
    <w:rsid w:val="00622B99"/>
    <w:rsid w:val="00623762"/>
    <w:rsid w:val="006238E9"/>
    <w:rsid w:val="006241A1"/>
    <w:rsid w:val="00625244"/>
    <w:rsid w:val="00626B25"/>
    <w:rsid w:val="00626F1D"/>
    <w:rsid w:val="00626FE4"/>
    <w:rsid w:val="006271EA"/>
    <w:rsid w:val="00631A18"/>
    <w:rsid w:val="00631AA3"/>
    <w:rsid w:val="00631F36"/>
    <w:rsid w:val="00632A4E"/>
    <w:rsid w:val="00632AE1"/>
    <w:rsid w:val="00632D65"/>
    <w:rsid w:val="00632FEF"/>
    <w:rsid w:val="006330D6"/>
    <w:rsid w:val="00633A04"/>
    <w:rsid w:val="00634079"/>
    <w:rsid w:val="00634BB0"/>
    <w:rsid w:val="00634C72"/>
    <w:rsid w:val="00635B95"/>
    <w:rsid w:val="00635EBE"/>
    <w:rsid w:val="006361C7"/>
    <w:rsid w:val="00636784"/>
    <w:rsid w:val="00637A60"/>
    <w:rsid w:val="00637D79"/>
    <w:rsid w:val="00640262"/>
    <w:rsid w:val="006402AE"/>
    <w:rsid w:val="006405F2"/>
    <w:rsid w:val="0064072A"/>
    <w:rsid w:val="00640E3F"/>
    <w:rsid w:val="00641096"/>
    <w:rsid w:val="006412FE"/>
    <w:rsid w:val="0064135D"/>
    <w:rsid w:val="006416B2"/>
    <w:rsid w:val="00641D75"/>
    <w:rsid w:val="00641F67"/>
    <w:rsid w:val="00643148"/>
    <w:rsid w:val="006433BE"/>
    <w:rsid w:val="00643459"/>
    <w:rsid w:val="0064366D"/>
    <w:rsid w:val="00645DC8"/>
    <w:rsid w:val="00646FC2"/>
    <w:rsid w:val="00650642"/>
    <w:rsid w:val="00652DC7"/>
    <w:rsid w:val="006535B7"/>
    <w:rsid w:val="00655834"/>
    <w:rsid w:val="0065602F"/>
    <w:rsid w:val="00656429"/>
    <w:rsid w:val="006565C8"/>
    <w:rsid w:val="00656CAE"/>
    <w:rsid w:val="006613BB"/>
    <w:rsid w:val="00661E90"/>
    <w:rsid w:val="006640CF"/>
    <w:rsid w:val="00664851"/>
    <w:rsid w:val="0066495A"/>
    <w:rsid w:val="00664E72"/>
    <w:rsid w:val="0066714F"/>
    <w:rsid w:val="006672AA"/>
    <w:rsid w:val="00670F44"/>
    <w:rsid w:val="00671DCA"/>
    <w:rsid w:val="00672586"/>
    <w:rsid w:val="0067393C"/>
    <w:rsid w:val="00673F6E"/>
    <w:rsid w:val="00673FAA"/>
    <w:rsid w:val="0067495F"/>
    <w:rsid w:val="00675192"/>
    <w:rsid w:val="006756FD"/>
    <w:rsid w:val="006758C5"/>
    <w:rsid w:val="00676276"/>
    <w:rsid w:val="006773B7"/>
    <w:rsid w:val="00677857"/>
    <w:rsid w:val="0067794E"/>
    <w:rsid w:val="00677983"/>
    <w:rsid w:val="00677A31"/>
    <w:rsid w:val="00677BC2"/>
    <w:rsid w:val="00677BE6"/>
    <w:rsid w:val="006809F5"/>
    <w:rsid w:val="00681B74"/>
    <w:rsid w:val="0068338E"/>
    <w:rsid w:val="0068375E"/>
    <w:rsid w:val="00683ACC"/>
    <w:rsid w:val="00684509"/>
    <w:rsid w:val="006848F4"/>
    <w:rsid w:val="00684B16"/>
    <w:rsid w:val="00684D95"/>
    <w:rsid w:val="0068514B"/>
    <w:rsid w:val="0068665D"/>
    <w:rsid w:val="00686DB8"/>
    <w:rsid w:val="00687314"/>
    <w:rsid w:val="00687C29"/>
    <w:rsid w:val="00690292"/>
    <w:rsid w:val="00690826"/>
    <w:rsid w:val="00690C29"/>
    <w:rsid w:val="0069152F"/>
    <w:rsid w:val="00691784"/>
    <w:rsid w:val="00691FEF"/>
    <w:rsid w:val="006925BA"/>
    <w:rsid w:val="0069293C"/>
    <w:rsid w:val="006929F1"/>
    <w:rsid w:val="006930A3"/>
    <w:rsid w:val="00693126"/>
    <w:rsid w:val="00693ED5"/>
    <w:rsid w:val="00694C37"/>
    <w:rsid w:val="00695076"/>
    <w:rsid w:val="00695FA7"/>
    <w:rsid w:val="006969B1"/>
    <w:rsid w:val="00696A8F"/>
    <w:rsid w:val="0069714C"/>
    <w:rsid w:val="006978F9"/>
    <w:rsid w:val="006A062E"/>
    <w:rsid w:val="006A0D76"/>
    <w:rsid w:val="006A0DC5"/>
    <w:rsid w:val="006A14E2"/>
    <w:rsid w:val="006A1551"/>
    <w:rsid w:val="006A2522"/>
    <w:rsid w:val="006A26E6"/>
    <w:rsid w:val="006A27BB"/>
    <w:rsid w:val="006A3964"/>
    <w:rsid w:val="006A54A9"/>
    <w:rsid w:val="006A5D6C"/>
    <w:rsid w:val="006A6378"/>
    <w:rsid w:val="006A70B4"/>
    <w:rsid w:val="006A794F"/>
    <w:rsid w:val="006A7B9B"/>
    <w:rsid w:val="006B03FB"/>
    <w:rsid w:val="006B20BA"/>
    <w:rsid w:val="006B21C6"/>
    <w:rsid w:val="006B2441"/>
    <w:rsid w:val="006B3333"/>
    <w:rsid w:val="006B351F"/>
    <w:rsid w:val="006B36E0"/>
    <w:rsid w:val="006B4245"/>
    <w:rsid w:val="006B4F71"/>
    <w:rsid w:val="006B564C"/>
    <w:rsid w:val="006B57EE"/>
    <w:rsid w:val="006B580C"/>
    <w:rsid w:val="006B5F2E"/>
    <w:rsid w:val="006B68EB"/>
    <w:rsid w:val="006C02AB"/>
    <w:rsid w:val="006C13BB"/>
    <w:rsid w:val="006C1708"/>
    <w:rsid w:val="006C2B08"/>
    <w:rsid w:val="006C35D4"/>
    <w:rsid w:val="006C3D34"/>
    <w:rsid w:val="006C75FC"/>
    <w:rsid w:val="006D062D"/>
    <w:rsid w:val="006D0E2B"/>
    <w:rsid w:val="006D0EDE"/>
    <w:rsid w:val="006D30CB"/>
    <w:rsid w:val="006D40F6"/>
    <w:rsid w:val="006D4226"/>
    <w:rsid w:val="006D47A7"/>
    <w:rsid w:val="006D4DF2"/>
    <w:rsid w:val="006D4ED6"/>
    <w:rsid w:val="006D6492"/>
    <w:rsid w:val="006D7064"/>
    <w:rsid w:val="006D7606"/>
    <w:rsid w:val="006E076D"/>
    <w:rsid w:val="006E0A5D"/>
    <w:rsid w:val="006E0FAB"/>
    <w:rsid w:val="006E10F9"/>
    <w:rsid w:val="006E1181"/>
    <w:rsid w:val="006E1979"/>
    <w:rsid w:val="006E1DBC"/>
    <w:rsid w:val="006E1E4E"/>
    <w:rsid w:val="006E392F"/>
    <w:rsid w:val="006E46B9"/>
    <w:rsid w:val="006E473A"/>
    <w:rsid w:val="006E51E3"/>
    <w:rsid w:val="006E58FE"/>
    <w:rsid w:val="006E62BB"/>
    <w:rsid w:val="006E65D4"/>
    <w:rsid w:val="006E67B0"/>
    <w:rsid w:val="006E75AD"/>
    <w:rsid w:val="006E7B63"/>
    <w:rsid w:val="006F0142"/>
    <w:rsid w:val="006F1A89"/>
    <w:rsid w:val="006F3417"/>
    <w:rsid w:val="006F37D5"/>
    <w:rsid w:val="006F3860"/>
    <w:rsid w:val="006F599C"/>
    <w:rsid w:val="006F5A28"/>
    <w:rsid w:val="006F64BA"/>
    <w:rsid w:val="006F6AE9"/>
    <w:rsid w:val="006F70B4"/>
    <w:rsid w:val="006F734F"/>
    <w:rsid w:val="00701BAE"/>
    <w:rsid w:val="00701C94"/>
    <w:rsid w:val="007042AA"/>
    <w:rsid w:val="0070534E"/>
    <w:rsid w:val="00705F44"/>
    <w:rsid w:val="0070602D"/>
    <w:rsid w:val="00706CEE"/>
    <w:rsid w:val="0070757B"/>
    <w:rsid w:val="0071022A"/>
    <w:rsid w:val="00710A2E"/>
    <w:rsid w:val="00711A73"/>
    <w:rsid w:val="00711D91"/>
    <w:rsid w:val="007127BA"/>
    <w:rsid w:val="00712A31"/>
    <w:rsid w:val="00713B04"/>
    <w:rsid w:val="0071422C"/>
    <w:rsid w:val="007148CD"/>
    <w:rsid w:val="00714C34"/>
    <w:rsid w:val="00714EB4"/>
    <w:rsid w:val="007155C6"/>
    <w:rsid w:val="00715988"/>
    <w:rsid w:val="00716421"/>
    <w:rsid w:val="007166A1"/>
    <w:rsid w:val="00716BD5"/>
    <w:rsid w:val="00716CF4"/>
    <w:rsid w:val="0071727E"/>
    <w:rsid w:val="00720166"/>
    <w:rsid w:val="00720636"/>
    <w:rsid w:val="007210C3"/>
    <w:rsid w:val="0072114F"/>
    <w:rsid w:val="00721259"/>
    <w:rsid w:val="00721C6E"/>
    <w:rsid w:val="00721E9F"/>
    <w:rsid w:val="007229B2"/>
    <w:rsid w:val="00722D7B"/>
    <w:rsid w:val="00725196"/>
    <w:rsid w:val="0072627F"/>
    <w:rsid w:val="007301D2"/>
    <w:rsid w:val="007324B0"/>
    <w:rsid w:val="00732981"/>
    <w:rsid w:val="00733952"/>
    <w:rsid w:val="00733A95"/>
    <w:rsid w:val="00733E2E"/>
    <w:rsid w:val="007342FE"/>
    <w:rsid w:val="00735C8C"/>
    <w:rsid w:val="007362FF"/>
    <w:rsid w:val="00737E4F"/>
    <w:rsid w:val="00740742"/>
    <w:rsid w:val="00740771"/>
    <w:rsid w:val="0074094D"/>
    <w:rsid w:val="00740F85"/>
    <w:rsid w:val="007410CC"/>
    <w:rsid w:val="00742CED"/>
    <w:rsid w:val="007436BA"/>
    <w:rsid w:val="00744C0E"/>
    <w:rsid w:val="00744C95"/>
    <w:rsid w:val="007452EF"/>
    <w:rsid w:val="00745482"/>
    <w:rsid w:val="00746D78"/>
    <w:rsid w:val="00746EF3"/>
    <w:rsid w:val="00746F9C"/>
    <w:rsid w:val="00747E86"/>
    <w:rsid w:val="007502FD"/>
    <w:rsid w:val="007516D0"/>
    <w:rsid w:val="00753541"/>
    <w:rsid w:val="00753AB7"/>
    <w:rsid w:val="00754432"/>
    <w:rsid w:val="0075588A"/>
    <w:rsid w:val="00757C2B"/>
    <w:rsid w:val="007619E3"/>
    <w:rsid w:val="00761E30"/>
    <w:rsid w:val="00762A18"/>
    <w:rsid w:val="00762EE9"/>
    <w:rsid w:val="00762F7C"/>
    <w:rsid w:val="00763297"/>
    <w:rsid w:val="00765D73"/>
    <w:rsid w:val="007666A0"/>
    <w:rsid w:val="007666C2"/>
    <w:rsid w:val="00766C76"/>
    <w:rsid w:val="00771DAD"/>
    <w:rsid w:val="00771F68"/>
    <w:rsid w:val="00772369"/>
    <w:rsid w:val="007725D6"/>
    <w:rsid w:val="0077267C"/>
    <w:rsid w:val="00773E86"/>
    <w:rsid w:val="00773FBB"/>
    <w:rsid w:val="00774138"/>
    <w:rsid w:val="0077480D"/>
    <w:rsid w:val="007750E5"/>
    <w:rsid w:val="00775A33"/>
    <w:rsid w:val="00776378"/>
    <w:rsid w:val="00776C31"/>
    <w:rsid w:val="007801F3"/>
    <w:rsid w:val="00781095"/>
    <w:rsid w:val="00781681"/>
    <w:rsid w:val="007821BE"/>
    <w:rsid w:val="00784575"/>
    <w:rsid w:val="00784726"/>
    <w:rsid w:val="007849E1"/>
    <w:rsid w:val="00785D01"/>
    <w:rsid w:val="007861FE"/>
    <w:rsid w:val="007864B0"/>
    <w:rsid w:val="00786BBC"/>
    <w:rsid w:val="007873AE"/>
    <w:rsid w:val="007879EC"/>
    <w:rsid w:val="00787B72"/>
    <w:rsid w:val="007900C5"/>
    <w:rsid w:val="007902C1"/>
    <w:rsid w:val="00790738"/>
    <w:rsid w:val="007910B2"/>
    <w:rsid w:val="007918EE"/>
    <w:rsid w:val="00793717"/>
    <w:rsid w:val="00794ADF"/>
    <w:rsid w:val="00795237"/>
    <w:rsid w:val="00795CCF"/>
    <w:rsid w:val="007971FB"/>
    <w:rsid w:val="007973EC"/>
    <w:rsid w:val="007A0D88"/>
    <w:rsid w:val="007A2C88"/>
    <w:rsid w:val="007A38D8"/>
    <w:rsid w:val="007A4689"/>
    <w:rsid w:val="007A4F5E"/>
    <w:rsid w:val="007A519C"/>
    <w:rsid w:val="007A6980"/>
    <w:rsid w:val="007A6B43"/>
    <w:rsid w:val="007A76C8"/>
    <w:rsid w:val="007B0623"/>
    <w:rsid w:val="007B0DDC"/>
    <w:rsid w:val="007B12C7"/>
    <w:rsid w:val="007B1383"/>
    <w:rsid w:val="007B1781"/>
    <w:rsid w:val="007B17AF"/>
    <w:rsid w:val="007B1C1C"/>
    <w:rsid w:val="007B1C5A"/>
    <w:rsid w:val="007B24FA"/>
    <w:rsid w:val="007B2762"/>
    <w:rsid w:val="007B2D5F"/>
    <w:rsid w:val="007B30DA"/>
    <w:rsid w:val="007B3C12"/>
    <w:rsid w:val="007B467E"/>
    <w:rsid w:val="007B4EF0"/>
    <w:rsid w:val="007B534F"/>
    <w:rsid w:val="007B5556"/>
    <w:rsid w:val="007B5963"/>
    <w:rsid w:val="007B6A88"/>
    <w:rsid w:val="007B6C98"/>
    <w:rsid w:val="007B7172"/>
    <w:rsid w:val="007B745D"/>
    <w:rsid w:val="007B7F71"/>
    <w:rsid w:val="007C1FB7"/>
    <w:rsid w:val="007C2356"/>
    <w:rsid w:val="007C23B8"/>
    <w:rsid w:val="007C2543"/>
    <w:rsid w:val="007C2933"/>
    <w:rsid w:val="007C338C"/>
    <w:rsid w:val="007C546A"/>
    <w:rsid w:val="007C5E2E"/>
    <w:rsid w:val="007C743C"/>
    <w:rsid w:val="007C7966"/>
    <w:rsid w:val="007D010D"/>
    <w:rsid w:val="007D0F5F"/>
    <w:rsid w:val="007D1523"/>
    <w:rsid w:val="007D15FE"/>
    <w:rsid w:val="007D272B"/>
    <w:rsid w:val="007D2A91"/>
    <w:rsid w:val="007D2B6E"/>
    <w:rsid w:val="007D39D9"/>
    <w:rsid w:val="007D4DF0"/>
    <w:rsid w:val="007D66B1"/>
    <w:rsid w:val="007D677A"/>
    <w:rsid w:val="007D67CE"/>
    <w:rsid w:val="007D7E85"/>
    <w:rsid w:val="007E159E"/>
    <w:rsid w:val="007E1AE5"/>
    <w:rsid w:val="007E1E53"/>
    <w:rsid w:val="007E2967"/>
    <w:rsid w:val="007E2D44"/>
    <w:rsid w:val="007E482F"/>
    <w:rsid w:val="007E4EB5"/>
    <w:rsid w:val="007E56B3"/>
    <w:rsid w:val="007E62CE"/>
    <w:rsid w:val="007E64E5"/>
    <w:rsid w:val="007E67AF"/>
    <w:rsid w:val="007E7F02"/>
    <w:rsid w:val="007F0FB2"/>
    <w:rsid w:val="007F1607"/>
    <w:rsid w:val="007F2050"/>
    <w:rsid w:val="007F246C"/>
    <w:rsid w:val="007F2D51"/>
    <w:rsid w:val="007F3312"/>
    <w:rsid w:val="007F4292"/>
    <w:rsid w:val="007F458C"/>
    <w:rsid w:val="007F45F4"/>
    <w:rsid w:val="007F4FDA"/>
    <w:rsid w:val="007F5278"/>
    <w:rsid w:val="007F6512"/>
    <w:rsid w:val="00800AC0"/>
    <w:rsid w:val="00800ECD"/>
    <w:rsid w:val="0080108E"/>
    <w:rsid w:val="008013B4"/>
    <w:rsid w:val="008013FA"/>
    <w:rsid w:val="00801A50"/>
    <w:rsid w:val="00801D68"/>
    <w:rsid w:val="00801F8B"/>
    <w:rsid w:val="00802180"/>
    <w:rsid w:val="00803E81"/>
    <w:rsid w:val="00804C7A"/>
    <w:rsid w:val="00805148"/>
    <w:rsid w:val="008055DB"/>
    <w:rsid w:val="00806625"/>
    <w:rsid w:val="008069AF"/>
    <w:rsid w:val="008069FC"/>
    <w:rsid w:val="00806B94"/>
    <w:rsid w:val="00806C8E"/>
    <w:rsid w:val="00806E07"/>
    <w:rsid w:val="00806E5A"/>
    <w:rsid w:val="00807179"/>
    <w:rsid w:val="00807FDB"/>
    <w:rsid w:val="00810A3A"/>
    <w:rsid w:val="008121B8"/>
    <w:rsid w:val="00812474"/>
    <w:rsid w:val="00813B54"/>
    <w:rsid w:val="0081475B"/>
    <w:rsid w:val="00815AF9"/>
    <w:rsid w:val="00815ECC"/>
    <w:rsid w:val="0081645B"/>
    <w:rsid w:val="008164A2"/>
    <w:rsid w:val="008167E2"/>
    <w:rsid w:val="00816B1A"/>
    <w:rsid w:val="00820EC4"/>
    <w:rsid w:val="00821789"/>
    <w:rsid w:val="00821F9A"/>
    <w:rsid w:val="00823003"/>
    <w:rsid w:val="00823C56"/>
    <w:rsid w:val="00823F30"/>
    <w:rsid w:val="00824C60"/>
    <w:rsid w:val="0082634F"/>
    <w:rsid w:val="0082751D"/>
    <w:rsid w:val="00827B5A"/>
    <w:rsid w:val="00827C91"/>
    <w:rsid w:val="0083014B"/>
    <w:rsid w:val="008301D3"/>
    <w:rsid w:val="00830274"/>
    <w:rsid w:val="00830512"/>
    <w:rsid w:val="0083222F"/>
    <w:rsid w:val="00832285"/>
    <w:rsid w:val="008327D4"/>
    <w:rsid w:val="0083313E"/>
    <w:rsid w:val="00833C42"/>
    <w:rsid w:val="00834D72"/>
    <w:rsid w:val="008354FA"/>
    <w:rsid w:val="0083742D"/>
    <w:rsid w:val="0084032D"/>
    <w:rsid w:val="0084064B"/>
    <w:rsid w:val="008407DD"/>
    <w:rsid w:val="00840A33"/>
    <w:rsid w:val="00841315"/>
    <w:rsid w:val="00841714"/>
    <w:rsid w:val="008417EA"/>
    <w:rsid w:val="00841B6E"/>
    <w:rsid w:val="008420A9"/>
    <w:rsid w:val="008422F9"/>
    <w:rsid w:val="00842511"/>
    <w:rsid w:val="0084262C"/>
    <w:rsid w:val="008430E6"/>
    <w:rsid w:val="00846538"/>
    <w:rsid w:val="008471FD"/>
    <w:rsid w:val="008478DB"/>
    <w:rsid w:val="00850102"/>
    <w:rsid w:val="008501A1"/>
    <w:rsid w:val="00850357"/>
    <w:rsid w:val="0085155C"/>
    <w:rsid w:val="00852595"/>
    <w:rsid w:val="008547FE"/>
    <w:rsid w:val="00854F53"/>
    <w:rsid w:val="00855437"/>
    <w:rsid w:val="00855EAE"/>
    <w:rsid w:val="008562BF"/>
    <w:rsid w:val="0085728D"/>
    <w:rsid w:val="00857BA6"/>
    <w:rsid w:val="00860898"/>
    <w:rsid w:val="008609A6"/>
    <w:rsid w:val="00861157"/>
    <w:rsid w:val="008618C0"/>
    <w:rsid w:val="00861C5A"/>
    <w:rsid w:val="00861DBB"/>
    <w:rsid w:val="008635D8"/>
    <w:rsid w:val="0086482A"/>
    <w:rsid w:val="00864C13"/>
    <w:rsid w:val="008654A9"/>
    <w:rsid w:val="00866012"/>
    <w:rsid w:val="00866ECE"/>
    <w:rsid w:val="00866F71"/>
    <w:rsid w:val="008672AC"/>
    <w:rsid w:val="008673FF"/>
    <w:rsid w:val="008703B0"/>
    <w:rsid w:val="00870B15"/>
    <w:rsid w:val="00870D13"/>
    <w:rsid w:val="00870DED"/>
    <w:rsid w:val="00870F26"/>
    <w:rsid w:val="008710E6"/>
    <w:rsid w:val="00872339"/>
    <w:rsid w:val="008727C5"/>
    <w:rsid w:val="0087293E"/>
    <w:rsid w:val="00873377"/>
    <w:rsid w:val="008733A2"/>
    <w:rsid w:val="00873F12"/>
    <w:rsid w:val="00874600"/>
    <w:rsid w:val="00874C51"/>
    <w:rsid w:val="008759DA"/>
    <w:rsid w:val="00876AC7"/>
    <w:rsid w:val="00877854"/>
    <w:rsid w:val="00877ACA"/>
    <w:rsid w:val="00877E12"/>
    <w:rsid w:val="0088127C"/>
    <w:rsid w:val="0088188D"/>
    <w:rsid w:val="008819BA"/>
    <w:rsid w:val="00881DC6"/>
    <w:rsid w:val="0088205E"/>
    <w:rsid w:val="0088247F"/>
    <w:rsid w:val="0088331D"/>
    <w:rsid w:val="008847D7"/>
    <w:rsid w:val="008859F8"/>
    <w:rsid w:val="00885B9B"/>
    <w:rsid w:val="008900F9"/>
    <w:rsid w:val="008911D3"/>
    <w:rsid w:val="00892A1A"/>
    <w:rsid w:val="00892B56"/>
    <w:rsid w:val="008948B2"/>
    <w:rsid w:val="00894A9A"/>
    <w:rsid w:val="008951F7"/>
    <w:rsid w:val="00895357"/>
    <w:rsid w:val="00896B13"/>
    <w:rsid w:val="00896FAA"/>
    <w:rsid w:val="00897563"/>
    <w:rsid w:val="00897C04"/>
    <w:rsid w:val="008A2A94"/>
    <w:rsid w:val="008A2D97"/>
    <w:rsid w:val="008A2EB1"/>
    <w:rsid w:val="008A324F"/>
    <w:rsid w:val="008A3CBA"/>
    <w:rsid w:val="008A46E9"/>
    <w:rsid w:val="008A47B8"/>
    <w:rsid w:val="008A5550"/>
    <w:rsid w:val="008A5563"/>
    <w:rsid w:val="008A57D6"/>
    <w:rsid w:val="008A5E11"/>
    <w:rsid w:val="008A6628"/>
    <w:rsid w:val="008A7085"/>
    <w:rsid w:val="008B0056"/>
    <w:rsid w:val="008B117C"/>
    <w:rsid w:val="008B12C4"/>
    <w:rsid w:val="008B2461"/>
    <w:rsid w:val="008B2961"/>
    <w:rsid w:val="008B3032"/>
    <w:rsid w:val="008B3A36"/>
    <w:rsid w:val="008B3B8D"/>
    <w:rsid w:val="008B4730"/>
    <w:rsid w:val="008B6206"/>
    <w:rsid w:val="008B621D"/>
    <w:rsid w:val="008B7C3C"/>
    <w:rsid w:val="008B7ED9"/>
    <w:rsid w:val="008C02F5"/>
    <w:rsid w:val="008C0A1C"/>
    <w:rsid w:val="008C18FB"/>
    <w:rsid w:val="008C1A2B"/>
    <w:rsid w:val="008C2102"/>
    <w:rsid w:val="008C2FA7"/>
    <w:rsid w:val="008C3E0D"/>
    <w:rsid w:val="008C519A"/>
    <w:rsid w:val="008C5288"/>
    <w:rsid w:val="008C5F30"/>
    <w:rsid w:val="008C6256"/>
    <w:rsid w:val="008C6D31"/>
    <w:rsid w:val="008C6DA4"/>
    <w:rsid w:val="008C763F"/>
    <w:rsid w:val="008D0100"/>
    <w:rsid w:val="008D0104"/>
    <w:rsid w:val="008D0FAC"/>
    <w:rsid w:val="008D12E8"/>
    <w:rsid w:val="008D1AA5"/>
    <w:rsid w:val="008D25A3"/>
    <w:rsid w:val="008D2E88"/>
    <w:rsid w:val="008D324C"/>
    <w:rsid w:val="008D3CB0"/>
    <w:rsid w:val="008D5377"/>
    <w:rsid w:val="008D5FE0"/>
    <w:rsid w:val="008D74A9"/>
    <w:rsid w:val="008D7951"/>
    <w:rsid w:val="008D7DEC"/>
    <w:rsid w:val="008E0969"/>
    <w:rsid w:val="008E09E9"/>
    <w:rsid w:val="008E0DA7"/>
    <w:rsid w:val="008E0E0D"/>
    <w:rsid w:val="008E1D38"/>
    <w:rsid w:val="008E1F2A"/>
    <w:rsid w:val="008E2086"/>
    <w:rsid w:val="008E3345"/>
    <w:rsid w:val="008E423D"/>
    <w:rsid w:val="008E5ADD"/>
    <w:rsid w:val="008E5AE6"/>
    <w:rsid w:val="008E637A"/>
    <w:rsid w:val="008E6E62"/>
    <w:rsid w:val="008F1FBD"/>
    <w:rsid w:val="008F3BC1"/>
    <w:rsid w:val="008F464A"/>
    <w:rsid w:val="008F4720"/>
    <w:rsid w:val="008F63E3"/>
    <w:rsid w:val="008F64C1"/>
    <w:rsid w:val="008F65C3"/>
    <w:rsid w:val="008F674B"/>
    <w:rsid w:val="008F6D49"/>
    <w:rsid w:val="008F6ED3"/>
    <w:rsid w:val="00901010"/>
    <w:rsid w:val="00901339"/>
    <w:rsid w:val="009032B5"/>
    <w:rsid w:val="00904EEB"/>
    <w:rsid w:val="00905D9F"/>
    <w:rsid w:val="009066EA"/>
    <w:rsid w:val="00906755"/>
    <w:rsid w:val="00910595"/>
    <w:rsid w:val="00911AF3"/>
    <w:rsid w:val="009122D5"/>
    <w:rsid w:val="009136B7"/>
    <w:rsid w:val="009147BD"/>
    <w:rsid w:val="00915289"/>
    <w:rsid w:val="00915352"/>
    <w:rsid w:val="00915A30"/>
    <w:rsid w:val="00916191"/>
    <w:rsid w:val="009177E6"/>
    <w:rsid w:val="0092006F"/>
    <w:rsid w:val="009203AA"/>
    <w:rsid w:val="00920607"/>
    <w:rsid w:val="0092069B"/>
    <w:rsid w:val="0092089C"/>
    <w:rsid w:val="00920CCB"/>
    <w:rsid w:val="00920DAA"/>
    <w:rsid w:val="00920E8B"/>
    <w:rsid w:val="00921903"/>
    <w:rsid w:val="00921BE1"/>
    <w:rsid w:val="009227F5"/>
    <w:rsid w:val="00922F38"/>
    <w:rsid w:val="009231D3"/>
    <w:rsid w:val="00923206"/>
    <w:rsid w:val="0092328B"/>
    <w:rsid w:val="009236AB"/>
    <w:rsid w:val="0092492A"/>
    <w:rsid w:val="00924A03"/>
    <w:rsid w:val="00926B41"/>
    <w:rsid w:val="00926F4B"/>
    <w:rsid w:val="00930F26"/>
    <w:rsid w:val="00930FC6"/>
    <w:rsid w:val="00931209"/>
    <w:rsid w:val="00931220"/>
    <w:rsid w:val="009319DE"/>
    <w:rsid w:val="00931B24"/>
    <w:rsid w:val="0093292D"/>
    <w:rsid w:val="009331AB"/>
    <w:rsid w:val="0093408C"/>
    <w:rsid w:val="00934735"/>
    <w:rsid w:val="00934F2A"/>
    <w:rsid w:val="009350F7"/>
    <w:rsid w:val="00936680"/>
    <w:rsid w:val="00936E96"/>
    <w:rsid w:val="00937503"/>
    <w:rsid w:val="00937EC5"/>
    <w:rsid w:val="00941F03"/>
    <w:rsid w:val="009426B2"/>
    <w:rsid w:val="009426DD"/>
    <w:rsid w:val="009428C8"/>
    <w:rsid w:val="00942E8E"/>
    <w:rsid w:val="00943694"/>
    <w:rsid w:val="00943A1C"/>
    <w:rsid w:val="00945600"/>
    <w:rsid w:val="0094686D"/>
    <w:rsid w:val="009468DC"/>
    <w:rsid w:val="00946ABE"/>
    <w:rsid w:val="0094781B"/>
    <w:rsid w:val="00947A0F"/>
    <w:rsid w:val="00947DD3"/>
    <w:rsid w:val="009517EE"/>
    <w:rsid w:val="00951F14"/>
    <w:rsid w:val="0095240C"/>
    <w:rsid w:val="009532B6"/>
    <w:rsid w:val="009545CA"/>
    <w:rsid w:val="009545CF"/>
    <w:rsid w:val="00954E91"/>
    <w:rsid w:val="009552A2"/>
    <w:rsid w:val="0095557C"/>
    <w:rsid w:val="00955FE3"/>
    <w:rsid w:val="00956517"/>
    <w:rsid w:val="009601EF"/>
    <w:rsid w:val="009602C4"/>
    <w:rsid w:val="00960755"/>
    <w:rsid w:val="009609D7"/>
    <w:rsid w:val="00960FCD"/>
    <w:rsid w:val="00962233"/>
    <w:rsid w:val="00962330"/>
    <w:rsid w:val="00962397"/>
    <w:rsid w:val="00962996"/>
    <w:rsid w:val="00963040"/>
    <w:rsid w:val="00963312"/>
    <w:rsid w:val="009635C9"/>
    <w:rsid w:val="0096368C"/>
    <w:rsid w:val="0096384D"/>
    <w:rsid w:val="00963D8A"/>
    <w:rsid w:val="0096496B"/>
    <w:rsid w:val="00964F85"/>
    <w:rsid w:val="0096749C"/>
    <w:rsid w:val="00970284"/>
    <w:rsid w:val="00973E88"/>
    <w:rsid w:val="009746AB"/>
    <w:rsid w:val="00975882"/>
    <w:rsid w:val="009764D1"/>
    <w:rsid w:val="00976E57"/>
    <w:rsid w:val="00977A1D"/>
    <w:rsid w:val="00977A42"/>
    <w:rsid w:val="00980AB4"/>
    <w:rsid w:val="00981B5A"/>
    <w:rsid w:val="00982EEF"/>
    <w:rsid w:val="009854D5"/>
    <w:rsid w:val="0098559C"/>
    <w:rsid w:val="00985DC4"/>
    <w:rsid w:val="00985FB5"/>
    <w:rsid w:val="009860AF"/>
    <w:rsid w:val="009863AF"/>
    <w:rsid w:val="00987578"/>
    <w:rsid w:val="00987862"/>
    <w:rsid w:val="00987AFE"/>
    <w:rsid w:val="00987E12"/>
    <w:rsid w:val="009902CD"/>
    <w:rsid w:val="00990400"/>
    <w:rsid w:val="00991309"/>
    <w:rsid w:val="009913DF"/>
    <w:rsid w:val="00991857"/>
    <w:rsid w:val="00991C87"/>
    <w:rsid w:val="009921BB"/>
    <w:rsid w:val="009932B9"/>
    <w:rsid w:val="009935A5"/>
    <w:rsid w:val="009935F6"/>
    <w:rsid w:val="00994598"/>
    <w:rsid w:val="00994F99"/>
    <w:rsid w:val="0099590F"/>
    <w:rsid w:val="00995E6F"/>
    <w:rsid w:val="009979CF"/>
    <w:rsid w:val="009A00F3"/>
    <w:rsid w:val="009A03C8"/>
    <w:rsid w:val="009A0584"/>
    <w:rsid w:val="009A0700"/>
    <w:rsid w:val="009A19E2"/>
    <w:rsid w:val="009A1BC7"/>
    <w:rsid w:val="009A2C7E"/>
    <w:rsid w:val="009A2FE9"/>
    <w:rsid w:val="009A359A"/>
    <w:rsid w:val="009A3627"/>
    <w:rsid w:val="009A400F"/>
    <w:rsid w:val="009A4C47"/>
    <w:rsid w:val="009A5BC7"/>
    <w:rsid w:val="009A65A0"/>
    <w:rsid w:val="009A70DA"/>
    <w:rsid w:val="009A71EE"/>
    <w:rsid w:val="009A777D"/>
    <w:rsid w:val="009B0833"/>
    <w:rsid w:val="009B1A04"/>
    <w:rsid w:val="009B210A"/>
    <w:rsid w:val="009B2CB7"/>
    <w:rsid w:val="009B2F4D"/>
    <w:rsid w:val="009B32DB"/>
    <w:rsid w:val="009B49F4"/>
    <w:rsid w:val="009B4EAF"/>
    <w:rsid w:val="009B6541"/>
    <w:rsid w:val="009B6A0E"/>
    <w:rsid w:val="009B72E1"/>
    <w:rsid w:val="009C0105"/>
    <w:rsid w:val="009C0133"/>
    <w:rsid w:val="009C050E"/>
    <w:rsid w:val="009C09F4"/>
    <w:rsid w:val="009C12CA"/>
    <w:rsid w:val="009C24B3"/>
    <w:rsid w:val="009C2E2F"/>
    <w:rsid w:val="009C34E9"/>
    <w:rsid w:val="009C3D6A"/>
    <w:rsid w:val="009C401E"/>
    <w:rsid w:val="009C451A"/>
    <w:rsid w:val="009C45E1"/>
    <w:rsid w:val="009C50C1"/>
    <w:rsid w:val="009C55B9"/>
    <w:rsid w:val="009C7103"/>
    <w:rsid w:val="009C7313"/>
    <w:rsid w:val="009C7387"/>
    <w:rsid w:val="009C7BD0"/>
    <w:rsid w:val="009C7DDE"/>
    <w:rsid w:val="009C7F67"/>
    <w:rsid w:val="009D0910"/>
    <w:rsid w:val="009D1885"/>
    <w:rsid w:val="009D1968"/>
    <w:rsid w:val="009D1A45"/>
    <w:rsid w:val="009D2466"/>
    <w:rsid w:val="009D35A8"/>
    <w:rsid w:val="009D4274"/>
    <w:rsid w:val="009D43BA"/>
    <w:rsid w:val="009D43E8"/>
    <w:rsid w:val="009D4ADF"/>
    <w:rsid w:val="009D4D6C"/>
    <w:rsid w:val="009D7964"/>
    <w:rsid w:val="009D7DF8"/>
    <w:rsid w:val="009E25C0"/>
    <w:rsid w:val="009E426B"/>
    <w:rsid w:val="009E4CCA"/>
    <w:rsid w:val="009E508D"/>
    <w:rsid w:val="009E54BE"/>
    <w:rsid w:val="009E57F9"/>
    <w:rsid w:val="009E5FEC"/>
    <w:rsid w:val="009E63ED"/>
    <w:rsid w:val="009E66E8"/>
    <w:rsid w:val="009E6BD3"/>
    <w:rsid w:val="009E777F"/>
    <w:rsid w:val="009F009D"/>
    <w:rsid w:val="009F0DB7"/>
    <w:rsid w:val="009F1110"/>
    <w:rsid w:val="009F1AC7"/>
    <w:rsid w:val="009F27EF"/>
    <w:rsid w:val="009F4F1C"/>
    <w:rsid w:val="009F6736"/>
    <w:rsid w:val="009F7A5B"/>
    <w:rsid w:val="00A00C01"/>
    <w:rsid w:val="00A00CBE"/>
    <w:rsid w:val="00A011DF"/>
    <w:rsid w:val="00A014BA"/>
    <w:rsid w:val="00A035CC"/>
    <w:rsid w:val="00A03AFE"/>
    <w:rsid w:val="00A052A8"/>
    <w:rsid w:val="00A055B6"/>
    <w:rsid w:val="00A05D66"/>
    <w:rsid w:val="00A06B32"/>
    <w:rsid w:val="00A103BA"/>
    <w:rsid w:val="00A109E2"/>
    <w:rsid w:val="00A10C43"/>
    <w:rsid w:val="00A122C4"/>
    <w:rsid w:val="00A12B80"/>
    <w:rsid w:val="00A13FA6"/>
    <w:rsid w:val="00A14A86"/>
    <w:rsid w:val="00A155A6"/>
    <w:rsid w:val="00A1626F"/>
    <w:rsid w:val="00A16886"/>
    <w:rsid w:val="00A171EB"/>
    <w:rsid w:val="00A174DE"/>
    <w:rsid w:val="00A1783A"/>
    <w:rsid w:val="00A21FB1"/>
    <w:rsid w:val="00A23780"/>
    <w:rsid w:val="00A237CE"/>
    <w:rsid w:val="00A24256"/>
    <w:rsid w:val="00A242F5"/>
    <w:rsid w:val="00A24460"/>
    <w:rsid w:val="00A244A3"/>
    <w:rsid w:val="00A248F3"/>
    <w:rsid w:val="00A2552F"/>
    <w:rsid w:val="00A25537"/>
    <w:rsid w:val="00A26646"/>
    <w:rsid w:val="00A26A93"/>
    <w:rsid w:val="00A26E2D"/>
    <w:rsid w:val="00A26FDA"/>
    <w:rsid w:val="00A27225"/>
    <w:rsid w:val="00A27914"/>
    <w:rsid w:val="00A30E83"/>
    <w:rsid w:val="00A31F6C"/>
    <w:rsid w:val="00A32C66"/>
    <w:rsid w:val="00A32D9A"/>
    <w:rsid w:val="00A32F3A"/>
    <w:rsid w:val="00A33C38"/>
    <w:rsid w:val="00A344E6"/>
    <w:rsid w:val="00A3493C"/>
    <w:rsid w:val="00A359A8"/>
    <w:rsid w:val="00A367B5"/>
    <w:rsid w:val="00A40983"/>
    <w:rsid w:val="00A40E1E"/>
    <w:rsid w:val="00A41D78"/>
    <w:rsid w:val="00A41F49"/>
    <w:rsid w:val="00A42C40"/>
    <w:rsid w:val="00A4301F"/>
    <w:rsid w:val="00A43147"/>
    <w:rsid w:val="00A43337"/>
    <w:rsid w:val="00A43AAA"/>
    <w:rsid w:val="00A43B91"/>
    <w:rsid w:val="00A43C26"/>
    <w:rsid w:val="00A447AB"/>
    <w:rsid w:val="00A450E5"/>
    <w:rsid w:val="00A45989"/>
    <w:rsid w:val="00A46F80"/>
    <w:rsid w:val="00A47938"/>
    <w:rsid w:val="00A47B55"/>
    <w:rsid w:val="00A516F3"/>
    <w:rsid w:val="00A52FA1"/>
    <w:rsid w:val="00A5759C"/>
    <w:rsid w:val="00A60A26"/>
    <w:rsid w:val="00A60D49"/>
    <w:rsid w:val="00A60FC3"/>
    <w:rsid w:val="00A61B6B"/>
    <w:rsid w:val="00A62295"/>
    <w:rsid w:val="00A62AA1"/>
    <w:rsid w:val="00A63D3D"/>
    <w:rsid w:val="00A63E78"/>
    <w:rsid w:val="00A64795"/>
    <w:rsid w:val="00A6658C"/>
    <w:rsid w:val="00A67B53"/>
    <w:rsid w:val="00A67C32"/>
    <w:rsid w:val="00A70B22"/>
    <w:rsid w:val="00A71806"/>
    <w:rsid w:val="00A728DD"/>
    <w:rsid w:val="00A732D4"/>
    <w:rsid w:val="00A733FC"/>
    <w:rsid w:val="00A73B80"/>
    <w:rsid w:val="00A73D5A"/>
    <w:rsid w:val="00A74416"/>
    <w:rsid w:val="00A7490A"/>
    <w:rsid w:val="00A7587A"/>
    <w:rsid w:val="00A761ED"/>
    <w:rsid w:val="00A7733A"/>
    <w:rsid w:val="00A776AD"/>
    <w:rsid w:val="00A8014B"/>
    <w:rsid w:val="00A80E48"/>
    <w:rsid w:val="00A8160E"/>
    <w:rsid w:val="00A82303"/>
    <w:rsid w:val="00A82A31"/>
    <w:rsid w:val="00A836A5"/>
    <w:rsid w:val="00A84D90"/>
    <w:rsid w:val="00A86C1A"/>
    <w:rsid w:val="00A86DED"/>
    <w:rsid w:val="00A90BCA"/>
    <w:rsid w:val="00A912C4"/>
    <w:rsid w:val="00A91A51"/>
    <w:rsid w:val="00A91E12"/>
    <w:rsid w:val="00A9218F"/>
    <w:rsid w:val="00A928B0"/>
    <w:rsid w:val="00A96457"/>
    <w:rsid w:val="00A964BA"/>
    <w:rsid w:val="00A977FB"/>
    <w:rsid w:val="00A97C08"/>
    <w:rsid w:val="00AA00E6"/>
    <w:rsid w:val="00AA025F"/>
    <w:rsid w:val="00AA069B"/>
    <w:rsid w:val="00AA0DB3"/>
    <w:rsid w:val="00AA0EFC"/>
    <w:rsid w:val="00AA25D3"/>
    <w:rsid w:val="00AA2D95"/>
    <w:rsid w:val="00AA33EE"/>
    <w:rsid w:val="00AA386E"/>
    <w:rsid w:val="00AA4670"/>
    <w:rsid w:val="00AA4881"/>
    <w:rsid w:val="00AA58CE"/>
    <w:rsid w:val="00AA60D5"/>
    <w:rsid w:val="00AA64F7"/>
    <w:rsid w:val="00AA7A2B"/>
    <w:rsid w:val="00AB0B80"/>
    <w:rsid w:val="00AB1AA6"/>
    <w:rsid w:val="00AB1DC9"/>
    <w:rsid w:val="00AB25AC"/>
    <w:rsid w:val="00AB341E"/>
    <w:rsid w:val="00AB4C64"/>
    <w:rsid w:val="00AB532C"/>
    <w:rsid w:val="00AB573F"/>
    <w:rsid w:val="00AB5750"/>
    <w:rsid w:val="00AB74B1"/>
    <w:rsid w:val="00AB7553"/>
    <w:rsid w:val="00AC05A2"/>
    <w:rsid w:val="00AC07BC"/>
    <w:rsid w:val="00AC30DC"/>
    <w:rsid w:val="00AC33A8"/>
    <w:rsid w:val="00AC5185"/>
    <w:rsid w:val="00AC6C5B"/>
    <w:rsid w:val="00AD0746"/>
    <w:rsid w:val="00AD08F5"/>
    <w:rsid w:val="00AD0E67"/>
    <w:rsid w:val="00AD393C"/>
    <w:rsid w:val="00AD3B97"/>
    <w:rsid w:val="00AD3DDF"/>
    <w:rsid w:val="00AD64B7"/>
    <w:rsid w:val="00AD65B8"/>
    <w:rsid w:val="00AE0F32"/>
    <w:rsid w:val="00AE185C"/>
    <w:rsid w:val="00AE2D49"/>
    <w:rsid w:val="00AE3163"/>
    <w:rsid w:val="00AE3AFD"/>
    <w:rsid w:val="00AE42D8"/>
    <w:rsid w:val="00AE45C4"/>
    <w:rsid w:val="00AE4612"/>
    <w:rsid w:val="00AE499A"/>
    <w:rsid w:val="00AE50AC"/>
    <w:rsid w:val="00AE545A"/>
    <w:rsid w:val="00AE6193"/>
    <w:rsid w:val="00AE6A40"/>
    <w:rsid w:val="00AE6BF9"/>
    <w:rsid w:val="00AE7784"/>
    <w:rsid w:val="00AE7E56"/>
    <w:rsid w:val="00AF15AD"/>
    <w:rsid w:val="00AF161D"/>
    <w:rsid w:val="00AF1B25"/>
    <w:rsid w:val="00AF2183"/>
    <w:rsid w:val="00AF2247"/>
    <w:rsid w:val="00AF30C3"/>
    <w:rsid w:val="00AF355A"/>
    <w:rsid w:val="00AF4423"/>
    <w:rsid w:val="00AF57CE"/>
    <w:rsid w:val="00AF5B8F"/>
    <w:rsid w:val="00AF6A19"/>
    <w:rsid w:val="00AF78BA"/>
    <w:rsid w:val="00B0042F"/>
    <w:rsid w:val="00B0064F"/>
    <w:rsid w:val="00B01006"/>
    <w:rsid w:val="00B01C44"/>
    <w:rsid w:val="00B027F0"/>
    <w:rsid w:val="00B02E9B"/>
    <w:rsid w:val="00B03238"/>
    <w:rsid w:val="00B036BA"/>
    <w:rsid w:val="00B050D8"/>
    <w:rsid w:val="00B05EA7"/>
    <w:rsid w:val="00B061EE"/>
    <w:rsid w:val="00B07036"/>
    <w:rsid w:val="00B105B5"/>
    <w:rsid w:val="00B1107C"/>
    <w:rsid w:val="00B12030"/>
    <w:rsid w:val="00B1225C"/>
    <w:rsid w:val="00B129E8"/>
    <w:rsid w:val="00B12B5F"/>
    <w:rsid w:val="00B1314F"/>
    <w:rsid w:val="00B13A2B"/>
    <w:rsid w:val="00B15A3A"/>
    <w:rsid w:val="00B16CE8"/>
    <w:rsid w:val="00B16DC7"/>
    <w:rsid w:val="00B16FBB"/>
    <w:rsid w:val="00B17615"/>
    <w:rsid w:val="00B178DE"/>
    <w:rsid w:val="00B17FED"/>
    <w:rsid w:val="00B20241"/>
    <w:rsid w:val="00B20508"/>
    <w:rsid w:val="00B208DD"/>
    <w:rsid w:val="00B218AE"/>
    <w:rsid w:val="00B21F05"/>
    <w:rsid w:val="00B2442A"/>
    <w:rsid w:val="00B25181"/>
    <w:rsid w:val="00B257A9"/>
    <w:rsid w:val="00B301F8"/>
    <w:rsid w:val="00B3164E"/>
    <w:rsid w:val="00B318EE"/>
    <w:rsid w:val="00B32538"/>
    <w:rsid w:val="00B32A81"/>
    <w:rsid w:val="00B32CCF"/>
    <w:rsid w:val="00B337CE"/>
    <w:rsid w:val="00B33E40"/>
    <w:rsid w:val="00B35C9F"/>
    <w:rsid w:val="00B35D3C"/>
    <w:rsid w:val="00B35ED5"/>
    <w:rsid w:val="00B365FE"/>
    <w:rsid w:val="00B36BAA"/>
    <w:rsid w:val="00B37B10"/>
    <w:rsid w:val="00B40AB1"/>
    <w:rsid w:val="00B40F49"/>
    <w:rsid w:val="00B41319"/>
    <w:rsid w:val="00B4352D"/>
    <w:rsid w:val="00B43688"/>
    <w:rsid w:val="00B4489D"/>
    <w:rsid w:val="00B448B5"/>
    <w:rsid w:val="00B4530E"/>
    <w:rsid w:val="00B4714A"/>
    <w:rsid w:val="00B51C29"/>
    <w:rsid w:val="00B51F0D"/>
    <w:rsid w:val="00B5232B"/>
    <w:rsid w:val="00B52DF5"/>
    <w:rsid w:val="00B53615"/>
    <w:rsid w:val="00B539BB"/>
    <w:rsid w:val="00B54940"/>
    <w:rsid w:val="00B5589F"/>
    <w:rsid w:val="00B602BC"/>
    <w:rsid w:val="00B6083C"/>
    <w:rsid w:val="00B61EC9"/>
    <w:rsid w:val="00B621B7"/>
    <w:rsid w:val="00B62EB9"/>
    <w:rsid w:val="00B63322"/>
    <w:rsid w:val="00B63BEC"/>
    <w:rsid w:val="00B6431B"/>
    <w:rsid w:val="00B651F4"/>
    <w:rsid w:val="00B6572E"/>
    <w:rsid w:val="00B65F5F"/>
    <w:rsid w:val="00B66388"/>
    <w:rsid w:val="00B663FB"/>
    <w:rsid w:val="00B666AD"/>
    <w:rsid w:val="00B669EF"/>
    <w:rsid w:val="00B66F60"/>
    <w:rsid w:val="00B670EB"/>
    <w:rsid w:val="00B677B4"/>
    <w:rsid w:val="00B67EA7"/>
    <w:rsid w:val="00B70315"/>
    <w:rsid w:val="00B70E10"/>
    <w:rsid w:val="00B71D15"/>
    <w:rsid w:val="00B720DA"/>
    <w:rsid w:val="00B723C9"/>
    <w:rsid w:val="00B72D49"/>
    <w:rsid w:val="00B7367D"/>
    <w:rsid w:val="00B73BF5"/>
    <w:rsid w:val="00B75551"/>
    <w:rsid w:val="00B76889"/>
    <w:rsid w:val="00B77052"/>
    <w:rsid w:val="00B779E7"/>
    <w:rsid w:val="00B8013C"/>
    <w:rsid w:val="00B80F4B"/>
    <w:rsid w:val="00B81CF4"/>
    <w:rsid w:val="00B822B0"/>
    <w:rsid w:val="00B823F7"/>
    <w:rsid w:val="00B82C23"/>
    <w:rsid w:val="00B83921"/>
    <w:rsid w:val="00B83AD5"/>
    <w:rsid w:val="00B83D15"/>
    <w:rsid w:val="00B84B80"/>
    <w:rsid w:val="00B85210"/>
    <w:rsid w:val="00B8586E"/>
    <w:rsid w:val="00B85F97"/>
    <w:rsid w:val="00B86398"/>
    <w:rsid w:val="00B869A8"/>
    <w:rsid w:val="00B86B53"/>
    <w:rsid w:val="00B8787D"/>
    <w:rsid w:val="00B9033C"/>
    <w:rsid w:val="00B909D0"/>
    <w:rsid w:val="00B911E9"/>
    <w:rsid w:val="00B91556"/>
    <w:rsid w:val="00B91C4E"/>
    <w:rsid w:val="00B91D61"/>
    <w:rsid w:val="00B923AC"/>
    <w:rsid w:val="00B931C4"/>
    <w:rsid w:val="00B93216"/>
    <w:rsid w:val="00B93566"/>
    <w:rsid w:val="00B938E0"/>
    <w:rsid w:val="00B9458F"/>
    <w:rsid w:val="00B950D0"/>
    <w:rsid w:val="00B95110"/>
    <w:rsid w:val="00B95FB4"/>
    <w:rsid w:val="00B966EA"/>
    <w:rsid w:val="00B966EB"/>
    <w:rsid w:val="00B96BFB"/>
    <w:rsid w:val="00BA19C7"/>
    <w:rsid w:val="00BA2803"/>
    <w:rsid w:val="00BA38AC"/>
    <w:rsid w:val="00BA3967"/>
    <w:rsid w:val="00BA40AA"/>
    <w:rsid w:val="00BA455D"/>
    <w:rsid w:val="00BA55CB"/>
    <w:rsid w:val="00BA5CD8"/>
    <w:rsid w:val="00BA6DA8"/>
    <w:rsid w:val="00BA6F94"/>
    <w:rsid w:val="00BA7496"/>
    <w:rsid w:val="00BA7C81"/>
    <w:rsid w:val="00BB0104"/>
    <w:rsid w:val="00BB05A0"/>
    <w:rsid w:val="00BB0672"/>
    <w:rsid w:val="00BB0C2D"/>
    <w:rsid w:val="00BB0CFD"/>
    <w:rsid w:val="00BB0D23"/>
    <w:rsid w:val="00BB1059"/>
    <w:rsid w:val="00BB18E7"/>
    <w:rsid w:val="00BB1D62"/>
    <w:rsid w:val="00BB29F0"/>
    <w:rsid w:val="00BB3033"/>
    <w:rsid w:val="00BB3715"/>
    <w:rsid w:val="00BB4B7C"/>
    <w:rsid w:val="00BB57E6"/>
    <w:rsid w:val="00BB5AAF"/>
    <w:rsid w:val="00BC07DE"/>
    <w:rsid w:val="00BC0CC0"/>
    <w:rsid w:val="00BC195B"/>
    <w:rsid w:val="00BC2C1D"/>
    <w:rsid w:val="00BC2F49"/>
    <w:rsid w:val="00BC2F93"/>
    <w:rsid w:val="00BC3662"/>
    <w:rsid w:val="00BC3F10"/>
    <w:rsid w:val="00BC5158"/>
    <w:rsid w:val="00BC7FB5"/>
    <w:rsid w:val="00BD00E9"/>
    <w:rsid w:val="00BD0114"/>
    <w:rsid w:val="00BD1BD2"/>
    <w:rsid w:val="00BD4F29"/>
    <w:rsid w:val="00BD576F"/>
    <w:rsid w:val="00BD6D36"/>
    <w:rsid w:val="00BD7286"/>
    <w:rsid w:val="00BE17D9"/>
    <w:rsid w:val="00BE202B"/>
    <w:rsid w:val="00BE2609"/>
    <w:rsid w:val="00BE2D3E"/>
    <w:rsid w:val="00BE347E"/>
    <w:rsid w:val="00BE3850"/>
    <w:rsid w:val="00BE3C04"/>
    <w:rsid w:val="00BE5521"/>
    <w:rsid w:val="00BE5E27"/>
    <w:rsid w:val="00BE7ADF"/>
    <w:rsid w:val="00BF0C01"/>
    <w:rsid w:val="00BF2180"/>
    <w:rsid w:val="00BF42FD"/>
    <w:rsid w:val="00BF5046"/>
    <w:rsid w:val="00BF63B0"/>
    <w:rsid w:val="00BF7235"/>
    <w:rsid w:val="00BF7764"/>
    <w:rsid w:val="00BF7F67"/>
    <w:rsid w:val="00C00394"/>
    <w:rsid w:val="00C00CA1"/>
    <w:rsid w:val="00C00EE3"/>
    <w:rsid w:val="00C0132B"/>
    <w:rsid w:val="00C01423"/>
    <w:rsid w:val="00C01D10"/>
    <w:rsid w:val="00C02DF0"/>
    <w:rsid w:val="00C03329"/>
    <w:rsid w:val="00C041D2"/>
    <w:rsid w:val="00C05658"/>
    <w:rsid w:val="00C0659D"/>
    <w:rsid w:val="00C07357"/>
    <w:rsid w:val="00C10462"/>
    <w:rsid w:val="00C10CD1"/>
    <w:rsid w:val="00C128F2"/>
    <w:rsid w:val="00C130E0"/>
    <w:rsid w:val="00C13A7C"/>
    <w:rsid w:val="00C13F0F"/>
    <w:rsid w:val="00C14606"/>
    <w:rsid w:val="00C14BEB"/>
    <w:rsid w:val="00C158E5"/>
    <w:rsid w:val="00C15DA3"/>
    <w:rsid w:val="00C1714F"/>
    <w:rsid w:val="00C17C36"/>
    <w:rsid w:val="00C17E5E"/>
    <w:rsid w:val="00C2108F"/>
    <w:rsid w:val="00C2192E"/>
    <w:rsid w:val="00C219B1"/>
    <w:rsid w:val="00C22320"/>
    <w:rsid w:val="00C223AA"/>
    <w:rsid w:val="00C22B98"/>
    <w:rsid w:val="00C23408"/>
    <w:rsid w:val="00C235CF"/>
    <w:rsid w:val="00C23769"/>
    <w:rsid w:val="00C23A42"/>
    <w:rsid w:val="00C243C5"/>
    <w:rsid w:val="00C2511E"/>
    <w:rsid w:val="00C26651"/>
    <w:rsid w:val="00C26877"/>
    <w:rsid w:val="00C26A54"/>
    <w:rsid w:val="00C27C2D"/>
    <w:rsid w:val="00C30BCA"/>
    <w:rsid w:val="00C31A87"/>
    <w:rsid w:val="00C323AF"/>
    <w:rsid w:val="00C328E7"/>
    <w:rsid w:val="00C33955"/>
    <w:rsid w:val="00C340FD"/>
    <w:rsid w:val="00C341D4"/>
    <w:rsid w:val="00C3425F"/>
    <w:rsid w:val="00C356B4"/>
    <w:rsid w:val="00C356DA"/>
    <w:rsid w:val="00C36AEF"/>
    <w:rsid w:val="00C373FB"/>
    <w:rsid w:val="00C40781"/>
    <w:rsid w:val="00C40EBC"/>
    <w:rsid w:val="00C40F62"/>
    <w:rsid w:val="00C42CD8"/>
    <w:rsid w:val="00C43BD6"/>
    <w:rsid w:val="00C44CCB"/>
    <w:rsid w:val="00C456B5"/>
    <w:rsid w:val="00C458CF"/>
    <w:rsid w:val="00C45A73"/>
    <w:rsid w:val="00C45B85"/>
    <w:rsid w:val="00C5144D"/>
    <w:rsid w:val="00C53823"/>
    <w:rsid w:val="00C5403E"/>
    <w:rsid w:val="00C54C8A"/>
    <w:rsid w:val="00C552BB"/>
    <w:rsid w:val="00C55F70"/>
    <w:rsid w:val="00C570D0"/>
    <w:rsid w:val="00C579C3"/>
    <w:rsid w:val="00C57DDF"/>
    <w:rsid w:val="00C62455"/>
    <w:rsid w:val="00C6251E"/>
    <w:rsid w:val="00C639F3"/>
    <w:rsid w:val="00C65067"/>
    <w:rsid w:val="00C65AD7"/>
    <w:rsid w:val="00C65F6C"/>
    <w:rsid w:val="00C66BB3"/>
    <w:rsid w:val="00C707E3"/>
    <w:rsid w:val="00C70AC8"/>
    <w:rsid w:val="00C70AE6"/>
    <w:rsid w:val="00C72D08"/>
    <w:rsid w:val="00C74829"/>
    <w:rsid w:val="00C759A4"/>
    <w:rsid w:val="00C779B0"/>
    <w:rsid w:val="00C77B59"/>
    <w:rsid w:val="00C821FD"/>
    <w:rsid w:val="00C82DA7"/>
    <w:rsid w:val="00C834E5"/>
    <w:rsid w:val="00C83C63"/>
    <w:rsid w:val="00C8459C"/>
    <w:rsid w:val="00C84E4F"/>
    <w:rsid w:val="00C86E06"/>
    <w:rsid w:val="00C87903"/>
    <w:rsid w:val="00C919CF"/>
    <w:rsid w:val="00C91F89"/>
    <w:rsid w:val="00C9222A"/>
    <w:rsid w:val="00C92A73"/>
    <w:rsid w:val="00C93056"/>
    <w:rsid w:val="00C93E56"/>
    <w:rsid w:val="00C9437B"/>
    <w:rsid w:val="00C948EA"/>
    <w:rsid w:val="00C95046"/>
    <w:rsid w:val="00C95A74"/>
    <w:rsid w:val="00C95CBD"/>
    <w:rsid w:val="00C96430"/>
    <w:rsid w:val="00C96D2A"/>
    <w:rsid w:val="00C97A90"/>
    <w:rsid w:val="00C97F59"/>
    <w:rsid w:val="00CA0105"/>
    <w:rsid w:val="00CA069D"/>
    <w:rsid w:val="00CA1A74"/>
    <w:rsid w:val="00CA2E6C"/>
    <w:rsid w:val="00CA3927"/>
    <w:rsid w:val="00CA4793"/>
    <w:rsid w:val="00CA47A4"/>
    <w:rsid w:val="00CA5CF3"/>
    <w:rsid w:val="00CA732E"/>
    <w:rsid w:val="00CA765A"/>
    <w:rsid w:val="00CB02C2"/>
    <w:rsid w:val="00CB0691"/>
    <w:rsid w:val="00CB0B3C"/>
    <w:rsid w:val="00CB249E"/>
    <w:rsid w:val="00CB2923"/>
    <w:rsid w:val="00CB3928"/>
    <w:rsid w:val="00CB4132"/>
    <w:rsid w:val="00CB6C65"/>
    <w:rsid w:val="00CB7332"/>
    <w:rsid w:val="00CB7EBE"/>
    <w:rsid w:val="00CC0081"/>
    <w:rsid w:val="00CC0576"/>
    <w:rsid w:val="00CC13DD"/>
    <w:rsid w:val="00CC4526"/>
    <w:rsid w:val="00CC4A8E"/>
    <w:rsid w:val="00CC56A0"/>
    <w:rsid w:val="00CC5FA5"/>
    <w:rsid w:val="00CC6CAD"/>
    <w:rsid w:val="00CD1C4E"/>
    <w:rsid w:val="00CD35A2"/>
    <w:rsid w:val="00CD3BAE"/>
    <w:rsid w:val="00CD4833"/>
    <w:rsid w:val="00CD4F83"/>
    <w:rsid w:val="00CD5535"/>
    <w:rsid w:val="00CD6380"/>
    <w:rsid w:val="00CD7B91"/>
    <w:rsid w:val="00CD7D9F"/>
    <w:rsid w:val="00CD7E5F"/>
    <w:rsid w:val="00CE3714"/>
    <w:rsid w:val="00CE4E1B"/>
    <w:rsid w:val="00CE4EB0"/>
    <w:rsid w:val="00CE60F6"/>
    <w:rsid w:val="00CE6996"/>
    <w:rsid w:val="00CF1941"/>
    <w:rsid w:val="00CF1978"/>
    <w:rsid w:val="00CF25F4"/>
    <w:rsid w:val="00CF2827"/>
    <w:rsid w:val="00CF2895"/>
    <w:rsid w:val="00CF3430"/>
    <w:rsid w:val="00CF4F09"/>
    <w:rsid w:val="00CF5163"/>
    <w:rsid w:val="00CF66D6"/>
    <w:rsid w:val="00CF6991"/>
    <w:rsid w:val="00CF6B31"/>
    <w:rsid w:val="00D02A83"/>
    <w:rsid w:val="00D02C1A"/>
    <w:rsid w:val="00D02CA2"/>
    <w:rsid w:val="00D038B3"/>
    <w:rsid w:val="00D03F58"/>
    <w:rsid w:val="00D04483"/>
    <w:rsid w:val="00D04B0A"/>
    <w:rsid w:val="00D04D71"/>
    <w:rsid w:val="00D050F2"/>
    <w:rsid w:val="00D054E2"/>
    <w:rsid w:val="00D05ACF"/>
    <w:rsid w:val="00D06267"/>
    <w:rsid w:val="00D06783"/>
    <w:rsid w:val="00D115E0"/>
    <w:rsid w:val="00D127FA"/>
    <w:rsid w:val="00D12A91"/>
    <w:rsid w:val="00D12E76"/>
    <w:rsid w:val="00D134B2"/>
    <w:rsid w:val="00D136CF"/>
    <w:rsid w:val="00D1452F"/>
    <w:rsid w:val="00D14DA5"/>
    <w:rsid w:val="00D14E95"/>
    <w:rsid w:val="00D15542"/>
    <w:rsid w:val="00D16218"/>
    <w:rsid w:val="00D165FB"/>
    <w:rsid w:val="00D20239"/>
    <w:rsid w:val="00D20819"/>
    <w:rsid w:val="00D21BFF"/>
    <w:rsid w:val="00D21C72"/>
    <w:rsid w:val="00D23C2E"/>
    <w:rsid w:val="00D24467"/>
    <w:rsid w:val="00D2466C"/>
    <w:rsid w:val="00D24F2E"/>
    <w:rsid w:val="00D26492"/>
    <w:rsid w:val="00D2740A"/>
    <w:rsid w:val="00D321CA"/>
    <w:rsid w:val="00D327E7"/>
    <w:rsid w:val="00D3290D"/>
    <w:rsid w:val="00D344BA"/>
    <w:rsid w:val="00D3637F"/>
    <w:rsid w:val="00D37BF0"/>
    <w:rsid w:val="00D40E19"/>
    <w:rsid w:val="00D41B57"/>
    <w:rsid w:val="00D41D65"/>
    <w:rsid w:val="00D4247D"/>
    <w:rsid w:val="00D43CFE"/>
    <w:rsid w:val="00D44BC8"/>
    <w:rsid w:val="00D452D6"/>
    <w:rsid w:val="00D453B8"/>
    <w:rsid w:val="00D4540B"/>
    <w:rsid w:val="00D468B3"/>
    <w:rsid w:val="00D46986"/>
    <w:rsid w:val="00D474E9"/>
    <w:rsid w:val="00D47DA8"/>
    <w:rsid w:val="00D50596"/>
    <w:rsid w:val="00D5123E"/>
    <w:rsid w:val="00D51E67"/>
    <w:rsid w:val="00D521CC"/>
    <w:rsid w:val="00D5308F"/>
    <w:rsid w:val="00D530F6"/>
    <w:rsid w:val="00D532F5"/>
    <w:rsid w:val="00D5452B"/>
    <w:rsid w:val="00D545BA"/>
    <w:rsid w:val="00D54A2E"/>
    <w:rsid w:val="00D55734"/>
    <w:rsid w:val="00D558A5"/>
    <w:rsid w:val="00D56AEF"/>
    <w:rsid w:val="00D56B57"/>
    <w:rsid w:val="00D56C70"/>
    <w:rsid w:val="00D56F92"/>
    <w:rsid w:val="00D60613"/>
    <w:rsid w:val="00D6123E"/>
    <w:rsid w:val="00D61542"/>
    <w:rsid w:val="00D626D5"/>
    <w:rsid w:val="00D62CAE"/>
    <w:rsid w:val="00D64720"/>
    <w:rsid w:val="00D66B59"/>
    <w:rsid w:val="00D6740B"/>
    <w:rsid w:val="00D676CA"/>
    <w:rsid w:val="00D703A7"/>
    <w:rsid w:val="00D72508"/>
    <w:rsid w:val="00D73E61"/>
    <w:rsid w:val="00D7430A"/>
    <w:rsid w:val="00D75AB4"/>
    <w:rsid w:val="00D76793"/>
    <w:rsid w:val="00D77AA5"/>
    <w:rsid w:val="00D8042D"/>
    <w:rsid w:val="00D80B05"/>
    <w:rsid w:val="00D81063"/>
    <w:rsid w:val="00D81516"/>
    <w:rsid w:val="00D8269B"/>
    <w:rsid w:val="00D827C7"/>
    <w:rsid w:val="00D82AAD"/>
    <w:rsid w:val="00D82C7B"/>
    <w:rsid w:val="00D83102"/>
    <w:rsid w:val="00D844D4"/>
    <w:rsid w:val="00D854E5"/>
    <w:rsid w:val="00D85C32"/>
    <w:rsid w:val="00D86019"/>
    <w:rsid w:val="00D8694C"/>
    <w:rsid w:val="00D86DCA"/>
    <w:rsid w:val="00D9069E"/>
    <w:rsid w:val="00D9113A"/>
    <w:rsid w:val="00D91B5E"/>
    <w:rsid w:val="00D924D4"/>
    <w:rsid w:val="00D92B72"/>
    <w:rsid w:val="00D92DA2"/>
    <w:rsid w:val="00D92ECF"/>
    <w:rsid w:val="00D93331"/>
    <w:rsid w:val="00D94120"/>
    <w:rsid w:val="00D95277"/>
    <w:rsid w:val="00D952C9"/>
    <w:rsid w:val="00D95828"/>
    <w:rsid w:val="00D96A0E"/>
    <w:rsid w:val="00DA0553"/>
    <w:rsid w:val="00DA11D6"/>
    <w:rsid w:val="00DA2282"/>
    <w:rsid w:val="00DA26B2"/>
    <w:rsid w:val="00DA31F9"/>
    <w:rsid w:val="00DA3832"/>
    <w:rsid w:val="00DA3900"/>
    <w:rsid w:val="00DA3993"/>
    <w:rsid w:val="00DA4754"/>
    <w:rsid w:val="00DA4A75"/>
    <w:rsid w:val="00DA51CE"/>
    <w:rsid w:val="00DA5809"/>
    <w:rsid w:val="00DA659A"/>
    <w:rsid w:val="00DA72FC"/>
    <w:rsid w:val="00DA7579"/>
    <w:rsid w:val="00DA796A"/>
    <w:rsid w:val="00DB03C2"/>
    <w:rsid w:val="00DB1C48"/>
    <w:rsid w:val="00DB1D49"/>
    <w:rsid w:val="00DB275A"/>
    <w:rsid w:val="00DB2B36"/>
    <w:rsid w:val="00DB31CD"/>
    <w:rsid w:val="00DB36AE"/>
    <w:rsid w:val="00DB4396"/>
    <w:rsid w:val="00DB58AF"/>
    <w:rsid w:val="00DB722D"/>
    <w:rsid w:val="00DB7260"/>
    <w:rsid w:val="00DB7A86"/>
    <w:rsid w:val="00DC130D"/>
    <w:rsid w:val="00DC1664"/>
    <w:rsid w:val="00DC275A"/>
    <w:rsid w:val="00DC2D9E"/>
    <w:rsid w:val="00DC2E21"/>
    <w:rsid w:val="00DC3B2F"/>
    <w:rsid w:val="00DC3C3E"/>
    <w:rsid w:val="00DC3C98"/>
    <w:rsid w:val="00DC454B"/>
    <w:rsid w:val="00DC5CD0"/>
    <w:rsid w:val="00DC63D0"/>
    <w:rsid w:val="00DD069F"/>
    <w:rsid w:val="00DD0B59"/>
    <w:rsid w:val="00DD31A8"/>
    <w:rsid w:val="00DD34A1"/>
    <w:rsid w:val="00DD49F6"/>
    <w:rsid w:val="00DD5025"/>
    <w:rsid w:val="00DD5C16"/>
    <w:rsid w:val="00DD654D"/>
    <w:rsid w:val="00DD6CBB"/>
    <w:rsid w:val="00DD7767"/>
    <w:rsid w:val="00DD77BD"/>
    <w:rsid w:val="00DD7EC3"/>
    <w:rsid w:val="00DE05B2"/>
    <w:rsid w:val="00DE0689"/>
    <w:rsid w:val="00DE0E27"/>
    <w:rsid w:val="00DE1A5F"/>
    <w:rsid w:val="00DE1C2B"/>
    <w:rsid w:val="00DE1D02"/>
    <w:rsid w:val="00DE1D92"/>
    <w:rsid w:val="00DE220A"/>
    <w:rsid w:val="00DE2DA5"/>
    <w:rsid w:val="00DE37C6"/>
    <w:rsid w:val="00DE3B80"/>
    <w:rsid w:val="00DE437F"/>
    <w:rsid w:val="00DE4D45"/>
    <w:rsid w:val="00DE55CA"/>
    <w:rsid w:val="00DE5A2C"/>
    <w:rsid w:val="00DE6BA8"/>
    <w:rsid w:val="00DE793E"/>
    <w:rsid w:val="00DE7D3E"/>
    <w:rsid w:val="00DF010B"/>
    <w:rsid w:val="00DF0571"/>
    <w:rsid w:val="00DF0B0A"/>
    <w:rsid w:val="00DF1D65"/>
    <w:rsid w:val="00DF3705"/>
    <w:rsid w:val="00DF4D9E"/>
    <w:rsid w:val="00E00019"/>
    <w:rsid w:val="00E00898"/>
    <w:rsid w:val="00E043D7"/>
    <w:rsid w:val="00E04FA7"/>
    <w:rsid w:val="00E05638"/>
    <w:rsid w:val="00E05A2E"/>
    <w:rsid w:val="00E05CAA"/>
    <w:rsid w:val="00E060DC"/>
    <w:rsid w:val="00E069F3"/>
    <w:rsid w:val="00E07840"/>
    <w:rsid w:val="00E10618"/>
    <w:rsid w:val="00E10C70"/>
    <w:rsid w:val="00E12018"/>
    <w:rsid w:val="00E14182"/>
    <w:rsid w:val="00E14F47"/>
    <w:rsid w:val="00E15CE0"/>
    <w:rsid w:val="00E16061"/>
    <w:rsid w:val="00E169B9"/>
    <w:rsid w:val="00E16A85"/>
    <w:rsid w:val="00E217FA"/>
    <w:rsid w:val="00E218BD"/>
    <w:rsid w:val="00E22421"/>
    <w:rsid w:val="00E22C79"/>
    <w:rsid w:val="00E22D9D"/>
    <w:rsid w:val="00E22F6D"/>
    <w:rsid w:val="00E235F8"/>
    <w:rsid w:val="00E26264"/>
    <w:rsid w:val="00E276F4"/>
    <w:rsid w:val="00E300E5"/>
    <w:rsid w:val="00E3011F"/>
    <w:rsid w:val="00E30636"/>
    <w:rsid w:val="00E30987"/>
    <w:rsid w:val="00E30B36"/>
    <w:rsid w:val="00E32421"/>
    <w:rsid w:val="00E33C64"/>
    <w:rsid w:val="00E34160"/>
    <w:rsid w:val="00E341D8"/>
    <w:rsid w:val="00E34B6D"/>
    <w:rsid w:val="00E35BCF"/>
    <w:rsid w:val="00E3605A"/>
    <w:rsid w:val="00E36977"/>
    <w:rsid w:val="00E378D7"/>
    <w:rsid w:val="00E402D2"/>
    <w:rsid w:val="00E424CB"/>
    <w:rsid w:val="00E42D45"/>
    <w:rsid w:val="00E42EF0"/>
    <w:rsid w:val="00E432B0"/>
    <w:rsid w:val="00E439A6"/>
    <w:rsid w:val="00E43B01"/>
    <w:rsid w:val="00E44307"/>
    <w:rsid w:val="00E4434B"/>
    <w:rsid w:val="00E44C4A"/>
    <w:rsid w:val="00E450FB"/>
    <w:rsid w:val="00E47AC5"/>
    <w:rsid w:val="00E47BCE"/>
    <w:rsid w:val="00E47D1F"/>
    <w:rsid w:val="00E47F8F"/>
    <w:rsid w:val="00E50599"/>
    <w:rsid w:val="00E51732"/>
    <w:rsid w:val="00E52720"/>
    <w:rsid w:val="00E53E26"/>
    <w:rsid w:val="00E54304"/>
    <w:rsid w:val="00E5528C"/>
    <w:rsid w:val="00E55CFC"/>
    <w:rsid w:val="00E55F35"/>
    <w:rsid w:val="00E56564"/>
    <w:rsid w:val="00E5773D"/>
    <w:rsid w:val="00E60510"/>
    <w:rsid w:val="00E6056C"/>
    <w:rsid w:val="00E60AAD"/>
    <w:rsid w:val="00E6168C"/>
    <w:rsid w:val="00E61771"/>
    <w:rsid w:val="00E6210E"/>
    <w:rsid w:val="00E62A70"/>
    <w:rsid w:val="00E63287"/>
    <w:rsid w:val="00E633A8"/>
    <w:rsid w:val="00E6341D"/>
    <w:rsid w:val="00E637A4"/>
    <w:rsid w:val="00E63A4B"/>
    <w:rsid w:val="00E63F4A"/>
    <w:rsid w:val="00E649EE"/>
    <w:rsid w:val="00E65E69"/>
    <w:rsid w:val="00E65ECA"/>
    <w:rsid w:val="00E66937"/>
    <w:rsid w:val="00E6745C"/>
    <w:rsid w:val="00E675A5"/>
    <w:rsid w:val="00E67CF1"/>
    <w:rsid w:val="00E70771"/>
    <w:rsid w:val="00E70E5A"/>
    <w:rsid w:val="00E70EFB"/>
    <w:rsid w:val="00E714B8"/>
    <w:rsid w:val="00E71F60"/>
    <w:rsid w:val="00E73259"/>
    <w:rsid w:val="00E741AB"/>
    <w:rsid w:val="00E75049"/>
    <w:rsid w:val="00E7543F"/>
    <w:rsid w:val="00E7561E"/>
    <w:rsid w:val="00E757AE"/>
    <w:rsid w:val="00E75F25"/>
    <w:rsid w:val="00E76A9A"/>
    <w:rsid w:val="00E773F5"/>
    <w:rsid w:val="00E80513"/>
    <w:rsid w:val="00E809E3"/>
    <w:rsid w:val="00E81142"/>
    <w:rsid w:val="00E819C9"/>
    <w:rsid w:val="00E81DA3"/>
    <w:rsid w:val="00E81E8A"/>
    <w:rsid w:val="00E81FA3"/>
    <w:rsid w:val="00E82154"/>
    <w:rsid w:val="00E826CF"/>
    <w:rsid w:val="00E82A32"/>
    <w:rsid w:val="00E831CB"/>
    <w:rsid w:val="00E834C9"/>
    <w:rsid w:val="00E83798"/>
    <w:rsid w:val="00E84062"/>
    <w:rsid w:val="00E84C81"/>
    <w:rsid w:val="00E86480"/>
    <w:rsid w:val="00E90BA6"/>
    <w:rsid w:val="00E9133B"/>
    <w:rsid w:val="00E93DBC"/>
    <w:rsid w:val="00E93EA3"/>
    <w:rsid w:val="00E95C05"/>
    <w:rsid w:val="00E96753"/>
    <w:rsid w:val="00E97AE3"/>
    <w:rsid w:val="00E97AF8"/>
    <w:rsid w:val="00EA0566"/>
    <w:rsid w:val="00EA063D"/>
    <w:rsid w:val="00EA15F3"/>
    <w:rsid w:val="00EA213D"/>
    <w:rsid w:val="00EA28FB"/>
    <w:rsid w:val="00EA2E99"/>
    <w:rsid w:val="00EA337A"/>
    <w:rsid w:val="00EA3752"/>
    <w:rsid w:val="00EA61A7"/>
    <w:rsid w:val="00EA66A3"/>
    <w:rsid w:val="00EA6EAD"/>
    <w:rsid w:val="00EA7B1B"/>
    <w:rsid w:val="00EA7D35"/>
    <w:rsid w:val="00EB088E"/>
    <w:rsid w:val="00EB0A13"/>
    <w:rsid w:val="00EB146B"/>
    <w:rsid w:val="00EB2256"/>
    <w:rsid w:val="00EB2E46"/>
    <w:rsid w:val="00EB3C07"/>
    <w:rsid w:val="00EB4B56"/>
    <w:rsid w:val="00EB4C10"/>
    <w:rsid w:val="00EB7177"/>
    <w:rsid w:val="00EB7203"/>
    <w:rsid w:val="00EC090B"/>
    <w:rsid w:val="00EC1325"/>
    <w:rsid w:val="00EC13E7"/>
    <w:rsid w:val="00EC17A9"/>
    <w:rsid w:val="00EC22E6"/>
    <w:rsid w:val="00EC2E71"/>
    <w:rsid w:val="00EC3F27"/>
    <w:rsid w:val="00EC4284"/>
    <w:rsid w:val="00EC47CE"/>
    <w:rsid w:val="00EC4ABC"/>
    <w:rsid w:val="00EC5F08"/>
    <w:rsid w:val="00EC6BD0"/>
    <w:rsid w:val="00EC6D0F"/>
    <w:rsid w:val="00EC7746"/>
    <w:rsid w:val="00ED01A6"/>
    <w:rsid w:val="00ED050E"/>
    <w:rsid w:val="00ED060B"/>
    <w:rsid w:val="00ED16F2"/>
    <w:rsid w:val="00ED189A"/>
    <w:rsid w:val="00ED1AE0"/>
    <w:rsid w:val="00ED1FBF"/>
    <w:rsid w:val="00ED3BB7"/>
    <w:rsid w:val="00ED50FE"/>
    <w:rsid w:val="00ED5E3D"/>
    <w:rsid w:val="00ED6007"/>
    <w:rsid w:val="00ED6359"/>
    <w:rsid w:val="00ED69DF"/>
    <w:rsid w:val="00ED6A39"/>
    <w:rsid w:val="00ED6E3F"/>
    <w:rsid w:val="00EE0237"/>
    <w:rsid w:val="00EE03CC"/>
    <w:rsid w:val="00EE07FB"/>
    <w:rsid w:val="00EE13BD"/>
    <w:rsid w:val="00EE17DF"/>
    <w:rsid w:val="00EE1D0B"/>
    <w:rsid w:val="00EE2098"/>
    <w:rsid w:val="00EE2340"/>
    <w:rsid w:val="00EE4079"/>
    <w:rsid w:val="00EE4577"/>
    <w:rsid w:val="00EE57C3"/>
    <w:rsid w:val="00EE6214"/>
    <w:rsid w:val="00EE6451"/>
    <w:rsid w:val="00EE69F1"/>
    <w:rsid w:val="00EF0E5D"/>
    <w:rsid w:val="00EF14E9"/>
    <w:rsid w:val="00EF1749"/>
    <w:rsid w:val="00EF263C"/>
    <w:rsid w:val="00EF26DB"/>
    <w:rsid w:val="00EF2CC5"/>
    <w:rsid w:val="00EF4F8F"/>
    <w:rsid w:val="00EF502D"/>
    <w:rsid w:val="00EF51B9"/>
    <w:rsid w:val="00EF58B5"/>
    <w:rsid w:val="00EF6B72"/>
    <w:rsid w:val="00EF6DAB"/>
    <w:rsid w:val="00F00BD2"/>
    <w:rsid w:val="00F0131B"/>
    <w:rsid w:val="00F0232C"/>
    <w:rsid w:val="00F02681"/>
    <w:rsid w:val="00F03CC2"/>
    <w:rsid w:val="00F05B49"/>
    <w:rsid w:val="00F067B5"/>
    <w:rsid w:val="00F101DB"/>
    <w:rsid w:val="00F1075D"/>
    <w:rsid w:val="00F12AE6"/>
    <w:rsid w:val="00F12EBD"/>
    <w:rsid w:val="00F12F68"/>
    <w:rsid w:val="00F13DF4"/>
    <w:rsid w:val="00F13F81"/>
    <w:rsid w:val="00F14136"/>
    <w:rsid w:val="00F14638"/>
    <w:rsid w:val="00F156D6"/>
    <w:rsid w:val="00F15C53"/>
    <w:rsid w:val="00F1608C"/>
    <w:rsid w:val="00F173A9"/>
    <w:rsid w:val="00F200F9"/>
    <w:rsid w:val="00F204FF"/>
    <w:rsid w:val="00F20642"/>
    <w:rsid w:val="00F2213D"/>
    <w:rsid w:val="00F2259D"/>
    <w:rsid w:val="00F22CC6"/>
    <w:rsid w:val="00F22D48"/>
    <w:rsid w:val="00F23355"/>
    <w:rsid w:val="00F245A9"/>
    <w:rsid w:val="00F24B67"/>
    <w:rsid w:val="00F24D9A"/>
    <w:rsid w:val="00F25398"/>
    <w:rsid w:val="00F25A6B"/>
    <w:rsid w:val="00F27DA5"/>
    <w:rsid w:val="00F27F8D"/>
    <w:rsid w:val="00F30256"/>
    <w:rsid w:val="00F3117B"/>
    <w:rsid w:val="00F3147E"/>
    <w:rsid w:val="00F3197C"/>
    <w:rsid w:val="00F3218D"/>
    <w:rsid w:val="00F32420"/>
    <w:rsid w:val="00F32A07"/>
    <w:rsid w:val="00F32CAB"/>
    <w:rsid w:val="00F32E12"/>
    <w:rsid w:val="00F3320C"/>
    <w:rsid w:val="00F33576"/>
    <w:rsid w:val="00F335E0"/>
    <w:rsid w:val="00F34327"/>
    <w:rsid w:val="00F34491"/>
    <w:rsid w:val="00F358B3"/>
    <w:rsid w:val="00F36504"/>
    <w:rsid w:val="00F36748"/>
    <w:rsid w:val="00F40733"/>
    <w:rsid w:val="00F40BB3"/>
    <w:rsid w:val="00F41547"/>
    <w:rsid w:val="00F42085"/>
    <w:rsid w:val="00F43BB4"/>
    <w:rsid w:val="00F4638E"/>
    <w:rsid w:val="00F47C45"/>
    <w:rsid w:val="00F50DC0"/>
    <w:rsid w:val="00F51004"/>
    <w:rsid w:val="00F51072"/>
    <w:rsid w:val="00F51749"/>
    <w:rsid w:val="00F51BD2"/>
    <w:rsid w:val="00F51F37"/>
    <w:rsid w:val="00F52A30"/>
    <w:rsid w:val="00F5400B"/>
    <w:rsid w:val="00F544AE"/>
    <w:rsid w:val="00F554C1"/>
    <w:rsid w:val="00F5607E"/>
    <w:rsid w:val="00F563E6"/>
    <w:rsid w:val="00F56926"/>
    <w:rsid w:val="00F57C0B"/>
    <w:rsid w:val="00F57F01"/>
    <w:rsid w:val="00F60956"/>
    <w:rsid w:val="00F611D1"/>
    <w:rsid w:val="00F613DB"/>
    <w:rsid w:val="00F614FE"/>
    <w:rsid w:val="00F62431"/>
    <w:rsid w:val="00F62775"/>
    <w:rsid w:val="00F63325"/>
    <w:rsid w:val="00F63977"/>
    <w:rsid w:val="00F639C2"/>
    <w:rsid w:val="00F6447B"/>
    <w:rsid w:val="00F644DA"/>
    <w:rsid w:val="00F64DF4"/>
    <w:rsid w:val="00F650B1"/>
    <w:rsid w:val="00F66F07"/>
    <w:rsid w:val="00F677ED"/>
    <w:rsid w:val="00F70659"/>
    <w:rsid w:val="00F70672"/>
    <w:rsid w:val="00F7084C"/>
    <w:rsid w:val="00F71102"/>
    <w:rsid w:val="00F7187C"/>
    <w:rsid w:val="00F7249F"/>
    <w:rsid w:val="00F725A9"/>
    <w:rsid w:val="00F72BC9"/>
    <w:rsid w:val="00F73052"/>
    <w:rsid w:val="00F73844"/>
    <w:rsid w:val="00F7431A"/>
    <w:rsid w:val="00F74698"/>
    <w:rsid w:val="00F74B85"/>
    <w:rsid w:val="00F74BD7"/>
    <w:rsid w:val="00F74F1C"/>
    <w:rsid w:val="00F75AA7"/>
    <w:rsid w:val="00F76783"/>
    <w:rsid w:val="00F76B3B"/>
    <w:rsid w:val="00F77240"/>
    <w:rsid w:val="00F80E9E"/>
    <w:rsid w:val="00F8117C"/>
    <w:rsid w:val="00F82AE2"/>
    <w:rsid w:val="00F8342D"/>
    <w:rsid w:val="00F83D79"/>
    <w:rsid w:val="00F84728"/>
    <w:rsid w:val="00F853A1"/>
    <w:rsid w:val="00F85998"/>
    <w:rsid w:val="00F859FD"/>
    <w:rsid w:val="00F86472"/>
    <w:rsid w:val="00F87777"/>
    <w:rsid w:val="00F90191"/>
    <w:rsid w:val="00F90CCA"/>
    <w:rsid w:val="00F90FA6"/>
    <w:rsid w:val="00F9143C"/>
    <w:rsid w:val="00F9149F"/>
    <w:rsid w:val="00F91611"/>
    <w:rsid w:val="00F93C82"/>
    <w:rsid w:val="00F94226"/>
    <w:rsid w:val="00F9444D"/>
    <w:rsid w:val="00F94D86"/>
    <w:rsid w:val="00F96624"/>
    <w:rsid w:val="00F96A6A"/>
    <w:rsid w:val="00FA002A"/>
    <w:rsid w:val="00FA00B7"/>
    <w:rsid w:val="00FA030F"/>
    <w:rsid w:val="00FA03BB"/>
    <w:rsid w:val="00FA0867"/>
    <w:rsid w:val="00FA2279"/>
    <w:rsid w:val="00FA30E3"/>
    <w:rsid w:val="00FA3191"/>
    <w:rsid w:val="00FA36DD"/>
    <w:rsid w:val="00FA5408"/>
    <w:rsid w:val="00FA5821"/>
    <w:rsid w:val="00FA599D"/>
    <w:rsid w:val="00FA6BC4"/>
    <w:rsid w:val="00FB0001"/>
    <w:rsid w:val="00FB24E3"/>
    <w:rsid w:val="00FB2690"/>
    <w:rsid w:val="00FB2AB5"/>
    <w:rsid w:val="00FB2F2D"/>
    <w:rsid w:val="00FB322E"/>
    <w:rsid w:val="00FB3EB6"/>
    <w:rsid w:val="00FB4E70"/>
    <w:rsid w:val="00FB6A66"/>
    <w:rsid w:val="00FB7F56"/>
    <w:rsid w:val="00FC0116"/>
    <w:rsid w:val="00FC243A"/>
    <w:rsid w:val="00FC39D7"/>
    <w:rsid w:val="00FC3FB8"/>
    <w:rsid w:val="00FC48DA"/>
    <w:rsid w:val="00FC5B99"/>
    <w:rsid w:val="00FC6360"/>
    <w:rsid w:val="00FC6D76"/>
    <w:rsid w:val="00FC72C8"/>
    <w:rsid w:val="00FC73E3"/>
    <w:rsid w:val="00FD07A3"/>
    <w:rsid w:val="00FD259B"/>
    <w:rsid w:val="00FD2700"/>
    <w:rsid w:val="00FD2FA6"/>
    <w:rsid w:val="00FD3731"/>
    <w:rsid w:val="00FD38F7"/>
    <w:rsid w:val="00FD4ED2"/>
    <w:rsid w:val="00FD6945"/>
    <w:rsid w:val="00FD7279"/>
    <w:rsid w:val="00FD7358"/>
    <w:rsid w:val="00FE0FD2"/>
    <w:rsid w:val="00FE1823"/>
    <w:rsid w:val="00FE1979"/>
    <w:rsid w:val="00FE2241"/>
    <w:rsid w:val="00FE2F7B"/>
    <w:rsid w:val="00FE458A"/>
    <w:rsid w:val="00FE5341"/>
    <w:rsid w:val="00FE5423"/>
    <w:rsid w:val="00FE634D"/>
    <w:rsid w:val="00FE68B4"/>
    <w:rsid w:val="00FE6C97"/>
    <w:rsid w:val="00FF0598"/>
    <w:rsid w:val="00FF06C3"/>
    <w:rsid w:val="00FF0FF9"/>
    <w:rsid w:val="00FF10DC"/>
    <w:rsid w:val="00FF25D9"/>
    <w:rsid w:val="00FF4B49"/>
    <w:rsid w:val="00FF7ABD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5CB94F70"/>
  <w15:docId w15:val="{4CFC8F09-EC01-4931-9DFC-1D304C533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5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5"/>
    <w:next w:val="a5"/>
    <w:link w:val="10"/>
    <w:uiPriority w:val="9"/>
    <w:qFormat/>
    <w:rsid w:val="00A13FA6"/>
    <w:pPr>
      <w:keepNext/>
      <w:keepLines/>
      <w:spacing w:line="578" w:lineRule="auto"/>
      <w:outlineLvl w:val="0"/>
    </w:pPr>
    <w:rPr>
      <w:rFonts w:eastAsia="黑体"/>
      <w:bCs/>
      <w:kern w:val="44"/>
      <w:sz w:val="24"/>
      <w:szCs w:val="44"/>
      <w:lang w:val="x-none" w:eastAsia="x-none"/>
    </w:rPr>
  </w:style>
  <w:style w:type="paragraph" w:styleId="2">
    <w:name w:val="heading 2"/>
    <w:basedOn w:val="a5"/>
    <w:next w:val="a5"/>
    <w:link w:val="20"/>
    <w:unhideWhenUsed/>
    <w:qFormat/>
    <w:rsid w:val="00850357"/>
    <w:pPr>
      <w:keepNext/>
      <w:keepLines/>
      <w:spacing w:before="120" w:after="120" w:line="416" w:lineRule="auto"/>
      <w:outlineLvl w:val="1"/>
    </w:pPr>
    <w:rPr>
      <w:rFonts w:ascii="Cambria" w:eastAsia="Times New Roman" w:hAnsi="Cambria"/>
      <w:bCs/>
      <w:sz w:val="24"/>
      <w:szCs w:val="32"/>
      <w:lang w:val="x-none" w:eastAsia="x-none"/>
    </w:rPr>
  </w:style>
  <w:style w:type="paragraph" w:styleId="3">
    <w:name w:val="heading 3"/>
    <w:basedOn w:val="a5"/>
    <w:next w:val="a5"/>
    <w:link w:val="30"/>
    <w:uiPriority w:val="9"/>
    <w:semiHidden/>
    <w:unhideWhenUsed/>
    <w:qFormat/>
    <w:rsid w:val="00FD4ED2"/>
    <w:pPr>
      <w:keepNext/>
      <w:keepLines/>
      <w:spacing w:before="260" w:after="260" w:line="416" w:lineRule="auto"/>
      <w:outlineLvl w:val="2"/>
    </w:pPr>
    <w:rPr>
      <w:b/>
      <w:bCs/>
      <w:sz w:val="32"/>
      <w:szCs w:val="32"/>
      <w:lang w:val="x-none" w:eastAsia="x-none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styleId="a9">
    <w:name w:val="header"/>
    <w:basedOn w:val="a5"/>
    <w:link w:val="aa"/>
    <w:uiPriority w:val="99"/>
    <w:unhideWhenUsed/>
    <w:rsid w:val="00C268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aa">
    <w:name w:val="页眉 字符"/>
    <w:link w:val="a9"/>
    <w:uiPriority w:val="99"/>
    <w:rsid w:val="00C26877"/>
    <w:rPr>
      <w:kern w:val="2"/>
      <w:sz w:val="18"/>
      <w:szCs w:val="18"/>
    </w:rPr>
  </w:style>
  <w:style w:type="paragraph" w:styleId="ab">
    <w:name w:val="footer"/>
    <w:basedOn w:val="a5"/>
    <w:link w:val="ac"/>
    <w:uiPriority w:val="99"/>
    <w:unhideWhenUsed/>
    <w:rsid w:val="00C26877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ac">
    <w:name w:val="页脚 字符"/>
    <w:link w:val="ab"/>
    <w:uiPriority w:val="99"/>
    <w:rsid w:val="00C26877"/>
    <w:rPr>
      <w:kern w:val="2"/>
      <w:sz w:val="18"/>
      <w:szCs w:val="18"/>
    </w:rPr>
  </w:style>
  <w:style w:type="paragraph" w:styleId="ad">
    <w:name w:val="Balloon Text"/>
    <w:basedOn w:val="a5"/>
    <w:link w:val="ae"/>
    <w:uiPriority w:val="99"/>
    <w:semiHidden/>
    <w:unhideWhenUsed/>
    <w:rsid w:val="00C82DA7"/>
    <w:rPr>
      <w:sz w:val="18"/>
      <w:szCs w:val="18"/>
      <w:lang w:val="x-none" w:eastAsia="x-none"/>
    </w:rPr>
  </w:style>
  <w:style w:type="character" w:customStyle="1" w:styleId="ae">
    <w:name w:val="批注框文本 字符"/>
    <w:link w:val="ad"/>
    <w:uiPriority w:val="99"/>
    <w:semiHidden/>
    <w:rsid w:val="00C82DA7"/>
    <w:rPr>
      <w:kern w:val="2"/>
      <w:sz w:val="18"/>
      <w:szCs w:val="18"/>
    </w:rPr>
  </w:style>
  <w:style w:type="paragraph" w:customStyle="1" w:styleId="af">
    <w:name w:val="段"/>
    <w:link w:val="Char"/>
    <w:rsid w:val="008C763F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hAnsi="Times New Roman"/>
      <w:noProof/>
      <w:sz w:val="21"/>
    </w:rPr>
  </w:style>
  <w:style w:type="character" w:customStyle="1" w:styleId="Char">
    <w:name w:val="段 Char"/>
    <w:link w:val="af"/>
    <w:rsid w:val="008C763F"/>
    <w:rPr>
      <w:rFonts w:ascii="宋体" w:hAnsi="Times New Roman"/>
      <w:noProof/>
      <w:sz w:val="21"/>
      <w:lang w:val="en-US" w:eastAsia="zh-CN" w:bidi="ar-SA"/>
    </w:rPr>
  </w:style>
  <w:style w:type="paragraph" w:customStyle="1" w:styleId="a0">
    <w:name w:val="一级条标题"/>
    <w:next w:val="af"/>
    <w:rsid w:val="008C763F"/>
    <w:pPr>
      <w:numPr>
        <w:ilvl w:val="1"/>
        <w:numId w:val="1"/>
      </w:numPr>
      <w:spacing w:beforeLines="50" w:before="156" w:afterLines="50" w:after="156"/>
      <w:outlineLvl w:val="2"/>
    </w:pPr>
    <w:rPr>
      <w:rFonts w:ascii="黑体" w:eastAsia="黑体" w:hAnsi="Times New Roman"/>
      <w:sz w:val="21"/>
      <w:szCs w:val="21"/>
    </w:rPr>
  </w:style>
  <w:style w:type="paragraph" w:customStyle="1" w:styleId="a">
    <w:name w:val="章标题"/>
    <w:next w:val="af"/>
    <w:rsid w:val="008C763F"/>
    <w:pPr>
      <w:numPr>
        <w:numId w:val="1"/>
      </w:numPr>
      <w:spacing w:beforeLines="100" w:before="312" w:afterLines="100" w:after="312"/>
      <w:jc w:val="both"/>
      <w:outlineLvl w:val="1"/>
    </w:pPr>
    <w:rPr>
      <w:rFonts w:ascii="黑体" w:eastAsia="黑体" w:hAnsi="Times New Roman"/>
      <w:sz w:val="21"/>
    </w:rPr>
  </w:style>
  <w:style w:type="paragraph" w:customStyle="1" w:styleId="a1">
    <w:name w:val="二级条标题"/>
    <w:basedOn w:val="a0"/>
    <w:next w:val="af"/>
    <w:rsid w:val="008C763F"/>
    <w:pPr>
      <w:numPr>
        <w:ilvl w:val="2"/>
      </w:numPr>
      <w:spacing w:before="50" w:after="50"/>
      <w:outlineLvl w:val="3"/>
    </w:pPr>
  </w:style>
  <w:style w:type="paragraph" w:customStyle="1" w:styleId="a2">
    <w:name w:val="三级条标题"/>
    <w:basedOn w:val="a1"/>
    <w:next w:val="af"/>
    <w:rsid w:val="008C763F"/>
    <w:pPr>
      <w:numPr>
        <w:ilvl w:val="3"/>
      </w:numPr>
      <w:outlineLvl w:val="4"/>
    </w:pPr>
  </w:style>
  <w:style w:type="paragraph" w:customStyle="1" w:styleId="a3">
    <w:name w:val="四级条标题"/>
    <w:basedOn w:val="a2"/>
    <w:next w:val="af"/>
    <w:rsid w:val="008C763F"/>
    <w:pPr>
      <w:numPr>
        <w:ilvl w:val="4"/>
      </w:numPr>
      <w:outlineLvl w:val="5"/>
    </w:pPr>
  </w:style>
  <w:style w:type="paragraph" w:customStyle="1" w:styleId="a4">
    <w:name w:val="五级条标题"/>
    <w:basedOn w:val="a3"/>
    <w:next w:val="af"/>
    <w:rsid w:val="008C763F"/>
    <w:pPr>
      <w:numPr>
        <w:ilvl w:val="5"/>
      </w:numPr>
      <w:outlineLvl w:val="6"/>
    </w:pPr>
  </w:style>
  <w:style w:type="paragraph" w:styleId="af0">
    <w:name w:val="Normal (Web)"/>
    <w:basedOn w:val="a5"/>
    <w:rsid w:val="008C763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f1">
    <w:name w:val="Hyperlink"/>
    <w:uiPriority w:val="99"/>
    <w:unhideWhenUsed/>
    <w:rsid w:val="00034EAE"/>
    <w:rPr>
      <w:strike w:val="0"/>
      <w:dstrike w:val="0"/>
      <w:color w:val="2D64B3"/>
      <w:u w:val="none"/>
      <w:effect w:val="none"/>
    </w:rPr>
  </w:style>
  <w:style w:type="table" w:styleId="af2">
    <w:name w:val="Table Grid"/>
    <w:basedOn w:val="a7"/>
    <w:rsid w:val="004F4FF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1">
    <w:name w:val="封面标准号2"/>
    <w:rsid w:val="00A13FA6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eastAsia="黑体" w:hAnsi="Times New Roman"/>
      <w:sz w:val="28"/>
      <w:szCs w:val="28"/>
    </w:rPr>
  </w:style>
  <w:style w:type="paragraph" w:customStyle="1" w:styleId="af3">
    <w:name w:val="其他实施日期"/>
    <w:basedOn w:val="a5"/>
    <w:rsid w:val="00A13FA6"/>
    <w:pPr>
      <w:framePr w:w="3997" w:h="471" w:hRule="exact" w:vSpace="181" w:wrap="around" w:vAnchor="page" w:hAnchor="page" w:x="7089" w:y="14097" w:anchorLock="1"/>
      <w:widowControl/>
      <w:jc w:val="right"/>
    </w:pPr>
    <w:rPr>
      <w:rFonts w:ascii="Times New Roman" w:eastAsia="黑体" w:hAnsi="Times New Roman"/>
      <w:kern w:val="0"/>
      <w:sz w:val="28"/>
      <w:szCs w:val="20"/>
    </w:rPr>
  </w:style>
  <w:style w:type="paragraph" w:customStyle="1" w:styleId="af4">
    <w:name w:val="其他标准称谓"/>
    <w:next w:val="a5"/>
    <w:rsid w:val="00A13FA6"/>
    <w:pPr>
      <w:framePr w:hSpace="181" w:vSpace="181" w:wrap="around" w:vAnchor="page" w:hAnchor="page" w:x="1419" w:y="2286" w:anchorLock="1"/>
      <w:spacing w:line="0" w:lineRule="atLeast"/>
      <w:jc w:val="distribute"/>
    </w:pPr>
    <w:rPr>
      <w:rFonts w:ascii="黑体" w:eastAsia="黑体" w:hAnsi="宋体"/>
      <w:spacing w:val="-40"/>
      <w:sz w:val="48"/>
      <w:szCs w:val="52"/>
    </w:rPr>
  </w:style>
  <w:style w:type="paragraph" w:customStyle="1" w:styleId="af5">
    <w:name w:val="封面标准名称"/>
    <w:rsid w:val="00A13FA6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eastAsia="黑体" w:hAnsi="Times New Roman"/>
      <w:sz w:val="52"/>
    </w:rPr>
  </w:style>
  <w:style w:type="paragraph" w:customStyle="1" w:styleId="af6">
    <w:name w:val="封面标准英文名称"/>
    <w:basedOn w:val="af5"/>
    <w:rsid w:val="00A13FA6"/>
    <w:pPr>
      <w:framePr w:wrap="around"/>
      <w:spacing w:before="370" w:line="400" w:lineRule="exact"/>
    </w:pPr>
    <w:rPr>
      <w:rFonts w:ascii="Times New Roman"/>
      <w:sz w:val="28"/>
      <w:szCs w:val="28"/>
    </w:rPr>
  </w:style>
  <w:style w:type="paragraph" w:customStyle="1" w:styleId="af7">
    <w:name w:val="封面一致性程度标识"/>
    <w:basedOn w:val="af6"/>
    <w:rsid w:val="00A13FA6"/>
    <w:pPr>
      <w:framePr w:wrap="around"/>
      <w:spacing w:before="440"/>
    </w:pPr>
    <w:rPr>
      <w:rFonts w:ascii="宋体" w:eastAsia="宋体"/>
    </w:rPr>
  </w:style>
  <w:style w:type="paragraph" w:customStyle="1" w:styleId="af8">
    <w:name w:val="封面标准文稿类别"/>
    <w:basedOn w:val="af7"/>
    <w:rsid w:val="00A13FA6"/>
    <w:pPr>
      <w:framePr w:wrap="around"/>
      <w:spacing w:after="160" w:line="240" w:lineRule="auto"/>
    </w:pPr>
    <w:rPr>
      <w:sz w:val="24"/>
    </w:rPr>
  </w:style>
  <w:style w:type="paragraph" w:customStyle="1" w:styleId="af9">
    <w:name w:val="封面标准文稿编辑信息"/>
    <w:basedOn w:val="af8"/>
    <w:rsid w:val="00A13FA6"/>
    <w:pPr>
      <w:framePr w:wrap="around"/>
      <w:spacing w:before="180" w:line="180" w:lineRule="exact"/>
    </w:pPr>
    <w:rPr>
      <w:sz w:val="21"/>
    </w:rPr>
  </w:style>
  <w:style w:type="paragraph" w:customStyle="1" w:styleId="afa">
    <w:name w:val="其他发布日期"/>
    <w:basedOn w:val="a5"/>
    <w:rsid w:val="00A13FA6"/>
    <w:pPr>
      <w:framePr w:w="3997" w:h="471" w:hRule="exact" w:vSpace="181" w:wrap="around" w:vAnchor="page" w:hAnchor="page" w:x="1419" w:y="14097" w:anchorLock="1"/>
      <w:widowControl/>
      <w:jc w:val="left"/>
    </w:pPr>
    <w:rPr>
      <w:rFonts w:ascii="Times New Roman" w:eastAsia="黑体" w:hAnsi="Times New Roman"/>
      <w:kern w:val="0"/>
      <w:sz w:val="28"/>
      <w:szCs w:val="20"/>
    </w:rPr>
  </w:style>
  <w:style w:type="character" w:customStyle="1" w:styleId="10">
    <w:name w:val="标题 1 字符"/>
    <w:link w:val="1"/>
    <w:uiPriority w:val="9"/>
    <w:rsid w:val="00A13FA6"/>
    <w:rPr>
      <w:rFonts w:eastAsia="黑体"/>
      <w:bCs/>
      <w:kern w:val="44"/>
      <w:sz w:val="24"/>
      <w:szCs w:val="44"/>
    </w:rPr>
  </w:style>
  <w:style w:type="character" w:customStyle="1" w:styleId="20">
    <w:name w:val="标题 2 字符"/>
    <w:link w:val="2"/>
    <w:rsid w:val="00850357"/>
    <w:rPr>
      <w:rFonts w:ascii="Cambria" w:eastAsia="Times New Roman" w:hAnsi="Cambria" w:cs="Times New Roman"/>
      <w:bCs/>
      <w:kern w:val="2"/>
      <w:sz w:val="24"/>
      <w:szCs w:val="32"/>
    </w:rPr>
  </w:style>
  <w:style w:type="paragraph" w:styleId="TOC2">
    <w:name w:val="toc 2"/>
    <w:basedOn w:val="a5"/>
    <w:next w:val="a5"/>
    <w:autoRedefine/>
    <w:uiPriority w:val="39"/>
    <w:unhideWhenUsed/>
    <w:rsid w:val="00987E12"/>
    <w:pPr>
      <w:tabs>
        <w:tab w:val="right" w:leader="dot" w:pos="9204"/>
      </w:tabs>
      <w:spacing w:before="120" w:after="120"/>
      <w:ind w:left="210"/>
      <w:jc w:val="left"/>
    </w:pPr>
    <w:rPr>
      <w:rFonts w:ascii="Times New Roman" w:eastAsiaTheme="minorEastAsia" w:hAnsi="Times New Roman"/>
      <w:smallCaps/>
      <w:noProof/>
      <w:sz w:val="24"/>
      <w:szCs w:val="20"/>
    </w:rPr>
  </w:style>
  <w:style w:type="paragraph" w:styleId="TOC1">
    <w:name w:val="toc 1"/>
    <w:basedOn w:val="a5"/>
    <w:next w:val="a5"/>
    <w:autoRedefine/>
    <w:uiPriority w:val="39"/>
    <w:unhideWhenUsed/>
    <w:rsid w:val="00D64720"/>
    <w:pPr>
      <w:tabs>
        <w:tab w:val="right" w:leader="dot" w:pos="9204"/>
      </w:tabs>
      <w:jc w:val="left"/>
    </w:pPr>
    <w:rPr>
      <w:bCs/>
      <w:caps/>
      <w:sz w:val="24"/>
      <w:szCs w:val="20"/>
    </w:rPr>
  </w:style>
  <w:style w:type="paragraph" w:styleId="TOC3">
    <w:name w:val="toc 3"/>
    <w:basedOn w:val="a5"/>
    <w:next w:val="a5"/>
    <w:autoRedefine/>
    <w:uiPriority w:val="39"/>
    <w:unhideWhenUsed/>
    <w:rsid w:val="00FA5821"/>
    <w:pPr>
      <w:ind w:left="420"/>
      <w:jc w:val="left"/>
    </w:pPr>
    <w:rPr>
      <w:i/>
      <w:iCs/>
      <w:sz w:val="20"/>
      <w:szCs w:val="20"/>
    </w:rPr>
  </w:style>
  <w:style w:type="paragraph" w:styleId="TOC4">
    <w:name w:val="toc 4"/>
    <w:basedOn w:val="a5"/>
    <w:next w:val="a5"/>
    <w:autoRedefine/>
    <w:uiPriority w:val="39"/>
    <w:unhideWhenUsed/>
    <w:rsid w:val="00FA5821"/>
    <w:pPr>
      <w:ind w:left="630"/>
      <w:jc w:val="left"/>
    </w:pPr>
    <w:rPr>
      <w:sz w:val="18"/>
      <w:szCs w:val="18"/>
    </w:rPr>
  </w:style>
  <w:style w:type="paragraph" w:styleId="TOC5">
    <w:name w:val="toc 5"/>
    <w:basedOn w:val="a5"/>
    <w:next w:val="a5"/>
    <w:autoRedefine/>
    <w:uiPriority w:val="39"/>
    <w:unhideWhenUsed/>
    <w:rsid w:val="00FA5821"/>
    <w:pPr>
      <w:ind w:left="840"/>
      <w:jc w:val="left"/>
    </w:pPr>
    <w:rPr>
      <w:sz w:val="18"/>
      <w:szCs w:val="18"/>
    </w:rPr>
  </w:style>
  <w:style w:type="paragraph" w:styleId="TOC6">
    <w:name w:val="toc 6"/>
    <w:basedOn w:val="a5"/>
    <w:next w:val="a5"/>
    <w:autoRedefine/>
    <w:uiPriority w:val="39"/>
    <w:unhideWhenUsed/>
    <w:rsid w:val="00FA5821"/>
    <w:pPr>
      <w:ind w:left="1050"/>
      <w:jc w:val="left"/>
    </w:pPr>
    <w:rPr>
      <w:sz w:val="18"/>
      <w:szCs w:val="18"/>
    </w:rPr>
  </w:style>
  <w:style w:type="paragraph" w:styleId="TOC7">
    <w:name w:val="toc 7"/>
    <w:basedOn w:val="a5"/>
    <w:next w:val="a5"/>
    <w:autoRedefine/>
    <w:uiPriority w:val="39"/>
    <w:unhideWhenUsed/>
    <w:rsid w:val="00FA5821"/>
    <w:pPr>
      <w:ind w:left="1260"/>
      <w:jc w:val="left"/>
    </w:pPr>
    <w:rPr>
      <w:sz w:val="18"/>
      <w:szCs w:val="18"/>
    </w:rPr>
  </w:style>
  <w:style w:type="paragraph" w:styleId="TOC8">
    <w:name w:val="toc 8"/>
    <w:basedOn w:val="a5"/>
    <w:next w:val="a5"/>
    <w:autoRedefine/>
    <w:uiPriority w:val="39"/>
    <w:unhideWhenUsed/>
    <w:rsid w:val="00FA5821"/>
    <w:pPr>
      <w:ind w:left="1470"/>
      <w:jc w:val="left"/>
    </w:pPr>
    <w:rPr>
      <w:sz w:val="18"/>
      <w:szCs w:val="18"/>
    </w:rPr>
  </w:style>
  <w:style w:type="paragraph" w:styleId="TOC9">
    <w:name w:val="toc 9"/>
    <w:basedOn w:val="a5"/>
    <w:next w:val="a5"/>
    <w:autoRedefine/>
    <w:uiPriority w:val="39"/>
    <w:unhideWhenUsed/>
    <w:rsid w:val="00FA5821"/>
    <w:pPr>
      <w:ind w:left="1680"/>
      <w:jc w:val="left"/>
    </w:pPr>
    <w:rPr>
      <w:sz w:val="18"/>
      <w:szCs w:val="18"/>
    </w:rPr>
  </w:style>
  <w:style w:type="paragraph" w:styleId="TOC">
    <w:name w:val="TOC Heading"/>
    <w:basedOn w:val="1"/>
    <w:next w:val="a5"/>
    <w:uiPriority w:val="39"/>
    <w:unhideWhenUsed/>
    <w:qFormat/>
    <w:rsid w:val="00FD4ED2"/>
    <w:pPr>
      <w:widowControl/>
      <w:spacing w:before="480" w:line="276" w:lineRule="auto"/>
      <w:jc w:val="left"/>
      <w:outlineLvl w:val="9"/>
    </w:pPr>
    <w:rPr>
      <w:rFonts w:ascii="Cambria" w:eastAsia="宋体" w:hAnsi="Cambria"/>
      <w:b/>
      <w:color w:val="365F91"/>
      <w:kern w:val="0"/>
      <w:sz w:val="28"/>
      <w:szCs w:val="28"/>
    </w:rPr>
  </w:style>
  <w:style w:type="character" w:customStyle="1" w:styleId="30">
    <w:name w:val="标题 3 字符"/>
    <w:link w:val="3"/>
    <w:uiPriority w:val="9"/>
    <w:semiHidden/>
    <w:rsid w:val="00FD4ED2"/>
    <w:rPr>
      <w:b/>
      <w:bCs/>
      <w:kern w:val="2"/>
      <w:sz w:val="32"/>
      <w:szCs w:val="32"/>
    </w:rPr>
  </w:style>
  <w:style w:type="paragraph" w:styleId="afb">
    <w:name w:val="Date"/>
    <w:basedOn w:val="a5"/>
    <w:next w:val="a5"/>
    <w:link w:val="afc"/>
    <w:unhideWhenUsed/>
    <w:rsid w:val="00110DD6"/>
    <w:pPr>
      <w:ind w:leftChars="2500" w:left="100"/>
    </w:pPr>
    <w:rPr>
      <w:lang w:val="x-none" w:eastAsia="x-none"/>
    </w:rPr>
  </w:style>
  <w:style w:type="character" w:customStyle="1" w:styleId="afc">
    <w:name w:val="日期 字符"/>
    <w:link w:val="afb"/>
    <w:rsid w:val="00110DD6"/>
    <w:rPr>
      <w:kern w:val="2"/>
      <w:sz w:val="21"/>
      <w:szCs w:val="22"/>
    </w:rPr>
  </w:style>
  <w:style w:type="paragraph" w:customStyle="1" w:styleId="afd">
    <w:name w:val="前言、引言标题"/>
    <w:next w:val="a5"/>
    <w:rsid w:val="00B21F05"/>
    <w:pPr>
      <w:shd w:val="clear" w:color="FFFFFF" w:fill="FFFFFF"/>
      <w:spacing w:before="640" w:after="560"/>
      <w:jc w:val="center"/>
      <w:outlineLvl w:val="0"/>
    </w:pPr>
    <w:rPr>
      <w:rFonts w:ascii="黑体" w:eastAsia="黑体" w:hAnsi="Times New Roman"/>
      <w:sz w:val="32"/>
    </w:rPr>
  </w:style>
  <w:style w:type="paragraph" w:customStyle="1" w:styleId="afe">
    <w:name w:val="封面正文"/>
    <w:rsid w:val="00B21F05"/>
    <w:pPr>
      <w:jc w:val="both"/>
    </w:pPr>
    <w:rPr>
      <w:rFonts w:ascii="Times New Roman" w:hAnsi="Times New Roman"/>
    </w:rPr>
  </w:style>
  <w:style w:type="paragraph" w:customStyle="1" w:styleId="aff">
    <w:name w:val="目次、标准名称标题"/>
    <w:basedOn w:val="afd"/>
    <w:next w:val="af"/>
    <w:rsid w:val="00B21F05"/>
    <w:pPr>
      <w:spacing w:line="460" w:lineRule="exact"/>
    </w:pPr>
  </w:style>
  <w:style w:type="paragraph" w:customStyle="1" w:styleId="aff0">
    <w:name w:val="标准书眉_奇数页"/>
    <w:next w:val="a5"/>
    <w:rsid w:val="00B21F05"/>
    <w:pPr>
      <w:tabs>
        <w:tab w:val="center" w:pos="4154"/>
        <w:tab w:val="right" w:pos="8306"/>
      </w:tabs>
      <w:spacing w:after="120"/>
      <w:jc w:val="right"/>
    </w:pPr>
    <w:rPr>
      <w:rFonts w:ascii="Times New Roman" w:hAnsi="Times New Roman"/>
      <w:noProof/>
      <w:sz w:val="21"/>
    </w:rPr>
  </w:style>
  <w:style w:type="paragraph" w:customStyle="1" w:styleId="aff1">
    <w:name w:val="目次、索引正文"/>
    <w:rsid w:val="00B21F05"/>
    <w:pPr>
      <w:adjustRightInd w:val="0"/>
      <w:snapToGrid w:val="0"/>
      <w:spacing w:line="500" w:lineRule="exact"/>
      <w:ind w:firstLineChars="200" w:firstLine="480"/>
      <w:jc w:val="both"/>
    </w:pPr>
    <w:rPr>
      <w:rFonts w:ascii="宋体" w:hAnsi="宋体"/>
      <w:sz w:val="24"/>
      <w:szCs w:val="24"/>
    </w:rPr>
  </w:style>
  <w:style w:type="character" w:customStyle="1" w:styleId="aff2">
    <w:name w:val="批注文字 字符"/>
    <w:link w:val="aff3"/>
    <w:rsid w:val="003E750A"/>
    <w:rPr>
      <w:kern w:val="2"/>
      <w:sz w:val="21"/>
      <w:szCs w:val="24"/>
    </w:rPr>
  </w:style>
  <w:style w:type="paragraph" w:styleId="aff3">
    <w:name w:val="annotation text"/>
    <w:basedOn w:val="a5"/>
    <w:link w:val="aff2"/>
    <w:rsid w:val="003E750A"/>
    <w:pPr>
      <w:jc w:val="left"/>
    </w:pPr>
    <w:rPr>
      <w:szCs w:val="24"/>
      <w:lang w:val="x-none" w:eastAsia="x-none"/>
    </w:rPr>
  </w:style>
  <w:style w:type="character" w:customStyle="1" w:styleId="Char1">
    <w:name w:val="批注文字 Char1"/>
    <w:uiPriority w:val="99"/>
    <w:semiHidden/>
    <w:rsid w:val="003E750A"/>
    <w:rPr>
      <w:kern w:val="2"/>
      <w:sz w:val="21"/>
      <w:szCs w:val="22"/>
    </w:rPr>
  </w:style>
  <w:style w:type="paragraph" w:styleId="aff4">
    <w:name w:val="List Paragraph"/>
    <w:basedOn w:val="a5"/>
    <w:uiPriority w:val="34"/>
    <w:qFormat/>
    <w:rsid w:val="00441E80"/>
    <w:pPr>
      <w:widowControl/>
      <w:ind w:firstLineChars="200" w:firstLine="42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aff5">
    <w:name w:val="附录表标题"/>
    <w:basedOn w:val="a5"/>
    <w:next w:val="af"/>
    <w:rsid w:val="00DB31CD"/>
    <w:pPr>
      <w:tabs>
        <w:tab w:val="num" w:pos="180"/>
      </w:tabs>
      <w:spacing w:beforeLines="50" w:before="50" w:afterLines="50" w:after="50"/>
      <w:jc w:val="center"/>
    </w:pPr>
    <w:rPr>
      <w:rFonts w:ascii="黑体" w:eastAsia="黑体" w:hAnsi="Times New Roman"/>
      <w:szCs w:val="21"/>
    </w:rPr>
  </w:style>
  <w:style w:type="character" w:styleId="aff6">
    <w:name w:val="Placeholder Text"/>
    <w:basedOn w:val="a6"/>
    <w:uiPriority w:val="99"/>
    <w:semiHidden/>
    <w:rsid w:val="00B5232B"/>
    <w:rPr>
      <w:color w:val="808080"/>
    </w:rPr>
  </w:style>
  <w:style w:type="paragraph" w:customStyle="1" w:styleId="aff7">
    <w:basedOn w:val="a5"/>
    <w:next w:val="aff4"/>
    <w:uiPriority w:val="34"/>
    <w:qFormat/>
    <w:rsid w:val="000B73B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4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6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2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1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41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614284">
                  <w:marLeft w:val="0"/>
                  <w:marRight w:val="0"/>
                  <w:marTop w:val="0"/>
                  <w:marBottom w:val="0"/>
                  <w:divBdr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divBdr>
                  <w:divsChild>
                    <w:div w:id="1102189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465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419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178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45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157930">
                                          <w:marLeft w:val="0"/>
                                          <w:marRight w:val="0"/>
                                          <w:marTop w:val="225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038698">
                                          <w:marLeft w:val="0"/>
                                          <w:marRight w:val="0"/>
                                          <w:marTop w:val="225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621121">
                                          <w:marLeft w:val="0"/>
                                          <w:marRight w:val="0"/>
                                          <w:marTop w:val="225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09330468">
                                          <w:marLeft w:val="0"/>
                                          <w:marRight w:val="0"/>
                                          <w:marTop w:val="225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9641879">
                                          <w:marLeft w:val="0"/>
                                          <w:marRight w:val="0"/>
                                          <w:marTop w:val="225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4391720">
                                          <w:marLeft w:val="0"/>
                                          <w:marRight w:val="0"/>
                                          <w:marTop w:val="225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4920808">
                                          <w:marLeft w:val="0"/>
                                          <w:marRight w:val="0"/>
                                          <w:marTop w:val="225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3822407">
                                          <w:marLeft w:val="0"/>
                                          <w:marRight w:val="0"/>
                                          <w:marTop w:val="225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8236534">
                                          <w:marLeft w:val="0"/>
                                          <w:marRight w:val="0"/>
                                          <w:marTop w:val="225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2284650">
                                          <w:marLeft w:val="0"/>
                                          <w:marRight w:val="0"/>
                                          <w:marTop w:val="225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8902977">
                                          <w:marLeft w:val="0"/>
                                          <w:marRight w:val="0"/>
                                          <w:marTop w:val="225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5942576">
                                          <w:marLeft w:val="0"/>
                                          <w:marRight w:val="0"/>
                                          <w:marTop w:val="225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4467108">
                                          <w:marLeft w:val="0"/>
                                          <w:marRight w:val="0"/>
                                          <w:marTop w:val="225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9135187">
                                          <w:marLeft w:val="0"/>
                                          <w:marRight w:val="0"/>
                                          <w:marTop w:val="225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317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132314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10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303090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9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image" Target="media/image5.png"/><Relationship Id="rId26" Type="http://schemas.openxmlformats.org/officeDocument/2006/relationships/image" Target="media/image11.wmf"/><Relationship Id="rId3" Type="http://schemas.openxmlformats.org/officeDocument/2006/relationships/styles" Target="styles.xml"/><Relationship Id="rId21" Type="http://schemas.openxmlformats.org/officeDocument/2006/relationships/image" Target="media/image8.wmf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4.png"/><Relationship Id="rId25" Type="http://schemas.openxmlformats.org/officeDocument/2006/relationships/image" Target="media/image10.png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image" Target="media/image7.png"/><Relationship Id="rId29" Type="http://schemas.openxmlformats.org/officeDocument/2006/relationships/oleObject" Target="embeddings/oleObject4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oleObject" Target="embeddings/oleObject2.bin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2.jpeg"/><Relationship Id="rId23" Type="http://schemas.openxmlformats.org/officeDocument/2006/relationships/image" Target="media/image9.wmf"/><Relationship Id="rId28" Type="http://schemas.openxmlformats.org/officeDocument/2006/relationships/image" Target="media/image12.wmf"/><Relationship Id="rId10" Type="http://schemas.openxmlformats.org/officeDocument/2006/relationships/header" Target="header2.xml"/><Relationship Id="rId19" Type="http://schemas.openxmlformats.org/officeDocument/2006/relationships/image" Target="media/image6.png"/><Relationship Id="rId31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oleObject" Target="embeddings/oleObject1.bin"/><Relationship Id="rId27" Type="http://schemas.openxmlformats.org/officeDocument/2006/relationships/oleObject" Target="embeddings/oleObject3.bin"/><Relationship Id="rId30" Type="http://schemas.openxmlformats.org/officeDocument/2006/relationships/header" Target="header4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F556B5-5C09-47C2-A073-FBFBD5ED0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7162</TotalTime>
  <Pages>22</Pages>
  <Words>1660</Words>
  <Characters>9467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GRGTEST.COM</Company>
  <LinksUpToDate>false</LinksUpToDate>
  <CharactersWithSpaces>11105</CharactersWithSpaces>
  <SharedDoc>false</SharedDoc>
  <HLinks>
    <vt:vector size="180" baseType="variant">
      <vt:variant>
        <vt:i4>1966133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_Toc37365901</vt:lpwstr>
      </vt:variant>
      <vt:variant>
        <vt:i4>2031669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_Toc37365900</vt:lpwstr>
      </vt:variant>
      <vt:variant>
        <vt:i4>1507388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_Toc37365899</vt:lpwstr>
      </vt:variant>
      <vt:variant>
        <vt:i4>1441852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_Toc37365898</vt:lpwstr>
      </vt:variant>
      <vt:variant>
        <vt:i4>1638460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_Toc37365897</vt:lpwstr>
      </vt:variant>
      <vt:variant>
        <vt:i4>1572924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_Toc37365896</vt:lpwstr>
      </vt:variant>
      <vt:variant>
        <vt:i4>1769532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_Toc37365895</vt:lpwstr>
      </vt:variant>
      <vt:variant>
        <vt:i4>1703996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_Toc37365894</vt:lpwstr>
      </vt:variant>
      <vt:variant>
        <vt:i4>1900604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_Toc37365893</vt:lpwstr>
      </vt:variant>
      <vt:variant>
        <vt:i4>1835068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_Toc37365892</vt:lpwstr>
      </vt:variant>
      <vt:variant>
        <vt:i4>2031676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_Toc37365891</vt:lpwstr>
      </vt:variant>
      <vt:variant>
        <vt:i4>1966140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_Toc37365890</vt:lpwstr>
      </vt:variant>
      <vt:variant>
        <vt:i4>1507389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_Toc37365889</vt:lpwstr>
      </vt:variant>
      <vt:variant>
        <vt:i4>1441853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_Toc37365888</vt:lpwstr>
      </vt:variant>
      <vt:variant>
        <vt:i4>1638461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_Toc37365887</vt:lpwstr>
      </vt:variant>
      <vt:variant>
        <vt:i4>1572925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_Toc37365886</vt:lpwstr>
      </vt:variant>
      <vt:variant>
        <vt:i4>1769533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_Toc37365885</vt:lpwstr>
      </vt:variant>
      <vt:variant>
        <vt:i4>1703997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_Toc37365884</vt:lpwstr>
      </vt:variant>
      <vt:variant>
        <vt:i4>1900605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_Toc37365883</vt:lpwstr>
      </vt:variant>
      <vt:variant>
        <vt:i4>1835069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_Toc37365882</vt:lpwstr>
      </vt:variant>
      <vt:variant>
        <vt:i4>2031677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_Toc37365881</vt:lpwstr>
      </vt:variant>
      <vt:variant>
        <vt:i4>1966141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_Toc37365880</vt:lpwstr>
      </vt:variant>
      <vt:variant>
        <vt:i4>1507378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_Toc37365879</vt:lpwstr>
      </vt:variant>
      <vt:variant>
        <vt:i4>1441842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_Toc37365878</vt:lpwstr>
      </vt:variant>
      <vt:variant>
        <vt:i4>1638450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_Toc37365877</vt:lpwstr>
      </vt:variant>
      <vt:variant>
        <vt:i4>1572914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_Toc37365876</vt:lpwstr>
      </vt:variant>
      <vt:variant>
        <vt:i4>1769522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_Toc37365875</vt:lpwstr>
      </vt:variant>
      <vt:variant>
        <vt:i4>1703986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_Toc37365874</vt:lpwstr>
      </vt:variant>
      <vt:variant>
        <vt:i4>1900594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_Toc37365873</vt:lpwstr>
      </vt:variant>
      <vt:variant>
        <vt:i4>1835058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_Toc37365872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吕东瑞</dc:creator>
  <cp:keywords/>
  <cp:lastModifiedBy>cy</cp:lastModifiedBy>
  <cp:revision>395</cp:revision>
  <cp:lastPrinted>2021-03-11T14:33:00Z</cp:lastPrinted>
  <dcterms:created xsi:type="dcterms:W3CDTF">2020-05-27T02:13:00Z</dcterms:created>
  <dcterms:modified xsi:type="dcterms:W3CDTF">2022-06-07T03:14:00Z</dcterms:modified>
</cp:coreProperties>
</file>