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20"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pict>
          <v:shape id="_x0000_i1025" o:spt="75" type="#_x0000_t75" style="height:65.5pt;width:146.5pt;" filled="f" o:preferrelative="t" stroked="f" coordsize="21600,21600">
            <v:path/>
            <v:fill on="f" focussize="0,0"/>
            <v:stroke on="f" joinstyle="miter"/>
            <v:imagedata r:id="rId15" cropleft="42283f" croptop="6540f" cropright="7184f" cropbottom="41511f" o:title="7ae779013415e90a1541f6088b01d14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before="240"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5pt;width:439.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_GBK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="120"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7" o:spt="136" type="#_x0000_t136" style="height:25.5pt;width:25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建材计量技术规范" style="font-family:方正小标宋_GBK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="360" w:beforeLines="150" w:after="360" w:afterLines="150"/>
        <w:ind w:right="1417"/>
        <w:jc w:val="righ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建材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XXXX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hint="eastAsia" w:ascii="黑体" w:hAnsi="黑体" w:eastAsia="黑体" w:cs="黑体"/>
          <w:kern w:val="0"/>
          <w:sz w:val="28"/>
          <w:szCs w:val="28"/>
        </w:rPr>
        <w:t>20</w:t>
      </w:r>
      <w:r>
        <w:rPr>
          <w:rFonts w:ascii="黑体" w:hAnsi="黑体" w:eastAsia="黑体" w:cs="黑体"/>
          <w:kern w:val="0"/>
          <w:sz w:val="28"/>
          <w:szCs w:val="28"/>
        </w:rPr>
        <w:t>22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kern w:val="0"/>
          <w:sz w:val="38"/>
          <w:szCs w:val="38"/>
        </w:rPr>
        <w:pict>
          <v:group id="_x0000_s2057" o:spid="_x0000_s2057" o:spt="203" style="position:absolute;left:0pt;margin-left:-13.5pt;margin-top:0.5pt;height:8.55pt;width:479.05pt;z-index:251659264;mso-width-relative:page;mso-height-relative:page;" coordorigin="1148,6413" coordsize="9581,171" editas="canvas">
            <o:lock v:ext="edit"/>
            <v:shape id="_x0000_s2056" o:spid="_x0000_s2056" o:spt="75" type="#_x0000_t75" style="position:absolute;left:1148;top:6413;height:171;width:9581;" filled="f" o:preferrelative="t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v:line id="_x0000_s2058" o:spid="_x0000_s2058" o:spt="20" style="position:absolute;left:1382;top:6413;height:1;width:9197;" coordsize="21600,21600">
              <v:path arrowok="t"/>
              <v:fill focussize="0,0"/>
              <v:stroke weight="1pt"/>
              <v:imagedata o:title=""/>
              <o:lock v:ext="edit"/>
            </v:line>
          </v:group>
        </w:pic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center"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非金属密封材料用氮气泄漏率试验机校准规范</w:t>
      </w:r>
    </w:p>
    <w:p>
      <w:pPr>
        <w:autoSpaceDE w:val="0"/>
        <w:autoSpaceDN w:val="0"/>
        <w:adjustRightInd w:val="0"/>
        <w:spacing w:before="120" w:beforeLines="50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Calibration Specification for Nitrogen Leakage Tester of Non-metallic Sealing Materials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="120" w:afterLines="5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hint="eastAsia" w:ascii="黑体" w:eastAsia="黑体" w:cs="黑体"/>
          <w:kern w:val="0"/>
          <w:sz w:val="28"/>
          <w:szCs w:val="28"/>
        </w:rPr>
        <w:t>××××-××-××发布                    ××××-××-××实施</w:t>
      </w:r>
    </w:p>
    <w:p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kern w:val="0"/>
          <w:sz w:val="28"/>
          <w:szCs w:val="28"/>
        </w:rPr>
        <w:pict>
          <v:line id="直线 10" o:spid="_x0000_s2111" o:spt="20" style="position:absolute;left:0pt;margin-left:-2.5pt;margin-top:0.6pt;height:0.05pt;width:459.85pt;z-index:251659264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ascii="宋体" w:hAnsi="宋体"/>
          <w:sz w:val="28"/>
          <w:szCs w:val="28"/>
        </w:rPr>
        <w:pict>
          <v:shape id="_x0000_s2103" o:spid="_x0000_s2103" o:spt="202" type="#_x0000_t202" style="position:absolute;left:0pt;margin-left:42pt;margin-top:11.7pt;height:41.3pt;width:324.1pt;z-index:25165926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方正小标宋_GBK" w:eastAsia="方正小标宋_GBK"/>
                      <w:sz w:val="44"/>
                      <w:szCs w:val="44"/>
                    </w:rPr>
                  </w:pPr>
                  <w:r>
                    <w:rPr>
                      <w:rFonts w:hint="eastAsia" w:ascii="方正小标宋_GBK" w:eastAsia="方正小标宋_GBK"/>
                      <w:sz w:val="44"/>
                      <w:szCs w:val="44"/>
                    </w:rPr>
                    <w:t>中华人民共和国工业和信息化部</w:t>
                  </w:r>
                </w:p>
              </w:txbxContent>
            </v:textbox>
          </v:shape>
        </w:pict>
      </w:r>
    </w:p>
    <w:p>
      <w:pPr>
        <w:autoSpaceDE w:val="0"/>
        <w:autoSpaceDN w:val="0"/>
        <w:adjustRightInd w:val="0"/>
        <w:rPr>
          <w:rFonts w:ascii="宋体" w:hAnsi="宋体"/>
          <w:sz w:val="24"/>
        </w:rPr>
      </w:pPr>
      <w:r>
        <w:rPr>
          <w:rFonts w:ascii="方正小标宋_GBK" w:hAnsi="宋体" w:eastAsia="方正小标宋_GBK"/>
          <w:sz w:val="44"/>
          <w:szCs w:val="44"/>
        </w:rPr>
        <w:pict>
          <v:shape id="_x0000_s2101" o:spid="_x0000_s2101" o:spt="202" type="#_x0000_t202" style="position:absolute;left:0pt;margin-left:372.3pt;margin-top:0.55pt;height:25.35pt;width:49.7pt;z-index:25165926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发 布</w:t>
                  </w:r>
                </w:p>
              </w:txbxContent>
            </v:textbox>
          </v:shape>
        </w:pict>
      </w:r>
    </w:p>
    <w:p>
      <w:pPr>
        <w:autoSpaceDE w:val="0"/>
        <w:autoSpaceDN w:val="0"/>
        <w:adjustRightInd w:val="0"/>
        <w:rPr>
          <w:sz w:val="24"/>
        </w:rPr>
        <w:sectPr>
          <w:headerReference r:id="rId3" w:type="default"/>
          <w:pgSz w:w="11906" w:h="16838"/>
          <w:pgMar w:top="1418" w:right="1418" w:bottom="1418" w:left="1418" w:header="851" w:footer="992" w:gutter="0"/>
          <w:pgNumType w:fmt="upperRoman"/>
          <w:cols w:space="720" w:num="1"/>
          <w:docGrid w:linePitch="312" w:charSpace="0"/>
        </w:sectPr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pict>
          <v:shape id="_x0000_s2050" o:spid="_x0000_s2050" o:spt="202" type="#_x0000_t202" style="position:absolute;left:0pt;margin-left:3.35pt;margin-top:24.4pt;height:136.85pt;width:352.5pt;z-index:251662336;mso-width-relative:page;mso-height-relative:page;" coordsize="21600,21600">
            <v:path/>
            <v:fill focussize="0,0"/>
            <v:stroke color="#FFFFFF"/>
            <v:imagedata o:title=""/>
            <o:lock v:ext="edit"/>
            <v:textbox>
              <w:txbxContent>
                <w:p>
                  <w:pPr>
                    <w:pStyle w:val="9"/>
                    <w:tabs>
                      <w:tab w:val="right" w:leader="dot" w:pos="9242"/>
                      <w:tab w:val="right" w:leader="underscore" w:pos="9354"/>
                      <w:tab w:val="clear" w:pos="8296"/>
                    </w:tabs>
                    <w:spacing w:before="78" w:after="78"/>
                    <w:jc w:val="center"/>
                    <w:rPr>
                      <w:rFonts w:ascii="黑体" w:hAnsi="黑体" w:eastAsia="黑体" w:cs="宋体"/>
                      <w:bCs/>
                      <w:sz w:val="44"/>
                      <w:szCs w:val="44"/>
                    </w:rPr>
                  </w:pPr>
                  <w:r>
                    <w:rPr>
                      <w:rFonts w:hint="eastAsia" w:ascii="黑体" w:hAnsi="黑体" w:eastAsia="黑体" w:cs="宋体"/>
                      <w:bCs/>
                      <w:sz w:val="44"/>
                      <w:szCs w:val="44"/>
                    </w:rPr>
                    <w:t>非金属密封材料用氮气泄漏率试验机校准规范</w:t>
                  </w:r>
                </w:p>
                <w:p>
                  <w:pPr>
                    <w:jc w:val="center"/>
                    <w:rPr>
                      <w:rFonts w:hint="eastAsia"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C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alibration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Specificatio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  <w:lang w:val="en-US" w:eastAsia="zh-CN"/>
                    </w:rPr>
                    <w:t>n for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Nitrogen Leakage  Tester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  <w:lang w:val="en-US" w:eastAsia="zh-CN"/>
                    </w:rPr>
                    <w:t>of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 xml:space="preserve"> Non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-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metallic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S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ealing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aterials</w:t>
                  </w:r>
                </w:p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for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 xml:space="preserve"> Non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-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metallic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S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ealing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aterials</w:t>
                  </w:r>
                </w:p>
                <w:p>
                  <w:pPr>
                    <w:jc w:val="center"/>
                    <w:rPr>
                      <w:rFonts w:hint="eastAsia" w:ascii="黑体" w:hAnsi="黑体" w:eastAsia="黑体"/>
                      <w:sz w:val="28"/>
                      <w:szCs w:val="28"/>
                    </w:rPr>
                  </w:pPr>
                </w:p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for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 xml:space="preserve"> Non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-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metallic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S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 xml:space="preserve">ealing </w:t>
                  </w: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M</w:t>
                  </w: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aterials</w:t>
                  </w:r>
                </w:p>
                <w:p>
                  <w:pPr>
                    <w:pStyle w:val="9"/>
                    <w:tabs>
                      <w:tab w:val="right" w:leader="underscore" w:pos="9354"/>
                      <w:tab w:val="clear" w:pos="8296"/>
                    </w:tabs>
                    <w:spacing w:before="78" w:after="78"/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ascii="黑体" w:hAnsi="黑体" w:eastAsia="黑体"/>
                      <w:sz w:val="28"/>
                      <w:szCs w:val="28"/>
                    </w:rPr>
                    <w:t>For non-metallic sealing materials</w:t>
                  </w:r>
                </w:p>
              </w:txbxContent>
            </v:textbox>
          </v:shape>
        </w:pict>
      </w: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  <w:rPr>
          <w:rFonts w:ascii="黑体" w:hAnsi="黑体" w:eastAsia="黑体"/>
          <w:sz w:val="28"/>
          <w:szCs w:val="28"/>
        </w:rPr>
      </w:pPr>
      <w:r>
        <w:pict>
          <v:shape id="_x0000_s2051" o:spid="_x0000_s2051" o:spt="202" type="#_x0000_t202" style="position:absolute;left:0pt;margin-left:355.85pt;margin-top:2.8pt;height:86.6pt;width:143.25pt;z-index:251663360;mso-width-relative:margin;mso-height-relative:margin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hAnsi="黑体" w:eastAsia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JJF （建材）XXXX-XXXX</w:t>
                  </w:r>
                </w:p>
              </w:txbxContent>
            </v:textbox>
          </v:shape>
        </w:pict>
      </w:r>
    </w:p>
    <w:p>
      <w:pPr>
        <w:tabs>
          <w:tab w:val="left" w:pos="8235"/>
        </w:tabs>
        <w:ind w:left="105" w:leftChars="50" w:firstLine="6825" w:firstLineChars="3250"/>
      </w:pPr>
      <w:r>
        <w:tab/>
      </w:r>
    </w:p>
    <w:p>
      <w:pPr>
        <w:tabs>
          <w:tab w:val="left" w:pos="8235"/>
        </w:tabs>
      </w:pPr>
    </w:p>
    <w:p/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ascii="黑体" w:hAnsi="黑体" w:eastAsia="黑体" w:cs="黑体"/>
          <w:sz w:val="30"/>
          <w:szCs w:val="30"/>
        </w:rPr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pict>
          <v:shape id="_x0000_s2052" o:spid="_x0000_s2052" o:spt="32" type="#_x0000_t32" style="position:absolute;left:0pt;margin-left:3.35pt;margin-top:5.25pt;height:0pt;width:486.75pt;z-index:251664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ascii="黑体" w:hAnsi="黑体" w:eastAsia="黑体" w:cs="黑体"/>
          <w:sz w:val="30"/>
          <w:szCs w:val="30"/>
        </w:rPr>
      </w:pPr>
    </w:p>
    <w:p/>
    <w:p/>
    <w:p>
      <w:pPr>
        <w:rPr>
          <w:rFonts w:ascii="黑体" w:hAnsi="黑体" w:eastAsia="黑体"/>
          <w:sz w:val="28"/>
          <w:szCs w:val="28"/>
        </w:rPr>
      </w:pP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归  口 单 位：中国建筑材料联合会</w:t>
      </w:r>
    </w:p>
    <w:p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主要起草单位：中国国检测试控股集团咸阳有限公司</w:t>
      </w:r>
    </w:p>
    <w:p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参加起草单位：咸阳非金属矿研究设计院有限公司</w:t>
      </w:r>
    </w:p>
    <w:p>
      <w:pPr>
        <w:ind w:firstLine="2520" w:firstLineChars="900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eastAsia="zh-CN"/>
        </w:rPr>
        <w:t>咸阳海龙密封复合材料有限公司</w:t>
      </w:r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ind w:firstLine="1400" w:firstLine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本规范委托全国建材工业计量技术委员会负责解释</w:t>
      </w:r>
    </w:p>
    <w:p>
      <w:pPr>
        <w:ind w:firstLine="1120" w:firstLineChars="40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本规范主要起草人：</w:t>
      </w:r>
    </w:p>
    <w:p>
      <w:pPr>
        <w:ind w:left="0" w:leftChars="0" w:firstLine="2520" w:firstLineChars="900"/>
        <w:rPr>
          <w:rFonts w:hint="eastAsia"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 xml:space="preserve">闫文刚 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>(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中国国检测试控股集团咸阳有限公司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>)</w:t>
      </w:r>
    </w:p>
    <w:p>
      <w:pPr>
        <w:ind w:left="0" w:leftChars="0" w:firstLine="2520" w:firstLineChars="90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侯立兵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（咸阳非金属矿研究设计院有限公司）</w:t>
      </w:r>
    </w:p>
    <w:p>
      <w:pPr>
        <w:ind w:left="0" w:leftChars="0" w:firstLine="2520" w:firstLineChars="9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董任重（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中国国检测试控股集团咸阳有限公司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）</w:t>
      </w: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 xml:space="preserve">   </w:t>
      </w:r>
    </w:p>
    <w:p>
      <w:pPr>
        <w:ind w:firstLine="840" w:firstLineChars="3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参加起草人：</w:t>
      </w:r>
    </w:p>
    <w:p>
      <w:pPr>
        <w:ind w:left="0" w:leftChars="0" w:firstLine="2520" w:firstLineChars="9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杨</w:t>
      </w:r>
      <w:r>
        <w:rPr>
          <w:rFonts w:hint="default" w:ascii="黑体" w:hAnsi="黑体" w:eastAsia="黑体" w:cs="黑体"/>
          <w:sz w:val="28"/>
          <w:szCs w:val="28"/>
          <w:lang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菲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中国国检测试控股集团咸阳有限公司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）</w:t>
      </w:r>
    </w:p>
    <w:p>
      <w:pPr>
        <w:ind w:left="0" w:leftChars="0" w:firstLine="2520" w:firstLineChars="9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祝海峰（咸阳海龙密封复合材料有限公司）</w:t>
      </w:r>
    </w:p>
    <w:p>
      <w:pPr>
        <w:ind w:left="0" w:leftChars="0" w:firstLine="2520" w:firstLineChars="9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张红林（咸阳非金属矿研究设计院有限公司）</w:t>
      </w: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center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jc w:val="both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sectPr>
          <w:footerReference r:id="rId4" w:type="default"/>
          <w:pgSz w:w="11906" w:h="16838"/>
          <w:pgMar w:top="0" w:right="1134" w:bottom="1134" w:left="1418" w:header="0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pStyle w:val="9"/>
        <w:tabs>
          <w:tab w:val="left" w:pos="2472"/>
          <w:tab w:val="center" w:pos="4737"/>
          <w:tab w:val="right" w:leader="dot" w:pos="9354"/>
          <w:tab w:val="clear" w:pos="8296"/>
        </w:tabs>
        <w:spacing w:before="78" w:after="78"/>
        <w:jc w:val="left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ab/>
      </w:r>
      <w:r>
        <w:rPr>
          <w:rFonts w:hint="eastAsia" w:ascii="黑体" w:hAnsi="Times New Roman" w:eastAsia="黑体" w:cs="Times New Roman"/>
          <w:kern w:val="0"/>
          <w:sz w:val="44"/>
          <w:szCs w:val="44"/>
          <w:lang w:val="en-US" w:eastAsia="zh-CN" w:bidi="ar-SA"/>
        </w:rPr>
        <w:tab/>
      </w:r>
      <w:r>
        <w:rPr>
          <w:rFonts w:hint="eastAsia" w:ascii="黑体" w:hAnsi="Times New Roman" w:eastAsia="黑体" w:cs="Times New Roman"/>
          <w:kern w:val="0"/>
          <w:sz w:val="44"/>
          <w:szCs w:val="44"/>
          <w:lang w:val="en-US" w:eastAsia="zh-CN" w:bidi="ar-SA"/>
        </w:rPr>
        <w:t>目  录</w:t>
      </w:r>
    </w:p>
    <w:p>
      <w:pPr>
        <w:rPr>
          <w:rFonts w:hint="eastAsia"/>
        </w:rPr>
      </w:pPr>
    </w:p>
    <w:p>
      <w:pPr>
        <w:pStyle w:val="9"/>
        <w:tabs>
          <w:tab w:val="right" w:leader="dot" w:pos="9354"/>
          <w:tab w:val="clear" w:pos="8296"/>
        </w:tabs>
        <w:spacing w:before="78" w:after="78" w:line="4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TOC \o "1-3" \h \u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_Toc9157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引  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PAGEREF _Toc9157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II</w: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fldChar w:fldCharType="end"/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_Toc32693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1 范围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PAGEREF _Toc32693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fldChar w:fldCharType="end"/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_Toc8206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2 引用文件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PAGEREF _Toc8206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fldChar w:fldCharType="end"/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_Toc1317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hAnsi="宋体" w:cs="宋体"/>
          <w:sz w:val="24"/>
          <w:szCs w:val="24"/>
        </w:rPr>
        <w:t xml:space="preserve"> 概述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PAGEREF _Toc1317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fldChar w:fldCharType="end"/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_Toc32735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hAnsi="宋体" w:cs="宋体"/>
          <w:sz w:val="24"/>
          <w:szCs w:val="24"/>
        </w:rPr>
        <w:t xml:space="preserve"> 计量特性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fldChar w:fldCharType="end"/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_Toc5170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5</w:t>
      </w:r>
      <w:r>
        <w:rPr>
          <w:rFonts w:hint="eastAsia" w:hAnsi="宋体" w:cs="宋体"/>
          <w:sz w:val="24"/>
          <w:szCs w:val="24"/>
        </w:rPr>
        <w:t xml:space="preserve"> 校准条件和校准</w:t>
      </w:r>
      <w:r>
        <w:rPr>
          <w:rFonts w:hint="eastAsia" w:hAnsi="宋体" w:cs="宋体"/>
          <w:sz w:val="24"/>
          <w:szCs w:val="24"/>
          <w:lang w:val="en-US" w:eastAsia="zh-CN"/>
        </w:rPr>
        <w:t>仪器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_Toc12213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5</w:t>
      </w:r>
      <w:r>
        <w:rPr>
          <w:rFonts w:hint="eastAsia" w:hAnsi="宋体" w:cs="宋体"/>
          <w:kern w:val="0"/>
          <w:sz w:val="24"/>
          <w:szCs w:val="24"/>
        </w:rPr>
        <w:t xml:space="preserve">.1 </w:t>
      </w:r>
      <w:r>
        <w:rPr>
          <w:rFonts w:hint="eastAsia" w:hAnsi="宋体" w:cs="宋体"/>
          <w:sz w:val="24"/>
          <w:szCs w:val="24"/>
        </w:rPr>
        <w:t>环境条件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_Toc14004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5</w:t>
      </w:r>
      <w:r>
        <w:rPr>
          <w:rFonts w:hint="eastAsia" w:hAnsi="宋体" w:cs="宋体"/>
          <w:kern w:val="0"/>
          <w:sz w:val="24"/>
          <w:szCs w:val="24"/>
        </w:rPr>
        <w:t xml:space="preserve">.2 </w:t>
      </w:r>
      <w:r>
        <w:rPr>
          <w:rFonts w:hint="eastAsia" w:hAnsi="宋体" w:cs="宋体"/>
          <w:sz w:val="24"/>
          <w:szCs w:val="24"/>
        </w:rPr>
        <w:t>校准</w:t>
      </w:r>
      <w:r>
        <w:rPr>
          <w:rFonts w:hint="eastAsia" w:hAnsi="宋体" w:cs="宋体"/>
          <w:sz w:val="24"/>
          <w:szCs w:val="24"/>
          <w:lang w:val="en-US" w:eastAsia="zh-Hans"/>
        </w:rPr>
        <w:t>器具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en-US" w:eastAsia="zh-CN"/>
        </w:rPr>
        <w:t>2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default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_Toc4240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sz w:val="24"/>
          <w:szCs w:val="24"/>
        </w:rPr>
        <w:t xml:space="preserve"> 校准项目和校准方法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</w:rPr>
        <w:t>2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default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_Toc1061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kern w:val="0"/>
          <w:sz w:val="24"/>
          <w:szCs w:val="24"/>
        </w:rPr>
        <w:t xml:space="preserve">.1 </w:t>
      </w:r>
      <w:r>
        <w:rPr>
          <w:rFonts w:hint="eastAsia" w:hAnsi="宋体" w:cs="宋体"/>
          <w:sz w:val="24"/>
          <w:szCs w:val="24"/>
        </w:rPr>
        <w:t>校准项目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</w:rPr>
        <w:t>2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default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_Toc1061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kern w:val="0"/>
          <w:sz w:val="24"/>
          <w:szCs w:val="24"/>
        </w:rPr>
        <w:t>.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hAnsi="宋体" w:cs="宋体"/>
          <w:kern w:val="0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</w:rPr>
        <w:t>设备校准前检查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</w:rPr>
        <w:t>2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_Toc31962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sz w:val="24"/>
          <w:szCs w:val="24"/>
        </w:rPr>
        <w:t>.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hAnsi="宋体" w:cs="宋体"/>
          <w:sz w:val="24"/>
          <w:szCs w:val="24"/>
        </w:rPr>
        <w:t>载荷力值的校准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</w:p>
    <w:p>
      <w:pPr>
        <w:pStyle w:val="5"/>
        <w:tabs>
          <w:tab w:val="right" w:leader="dot" w:pos="9354"/>
          <w:tab w:val="clear" w:pos="9242"/>
        </w:tabs>
        <w:spacing w:line="400" w:lineRule="exact"/>
        <w:ind w:firstLine="240"/>
        <w:rPr>
          <w:rFonts w:hint="default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_Toc21388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kern w:val="0"/>
          <w:sz w:val="24"/>
          <w:szCs w:val="24"/>
        </w:rPr>
        <w:t>.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 xml:space="preserve">4 </w:t>
      </w:r>
      <w:r>
        <w:rPr>
          <w:rFonts w:hint="eastAsia" w:hAnsi="宋体" w:cs="宋体"/>
          <w:kern w:val="0"/>
          <w:sz w:val="24"/>
          <w:szCs w:val="24"/>
        </w:rPr>
        <w:t>体积变化量的校准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  <w:lang w:eastAsia="zh-CN"/>
        </w:rPr>
        <w:t>3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_Toc7027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7</w:t>
      </w:r>
      <w:r>
        <w:rPr>
          <w:rFonts w:hint="eastAsia" w:hAnsi="宋体" w:cs="宋体"/>
          <w:sz w:val="24"/>
          <w:szCs w:val="24"/>
        </w:rPr>
        <w:t xml:space="preserve"> 校准结果</w:t>
      </w:r>
      <w:r>
        <w:rPr>
          <w:rFonts w:hint="eastAsia" w:hAnsi="宋体" w:cs="宋体"/>
          <w:sz w:val="24"/>
          <w:szCs w:val="24"/>
          <w:lang w:val="en-US" w:eastAsia="zh-CN"/>
        </w:rPr>
        <w:t>表达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default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_Toc29814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  <w:lang w:val="en-US" w:eastAsia="zh-CN"/>
        </w:rPr>
        <w:t>8</w:t>
      </w:r>
      <w:r>
        <w:rPr>
          <w:rFonts w:hint="eastAsia" w:hAnsi="宋体" w:cs="宋体"/>
          <w:sz w:val="24"/>
          <w:szCs w:val="24"/>
        </w:rPr>
        <w:t xml:space="preserve"> 复校时间间隔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  <w:lang w:eastAsia="zh-CN"/>
        </w:rPr>
        <w:t>4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default"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_Toc5579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附录A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</w:rPr>
        <w:t>校准记录及校准证书内页格式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  <w:lang w:eastAsia="zh-CN"/>
        </w:rPr>
        <w:t>5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default"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_Toc30799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附录B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</w:rPr>
        <w:t>氮气泄漏率试验机载荷力值的示值误差不确定</w:t>
      </w:r>
      <w:r>
        <w:rPr>
          <w:rFonts w:hint="eastAsia" w:hAnsi="宋体" w:cs="宋体"/>
          <w:sz w:val="24"/>
          <w:szCs w:val="24"/>
          <w:lang w:val="en-US" w:eastAsia="zh-CN"/>
        </w:rPr>
        <w:t>度</w:t>
      </w:r>
      <w:r>
        <w:rPr>
          <w:rFonts w:hint="eastAsia" w:hAnsi="宋体" w:cs="宋体"/>
          <w:sz w:val="24"/>
          <w:szCs w:val="24"/>
        </w:rPr>
        <w:t>评定</w:t>
      </w:r>
      <w:r>
        <w:rPr>
          <w:rFonts w:hint="eastAsia" w:hAnsi="宋体" w:cs="宋体"/>
          <w:sz w:val="24"/>
          <w:szCs w:val="24"/>
          <w:lang w:val="en-US" w:eastAsia="zh-CN"/>
        </w:rPr>
        <w:t>示</w:t>
      </w:r>
      <w:r>
        <w:rPr>
          <w:rFonts w:hint="eastAsia" w:hAnsi="宋体" w:cs="宋体"/>
          <w:sz w:val="24"/>
          <w:szCs w:val="24"/>
        </w:rPr>
        <w:t>例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  <w:lang w:eastAsia="zh-CN"/>
        </w:rPr>
        <w:t>7</w:t>
      </w:r>
    </w:p>
    <w:p>
      <w:pPr>
        <w:pStyle w:val="10"/>
        <w:tabs>
          <w:tab w:val="right" w:leader="dot" w:pos="9354"/>
          <w:tab w:val="clear" w:pos="9242"/>
        </w:tabs>
        <w:spacing w:line="400" w:lineRule="exact"/>
        <w:rPr>
          <w:rFonts w:hint="default" w:eastAsia="宋体"/>
          <w:lang w:eastAsia="zh-CN"/>
        </w:rPr>
      </w:pPr>
      <w:r>
        <w:rPr>
          <w:rFonts w:hint="eastAsia"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 HYPERLINK \l _Toc30799 </w:instrText>
      </w:r>
      <w:r>
        <w:rPr>
          <w:rFonts w:hint="eastAsia" w:hAnsi="宋体" w:cs="宋体"/>
          <w:sz w:val="24"/>
          <w:szCs w:val="24"/>
        </w:rPr>
        <w:fldChar w:fldCharType="separate"/>
      </w:r>
      <w:r>
        <w:rPr>
          <w:rFonts w:hint="eastAsia" w:hAnsi="宋体" w:cs="宋体"/>
          <w:sz w:val="24"/>
          <w:szCs w:val="24"/>
        </w:rPr>
        <w:t>附录</w:t>
      </w:r>
      <w:r>
        <w:rPr>
          <w:rFonts w:hint="eastAsia" w:hAnsi="宋体" w:cs="宋体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sz w:val="24"/>
          <w:szCs w:val="24"/>
        </w:rPr>
        <w:t>氮气泄漏率试验机体积变化量的示值误差不确定</w:t>
      </w:r>
      <w:r>
        <w:rPr>
          <w:rFonts w:hint="eastAsia" w:hAnsi="宋体" w:cs="宋体"/>
          <w:sz w:val="24"/>
          <w:szCs w:val="24"/>
          <w:lang w:val="en-US" w:eastAsia="zh-CN"/>
        </w:rPr>
        <w:t>度</w:t>
      </w:r>
      <w:r>
        <w:rPr>
          <w:rFonts w:hint="eastAsia" w:hAnsi="宋体" w:cs="宋体"/>
          <w:sz w:val="24"/>
          <w:szCs w:val="24"/>
        </w:rPr>
        <w:t>评定</w:t>
      </w:r>
      <w:r>
        <w:rPr>
          <w:rFonts w:hint="eastAsia" w:hAnsi="宋体" w:cs="宋体"/>
          <w:sz w:val="24"/>
          <w:szCs w:val="24"/>
          <w:lang w:val="en-US" w:eastAsia="zh-CN"/>
        </w:rPr>
        <w:t>示</w:t>
      </w:r>
      <w:r>
        <w:rPr>
          <w:rFonts w:hint="eastAsia" w:hAnsi="宋体" w:cs="宋体"/>
          <w:sz w:val="24"/>
          <w:szCs w:val="24"/>
        </w:rPr>
        <w:t>例</w:t>
      </w: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fldChar w:fldCharType="end"/>
      </w:r>
      <w:r>
        <w:rPr>
          <w:rFonts w:hint="default" w:hAnsi="宋体" w:cs="宋体"/>
          <w:sz w:val="24"/>
          <w:szCs w:val="24"/>
          <w:lang w:eastAsia="zh-CN"/>
        </w:rPr>
        <w:t>10</w:t>
      </w:r>
    </w:p>
    <w:p>
      <w:pPr>
        <w:rPr>
          <w:rFonts w:hint="eastAsia"/>
          <w:lang w:eastAsia="zh-CN"/>
        </w:rPr>
      </w:pPr>
    </w:p>
    <w:p>
      <w:pPr>
        <w:pStyle w:val="10"/>
        <w:tabs>
          <w:tab w:val="right" w:leader="dot" w:pos="9354"/>
          <w:tab w:val="clear" w:pos="9242"/>
        </w:tabs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center" w:pos="4677"/>
        </w:tabs>
        <w:jc w:val="left"/>
        <w:rPr>
          <w:rFonts w:hint="eastAsia" w:eastAsia="宋体"/>
          <w:lang w:eastAsia="zh-CN"/>
        </w:rPr>
        <w:sectPr>
          <w:headerReference r:id="rId5" w:type="first"/>
          <w:footerReference r:id="rId7" w:type="first"/>
          <w:footerReference r:id="rId6" w:type="default"/>
          <w:pgSz w:w="11906" w:h="16838"/>
          <w:pgMar w:top="567" w:right="1134" w:bottom="1134" w:left="1418" w:header="283" w:footer="1134" w:gutter="0"/>
          <w:pgNumType w:fmt="upperRoman" w:start="1"/>
          <w:cols w:space="720" w:num="1"/>
          <w:formProt w:val="0"/>
          <w:titlePg/>
          <w:docGrid w:type="lines" w:linePitch="312" w:charSpace="0"/>
        </w:sectPr>
      </w:pPr>
      <w:r>
        <w:rPr>
          <w:rFonts w:hint="eastAsia"/>
          <w:lang w:eastAsia="zh-CN"/>
        </w:rPr>
        <w:tab/>
      </w:r>
    </w:p>
    <w:p>
      <w:pPr>
        <w:pStyle w:val="30"/>
        <w:rPr>
          <w:sz w:val="44"/>
          <w:szCs w:val="44"/>
        </w:rPr>
      </w:pPr>
      <w:bookmarkStart w:id="0" w:name="_Toc494532840"/>
      <w:bookmarkStart w:id="1" w:name="_Toc10297"/>
      <w:bookmarkStart w:id="2" w:name="_Toc9157"/>
      <w:r>
        <w:rPr>
          <w:rFonts w:hint="eastAsia"/>
          <w:sz w:val="44"/>
          <w:szCs w:val="44"/>
        </w:rPr>
        <w:t>引  言</w:t>
      </w:r>
      <w:bookmarkEnd w:id="0"/>
      <w:bookmarkEnd w:id="1"/>
      <w:bookmarkEnd w:id="2"/>
    </w:p>
    <w:p>
      <w:pPr>
        <w:pStyle w:val="22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本规范以JJF 1071《国家计量校准规范编写规则》</w:t>
      </w:r>
      <w:r>
        <w:rPr>
          <w:rFonts w:hint="eastAsia" w:hAnsi="宋体"/>
          <w:sz w:val="24"/>
          <w:szCs w:val="24"/>
          <w:lang w:eastAsia="zh-CN"/>
        </w:rPr>
        <w:t>、</w:t>
      </w:r>
      <w:r>
        <w:rPr>
          <w:rFonts w:hint="eastAsia" w:hAnsi="宋体"/>
          <w:sz w:val="24"/>
          <w:szCs w:val="24"/>
        </w:rPr>
        <w:t>JJF 1001《通用计量术语及定义》、JJF 1059.1《测量不确定度评定与表示》</w:t>
      </w:r>
      <w:r>
        <w:rPr>
          <w:rFonts w:hint="eastAsia" w:hAnsi="宋体"/>
          <w:sz w:val="24"/>
          <w:szCs w:val="24"/>
          <w:lang w:val="en-US" w:eastAsia="zh-CN"/>
        </w:rPr>
        <w:t>为基础性规范进行编写</w:t>
      </w:r>
      <w:r>
        <w:rPr>
          <w:rFonts w:hint="eastAsia" w:hAnsi="宋体"/>
          <w:sz w:val="24"/>
          <w:szCs w:val="24"/>
        </w:rPr>
        <w:t>。</w:t>
      </w:r>
    </w:p>
    <w:p>
      <w:pPr>
        <w:pStyle w:val="22"/>
        <w:spacing w:line="360" w:lineRule="auto"/>
        <w:ind w:firstLine="480"/>
        <w:rPr>
          <w:rFonts w:hAnsi="宋体"/>
          <w:szCs w:val="21"/>
        </w:rPr>
      </w:pPr>
      <w:r>
        <w:rPr>
          <w:rFonts w:hint="eastAsia" w:hAnsi="宋体"/>
          <w:sz w:val="24"/>
          <w:szCs w:val="24"/>
        </w:rPr>
        <w:t>本规范为首次发布。</w:t>
      </w:r>
    </w:p>
    <w:p>
      <w:pPr>
        <w:pStyle w:val="9"/>
        <w:tabs>
          <w:tab w:val="right" w:leader="underscore" w:pos="9354"/>
          <w:tab w:val="clear" w:pos="8296"/>
        </w:tabs>
        <w:spacing w:before="78" w:after="78"/>
      </w:pPr>
    </w:p>
    <w:p>
      <w:pPr>
        <w:pStyle w:val="9"/>
        <w:tabs>
          <w:tab w:val="right" w:leader="underscore" w:pos="9354"/>
          <w:tab w:val="clear" w:pos="8296"/>
        </w:tabs>
        <w:spacing w:before="78" w:after="78"/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6" w:h="16838"/>
          <w:pgMar w:top="567" w:right="1134" w:bottom="1134" w:left="1418" w:header="567" w:footer="1134" w:gutter="0"/>
          <w:pgNumType w:fmt="upperRoman"/>
          <w:cols w:space="720" w:num="1"/>
          <w:formProt w:val="0"/>
          <w:docGrid w:type="lines" w:linePitch="312" w:charSpace="0"/>
        </w:sectPr>
      </w:pPr>
    </w:p>
    <w:p>
      <w:pPr>
        <w:pStyle w:val="9"/>
        <w:tabs>
          <w:tab w:val="right" w:leader="underscore" w:pos="9354"/>
          <w:tab w:val="clear" w:pos="8296"/>
        </w:tabs>
        <w:spacing w:before="640" w:beforeLines="0" w:after="560" w:afterLines="0" w:line="460" w:lineRule="exact"/>
        <w:jc w:val="center"/>
      </w:pPr>
      <w:bookmarkStart w:id="3" w:name="_Hlk66775997"/>
      <w:bookmarkStart w:id="4" w:name="_Toc2871"/>
      <w:r>
        <w:rPr>
          <w:rFonts w:hint="eastAsia" w:ascii="黑体" w:hAnsi="黑体" w:eastAsia="黑体" w:cs="黑体"/>
          <w:sz w:val="32"/>
          <w:szCs w:val="32"/>
        </w:rPr>
        <w:t>非金属密封材料</w:t>
      </w:r>
      <w:bookmarkEnd w:id="3"/>
      <w:r>
        <w:rPr>
          <w:rFonts w:hint="eastAsia" w:ascii="黑体" w:hAnsi="黑体" w:eastAsia="黑体" w:cs="黑体"/>
          <w:sz w:val="32"/>
          <w:szCs w:val="32"/>
        </w:rPr>
        <w:t>用氮气泄漏率试验机校准规范</w:t>
      </w:r>
      <w:bookmarkEnd w:id="4"/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/>
          <w:sz w:val="24"/>
          <w:szCs w:val="24"/>
        </w:rPr>
      </w:pPr>
      <w:bookmarkStart w:id="5" w:name="_Toc13763"/>
      <w:bookmarkStart w:id="6" w:name="_Toc18159"/>
      <w:bookmarkStart w:id="7" w:name="_Toc4302"/>
      <w:bookmarkStart w:id="8" w:name="_Toc31899"/>
      <w:bookmarkStart w:id="9" w:name="_Toc32693"/>
      <w:bookmarkStart w:id="10" w:name="_Toc2149"/>
      <w:bookmarkStart w:id="11" w:name="_Toc17912"/>
      <w:r>
        <w:rPr>
          <w:rFonts w:hint="eastAsia"/>
          <w:sz w:val="24"/>
          <w:szCs w:val="24"/>
        </w:rPr>
        <w:t>范围</w:t>
      </w:r>
      <w:bookmarkEnd w:id="5"/>
      <w:bookmarkEnd w:id="6"/>
      <w:bookmarkEnd w:id="7"/>
      <w:bookmarkEnd w:id="8"/>
      <w:bookmarkEnd w:id="9"/>
      <w:bookmarkEnd w:id="10"/>
      <w:bookmarkEnd w:id="11"/>
    </w:p>
    <w:p>
      <w:pPr>
        <w:pStyle w:val="11"/>
        <w:widowControl/>
        <w:tabs>
          <w:tab w:val="center" w:pos="4201"/>
          <w:tab w:val="right" w:leader="dot" w:pos="9298"/>
        </w:tabs>
        <w:autoSpaceDE w:val="0"/>
        <w:autoSpaceDN w:val="0"/>
        <w:ind w:firstLine="480" w:firstLineChars="200"/>
        <w:rPr>
          <w:rFonts w:hint="eastAsia" w:ascii="宋体"/>
          <w:kern w:val="0"/>
        </w:rPr>
      </w:pPr>
      <w:r>
        <w:rPr>
          <w:rFonts w:hint="eastAsia" w:ascii="宋体"/>
          <w:kern w:val="0"/>
          <w:lang w:bidi="ar"/>
        </w:rPr>
        <w:t>本规范适用于非金属密封材料</w:t>
      </w:r>
      <w:r>
        <w:rPr>
          <w:rFonts w:hint="eastAsia" w:ascii="宋体"/>
          <w:kern w:val="0"/>
          <w:lang w:val="en-US" w:eastAsia="zh-CN" w:bidi="ar"/>
        </w:rPr>
        <w:t>用</w:t>
      </w:r>
      <w:r>
        <w:rPr>
          <w:rFonts w:hint="eastAsia" w:ascii="宋体"/>
          <w:kern w:val="0"/>
          <w:lang w:bidi="ar"/>
        </w:rPr>
        <w:t>氮气泄漏率试验机的校准。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/>
          <w:sz w:val="24"/>
          <w:szCs w:val="24"/>
        </w:rPr>
      </w:pPr>
      <w:bookmarkStart w:id="12" w:name="_Toc27860"/>
      <w:bookmarkStart w:id="13" w:name="_Toc12878"/>
      <w:bookmarkStart w:id="14" w:name="_Toc9456"/>
      <w:bookmarkStart w:id="15" w:name="_Toc3302"/>
      <w:bookmarkStart w:id="16" w:name="_Toc27133"/>
      <w:bookmarkStart w:id="17" w:name="_Toc22695"/>
      <w:bookmarkStart w:id="18" w:name="_Toc8770"/>
      <w:bookmarkStart w:id="19" w:name="_Toc8206"/>
      <w:bookmarkStart w:id="20" w:name="_Toc21589"/>
      <w:r>
        <w:rPr>
          <w:rFonts w:hint="eastAsia"/>
          <w:sz w:val="24"/>
          <w:szCs w:val="24"/>
        </w:rPr>
        <w:t>引用</w:t>
      </w:r>
      <w:bookmarkEnd w:id="12"/>
      <w:bookmarkEnd w:id="13"/>
      <w:bookmarkEnd w:id="14"/>
      <w:bookmarkEnd w:id="15"/>
      <w:bookmarkEnd w:id="16"/>
      <w:r>
        <w:rPr>
          <w:rFonts w:hint="eastAsia"/>
          <w:sz w:val="24"/>
          <w:szCs w:val="24"/>
        </w:rPr>
        <w:t>文件</w:t>
      </w:r>
      <w:bookmarkEnd w:id="17"/>
      <w:bookmarkEnd w:id="18"/>
      <w:bookmarkEnd w:id="19"/>
      <w:bookmarkEnd w:id="20"/>
    </w:p>
    <w:p>
      <w:pPr>
        <w:pStyle w:val="22"/>
        <w:ind w:firstLine="480"/>
        <w:rPr>
          <w:rFonts w:hint="eastAsia"/>
          <w:sz w:val="24"/>
          <w:szCs w:val="24"/>
        </w:rPr>
      </w:pPr>
      <w:bookmarkStart w:id="21" w:name="_Toc32325"/>
      <w:bookmarkStart w:id="22" w:name="_Toc26444"/>
      <w:r>
        <w:rPr>
          <w:rFonts w:hint="eastAsia"/>
          <w:sz w:val="24"/>
          <w:szCs w:val="24"/>
        </w:rPr>
        <w:t>本规范引用了下列文件：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JJF 1059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.1 </w:t>
      </w:r>
      <w:r>
        <w:rPr>
          <w:rFonts w:hint="eastAsia" w:ascii="宋体" w:hAnsi="宋体"/>
          <w:color w:val="auto"/>
          <w:sz w:val="24"/>
          <w:szCs w:val="24"/>
        </w:rPr>
        <w:t>测量不确定度评定与表示</w:t>
      </w:r>
    </w:p>
    <w:p>
      <w:pPr>
        <w:pStyle w:val="22"/>
        <w:ind w:firstLine="480"/>
        <w:rPr>
          <w:rFonts w:hint="eastAsia"/>
          <w:sz w:val="24"/>
          <w:szCs w:val="24"/>
          <w:lang w:bidi="ar"/>
        </w:rPr>
      </w:pPr>
      <w:r>
        <w:rPr>
          <w:rFonts w:hint="eastAsia"/>
          <w:sz w:val="24"/>
          <w:szCs w:val="24"/>
          <w:lang w:bidi="ar"/>
        </w:rPr>
        <w:t>GB/T 20671.4  非金属垫片材料分类体系及试验方法  第4部分：垫片材料密封性试验方法</w:t>
      </w:r>
    </w:p>
    <w:p>
      <w:pPr>
        <w:ind w:firstLine="480" w:firstLineChars="200"/>
        <w:rPr>
          <w:rFonts w:hint="eastAsia" w:ascii="楷体_GB2312" w:eastAsia="楷体_GB2312"/>
          <w:sz w:val="24"/>
        </w:rPr>
      </w:pPr>
      <w:r>
        <w:rPr>
          <w:rFonts w:hint="eastAsia" w:hAnsi="宋体"/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/>
          <w:sz w:val="24"/>
          <w:szCs w:val="24"/>
        </w:rPr>
      </w:pPr>
      <w:bookmarkStart w:id="23" w:name="_Toc28252"/>
      <w:bookmarkStart w:id="24" w:name="_Toc25068"/>
      <w:bookmarkStart w:id="25" w:name="_Toc1317"/>
      <w:bookmarkStart w:id="26" w:name="_Toc4846"/>
      <w:bookmarkStart w:id="27" w:name="_Toc15295"/>
      <w:bookmarkStart w:id="28" w:name="_Toc18992"/>
      <w:bookmarkStart w:id="29" w:name="_Toc15727"/>
      <w:r>
        <w:rPr>
          <w:rFonts w:hint="eastAsia"/>
          <w:sz w:val="24"/>
          <w:szCs w:val="24"/>
        </w:rPr>
        <w:t>概述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>
      <w:pPr>
        <w:pStyle w:val="22"/>
        <w:spacing w:before="156" w:beforeLines="50" w:after="156" w:afterLines="50"/>
        <w:ind w:firstLine="0" w:firstLineChars="0"/>
        <w:rPr>
          <w:rFonts w:hint="eastAsia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</w:rPr>
        <w:t>3.1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bidi="ar"/>
        </w:rPr>
        <w:t>氮气泄漏率试验机</w:t>
      </w:r>
      <w:r>
        <w:rPr>
          <w:rFonts w:hint="eastAsia"/>
          <w:sz w:val="24"/>
          <w:szCs w:val="24"/>
          <w:lang w:val="en-US" w:eastAsia="zh-CN" w:bidi="ar"/>
        </w:rPr>
        <w:t>依据</w:t>
      </w:r>
      <w:r>
        <w:rPr>
          <w:rFonts w:hint="eastAsia"/>
          <w:sz w:val="24"/>
          <w:szCs w:val="24"/>
          <w:lang w:bidi="ar"/>
        </w:rPr>
        <w:t xml:space="preserve">GB/T 20671.4 </w:t>
      </w:r>
      <w:r>
        <w:rPr>
          <w:rFonts w:hint="eastAsia"/>
          <w:sz w:val="24"/>
          <w:szCs w:val="24"/>
          <w:lang w:val="en-US" w:eastAsia="zh-CN" w:bidi="ar"/>
        </w:rPr>
        <w:t>来</w:t>
      </w:r>
      <w:r>
        <w:rPr>
          <w:rFonts w:hint="eastAsia"/>
          <w:sz w:val="24"/>
          <w:szCs w:val="24"/>
          <w:lang w:bidi="ar"/>
        </w:rPr>
        <w:t>检测非金属密封垫片材料的氮气泄漏率。</w:t>
      </w:r>
    </w:p>
    <w:p>
      <w:pPr>
        <w:pStyle w:val="22"/>
        <w:spacing w:before="156" w:beforeLines="50" w:after="156" w:afterLines="50"/>
        <w:ind w:firstLine="0" w:firstLineChars="0"/>
        <w:rPr>
          <w:rFonts w:ascii="宋体" w:hAnsi="宋体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3.2</w:t>
      </w:r>
      <w:r>
        <w:rPr>
          <w:rFonts w:hint="eastAsia"/>
          <w:szCs w:val="21"/>
        </w:rPr>
        <w:t xml:space="preserve"> </w:t>
      </w:r>
      <w:r>
        <w:rPr>
          <w:rFonts w:hint="eastAsia"/>
          <w:sz w:val="24"/>
          <w:szCs w:val="24"/>
          <w:lang w:bidi="ar"/>
        </w:rPr>
        <w:t>氮气泄漏率试验机的工作原理：</w:t>
      </w:r>
      <w:r>
        <w:rPr>
          <w:rFonts w:hint="eastAsia"/>
          <w:sz w:val="24"/>
          <w:szCs w:val="24"/>
          <w:lang w:val="en-US" w:eastAsia="zh-Hans" w:bidi="ar"/>
        </w:rPr>
        <w:t>把试样置于</w:t>
      </w:r>
      <w:r>
        <w:rPr>
          <w:rFonts w:hint="eastAsia"/>
          <w:sz w:val="24"/>
          <w:szCs w:val="24"/>
          <w:lang w:bidi="ar"/>
        </w:rPr>
        <w:t>两个钢性法兰之间，给法兰施加规定的系统载荷</w:t>
      </w:r>
      <w:r>
        <w:rPr>
          <w:rFonts w:hint="default"/>
          <w:sz w:val="24"/>
          <w:szCs w:val="24"/>
          <w:lang w:eastAsia="zh-CN" w:bidi="ar"/>
        </w:rPr>
        <w:t>，</w:t>
      </w:r>
      <w:r>
        <w:rPr>
          <w:rFonts w:hint="eastAsia"/>
          <w:sz w:val="24"/>
          <w:szCs w:val="24"/>
          <w:lang w:val="en-US" w:eastAsia="zh-CN" w:bidi="ar"/>
        </w:rPr>
        <w:t>并</w:t>
      </w:r>
      <w:r>
        <w:rPr>
          <w:rFonts w:hint="eastAsia"/>
          <w:sz w:val="24"/>
          <w:szCs w:val="24"/>
          <w:lang w:val="en-US" w:eastAsia="zh-Hans" w:bidi="ar"/>
        </w:rPr>
        <w:t>将</w:t>
      </w:r>
      <w:r>
        <w:rPr>
          <w:rFonts w:hint="eastAsia"/>
          <w:sz w:val="24"/>
          <w:szCs w:val="24"/>
          <w:lang w:bidi="ar"/>
        </w:rPr>
        <w:t>氮气瓶施加的介质压力通过下法兰的小孔</w:t>
      </w:r>
      <w:r>
        <w:rPr>
          <w:rFonts w:hint="eastAsia"/>
          <w:sz w:val="24"/>
          <w:szCs w:val="24"/>
          <w:lang w:val="en-US" w:eastAsia="zh-Hans" w:bidi="ar"/>
        </w:rPr>
        <w:t>通入</w:t>
      </w:r>
      <w:r>
        <w:rPr>
          <w:rFonts w:hint="eastAsia"/>
          <w:sz w:val="24"/>
          <w:szCs w:val="24"/>
          <w:lang w:bidi="ar"/>
        </w:rPr>
        <w:t>垫片内壁与上下法兰形成的密封腔体之中。通过管路中</w:t>
      </w:r>
      <w:r>
        <w:rPr>
          <w:sz w:val="24"/>
          <w:szCs w:val="24"/>
          <w:lang w:bidi="ar"/>
        </w:rPr>
        <w:t>刻度管</w:t>
      </w:r>
      <w:r>
        <w:rPr>
          <w:rFonts w:hint="eastAsia"/>
          <w:sz w:val="24"/>
          <w:szCs w:val="24"/>
          <w:lang w:bidi="ar"/>
        </w:rPr>
        <w:t>内液体的</w:t>
      </w:r>
      <w:r>
        <w:rPr>
          <w:rFonts w:hint="eastAsia"/>
          <w:sz w:val="24"/>
          <w:szCs w:val="24"/>
          <w:lang w:val="en-US" w:eastAsia="zh-Hans" w:bidi="ar"/>
        </w:rPr>
        <w:t>体积</w:t>
      </w:r>
      <w:r>
        <w:rPr>
          <w:rFonts w:hint="eastAsia"/>
          <w:sz w:val="24"/>
          <w:szCs w:val="24"/>
          <w:lang w:bidi="ar"/>
        </w:rPr>
        <w:t>变化量来评价材料的泄漏程度</w:t>
      </w:r>
      <w:r>
        <w:rPr>
          <w:rFonts w:hint="default"/>
          <w:sz w:val="24"/>
          <w:szCs w:val="24"/>
          <w:lang w:bidi="ar"/>
        </w:rPr>
        <w:t>。</w:t>
      </w:r>
      <w:r>
        <w:rPr>
          <w:rFonts w:hint="eastAsia"/>
          <w:sz w:val="24"/>
          <w:szCs w:val="24"/>
          <w:lang w:bidi="ar"/>
        </w:rPr>
        <w:t>氮气泄漏率试验机示意图如图1所示。</w:t>
      </w:r>
    </w:p>
    <w:p>
      <w:pPr>
        <w:rPr>
          <w:rFonts w:hint="eastAsia" w:ascii="黑体" w:hAnsi="黑体" w:eastAsia="黑体" w:cs="黑体"/>
          <w:kern w:val="0"/>
          <w:sz w:val="24"/>
        </w:rPr>
      </w:pPr>
    </w:p>
    <w:p>
      <w:pPr>
        <w:rPr>
          <w:rFonts w:hint="eastAsia" w:ascii="黑体" w:hAnsi="宋体" w:cs="宋体"/>
          <w:kern w:val="0"/>
          <w:szCs w:val="21"/>
        </w:rPr>
      </w:pPr>
    </w:p>
    <w:p>
      <w:pPr>
        <w:rPr>
          <w:rFonts w:hint="eastAsia" w:ascii="黑体" w:hAnsi="宋体" w:cs="宋体"/>
          <w:kern w:val="0"/>
          <w:sz w:val="24"/>
        </w:rPr>
      </w:pPr>
      <w:r>
        <w:rPr>
          <w:rFonts w:hint="eastAsia" w:ascii="黑体" w:hAnsi="宋体" w:cs="宋体"/>
          <w:kern w:val="0"/>
          <w:sz w:val="24"/>
        </w:rPr>
        <w:pict>
          <v:shape id="_x0000_i1028" o:spt="75" alt="QQ截图20220531100029" type="#_x0000_t75" style="height:181.35pt;width:412.55pt;" filled="f" o:preferrelative="t" stroked="f" coordsize="21600,21600">
            <v:path/>
            <v:fill on="f" focussize="0,0"/>
            <v:stroke on="f"/>
            <v:imagedata r:id="rId16" o:title="QQ截图20220531100029"/>
            <o:lock v:ext="edit" aspectratio="t"/>
            <w10:wrap type="none"/>
            <w10:anchorlock/>
          </v:shape>
        </w:pict>
      </w:r>
    </w:p>
    <w:p>
      <w:pPr>
        <w:pStyle w:val="11"/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lang w:bidi="ar"/>
        </w:rPr>
        <w:t>图1  非金属密封材料用氮气泄漏率试验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bidi="ar"/>
        </w:rPr>
        <w:t>机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示意图</w:t>
      </w:r>
    </w:p>
    <w:p>
      <w:pPr>
        <w:pStyle w:val="22"/>
        <w:jc w:val="center"/>
        <w:rPr>
          <w:rFonts w:hint="eastAsia" w:ascii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压力表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，2-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阀门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，3-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上法兰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，4-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试样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，5-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下法兰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，6-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力传感器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，7-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刻度管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，8-</w:t>
      </w:r>
      <w:r>
        <w:rPr>
          <w:rFonts w:hint="eastAsia" w:hAnsi="宋体" w:eastAsia="宋体" w:cs="宋体"/>
          <w:sz w:val="18"/>
          <w:szCs w:val="18"/>
          <w:lang w:val="en-US" w:eastAsia="zh-CN"/>
        </w:rPr>
        <w:t>氮气瓶</w:t>
      </w:r>
    </w:p>
    <w:p>
      <w:pPr>
        <w:pStyle w:val="2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/>
          <w:sz w:val="24"/>
          <w:szCs w:val="24"/>
        </w:rPr>
      </w:pPr>
      <w:bookmarkStart w:id="30" w:name="_Toc32735"/>
      <w:bookmarkStart w:id="31" w:name="_Toc6845"/>
      <w:bookmarkStart w:id="32" w:name="_Toc7422"/>
      <w:bookmarkStart w:id="33" w:name="_Toc14238"/>
      <w:bookmarkStart w:id="34" w:name="_Toc25271"/>
      <w:bookmarkStart w:id="35" w:name="_Toc4859"/>
      <w:bookmarkStart w:id="36" w:name="_Toc1382"/>
      <w:bookmarkStart w:id="37" w:name="_Toc15734"/>
      <w:bookmarkStart w:id="38" w:name="_Toc23041"/>
      <w:r>
        <w:rPr>
          <w:rFonts w:hint="eastAsia"/>
          <w:sz w:val="24"/>
          <w:szCs w:val="24"/>
        </w:rPr>
        <w:t>计量特性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>
      <w:pPr>
        <w:pStyle w:val="23"/>
        <w:numPr>
          <w:ilvl w:val="0"/>
          <w:numId w:val="0"/>
        </w:numPr>
        <w:ind w:leftChars="0"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氮气泄漏率试验机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的计量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见表1。</w:t>
      </w:r>
    </w:p>
    <w:p>
      <w:pPr>
        <w:pStyle w:val="21"/>
        <w:numPr>
          <w:ilvl w:val="0"/>
          <w:numId w:val="0"/>
        </w:numPr>
        <w:ind w:firstLine="3990" w:firstLineChars="1900"/>
        <w:rPr>
          <w:rFonts w:hint="eastAsia" w:hAnsi="宋体" w:cs="宋体"/>
          <w:szCs w:val="21"/>
        </w:rPr>
      </w:pPr>
      <w:r>
        <w:rPr>
          <w:rFonts w:hint="eastAsia" w:hAnsi="黑体" w:cs="黑体"/>
          <w:szCs w:val="21"/>
        </w:rPr>
        <w:t>表1 计量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特性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948"/>
        <w:gridCol w:w="4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23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序号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Cs w:val="21"/>
              </w:rPr>
              <w:t>计量</w:t>
            </w:r>
            <w:r>
              <w:rPr>
                <w:rFonts w:hint="eastAsia" w:hAnsi="宋体" w:cs="宋体"/>
                <w:color w:val="auto"/>
                <w:szCs w:val="21"/>
                <w:lang w:val="en-US" w:eastAsia="zh-CN"/>
              </w:rPr>
              <w:t>项目</w:t>
            </w:r>
          </w:p>
        </w:tc>
        <w:tc>
          <w:tcPr>
            <w:tcW w:w="4802" w:type="dxa"/>
            <w:noWrap w:val="0"/>
            <w:vAlign w:val="center"/>
          </w:tcPr>
          <w:p>
            <w:pPr>
              <w:pStyle w:val="22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default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Cs w:val="21"/>
                <w:lang w:val="en-US" w:eastAsia="zh-CN"/>
              </w:rPr>
              <w:t>载荷力值</w:t>
            </w:r>
          </w:p>
        </w:tc>
        <w:tc>
          <w:tcPr>
            <w:tcW w:w="4802" w:type="dxa"/>
            <w:noWrap w:val="0"/>
            <w:vAlign w:val="center"/>
          </w:tcPr>
          <w:p>
            <w:pPr>
              <w:pStyle w:val="22"/>
              <w:ind w:firstLine="0" w:firstLineChars="0"/>
              <w:jc w:val="left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测试范围：</w:t>
            </w:r>
            <w:r>
              <w:rPr>
                <w:rFonts w:hint="eastAsia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～</w:t>
            </w:r>
            <w:r>
              <w:rPr>
                <w:rFonts w:hint="eastAsia" w:hAnsi="宋体" w:cs="宋体"/>
                <w:szCs w:val="21"/>
              </w:rPr>
              <w:t>15</w:t>
            </w:r>
            <w:r>
              <w:rPr>
                <w:rFonts w:hint="eastAsia" w:hAnsi="宋体" w:cs="宋体"/>
                <w:szCs w:val="21"/>
                <w:lang w:eastAsia="zh-CN"/>
              </w:rPr>
              <w:t>）kN，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Hans"/>
              </w:rPr>
              <w:t>相对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误差：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体积变化量</w:t>
            </w:r>
          </w:p>
        </w:tc>
        <w:tc>
          <w:tcPr>
            <w:tcW w:w="4802" w:type="dxa"/>
            <w:noWrap w:val="0"/>
            <w:vAlign w:val="center"/>
          </w:tcPr>
          <w:p>
            <w:pPr>
              <w:pStyle w:val="22"/>
              <w:ind w:firstLine="0" w:firstLineChars="0"/>
              <w:jc w:val="left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测试范围：</w:t>
            </w:r>
            <w:r>
              <w:rPr>
                <w:rFonts w:hint="eastAsia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～</w:t>
            </w:r>
            <w:r>
              <w:rPr>
                <w:rFonts w:hint="eastAsia" w:hAnsi="宋体" w:eastAsia="宋体" w:cs="宋体"/>
                <w:szCs w:val="21"/>
                <w:lang w:val="en-US" w:eastAsia="zh-CN"/>
              </w:rPr>
              <w:t>5</w:t>
            </w:r>
            <w:r>
              <w:rPr>
                <w:rFonts w:hint="eastAsia" w:hAnsi="宋体" w:cs="宋体"/>
                <w:szCs w:val="21"/>
                <w:lang w:eastAsia="zh-CN"/>
              </w:rPr>
              <w:t>）</w:t>
            </w:r>
            <w:r>
              <w:rPr>
                <w:rFonts w:hint="eastAsia" w:hAnsi="宋体" w:cs="宋体"/>
                <w:szCs w:val="21"/>
              </w:rPr>
              <w:t>mL</w:t>
            </w:r>
            <w:r>
              <w:rPr>
                <w:rFonts w:hint="eastAsia" w:hAnsi="宋体" w:cs="宋体"/>
                <w:szCs w:val="21"/>
                <w:lang w:eastAsia="zh-CN"/>
              </w:rPr>
              <w:t>，</w:t>
            </w:r>
            <w:r>
              <w:rPr>
                <w:rFonts w:hint="eastAsia" w:hAnsi="宋体" w:cs="宋体"/>
                <w:szCs w:val="21"/>
              </w:rPr>
              <w:t>0.1mL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Hans"/>
              </w:rPr>
              <w:t>相对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误差：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10%，</w:t>
            </w:r>
            <w:r>
              <w:rPr>
                <w:rFonts w:hint="eastAsia" w:hAnsi="宋体" w:cs="宋体"/>
                <w:szCs w:val="21"/>
              </w:rPr>
              <w:t>1mL、5mL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Hans"/>
              </w:rPr>
              <w:t>相对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误差：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±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73" w:type="dxa"/>
            <w:gridSpan w:val="3"/>
            <w:noWrap w:val="0"/>
            <w:vAlign w:val="center"/>
          </w:tcPr>
          <w:p>
            <w:pPr>
              <w:pStyle w:val="22"/>
              <w:ind w:firstLine="360"/>
              <w:rPr>
                <w:rFonts w:hint="eastAsia" w:hAnsi="宋体" w:cs="宋体"/>
                <w:szCs w:val="21"/>
              </w:rPr>
            </w:pPr>
            <w:r>
              <w:rPr>
                <w:rFonts w:hAnsi="宋体" w:cs="宋体"/>
                <w:sz w:val="18"/>
                <w:szCs w:val="18"/>
                <w:lang w:bidi="ar"/>
              </w:rPr>
              <w:t xml:space="preserve">注：以上所有指标不是用于合格性判别，仅提供参考 </w:t>
            </w:r>
          </w:p>
        </w:tc>
      </w:tr>
    </w:tbl>
    <w:p>
      <w:pPr>
        <w:pStyle w:val="21"/>
        <w:numPr>
          <w:ilvl w:val="0"/>
          <w:numId w:val="0"/>
        </w:numPr>
        <w:rPr>
          <w:rFonts w:hint="eastAsia" w:eastAsia="黑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5 校准条件和校准</w:t>
      </w:r>
      <w:r>
        <w:rPr>
          <w:rFonts w:hint="eastAsia"/>
          <w:sz w:val="24"/>
          <w:szCs w:val="24"/>
          <w:lang w:val="en-US" w:eastAsia="zh-CN"/>
        </w:rPr>
        <w:t>仪器</w:t>
      </w:r>
    </w:p>
    <w:p>
      <w:pPr>
        <w:pStyle w:val="21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bookmarkStart w:id="39" w:name="_Toc25785"/>
      <w:bookmarkStart w:id="40" w:name="_Toc22518"/>
      <w:bookmarkStart w:id="41" w:name="_Toc12213"/>
      <w:bookmarkStart w:id="42" w:name="_Toc15878"/>
      <w:bookmarkStart w:id="43" w:name="_Toc12688"/>
      <w:bookmarkStart w:id="44" w:name="_Toc10300"/>
      <w:bookmarkStart w:id="45" w:name="_Toc6373"/>
      <w:bookmarkStart w:id="46" w:name="_Toc18748"/>
      <w:r>
        <w:rPr>
          <w:rFonts w:hint="eastAsia" w:ascii="宋体" w:hAnsi="宋体" w:eastAsia="宋体" w:cs="宋体"/>
          <w:sz w:val="24"/>
          <w:szCs w:val="24"/>
        </w:rPr>
        <w:t>5.1 环境条件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>
      <w:pPr>
        <w:pStyle w:val="24"/>
        <w:numPr>
          <w:ilvl w:val="0"/>
          <w:numId w:val="0"/>
        </w:numPr>
        <w:spacing w:before="156" w:after="156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5.1.1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温度：（23±5）℃。</w:t>
      </w:r>
    </w:p>
    <w:p>
      <w:pPr>
        <w:pStyle w:val="24"/>
        <w:numPr>
          <w:ilvl w:val="0"/>
          <w:numId w:val="0"/>
        </w:numPr>
        <w:spacing w:before="156" w:after="15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5.1.2 </w:t>
      </w:r>
      <w:r>
        <w:rPr>
          <w:rFonts w:hint="eastAsia" w:ascii="宋体" w:hAnsi="宋体" w:eastAsia="宋体" w:cs="宋体"/>
          <w:sz w:val="24"/>
          <w:szCs w:val="24"/>
        </w:rPr>
        <w:t>相对湿度：（50±10）%。</w:t>
      </w:r>
      <w:bookmarkStart w:id="47" w:name="_Toc20544"/>
      <w:bookmarkStart w:id="48" w:name="_Toc20029"/>
      <w:bookmarkStart w:id="49" w:name="_Toc1395"/>
      <w:bookmarkStart w:id="50" w:name="_Toc12022"/>
      <w:bookmarkStart w:id="51" w:name="_Toc22313"/>
      <w:bookmarkStart w:id="52" w:name="_Toc31515"/>
      <w:bookmarkStart w:id="53" w:name="_Toc14004"/>
      <w:bookmarkStart w:id="54" w:name="_Toc18128"/>
    </w:p>
    <w:p>
      <w:pPr>
        <w:pStyle w:val="24"/>
        <w:numPr>
          <w:ilvl w:val="0"/>
          <w:numId w:val="0"/>
        </w:numPr>
        <w:spacing w:before="156" w:after="156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5.2 校准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器具</w:t>
      </w:r>
    </w:p>
    <w:p>
      <w:pPr>
        <w:pStyle w:val="24"/>
        <w:numPr>
          <w:ilvl w:val="0"/>
          <w:numId w:val="0"/>
        </w:numPr>
        <w:spacing w:before="156" w:after="156"/>
        <w:ind w:firstLine="480" w:firstLineChars="200"/>
        <w:rPr>
          <w:rFonts w:hint="eastAsia" w:ascii="宋体" w:eastAsia="宋体"/>
          <w:sz w:val="24"/>
          <w:szCs w:val="24"/>
          <w:lang w:bidi="ar"/>
        </w:rPr>
      </w:pPr>
      <w:r>
        <w:rPr>
          <w:rFonts w:hint="eastAsia" w:ascii="宋体" w:eastAsia="宋体"/>
          <w:sz w:val="24"/>
          <w:szCs w:val="24"/>
          <w:lang w:bidi="ar"/>
        </w:rPr>
        <w:t>校准时所需的校准</w:t>
      </w:r>
      <w:r>
        <w:rPr>
          <w:rFonts w:hint="eastAsia" w:ascii="宋体" w:eastAsia="宋体"/>
          <w:sz w:val="24"/>
          <w:szCs w:val="24"/>
          <w:lang w:val="en-US" w:eastAsia="zh-CN" w:bidi="ar"/>
        </w:rPr>
        <w:t>器具</w:t>
      </w:r>
      <w:r>
        <w:rPr>
          <w:rFonts w:hint="eastAsia" w:ascii="宋体" w:eastAsia="宋体"/>
          <w:sz w:val="24"/>
          <w:szCs w:val="24"/>
          <w:lang w:bidi="ar"/>
        </w:rPr>
        <w:t>按照表2参考选择，校准器具的最大允许误差应小于被校准参数的技术要求，以满足校准工作的要求。</w:t>
      </w:r>
    </w:p>
    <w:p>
      <w:pPr>
        <w:pStyle w:val="22"/>
        <w:spacing w:before="156" w:beforeLines="50" w:after="156" w:afterLines="50"/>
        <w:ind w:firstLine="0" w:firstLineChars="0"/>
        <w:jc w:val="both"/>
        <w:rPr>
          <w:rFonts w:hint="eastAsia" w:ascii="黑体" w:hAnsi="黑体" w:eastAsia="黑体" w:cs="黑体"/>
          <w:szCs w:val="21"/>
        </w:rPr>
      </w:pPr>
    </w:p>
    <w:p>
      <w:pPr>
        <w:pStyle w:val="22"/>
        <w:spacing w:before="156" w:beforeLines="50" w:after="156" w:afterLines="50"/>
        <w:ind w:firstLine="0" w:firstLineChars="0"/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 校准器具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06"/>
        <w:gridCol w:w="3932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606" w:type="dxa"/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器具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名称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测量范围及准确度等级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压力校准仪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测量范围应包含(0～20)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kN</w:t>
            </w:r>
            <w:r>
              <w:rPr>
                <w:rFonts w:hint="eastAsia" w:ascii="宋体" w:hAnsi="宋体" w:cs="宋体"/>
                <w:szCs w:val="21"/>
              </w:rPr>
              <w:t xml:space="preserve"> 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最大允许误差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:±0.1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%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测量载荷力值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微量滴定管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测</w:t>
            </w:r>
            <w:r>
              <w:rPr>
                <w:rFonts w:hint="eastAsia" w:ascii="宋体" w:hAnsi="宋体" w:cs="宋体"/>
                <w:color w:val="auto"/>
                <w:szCs w:val="21"/>
              </w:rPr>
              <w:t>量范围应包含(0～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)mL 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最大允许误差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：±0.1%</w:t>
            </w:r>
          </w:p>
        </w:tc>
        <w:tc>
          <w:tcPr>
            <w:tcW w:w="236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测量体积变化量</w:t>
            </w:r>
          </w:p>
        </w:tc>
      </w:tr>
    </w:tbl>
    <w:p>
      <w:pPr>
        <w:pStyle w:val="22"/>
        <w:ind w:firstLine="0" w:firstLineChars="0"/>
        <w:rPr>
          <w:rFonts w:hint="eastAsia"/>
        </w:rPr>
      </w:pPr>
    </w:p>
    <w:p>
      <w:pPr>
        <w:pStyle w:val="21"/>
        <w:numPr>
          <w:ilvl w:val="0"/>
          <w:numId w:val="0"/>
        </w:numPr>
        <w:rPr>
          <w:rFonts w:hint="eastAsia" w:eastAsia="黑体"/>
          <w:szCs w:val="21"/>
          <w:lang w:val="en-US" w:eastAsia="zh-CN"/>
        </w:rPr>
      </w:pPr>
      <w:bookmarkStart w:id="55" w:name="_Toc68"/>
      <w:bookmarkStart w:id="56" w:name="_Toc30144"/>
      <w:bookmarkStart w:id="57" w:name="_Toc16944"/>
      <w:bookmarkStart w:id="58" w:name="_Toc18538"/>
      <w:bookmarkStart w:id="59" w:name="_Toc4240"/>
      <w:bookmarkStart w:id="60" w:name="_Toc17717"/>
      <w:bookmarkStart w:id="61" w:name="_Toc20672"/>
      <w:bookmarkStart w:id="62" w:name="_Toc11152"/>
      <w:r>
        <w:rPr>
          <w:rFonts w:hint="eastAsia"/>
          <w:sz w:val="24"/>
          <w:szCs w:val="24"/>
          <w:lang w:val="en-US" w:eastAsia="zh-CN"/>
        </w:rPr>
        <w:t xml:space="preserve">6 </w:t>
      </w:r>
      <w:r>
        <w:rPr>
          <w:rFonts w:hint="eastAsia"/>
          <w:sz w:val="24"/>
          <w:szCs w:val="24"/>
        </w:rPr>
        <w:t>校准项目和校准方法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1"/>
        <w:numPr>
          <w:ilvl w:val="0"/>
          <w:numId w:val="0"/>
        </w:numPr>
        <w:rPr>
          <w:rFonts w:hint="eastAsia" w:ascii="宋体" w:hAnsi="Times New Roman" w:eastAsia="宋体" w:cs="Times New Roman"/>
          <w:sz w:val="24"/>
          <w:szCs w:val="24"/>
          <w:lang w:eastAsia="zh-Hans" w:bidi="ar"/>
        </w:rPr>
      </w:pPr>
      <w:bookmarkStart w:id="63" w:name="_Toc1061"/>
      <w:bookmarkStart w:id="64" w:name="_Toc4304"/>
      <w:bookmarkStart w:id="65" w:name="_Toc22467"/>
      <w:r>
        <w:rPr>
          <w:rFonts w:hint="eastAsia" w:ascii="宋体" w:hAnsi="Times New Roman" w:eastAsia="宋体" w:cs="Times New Roman"/>
          <w:sz w:val="24"/>
          <w:szCs w:val="24"/>
          <w:lang w:eastAsia="zh-Hans" w:bidi="ar"/>
        </w:rPr>
        <w:t>6.1 校准项目</w:t>
      </w:r>
      <w:bookmarkEnd w:id="63"/>
      <w:bookmarkEnd w:id="64"/>
      <w:bookmarkEnd w:id="65"/>
    </w:p>
    <w:p>
      <w:pPr>
        <w:ind w:firstLine="480" w:firstLineChars="200"/>
        <w:rPr>
          <w:rFonts w:hint="eastAsia" w:ascii="宋体"/>
          <w:kern w:val="0"/>
          <w:sz w:val="24"/>
          <w:lang w:bidi="ar"/>
        </w:rPr>
      </w:pPr>
      <w:r>
        <w:rPr>
          <w:rFonts w:hint="eastAsia" w:ascii="宋体"/>
          <w:kern w:val="0"/>
          <w:sz w:val="24"/>
          <w:lang w:bidi="ar"/>
        </w:rPr>
        <w:t>根据</w:t>
      </w:r>
      <w:r>
        <w:rPr>
          <w:rFonts w:hint="eastAsia" w:ascii="宋体"/>
          <w:kern w:val="0"/>
          <w:sz w:val="24"/>
          <w:lang w:val="en-US" w:eastAsia="zh-Hans" w:bidi="ar"/>
        </w:rPr>
        <w:t>试验机</w:t>
      </w:r>
      <w:r>
        <w:rPr>
          <w:rFonts w:hint="eastAsia" w:ascii="宋体"/>
          <w:kern w:val="0"/>
          <w:sz w:val="24"/>
          <w:lang w:bidi="ar"/>
        </w:rPr>
        <w:t>的试验特性和功能，对</w:t>
      </w:r>
      <w:r>
        <w:rPr>
          <w:rFonts w:hint="eastAsia" w:ascii="宋体"/>
          <w:kern w:val="0"/>
          <w:sz w:val="24"/>
          <w:lang w:val="en-US" w:eastAsia="zh-Hans" w:bidi="ar"/>
        </w:rPr>
        <w:t>试验机</w:t>
      </w:r>
      <w:r>
        <w:rPr>
          <w:rFonts w:hint="eastAsia" w:ascii="宋体"/>
          <w:kern w:val="0"/>
          <w:sz w:val="24"/>
          <w:lang w:bidi="ar"/>
        </w:rPr>
        <w:t>需要校准的参数有:载荷力值、体积变化量。</w:t>
      </w:r>
    </w:p>
    <w:p>
      <w:pPr>
        <w:pStyle w:val="23"/>
        <w:numPr>
          <w:ilvl w:val="0"/>
          <w:numId w:val="0"/>
        </w:numPr>
        <w:spacing w:before="156" w:after="156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6.2 </w:t>
      </w:r>
      <w:bookmarkStart w:id="66" w:name="_Toc19056"/>
      <w:bookmarkStart w:id="67" w:name="_Toc29269"/>
      <w:bookmarkStart w:id="68" w:name="_Toc19011"/>
      <w:bookmarkStart w:id="69" w:name="_Toc31851"/>
      <w:r>
        <w:rPr>
          <w:rFonts w:hint="eastAsia" w:ascii="宋体" w:hAnsi="宋体" w:eastAsia="宋体"/>
          <w:sz w:val="24"/>
          <w:szCs w:val="24"/>
          <w:lang w:val="en-US" w:eastAsia="zh-CN"/>
        </w:rPr>
        <w:t>设备校准前</w:t>
      </w:r>
      <w:r>
        <w:rPr>
          <w:rFonts w:hint="eastAsia" w:ascii="宋体" w:hAnsi="宋体" w:eastAsia="宋体"/>
          <w:sz w:val="24"/>
          <w:szCs w:val="24"/>
          <w:lang w:eastAsia="zh-CN"/>
        </w:rPr>
        <w:t>检查</w:t>
      </w:r>
      <w:bookmarkEnd w:id="66"/>
      <w:bookmarkEnd w:id="67"/>
      <w:bookmarkEnd w:id="68"/>
      <w:bookmarkEnd w:id="69"/>
    </w:p>
    <w:p>
      <w:p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</w:rPr>
        <w:t>氮气泄漏率试验机</w:t>
      </w:r>
      <w:r>
        <w:rPr>
          <w:rFonts w:hint="eastAsia"/>
          <w:sz w:val="24"/>
          <w:szCs w:val="24"/>
          <w:lang w:eastAsia="zh-CN"/>
        </w:rPr>
        <w:t>外形结构应完好，设备标牌（名称、规格型号、使用范围、制造厂及出厂编号）应齐全，所配备的电器控制系统和测试元件应能正常工作。</w:t>
      </w:r>
    </w:p>
    <w:p>
      <w:p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用目测方法进行检查，接通电源，检查设备各个控制部分运行情况是否正常。</w:t>
      </w:r>
    </w:p>
    <w:p>
      <w:pPr>
        <w:pStyle w:val="21"/>
        <w:numPr>
          <w:ilvl w:val="0"/>
          <w:numId w:val="0"/>
        </w:numPr>
        <w:rPr>
          <w:rFonts w:hint="eastAsia" w:ascii="宋体" w:hAnsi="Times New Roman" w:eastAsia="宋体" w:cs="Times New Roman"/>
          <w:sz w:val="24"/>
          <w:szCs w:val="24"/>
          <w:lang w:eastAsia="zh-Hans" w:bidi="ar"/>
        </w:rPr>
      </w:pPr>
      <w:bookmarkStart w:id="70" w:name="_Toc16170"/>
      <w:bookmarkStart w:id="71" w:name="_Toc11488"/>
      <w:bookmarkStart w:id="72" w:name="_Toc21388"/>
      <w:bookmarkStart w:id="73" w:name="_Toc18294"/>
      <w:bookmarkStart w:id="74" w:name="_Toc32687"/>
      <w:bookmarkStart w:id="75" w:name="_Toc7091"/>
      <w:bookmarkStart w:id="76" w:name="_Toc20178"/>
      <w:bookmarkStart w:id="77" w:name="_Toc21545"/>
      <w:r>
        <w:rPr>
          <w:rFonts w:hint="eastAsia" w:ascii="宋体" w:hAnsi="Times New Roman" w:eastAsia="宋体" w:cs="Times New Roman"/>
          <w:sz w:val="24"/>
          <w:szCs w:val="24"/>
          <w:lang w:eastAsia="zh-Hans" w:bidi="ar"/>
        </w:rPr>
        <w:t>6.</w:t>
      </w:r>
      <w:r>
        <w:rPr>
          <w:rFonts w:hint="eastAsia" w:ascii="宋体" w:hAnsi="Times New Roman" w:eastAsia="宋体" w:cs="Times New Roman"/>
          <w:sz w:val="24"/>
          <w:szCs w:val="24"/>
          <w:lang w:val="en-US" w:eastAsia="zh-Hans" w:bidi="ar"/>
        </w:rPr>
        <w:t>3</w:t>
      </w:r>
      <w:r>
        <w:rPr>
          <w:rFonts w:hint="eastAsia" w:ascii="宋体" w:hAnsi="Times New Roman" w:eastAsia="宋体" w:cs="Times New Roman"/>
          <w:sz w:val="24"/>
          <w:szCs w:val="24"/>
          <w:lang w:eastAsia="zh-Hans" w:bidi="ar"/>
        </w:rPr>
        <w:t xml:space="preserve"> 载荷力值的校准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>
      <w:pPr>
        <w:pStyle w:val="24"/>
        <w:numPr>
          <w:ilvl w:val="0"/>
          <w:numId w:val="0"/>
        </w:numPr>
        <w:spacing w:before="156" w:after="156"/>
        <w:rPr>
          <w:rFonts w:hint="eastAsia" w:ascii="宋体" w:hAnsi="宋体" w:eastAsia="宋体" w:cs="Times New Roman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3.1 </w:t>
      </w:r>
      <w:r>
        <w:rPr>
          <w:rFonts w:hint="eastAsia" w:ascii="宋体" w:hAnsi="宋体" w:eastAsia="宋体"/>
          <w:sz w:val="24"/>
          <w:szCs w:val="24"/>
        </w:rPr>
        <w:t>选</w:t>
      </w:r>
      <w:r>
        <w:rPr>
          <w:rFonts w:hint="eastAsia" w:ascii="宋体" w:hAnsi="宋体" w:eastAsia="宋体" w:cs="Times New Roman"/>
          <w:sz w:val="24"/>
          <w:szCs w:val="24"/>
        </w:rPr>
        <w:t>取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 MPa、10 MPa、15 MPa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载荷压力</w:t>
      </w:r>
      <w:r>
        <w:rPr>
          <w:rFonts w:hint="eastAsia" w:ascii="宋体" w:hAnsi="宋体" w:eastAsia="宋体" w:cs="Times New Roman"/>
          <w:sz w:val="24"/>
          <w:szCs w:val="24"/>
        </w:rPr>
        <w:t>作为校准点，计算各校准点的示值误差。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将压力校准仪放置在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</w:rPr>
        <w:t>上下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法兰之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</w:rPr>
        <w:t>间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，并把显示仪的参数置零，同时在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</w:rPr>
        <w:t>试验机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屏幕将力传感器的值置零；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</w:rPr>
        <w:t>匀速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转动加载轴</w:t>
      </w:r>
      <w:r>
        <w:rPr>
          <w:rFonts w:hint="eastAsia" w:ascii="宋体" w:hAnsi="宋体" w:eastAsia="宋体"/>
          <w:sz w:val="24"/>
          <w:szCs w:val="24"/>
          <w:lang w:eastAsia="zh-CN"/>
        </w:rPr>
        <w:t>至校准点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，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连续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5次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记录各校准点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压力校准仪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示值和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</w:rPr>
        <w:t>试验机</w:t>
      </w:r>
      <w:r>
        <w:rPr>
          <w:rFonts w:hint="eastAsia" w:ascii="宋体" w:hAnsi="宋体" w:eastAsia="宋体" w:cs="Times New Roman"/>
          <w:sz w:val="24"/>
          <w:szCs w:val="24"/>
          <w:lang w:bidi="ar"/>
        </w:rPr>
        <w:t>示值</w:t>
      </w:r>
      <w:r>
        <w:rPr>
          <w:rFonts w:hint="eastAsia" w:ascii="宋体" w:hAnsi="宋体" w:eastAsia="宋体" w:cs="Times New Roman"/>
          <w:sz w:val="24"/>
          <w:szCs w:val="24"/>
          <w:lang w:eastAsia="zh-CN" w:bidi="ar"/>
        </w:rPr>
        <w:t>。</w:t>
      </w:r>
    </w:p>
    <w:p>
      <w:pPr>
        <w:pStyle w:val="24"/>
        <w:numPr>
          <w:ilvl w:val="0"/>
          <w:numId w:val="0"/>
        </w:numPr>
        <w:spacing w:before="156" w:after="156"/>
        <w:ind w:left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3.2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通过</w:t>
      </w:r>
      <w:r>
        <w:rPr>
          <w:rFonts w:hint="eastAsia" w:ascii="宋体" w:hAnsi="宋体" w:eastAsia="宋体" w:cs="宋体"/>
          <w:sz w:val="24"/>
          <w:szCs w:val="24"/>
        </w:rPr>
        <w:t>式（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式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）计算示值误差和</w:t>
      </w:r>
      <w:r>
        <w:rPr>
          <w:rFonts w:hint="eastAsia" w:ascii="宋体" w:hAnsi="宋体" w:eastAsia="宋体"/>
          <w:sz w:val="24"/>
          <w:szCs w:val="24"/>
        </w:rPr>
        <w:t>示值相对</w:t>
      </w:r>
      <w:r>
        <w:rPr>
          <w:rFonts w:hint="eastAsia" w:ascii="宋体" w:hAnsi="宋体" w:eastAsia="宋体"/>
          <w:sz w:val="24"/>
          <w:szCs w:val="24"/>
          <w:lang w:eastAsia="zh-CN"/>
        </w:rPr>
        <w:t>误差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2"/>
        <w:ind w:firstLine="48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2"/>
          <w:sz w:val="24"/>
          <w:szCs w:val="24"/>
        </w:rPr>
        <w:object>
          <v:shape id="_x0000_i1029" o:spt="75" type="#_x0000_t75" style="height:18.3pt;width:6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17">
            <o:LockedField>false</o:LockedField>
          </o:OLEObject>
        </w:object>
      </w:r>
      <w:r>
        <w:rPr>
          <w:rFonts w:hint="eastAsia" w:hAnsi="宋体"/>
          <w:position w:val="-14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pStyle w:val="22"/>
        <w:ind w:firstLineChars="175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30"/>
          <w:sz w:val="24"/>
          <w:szCs w:val="24"/>
        </w:rPr>
        <w:object>
          <v:shape id="_x0000_i1030" o:spt="75" type="#_x0000_t75" style="height:33.25pt;width:158.8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26" r:id="rId19">
            <o:LockedField>false</o:LockedField>
          </o:OLEObject>
        </w:object>
      </w:r>
      <w:r>
        <w:rPr>
          <w:rFonts w:hint="eastAsia" w:hAnsi="宋体"/>
          <w:position w:val="-14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pStyle w:val="2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式中：</w:t>
      </w:r>
    </w:p>
    <w:p>
      <w:pPr>
        <w:pStyle w:val="22"/>
        <w:ind w:firstLine="1200" w:firstLineChars="5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position w:val="-12"/>
          <w:sz w:val="24"/>
          <w:szCs w:val="24"/>
        </w:rPr>
        <w:object>
          <v:shape id="_x0000_i1031" o:spt="75" type="#_x0000_t75" style="height:18pt;width:14.7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27" r:id="rId21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z w:val="24"/>
          <w:szCs w:val="24"/>
        </w:rPr>
        <w:t>载荷力值</w:t>
      </w:r>
      <w:r>
        <w:rPr>
          <w:rFonts w:hint="eastAsia" w:ascii="宋体" w:hAnsi="宋体"/>
          <w:sz w:val="24"/>
          <w:szCs w:val="24"/>
        </w:rPr>
        <w:t>示值误差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/>
          <w:sz w:val="24"/>
          <w:szCs w:val="24"/>
          <w:lang w:eastAsia="zh-CN" w:bidi="ar"/>
        </w:rPr>
        <w:t>kN</w:t>
      </w:r>
      <w:r>
        <w:rPr>
          <w:rFonts w:hint="eastAsia" w:hAnsi="宋体"/>
          <w:sz w:val="24"/>
          <w:szCs w:val="24"/>
          <w:lang w:val="en-US" w:eastAsia="zh-CN"/>
        </w:rPr>
        <w:t>；</w:t>
      </w:r>
    </w:p>
    <w:p>
      <w:pPr>
        <w:pStyle w:val="22"/>
        <w:ind w:firstLine="1200" w:firstLine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32" o:spt="75" type="#_x0000_t75" style="height:17.3pt;width:13.3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28" r:id="rId23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pacing w:val="-20"/>
          <w:sz w:val="24"/>
          <w:szCs w:val="24"/>
          <w:lang w:val="en-US" w:eastAsia="zh-CN"/>
        </w:rPr>
        <w:t>每次</w:t>
      </w:r>
      <w:r>
        <w:rPr>
          <w:rFonts w:hint="eastAsia" w:hAnsi="宋体" w:eastAsia="宋体" w:cs="宋体"/>
          <w:sz w:val="24"/>
          <w:szCs w:val="24"/>
        </w:rPr>
        <w:t>压力校准仪</w:t>
      </w:r>
      <w:r>
        <w:rPr>
          <w:rFonts w:hint="eastAsia" w:hAnsi="宋体" w:eastAsia="宋体"/>
          <w:sz w:val="24"/>
          <w:szCs w:val="24"/>
          <w:lang w:eastAsia="zh-CN"/>
        </w:rPr>
        <w:t>示值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 w:bidi="ar"/>
        </w:rPr>
        <w:t>kN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33" o:spt="75" type="#_x0000_t75" style="height:17.3pt;width:14.7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29" r:id="rId25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pacing w:val="-20"/>
          <w:sz w:val="24"/>
          <w:szCs w:val="24"/>
          <w:lang w:val="en-US" w:eastAsia="zh-CN"/>
        </w:rPr>
        <w:t>每次</w:t>
      </w:r>
      <w:r>
        <w:rPr>
          <w:rFonts w:hint="eastAsia" w:hAnsi="宋体"/>
          <w:sz w:val="24"/>
          <w:szCs w:val="24"/>
          <w:lang w:val="en-US" w:eastAsia="zh-CN"/>
        </w:rPr>
        <w:t>试验机</w:t>
      </w:r>
      <w:r>
        <w:rPr>
          <w:rFonts w:hint="eastAsia" w:hAnsi="宋体"/>
          <w:sz w:val="24"/>
          <w:szCs w:val="24"/>
        </w:rPr>
        <w:t>示值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 w:bidi="ar"/>
        </w:rPr>
        <w:t>kN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hint="eastAsia" w:hAnsi="宋体"/>
          <w:sz w:val="24"/>
          <w:szCs w:val="24"/>
          <w:lang w:eastAsia="zh-CN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34" o:spt="75" type="#_x0000_t75" style="height:17.25pt;width:13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0" r:id="rId27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z w:val="24"/>
          <w:szCs w:val="24"/>
        </w:rPr>
        <w:t>载荷力值</w:t>
      </w:r>
      <w:r>
        <w:rPr>
          <w:rFonts w:hint="eastAsia" w:ascii="宋体" w:hAnsi="宋体"/>
          <w:sz w:val="24"/>
          <w:szCs w:val="24"/>
        </w:rPr>
        <w:t>示值相对误差</w:t>
      </w:r>
      <w:r>
        <w:rPr>
          <w:rFonts w:hint="eastAsia" w:hAnsi="宋体"/>
          <w:sz w:val="24"/>
          <w:szCs w:val="24"/>
          <w:lang w:val="en-US" w:eastAsia="zh-CN"/>
        </w:rPr>
        <w:t>,%</w:t>
      </w:r>
      <w:r>
        <w:rPr>
          <w:rFonts w:hint="eastAsia" w:hAnsi="宋体"/>
          <w:sz w:val="24"/>
          <w:szCs w:val="24"/>
          <w:lang w:eastAsia="zh-CN"/>
        </w:rPr>
        <w:t>。</w:t>
      </w:r>
    </w:p>
    <w:p>
      <w:pPr>
        <w:pStyle w:val="22"/>
        <w:ind w:firstLine="0" w:firstLineChars="0"/>
        <w:rPr>
          <w:rFonts w:hint="eastAsia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/>
          <w:color w:val="auto"/>
          <w:sz w:val="24"/>
          <w:szCs w:val="24"/>
        </w:rPr>
        <w:t>各校准点中，5次示值相对误差绝对值最大者，作为载荷力值的校准结果。</w:t>
      </w:r>
    </w:p>
    <w:p>
      <w:pPr>
        <w:pStyle w:val="23"/>
        <w:numPr>
          <w:ilvl w:val="0"/>
          <w:numId w:val="0"/>
        </w:numPr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体积变化量的校准</w:t>
      </w:r>
    </w:p>
    <w:p>
      <w:pPr>
        <w:pStyle w:val="22"/>
        <w:ind w:firstLine="0" w:firstLineChars="0"/>
        <w:rPr>
          <w:rFonts w:hint="eastAsia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选</w:t>
      </w:r>
      <w:r>
        <w:rPr>
          <w:rFonts w:hint="eastAsia" w:ascii="宋体" w:hAnsi="宋体" w:eastAsia="宋体" w:cs="Times New Roman"/>
          <w:sz w:val="24"/>
          <w:szCs w:val="24"/>
        </w:rPr>
        <w:t>取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0.1</w:t>
      </w:r>
      <w:r>
        <w:rPr>
          <w:rFonts w:hint="eastAsia"/>
          <w:sz w:val="24"/>
          <w:szCs w:val="24"/>
          <w:lang w:bidi="ar"/>
        </w:rPr>
        <w:t>mL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bidi="ar"/>
        </w:rPr>
        <w:t>mL</w:t>
      </w:r>
      <w:r>
        <w:rPr>
          <w:rFonts w:hint="eastAsia"/>
          <w:sz w:val="24"/>
          <w:szCs w:val="24"/>
          <w:lang w:eastAsia="zh-CN" w:bidi="ar"/>
        </w:rPr>
        <w:t>、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bidi="ar"/>
        </w:rPr>
        <w:t>mL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体积</w:t>
      </w:r>
      <w:r>
        <w:rPr>
          <w:rFonts w:hint="eastAsia" w:ascii="宋体" w:hAnsi="宋体" w:eastAsia="宋体" w:cs="Times New Roman"/>
          <w:sz w:val="24"/>
          <w:szCs w:val="24"/>
        </w:rPr>
        <w:t>作为校准点，计算各校准点的示值误差。</w:t>
      </w:r>
      <w:r>
        <w:rPr>
          <w:rFonts w:hint="eastAsia"/>
          <w:sz w:val="24"/>
          <w:szCs w:val="24"/>
          <w:lang w:bidi="ar"/>
        </w:rPr>
        <w:t>将</w:t>
      </w:r>
      <w:r>
        <w:rPr>
          <w:sz w:val="24"/>
          <w:szCs w:val="24"/>
          <w:lang w:bidi="ar"/>
        </w:rPr>
        <w:t>刻度管</w:t>
      </w:r>
      <w:r>
        <w:rPr>
          <w:rFonts w:hint="eastAsia"/>
          <w:sz w:val="24"/>
          <w:szCs w:val="24"/>
          <w:lang w:bidi="ar"/>
        </w:rPr>
        <w:t>注入适量的水并关闭连接处的开关，记录此时的刻度数，将注水的</w:t>
      </w:r>
      <w:r>
        <w:rPr>
          <w:rFonts w:hint="eastAsia"/>
          <w:sz w:val="24"/>
          <w:szCs w:val="24"/>
          <w:lang w:eastAsia="zh-CN" w:bidi="ar"/>
        </w:rPr>
        <w:t>微量滴定管</w:t>
      </w:r>
      <w:r>
        <w:rPr>
          <w:rFonts w:hint="eastAsia"/>
          <w:sz w:val="24"/>
          <w:szCs w:val="24"/>
          <w:lang w:bidi="ar"/>
        </w:rPr>
        <w:t>置于</w:t>
      </w:r>
      <w:r>
        <w:rPr>
          <w:sz w:val="24"/>
          <w:szCs w:val="24"/>
          <w:lang w:bidi="ar"/>
        </w:rPr>
        <w:t>刻度管</w:t>
      </w:r>
      <w:r>
        <w:rPr>
          <w:rFonts w:hint="eastAsia"/>
          <w:sz w:val="24"/>
          <w:szCs w:val="24"/>
          <w:lang w:bidi="ar"/>
        </w:rPr>
        <w:t>之上，并用支架固定为垂直状态。用</w:t>
      </w:r>
      <w:r>
        <w:rPr>
          <w:rFonts w:hint="eastAsia"/>
          <w:sz w:val="24"/>
          <w:szCs w:val="24"/>
          <w:lang w:eastAsia="zh-CN" w:bidi="ar"/>
        </w:rPr>
        <w:t>微量滴定管</w:t>
      </w:r>
      <w:r>
        <w:rPr>
          <w:rFonts w:hint="eastAsia"/>
          <w:sz w:val="24"/>
          <w:szCs w:val="24"/>
          <w:lang w:bidi="ar"/>
        </w:rPr>
        <w:t>给</w:t>
      </w:r>
      <w:r>
        <w:rPr>
          <w:sz w:val="24"/>
          <w:szCs w:val="24"/>
          <w:lang w:bidi="ar"/>
        </w:rPr>
        <w:t>刻度管</w:t>
      </w:r>
      <w:r>
        <w:rPr>
          <w:rFonts w:hint="eastAsia"/>
          <w:sz w:val="24"/>
          <w:szCs w:val="24"/>
          <w:lang w:bidi="ar"/>
        </w:rPr>
        <w:t>滴水，</w:t>
      </w:r>
      <w:r>
        <w:rPr>
          <w:rFonts w:hint="eastAsia" w:ascii="宋体" w:hAnsi="宋体" w:eastAsia="宋体"/>
          <w:sz w:val="24"/>
          <w:szCs w:val="24"/>
          <w:lang w:eastAsia="zh-CN"/>
        </w:rPr>
        <w:t>连续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5次</w:t>
      </w:r>
      <w:r>
        <w:rPr>
          <w:rFonts w:hint="eastAsia" w:ascii="宋体" w:hAnsi="宋体" w:eastAsia="宋体"/>
          <w:sz w:val="24"/>
          <w:szCs w:val="24"/>
          <w:lang w:eastAsia="zh-CN"/>
        </w:rPr>
        <w:t>记录各校准点</w:t>
      </w:r>
      <w:r>
        <w:rPr>
          <w:rFonts w:hint="eastAsia" w:hAnsi="宋体" w:eastAsia="宋体"/>
          <w:sz w:val="24"/>
          <w:szCs w:val="24"/>
          <w:lang w:val="en-US" w:eastAsia="zh-CN"/>
        </w:rPr>
        <w:t>微量滴定管</w:t>
      </w:r>
      <w:r>
        <w:rPr>
          <w:rFonts w:hint="eastAsia" w:ascii="宋体" w:hAnsi="宋体" w:eastAsia="宋体"/>
          <w:sz w:val="24"/>
          <w:szCs w:val="24"/>
          <w:lang w:eastAsia="zh-CN"/>
        </w:rPr>
        <w:t>示值和</w:t>
      </w:r>
      <w:r>
        <w:rPr>
          <w:sz w:val="24"/>
          <w:szCs w:val="24"/>
          <w:lang w:bidi="ar"/>
        </w:rPr>
        <w:t>刻度管</w:t>
      </w:r>
      <w:r>
        <w:rPr>
          <w:rFonts w:hint="eastAsia"/>
          <w:sz w:val="24"/>
          <w:szCs w:val="24"/>
          <w:lang w:bidi="ar"/>
        </w:rPr>
        <w:t>示值</w:t>
      </w:r>
      <w:r>
        <w:rPr>
          <w:rFonts w:hint="eastAsia"/>
          <w:sz w:val="24"/>
          <w:szCs w:val="24"/>
          <w:lang w:eastAsia="zh-CN" w:bidi="ar"/>
        </w:rPr>
        <w:t>。</w:t>
      </w:r>
    </w:p>
    <w:p>
      <w:pPr>
        <w:pStyle w:val="22"/>
        <w:ind w:firstLine="0" w:firstLineChars="0"/>
        <w:rPr>
          <w:rFonts w:hint="eastAsia"/>
          <w:sz w:val="24"/>
          <w:szCs w:val="24"/>
        </w:rPr>
      </w:pPr>
    </w:p>
    <w:p>
      <w:pPr>
        <w:pStyle w:val="24"/>
        <w:numPr>
          <w:ilvl w:val="0"/>
          <w:numId w:val="0"/>
        </w:numPr>
        <w:spacing w:before="156" w:after="156"/>
        <w:ind w:left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4.2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通过</w:t>
      </w:r>
      <w:r>
        <w:rPr>
          <w:rFonts w:hint="eastAsia" w:ascii="宋体" w:hAnsi="宋体" w:eastAsia="宋体" w:cs="宋体"/>
          <w:sz w:val="24"/>
          <w:szCs w:val="24"/>
        </w:rPr>
        <w:t>式（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式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）计算示值误差和</w:t>
      </w:r>
      <w:r>
        <w:rPr>
          <w:rFonts w:hint="eastAsia" w:ascii="宋体" w:hAnsi="宋体" w:eastAsia="宋体"/>
          <w:sz w:val="24"/>
          <w:szCs w:val="24"/>
        </w:rPr>
        <w:t>示值相对</w:t>
      </w:r>
      <w:r>
        <w:rPr>
          <w:rFonts w:hint="eastAsia" w:ascii="宋体" w:hAnsi="宋体" w:eastAsia="宋体"/>
          <w:sz w:val="24"/>
          <w:szCs w:val="24"/>
          <w:lang w:eastAsia="zh-CN"/>
        </w:rPr>
        <w:t>误差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2"/>
        <w:ind w:firstLine="48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2"/>
          <w:sz w:val="24"/>
          <w:szCs w:val="24"/>
        </w:rPr>
        <w:object>
          <v:shape id="_x0000_i1035" o:spt="75" type="#_x0000_t75" style="height:18.3pt;width:5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29">
            <o:LockedField>false</o:LockedField>
          </o:OLEObject>
        </w:object>
      </w:r>
      <w:r>
        <w:rPr>
          <w:rFonts w:hint="eastAsia" w:hAnsi="宋体"/>
          <w:position w:val="-14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pStyle w:val="22"/>
        <w:ind w:firstLineChars="175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30"/>
          <w:sz w:val="24"/>
          <w:szCs w:val="24"/>
        </w:rPr>
        <w:object>
          <v:shape id="_x0000_i1036" o:spt="75" type="#_x0000_t75" style="height:32.3pt;width:146.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31">
            <o:LockedField>false</o:LockedField>
          </o:OLEObject>
        </w:object>
      </w:r>
      <w:r>
        <w:rPr>
          <w:rFonts w:hint="eastAsia" w:hAnsi="宋体"/>
          <w:position w:val="-14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pStyle w:val="2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式中：</w:t>
      </w:r>
    </w:p>
    <w:p>
      <w:pPr>
        <w:pStyle w:val="22"/>
        <w:ind w:firstLine="1200" w:firstLineChars="5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position w:val="-12"/>
          <w:sz w:val="24"/>
          <w:szCs w:val="24"/>
        </w:rPr>
        <w:object>
          <v:shape id="_x0000_i1037" o:spt="75" type="#_x0000_t75" style="height:18pt;width:12.8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3" r:id="rId33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z w:val="24"/>
          <w:szCs w:val="24"/>
        </w:rPr>
        <w:t>体积变化量</w:t>
      </w:r>
      <w:r>
        <w:rPr>
          <w:rFonts w:hint="eastAsia" w:ascii="宋体" w:hAnsi="宋体"/>
          <w:sz w:val="24"/>
          <w:szCs w:val="24"/>
        </w:rPr>
        <w:t>示值误差</w:t>
      </w:r>
      <w:r>
        <w:rPr>
          <w:rFonts w:hint="eastAsia" w:ascii="宋体" w:hAnsi="宋体"/>
          <w:sz w:val="24"/>
          <w:szCs w:val="24"/>
          <w:lang w:val="en-US" w:eastAsia="zh-CN"/>
        </w:rPr>
        <w:t>,</w:t>
      </w:r>
      <w:r>
        <w:rPr>
          <w:rFonts w:hint="eastAsia"/>
          <w:sz w:val="24"/>
          <w:szCs w:val="24"/>
          <w:lang w:val="en-US" w:eastAsia="zh-CN" w:bidi="ar"/>
        </w:rPr>
        <w:t>mL</w:t>
      </w:r>
      <w:r>
        <w:rPr>
          <w:rFonts w:hint="eastAsia" w:hAnsi="宋体"/>
          <w:sz w:val="24"/>
          <w:szCs w:val="24"/>
          <w:lang w:val="en-US" w:eastAsia="zh-CN"/>
        </w:rPr>
        <w:t>；</w:t>
      </w:r>
    </w:p>
    <w:p>
      <w:pPr>
        <w:pStyle w:val="22"/>
        <w:ind w:firstLine="1200" w:firstLine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38" o:spt="75" type="#_x0000_t75" style="height:17.3pt;width:12.3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4" r:id="rId35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pacing w:val="-20"/>
          <w:sz w:val="24"/>
          <w:szCs w:val="24"/>
          <w:lang w:val="en-US" w:eastAsia="zh-CN"/>
        </w:rPr>
        <w:t>每次</w:t>
      </w:r>
      <w:r>
        <w:rPr>
          <w:rFonts w:hint="eastAsia" w:hAnsi="宋体" w:eastAsia="宋体"/>
          <w:sz w:val="24"/>
          <w:szCs w:val="24"/>
          <w:lang w:val="en-US" w:eastAsia="zh-CN"/>
        </w:rPr>
        <w:t>微量滴定管</w:t>
      </w:r>
      <w:r>
        <w:rPr>
          <w:rFonts w:hint="eastAsia" w:hAnsi="宋体" w:eastAsia="宋体"/>
          <w:sz w:val="24"/>
          <w:szCs w:val="24"/>
          <w:lang w:eastAsia="zh-CN"/>
        </w:rPr>
        <w:t>示值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 w:bidi="ar"/>
        </w:rPr>
        <w:t>mL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39" o:spt="75" type="#_x0000_t75" style="height:17.3pt;width:12.8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5" r:id="rId37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pacing w:val="-20"/>
          <w:sz w:val="24"/>
          <w:szCs w:val="24"/>
          <w:lang w:val="en-US" w:eastAsia="zh-CN"/>
        </w:rPr>
        <w:t>每次</w:t>
      </w:r>
      <w:r>
        <w:rPr>
          <w:sz w:val="24"/>
          <w:szCs w:val="24"/>
          <w:lang w:bidi="ar"/>
        </w:rPr>
        <w:t>刻度管</w:t>
      </w:r>
      <w:r>
        <w:rPr>
          <w:rFonts w:hint="eastAsia" w:hAnsi="宋体"/>
          <w:sz w:val="24"/>
          <w:szCs w:val="24"/>
        </w:rPr>
        <w:t>示值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 w:bidi="ar"/>
        </w:rPr>
        <w:t>mL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hint="eastAsia" w:hAnsi="宋体"/>
          <w:sz w:val="24"/>
          <w:szCs w:val="24"/>
          <w:lang w:eastAsia="zh-CN"/>
        </w:rPr>
      </w:pPr>
      <w:r>
        <w:rPr>
          <w:rFonts w:hint="eastAsia" w:ascii="宋体" w:hAnsi="宋体"/>
          <w:position w:val="-10"/>
          <w:sz w:val="24"/>
          <w:szCs w:val="24"/>
        </w:rPr>
        <w:object>
          <v:shape id="_x0000_i1040" o:spt="75" type="#_x0000_t75" style="height:17.25pt;width:1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39">
            <o:LockedField>false</o:LockedField>
          </o:OLEObject>
        </w:object>
      </w:r>
      <w:r>
        <w:rPr>
          <w:rFonts w:hint="eastAsia" w:hAnsi="宋体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sz w:val="24"/>
          <w:szCs w:val="24"/>
        </w:rPr>
        <w:t>体积变化量</w:t>
      </w:r>
      <w:r>
        <w:rPr>
          <w:rFonts w:hint="eastAsia" w:ascii="宋体" w:hAnsi="宋体"/>
          <w:sz w:val="24"/>
          <w:szCs w:val="24"/>
        </w:rPr>
        <w:t>示值相对误差</w:t>
      </w:r>
      <w:r>
        <w:rPr>
          <w:rFonts w:hint="eastAsia" w:hAnsi="宋体"/>
          <w:sz w:val="24"/>
          <w:szCs w:val="24"/>
          <w:lang w:val="en-US" w:eastAsia="zh-CN"/>
        </w:rPr>
        <w:t>,%</w:t>
      </w:r>
      <w:r>
        <w:rPr>
          <w:rFonts w:hint="eastAsia" w:hAnsi="宋体"/>
          <w:sz w:val="24"/>
          <w:szCs w:val="24"/>
          <w:lang w:eastAsia="zh-CN"/>
        </w:rPr>
        <w:t>。</w:t>
      </w:r>
    </w:p>
    <w:p>
      <w:pPr>
        <w:pStyle w:val="22"/>
        <w:ind w:firstLine="0" w:firstLineChars="0"/>
        <w:rPr>
          <w:rFonts w:hint="eastAsia" w:hAnsi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/>
          <w:color w:val="auto"/>
          <w:sz w:val="24"/>
          <w:szCs w:val="24"/>
        </w:rPr>
        <w:t>各校准点中，5次示值相对误差绝对值最大者，作为体积变化量的校准结果。</w:t>
      </w:r>
    </w:p>
    <w:p>
      <w:pPr>
        <w:pStyle w:val="22"/>
        <w:ind w:firstLine="0" w:firstLineChars="0"/>
        <w:rPr>
          <w:sz w:val="24"/>
          <w:szCs w:val="24"/>
          <w:lang w:bidi="ar"/>
        </w:rPr>
      </w:pPr>
    </w:p>
    <w:p>
      <w:pPr>
        <w:pStyle w:val="21"/>
        <w:numPr>
          <w:ilvl w:val="0"/>
          <w:numId w:val="0"/>
        </w:numPr>
        <w:rPr>
          <w:rFonts w:hint="eastAsia"/>
          <w:sz w:val="24"/>
          <w:szCs w:val="24"/>
        </w:rPr>
      </w:pPr>
      <w:bookmarkStart w:id="78" w:name="_Toc24167"/>
      <w:bookmarkStart w:id="79" w:name="_Toc5257"/>
      <w:bookmarkStart w:id="80" w:name="_Toc9937"/>
      <w:bookmarkStart w:id="81" w:name="_Toc7027"/>
      <w:bookmarkStart w:id="82" w:name="_Toc10736"/>
      <w:bookmarkStart w:id="83" w:name="_Toc27608"/>
      <w:bookmarkStart w:id="84" w:name="_Toc28051"/>
      <w:bookmarkStart w:id="85" w:name="_Toc29934"/>
      <w:r>
        <w:rPr>
          <w:rFonts w:hint="eastAsia"/>
          <w:sz w:val="24"/>
          <w:szCs w:val="24"/>
          <w:lang w:val="en-US" w:eastAsia="zh-CN"/>
        </w:rPr>
        <w:t xml:space="preserve">7  </w:t>
      </w:r>
      <w:r>
        <w:rPr>
          <w:rFonts w:hint="eastAsia"/>
          <w:sz w:val="24"/>
          <w:szCs w:val="24"/>
        </w:rPr>
        <w:t>校准结果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hint="eastAsia"/>
          <w:sz w:val="24"/>
          <w:szCs w:val="24"/>
        </w:rPr>
        <w:t>表达</w:t>
      </w:r>
    </w:p>
    <w:p>
      <w:pPr>
        <w:spacing w:before="156" w:beforeLines="50" w:after="156" w:afterLines="50"/>
        <w:rPr>
          <w:rFonts w:hint="eastAsia" w:ascii="宋体"/>
          <w:kern w:val="0"/>
          <w:sz w:val="24"/>
          <w:lang w:bidi="ar"/>
        </w:rPr>
      </w:pPr>
      <w:bookmarkStart w:id="86" w:name="_Toc5318"/>
      <w:bookmarkStart w:id="87" w:name="_Toc4305"/>
      <w:bookmarkStart w:id="88" w:name="_Toc1196"/>
      <w:r>
        <w:rPr>
          <w:rFonts w:hint="eastAsia" w:ascii="黑体" w:hAnsi="黑体" w:eastAsia="黑体" w:cs="黑体"/>
          <w:szCs w:val="21"/>
        </w:rPr>
        <w:t xml:space="preserve">7.1 </w:t>
      </w:r>
      <w:r>
        <w:rPr>
          <w:rFonts w:hint="eastAsia"/>
          <w:szCs w:val="21"/>
        </w:rPr>
        <w:t xml:space="preserve"> </w:t>
      </w:r>
      <w:r>
        <w:rPr>
          <w:rFonts w:hint="eastAsia" w:ascii="宋体"/>
          <w:kern w:val="0"/>
          <w:sz w:val="24"/>
          <w:lang w:bidi="ar"/>
        </w:rPr>
        <w:t>氮气泄漏率试验机校准后发给校准证书，校准证书应包括的信息及推荐的校准证书内页格式见附录A</w:t>
      </w:r>
      <w:bookmarkEnd w:id="86"/>
      <w:bookmarkEnd w:id="87"/>
      <w:bookmarkEnd w:id="88"/>
      <w:r>
        <w:rPr>
          <w:rFonts w:hint="eastAsia" w:ascii="宋体"/>
          <w:kern w:val="0"/>
          <w:sz w:val="24"/>
          <w:lang w:bidi="ar"/>
        </w:rPr>
        <w:t>，校准记录应详尽记录测量数据和计算结果。</w:t>
      </w:r>
    </w:p>
    <w:p>
      <w:pPr>
        <w:spacing w:before="156" w:beforeLines="50" w:after="156" w:afterLines="50"/>
        <w:rPr>
          <w:rFonts w:hint="eastAsia" w:ascii="宋体"/>
          <w:kern w:val="0"/>
          <w:sz w:val="24"/>
          <w:lang w:bidi="ar"/>
        </w:rPr>
      </w:pPr>
      <w:bookmarkStart w:id="89" w:name="_Toc22897"/>
      <w:bookmarkStart w:id="90" w:name="_Toc21447"/>
      <w:bookmarkStart w:id="91" w:name="_Toc5309"/>
      <w:r>
        <w:rPr>
          <w:rFonts w:hint="eastAsia" w:ascii="黑体" w:hAnsi="黑体" w:eastAsia="黑体" w:cs="黑体"/>
          <w:szCs w:val="21"/>
        </w:rPr>
        <w:t>7.2</w:t>
      </w:r>
      <w:r>
        <w:rPr>
          <w:rFonts w:hint="eastAsia" w:ascii="宋体"/>
          <w:kern w:val="0"/>
          <w:sz w:val="24"/>
          <w:lang w:bidi="ar"/>
        </w:rPr>
        <w:t>氮气泄漏率试验机校准结果的不确定度按照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JJF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9.1</w:t>
      </w:r>
      <w:r>
        <w:rPr>
          <w:rFonts w:hint="eastAsia" w:ascii="宋体"/>
          <w:kern w:val="0"/>
          <w:sz w:val="24"/>
          <w:lang w:bidi="ar"/>
        </w:rPr>
        <w:t>的要求评定,具体计算</w:t>
      </w:r>
      <w:r>
        <w:rPr>
          <w:rFonts w:hint="eastAsia" w:ascii="宋体"/>
          <w:kern w:val="0"/>
          <w:sz w:val="24"/>
          <w:lang w:val="en-US" w:eastAsia="zh-CN" w:bidi="ar"/>
        </w:rPr>
        <w:t>示</w:t>
      </w:r>
      <w:r>
        <w:rPr>
          <w:rFonts w:hint="eastAsia" w:ascii="宋体"/>
          <w:kern w:val="0"/>
          <w:sz w:val="24"/>
          <w:lang w:bidi="ar"/>
        </w:rPr>
        <w:t>例见附录B</w:t>
      </w:r>
      <w:r>
        <w:rPr>
          <w:rFonts w:hint="eastAsia" w:ascii="宋体"/>
          <w:kern w:val="0"/>
          <w:sz w:val="24"/>
          <w:lang w:eastAsia="zh-CN" w:bidi="ar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附录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/>
          <w:kern w:val="0"/>
          <w:sz w:val="24"/>
          <w:lang w:bidi="ar"/>
        </w:rPr>
        <w:t>。</w:t>
      </w:r>
      <w:bookmarkEnd w:id="89"/>
      <w:bookmarkEnd w:id="90"/>
      <w:bookmarkEnd w:id="91"/>
      <w:bookmarkStart w:id="92" w:name="_Toc9244"/>
      <w:bookmarkStart w:id="93" w:name="_Toc22838"/>
      <w:bookmarkStart w:id="94" w:name="_Toc12747"/>
    </w:p>
    <w:p>
      <w:pPr>
        <w:spacing w:before="156" w:beforeLines="50" w:after="156" w:afterLines="50"/>
        <w:rPr>
          <w:rFonts w:hint="eastAsia" w:ascii="宋体"/>
          <w:kern w:val="0"/>
          <w:sz w:val="24"/>
          <w:lang w:bidi="ar"/>
        </w:rPr>
      </w:pPr>
      <w:r>
        <w:rPr>
          <w:rFonts w:hint="eastAsia" w:ascii="宋体"/>
          <w:kern w:val="0"/>
          <w:sz w:val="24"/>
          <w:lang w:bidi="ar"/>
        </w:rPr>
        <w:t>7.3 校准证书应至少包括以下信息：</w:t>
      </w:r>
      <w:bookmarkEnd w:id="92"/>
      <w:bookmarkEnd w:id="93"/>
      <w:bookmarkEnd w:id="94"/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a)</w:t>
      </w:r>
      <w:r>
        <w:rPr>
          <w:rFonts w:hint="eastAsia" w:ascii="宋体" w:hAnsi="宋体" w:cs="黑体"/>
          <w:sz w:val="24"/>
          <w:szCs w:val="24"/>
        </w:rPr>
        <w:t>标题，如“校准证书”或“校准报告”；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b)</w:t>
      </w:r>
      <w:r>
        <w:rPr>
          <w:rFonts w:hint="eastAsia" w:ascii="宋体" w:hAnsi="宋体" w:cs="黑体"/>
          <w:sz w:val="24"/>
          <w:szCs w:val="24"/>
        </w:rPr>
        <w:t>实验室名称和地址；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c)</w:t>
      </w:r>
      <w:r>
        <w:rPr>
          <w:rFonts w:hint="eastAsia" w:ascii="宋体" w:hAnsi="宋体" w:cs="黑体"/>
          <w:sz w:val="24"/>
          <w:szCs w:val="24"/>
        </w:rPr>
        <w:t>进行校准的地点（</w:t>
      </w:r>
      <w:r>
        <w:rPr>
          <w:rFonts w:hint="eastAsia" w:ascii="Calibri" w:hAnsi="Calibri"/>
          <w:sz w:val="24"/>
          <w:szCs w:val="24"/>
          <w:lang w:eastAsia="zh-CN"/>
        </w:rPr>
        <w:t>如果不是在校准单位的实验室内进行校准</w:t>
      </w:r>
      <w:r>
        <w:rPr>
          <w:rFonts w:hint="eastAsia" w:ascii="宋体" w:hAnsi="宋体" w:cs="黑体"/>
          <w:sz w:val="24"/>
          <w:szCs w:val="24"/>
        </w:rPr>
        <w:t>）；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d)</w:t>
      </w:r>
      <w:r>
        <w:rPr>
          <w:rFonts w:hint="eastAsia" w:ascii="宋体" w:hAnsi="宋体" w:cs="黑体"/>
          <w:sz w:val="24"/>
          <w:szCs w:val="24"/>
        </w:rPr>
        <w:t>证书或报告的唯一性标识（如编号），每页及总页数标识；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e)</w:t>
      </w:r>
      <w:r>
        <w:rPr>
          <w:rFonts w:hint="eastAsia" w:ascii="宋体" w:hAnsi="宋体" w:cs="黑体"/>
          <w:sz w:val="24"/>
          <w:szCs w:val="24"/>
        </w:rPr>
        <w:t>送校单位的名称和地址；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f)</w:t>
      </w:r>
      <w:r>
        <w:rPr>
          <w:rFonts w:hint="eastAsia" w:ascii="宋体" w:hAnsi="宋体" w:cs="黑体"/>
          <w:sz w:val="24"/>
          <w:szCs w:val="24"/>
        </w:rPr>
        <w:t>被校对象的描述和明确标识；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g)</w:t>
      </w:r>
      <w:r>
        <w:rPr>
          <w:rFonts w:hint="eastAsia" w:ascii="宋体" w:hAnsi="宋体" w:cs="黑体"/>
          <w:sz w:val="24"/>
          <w:szCs w:val="24"/>
        </w:rPr>
        <w:t>进行校准的日期；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h)</w:t>
      </w:r>
      <w:r>
        <w:rPr>
          <w:rFonts w:hint="eastAsia" w:ascii="宋体" w:hAnsi="宋体" w:cs="黑体"/>
          <w:sz w:val="24"/>
          <w:szCs w:val="24"/>
        </w:rPr>
        <w:t>对校准所用</w:t>
      </w:r>
      <w:r>
        <w:rPr>
          <w:rFonts w:hint="eastAsia" w:ascii="宋体" w:hAnsi="宋体" w:cs="黑体"/>
          <w:sz w:val="24"/>
          <w:szCs w:val="24"/>
          <w:lang w:eastAsia="zh-CN"/>
        </w:rPr>
        <w:t>依据</w:t>
      </w:r>
      <w:r>
        <w:rPr>
          <w:rFonts w:hint="eastAsia" w:ascii="宋体" w:hAnsi="宋体" w:cs="黑体"/>
          <w:sz w:val="24"/>
          <w:szCs w:val="24"/>
        </w:rPr>
        <w:t>的技术规范的标识，包括名称及代号；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i)</w:t>
      </w:r>
      <w:r>
        <w:rPr>
          <w:rFonts w:hint="eastAsia" w:ascii="宋体" w:hAnsi="宋体" w:cs="黑体"/>
          <w:sz w:val="24"/>
          <w:szCs w:val="24"/>
        </w:rPr>
        <w:t>本次校准所用测量标准的溯源性及有效性说明；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j)</w:t>
      </w:r>
      <w:r>
        <w:rPr>
          <w:rFonts w:hint="eastAsia" w:ascii="宋体" w:hAnsi="宋体" w:cs="黑体"/>
          <w:sz w:val="24"/>
          <w:szCs w:val="24"/>
        </w:rPr>
        <w:t>校准环境的描述；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k)</w:t>
      </w:r>
      <w:r>
        <w:rPr>
          <w:rFonts w:hint="eastAsia" w:ascii="宋体" w:hAnsi="宋体" w:cs="黑体"/>
          <w:sz w:val="24"/>
          <w:szCs w:val="24"/>
        </w:rPr>
        <w:t>校准结果及测量不确定度的说明；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h)</w:t>
      </w:r>
      <w:r>
        <w:rPr>
          <w:rFonts w:hint="eastAsia" w:ascii="宋体" w:hAnsi="宋体" w:cs="黑体"/>
          <w:sz w:val="24"/>
          <w:szCs w:val="24"/>
        </w:rPr>
        <w:t>校准证书或校准报告签发人的签名、职务或等效标识、以及签发日期；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m)</w:t>
      </w:r>
      <w:r>
        <w:rPr>
          <w:rFonts w:hint="eastAsia" w:ascii="宋体" w:hAnsi="宋体" w:cs="黑体"/>
          <w:sz w:val="24"/>
          <w:szCs w:val="24"/>
        </w:rPr>
        <w:t>校准结果仅对被校对象有效的说明；</w:t>
      </w:r>
    </w:p>
    <w:p>
      <w:pPr>
        <w:pStyle w:val="2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黑体"/>
          <w:sz w:val="24"/>
          <w:szCs w:val="24"/>
        </w:rPr>
      </w:pPr>
      <w:r>
        <w:rPr>
          <w:rFonts w:hint="eastAsia" w:hAnsi="宋体" w:cs="黑体"/>
          <w:sz w:val="24"/>
          <w:szCs w:val="24"/>
          <w:lang w:val="en-US" w:eastAsia="zh-CN"/>
        </w:rPr>
        <w:t>n)</w:t>
      </w:r>
      <w:r>
        <w:rPr>
          <w:rFonts w:hint="eastAsia" w:hAnsi="宋体" w:cs="黑体"/>
          <w:sz w:val="24"/>
          <w:szCs w:val="24"/>
          <w:lang w:eastAsia="zh-CN"/>
        </w:rPr>
        <w:t>未经校准实验室书面批准，不得部分复制证书的声明。</w:t>
      </w:r>
    </w:p>
    <w:p>
      <w:pPr>
        <w:pStyle w:val="21"/>
        <w:numPr>
          <w:ilvl w:val="0"/>
          <w:numId w:val="0"/>
        </w:numPr>
        <w:rPr>
          <w:rFonts w:hint="eastAsia"/>
          <w:sz w:val="24"/>
          <w:szCs w:val="24"/>
        </w:rPr>
      </w:pPr>
      <w:bookmarkStart w:id="95" w:name="_Toc29814"/>
      <w:bookmarkStart w:id="96" w:name="_Toc14326"/>
      <w:bookmarkStart w:id="97" w:name="_Toc16777"/>
      <w:bookmarkStart w:id="98" w:name="_Toc4220"/>
      <w:bookmarkStart w:id="99" w:name="_Toc24926"/>
      <w:bookmarkStart w:id="100" w:name="_Toc26463"/>
      <w:bookmarkStart w:id="101" w:name="_Toc10997"/>
      <w:bookmarkStart w:id="102" w:name="_Toc9979"/>
      <w:r>
        <w:rPr>
          <w:rFonts w:hint="eastAsia"/>
          <w:sz w:val="24"/>
          <w:szCs w:val="24"/>
          <w:lang w:val="en-US" w:eastAsia="zh-CN"/>
        </w:rPr>
        <w:t xml:space="preserve">8  </w:t>
      </w:r>
      <w:r>
        <w:rPr>
          <w:rFonts w:hint="eastAsia"/>
          <w:sz w:val="24"/>
          <w:szCs w:val="24"/>
        </w:rPr>
        <w:t>复校时间间隔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>
      <w:pPr>
        <w:pStyle w:val="22"/>
        <w:ind w:firstLine="480"/>
        <w:rPr>
          <w:rFonts w:hint="eastAsia"/>
          <w:sz w:val="24"/>
          <w:szCs w:val="24"/>
          <w:lang w:bidi="ar"/>
        </w:rPr>
      </w:pPr>
      <w:r>
        <w:rPr>
          <w:rFonts w:hint="eastAsia"/>
          <w:sz w:val="24"/>
          <w:szCs w:val="24"/>
          <w:lang w:bidi="ar"/>
        </w:rPr>
        <w:t>根据氮气泄漏率试验机的实际使用情况而定，建议试验机复校间隔（有效期）为一年。</w:t>
      </w:r>
    </w:p>
    <w:p>
      <w:pPr>
        <w:pStyle w:val="22"/>
      </w:pPr>
    </w:p>
    <w:p>
      <w:pPr>
        <w:pStyle w:val="22"/>
      </w:pPr>
    </w:p>
    <w:p>
      <w:pPr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center"/>
        <w:rPr>
          <w:rFonts w:hint="eastAsia"/>
          <w:sz w:val="28"/>
          <w:szCs w:val="28"/>
        </w:rPr>
      </w:pPr>
      <w:bookmarkStart w:id="103" w:name="_Toc5579"/>
      <w:bookmarkStart w:id="104" w:name="_Toc23207"/>
      <w:bookmarkStart w:id="105" w:name="_Toc1334"/>
    </w:p>
    <w:p>
      <w:pPr>
        <w:pStyle w:val="21"/>
        <w:keepNext w:val="0"/>
        <w:keepLines w:val="0"/>
        <w:pageBreakBefore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附录A</w:t>
      </w:r>
      <w:bookmarkEnd w:id="103"/>
      <w:bookmarkEnd w:id="104"/>
      <w:bookmarkEnd w:id="105"/>
    </w:p>
    <w:p>
      <w:pPr>
        <w:pStyle w:val="21"/>
        <w:numPr>
          <w:ilvl w:val="0"/>
          <w:numId w:val="0"/>
        </w:numPr>
        <w:spacing w:line="240" w:lineRule="atLeast"/>
        <w:jc w:val="center"/>
        <w:rPr>
          <w:rFonts w:hint="eastAsia" w:hAnsi="黑体"/>
          <w:sz w:val="28"/>
          <w:szCs w:val="28"/>
        </w:rPr>
      </w:pPr>
      <w:bookmarkStart w:id="106" w:name="_Toc12539"/>
      <w:r>
        <w:rPr>
          <w:rFonts w:hint="eastAsia" w:hAnsi="黑体"/>
          <w:sz w:val="28"/>
          <w:szCs w:val="28"/>
        </w:rPr>
        <w:t>校准记录及校准证书内页格式</w:t>
      </w:r>
      <w:bookmarkEnd w:id="106"/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委托单位：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证书编号：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设备名称：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型号：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出厂编号：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生产厂家：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环境温度：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相对湿度：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</w:p>
    <w:p>
      <w:pPr>
        <w:spacing w:line="240" w:lineRule="atLeas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校准日期：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>校准地点：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校准依据：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</w:t>
      </w:r>
    </w:p>
    <w:p>
      <w:pPr>
        <w:spacing w:line="240" w:lineRule="atLeas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校准设备：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4"/>
        </w:rPr>
        <w:t>校准前检查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    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>
      <w:pPr>
        <w:spacing w:line="240" w:lineRule="atLeast"/>
        <w:rPr>
          <w:rFonts w:hint="eastAsia" w:ascii="宋体" w:hAnsi="宋体" w:cs="宋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</w:rPr>
        <w:t>. 载荷力值校准记录</w:t>
      </w:r>
      <w:r>
        <w:rPr>
          <w:rFonts w:hint="eastAsia" w:ascii="宋体" w:hAnsi="宋体" w:cs="宋体"/>
          <w:sz w:val="24"/>
        </w:rPr>
        <w:t xml:space="preserve">： </w:t>
      </w:r>
    </w:p>
    <w:p>
      <w:pPr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表A.1载荷力值记录计算表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515"/>
        <w:gridCol w:w="511"/>
        <w:gridCol w:w="512"/>
        <w:gridCol w:w="511"/>
        <w:gridCol w:w="512"/>
        <w:gridCol w:w="559"/>
        <w:gridCol w:w="470"/>
        <w:gridCol w:w="470"/>
        <w:gridCol w:w="470"/>
        <w:gridCol w:w="470"/>
        <w:gridCol w:w="766"/>
        <w:gridCol w:w="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Hans"/>
              </w:rPr>
              <w:t>设定值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val="en-US" w:eastAsia="zh-CN"/>
              </w:rPr>
              <w:t>kN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2561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/>
                <w:kern w:val="0"/>
                <w:szCs w:val="21"/>
              </w:rPr>
              <w:t>压力校准仪</w:t>
            </w: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val="en-US" w:eastAsia="zh-CN"/>
              </w:rPr>
              <w:t>kN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243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Cs w:val="21"/>
                <w:lang w:val="en-US" w:eastAsia="zh-CN"/>
              </w:rPr>
              <w:t>试验机</w:t>
            </w: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val="en-US" w:eastAsia="zh-CN"/>
              </w:rPr>
              <w:t>kN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</w:rPr>
              <w:t>误差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val="en-US" w:eastAsia="zh-CN"/>
              </w:rPr>
              <w:t>kN</w:t>
            </w:r>
            <w:r>
              <w:rPr>
                <w:rFonts w:hint="eastAsia" w:ascii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示值相对误差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 xml:space="preserve">%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kern w:val="0"/>
                <w:sz w:val="18"/>
                <w:szCs w:val="21"/>
                <w:lang w:eastAsia="zh-CN"/>
              </w:rPr>
            </w:pP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2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3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4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5</w:t>
            </w: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Cs w:val="21"/>
              </w:rPr>
              <w:t>5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Cs w:val="21"/>
              </w:rPr>
              <w:t>10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Cs w:val="21"/>
              </w:rPr>
              <w:t>15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/>
          <w:sz w:val="24"/>
        </w:rPr>
      </w:pPr>
    </w:p>
    <w:p>
      <w:pPr>
        <w:spacing w:line="240" w:lineRule="atLeas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3</w:t>
      </w:r>
      <w:r>
        <w:rPr>
          <w:rFonts w:hint="eastAsia" w:ascii="黑体" w:hAnsi="黑体" w:eastAsia="黑体" w:cs="黑体"/>
          <w:sz w:val="24"/>
        </w:rPr>
        <w:t xml:space="preserve">. 体积变化量校准记录： </w:t>
      </w:r>
    </w:p>
    <w:p>
      <w:pPr>
        <w:spacing w:line="240" w:lineRule="atLeast"/>
        <w:rPr>
          <w:rFonts w:hint="eastAsia" w:ascii="宋体" w:hAnsi="宋体" w:cs="宋体"/>
          <w:sz w:val="24"/>
        </w:rPr>
      </w:pPr>
    </w:p>
    <w:p>
      <w:pPr>
        <w:jc w:val="center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表A.2体积变化量记录计算表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515"/>
        <w:gridCol w:w="511"/>
        <w:gridCol w:w="512"/>
        <w:gridCol w:w="511"/>
        <w:gridCol w:w="512"/>
        <w:gridCol w:w="559"/>
        <w:gridCol w:w="470"/>
        <w:gridCol w:w="470"/>
        <w:gridCol w:w="470"/>
        <w:gridCol w:w="470"/>
        <w:gridCol w:w="690"/>
        <w:gridCol w:w="1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Hans"/>
              </w:rPr>
              <w:t>设定值</w:t>
            </w:r>
            <w:r>
              <w:rPr>
                <w:rFonts w:hint="eastAsia" w:hAnsi="宋体" w:cs="宋体"/>
                <w:szCs w:val="21"/>
                <w:lang w:eastAsia="zh-CN"/>
              </w:rPr>
              <w:t>（</w:t>
            </w:r>
            <w:r>
              <w:rPr>
                <w:rFonts w:hint="eastAsia" w:hAnsi="宋体" w:cs="宋体"/>
                <w:szCs w:val="21"/>
              </w:rPr>
              <w:t>mL</w:t>
            </w:r>
            <w:r>
              <w:rPr>
                <w:rFonts w:hint="eastAsia" w:hAnsi="宋体" w:cs="宋体"/>
                <w:szCs w:val="21"/>
                <w:lang w:eastAsia="zh-CN"/>
              </w:rPr>
              <w:t>）</w:t>
            </w:r>
          </w:p>
        </w:tc>
        <w:tc>
          <w:tcPr>
            <w:tcW w:w="2561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/>
                <w:kern w:val="0"/>
                <w:szCs w:val="21"/>
              </w:rPr>
              <w:t xml:space="preserve"> </w:t>
            </w:r>
            <w:r>
              <w:rPr>
                <w:rFonts w:hint="eastAsia" w:ascii="宋体"/>
                <w:kern w:val="0"/>
                <w:szCs w:val="21"/>
                <w:lang w:val="en-US" w:eastAsia="zh-CN"/>
              </w:rPr>
              <w:t>微量滴定管</w:t>
            </w: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hAnsi="宋体" w:cs="宋体"/>
                <w:szCs w:val="21"/>
              </w:rPr>
              <w:t>mL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243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kern w:val="0"/>
                <w:szCs w:val="21"/>
                <w:lang w:val="en-US" w:eastAsia="zh-CN"/>
              </w:rPr>
              <w:t>刻度管</w:t>
            </w: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hAnsi="宋体" w:cs="宋体"/>
                <w:szCs w:val="21"/>
              </w:rPr>
              <w:t>mL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</w:t>
            </w:r>
            <w:r>
              <w:rPr>
                <w:rFonts w:hint="eastAsia" w:ascii="宋体"/>
                <w:kern w:val="0"/>
                <w:sz w:val="21"/>
                <w:szCs w:val="21"/>
              </w:rPr>
              <w:t>误差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eastAsia="zh-CN"/>
              </w:rPr>
              <w:t>示值相对误差</w:t>
            </w: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 xml:space="preserve">%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eastAsia="宋体"/>
                <w:kern w:val="0"/>
                <w:sz w:val="18"/>
                <w:szCs w:val="21"/>
                <w:lang w:eastAsia="zh-CN"/>
              </w:rPr>
            </w:pP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2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3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4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kern w:val="0"/>
                <w:sz w:val="18"/>
                <w:szCs w:val="21"/>
              </w:rPr>
            </w:pPr>
            <w:r>
              <w:rPr>
                <w:rFonts w:hint="eastAsia" w:ascii="宋体"/>
                <w:kern w:val="0"/>
                <w:sz w:val="18"/>
                <w:szCs w:val="21"/>
              </w:rPr>
              <w:t>5</w:t>
            </w: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hint="eastAsia" w:asci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1"/>
              </w:rPr>
              <w:t>0.1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1"/>
              </w:rPr>
              <w:t>5</w:t>
            </w:r>
          </w:p>
        </w:tc>
        <w:tc>
          <w:tcPr>
            <w:tcW w:w="515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47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Times New Roman" w:eastAsia="宋体" w:cs="Times New Roman"/>
          <w:kern w:val="0"/>
          <w:sz w:val="21"/>
          <w:szCs w:val="21"/>
        </w:rPr>
      </w:pP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spacing w:line="360" w:lineRule="auto"/>
        <w:ind w:firstLine="0" w:firstLineChars="0"/>
        <w:rPr>
          <w:rFonts w:hint="eastAsia"/>
        </w:rPr>
      </w:pPr>
      <w:r>
        <w:rPr>
          <w:rFonts w:hint="eastAsia"/>
        </w:rPr>
        <w:t>校准员：              核验员：                校准日期：                 共  页第  页</w:t>
      </w:r>
    </w:p>
    <w:p>
      <w:pPr>
        <w:pStyle w:val="22"/>
        <w:spacing w:line="360" w:lineRule="auto"/>
        <w:ind w:firstLine="0" w:firstLineChars="0"/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page"/>
      </w:r>
    </w:p>
    <w:p>
      <w:pPr>
        <w:pStyle w:val="22"/>
        <w:spacing w:line="360" w:lineRule="auto"/>
        <w:ind w:firstLine="0" w:firstLineChars="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校准证书内页推荐格式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339"/>
        <w:gridCol w:w="1144"/>
        <w:gridCol w:w="1918"/>
        <w:gridCol w:w="2615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07" w:type="dxa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校准项目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校准结果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07" w:type="dxa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483" w:type="dxa"/>
            <w:gridSpan w:val="2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设备校准前检查</w:t>
            </w:r>
          </w:p>
        </w:tc>
        <w:tc>
          <w:tcPr>
            <w:tcW w:w="6380" w:type="dxa"/>
            <w:gridSpan w:val="3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gridSpan w:val="3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校准点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示值误差</w:t>
            </w: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示值相对误差:       %</w:t>
            </w: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测量不确定度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restart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39" w:type="dxa"/>
            <w:vMerge w:val="restart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载荷力值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（kN）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jc w:val="center"/>
            </w:pPr>
          </w:p>
        </w:tc>
        <w:tc>
          <w:tcPr>
            <w:tcW w:w="1339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9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jc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restart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39" w:type="dxa"/>
            <w:vMerge w:val="restart"/>
            <w:noWrap w:val="0"/>
            <w:vAlign w:val="center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体积变化量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(</w:t>
            </w:r>
            <w:r>
              <w:rPr>
                <w:rFonts w:hint="eastAsia"/>
                <w:color w:val="auto"/>
                <w:szCs w:val="21"/>
              </w:rPr>
              <w:t>mL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continue"/>
            <w:noWrap w:val="0"/>
            <w:vAlign w:val="top"/>
          </w:tcPr>
          <w:p>
            <w:pPr>
              <w:pStyle w:val="22"/>
              <w:widowControl w:val="0"/>
              <w:spacing w:line="360" w:lineRule="auto"/>
              <w:ind w:left="0" w:leftChars="0" w:firstLine="0" w:firstLineChars="0"/>
              <w:jc w:val="left"/>
            </w:pPr>
          </w:p>
        </w:tc>
        <w:tc>
          <w:tcPr>
            <w:tcW w:w="1339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ind w:left="0" w:lef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707" w:type="dxa"/>
            <w:vMerge w:val="continue"/>
            <w:noWrap w:val="0"/>
            <w:vAlign w:val="top"/>
          </w:tcPr>
          <w:p>
            <w:pPr>
              <w:pStyle w:val="22"/>
              <w:widowControl w:val="0"/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9" w:type="dxa"/>
            <w:vMerge w:val="continue"/>
            <w:noWrap w:val="0"/>
            <w:vAlign w:val="center"/>
          </w:tcPr>
          <w:p>
            <w:pPr>
              <w:pStyle w:val="22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18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gridSpan w:val="3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校准依据</w:t>
            </w:r>
          </w:p>
        </w:tc>
        <w:tc>
          <w:tcPr>
            <w:tcW w:w="6380" w:type="dxa"/>
            <w:gridSpan w:val="3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gridSpan w:val="3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校准环境要求</w:t>
            </w:r>
          </w:p>
        </w:tc>
        <w:tc>
          <w:tcPr>
            <w:tcW w:w="6380" w:type="dxa"/>
            <w:gridSpan w:val="3"/>
            <w:noWrap w:val="0"/>
            <w:vAlign w:val="top"/>
          </w:tcPr>
          <w:p>
            <w:pPr>
              <w:pStyle w:val="22"/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温度：        </w:t>
            </w: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℃，相对湿度：     %</w:t>
            </w:r>
          </w:p>
        </w:tc>
      </w:tr>
    </w:tbl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  <w:r>
        <w:rPr>
          <w:rFonts w:hint="eastAsia"/>
        </w:rPr>
        <w:t>校准员：                 核验员：                  校准日期：                   共  页第  页</w:t>
      </w: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spacing w:line="360" w:lineRule="auto"/>
        <w:ind w:firstLine="0" w:firstLineChars="0"/>
        <w:jc w:val="center"/>
        <w:rPr>
          <w:rFonts w:hint="eastAsia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2"/>
        <w:ind w:firstLine="0" w:firstLineChars="0"/>
        <w:rPr>
          <w:rFonts w:hint="eastAsia" w:hAnsi="宋体" w:cs="宋体"/>
          <w:szCs w:val="21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  <w:bookmarkStart w:id="107" w:name="_Toc30799"/>
      <w:bookmarkStart w:id="108" w:name="_Toc10159"/>
      <w:bookmarkStart w:id="109" w:name="_Toc15889"/>
      <w:r>
        <w:rPr>
          <w:rFonts w:hint="eastAsia"/>
          <w:sz w:val="28"/>
          <w:szCs w:val="28"/>
        </w:rPr>
        <w:t>附录B</w:t>
      </w:r>
      <w:bookmarkEnd w:id="107"/>
      <w:bookmarkEnd w:id="108"/>
      <w:bookmarkEnd w:id="109"/>
    </w:p>
    <w:p>
      <w:pPr>
        <w:pStyle w:val="31"/>
        <w:numPr>
          <w:ilvl w:val="0"/>
          <w:numId w:val="0"/>
        </w:numPr>
        <w:jc w:val="center"/>
        <w:rPr>
          <w:rFonts w:hint="eastAsia" w:ascii="黑体" w:hAnsi="黑体" w:eastAsia="黑体"/>
          <w:sz w:val="28"/>
          <w:szCs w:val="28"/>
          <w:lang w:val="en-US" w:eastAsia="zh-CN"/>
        </w:rPr>
      </w:pPr>
      <w:bookmarkStart w:id="110" w:name="_Toc29851"/>
      <w:r>
        <w:rPr>
          <w:rFonts w:hint="eastAsia" w:ascii="黑体" w:hAnsi="黑体" w:eastAsia="黑体"/>
          <w:sz w:val="28"/>
          <w:szCs w:val="28"/>
        </w:rPr>
        <w:t xml:space="preserve"> 氮气泄漏率试验机载荷力值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的示值误差不确定度评定示例</w:t>
      </w:r>
    </w:p>
    <w:p>
      <w:pPr>
        <w:pStyle w:val="22"/>
        <w:ind w:left="0" w:leftChars="0" w:firstLine="0" w:firstLine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B.1 校准方法</w:t>
      </w:r>
    </w:p>
    <w:p>
      <w:pPr>
        <w:pStyle w:val="22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本次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以</w:t>
      </w:r>
      <w:r>
        <w:rPr>
          <w:rFonts w:hint="eastAsia" w:hAnsi="宋体" w:cs="宋体"/>
          <w:sz w:val="24"/>
          <w:szCs w:val="24"/>
        </w:rPr>
        <w:t>载荷力值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eastAsia"/>
          <w:b w:val="0"/>
          <w:bCs w:val="0"/>
          <w:color w:val="auto"/>
          <w:sz w:val="21"/>
          <w:szCs w:val="21"/>
          <w:vertAlign w:val="baseline"/>
          <w:lang w:val="en-US" w:eastAsia="zh-CN"/>
        </w:rPr>
        <w:t>kN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eastAsia="zh-CN"/>
        </w:rPr>
        <w:t>为设定值，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给出测试数值的测量不确定度评定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。将</w:t>
      </w:r>
      <w:r>
        <w:rPr>
          <w:rFonts w:hint="eastAsia" w:hAnsi="宋体" w:cs="宋体"/>
          <w:color w:val="auto"/>
          <w:sz w:val="24"/>
          <w:szCs w:val="24"/>
        </w:rPr>
        <w:t>压力校准仪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按照</w:t>
      </w:r>
      <w:r>
        <w:rPr>
          <w:rFonts w:hint="eastAsia" w:hAnsi="宋体" w:cs="宋体"/>
          <w:color w:val="auto"/>
          <w:sz w:val="24"/>
          <w:szCs w:val="24"/>
        </w:rPr>
        <w:t>6.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hAnsi="宋体" w:cs="宋体"/>
          <w:color w:val="auto"/>
          <w:sz w:val="24"/>
          <w:szCs w:val="24"/>
        </w:rPr>
        <w:t>.1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的方法进行安装，然后开启设备进行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工作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，当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压力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达到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设定值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时进行数据测量并记录，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其他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eastAsia="zh-CN"/>
        </w:rPr>
        <w:t>校准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的不确定度评定可参考本方法。</w:t>
      </w:r>
    </w:p>
    <w:p>
      <w:pPr>
        <w:pStyle w:val="22"/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  <w:lang w:val="en-US" w:eastAsia="zh-CN"/>
        </w:rPr>
        <w:t>B.2 测量模型</w:t>
      </w:r>
    </w:p>
    <w:p>
      <w:pPr>
        <w:pStyle w:val="22"/>
        <w:jc w:val="right"/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position w:val="-12"/>
          <w:sz w:val="24"/>
          <w:szCs w:val="24"/>
        </w:rPr>
        <w:object>
          <v:shape id="_x0000_i1041" o:spt="75" type="#_x0000_t75" style="height:18.3pt;width:5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41">
            <o:LockedField>false</o:LockedField>
          </o:OLEObject>
        </w:object>
      </w:r>
      <w:r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  <w:t xml:space="preserve">                              （B.1） </w:t>
      </w:r>
    </w:p>
    <w:p>
      <w:pPr>
        <w:pStyle w:val="22"/>
        <w:ind w:left="0" w:leftChars="0"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式中</w:t>
      </w:r>
      <w:r>
        <w:rPr>
          <w:rFonts w:hint="eastAsia" w:hAnsi="宋体"/>
          <w:color w:val="auto"/>
          <w:sz w:val="24"/>
          <w:szCs w:val="24"/>
          <w:lang w:eastAsia="zh-CN"/>
        </w:rPr>
        <w:t>：</w:t>
      </w:r>
    </w:p>
    <w:p>
      <w:pPr>
        <w:pStyle w:val="22"/>
        <w:ind w:firstLine="1200" w:firstLineChars="5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position w:val="-12"/>
          <w:sz w:val="24"/>
          <w:szCs w:val="24"/>
        </w:rPr>
        <w:object>
          <v:shape id="_x0000_i1042" o:spt="75" type="#_x0000_t75" style="height:18pt;width:14.7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42" DrawAspect="Content" ObjectID="_1468075738" r:id="rId43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z w:val="24"/>
          <w:szCs w:val="24"/>
        </w:rPr>
        <w:t>载荷力值</w:t>
      </w:r>
      <w:r>
        <w:rPr>
          <w:rFonts w:hint="eastAsia" w:ascii="宋体" w:hAnsi="宋体"/>
          <w:color w:val="auto"/>
          <w:sz w:val="24"/>
          <w:szCs w:val="24"/>
        </w:rPr>
        <w:t>示值误差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,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color w:val="auto"/>
          <w:sz w:val="24"/>
          <w:szCs w:val="24"/>
        </w:rPr>
        <w:t>kN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；</w:t>
      </w:r>
    </w:p>
    <w:p>
      <w:pPr>
        <w:pStyle w:val="22"/>
        <w:ind w:firstLine="1200" w:firstLineChars="5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position w:val="-10"/>
          <w:sz w:val="24"/>
          <w:szCs w:val="24"/>
        </w:rPr>
        <w:object>
          <v:shape id="_x0000_i1043" o:spt="75" type="#_x0000_t75" style="height:17.3pt;width:13.3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39" r:id="rId44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pacing w:val="-20"/>
          <w:sz w:val="24"/>
          <w:szCs w:val="24"/>
          <w:lang w:val="en-US" w:eastAsia="zh-CN"/>
        </w:rPr>
        <w:t>每次</w:t>
      </w:r>
      <w:r>
        <w:rPr>
          <w:rFonts w:hint="eastAsia" w:hAnsi="宋体" w:eastAsia="宋体" w:cs="宋体"/>
          <w:color w:val="auto"/>
          <w:sz w:val="24"/>
          <w:szCs w:val="24"/>
        </w:rPr>
        <w:t>压力校准仪示值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 w:hAnsi="宋体"/>
          <w:color w:val="auto"/>
          <w:sz w:val="24"/>
          <w:szCs w:val="24"/>
        </w:rPr>
        <w:t>kN</w:t>
      </w:r>
      <w:r>
        <w:rPr>
          <w:rFonts w:hint="eastAsia" w:ascii="宋体" w:hAnsi="宋体"/>
          <w:color w:val="auto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position w:val="-10"/>
          <w:sz w:val="24"/>
          <w:szCs w:val="24"/>
        </w:rPr>
        <w:object>
          <v:shape id="_x0000_i1044" o:spt="75" type="#_x0000_t75" style="height:17.3pt;width:14.7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0" r:id="rId46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每次试验机示值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 w:hAnsi="宋体"/>
          <w:color w:val="auto"/>
          <w:sz w:val="24"/>
          <w:szCs w:val="24"/>
        </w:rPr>
        <w:t>kN</w:t>
      </w:r>
      <w:r>
        <w:rPr>
          <w:rFonts w:hint="eastAsia" w:hAnsi="宋体"/>
          <w:color w:val="auto"/>
          <w:sz w:val="24"/>
          <w:szCs w:val="24"/>
          <w:lang w:eastAsia="zh-CN"/>
        </w:rPr>
        <w:t>。</w:t>
      </w:r>
    </w:p>
    <w:bookmarkEnd w:id="110"/>
    <w:p>
      <w:pPr>
        <w:pStyle w:val="22"/>
        <w:spacing w:before="312" w:beforeLines="100" w:after="312" w:afterLines="100"/>
        <w:ind w:firstLine="0" w:firstLineChars="0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B.3 计算载荷力值的不确定度</w:t>
      </w:r>
    </w:p>
    <w:p>
      <w:pPr>
        <w:pStyle w:val="22"/>
        <w:ind w:firstLine="0" w:firstLineChars="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B.3.1 输入量</w:t>
      </w:r>
      <w:r>
        <w:rPr>
          <w:rFonts w:hint="eastAsia" w:hAnsi="宋体"/>
          <w:position w:val="-12"/>
          <w:sz w:val="24"/>
          <w:szCs w:val="24"/>
        </w:rPr>
        <w:object>
          <v:shape id="_x0000_i1045" o:spt="75" type="#_x0000_t75" style="height:18pt;width:13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1" r:id="rId48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引入的不确定度</w:t>
      </w:r>
      <w:r>
        <w:rPr>
          <w:rFonts w:hint="eastAsia" w:hAnsi="宋体"/>
          <w:position w:val="-12"/>
          <w:sz w:val="24"/>
          <w:szCs w:val="24"/>
        </w:rPr>
        <w:object>
          <v:shape id="_x0000_i1046" o:spt="75" type="#_x0000_t75" style="height:18pt;width:29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42" r:id="rId50">
            <o:LockedField>false</o:LockedField>
          </o:OLEObject>
        </w:object>
      </w:r>
    </w:p>
    <w:p>
      <w:pPr>
        <w:pStyle w:val="22"/>
        <w:ind w:firstLine="480" w:firstLineChars="0"/>
        <w:rPr>
          <w:rFonts w:hint="eastAsia" w:hAnsi="宋体" w:cs="宋体"/>
          <w:szCs w:val="21"/>
        </w:rPr>
      </w:pPr>
      <w:r>
        <w:rPr>
          <w:rFonts w:hint="eastAsia" w:hAnsi="宋体"/>
          <w:sz w:val="24"/>
          <w:szCs w:val="24"/>
        </w:rPr>
        <w:t>在</w:t>
      </w:r>
      <w:r>
        <w:rPr>
          <w:rFonts w:hint="eastAsia" w:ascii="宋体" w:hAnsi="宋体"/>
          <w:sz w:val="24"/>
          <w:szCs w:val="24"/>
          <w:lang w:val="en-US" w:eastAsia="zh-CN"/>
        </w:rPr>
        <w:t>试验设备</w:t>
      </w:r>
      <w:r>
        <w:rPr>
          <w:rFonts w:hint="eastAsia" w:hAnsi="宋体"/>
          <w:sz w:val="24"/>
          <w:szCs w:val="24"/>
          <w:lang w:val="en-US" w:eastAsia="zh-CN"/>
        </w:rPr>
        <w:t>校准点设定压力</w:t>
      </w:r>
      <w:r>
        <w:rPr>
          <w:rFonts w:hint="eastAsia" w:hAnsi="宋体" w:cs="宋体"/>
          <w:kern w:val="0"/>
          <w:sz w:val="24"/>
          <w:szCs w:val="24"/>
          <w:lang w:eastAsia="zh-CN"/>
        </w:rPr>
        <w:t>值</w:t>
      </w:r>
      <w:r>
        <w:rPr>
          <w:rFonts w:hint="eastAsia" w:hAnsi="宋体"/>
          <w:sz w:val="24"/>
          <w:szCs w:val="24"/>
        </w:rPr>
        <w:t>为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10kN时，记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录</w:t>
      </w:r>
      <w:r>
        <w:rPr>
          <w:rFonts w:hint="eastAsia" w:hAnsi="宋体" w:cs="宋体"/>
          <w:sz w:val="24"/>
          <w:szCs w:val="24"/>
        </w:rPr>
        <w:t>压力校准仪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的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示值</w:t>
      </w:r>
      <w:r>
        <w:rPr>
          <w:rFonts w:hint="eastAsia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共计5次，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计算</w:t>
      </w:r>
      <w:r>
        <w:rPr>
          <w:rFonts w:hint="eastAsia" w:hAnsi="宋体" w:cs="宋体"/>
          <w:sz w:val="24"/>
          <w:szCs w:val="24"/>
        </w:rPr>
        <w:t>压力校准仪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示值和试验机示值的偏差</w:t>
      </w:r>
      <w:r>
        <w:rPr>
          <w:rFonts w:hint="eastAsia" w:hAnsi="宋体" w:cs="宋体"/>
          <w:sz w:val="24"/>
          <w:szCs w:val="24"/>
        </w:rPr>
        <w:t>，偏差分别为：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47" o:spt="75" type="#_x0000_t75" style="height:18pt;width:17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7" DrawAspect="Content" ObjectID="_1468075743" r:id="rId52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48" o:spt="75" type="#_x0000_t75" style="height:18pt;width:1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8" DrawAspect="Content" ObjectID="_1468075744" r:id="rId54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49" o:spt="75" type="#_x0000_t75" style="height:18pt;width:1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5" r:id="rId56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50" o:spt="75" type="#_x0000_t75" style="height:18pt;width:1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46" r:id="rId58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51" o:spt="75" type="#_x0000_t75" style="height:18pt;width:18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47" r:id="rId60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，其平均值为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52" o:spt="75" type="#_x0000_t75" style="height:17.95pt;width:13.8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2" DrawAspect="Content" ObjectID="_1468075748" r:id="rId62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，测量值及计算结果见表B.1,属A类不确定度分量。</w:t>
      </w:r>
    </w:p>
    <w:p>
      <w:pPr>
        <w:pStyle w:val="22"/>
        <w:ind w:firstLine="2784" w:firstLineChars="1326"/>
        <w:jc w:val="center"/>
        <w:rPr>
          <w:rFonts w:hint="eastAsia" w:ascii="黑体" w:hAnsi="黑体" w:eastAsia="黑体" w:cs="黑体"/>
          <w:szCs w:val="21"/>
        </w:rPr>
      </w:pPr>
    </w:p>
    <w:p>
      <w:pPr>
        <w:pStyle w:val="22"/>
        <w:ind w:firstLine="2784" w:firstLineChars="1326"/>
        <w:jc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  表B.1 测量值及计算结果             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vertAlign w:val="baseline"/>
          <w:lang w:val="en-US" w:eastAsia="zh-CN"/>
        </w:rPr>
        <w:t>kN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364"/>
        <w:gridCol w:w="1275"/>
        <w:gridCol w:w="1500"/>
        <w:gridCol w:w="1335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测量次数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压力校准仪测量值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.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10.1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10.2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试验机显示</w:t>
            </w:r>
            <w:r>
              <w:rPr>
                <w:rFonts w:hint="eastAsia" w:hAnsi="宋体" w:cs="宋体"/>
                <w:szCs w:val="21"/>
              </w:rPr>
              <w:t>测量值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10.4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.5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.5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偏差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0.1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0.3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0.4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0.3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偏差平均值</w:t>
            </w:r>
          </w:p>
        </w:tc>
        <w:tc>
          <w:tcPr>
            <w:tcW w:w="7102" w:type="dxa"/>
            <w:gridSpan w:val="5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0.024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pStyle w:val="22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position w:val="-26"/>
                <w:szCs w:val="21"/>
              </w:rPr>
              <w:object>
                <v:shape id="_x0000_i1053" o:spt="75" type="#_x0000_t75" style="height:52pt;width:128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KSEE3" ShapeID="_x0000_i1053" DrawAspect="Content" ObjectID="_1468075749" r:id="rId64">
                  <o:LockedField>false</o:LockedField>
                </o:OLEObject>
              </w:objec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0.134</w:t>
            </w:r>
          </w:p>
        </w:tc>
      </w:tr>
    </w:tbl>
    <w:p>
      <w:pPr>
        <w:pStyle w:val="22"/>
        <w:ind w:firstLine="480"/>
        <w:jc w:val="left"/>
        <w:rPr>
          <w:rFonts w:hint="default" w:hAnsi="宋体" w:eastAsia="宋体" w:cs="宋体"/>
          <w:szCs w:val="21"/>
          <w:lang w:val="en-US" w:eastAsia="zh-CN"/>
        </w:rPr>
      </w:pPr>
      <w:r>
        <w:rPr>
          <w:rFonts w:hint="eastAsia" w:hAnsi="宋体"/>
          <w:sz w:val="24"/>
          <w:szCs w:val="24"/>
        </w:rPr>
        <w:t>示值标准不确定度：</w:t>
      </w:r>
      <w:r>
        <w:rPr>
          <w:rFonts w:hint="eastAsia" w:hAnsi="宋体"/>
          <w:position w:val="-12"/>
          <w:sz w:val="24"/>
          <w:szCs w:val="24"/>
        </w:rPr>
        <w:object>
          <v:shape id="_x0000_i1054" o:spt="75" type="#_x0000_t75" style="height:18pt;width:77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0" r:id="rId66">
            <o:LockedField>false</o:LockedField>
          </o:OLEObject>
        </w:object>
      </w:r>
      <w:r>
        <w:rPr>
          <w:rFonts w:hint="eastAsia" w:hAnsi="宋体"/>
          <w:sz w:val="24"/>
          <w:szCs w:val="24"/>
          <w:lang w:val="en-US" w:eastAsia="zh-CN"/>
        </w:rPr>
        <w:t>0.134</w:t>
      </w:r>
      <w:r>
        <w:rPr>
          <w:rFonts w:hint="eastAsia" w:hAnsi="宋体"/>
          <w:color w:val="auto"/>
          <w:sz w:val="24"/>
          <w:szCs w:val="24"/>
        </w:rPr>
        <w:t>kN</w:t>
      </w:r>
    </w:p>
    <w:p>
      <w:pPr>
        <w:pStyle w:val="22"/>
        <w:ind w:firstLine="0" w:firstLineChars="0"/>
        <w:rPr>
          <w:rFonts w:hint="eastAsia" w:hAnsi="宋体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hAnsi="宋体" w:cs="HYa6gj"/>
          <w:kern w:val="0"/>
          <w:sz w:val="24"/>
        </w:rPr>
      </w:pPr>
      <w:r>
        <w:rPr>
          <w:rFonts w:hint="eastAsia" w:ascii="宋体" w:hAnsi="宋体" w:cs="HYa6gj"/>
          <w:kern w:val="0"/>
          <w:sz w:val="24"/>
        </w:rPr>
        <w:t xml:space="preserve">B.3.2 </w:t>
      </w:r>
      <w:r>
        <w:rPr>
          <w:rFonts w:hint="eastAsia" w:hAnsi="宋体"/>
          <w:color w:val="auto"/>
          <w:sz w:val="24"/>
          <w:lang w:val="en-US" w:eastAsia="zh-CN"/>
        </w:rPr>
        <w:t>压力</w:t>
      </w:r>
      <w:r>
        <w:rPr>
          <w:rFonts w:hint="eastAsia" w:ascii="宋体" w:hAnsi="宋体" w:cs="HYa6gj"/>
          <w:color w:val="auto"/>
          <w:kern w:val="0"/>
          <w:sz w:val="24"/>
        </w:rPr>
        <w:t>校</w:t>
      </w:r>
      <w:r>
        <w:rPr>
          <w:rFonts w:hint="eastAsia" w:ascii="宋体" w:hAnsi="宋体" w:cs="HYa6gj"/>
          <w:kern w:val="0"/>
          <w:sz w:val="24"/>
        </w:rPr>
        <w:t>准</w:t>
      </w:r>
      <w:r>
        <w:rPr>
          <w:rFonts w:hint="eastAsia" w:ascii="宋体" w:hAnsi="宋体" w:cs="HYa6gj"/>
          <w:kern w:val="0"/>
          <w:sz w:val="24"/>
          <w:lang w:val="en-US" w:eastAsia="zh-CN"/>
        </w:rPr>
        <w:t>仪</w:t>
      </w:r>
      <w:r>
        <w:rPr>
          <w:rFonts w:hint="eastAsia" w:ascii="宋体" w:hAnsi="宋体" w:cs="HYa6gj"/>
          <w:kern w:val="0"/>
          <w:sz w:val="24"/>
        </w:rPr>
        <w:t>修正值引入的不确定度</w:t>
      </w:r>
      <w:r>
        <w:rPr>
          <w:rFonts w:hint="eastAsia" w:ascii="宋体" w:hAnsi="宋体" w:cs="HYa6gj"/>
          <w:kern w:val="0"/>
          <w:position w:val="-12"/>
          <w:sz w:val="24"/>
        </w:rPr>
        <w:object>
          <v:shape id="_x0000_i1055" o:spt="75" type="#_x0000_t75" style="height:18pt;width:30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68">
            <o:LockedField>false</o:LockedField>
          </o:OLEObject>
        </w:objec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cs="HYa6gj"/>
          <w:color w:val="auto"/>
          <w:kern w:val="0"/>
          <w:sz w:val="24"/>
        </w:rPr>
      </w:pPr>
      <w:r>
        <w:rPr>
          <w:rFonts w:hint="eastAsia" w:ascii="宋体" w:hAnsi="宋体" w:cs="HYa6gj"/>
          <w:kern w:val="0"/>
          <w:sz w:val="24"/>
        </w:rPr>
        <w:t>输入</w:t>
      </w:r>
      <w:r>
        <w:rPr>
          <w:rFonts w:hint="eastAsia" w:ascii="宋体" w:hAnsi="宋体" w:cs="HYa6gj"/>
          <w:color w:val="auto"/>
          <w:kern w:val="0"/>
          <w:sz w:val="24"/>
        </w:rPr>
        <w:t>量</w:t>
      </w:r>
      <w:r>
        <w:rPr>
          <w:rFonts w:hint="eastAsia" w:ascii="宋体" w:hAnsi="宋体" w:cs="HYa6gj"/>
          <w:color w:val="auto"/>
          <w:kern w:val="0"/>
          <w:position w:val="-12"/>
          <w:sz w:val="24"/>
        </w:rPr>
        <w:object>
          <v:shape id="_x0000_i1056" o:spt="75" type="#_x0000_t75" style="height:18pt;width:1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70">
            <o:LockedField>false</o:LockedField>
          </o:OLEObject>
        </w:object>
      </w:r>
      <w:r>
        <w:rPr>
          <w:rFonts w:hint="eastAsia" w:ascii="宋体" w:hAnsi="宋体" w:cs="HYa6gj"/>
          <w:color w:val="auto"/>
          <w:kern w:val="0"/>
          <w:sz w:val="24"/>
        </w:rPr>
        <w:t>的不确定度主要来源</w:t>
      </w:r>
      <w:r>
        <w:rPr>
          <w:rFonts w:hint="eastAsia" w:ascii="宋体" w:hAnsi="宋体" w:cs="HYa6gj"/>
          <w:color w:val="auto"/>
          <w:kern w:val="0"/>
          <w:sz w:val="24"/>
          <w:lang w:val="en-US" w:eastAsia="zh-CN"/>
        </w:rPr>
        <w:t>于</w:t>
      </w:r>
      <w:r>
        <w:rPr>
          <w:rFonts w:hint="eastAsia" w:ascii="宋体" w:hAnsi="宋体"/>
          <w:color w:val="auto"/>
          <w:sz w:val="24"/>
          <w:lang w:eastAsia="zh-CN"/>
        </w:rPr>
        <w:t>压力</w:t>
      </w:r>
      <w:r>
        <w:rPr>
          <w:rFonts w:hint="eastAsia" w:ascii="宋体" w:hAnsi="宋体" w:cs="HYa6gj"/>
          <w:color w:val="auto"/>
          <w:kern w:val="0"/>
          <w:sz w:val="24"/>
        </w:rPr>
        <w:t>校准</w:t>
      </w:r>
      <w:r>
        <w:rPr>
          <w:rFonts w:hint="eastAsia" w:ascii="宋体" w:hAnsi="宋体" w:cs="HYa6gj"/>
          <w:color w:val="auto"/>
          <w:kern w:val="0"/>
          <w:sz w:val="24"/>
          <w:lang w:val="en-US" w:eastAsia="zh-CN"/>
        </w:rPr>
        <w:t>仪</w:t>
      </w:r>
      <w:r>
        <w:rPr>
          <w:rFonts w:hint="eastAsia" w:ascii="宋体" w:hAnsi="宋体" w:cs="HYa6gj"/>
          <w:color w:val="auto"/>
          <w:kern w:val="0"/>
          <w:sz w:val="24"/>
        </w:rPr>
        <w:t>的不确定度，可根据最大允许示值误差进行评定，因此采用B类方法进行评定。</w: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cs="HYa6gj"/>
          <w:kern w:val="0"/>
          <w:sz w:val="24"/>
        </w:rPr>
      </w:pP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HYa6gj"/>
          <w:kern w:val="0"/>
          <w:sz w:val="24"/>
        </w:rPr>
        <w:t>压力校</w:t>
      </w:r>
      <w:r>
        <w:rPr>
          <w:rFonts w:hint="eastAsia" w:ascii="宋体" w:hAnsi="宋体" w:eastAsia="宋体" w:cs="HYa6gj"/>
          <w:kern w:val="0"/>
          <w:sz w:val="24"/>
        </w:rPr>
        <w:t>准仪</w:t>
      </w:r>
      <w:r>
        <w:rPr>
          <w:rFonts w:hint="eastAsia" w:ascii="宋体" w:hAnsi="宋体" w:eastAsia="宋体" w:cs="HYa6gj"/>
          <w:kern w:val="0"/>
          <w:sz w:val="24"/>
          <w:lang w:val="en-US" w:eastAsia="zh-CN"/>
        </w:rPr>
        <w:t>的示值相对误差为：</w:t>
      </w:r>
      <w:r>
        <w:rPr>
          <w:rFonts w:hint="eastAsia" w:ascii="宋体" w:hAnsi="宋体" w:eastAsia="宋体" w:cs="HYa6gj"/>
          <w:kern w:val="0"/>
          <w:sz w:val="24"/>
          <w:lang w:val="en-US" w:eastAsia="zh-CN"/>
        </w:rPr>
        <w:object>
          <v:shape id="_x0000_i1057" o:spt="75" type="#_x0000_t75" style="height:12pt;width:1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HYa6gj"/>
          <w:kern w:val="0"/>
          <w:sz w:val="24"/>
          <w:lang w:val="en-US" w:eastAsia="zh-CN"/>
        </w:rPr>
        <w:t>0.1%，当设定值为10kN时，校准装置输出误差为：</w:t>
      </w:r>
      <w:r>
        <w:rPr>
          <w:rFonts w:hint="eastAsia" w:ascii="宋体" w:hAnsi="宋体" w:eastAsia="宋体" w:cs="HYa6gj"/>
          <w:kern w:val="0"/>
          <w:sz w:val="24"/>
          <w:lang w:val="en-US" w:eastAsia="zh-CN"/>
        </w:rPr>
        <w:object>
          <v:shape id="_x0000_i1058" o:spt="75" type="#_x0000_t75" style="height:12pt;width:1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HYa6gj"/>
          <w:kern w:val="0"/>
          <w:sz w:val="24"/>
          <w:lang w:val="en-US" w:eastAsia="zh-CN"/>
        </w:rPr>
        <w:t>0.01 kN，该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误差服从均匀分布，</w:t>
      </w:r>
      <w:r>
        <w:rPr>
          <w:rFonts w:hint="eastAsia" w:ascii="宋体" w:hAnsi="宋体" w:eastAsia="宋体" w:cs="宋体"/>
          <w:b w:val="0"/>
          <w:bCs w:val="0"/>
          <w:position w:val="-8"/>
          <w:sz w:val="24"/>
          <w:szCs w:val="24"/>
          <w:vertAlign w:val="baseline"/>
          <w:lang w:val="en-US" w:eastAsia="zh-CN"/>
        </w:rPr>
        <w:object>
          <v:shape id="_x0000_i1059" o:spt="75" type="#_x0000_t75" style="height:18pt;width:36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，标准不确定度为：</w: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cs="HYa6gj"/>
          <w:color w:val="auto"/>
          <w:kern w:val="0"/>
          <w:sz w:val="24"/>
        </w:rPr>
      </w:pPr>
    </w:p>
    <w:p>
      <w:pPr>
        <w:pStyle w:val="22"/>
        <w:ind w:firstLine="480"/>
        <w:jc w:val="center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position w:val="-28"/>
          <w:sz w:val="24"/>
          <w:szCs w:val="24"/>
        </w:rPr>
        <w:object>
          <v:shape id="_x0000_i1060" o:spt="75" type="#_x0000_t75" style="height:33pt;width:66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56" r:id="rId77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=0.</w:t>
      </w:r>
      <w:r>
        <w:rPr>
          <w:rFonts w:hint="eastAsia" w:hAnsi="宋体" w:cs="宋体"/>
          <w:sz w:val="24"/>
          <w:szCs w:val="24"/>
          <w:lang w:val="en-US" w:eastAsia="zh-CN"/>
        </w:rPr>
        <w:t>006</w:t>
      </w:r>
      <w:r>
        <w:rPr>
          <w:rFonts w:hint="eastAsia" w:hAnsi="宋体" w:cs="宋体"/>
          <w:sz w:val="24"/>
          <w:szCs w:val="24"/>
        </w:rPr>
        <w:t xml:space="preserve"> kN</w:t>
      </w:r>
    </w:p>
    <w:p>
      <w:pPr>
        <w:pStyle w:val="22"/>
        <w:spacing w:before="312" w:beforeLines="100" w:after="312" w:afterLines="100"/>
        <w:ind w:firstLine="0" w:firstLineChars="0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B.4 合成标准不确定度的评定</w:t>
      </w:r>
    </w:p>
    <w:p>
      <w:pPr>
        <w:pStyle w:val="22"/>
        <w:ind w:firstLine="0" w:firstLineChars="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B.4.1 灵敏系数</w:t>
      </w:r>
    </w:p>
    <w:p>
      <w:pPr>
        <w:pStyle w:val="22"/>
        <w:ind w:firstLine="48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数学模型</w:t>
      </w:r>
    </w:p>
    <w:p>
      <w:pPr>
        <w:pStyle w:val="22"/>
        <w:ind w:firstLine="0" w:firstLineChars="0"/>
        <w:jc w:val="center"/>
        <w:rPr>
          <w:rFonts w:hAnsi="宋体" w:cs="宋体"/>
          <w:position w:val="-14"/>
          <w:sz w:val="24"/>
          <w:szCs w:val="24"/>
        </w:rPr>
      </w:pPr>
      <w:r>
        <w:rPr>
          <w:rFonts w:hint="eastAsia" w:hAnsi="宋体"/>
          <w:position w:val="-12"/>
          <w:sz w:val="24"/>
          <w:szCs w:val="24"/>
          <w:lang w:val="en-US" w:eastAsia="zh-CN"/>
        </w:rPr>
        <w:t xml:space="preserve">            </w:t>
      </w:r>
      <w:r>
        <w:rPr>
          <w:rFonts w:hint="eastAsia" w:hAnsi="宋体"/>
          <w:position w:val="-12"/>
          <w:sz w:val="24"/>
          <w:szCs w:val="24"/>
        </w:rPr>
        <w:object>
          <v:shape id="_x0000_i1061" o:spt="75" type="#_x0000_t75" style="height:19.4pt;width:75.9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57" r:id="rId79">
            <o:LockedField>false</o:LockedField>
          </o:OLEObject>
        </w:object>
      </w:r>
      <w:r>
        <w:rPr>
          <w:rFonts w:hint="eastAsia" w:hAnsi="宋体"/>
          <w:position w:val="-12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hAnsi="宋体"/>
          <w:position w:val="-14"/>
          <w:sz w:val="24"/>
          <w:szCs w:val="24"/>
        </w:rPr>
        <w:t>（B.2）</w:t>
      </w:r>
    </w:p>
    <w:p>
      <w:pPr>
        <w:pStyle w:val="22"/>
        <w:ind w:firstLine="0" w:firstLineChars="0"/>
        <w:jc w:val="center"/>
        <w:rPr>
          <w:rFonts w:hint="default" w:hAnsi="宋体" w:eastAsia="宋体"/>
          <w:sz w:val="24"/>
          <w:szCs w:val="24"/>
          <w:lang w:val="en-US" w:eastAsia="zh-CN"/>
        </w:rPr>
      </w:pPr>
    </w:p>
    <w:p>
      <w:pPr>
        <w:pStyle w:val="22"/>
        <w:ind w:firstLine="480"/>
        <w:jc w:val="left"/>
        <w:rPr>
          <w:rFonts w:hint="eastAsia" w:hAnsi="宋体" w:cs="HYa6gj"/>
          <w:sz w:val="24"/>
          <w:szCs w:val="24"/>
        </w:rPr>
      </w:pPr>
      <w:r>
        <w:rPr>
          <w:rFonts w:hint="eastAsia" w:hAnsi="宋体" w:cs="HYa6gj"/>
          <w:sz w:val="24"/>
          <w:szCs w:val="24"/>
        </w:rPr>
        <w:t>由于</w:t>
      </w:r>
      <w:r>
        <w:rPr>
          <w:rFonts w:hint="eastAsia"/>
          <w:position w:val="-10"/>
          <w:sz w:val="24"/>
          <w:szCs w:val="24"/>
        </w:rPr>
        <w:object>
          <v:shape id="_x0000_i1062" o:spt="75" type="#_x0000_t75" style="height:17pt;width:12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58" r:id="rId81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hint="eastAsia"/>
          <w:position w:val="-10"/>
          <w:sz w:val="24"/>
          <w:szCs w:val="24"/>
        </w:rPr>
        <w:object>
          <v:shape id="_x0000_i1063" o:spt="75" type="#_x0000_t75" style="height:17pt;width:13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59" r:id="rId83">
            <o:LockedField>false</o:LockedField>
          </o:OLEObject>
        </w:object>
      </w:r>
      <w:r>
        <w:rPr>
          <w:rFonts w:hint="eastAsia" w:hAnsi="宋体" w:cs="HYa6gj"/>
          <w:sz w:val="24"/>
          <w:szCs w:val="24"/>
        </w:rPr>
        <w:t>相互独立，互不相关。因此</w:t>
      </w:r>
    </w:p>
    <w:p>
      <w:pPr>
        <w:pStyle w:val="22"/>
        <w:ind w:firstLine="480"/>
        <w:jc w:val="left"/>
        <w:textAlignment w:val="center"/>
        <w:rPr>
          <w:rFonts w:hint="eastAsia" w:hAnsi="宋体" w:eastAsia="宋体" w:cs="宋体"/>
          <w:color w:val="FF0000"/>
          <w:position w:val="-14"/>
          <w:sz w:val="24"/>
          <w:szCs w:val="24"/>
          <w:lang w:val="en-US" w:eastAsia="zh-CN"/>
        </w:rPr>
      </w:pPr>
      <w:r>
        <w:rPr>
          <w:rFonts w:hint="eastAsia" w:hAnsi="宋体" w:cs="宋体"/>
          <w:position w:val="-14"/>
          <w:sz w:val="24"/>
          <w:szCs w:val="24"/>
        </w:rPr>
        <w:t xml:space="preserve">灵敏系数 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64" o:spt="75" type="#_x0000_t75" style="height:18pt;width:69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0" r:id="rId85">
            <o:LockedField>false</o:LockedField>
          </o:OLEObject>
        </w:object>
      </w:r>
      <w:r>
        <w:rPr>
          <w:rFonts w:hint="eastAsia" w:hAnsi="宋体" w:cs="宋体"/>
          <w:position w:val="-14"/>
          <w:sz w:val="24"/>
          <w:szCs w:val="24"/>
        </w:rPr>
        <w:t>=-1，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65" o:spt="75" type="#_x0000_t75" style="height:18pt;width:70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1" r:id="rId87">
            <o:LockedField>false</o:LockedField>
          </o:OLEObject>
        </w:object>
      </w:r>
      <w:r>
        <w:rPr>
          <w:rFonts w:hint="eastAsia" w:hAnsi="宋体" w:cs="宋体"/>
          <w:position w:val="-14"/>
          <w:sz w:val="24"/>
          <w:szCs w:val="24"/>
        </w:rPr>
        <w:t>=1</w:t>
      </w:r>
      <w:r>
        <w:rPr>
          <w:rFonts w:hint="eastAsia" w:hAnsi="宋体" w:cs="宋体"/>
          <w:position w:val="-14"/>
          <w:sz w:val="24"/>
          <w:szCs w:val="24"/>
          <w:lang w:eastAsia="zh-CN"/>
        </w:rPr>
        <w:t>。</w:t>
      </w:r>
    </w:p>
    <w:p>
      <w:pPr>
        <w:pStyle w:val="22"/>
        <w:ind w:firstLine="0" w:firstLineChars="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</w:rPr>
        <w:t>B.4.2 标准不确定度汇总表</w:t>
      </w:r>
    </w:p>
    <w:p>
      <w:pPr>
        <w:pStyle w:val="22"/>
        <w:ind w:firstLine="0" w:firstLineChars="0"/>
        <w:jc w:val="center"/>
        <w:rPr>
          <w:rFonts w:hint="eastAsia" w:ascii="黑体" w:hAnsi="黑体" w:eastAsia="黑体" w:cs="黑体"/>
          <w:position w:val="-14"/>
          <w:szCs w:val="21"/>
        </w:rPr>
      </w:pPr>
    </w:p>
    <w:p>
      <w:pPr>
        <w:pStyle w:val="22"/>
        <w:ind w:firstLine="0" w:firstLineChars="0"/>
        <w:jc w:val="center"/>
        <w:rPr>
          <w:rFonts w:hint="eastAsia" w:ascii="黑体" w:hAnsi="黑体" w:eastAsia="黑体" w:cs="黑体"/>
          <w:position w:val="-14"/>
          <w:szCs w:val="21"/>
        </w:rPr>
      </w:pPr>
    </w:p>
    <w:p>
      <w:pPr>
        <w:pStyle w:val="22"/>
        <w:ind w:firstLine="0" w:firstLineChars="0"/>
        <w:jc w:val="center"/>
        <w:rPr>
          <w:rFonts w:hint="eastAsia" w:ascii="黑体" w:hAnsi="黑体" w:eastAsia="黑体" w:cs="黑体"/>
          <w:position w:val="-14"/>
          <w:szCs w:val="21"/>
        </w:rPr>
      </w:pPr>
      <w:r>
        <w:rPr>
          <w:rFonts w:hint="eastAsia" w:ascii="黑体" w:hAnsi="黑体" w:eastAsia="黑体" w:cs="黑体"/>
          <w:position w:val="-14"/>
          <w:szCs w:val="21"/>
        </w:rPr>
        <w:t>表B.</w:t>
      </w:r>
      <w:r>
        <w:rPr>
          <w:rFonts w:hint="eastAsia" w:ascii="黑体" w:hAnsi="黑体" w:eastAsia="黑体" w:cs="黑体"/>
          <w:position w:val="-14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position w:val="-14"/>
          <w:szCs w:val="21"/>
        </w:rPr>
        <w:t xml:space="preserve"> 标准不确定度汇总表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3128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标准不确定度分量</w: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不确定度来源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标准不确</w:t>
            </w:r>
            <w:r>
              <w:rPr>
                <w:rFonts w:hint="eastAsia" w:hAnsi="宋体" w:cs="宋体"/>
                <w:color w:val="auto"/>
                <w:position w:val="-14"/>
                <w:szCs w:val="21"/>
              </w:rPr>
              <w:t>定度</w:t>
            </w:r>
            <w:r>
              <w:rPr>
                <w:rFonts w:hint="eastAsia" w:hAnsi="宋体" w:cs="宋体"/>
                <w:color w:val="auto"/>
                <w:position w:val="-14"/>
                <w:szCs w:val="21"/>
                <w:lang w:val="en-US" w:eastAsia="zh-CN"/>
              </w:rPr>
              <w:t>/</w:t>
            </w:r>
            <w:r>
              <w:rPr>
                <w:rFonts w:hint="eastAsia" w:hAnsi="宋体" w:cs="宋体"/>
                <w:color w:val="auto"/>
                <w:position w:val="-14"/>
                <w:szCs w:val="21"/>
              </w:rPr>
              <w:t xml:space="preserve">( </w:t>
            </w:r>
            <w:r>
              <w:rPr>
                <w:rFonts w:hint="eastAsia" w:hAnsi="宋体" w:cs="宋体"/>
                <w:color w:val="auto"/>
                <w:position w:val="-14"/>
                <w:szCs w:val="21"/>
                <w:lang w:val="en-US" w:eastAsia="zh-CN"/>
              </w:rPr>
              <w:t>k</w:t>
            </w:r>
            <w:r>
              <w:rPr>
                <w:rFonts w:hint="eastAsia" w:hAnsi="宋体" w:cs="宋体"/>
                <w:color w:val="auto"/>
                <w:position w:val="-14"/>
                <w:szCs w:val="21"/>
              </w:rPr>
              <w:t>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2"/>
                <w:szCs w:val="21"/>
              </w:rPr>
              <w:object>
                <v:shape id="_x0000_i1066" o:spt="75" type="#_x0000_t75" style="height:18pt;width:30pt;" o:ole="t" filled="f" o:preferrelative="t" stroked="f" coordsize="21600,21600">
                  <v:path/>
                  <v:fill on="f" focussize="0,0"/>
                  <v:stroke on="f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KSEE3" ShapeID="_x0000_i1066" DrawAspect="Content" ObjectID="_1468075762" r:id="rId89">
                  <o:LockedField>false</o:LockedField>
                </o:OLEObject>
              </w:objec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/>
                <w:szCs w:val="21"/>
              </w:rPr>
              <w:t>压力</w:t>
            </w:r>
            <w:r>
              <w:rPr>
                <w:rFonts w:hint="eastAsia"/>
                <w:position w:val="-12"/>
                <w:szCs w:val="21"/>
              </w:rPr>
              <w:object>
                <v:shape id="_x0000_i1067" o:spt="75" type="#_x0000_t75" style="height:18pt;width:15pt;" o:ole="t" filled="f" o:preferrelative="t" stroked="f" coordsize="21600,21600">
                  <v:path/>
                  <v:fill on="f" focussize="0,0"/>
                  <v:stroke on="f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KSEE3" ShapeID="_x0000_i1067" DrawAspect="Content" ObjectID="_1468075763" r:id="rId91">
                  <o:LockedField>false</o:LockedField>
                </o:OLEObject>
              </w:object>
            </w:r>
            <w:r>
              <w:rPr>
                <w:rFonts w:hint="eastAsia"/>
                <w:szCs w:val="21"/>
              </w:rPr>
              <w:t>测量重复性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default" w:hAnsi="宋体" w:eastAsia="宋体" w:cs="宋体"/>
                <w:position w:val="-14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position w:val="-14"/>
                <w:szCs w:val="21"/>
                <w:lang w:val="en-US" w:eastAsia="zh-CN"/>
              </w:rPr>
              <w:t>0.134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2"/>
                <w:szCs w:val="21"/>
              </w:rPr>
              <w:object>
                <v:shape id="_x0000_i1068" o:spt="75" type="#_x0000_t75" style="height:18pt;width:30pt;" o:ole="t" filled="f" o:preferrelative="t" stroked="f" coordsize="21600,21600">
                  <v:path/>
                  <v:fill on="f" focussize="0,0"/>
                  <v:stroke on="f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KSEE3" ShapeID="_x0000_i1068" DrawAspect="Content" ObjectID="_1468075764" r:id="rId93">
                  <o:LockedField>false</o:LockedField>
                </o:OLEObject>
              </w:objec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eastAsia="宋体" w:cs="宋体"/>
                <w:position w:val="-14"/>
                <w:szCs w:val="21"/>
              </w:rPr>
              <w:t>压力校准仪</w:t>
            </w:r>
            <w:r>
              <w:rPr>
                <w:rFonts w:hint="eastAsia" w:ascii="宋体" w:hAnsi="宋体" w:eastAsia="宋体" w:cs="宋体"/>
                <w:position w:val="-14"/>
                <w:sz w:val="21"/>
                <w:szCs w:val="21"/>
                <w:vertAlign w:val="baseline"/>
                <w:lang w:val="en-US" w:eastAsia="zh-CN"/>
              </w:rPr>
              <w:t>输出不确定度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0.</w:t>
            </w:r>
            <w:r>
              <w:rPr>
                <w:rFonts w:hint="eastAsia" w:hAnsi="宋体" w:cs="宋体"/>
                <w:position w:val="-14"/>
                <w:szCs w:val="21"/>
                <w:lang w:val="en-US" w:eastAsia="zh-CN"/>
              </w:rPr>
              <w:t>006</w:t>
            </w:r>
          </w:p>
        </w:tc>
      </w:tr>
    </w:tbl>
    <w:p>
      <w:pPr>
        <w:pStyle w:val="22"/>
        <w:ind w:firstLine="0" w:firstLineChars="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</w:rPr>
        <w:t>B.4.3合成不确定度的计算</w:t>
      </w:r>
    </w:p>
    <w:p>
      <w:pPr>
        <w:pStyle w:val="22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输入量</w:t>
      </w:r>
      <w:r>
        <w:rPr>
          <w:rFonts w:hint="eastAsia"/>
          <w:position w:val="-10"/>
          <w:sz w:val="24"/>
          <w:szCs w:val="24"/>
        </w:rPr>
        <w:object>
          <v:shape id="_x0000_i1069" o:spt="75" type="#_x0000_t75" style="height:17pt;width:12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9" DrawAspect="Content" ObjectID="_1468075765" r:id="rId95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hint="eastAsia"/>
          <w:position w:val="-10"/>
          <w:sz w:val="24"/>
          <w:szCs w:val="24"/>
        </w:rPr>
        <w:object>
          <v:shape id="_x0000_i1070" o:spt="75" type="#_x0000_t75" style="height:17pt;width:13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70" DrawAspect="Content" ObjectID="_1468075766" r:id="rId96">
            <o:LockedField>false</o:LockedField>
          </o:OLEObject>
        </w:object>
      </w:r>
      <w:r>
        <w:rPr>
          <w:rFonts w:hint="eastAsia"/>
          <w:sz w:val="24"/>
          <w:szCs w:val="24"/>
        </w:rPr>
        <w:t>彼此独立，互不相关，因此合成标准不确定度可按下式得到：</w:t>
      </w:r>
    </w:p>
    <w:p>
      <w:pPr>
        <w:pStyle w:val="22"/>
        <w:ind w:firstLine="0" w:firstLineChars="0"/>
        <w:jc w:val="center"/>
        <w:rPr>
          <w:sz w:val="24"/>
          <w:szCs w:val="24"/>
        </w:rPr>
      </w:pPr>
      <w:r>
        <w:rPr>
          <w:rFonts w:hint="eastAsia" w:hAnsi="宋体"/>
          <w:position w:val="-12"/>
          <w:sz w:val="24"/>
          <w:szCs w:val="24"/>
        </w:rPr>
        <w:object>
          <v:shape id="_x0000_i1071" o:spt="75" type="#_x0000_t75" style="height:20pt;width:127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1" DrawAspect="Content" ObjectID="_1468075767" r:id="rId97">
            <o:LockedField>false</o:LockedField>
          </o:OLEObject>
        </w:object>
      </w:r>
    </w:p>
    <w:p>
      <w:pPr>
        <w:pStyle w:val="22"/>
        <w:ind w:firstLine="480"/>
        <w:jc w:val="center"/>
        <w:rPr>
          <w:rFonts w:hAnsi="宋体" w:cs="宋体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</w:rPr>
        <w:object>
          <v:shape id="_x0000_i1072" o:spt="75" type="#_x0000_t75" style="height:23pt;width:12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2" DrawAspect="Content" ObjectID="_1468075768" r:id="rId99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0.</w:t>
      </w:r>
      <w:r>
        <w:rPr>
          <w:rFonts w:hint="eastAsia" w:hAnsi="宋体" w:cs="宋体"/>
          <w:sz w:val="24"/>
          <w:szCs w:val="24"/>
          <w:lang w:val="en-US" w:eastAsia="zh-CN"/>
        </w:rPr>
        <w:t>134</w:t>
      </w:r>
      <w:r>
        <w:rPr>
          <w:rFonts w:hint="eastAsia" w:hAnsi="宋体" w:cs="宋体"/>
          <w:sz w:val="24"/>
          <w:szCs w:val="24"/>
        </w:rPr>
        <w:t>kN</w:t>
      </w:r>
    </w:p>
    <w:p>
      <w:pPr>
        <w:pStyle w:val="22"/>
        <w:spacing w:line="360" w:lineRule="auto"/>
        <w:ind w:firstLine="0" w:firstLineChars="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B.4.4 扩展不确定度的评定</w:t>
      </w:r>
    </w:p>
    <w:p>
      <w:pPr>
        <w:pStyle w:val="22"/>
        <w:spacing w:line="360" w:lineRule="auto"/>
        <w:ind w:firstLine="48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</w:rPr>
        <w:t>试验机载荷力值测试结果的扩展不确定度</w:t>
      </w:r>
    </w:p>
    <w:p>
      <w:pPr>
        <w:pStyle w:val="22"/>
        <w:ind w:firstLine="480"/>
        <w:jc w:val="center"/>
        <w:textAlignment w:val="center"/>
        <w:rPr>
          <w:rFonts w:hint="eastAsia" w:hAnsi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position w:val="-14"/>
          <w:sz w:val="24"/>
          <w:szCs w:val="24"/>
        </w:rPr>
        <w:t>取</w:t>
      </w:r>
      <w:r>
        <w:rPr>
          <w:rFonts w:hint="eastAsia" w:hAnsi="宋体" w:cs="宋体"/>
          <w:color w:val="auto"/>
          <w:position w:val="-14"/>
          <w:sz w:val="24"/>
          <w:szCs w:val="24"/>
        </w:rPr>
        <w:object>
          <v:shape id="_x0000_i1073" o:spt="75" type="#_x0000_t75" style="height:19pt;width:13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3" DrawAspect="Content" ObjectID="_1468075769" r:id="rId101">
            <o:LockedField>false</o:LockedField>
          </o:OLEObject>
        </w:object>
      </w:r>
      <w:r>
        <w:rPr>
          <w:rFonts w:hint="eastAsia" w:hAnsi="宋体" w:cs="宋体"/>
          <w:color w:val="auto"/>
          <w:position w:val="-14"/>
          <w:sz w:val="24"/>
          <w:szCs w:val="24"/>
        </w:rPr>
        <w:t>=2 ,则：</w:t>
      </w:r>
      <w:r>
        <w:rPr>
          <w:rFonts w:hint="eastAsia" w:hAnsi="宋体" w:cs="宋体"/>
          <w:color w:val="auto"/>
          <w:position w:val="-12"/>
          <w:sz w:val="24"/>
          <w:szCs w:val="24"/>
        </w:rPr>
        <w:object>
          <v:shape id="_x0000_i1074" o:spt="75" type="#_x0000_t75" style="height:18pt;width:49.9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4" DrawAspect="Content" ObjectID="_1468075770" r:id="rId103">
            <o:LockedField>false</o:LockedField>
          </o:OLEObject>
        </w:object>
      </w:r>
      <w:r>
        <w:rPr>
          <w:rFonts w:hint="eastAsia" w:hAnsi="宋体" w:eastAsia="宋体" w:cs="宋体"/>
          <w:position w:val="-14"/>
          <w:sz w:val="24"/>
          <w:szCs w:val="24"/>
          <w:lang w:val="en-US" w:eastAsia="zh-CN"/>
        </w:rPr>
        <w:t>0.</w:t>
      </w:r>
      <w:r>
        <w:rPr>
          <w:rFonts w:hint="eastAsia" w:hAnsi="宋体" w:cs="宋体"/>
          <w:position w:val="-14"/>
          <w:sz w:val="24"/>
          <w:szCs w:val="24"/>
          <w:lang w:val="en-US" w:eastAsia="zh-CN"/>
        </w:rPr>
        <w:t>27</w:t>
      </w:r>
      <w:r>
        <w:rPr>
          <w:rFonts w:hint="eastAsia" w:hAnsi="宋体" w:eastAsia="宋体" w:cs="宋体"/>
          <w:position w:val="-14"/>
          <w:sz w:val="24"/>
          <w:szCs w:val="24"/>
        </w:rPr>
        <w:t xml:space="preserve"> kN</w:t>
      </w: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cs="宋体"/>
          <w:sz w:val="24"/>
          <w:szCs w:val="24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/>
          <w:sz w:val="28"/>
          <w:szCs w:val="28"/>
        </w:rPr>
      </w:pPr>
    </w:p>
    <w:p>
      <w:pPr>
        <w:pStyle w:val="21"/>
        <w:numPr>
          <w:ilvl w:val="0"/>
          <w:numId w:val="0"/>
        </w:numPr>
        <w:jc w:val="left"/>
        <w:rPr>
          <w:rFonts w:hint="eastAsia" w:eastAsia="黑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附录</w:t>
      </w: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pStyle w:val="31"/>
        <w:numPr>
          <w:ilvl w:val="0"/>
          <w:numId w:val="0"/>
        </w:numPr>
        <w:jc w:val="center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 xml:space="preserve"> 氮气泄漏率试验机体积变化量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的示值误差不确定度评定示例</w:t>
      </w:r>
    </w:p>
    <w:p>
      <w:pPr>
        <w:pStyle w:val="22"/>
        <w:ind w:left="0" w:leftChars="0" w:firstLine="0" w:firstLine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C.1 校准方法</w:t>
      </w:r>
    </w:p>
    <w:p>
      <w:pPr>
        <w:pStyle w:val="22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本次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以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eastAsia="zh-CN"/>
        </w:rPr>
        <w:t>体积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bookmarkStart w:id="111" w:name="_GoBack"/>
      <w:bookmarkEnd w:id="111"/>
      <w:r>
        <w:rPr>
          <w:rFonts w:hint="eastAsia" w:hAnsi="宋体" w:eastAsia="宋体" w:cs="宋体"/>
          <w:color w:val="auto"/>
          <w:kern w:val="0"/>
          <w:sz w:val="24"/>
          <w:szCs w:val="24"/>
          <w:lang w:eastAsia="zh-CN"/>
        </w:rPr>
        <w:t>mL为设定值，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给出测试数值的测量不确定度评定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。将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微量滴定管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按照</w:t>
      </w:r>
      <w:r>
        <w:rPr>
          <w:rFonts w:hint="eastAsia" w:hAnsi="宋体" w:cs="宋体"/>
          <w:color w:val="auto"/>
          <w:sz w:val="24"/>
          <w:szCs w:val="24"/>
        </w:rPr>
        <w:t>6.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hAnsi="宋体" w:cs="宋体"/>
          <w:color w:val="auto"/>
          <w:sz w:val="24"/>
          <w:szCs w:val="24"/>
        </w:rPr>
        <w:t>.1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的方法进行安装，然后开启设备进行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工作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，当</w:t>
      </w:r>
      <w:r>
        <w:rPr>
          <w:rFonts w:hint="eastAsia" w:hAnsi="宋体" w:cs="宋体"/>
          <w:sz w:val="24"/>
          <w:szCs w:val="24"/>
        </w:rPr>
        <w:t>体积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达到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设定值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时进行数据测量并记录，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其他</w:t>
      </w:r>
      <w:r>
        <w:rPr>
          <w:rFonts w:hint="eastAsia" w:hAnsi="宋体" w:eastAsia="宋体" w:cs="宋体"/>
          <w:color w:val="auto"/>
          <w:kern w:val="0"/>
          <w:sz w:val="24"/>
          <w:szCs w:val="24"/>
          <w:lang w:eastAsia="zh-CN"/>
        </w:rPr>
        <w:t>校准</w:t>
      </w:r>
      <w:r>
        <w:rPr>
          <w:rFonts w:hint="eastAsia" w:hAnsi="宋体" w:cs="宋体"/>
          <w:color w:val="auto"/>
          <w:kern w:val="0"/>
          <w:sz w:val="24"/>
          <w:szCs w:val="24"/>
          <w:lang w:val="en-US" w:eastAsia="zh-CN"/>
        </w:rPr>
        <w:t>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的不确定度评定可参考本方法。</w:t>
      </w:r>
    </w:p>
    <w:p>
      <w:pPr>
        <w:pStyle w:val="22"/>
        <w:ind w:left="0" w:leftChars="0" w:firstLine="0" w:firstLineChars="0"/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  <w:lang w:val="en-US" w:eastAsia="zh-CN"/>
        </w:rPr>
        <w:t>C.2 测量模型</w:t>
      </w:r>
    </w:p>
    <w:p>
      <w:pPr>
        <w:pStyle w:val="22"/>
        <w:jc w:val="right"/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position w:val="-12"/>
          <w:sz w:val="24"/>
          <w:szCs w:val="24"/>
        </w:rPr>
        <w:object>
          <v:shape id="_x0000_i1075" o:spt="75" type="#_x0000_t75" style="height:18.3pt;width:56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3" ShapeID="_x0000_i1075" DrawAspect="Content" ObjectID="_1468075771" r:id="rId105">
            <o:LockedField>false</o:LockedField>
          </o:OLEObject>
        </w:object>
      </w:r>
      <w:r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  <w:t xml:space="preserve">                              （C.1） </w:t>
      </w:r>
    </w:p>
    <w:p>
      <w:pPr>
        <w:pStyle w:val="22"/>
        <w:ind w:left="0" w:leftChars="0"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式中</w:t>
      </w:r>
      <w:r>
        <w:rPr>
          <w:rFonts w:hint="eastAsia" w:hAnsi="宋体"/>
          <w:color w:val="auto"/>
          <w:sz w:val="24"/>
          <w:szCs w:val="24"/>
          <w:lang w:eastAsia="zh-CN"/>
        </w:rPr>
        <w:t>：</w:t>
      </w:r>
    </w:p>
    <w:p>
      <w:pPr>
        <w:pStyle w:val="22"/>
        <w:ind w:firstLine="1200" w:firstLineChars="5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position w:val="-12"/>
          <w:sz w:val="24"/>
          <w:szCs w:val="24"/>
        </w:rPr>
        <w:object>
          <v:shape id="_x0000_i1076" o:spt="75" type="#_x0000_t75" style="height:18pt;width:12.8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3" ShapeID="_x0000_i1076" DrawAspect="Content" ObjectID="_1468075772" r:id="rId107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z w:val="24"/>
          <w:szCs w:val="24"/>
        </w:rPr>
        <w:t>体积变化量</w:t>
      </w:r>
      <w:r>
        <w:rPr>
          <w:rFonts w:hint="eastAsia" w:ascii="宋体" w:hAnsi="宋体"/>
          <w:color w:val="auto"/>
          <w:sz w:val="24"/>
          <w:szCs w:val="24"/>
        </w:rPr>
        <w:t>示值误差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,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szCs w:val="21"/>
        </w:rPr>
        <w:t>mL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；</w:t>
      </w:r>
    </w:p>
    <w:p>
      <w:pPr>
        <w:pStyle w:val="22"/>
        <w:ind w:firstLine="1200" w:firstLineChars="5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position w:val="-10"/>
          <w:sz w:val="24"/>
          <w:szCs w:val="24"/>
        </w:rPr>
        <w:object>
          <v:shape id="_x0000_i1077" o:spt="75" type="#_x0000_t75" style="height:17.3pt;width:12.3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3" ShapeID="_x0000_i1077" DrawAspect="Content" ObjectID="_1468075773" r:id="rId109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pacing w:val="-20"/>
          <w:sz w:val="24"/>
          <w:szCs w:val="24"/>
          <w:lang w:val="en-US" w:eastAsia="zh-CN"/>
        </w:rPr>
        <w:t>每次微量滴定管</w:t>
      </w:r>
      <w:r>
        <w:rPr>
          <w:rFonts w:hint="eastAsia" w:hAnsi="宋体" w:eastAsia="宋体" w:cs="宋体"/>
          <w:color w:val="auto"/>
          <w:sz w:val="24"/>
          <w:szCs w:val="24"/>
        </w:rPr>
        <w:t>示值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/>
          <w:color w:val="auto"/>
          <w:szCs w:val="21"/>
        </w:rPr>
        <w:t>mL</w:t>
      </w:r>
      <w:r>
        <w:rPr>
          <w:rFonts w:hint="eastAsia" w:ascii="宋体" w:hAnsi="宋体"/>
          <w:color w:val="auto"/>
          <w:sz w:val="24"/>
          <w:szCs w:val="24"/>
        </w:rPr>
        <w:t>；</w:t>
      </w:r>
    </w:p>
    <w:p>
      <w:pPr>
        <w:pStyle w:val="22"/>
        <w:ind w:firstLine="1200" w:firstLineChars="500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position w:val="-10"/>
          <w:sz w:val="24"/>
          <w:szCs w:val="24"/>
        </w:rPr>
        <w:object>
          <v:shape id="_x0000_i1078" o:spt="75" type="#_x0000_t75" style="height:17.3pt;width:12.8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078" DrawAspect="Content" ObjectID="_1468075774" r:id="rId111">
            <o:LockedField>false</o:LockedField>
          </o:OLEObject>
        </w:object>
      </w:r>
      <w:r>
        <w:rPr>
          <w:rFonts w:hint="eastAsia" w:hAnsi="宋体"/>
          <w:color w:val="auto"/>
          <w:spacing w:val="-20"/>
          <w:sz w:val="24"/>
          <w:szCs w:val="24"/>
          <w:lang w:eastAsia="zh-CN"/>
        </w:rPr>
        <w:t>——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>每次刻度管示值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/>
          <w:color w:val="auto"/>
          <w:szCs w:val="21"/>
        </w:rPr>
        <w:t>mL</w:t>
      </w:r>
      <w:r>
        <w:rPr>
          <w:rFonts w:hint="eastAsia"/>
          <w:color w:val="auto"/>
          <w:szCs w:val="21"/>
          <w:lang w:eastAsia="zh-CN"/>
        </w:rPr>
        <w:t>。</w:t>
      </w:r>
    </w:p>
    <w:p>
      <w:pPr>
        <w:pStyle w:val="22"/>
        <w:spacing w:before="312" w:beforeLines="100" w:after="312" w:afterLines="100"/>
        <w:ind w:firstLine="0" w:firstLineChars="0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  <w:lang w:val="en-US" w:eastAsia="zh-CN"/>
        </w:rPr>
        <w:t>C</w:t>
      </w:r>
      <w:r>
        <w:rPr>
          <w:rFonts w:hint="eastAsia" w:ascii="黑体" w:eastAsia="黑体"/>
          <w:sz w:val="24"/>
          <w:szCs w:val="24"/>
        </w:rPr>
        <w:t>.3 计算</w:t>
      </w:r>
      <w:r>
        <w:rPr>
          <w:rFonts w:hint="eastAsia" w:ascii="黑体" w:eastAsia="黑体"/>
          <w:sz w:val="24"/>
          <w:szCs w:val="24"/>
          <w:lang w:val="en-US" w:eastAsia="zh-CN"/>
        </w:rPr>
        <w:t>体积</w:t>
      </w:r>
      <w:r>
        <w:rPr>
          <w:rFonts w:hint="eastAsia" w:ascii="黑体" w:eastAsia="黑体"/>
          <w:sz w:val="24"/>
          <w:szCs w:val="24"/>
        </w:rPr>
        <w:t>变化量的不确定度</w:t>
      </w:r>
    </w:p>
    <w:p>
      <w:pPr>
        <w:pStyle w:val="22"/>
        <w:ind w:firstLine="0" w:firstLineChars="0"/>
        <w:rPr>
          <w:rFonts w:hint="eastAsia" w:ascii="宋体" w:hAnsi="宋体"/>
          <w:position w:val="-10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C</w:t>
      </w:r>
      <w:r>
        <w:rPr>
          <w:rFonts w:hint="eastAsia" w:hAnsi="宋体"/>
          <w:sz w:val="24"/>
          <w:szCs w:val="24"/>
        </w:rPr>
        <w:t xml:space="preserve">.3.1 </w:t>
      </w:r>
      <w:r>
        <w:rPr>
          <w:rFonts w:hint="eastAsia" w:ascii="宋体" w:hAnsi="宋体"/>
          <w:sz w:val="24"/>
          <w:szCs w:val="24"/>
          <w:lang w:val="en-US" w:eastAsia="zh-CN"/>
        </w:rPr>
        <w:t>输入量</w:t>
      </w:r>
      <w:r>
        <w:rPr>
          <w:rFonts w:hint="eastAsia" w:ascii="宋体" w:hAnsi="宋体"/>
          <w:position w:val="-12"/>
          <w:sz w:val="24"/>
          <w:szCs w:val="24"/>
          <w:lang w:val="en-US" w:eastAsia="zh-CN"/>
        </w:rPr>
        <w:object>
          <v:shape id="_x0000_i1079" o:spt="75" type="#_x0000_t75" style="height:18pt;width:13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79" DrawAspect="Content" ObjectID="_1468075775" r:id="rId1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>引入的不确定度</w:t>
      </w:r>
      <w:r>
        <w:rPr>
          <w:rFonts w:hint="eastAsia" w:ascii="宋体" w:hAnsi="宋体"/>
          <w:position w:val="-12"/>
          <w:sz w:val="24"/>
          <w:szCs w:val="24"/>
          <w:lang w:val="en-US" w:eastAsia="zh-CN"/>
        </w:rPr>
        <w:object>
          <v:shape id="_x0000_i1080" o:spt="75" type="#_x0000_t75" style="height:18pt;width:28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0" DrawAspect="Content" ObjectID="_1468075776" r:id="rId115">
            <o:LockedField>false</o:LockedField>
          </o:OLEObject>
        </w:object>
      </w:r>
    </w:p>
    <w:p>
      <w:pPr>
        <w:pStyle w:val="22"/>
        <w:ind w:left="0" w:leftChars="0" w:firstLine="480" w:firstLineChars="0"/>
        <w:jc w:val="both"/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在试验设备校准点</w:t>
      </w:r>
      <w:r>
        <w:rPr>
          <w:rFonts w:hint="eastAsia" w:hAnsi="宋体"/>
          <w:sz w:val="24"/>
          <w:szCs w:val="24"/>
          <w:lang w:val="en-US" w:eastAsia="zh-CN"/>
        </w:rPr>
        <w:t>设定</w:t>
      </w:r>
      <w:r>
        <w:rPr>
          <w:rFonts w:hint="eastAsia" w:hAnsi="宋体" w:cs="宋体"/>
          <w:sz w:val="24"/>
          <w:szCs w:val="24"/>
        </w:rPr>
        <w:t>体积为1mL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时，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记录</w:t>
      </w:r>
      <w:r>
        <w:rPr>
          <w:rFonts w:hint="eastAsia" w:hAnsi="宋体" w:cs="宋体"/>
          <w:sz w:val="24"/>
          <w:szCs w:val="24"/>
        </w:rPr>
        <w:t>微量滴定管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的示值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，共计5次，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计算</w:t>
      </w:r>
      <w:r>
        <w:rPr>
          <w:rFonts w:hint="eastAsia" w:hAnsi="宋体" w:cs="宋体"/>
          <w:sz w:val="24"/>
          <w:szCs w:val="24"/>
        </w:rPr>
        <w:t>微量滴定管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和刻度管示值的偏差，偏差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分别为：</w:t>
      </w:r>
      <w:r>
        <w:rPr>
          <w:rFonts w:hint="eastAsia" w:ascii="宋体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object>
          <v:shape id="_x0000_i1081" o:spt="75" type="#_x0000_t75" style="height:18pt;width:16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KSEE3" ShapeID="_x0000_i1081" DrawAspect="Content" ObjectID="_1468075777" r:id="rId11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object>
          <v:shape id="_x0000_i1082" o:spt="75" type="#_x0000_t75" style="height:18pt;width:17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78" r:id="rId11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object>
          <v:shape id="_x0000_i1083" o:spt="75" type="#_x0000_t75" style="height:18pt;width:17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83" DrawAspect="Content" ObjectID="_1468075779" r:id="rId12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object>
          <v:shape id="_x0000_i1084" o:spt="75" type="#_x0000_t75" style="height:18pt;width:17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84" DrawAspect="Content" ObjectID="_1468075780" r:id="rId12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object>
          <v:shape id="_x0000_i1085" o:spt="75" type="#_x0000_t75" style="height:18pt;width:17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85" DrawAspect="Content" ObjectID="_1468075781" r:id="rId12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其平均值为：</w:t>
      </w:r>
      <w:r>
        <w:rPr>
          <w:rFonts w:hint="eastAsia" w:ascii="宋体" w:hAnsi="宋体" w:cs="宋体"/>
          <w:b w:val="0"/>
          <w:bCs w:val="0"/>
          <w:position w:val="-6"/>
          <w:sz w:val="24"/>
          <w:szCs w:val="24"/>
          <w:vertAlign w:val="baseline"/>
          <w:lang w:val="en-US" w:eastAsia="zh-CN"/>
        </w:rPr>
        <w:object>
          <v:shape id="_x0000_i1086" o:spt="75" type="#_x0000_t75" style="height:17pt;width:16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2" r:id="rId127">
            <o:LockedField>false</o:LockedField>
          </o:OLEObject>
        </w:object>
      </w:r>
      <w:r>
        <w:rPr>
          <w:rFonts w:hint="eastAsia" w:hAnsi="宋体" w:cs="宋体"/>
          <w:b w:val="0"/>
          <w:bCs w:val="0"/>
          <w:position w:val="-12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测量值及计算结果见表</w:t>
      </w:r>
      <w:r>
        <w:rPr>
          <w:rFonts w:hint="eastAsia" w:hAnsi="宋体" w:cs="宋体"/>
          <w:b w:val="0"/>
          <w:bCs w:val="0"/>
          <w:sz w:val="24"/>
          <w:szCs w:val="24"/>
          <w:vertAlign w:val="baseline"/>
          <w:lang w:val="en-US" w:eastAsia="zh-CN"/>
        </w:rPr>
        <w:t>C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.1,属A类不确定度分量。</w:t>
      </w:r>
    </w:p>
    <w:p>
      <w:pPr>
        <w:pStyle w:val="22"/>
        <w:ind w:left="0" w:leftChars="0" w:firstLine="2784" w:firstLineChars="1326"/>
        <w:jc w:val="center"/>
        <w:rPr>
          <w:rFonts w:hint="eastAsia" w:ascii="黑体" w:hAnsi="黑体" w:eastAsia="黑体" w:cs="黑体"/>
          <w:b w:val="0"/>
          <w:bCs w:val="0"/>
          <w:sz w:val="21"/>
          <w:szCs w:val="21"/>
          <w:vertAlign w:val="baseline"/>
          <w:lang w:val="en-US" w:eastAsia="zh-CN"/>
        </w:rPr>
      </w:pPr>
    </w:p>
    <w:p>
      <w:pPr>
        <w:pStyle w:val="22"/>
        <w:ind w:left="0" w:leftChars="0" w:firstLine="2784" w:firstLineChars="1326"/>
        <w:jc w:val="center"/>
        <w:rPr>
          <w:rFonts w:hint="eastAsia" w:ascii="黑体" w:hAnsi="黑体" w:eastAsia="黑体" w:cs="黑体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vertAlign w:val="baseline"/>
          <w:lang w:val="en-US" w:eastAsia="zh-CN"/>
        </w:rPr>
        <w:t xml:space="preserve">表C.1 测量值及计算结果              </w:t>
      </w:r>
      <w:r>
        <w:rPr>
          <w:rFonts w:hint="eastAsia"/>
          <w:color w:val="auto"/>
          <w:szCs w:val="21"/>
        </w:rPr>
        <w:t>mL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测量次数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微量滴定管测量值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1.01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1.02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1.01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1.01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刻度管显示测量值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1.06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1.05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1.05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1.05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 w:bidi="ar"/>
              </w:rPr>
              <w:t>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偏差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0.05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0.03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0.04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0.04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pStyle w:val="22"/>
              <w:widowControl w:val="0"/>
              <w:jc w:val="both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20" w:type="dxa"/>
            <w:noWrap w:val="0"/>
            <w:vAlign w:val="center"/>
          </w:tcPr>
          <w:p>
            <w:pPr>
              <w:pStyle w:val="22"/>
              <w:widowControl w:val="0"/>
              <w:ind w:left="0" w:leftChars="0" w:firstLine="0" w:firstLineChars="0"/>
              <w:jc w:val="center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偏差平均值</w:t>
            </w:r>
          </w:p>
        </w:tc>
        <w:tc>
          <w:tcPr>
            <w:tcW w:w="7102" w:type="dxa"/>
            <w:gridSpan w:val="6"/>
            <w:noWrap w:val="0"/>
            <w:vAlign w:val="center"/>
          </w:tcPr>
          <w:p>
            <w:pPr>
              <w:pStyle w:val="22"/>
              <w:widowControl w:val="0"/>
              <w:jc w:val="center"/>
              <w:rPr>
                <w:rFonts w:hint="default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pStyle w:val="22"/>
              <w:widowControl w:val="0"/>
              <w:jc w:val="center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-26"/>
                <w:sz w:val="21"/>
                <w:szCs w:val="21"/>
                <w:vertAlign w:val="baseline"/>
                <w:lang w:val="en-US" w:eastAsia="zh-CN"/>
              </w:rPr>
              <w:object>
                <v:shape id="_x0000_i1087" o:spt="75" type="#_x0000_t75" style="height:44.9pt;width:103.75pt;" o:ole="t" filled="f" o:preferrelative="t" stroked="f" coordsize="21600,21600">
                  <v:path/>
                  <v:fill on="f" focussize="0,0"/>
                  <v:stroke on="f"/>
                  <v:imagedata r:id="rId130" o:title=""/>
                  <o:lock v:ext="edit" aspectratio="t"/>
                  <w10:wrap type="none"/>
                  <w10:anchorlock/>
                </v:shape>
                <o:OLEObject Type="Embed" ProgID="Equation.KSEE3" ShapeID="_x0000_i1087" DrawAspect="Content" ObjectID="_1468075783" r:id="rId129">
                  <o:LockedField>false</o:LockedField>
                </o:OLEObject>
              </w:object>
            </w:r>
            <w:r>
              <w:rPr>
                <w:rFonts w:hint="eastAsia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0.007</w:t>
            </w:r>
          </w:p>
        </w:tc>
      </w:tr>
    </w:tbl>
    <w:p>
      <w:pPr>
        <w:pStyle w:val="22"/>
        <w:ind w:left="0" w:leftChars="0" w:firstLine="480" w:firstLineChars="200"/>
        <w:jc w:val="left"/>
        <w:rPr>
          <w:rFonts w:hint="eastAsia"/>
          <w:color w:val="auto"/>
          <w:szCs w:val="21"/>
        </w:rPr>
      </w:pPr>
      <w:r>
        <w:rPr>
          <w:rFonts w:hint="eastAsia" w:hAnsi="宋体"/>
          <w:sz w:val="24"/>
          <w:szCs w:val="24"/>
          <w:lang w:val="en-US" w:eastAsia="zh-CN"/>
        </w:rPr>
        <w:t>示值</w:t>
      </w:r>
      <w:r>
        <w:rPr>
          <w:rFonts w:hint="eastAsia" w:ascii="宋体" w:hAnsi="宋体"/>
          <w:sz w:val="24"/>
          <w:szCs w:val="24"/>
          <w:lang w:val="en-US" w:eastAsia="zh-CN"/>
        </w:rPr>
        <w:t>标准不确定度：</w:t>
      </w:r>
      <w:r>
        <w:rPr>
          <w:rFonts w:hint="eastAsia" w:ascii="宋体" w:hAnsi="宋体"/>
          <w:position w:val="-12"/>
          <w:sz w:val="24"/>
          <w:szCs w:val="24"/>
          <w:lang w:val="en-US" w:eastAsia="zh-CN"/>
        </w:rPr>
        <w:object>
          <v:shape id="_x0000_i1088" o:spt="75" type="#_x0000_t75" style="height:18pt;width:72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4" r:id="rId131">
            <o:LockedField>false</o:LockedField>
          </o:OLEObject>
        </w:object>
      </w:r>
      <w:r>
        <w:rPr>
          <w:rFonts w:hint="eastAsia" w:hAnsi="宋体"/>
          <w:sz w:val="24"/>
          <w:szCs w:val="24"/>
          <w:lang w:val="en-US" w:eastAsia="zh-CN"/>
        </w:rPr>
        <w:t>0.007</w:t>
      </w:r>
      <w:r>
        <w:rPr>
          <w:rFonts w:hint="eastAsia"/>
          <w:color w:val="auto"/>
          <w:szCs w:val="21"/>
        </w:rPr>
        <w:t>mL</w:t>
      </w:r>
    </w:p>
    <w:p>
      <w:pPr>
        <w:pStyle w:val="22"/>
        <w:ind w:left="0" w:leftChars="0" w:firstLine="420" w:firstLineChars="200"/>
        <w:jc w:val="left"/>
        <w:rPr>
          <w:rFonts w:hint="eastAsia"/>
          <w:color w:val="auto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宋体" w:hAnsi="宋体" w:cs="HYa6gj"/>
          <w:kern w:val="0"/>
          <w:sz w:val="24"/>
        </w:rPr>
      </w:pPr>
      <w:r>
        <w:rPr>
          <w:rFonts w:hint="eastAsia" w:ascii="宋体" w:hAnsi="宋体" w:cs="HYa6gj"/>
          <w:kern w:val="0"/>
          <w:sz w:val="24"/>
          <w:lang w:val="en-US" w:eastAsia="zh-CN"/>
        </w:rPr>
        <w:t>C</w:t>
      </w:r>
      <w:r>
        <w:rPr>
          <w:rFonts w:hint="eastAsia" w:ascii="宋体" w:hAnsi="宋体" w:cs="HYa6gj"/>
          <w:kern w:val="0"/>
          <w:sz w:val="24"/>
        </w:rPr>
        <w:t>.3.2</w:t>
      </w:r>
      <w:r>
        <w:rPr>
          <w:rFonts w:hint="eastAsia" w:ascii="宋体" w:hAnsi="宋体" w:cs="HYa6gj"/>
          <w:color w:val="auto"/>
          <w:kern w:val="0"/>
          <w:sz w:val="24"/>
        </w:rPr>
        <w:t xml:space="preserve"> </w:t>
      </w:r>
      <w:r>
        <w:rPr>
          <w:rFonts w:hint="eastAsia" w:hAnsi="宋体"/>
          <w:color w:val="auto"/>
          <w:sz w:val="24"/>
        </w:rPr>
        <w:t>微量滴定管</w:t>
      </w:r>
      <w:r>
        <w:rPr>
          <w:rFonts w:hint="eastAsia" w:ascii="宋体" w:hAnsi="宋体" w:cs="HYa6gj"/>
          <w:kern w:val="0"/>
          <w:sz w:val="24"/>
        </w:rPr>
        <w:t>引入的不确定度</w:t>
      </w:r>
      <w:r>
        <w:rPr>
          <w:rFonts w:hint="eastAsia" w:ascii="宋体" w:hAnsi="宋体" w:cs="HYa6gj"/>
          <w:kern w:val="0"/>
          <w:position w:val="-12"/>
          <w:sz w:val="24"/>
        </w:rPr>
        <w:object>
          <v:shape id="_x0000_i1089" o:spt="75" type="#_x0000_t75" style="height:18pt;width:31.95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89" DrawAspect="Content" ObjectID="_1468075785" r:id="rId133">
            <o:LockedField>false</o:LockedField>
          </o:OLEObject>
        </w:objec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cs="HYa6gj"/>
          <w:color w:val="auto"/>
          <w:kern w:val="0"/>
          <w:sz w:val="24"/>
        </w:rPr>
      </w:pPr>
      <w:r>
        <w:rPr>
          <w:rFonts w:hint="eastAsia" w:ascii="宋体" w:hAnsi="宋体" w:cs="HYa6gj"/>
          <w:kern w:val="0"/>
          <w:sz w:val="24"/>
        </w:rPr>
        <w:t>输入量</w:t>
      </w:r>
      <w:r>
        <w:rPr>
          <w:rFonts w:hint="eastAsia" w:ascii="宋体" w:hAnsi="宋体" w:cs="HYa6gj"/>
          <w:kern w:val="0"/>
          <w:position w:val="-12"/>
          <w:sz w:val="24"/>
        </w:rPr>
        <w:object>
          <v:shape id="_x0000_i1090" o:spt="75" type="#_x0000_t75" style="height:18pt;width:18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90" DrawAspect="Content" ObjectID="_1468075786" r:id="rId135">
            <o:LockedField>false</o:LockedField>
          </o:OLEObject>
        </w:object>
      </w:r>
      <w:r>
        <w:rPr>
          <w:rFonts w:hint="eastAsia" w:ascii="宋体" w:hAnsi="宋体" w:cs="HYa6gj"/>
          <w:kern w:val="0"/>
          <w:sz w:val="24"/>
        </w:rPr>
        <w:t>的不确定度主要来</w:t>
      </w:r>
      <w:r>
        <w:rPr>
          <w:rFonts w:hint="eastAsia" w:ascii="宋体" w:hAnsi="宋体" w:cs="HYa6gj"/>
          <w:color w:val="auto"/>
          <w:kern w:val="0"/>
          <w:sz w:val="24"/>
        </w:rPr>
        <w:t>源</w:t>
      </w:r>
      <w:r>
        <w:rPr>
          <w:rFonts w:hint="eastAsia" w:ascii="宋体" w:hAnsi="宋体" w:cs="HYa6gj"/>
          <w:color w:val="auto"/>
          <w:kern w:val="0"/>
          <w:sz w:val="24"/>
          <w:lang w:val="en-US" w:eastAsia="zh-CN"/>
        </w:rPr>
        <w:t>于</w:t>
      </w:r>
      <w:r>
        <w:rPr>
          <w:rFonts w:hint="eastAsia" w:ascii="宋体" w:hAnsi="宋体"/>
          <w:color w:val="auto"/>
          <w:sz w:val="24"/>
        </w:rPr>
        <w:t>微量滴定管</w:t>
      </w:r>
      <w:r>
        <w:rPr>
          <w:rFonts w:hint="eastAsia" w:ascii="宋体" w:hAnsi="宋体" w:cs="HYa6gj"/>
          <w:color w:val="auto"/>
          <w:kern w:val="0"/>
          <w:sz w:val="24"/>
        </w:rPr>
        <w:t>的不确定度，可根据最大允许示值误差进行评定，因此采用B类方法进行评定。</w: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hAnsi="宋体"/>
          <w:color w:val="auto"/>
          <w:sz w:val="24"/>
        </w:rPr>
      </w:pPr>
    </w:p>
    <w:p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hAnsi="宋体"/>
          <w:color w:val="auto"/>
          <w:sz w:val="24"/>
        </w:rPr>
        <w:t>微量滴定管</w:t>
      </w:r>
      <w:r>
        <w:rPr>
          <w:rFonts w:hint="eastAsia" w:ascii="宋体" w:hAnsi="宋体" w:cs="HYa6gj"/>
          <w:kern w:val="0"/>
          <w:sz w:val="24"/>
          <w:szCs w:val="24"/>
          <w:lang w:val="en-US" w:eastAsia="zh-CN"/>
        </w:rPr>
        <w:t>的示值相对误差为：</w:t>
      </w:r>
      <w:r>
        <w:rPr>
          <w:rFonts w:hint="eastAsia" w:ascii="宋体" w:hAnsi="宋体" w:eastAsia="宋体" w:cs="宋体"/>
          <w:b w:val="0"/>
          <w:bCs w:val="0"/>
          <w:position w:val="-4"/>
          <w:sz w:val="24"/>
          <w:szCs w:val="24"/>
          <w:vertAlign w:val="baseline"/>
          <w:lang w:val="en-US" w:eastAsia="zh-CN"/>
        </w:rPr>
        <w:object>
          <v:shape id="_x0000_i1091" o:spt="75" type="#_x0000_t75" style="height:12pt;width:1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91" DrawAspect="Content" ObjectID="_1468075787" r:id="rId137">
            <o:LockedField>false</o:LockedField>
          </o:OLEObject>
        </w:object>
      </w:r>
      <w:r>
        <w:rPr>
          <w:rFonts w:hint="eastAsia" w:ascii="宋体" w:hAnsi="宋体" w:eastAsia="宋体" w:cs="HYa6gj"/>
          <w:b w:val="0"/>
          <w:bCs w:val="0"/>
          <w:kern w:val="0"/>
          <w:position w:val="0"/>
          <w:sz w:val="24"/>
          <w:szCs w:val="24"/>
          <w:vertAlign w:val="baseline"/>
          <w:lang w:val="en-US" w:eastAsia="zh-CN"/>
        </w:rPr>
        <w:t>0.</w:t>
      </w:r>
      <w:r>
        <w:rPr>
          <w:rFonts w:hint="eastAsia" w:ascii="宋体" w:hAnsi="宋体" w:eastAsia="宋体" w:cs="HYa6gj"/>
          <w:kern w:val="0"/>
          <w:sz w:val="24"/>
          <w:szCs w:val="24"/>
          <w:lang w:val="en-US" w:eastAsia="zh-CN"/>
        </w:rPr>
        <w:t>1%，</w:t>
      </w:r>
      <w:r>
        <w:rPr>
          <w:rFonts w:hint="eastAsia" w:ascii="宋体" w:hAnsi="宋体" w:cs="HYa6gj"/>
          <w:kern w:val="0"/>
          <w:sz w:val="24"/>
          <w:szCs w:val="24"/>
          <w:lang w:val="en-US" w:eastAsia="zh-CN"/>
        </w:rPr>
        <w:t>当设定值为</w:t>
      </w:r>
      <w:r>
        <w:rPr>
          <w:rFonts w:hint="eastAsia" w:ascii="宋体" w:hAnsi="宋体" w:cs="HYa6gj"/>
          <w:color w:val="auto"/>
          <w:kern w:val="0"/>
          <w:sz w:val="24"/>
        </w:rPr>
        <w:t>1mL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时，</w:t>
      </w:r>
      <w:r>
        <w:rPr>
          <w:rFonts w:hint="eastAsia" w:hAnsi="宋体"/>
          <w:color w:val="auto"/>
          <w:sz w:val="24"/>
        </w:rPr>
        <w:t>微量滴定管</w:t>
      </w:r>
      <w:r>
        <w:rPr>
          <w:rFonts w:hint="eastAsia" w:ascii="宋体" w:hAnsi="宋体" w:cs="宋体"/>
          <w:b w:val="0"/>
          <w:bCs w:val="0"/>
          <w:sz w:val="24"/>
          <w:szCs w:val="24"/>
          <w:vertAlign w:val="baseline"/>
          <w:lang w:val="en-US" w:eastAsia="zh-CN"/>
        </w:rPr>
        <w:t>输出误差为：</w:t>
      </w:r>
      <w:r>
        <w:rPr>
          <w:rFonts w:hint="eastAsia" w:ascii="宋体" w:hAnsi="宋体" w:eastAsia="宋体" w:cs="宋体"/>
          <w:b w:val="0"/>
          <w:bCs w:val="0"/>
          <w:position w:val="-4"/>
          <w:sz w:val="24"/>
          <w:szCs w:val="24"/>
          <w:vertAlign w:val="baseline"/>
          <w:lang w:val="en-US" w:eastAsia="zh-CN"/>
        </w:rPr>
        <w:object>
          <v:shape id="_x0000_i1092" o:spt="75" type="#_x0000_t75" style="height:12pt;width:1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92" DrawAspect="Content" ObjectID="_1468075788" r:id="rId1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0.001</w:t>
      </w:r>
      <w:r>
        <w:rPr>
          <w:rFonts w:hint="eastAsia" w:ascii="宋体" w:hAnsi="宋体" w:cs="HYa6gj"/>
          <w:color w:val="auto"/>
          <w:kern w:val="0"/>
          <w:sz w:val="24"/>
        </w:rPr>
        <w:t>mL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，该误差服从均匀分布，</w:t>
      </w:r>
      <w:r>
        <w:rPr>
          <w:rFonts w:hint="eastAsia" w:ascii="宋体" w:hAnsi="宋体" w:eastAsia="宋体" w:cs="宋体"/>
          <w:b w:val="0"/>
          <w:bCs w:val="0"/>
          <w:position w:val="-8"/>
          <w:sz w:val="24"/>
          <w:szCs w:val="24"/>
          <w:vertAlign w:val="baseline"/>
          <w:lang w:val="en-US" w:eastAsia="zh-CN"/>
        </w:rPr>
        <w:object>
          <v:shape id="_x0000_i1093" o:spt="75" type="#_x0000_t75" style="height:18pt;width:36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93" DrawAspect="Content" ObjectID="_1468075789" r:id="rId1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，标准不确定度为：</w:t>
      </w:r>
    </w:p>
    <w:p>
      <w:pPr>
        <w:pStyle w:val="22"/>
        <w:jc w:val="center"/>
        <w:rPr>
          <w:rFonts w:hint="default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position w:val="-28"/>
          <w:sz w:val="24"/>
          <w:szCs w:val="24"/>
          <w:vertAlign w:val="baseline"/>
          <w:lang w:val="en-US" w:eastAsia="zh-CN"/>
        </w:rPr>
        <w:object>
          <v:shape id="_x0000_i1094" o:spt="75" type="#_x0000_t75" style="height:33pt;width:71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KSEE3" ShapeID="_x0000_i1094" DrawAspect="Content" ObjectID="_1468075790" r:id="rId1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=</w:t>
      </w:r>
      <w:r>
        <w:rPr>
          <w:rFonts w:hint="eastAsia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 xml:space="preserve">0.001 </w:t>
      </w:r>
      <w:r>
        <w:rPr>
          <w:rFonts w:hint="eastAsia" w:ascii="宋体" w:hAnsi="宋体" w:cs="HYa6gj"/>
          <w:kern w:val="0"/>
          <w:sz w:val="24"/>
        </w:rPr>
        <w:t>mL</w:t>
      </w:r>
    </w:p>
    <w:p>
      <w:pPr>
        <w:pStyle w:val="22"/>
        <w:spacing w:before="312" w:beforeLines="100" w:after="312" w:afterLines="100"/>
        <w:ind w:firstLine="0" w:firstLineChars="0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  <w:lang w:val="en-US" w:eastAsia="zh-CN"/>
        </w:rPr>
        <w:t>C</w:t>
      </w:r>
      <w:r>
        <w:rPr>
          <w:rFonts w:hint="eastAsia" w:ascii="黑体" w:eastAsia="黑体"/>
          <w:sz w:val="24"/>
          <w:szCs w:val="24"/>
        </w:rPr>
        <w:t>.4 合成标准不确定度的评定</w:t>
      </w:r>
    </w:p>
    <w:p>
      <w:pPr>
        <w:pStyle w:val="22"/>
        <w:ind w:firstLine="0" w:firstLineChars="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sz w:val="24"/>
          <w:szCs w:val="24"/>
        </w:rPr>
        <w:t>.4.1 灵敏系数</w:t>
      </w:r>
    </w:p>
    <w:p>
      <w:pPr>
        <w:pStyle w:val="22"/>
        <w:ind w:firstLine="48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数学模型</w:t>
      </w:r>
    </w:p>
    <w:p>
      <w:pPr>
        <w:pStyle w:val="22"/>
        <w:ind w:firstLine="0" w:firstLineChars="0"/>
        <w:jc w:val="center"/>
        <w:rPr>
          <w:rFonts w:hint="eastAsia" w:hAnsi="宋体"/>
          <w:sz w:val="24"/>
          <w:szCs w:val="24"/>
        </w:rPr>
      </w:pPr>
      <w:r>
        <w:rPr>
          <w:rFonts w:hint="eastAsia" w:hAnsi="宋体"/>
          <w:position w:val="-12"/>
          <w:sz w:val="24"/>
          <w:szCs w:val="24"/>
          <w:lang w:val="en-US" w:eastAsia="zh-CN"/>
        </w:rPr>
        <w:t xml:space="preserve">                       </w:t>
      </w:r>
      <w:r>
        <w:rPr>
          <w:rFonts w:hint="eastAsia" w:hAnsi="宋体"/>
          <w:position w:val="-12"/>
          <w:sz w:val="24"/>
          <w:szCs w:val="24"/>
        </w:rPr>
        <w:object>
          <v:shape id="_x0000_i1095" o:spt="75" type="#_x0000_t75" style="height:19.4pt;width:67.4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3" ShapeID="_x0000_i1095" DrawAspect="Content" ObjectID="_1468075791" r:id="rId142">
            <o:LockedField>false</o:LockedField>
          </o:OLEObject>
        </w:object>
      </w:r>
      <w:r>
        <w:rPr>
          <w:rFonts w:hint="eastAsia" w:hAnsi="宋体"/>
          <w:color w:val="auto"/>
          <w:position w:val="-14"/>
          <w:sz w:val="24"/>
          <w:szCs w:val="24"/>
          <w:lang w:val="en-US" w:eastAsia="zh-CN"/>
        </w:rPr>
        <w:t xml:space="preserve">                             （C.2） </w:t>
      </w:r>
    </w:p>
    <w:p>
      <w:pPr>
        <w:pStyle w:val="22"/>
        <w:ind w:firstLine="480"/>
        <w:jc w:val="left"/>
        <w:rPr>
          <w:rFonts w:hint="eastAsia" w:hAnsi="宋体" w:cs="HYa6gj"/>
          <w:sz w:val="24"/>
          <w:szCs w:val="24"/>
        </w:rPr>
      </w:pPr>
      <w:r>
        <w:rPr>
          <w:rFonts w:hint="eastAsia" w:hAnsi="宋体" w:cs="HYa6gj"/>
          <w:sz w:val="24"/>
          <w:szCs w:val="24"/>
        </w:rPr>
        <w:t>由于</w:t>
      </w:r>
      <w:r>
        <w:rPr>
          <w:rFonts w:hint="eastAsia"/>
          <w:position w:val="-10"/>
          <w:sz w:val="24"/>
          <w:szCs w:val="24"/>
        </w:rPr>
        <w:object>
          <v:shape id="_x0000_i1096" o:spt="75" type="#_x0000_t75" style="height:17pt;width:13.9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096" DrawAspect="Content" ObjectID="_1468075792" r:id="rId144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hint="eastAsia"/>
          <w:position w:val="-10"/>
          <w:sz w:val="24"/>
          <w:szCs w:val="24"/>
        </w:rPr>
        <w:object>
          <v:shape id="_x0000_i1097" o:spt="75" type="#_x0000_t75" style="height:17pt;width:1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097" DrawAspect="Content" ObjectID="_1468075793" r:id="rId146">
            <o:LockedField>false</o:LockedField>
          </o:OLEObject>
        </w:object>
      </w:r>
      <w:r>
        <w:rPr>
          <w:rFonts w:hint="eastAsia" w:hAnsi="宋体" w:cs="HYa6gj"/>
          <w:sz w:val="24"/>
          <w:szCs w:val="24"/>
        </w:rPr>
        <w:t>相互独立，互不相关。因此</w:t>
      </w:r>
    </w:p>
    <w:p>
      <w:pPr>
        <w:pStyle w:val="22"/>
        <w:ind w:firstLine="480"/>
        <w:jc w:val="left"/>
        <w:textAlignment w:val="center"/>
        <w:rPr>
          <w:rFonts w:hint="eastAsia" w:hAnsi="宋体" w:eastAsia="宋体" w:cs="宋体"/>
          <w:color w:val="FF0000"/>
          <w:position w:val="-14"/>
          <w:sz w:val="24"/>
          <w:szCs w:val="24"/>
          <w:lang w:val="en-US" w:eastAsia="zh-CN"/>
        </w:rPr>
      </w:pPr>
      <w:r>
        <w:rPr>
          <w:rFonts w:hint="eastAsia" w:hAnsi="宋体" w:cs="宋体"/>
          <w:position w:val="-14"/>
          <w:sz w:val="24"/>
          <w:szCs w:val="24"/>
        </w:rPr>
        <w:t xml:space="preserve">灵敏系数 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98" o:spt="75" type="#_x0000_t75" style="height:18pt;width:66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098" DrawAspect="Content" ObjectID="_1468075794" r:id="rId148">
            <o:LockedField>false</o:LockedField>
          </o:OLEObject>
        </w:object>
      </w:r>
      <w:r>
        <w:rPr>
          <w:rFonts w:hint="eastAsia" w:hAnsi="宋体" w:cs="宋体"/>
          <w:position w:val="-14"/>
          <w:sz w:val="24"/>
          <w:szCs w:val="24"/>
        </w:rPr>
        <w:t>=-1，</w:t>
      </w:r>
      <w:r>
        <w:rPr>
          <w:rFonts w:hint="eastAsia" w:hAnsi="宋体" w:cs="宋体"/>
          <w:position w:val="-12"/>
          <w:sz w:val="24"/>
          <w:szCs w:val="24"/>
        </w:rPr>
        <w:object>
          <v:shape id="_x0000_i1099" o:spt="75" type="#_x0000_t75" style="height:18pt;width:69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099" DrawAspect="Content" ObjectID="_1468075795" r:id="rId150">
            <o:LockedField>false</o:LockedField>
          </o:OLEObject>
        </w:object>
      </w:r>
      <w:r>
        <w:rPr>
          <w:rFonts w:hint="eastAsia" w:hAnsi="宋体" w:cs="宋体"/>
          <w:position w:val="-14"/>
          <w:sz w:val="24"/>
          <w:szCs w:val="24"/>
        </w:rPr>
        <w:t>=1</w:t>
      </w:r>
      <w:r>
        <w:rPr>
          <w:rFonts w:hint="eastAsia" w:hAnsi="宋体" w:cs="宋体"/>
          <w:position w:val="-14"/>
          <w:sz w:val="24"/>
          <w:szCs w:val="24"/>
          <w:lang w:eastAsia="zh-CN"/>
        </w:rPr>
        <w:t>。</w:t>
      </w:r>
    </w:p>
    <w:p>
      <w:pPr>
        <w:pStyle w:val="22"/>
        <w:ind w:firstLine="0" w:firstLineChars="0"/>
        <w:jc w:val="left"/>
        <w:rPr>
          <w:rFonts w:hint="eastAsia" w:hAnsi="宋体" w:cs="宋体"/>
          <w:position w:val="-14"/>
          <w:sz w:val="24"/>
          <w:szCs w:val="24"/>
          <w:lang w:val="en-US" w:eastAsia="zh-CN"/>
        </w:rPr>
      </w:pPr>
    </w:p>
    <w:p>
      <w:pPr>
        <w:pStyle w:val="22"/>
        <w:ind w:firstLine="0" w:firstLineChars="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position w:val="-14"/>
          <w:sz w:val="24"/>
          <w:szCs w:val="24"/>
        </w:rPr>
        <w:t>.4.2 标准不确定度汇总表</w:t>
      </w:r>
    </w:p>
    <w:p>
      <w:pPr>
        <w:pStyle w:val="22"/>
        <w:ind w:left="0" w:leftChars="0" w:firstLine="0" w:firstLineChars="0"/>
        <w:jc w:val="center"/>
        <w:rPr>
          <w:rFonts w:hint="eastAsia" w:ascii="黑体" w:hAnsi="黑体" w:eastAsia="黑体" w:cs="黑体"/>
          <w:position w:val="-14"/>
          <w:sz w:val="21"/>
          <w:szCs w:val="21"/>
          <w:lang w:val="en-US" w:eastAsia="zh-CN"/>
        </w:rPr>
      </w:pPr>
    </w:p>
    <w:p>
      <w:pPr>
        <w:pStyle w:val="22"/>
        <w:ind w:left="0" w:leftChars="0" w:firstLine="0" w:firstLineChars="0"/>
        <w:jc w:val="center"/>
        <w:rPr>
          <w:rFonts w:hint="eastAsia" w:ascii="黑体" w:hAnsi="黑体" w:eastAsia="黑体" w:cs="黑体"/>
          <w:position w:val="-1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position w:val="-14"/>
          <w:sz w:val="21"/>
          <w:szCs w:val="21"/>
          <w:lang w:val="en-US" w:eastAsia="zh-CN"/>
        </w:rPr>
        <w:t>表 C.3 标准不确定度汇总表</w:t>
      </w:r>
    </w:p>
    <w:p>
      <w:pPr>
        <w:pStyle w:val="22"/>
        <w:ind w:firstLine="0" w:firstLineChars="0"/>
        <w:jc w:val="center"/>
        <w:rPr>
          <w:rFonts w:hint="eastAsia" w:ascii="黑体" w:hAnsi="黑体" w:eastAsia="黑体" w:cs="黑体"/>
          <w:position w:val="-14"/>
          <w:sz w:val="21"/>
          <w:szCs w:val="21"/>
          <w:lang w:val="en-US" w:eastAsia="zh-CN"/>
        </w:rPr>
      </w:pP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3128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标准不确定度分量</w: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不确定度来源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标准不确</w:t>
            </w:r>
            <w:r>
              <w:rPr>
                <w:rFonts w:hint="eastAsia" w:hAnsi="宋体" w:cs="宋体"/>
                <w:color w:val="auto"/>
                <w:position w:val="-14"/>
                <w:szCs w:val="21"/>
              </w:rPr>
              <w:t>定度</w:t>
            </w:r>
            <w:r>
              <w:rPr>
                <w:rFonts w:hint="eastAsia" w:hAnsi="宋体" w:cs="宋体"/>
                <w:color w:val="auto"/>
                <w:position w:val="-14"/>
                <w:szCs w:val="21"/>
                <w:lang w:val="en-US" w:eastAsia="zh-CN"/>
              </w:rPr>
              <w:t>/</w:t>
            </w:r>
            <w:r>
              <w:rPr>
                <w:rFonts w:hint="eastAsia" w:hAnsi="宋体" w:cs="宋体"/>
                <w:color w:val="auto"/>
                <w:position w:val="-14"/>
                <w:szCs w:val="21"/>
              </w:rPr>
              <w:t>( mL)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cs="宋体"/>
                <w:position w:val="-12"/>
                <w:szCs w:val="21"/>
              </w:rPr>
              <w:object>
                <v:shape id="_x0000_i1100" o:spt="75" type="#_x0000_t75" style="height:18pt;width:30pt;" o:ole="t" filled="f" o:preferrelative="t" stroked="f" coordsize="21600,21600">
                  <v:path/>
                  <v:fill on="f" focussize="0,0"/>
                  <v:stroke on="f"/>
                  <v:imagedata r:id="rId153" o:title=""/>
                  <o:lock v:ext="edit" aspectratio="t"/>
                  <w10:wrap type="none"/>
                  <w10:anchorlock/>
                </v:shape>
                <o:OLEObject Type="Embed" ProgID="Equation.KSEE3" ShapeID="_x0000_i1100" DrawAspect="Content" ObjectID="_1468075796" r:id="rId152">
                  <o:LockedField>false</o:LockedField>
                </o:OLEObject>
              </w:objec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体积</w:t>
            </w:r>
            <w:r>
              <w:rPr>
                <w:rFonts w:hint="eastAsia"/>
                <w:position w:val="-12"/>
                <w:sz w:val="21"/>
                <w:szCs w:val="21"/>
                <w:lang w:val="en-US" w:eastAsia="zh-CN"/>
              </w:rPr>
              <w:object>
                <v:shape id="_x0000_i1101" o:spt="75" type="#_x0000_t75" style="height:16.05pt;width:13.4pt;" o:ole="t" filled="f" o:preferrelative="t" stroked="f" coordsize="21600,21600">
                  <v:path/>
                  <v:fill on="f" focussize="0,0"/>
                  <v:stroke on="f"/>
                  <v:imagedata r:id="rId155" o:title=""/>
                  <o:lock v:ext="edit" aspectratio="t"/>
                  <w10:wrap type="none"/>
                  <w10:anchorlock/>
                </v:shape>
                <o:OLEObject Type="Embed" ProgID="Equation.KSEE3" ShapeID="_x0000_i1101" DrawAspect="Content" ObjectID="_1468075797" r:id="rId154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测量重复性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default" w:hAnsi="宋体" w:eastAsia="宋体" w:cs="宋体"/>
                <w:position w:val="-14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position w:val="-14"/>
                <w:szCs w:val="21"/>
              </w:rPr>
              <w:t>0.</w:t>
            </w:r>
            <w:r>
              <w:rPr>
                <w:rFonts w:hint="eastAsia" w:hAnsi="宋体" w:cs="宋体"/>
                <w:position w:val="-14"/>
                <w:szCs w:val="21"/>
                <w:lang w:val="en-US" w:eastAsia="zh-CN"/>
              </w:rPr>
              <w:t>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ascii="宋体" w:hAnsi="宋体" w:cs="宋体"/>
                <w:position w:val="-1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position w:val="-12"/>
                <w:szCs w:val="21"/>
              </w:rPr>
              <w:object>
                <v:shape id="_x0000_i1102" o:spt="75" type="#_x0000_t75" style="height:18pt;width:33pt;" o:ole="t" filled="f" o:preferrelative="t" stroked="f" coordsize="21600,21600">
                  <v:path/>
                  <v:fill on="f" focussize="0,0"/>
                  <v:stroke on="f"/>
                  <v:imagedata r:id="rId157" o:title=""/>
                  <o:lock v:ext="edit" aspectratio="t"/>
                  <w10:wrap type="none"/>
                  <w10:anchorlock/>
                </v:shape>
                <o:OLEObject Type="Embed" ProgID="Equation.KSEE3" ShapeID="_x0000_i1102" DrawAspect="Content" ObjectID="_1468075798" r:id="rId156">
                  <o:LockedField>false</o:LockedField>
                </o:OLEObject>
              </w:object>
            </w:r>
          </w:p>
        </w:tc>
        <w:tc>
          <w:tcPr>
            <w:tcW w:w="3128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eastAsia" w:hAnsi="宋体" w:cs="宋体"/>
                <w:position w:val="-14"/>
                <w:szCs w:val="21"/>
              </w:rPr>
            </w:pPr>
            <w:r>
              <w:rPr>
                <w:rFonts w:hint="eastAsia" w:hAnsi="宋体" w:eastAsia="宋体" w:cs="宋体"/>
                <w:position w:val="-14"/>
                <w:szCs w:val="21"/>
              </w:rPr>
              <w:t>微量滴定管</w:t>
            </w:r>
            <w:r>
              <w:rPr>
                <w:rFonts w:hint="eastAsia" w:ascii="宋体" w:hAnsi="宋体" w:eastAsia="宋体" w:cs="宋体"/>
                <w:position w:val="-14"/>
                <w:sz w:val="21"/>
                <w:szCs w:val="21"/>
                <w:vertAlign w:val="baseline"/>
                <w:lang w:val="en-US" w:eastAsia="zh-CN"/>
              </w:rPr>
              <w:t>输出不确定度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pStyle w:val="22"/>
              <w:ind w:left="0" w:leftChars="0" w:firstLine="0" w:firstLineChars="0"/>
              <w:jc w:val="center"/>
              <w:rPr>
                <w:rFonts w:hint="default" w:hAnsi="宋体" w:eastAsia="宋体" w:cs="宋体"/>
                <w:position w:val="-14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position w:val="-14"/>
                <w:szCs w:val="21"/>
                <w:lang w:val="en-US" w:eastAsia="zh-CN"/>
              </w:rPr>
              <w:t>0.001</w:t>
            </w:r>
          </w:p>
        </w:tc>
      </w:tr>
    </w:tbl>
    <w:p>
      <w:pPr>
        <w:pStyle w:val="22"/>
        <w:ind w:firstLine="0" w:firstLineChars="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position w:val="-14"/>
          <w:sz w:val="24"/>
          <w:szCs w:val="24"/>
        </w:rPr>
        <w:t>.4.3合成不确定度的计算</w:t>
      </w:r>
    </w:p>
    <w:p>
      <w:pPr>
        <w:pStyle w:val="22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输入量</w:t>
      </w:r>
      <w:r>
        <w:rPr>
          <w:rFonts w:hint="eastAsia"/>
          <w:position w:val="-10"/>
          <w:sz w:val="24"/>
          <w:szCs w:val="24"/>
        </w:rPr>
        <w:object>
          <v:shape id="_x0000_i1103" o:spt="75" type="#_x0000_t75" style="height:17pt;width:13.95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KSEE3" ShapeID="_x0000_i1103" DrawAspect="Content" ObjectID="_1468075799" r:id="rId158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hint="eastAsia"/>
          <w:position w:val="-10"/>
          <w:sz w:val="24"/>
          <w:szCs w:val="24"/>
        </w:rPr>
        <w:object>
          <v:shape id="_x0000_i1104" o:spt="75" type="#_x0000_t75" style="height:17pt;width:15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04" DrawAspect="Content" ObjectID="_1468075800" r:id="rId160">
            <o:LockedField>false</o:LockedField>
          </o:OLEObject>
        </w:object>
      </w:r>
      <w:r>
        <w:rPr>
          <w:rFonts w:hint="eastAsia"/>
          <w:sz w:val="24"/>
          <w:szCs w:val="24"/>
        </w:rPr>
        <w:t>彼此独立，互不相关，因此合成标准不确定度可按下式得到：</w:t>
      </w:r>
    </w:p>
    <w:p>
      <w:pPr>
        <w:pStyle w:val="22"/>
        <w:ind w:firstLine="0" w:firstLineChars="0"/>
        <w:jc w:val="center"/>
        <w:rPr>
          <w:sz w:val="24"/>
          <w:szCs w:val="24"/>
        </w:rPr>
      </w:pPr>
      <w:r>
        <w:rPr>
          <w:rFonts w:hint="eastAsia" w:hAnsi="宋体"/>
          <w:position w:val="-12"/>
          <w:sz w:val="24"/>
          <w:szCs w:val="24"/>
        </w:rPr>
        <w:object>
          <v:shape id="_x0000_i1105" o:spt="75" type="#_x0000_t75" style="height:20pt;width:118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KSEE3" ShapeID="_x0000_i1105" DrawAspect="Content" ObjectID="_1468075801" r:id="rId162">
            <o:LockedField>false</o:LockedField>
          </o:OLEObject>
        </w:object>
      </w:r>
    </w:p>
    <w:p>
      <w:pPr>
        <w:pStyle w:val="22"/>
        <w:ind w:firstLine="480"/>
        <w:jc w:val="center"/>
        <w:rPr>
          <w:rFonts w:hint="default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position w:val="-14"/>
          <w:sz w:val="24"/>
          <w:szCs w:val="24"/>
        </w:rPr>
        <w:object>
          <v:shape id="_x0000_i1106" o:spt="75" type="#_x0000_t75" style="height:23pt;width:117.1pt;" o:ole="t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KSEE3" ShapeID="_x0000_i1106" DrawAspect="Content" ObjectID="_1468075802" r:id="rId164">
            <o:LockedField>false</o:LockedField>
          </o:OLEObject>
        </w:object>
      </w:r>
      <w:r>
        <w:rPr>
          <w:rFonts w:hint="eastAsia" w:hAnsi="宋体" w:cs="宋体"/>
          <w:sz w:val="24"/>
          <w:szCs w:val="24"/>
        </w:rPr>
        <w:t>0.0</w:t>
      </w:r>
      <w:r>
        <w:rPr>
          <w:rFonts w:hint="eastAsia" w:hAnsi="宋体" w:cs="宋体"/>
          <w:sz w:val="24"/>
          <w:szCs w:val="24"/>
          <w:lang w:val="en-US" w:eastAsia="zh-CN"/>
        </w:rPr>
        <w:t>07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  <w:sz w:val="24"/>
          <w:szCs w:val="24"/>
          <w:lang w:val="en-US" w:eastAsia="zh-CN"/>
        </w:rPr>
        <w:t>mL</w:t>
      </w:r>
    </w:p>
    <w:p>
      <w:pPr>
        <w:pStyle w:val="22"/>
        <w:spacing w:line="360" w:lineRule="auto"/>
        <w:ind w:firstLine="0" w:firstLineChars="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C</w:t>
      </w:r>
      <w:r>
        <w:rPr>
          <w:rFonts w:hint="eastAsia" w:hAnsi="宋体" w:cs="宋体"/>
          <w:sz w:val="24"/>
          <w:szCs w:val="24"/>
        </w:rPr>
        <w:t>.4.4 扩展不确定度的评定</w:t>
      </w:r>
    </w:p>
    <w:p>
      <w:pPr>
        <w:pStyle w:val="22"/>
        <w:spacing w:line="360" w:lineRule="auto"/>
        <w:ind w:firstLine="480"/>
        <w:jc w:val="left"/>
        <w:rPr>
          <w:rFonts w:hint="eastAsia" w:hAnsi="宋体" w:cs="宋体"/>
          <w:position w:val="-14"/>
          <w:sz w:val="24"/>
          <w:szCs w:val="24"/>
        </w:rPr>
      </w:pPr>
      <w:r>
        <w:rPr>
          <w:rFonts w:hint="eastAsia" w:hAnsi="宋体" w:cs="宋体"/>
          <w:position w:val="-14"/>
          <w:sz w:val="24"/>
          <w:szCs w:val="24"/>
        </w:rPr>
        <w:t>试验机体积变化量结果的扩展不确定度</w:t>
      </w:r>
    </w:p>
    <w:p>
      <w:pPr>
        <w:pStyle w:val="22"/>
        <w:ind w:firstLine="480"/>
        <w:jc w:val="center"/>
        <w:textAlignment w:val="center"/>
        <w:rPr>
          <w:rFonts w:hint="eastAsia" w:hAnsi="宋体" w:eastAsia="宋体" w:cs="宋体"/>
          <w:position w:val="-14"/>
          <w:sz w:val="24"/>
          <w:szCs w:val="24"/>
        </w:rPr>
      </w:pPr>
      <w:r>
        <w:rPr>
          <w:rFonts w:hint="eastAsia" w:hAnsi="宋体" w:cs="宋体"/>
          <w:color w:val="auto"/>
          <w:position w:val="-14"/>
          <w:sz w:val="24"/>
          <w:szCs w:val="24"/>
        </w:rPr>
        <w:t>取</w:t>
      </w:r>
      <w:r>
        <w:rPr>
          <w:rFonts w:hint="eastAsia" w:hAnsi="宋体" w:cs="宋体"/>
          <w:color w:val="auto"/>
          <w:position w:val="-14"/>
          <w:sz w:val="24"/>
          <w:szCs w:val="24"/>
        </w:rPr>
        <w:object>
          <v:shape id="_x0000_i1107" o:spt="75" type="#_x0000_t75" style="height:19pt;width:13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107" DrawAspect="Content" ObjectID="_1468075803" r:id="rId166">
            <o:LockedField>false</o:LockedField>
          </o:OLEObject>
        </w:object>
      </w:r>
      <w:r>
        <w:rPr>
          <w:rFonts w:hint="eastAsia" w:hAnsi="宋体" w:cs="宋体"/>
          <w:color w:val="auto"/>
          <w:position w:val="-14"/>
          <w:sz w:val="24"/>
          <w:szCs w:val="24"/>
        </w:rPr>
        <w:t>=2 ,则：</w:t>
      </w:r>
      <w:r>
        <w:rPr>
          <w:rFonts w:hint="eastAsia" w:hAnsi="宋体" w:cs="宋体"/>
          <w:color w:val="auto"/>
          <w:position w:val="-12"/>
          <w:sz w:val="24"/>
          <w:szCs w:val="24"/>
        </w:rPr>
        <w:object>
          <v:shape id="_x0000_i1108" o:spt="75" type="#_x0000_t75" style="height:18pt;width:49.95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108" DrawAspect="Content" ObjectID="_1468075804" r:id="rId167">
            <o:LockedField>false</o:LockedField>
          </o:OLEObject>
        </w:object>
      </w:r>
      <w:r>
        <w:rPr>
          <w:rFonts w:hint="eastAsia" w:hAnsi="宋体" w:eastAsia="宋体" w:cs="宋体"/>
          <w:position w:val="-14"/>
          <w:sz w:val="24"/>
          <w:szCs w:val="24"/>
          <w:lang w:val="en-US" w:eastAsia="zh-CN"/>
        </w:rPr>
        <w:t>0.0</w:t>
      </w:r>
      <w:r>
        <w:rPr>
          <w:rFonts w:hint="eastAsia" w:hAnsi="宋体" w:cs="宋体"/>
          <w:position w:val="-14"/>
          <w:sz w:val="24"/>
          <w:szCs w:val="24"/>
          <w:lang w:val="en-US" w:eastAsia="zh-CN"/>
        </w:rPr>
        <w:t>14</w:t>
      </w:r>
      <w:r>
        <w:rPr>
          <w:rFonts w:hint="eastAsia" w:hAnsi="宋体" w:eastAsia="宋体" w:cs="宋体"/>
          <w:position w:val="-14"/>
          <w:sz w:val="24"/>
          <w:szCs w:val="24"/>
        </w:rPr>
        <w:t xml:space="preserve"> mL</w:t>
      </w:r>
    </w:p>
    <w:p>
      <w:pPr>
        <w:pStyle w:val="22"/>
        <w:ind w:firstLine="480"/>
        <w:jc w:val="center"/>
        <w:textAlignment w:val="center"/>
        <w:rPr>
          <w:rFonts w:hint="eastAsia" w:hAnsi="宋体" w:eastAsia="宋体" w:cs="宋体"/>
          <w:position w:val="-14"/>
          <w:sz w:val="24"/>
          <w:szCs w:val="24"/>
        </w:rPr>
      </w:pPr>
    </w:p>
    <w:p>
      <w:pPr>
        <w:pStyle w:val="22"/>
        <w:ind w:firstLine="480"/>
        <w:jc w:val="center"/>
        <w:textAlignment w:val="center"/>
        <w:rPr>
          <w:rFonts w:hint="eastAsia" w:hAnsi="宋体" w:eastAsia="宋体" w:cs="宋体"/>
          <w:position w:val="-14"/>
          <w:sz w:val="24"/>
          <w:szCs w:val="24"/>
        </w:rPr>
      </w:pPr>
    </w:p>
    <w:p>
      <w:pPr>
        <w:autoSpaceDE w:val="0"/>
        <w:autoSpaceDN w:val="0"/>
        <w:adjustRightInd w:val="0"/>
        <w:ind w:firstLine="1470" w:firstLineChars="7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</w:rPr>
        <w:t>________________________</w:t>
      </w:r>
    </w:p>
    <w:p>
      <w:pPr>
        <w:pStyle w:val="22"/>
        <w:ind w:firstLine="480"/>
        <w:jc w:val="center"/>
        <w:textAlignment w:val="center"/>
        <w:rPr>
          <w:rFonts w:hint="eastAsia" w:hAnsi="宋体" w:eastAsia="宋体" w:cs="宋体"/>
          <w:position w:val="-14"/>
          <w:sz w:val="24"/>
          <w:szCs w:val="24"/>
        </w:rPr>
      </w:pPr>
    </w:p>
    <w:p>
      <w:pPr>
        <w:pStyle w:val="22"/>
        <w:ind w:firstLine="0" w:firstLineChars="0"/>
        <w:rPr>
          <w:rFonts w:hint="eastAsia"/>
          <w:color w:val="auto"/>
        </w:rPr>
      </w:pPr>
    </w:p>
    <w:p>
      <w:pPr>
        <w:autoSpaceDE w:val="0"/>
        <w:autoSpaceDN w:val="0"/>
        <w:adjustRightInd w:val="0"/>
        <w:rPr>
          <w:sz w:val="24"/>
        </w:rPr>
      </w:pPr>
    </w:p>
    <w:sectPr>
      <w:headerReference r:id="rId12" w:type="default"/>
      <w:footerReference r:id="rId13" w:type="default"/>
      <w:pgSz w:w="11906" w:h="16838"/>
      <w:pgMar w:top="167" w:right="1134" w:bottom="310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DCEA6C-D1FA-40F8-A14C-BAEF91D21E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CBBAC0D-E866-4F77-BFC8-61390280020A}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3" w:fontKey="{927B0E01-37D3-4A51-ABD3-C718C27FBEC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  <w:embedRegular r:id="rId4" w:fontKey="{6E528329-304D-4F00-8FC4-F6405CD1777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AFCB84EA-C005-4DA7-B7D4-0366AA522F1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0181F34-A65E-43D1-8BE4-571BBD26A83D}"/>
  </w:font>
  <w:font w:name="HYa6g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7" w:fontKey="{C023B1D3-0B76-4B19-A524-869AAE0B13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I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I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II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7"/>
      <w:jc w:val="both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3"/>
    </w:pPr>
    <w:r>
      <w:pict>
        <v:shape id="_x0000_s3076" o:spid="_x0000_s307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  <w:rPr>
        <w:rFonts w:ascii="黑体" w:eastAsia="黑体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JJF XXXX-XXXX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pBdr>
        <w:bottom w:val="single" w:color="auto" w:sz="4" w:space="1"/>
      </w:pBdr>
      <w:spacing w:after="0"/>
      <w:jc w:val="center"/>
    </w:pPr>
    <w:r>
      <w:rPr>
        <w:rFonts w:hint="eastAsia"/>
      </w:rPr>
      <w:t>JJF XXXX-XXXX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adjustRightInd w:val="0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  <w:lang w:val="zh-CN"/>
      </w:rPr>
      <w:t>JJF XXXX-XXXX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pBdr>
        <w:bottom w:val="single" w:color="auto" w:sz="4" w:space="1"/>
      </w:pBdr>
      <w:spacing w:after="0"/>
      <w:jc w:val="center"/>
    </w:pPr>
    <w:r>
      <w:rPr>
        <w:rFonts w:hint="eastAsia"/>
      </w:rPr>
      <w:t>JJF XXXX-XXXX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85B14C"/>
    <w:multiLevelType w:val="multilevel"/>
    <w:tmpl w:val="0E85B14C"/>
    <w:lvl w:ilvl="0" w:tentative="0">
      <w:start w:val="1"/>
      <w:numFmt w:val="decimal"/>
      <w:pStyle w:val="21"/>
      <w:suff w:val="nothing"/>
      <w:lvlText w:val="%1　"/>
      <w:lvlJc w:val="left"/>
      <w:pPr>
        <w:ind w:left="3544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3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4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D6C07CD"/>
    <w:multiLevelType w:val="multilevel"/>
    <w:tmpl w:val="6D6C07CD"/>
    <w:lvl w:ilvl="0" w:tentative="0">
      <w:start w:val="1"/>
      <w:numFmt w:val="lowerLetter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3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2">
    <w:nsid w:val="788C2468"/>
    <w:multiLevelType w:val="singleLevel"/>
    <w:tmpl w:val="788C2468"/>
    <w:lvl w:ilvl="0" w:tentative="0">
      <w:start w:val="1"/>
      <w:numFmt w:val="decimal"/>
      <w:suff w:val="space"/>
      <w:lvlText w:val="%1."/>
      <w:lvlJc w:val="left"/>
      <w:rPr>
        <w:rFonts w:hint="default" w:ascii="黑体" w:hAnsi="黑体" w:eastAsia="黑体" w:cs="黑体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3Njc4MWEwOTNjN2I5ZDJlMDAzYWJiMzZhNGVlZTQifQ=="/>
  </w:docVars>
  <w:rsids>
    <w:rsidRoot w:val="00165F05"/>
    <w:rsid w:val="00003572"/>
    <w:rsid w:val="00006F29"/>
    <w:rsid w:val="000137E0"/>
    <w:rsid w:val="00016F9D"/>
    <w:rsid w:val="00021E33"/>
    <w:rsid w:val="000303CB"/>
    <w:rsid w:val="00030777"/>
    <w:rsid w:val="00032A7C"/>
    <w:rsid w:val="0003463F"/>
    <w:rsid w:val="00035004"/>
    <w:rsid w:val="00051DC9"/>
    <w:rsid w:val="00052FE6"/>
    <w:rsid w:val="00055676"/>
    <w:rsid w:val="00055B28"/>
    <w:rsid w:val="000571DC"/>
    <w:rsid w:val="0005776A"/>
    <w:rsid w:val="000619F9"/>
    <w:rsid w:val="0006592A"/>
    <w:rsid w:val="000776ED"/>
    <w:rsid w:val="00081A99"/>
    <w:rsid w:val="00081B55"/>
    <w:rsid w:val="00082521"/>
    <w:rsid w:val="00083F0F"/>
    <w:rsid w:val="0008593C"/>
    <w:rsid w:val="000955E5"/>
    <w:rsid w:val="00097022"/>
    <w:rsid w:val="000A0129"/>
    <w:rsid w:val="000A1084"/>
    <w:rsid w:val="000A3C6D"/>
    <w:rsid w:val="000A7BE3"/>
    <w:rsid w:val="000B170A"/>
    <w:rsid w:val="000B4EA9"/>
    <w:rsid w:val="000C2485"/>
    <w:rsid w:val="000C28E9"/>
    <w:rsid w:val="000C3E7C"/>
    <w:rsid w:val="000C4FD5"/>
    <w:rsid w:val="000C7FB4"/>
    <w:rsid w:val="000D4AC2"/>
    <w:rsid w:val="000D5CD5"/>
    <w:rsid w:val="000D6ED3"/>
    <w:rsid w:val="000D6F30"/>
    <w:rsid w:val="000E5D7F"/>
    <w:rsid w:val="000F08A3"/>
    <w:rsid w:val="000F09A0"/>
    <w:rsid w:val="000F0A11"/>
    <w:rsid w:val="000F25EE"/>
    <w:rsid w:val="000F721D"/>
    <w:rsid w:val="000F7C2D"/>
    <w:rsid w:val="00101714"/>
    <w:rsid w:val="001057A9"/>
    <w:rsid w:val="00105D52"/>
    <w:rsid w:val="00107180"/>
    <w:rsid w:val="00110939"/>
    <w:rsid w:val="00113E9D"/>
    <w:rsid w:val="00115857"/>
    <w:rsid w:val="00117BDB"/>
    <w:rsid w:val="00122FA4"/>
    <w:rsid w:val="00126D16"/>
    <w:rsid w:val="00137864"/>
    <w:rsid w:val="001400C5"/>
    <w:rsid w:val="001404EB"/>
    <w:rsid w:val="00141C4D"/>
    <w:rsid w:val="001444FD"/>
    <w:rsid w:val="0014525A"/>
    <w:rsid w:val="00146EDE"/>
    <w:rsid w:val="0015033E"/>
    <w:rsid w:val="00156E23"/>
    <w:rsid w:val="00160AE2"/>
    <w:rsid w:val="00162B5A"/>
    <w:rsid w:val="00165447"/>
    <w:rsid w:val="00165F05"/>
    <w:rsid w:val="00167F5D"/>
    <w:rsid w:val="001704D3"/>
    <w:rsid w:val="001751CC"/>
    <w:rsid w:val="00175615"/>
    <w:rsid w:val="00186D7C"/>
    <w:rsid w:val="001909A4"/>
    <w:rsid w:val="00191A3B"/>
    <w:rsid w:val="00193726"/>
    <w:rsid w:val="001972CE"/>
    <w:rsid w:val="001A7876"/>
    <w:rsid w:val="001B42F4"/>
    <w:rsid w:val="001B45D0"/>
    <w:rsid w:val="001D0250"/>
    <w:rsid w:val="001E022C"/>
    <w:rsid w:val="001E175C"/>
    <w:rsid w:val="001E1F6D"/>
    <w:rsid w:val="001F00D8"/>
    <w:rsid w:val="001F0FFC"/>
    <w:rsid w:val="001F1951"/>
    <w:rsid w:val="001F3FB5"/>
    <w:rsid w:val="001F4DDF"/>
    <w:rsid w:val="001F5AEB"/>
    <w:rsid w:val="00200AFC"/>
    <w:rsid w:val="002128ED"/>
    <w:rsid w:val="00230ED3"/>
    <w:rsid w:val="002327B8"/>
    <w:rsid w:val="0023549E"/>
    <w:rsid w:val="00236019"/>
    <w:rsid w:val="0024527F"/>
    <w:rsid w:val="00256242"/>
    <w:rsid w:val="00261B33"/>
    <w:rsid w:val="002638D2"/>
    <w:rsid w:val="00264F7B"/>
    <w:rsid w:val="002667EF"/>
    <w:rsid w:val="00267110"/>
    <w:rsid w:val="00267961"/>
    <w:rsid w:val="00270882"/>
    <w:rsid w:val="00272155"/>
    <w:rsid w:val="00284824"/>
    <w:rsid w:val="00287BB4"/>
    <w:rsid w:val="00291F1F"/>
    <w:rsid w:val="00292414"/>
    <w:rsid w:val="00296C0E"/>
    <w:rsid w:val="002A119A"/>
    <w:rsid w:val="002A76B3"/>
    <w:rsid w:val="002B286E"/>
    <w:rsid w:val="002B4D6E"/>
    <w:rsid w:val="002B684D"/>
    <w:rsid w:val="002C0766"/>
    <w:rsid w:val="002C0BC0"/>
    <w:rsid w:val="002C6770"/>
    <w:rsid w:val="002C69B7"/>
    <w:rsid w:val="002E4521"/>
    <w:rsid w:val="002E4A20"/>
    <w:rsid w:val="002F1894"/>
    <w:rsid w:val="002F3665"/>
    <w:rsid w:val="002F5DEB"/>
    <w:rsid w:val="002F7BDB"/>
    <w:rsid w:val="00301911"/>
    <w:rsid w:val="003054E8"/>
    <w:rsid w:val="00307A95"/>
    <w:rsid w:val="003138D8"/>
    <w:rsid w:val="003162F5"/>
    <w:rsid w:val="00321450"/>
    <w:rsid w:val="00326636"/>
    <w:rsid w:val="00327FD2"/>
    <w:rsid w:val="00330A34"/>
    <w:rsid w:val="003320A4"/>
    <w:rsid w:val="00332E4B"/>
    <w:rsid w:val="00335BAA"/>
    <w:rsid w:val="00336AA8"/>
    <w:rsid w:val="00350017"/>
    <w:rsid w:val="003541A7"/>
    <w:rsid w:val="00360DD3"/>
    <w:rsid w:val="00362BDA"/>
    <w:rsid w:val="003630CA"/>
    <w:rsid w:val="003669F4"/>
    <w:rsid w:val="00373F14"/>
    <w:rsid w:val="00374E09"/>
    <w:rsid w:val="00384FB4"/>
    <w:rsid w:val="00391C4B"/>
    <w:rsid w:val="00395368"/>
    <w:rsid w:val="003977DE"/>
    <w:rsid w:val="003A1997"/>
    <w:rsid w:val="003B4FF5"/>
    <w:rsid w:val="003B50FD"/>
    <w:rsid w:val="003C30A7"/>
    <w:rsid w:val="003C357B"/>
    <w:rsid w:val="003C4771"/>
    <w:rsid w:val="003C6E5A"/>
    <w:rsid w:val="003D2283"/>
    <w:rsid w:val="003D6890"/>
    <w:rsid w:val="003E0ADB"/>
    <w:rsid w:val="003E2DE4"/>
    <w:rsid w:val="003E7B3B"/>
    <w:rsid w:val="003F0CBD"/>
    <w:rsid w:val="003F146D"/>
    <w:rsid w:val="003F3006"/>
    <w:rsid w:val="00412865"/>
    <w:rsid w:val="00412D83"/>
    <w:rsid w:val="00416F98"/>
    <w:rsid w:val="00427D88"/>
    <w:rsid w:val="004301E1"/>
    <w:rsid w:val="00432807"/>
    <w:rsid w:val="00434375"/>
    <w:rsid w:val="00437A11"/>
    <w:rsid w:val="00455DDD"/>
    <w:rsid w:val="004632D9"/>
    <w:rsid w:val="004637A2"/>
    <w:rsid w:val="0046410B"/>
    <w:rsid w:val="00465F07"/>
    <w:rsid w:val="00470968"/>
    <w:rsid w:val="00472D69"/>
    <w:rsid w:val="004757F4"/>
    <w:rsid w:val="00482808"/>
    <w:rsid w:val="0048569A"/>
    <w:rsid w:val="004936A1"/>
    <w:rsid w:val="00494B42"/>
    <w:rsid w:val="00497C86"/>
    <w:rsid w:val="004A073C"/>
    <w:rsid w:val="004A0AE4"/>
    <w:rsid w:val="004A2E53"/>
    <w:rsid w:val="004A43CA"/>
    <w:rsid w:val="004A4AF3"/>
    <w:rsid w:val="004B4C49"/>
    <w:rsid w:val="004B6C22"/>
    <w:rsid w:val="004C4559"/>
    <w:rsid w:val="004C5171"/>
    <w:rsid w:val="004C68FC"/>
    <w:rsid w:val="004D55D6"/>
    <w:rsid w:val="004D5955"/>
    <w:rsid w:val="004D6582"/>
    <w:rsid w:val="004D7409"/>
    <w:rsid w:val="004D7866"/>
    <w:rsid w:val="004E1770"/>
    <w:rsid w:val="004E63D8"/>
    <w:rsid w:val="00513F89"/>
    <w:rsid w:val="00514A51"/>
    <w:rsid w:val="0052285F"/>
    <w:rsid w:val="00527D44"/>
    <w:rsid w:val="00530CBC"/>
    <w:rsid w:val="00531749"/>
    <w:rsid w:val="005364FE"/>
    <w:rsid w:val="005406A3"/>
    <w:rsid w:val="00550305"/>
    <w:rsid w:val="00550435"/>
    <w:rsid w:val="00551CAB"/>
    <w:rsid w:val="00552AEF"/>
    <w:rsid w:val="00555574"/>
    <w:rsid w:val="00561325"/>
    <w:rsid w:val="005655A7"/>
    <w:rsid w:val="00565ACC"/>
    <w:rsid w:val="0057087D"/>
    <w:rsid w:val="00570A81"/>
    <w:rsid w:val="005723AE"/>
    <w:rsid w:val="00591504"/>
    <w:rsid w:val="0059344D"/>
    <w:rsid w:val="005A304F"/>
    <w:rsid w:val="005A47B4"/>
    <w:rsid w:val="005A53FC"/>
    <w:rsid w:val="005A78DE"/>
    <w:rsid w:val="005B1AEB"/>
    <w:rsid w:val="005B2D6D"/>
    <w:rsid w:val="005C4A96"/>
    <w:rsid w:val="005C7D5B"/>
    <w:rsid w:val="005D332A"/>
    <w:rsid w:val="005D5C2D"/>
    <w:rsid w:val="005D7FBC"/>
    <w:rsid w:val="005E1A79"/>
    <w:rsid w:val="005F1584"/>
    <w:rsid w:val="00621A47"/>
    <w:rsid w:val="00623155"/>
    <w:rsid w:val="00623E6B"/>
    <w:rsid w:val="00625856"/>
    <w:rsid w:val="0063160D"/>
    <w:rsid w:val="006348CE"/>
    <w:rsid w:val="0065615B"/>
    <w:rsid w:val="00657E08"/>
    <w:rsid w:val="00664A17"/>
    <w:rsid w:val="0067157E"/>
    <w:rsid w:val="00671FBE"/>
    <w:rsid w:val="00680999"/>
    <w:rsid w:val="00681D03"/>
    <w:rsid w:val="00683FD1"/>
    <w:rsid w:val="00686898"/>
    <w:rsid w:val="00690590"/>
    <w:rsid w:val="00692821"/>
    <w:rsid w:val="00693D60"/>
    <w:rsid w:val="006967FF"/>
    <w:rsid w:val="006A05D3"/>
    <w:rsid w:val="006A0B72"/>
    <w:rsid w:val="006B7CBB"/>
    <w:rsid w:val="006C0F9A"/>
    <w:rsid w:val="006C190D"/>
    <w:rsid w:val="006C2C87"/>
    <w:rsid w:val="006C60D8"/>
    <w:rsid w:val="006D04D8"/>
    <w:rsid w:val="006D2462"/>
    <w:rsid w:val="006D637D"/>
    <w:rsid w:val="006E5FCD"/>
    <w:rsid w:val="006E783C"/>
    <w:rsid w:val="006F0C11"/>
    <w:rsid w:val="007022CD"/>
    <w:rsid w:val="0070405C"/>
    <w:rsid w:val="007074B9"/>
    <w:rsid w:val="00714D82"/>
    <w:rsid w:val="00720275"/>
    <w:rsid w:val="007209F1"/>
    <w:rsid w:val="0072628B"/>
    <w:rsid w:val="007273B2"/>
    <w:rsid w:val="007278CC"/>
    <w:rsid w:val="00735B07"/>
    <w:rsid w:val="0073680C"/>
    <w:rsid w:val="00750318"/>
    <w:rsid w:val="00751149"/>
    <w:rsid w:val="00757210"/>
    <w:rsid w:val="007574EF"/>
    <w:rsid w:val="00764654"/>
    <w:rsid w:val="007673D5"/>
    <w:rsid w:val="00774D87"/>
    <w:rsid w:val="00777EDB"/>
    <w:rsid w:val="00783529"/>
    <w:rsid w:val="007852FA"/>
    <w:rsid w:val="00787678"/>
    <w:rsid w:val="007903B8"/>
    <w:rsid w:val="007B0591"/>
    <w:rsid w:val="007B1907"/>
    <w:rsid w:val="007B2C53"/>
    <w:rsid w:val="007B2C87"/>
    <w:rsid w:val="007B692F"/>
    <w:rsid w:val="007B6E0C"/>
    <w:rsid w:val="007C2B32"/>
    <w:rsid w:val="007C301A"/>
    <w:rsid w:val="007C61BC"/>
    <w:rsid w:val="007D08F8"/>
    <w:rsid w:val="007D3EAB"/>
    <w:rsid w:val="007E48D5"/>
    <w:rsid w:val="007F1473"/>
    <w:rsid w:val="007F27F3"/>
    <w:rsid w:val="007F2E55"/>
    <w:rsid w:val="00802824"/>
    <w:rsid w:val="00802DA0"/>
    <w:rsid w:val="008033EB"/>
    <w:rsid w:val="00803BD9"/>
    <w:rsid w:val="00806847"/>
    <w:rsid w:val="00807880"/>
    <w:rsid w:val="00812E29"/>
    <w:rsid w:val="00812FE1"/>
    <w:rsid w:val="00816CE5"/>
    <w:rsid w:val="00820F5F"/>
    <w:rsid w:val="008238C0"/>
    <w:rsid w:val="0082395D"/>
    <w:rsid w:val="0082651E"/>
    <w:rsid w:val="008272AA"/>
    <w:rsid w:val="00827AF9"/>
    <w:rsid w:val="00830974"/>
    <w:rsid w:val="00835D5F"/>
    <w:rsid w:val="0083605B"/>
    <w:rsid w:val="00840C43"/>
    <w:rsid w:val="0084110D"/>
    <w:rsid w:val="008448CF"/>
    <w:rsid w:val="008462D6"/>
    <w:rsid w:val="0085720B"/>
    <w:rsid w:val="008572BD"/>
    <w:rsid w:val="008576DE"/>
    <w:rsid w:val="008608FF"/>
    <w:rsid w:val="00861D83"/>
    <w:rsid w:val="008622A9"/>
    <w:rsid w:val="00862540"/>
    <w:rsid w:val="008629B4"/>
    <w:rsid w:val="0086521C"/>
    <w:rsid w:val="00865950"/>
    <w:rsid w:val="0087030E"/>
    <w:rsid w:val="0087331A"/>
    <w:rsid w:val="00876436"/>
    <w:rsid w:val="00882D3A"/>
    <w:rsid w:val="00894A3D"/>
    <w:rsid w:val="0089577C"/>
    <w:rsid w:val="00895BFC"/>
    <w:rsid w:val="00895F30"/>
    <w:rsid w:val="0089629C"/>
    <w:rsid w:val="008B404C"/>
    <w:rsid w:val="008C0208"/>
    <w:rsid w:val="008C2844"/>
    <w:rsid w:val="008C47CD"/>
    <w:rsid w:val="008D0BB1"/>
    <w:rsid w:val="008D12CC"/>
    <w:rsid w:val="008D5C4B"/>
    <w:rsid w:val="008E75E7"/>
    <w:rsid w:val="00902474"/>
    <w:rsid w:val="00902995"/>
    <w:rsid w:val="009064D8"/>
    <w:rsid w:val="009131B8"/>
    <w:rsid w:val="009150C8"/>
    <w:rsid w:val="009171EA"/>
    <w:rsid w:val="00917357"/>
    <w:rsid w:val="0092129F"/>
    <w:rsid w:val="0092729E"/>
    <w:rsid w:val="00930876"/>
    <w:rsid w:val="00934962"/>
    <w:rsid w:val="009350DB"/>
    <w:rsid w:val="00941A76"/>
    <w:rsid w:val="00942CE6"/>
    <w:rsid w:val="00944EA3"/>
    <w:rsid w:val="0095694D"/>
    <w:rsid w:val="0096333B"/>
    <w:rsid w:val="0096358C"/>
    <w:rsid w:val="00964DB5"/>
    <w:rsid w:val="00980351"/>
    <w:rsid w:val="00992BE8"/>
    <w:rsid w:val="0099686E"/>
    <w:rsid w:val="00996DDA"/>
    <w:rsid w:val="009A1E30"/>
    <w:rsid w:val="009A30A1"/>
    <w:rsid w:val="009B0D5D"/>
    <w:rsid w:val="009C3A69"/>
    <w:rsid w:val="009C4C09"/>
    <w:rsid w:val="009C6F91"/>
    <w:rsid w:val="009C7B8A"/>
    <w:rsid w:val="009D58F6"/>
    <w:rsid w:val="009E1129"/>
    <w:rsid w:val="009E1555"/>
    <w:rsid w:val="009E2F1E"/>
    <w:rsid w:val="009F7B49"/>
    <w:rsid w:val="00A01BA2"/>
    <w:rsid w:val="00A03193"/>
    <w:rsid w:val="00A0479D"/>
    <w:rsid w:val="00A11547"/>
    <w:rsid w:val="00A1351C"/>
    <w:rsid w:val="00A147E8"/>
    <w:rsid w:val="00A15767"/>
    <w:rsid w:val="00A16D11"/>
    <w:rsid w:val="00A172D9"/>
    <w:rsid w:val="00A17BD5"/>
    <w:rsid w:val="00A2031C"/>
    <w:rsid w:val="00A23FCC"/>
    <w:rsid w:val="00A244D8"/>
    <w:rsid w:val="00A30CBF"/>
    <w:rsid w:val="00A30E51"/>
    <w:rsid w:val="00A34266"/>
    <w:rsid w:val="00A415DF"/>
    <w:rsid w:val="00A41EEF"/>
    <w:rsid w:val="00A428E8"/>
    <w:rsid w:val="00A43B75"/>
    <w:rsid w:val="00A503B6"/>
    <w:rsid w:val="00A503BB"/>
    <w:rsid w:val="00A516AC"/>
    <w:rsid w:val="00A535F5"/>
    <w:rsid w:val="00A56180"/>
    <w:rsid w:val="00A6072A"/>
    <w:rsid w:val="00A62FC7"/>
    <w:rsid w:val="00A71093"/>
    <w:rsid w:val="00A72C84"/>
    <w:rsid w:val="00A740C2"/>
    <w:rsid w:val="00A774AF"/>
    <w:rsid w:val="00A833AC"/>
    <w:rsid w:val="00A83A14"/>
    <w:rsid w:val="00AA3852"/>
    <w:rsid w:val="00AA730F"/>
    <w:rsid w:val="00AB4037"/>
    <w:rsid w:val="00AC1FD1"/>
    <w:rsid w:val="00AC79E7"/>
    <w:rsid w:val="00AD3DBF"/>
    <w:rsid w:val="00AD5F83"/>
    <w:rsid w:val="00AF22E8"/>
    <w:rsid w:val="00AF7ECA"/>
    <w:rsid w:val="00B02336"/>
    <w:rsid w:val="00B025B3"/>
    <w:rsid w:val="00B03A34"/>
    <w:rsid w:val="00B05B2E"/>
    <w:rsid w:val="00B1160C"/>
    <w:rsid w:val="00B13712"/>
    <w:rsid w:val="00B166A4"/>
    <w:rsid w:val="00B175A5"/>
    <w:rsid w:val="00B2166B"/>
    <w:rsid w:val="00B31F48"/>
    <w:rsid w:val="00B32566"/>
    <w:rsid w:val="00B463E6"/>
    <w:rsid w:val="00B46F3B"/>
    <w:rsid w:val="00B4758A"/>
    <w:rsid w:val="00B47E1A"/>
    <w:rsid w:val="00B62937"/>
    <w:rsid w:val="00B640D9"/>
    <w:rsid w:val="00B66DD2"/>
    <w:rsid w:val="00B80BD0"/>
    <w:rsid w:val="00B80F5A"/>
    <w:rsid w:val="00B82CF3"/>
    <w:rsid w:val="00B84F18"/>
    <w:rsid w:val="00B8737B"/>
    <w:rsid w:val="00B87ED5"/>
    <w:rsid w:val="00B906E8"/>
    <w:rsid w:val="00B90A12"/>
    <w:rsid w:val="00B971A2"/>
    <w:rsid w:val="00BA0DFC"/>
    <w:rsid w:val="00BA118F"/>
    <w:rsid w:val="00BA1D8F"/>
    <w:rsid w:val="00BA6B5F"/>
    <w:rsid w:val="00BB3778"/>
    <w:rsid w:val="00BB682A"/>
    <w:rsid w:val="00BB7C2E"/>
    <w:rsid w:val="00BC4207"/>
    <w:rsid w:val="00BC76D3"/>
    <w:rsid w:val="00BD2A9A"/>
    <w:rsid w:val="00BD5B63"/>
    <w:rsid w:val="00BE1C89"/>
    <w:rsid w:val="00BE2C4E"/>
    <w:rsid w:val="00BE42F3"/>
    <w:rsid w:val="00BF2DE2"/>
    <w:rsid w:val="00BF4255"/>
    <w:rsid w:val="00BF56D2"/>
    <w:rsid w:val="00BF70DC"/>
    <w:rsid w:val="00C05F28"/>
    <w:rsid w:val="00C163BA"/>
    <w:rsid w:val="00C269DE"/>
    <w:rsid w:val="00C34280"/>
    <w:rsid w:val="00C4280F"/>
    <w:rsid w:val="00C44487"/>
    <w:rsid w:val="00C50E77"/>
    <w:rsid w:val="00C51999"/>
    <w:rsid w:val="00C551CB"/>
    <w:rsid w:val="00C56F56"/>
    <w:rsid w:val="00C57402"/>
    <w:rsid w:val="00C6209D"/>
    <w:rsid w:val="00C638C6"/>
    <w:rsid w:val="00C66001"/>
    <w:rsid w:val="00C929A7"/>
    <w:rsid w:val="00C966D6"/>
    <w:rsid w:val="00CA6598"/>
    <w:rsid w:val="00CB508A"/>
    <w:rsid w:val="00CC14B3"/>
    <w:rsid w:val="00CD06E6"/>
    <w:rsid w:val="00CE1399"/>
    <w:rsid w:val="00CE4BF2"/>
    <w:rsid w:val="00CE5E49"/>
    <w:rsid w:val="00CF3BF8"/>
    <w:rsid w:val="00D0119F"/>
    <w:rsid w:val="00D028BA"/>
    <w:rsid w:val="00D0309E"/>
    <w:rsid w:val="00D03289"/>
    <w:rsid w:val="00D03D88"/>
    <w:rsid w:val="00D03DCF"/>
    <w:rsid w:val="00D042E5"/>
    <w:rsid w:val="00D0533D"/>
    <w:rsid w:val="00D053CC"/>
    <w:rsid w:val="00D07C01"/>
    <w:rsid w:val="00D11BED"/>
    <w:rsid w:val="00D1277B"/>
    <w:rsid w:val="00D12E6E"/>
    <w:rsid w:val="00D1319C"/>
    <w:rsid w:val="00D15925"/>
    <w:rsid w:val="00D2351A"/>
    <w:rsid w:val="00D26710"/>
    <w:rsid w:val="00D30070"/>
    <w:rsid w:val="00D367B9"/>
    <w:rsid w:val="00D36F1C"/>
    <w:rsid w:val="00D4296D"/>
    <w:rsid w:val="00D450C4"/>
    <w:rsid w:val="00D46E8D"/>
    <w:rsid w:val="00D46EEA"/>
    <w:rsid w:val="00D51945"/>
    <w:rsid w:val="00D5240B"/>
    <w:rsid w:val="00D5566C"/>
    <w:rsid w:val="00D61591"/>
    <w:rsid w:val="00D61AD5"/>
    <w:rsid w:val="00D670DC"/>
    <w:rsid w:val="00D7107D"/>
    <w:rsid w:val="00D7162D"/>
    <w:rsid w:val="00D929F0"/>
    <w:rsid w:val="00DA3847"/>
    <w:rsid w:val="00DA4D62"/>
    <w:rsid w:val="00DB07A6"/>
    <w:rsid w:val="00DB1EC1"/>
    <w:rsid w:val="00DB2CD1"/>
    <w:rsid w:val="00DB53CD"/>
    <w:rsid w:val="00DC31BB"/>
    <w:rsid w:val="00DC64A0"/>
    <w:rsid w:val="00DC754B"/>
    <w:rsid w:val="00DC76FD"/>
    <w:rsid w:val="00DC793E"/>
    <w:rsid w:val="00DD06EE"/>
    <w:rsid w:val="00DD2368"/>
    <w:rsid w:val="00DD34C8"/>
    <w:rsid w:val="00DE2E53"/>
    <w:rsid w:val="00DE31F8"/>
    <w:rsid w:val="00DE3FCD"/>
    <w:rsid w:val="00DE49F2"/>
    <w:rsid w:val="00DE535E"/>
    <w:rsid w:val="00DE71B0"/>
    <w:rsid w:val="00DF32D0"/>
    <w:rsid w:val="00DF4148"/>
    <w:rsid w:val="00E043A3"/>
    <w:rsid w:val="00E07B8D"/>
    <w:rsid w:val="00E10635"/>
    <w:rsid w:val="00E221E2"/>
    <w:rsid w:val="00E324D8"/>
    <w:rsid w:val="00E33E3D"/>
    <w:rsid w:val="00E35452"/>
    <w:rsid w:val="00E364D4"/>
    <w:rsid w:val="00E366F6"/>
    <w:rsid w:val="00E411A6"/>
    <w:rsid w:val="00E42A31"/>
    <w:rsid w:val="00E42C27"/>
    <w:rsid w:val="00E45624"/>
    <w:rsid w:val="00E53082"/>
    <w:rsid w:val="00E5691E"/>
    <w:rsid w:val="00E56AF3"/>
    <w:rsid w:val="00E57BD7"/>
    <w:rsid w:val="00E60C83"/>
    <w:rsid w:val="00E6144D"/>
    <w:rsid w:val="00E6396A"/>
    <w:rsid w:val="00E66947"/>
    <w:rsid w:val="00E72A54"/>
    <w:rsid w:val="00E7559D"/>
    <w:rsid w:val="00E75633"/>
    <w:rsid w:val="00E7586C"/>
    <w:rsid w:val="00E76073"/>
    <w:rsid w:val="00E857A2"/>
    <w:rsid w:val="00E90E65"/>
    <w:rsid w:val="00E92675"/>
    <w:rsid w:val="00E9341A"/>
    <w:rsid w:val="00E94D75"/>
    <w:rsid w:val="00EA517F"/>
    <w:rsid w:val="00EA5ECA"/>
    <w:rsid w:val="00EB28D6"/>
    <w:rsid w:val="00EB4CD5"/>
    <w:rsid w:val="00EB6C1E"/>
    <w:rsid w:val="00EC45F9"/>
    <w:rsid w:val="00EC5B8D"/>
    <w:rsid w:val="00EC7DF0"/>
    <w:rsid w:val="00ED22E5"/>
    <w:rsid w:val="00ED7FAA"/>
    <w:rsid w:val="00EE6729"/>
    <w:rsid w:val="00EF2DF0"/>
    <w:rsid w:val="00EF30EA"/>
    <w:rsid w:val="00EF70C3"/>
    <w:rsid w:val="00F038F5"/>
    <w:rsid w:val="00F1270B"/>
    <w:rsid w:val="00F14A52"/>
    <w:rsid w:val="00F15B24"/>
    <w:rsid w:val="00F17E75"/>
    <w:rsid w:val="00F24433"/>
    <w:rsid w:val="00F41565"/>
    <w:rsid w:val="00F4295E"/>
    <w:rsid w:val="00F44293"/>
    <w:rsid w:val="00F5378A"/>
    <w:rsid w:val="00F56D12"/>
    <w:rsid w:val="00F577CC"/>
    <w:rsid w:val="00F6476E"/>
    <w:rsid w:val="00F6623D"/>
    <w:rsid w:val="00F80714"/>
    <w:rsid w:val="00F80BD9"/>
    <w:rsid w:val="00F81063"/>
    <w:rsid w:val="00F85927"/>
    <w:rsid w:val="00F87E31"/>
    <w:rsid w:val="00FA7FCE"/>
    <w:rsid w:val="00FB5792"/>
    <w:rsid w:val="00FC1923"/>
    <w:rsid w:val="00FC2341"/>
    <w:rsid w:val="00FC5DBF"/>
    <w:rsid w:val="00FC64BA"/>
    <w:rsid w:val="00FD436F"/>
    <w:rsid w:val="00FD4476"/>
    <w:rsid w:val="00FE33D1"/>
    <w:rsid w:val="00FF0D05"/>
    <w:rsid w:val="00FF2672"/>
    <w:rsid w:val="00FF4604"/>
    <w:rsid w:val="013E031A"/>
    <w:rsid w:val="01A75210"/>
    <w:rsid w:val="01DB6127"/>
    <w:rsid w:val="024C492F"/>
    <w:rsid w:val="03100052"/>
    <w:rsid w:val="032F2286"/>
    <w:rsid w:val="03373831"/>
    <w:rsid w:val="04395576"/>
    <w:rsid w:val="045B1037"/>
    <w:rsid w:val="049031F8"/>
    <w:rsid w:val="04BA2023"/>
    <w:rsid w:val="04E86B91"/>
    <w:rsid w:val="05110BD1"/>
    <w:rsid w:val="052A040B"/>
    <w:rsid w:val="05FC459C"/>
    <w:rsid w:val="0620749F"/>
    <w:rsid w:val="069B7C33"/>
    <w:rsid w:val="06EE2458"/>
    <w:rsid w:val="07862691"/>
    <w:rsid w:val="078B7CA7"/>
    <w:rsid w:val="07F97307"/>
    <w:rsid w:val="08151818"/>
    <w:rsid w:val="08A64151"/>
    <w:rsid w:val="08FF26FB"/>
    <w:rsid w:val="09146317"/>
    <w:rsid w:val="09581E0B"/>
    <w:rsid w:val="0A716B07"/>
    <w:rsid w:val="0A84735B"/>
    <w:rsid w:val="0B185CF6"/>
    <w:rsid w:val="0B536D2E"/>
    <w:rsid w:val="0B6902FF"/>
    <w:rsid w:val="0BCF0AAA"/>
    <w:rsid w:val="0CC2519D"/>
    <w:rsid w:val="0CFF0F1B"/>
    <w:rsid w:val="0D38442D"/>
    <w:rsid w:val="0D97495B"/>
    <w:rsid w:val="0D9C49BC"/>
    <w:rsid w:val="0E2B3F92"/>
    <w:rsid w:val="0E4806A0"/>
    <w:rsid w:val="0E56282C"/>
    <w:rsid w:val="0E5C239D"/>
    <w:rsid w:val="0EBA59D2"/>
    <w:rsid w:val="0EF34B0D"/>
    <w:rsid w:val="0F4F3C4B"/>
    <w:rsid w:val="0F784FB5"/>
    <w:rsid w:val="0F8E576B"/>
    <w:rsid w:val="0FBA2F81"/>
    <w:rsid w:val="100D1BA1"/>
    <w:rsid w:val="106A0DA2"/>
    <w:rsid w:val="12D21FBE"/>
    <w:rsid w:val="13EB3FA7"/>
    <w:rsid w:val="13FD2FD7"/>
    <w:rsid w:val="13FD3CDB"/>
    <w:rsid w:val="14103A0E"/>
    <w:rsid w:val="1468384A"/>
    <w:rsid w:val="14EB4406"/>
    <w:rsid w:val="15415E49"/>
    <w:rsid w:val="16866209"/>
    <w:rsid w:val="16B56AEF"/>
    <w:rsid w:val="17C102D7"/>
    <w:rsid w:val="18291542"/>
    <w:rsid w:val="1890511D"/>
    <w:rsid w:val="190F0738"/>
    <w:rsid w:val="194E34DC"/>
    <w:rsid w:val="1C00080C"/>
    <w:rsid w:val="1C0E0197"/>
    <w:rsid w:val="1C3E1334"/>
    <w:rsid w:val="1D1D719C"/>
    <w:rsid w:val="1D5801D4"/>
    <w:rsid w:val="1DF7545B"/>
    <w:rsid w:val="1DF93765"/>
    <w:rsid w:val="1E3C6A56"/>
    <w:rsid w:val="1E891E2B"/>
    <w:rsid w:val="1EA7260D"/>
    <w:rsid w:val="1EC041AD"/>
    <w:rsid w:val="1EC51899"/>
    <w:rsid w:val="224B7CD0"/>
    <w:rsid w:val="22765384"/>
    <w:rsid w:val="24297552"/>
    <w:rsid w:val="244119C2"/>
    <w:rsid w:val="24615332"/>
    <w:rsid w:val="25056E93"/>
    <w:rsid w:val="2580476C"/>
    <w:rsid w:val="25D725DE"/>
    <w:rsid w:val="268F4C66"/>
    <w:rsid w:val="26F96584"/>
    <w:rsid w:val="277976C4"/>
    <w:rsid w:val="278F334A"/>
    <w:rsid w:val="29125FF9"/>
    <w:rsid w:val="29622B06"/>
    <w:rsid w:val="2A094D30"/>
    <w:rsid w:val="2AA607D0"/>
    <w:rsid w:val="2AC46EA9"/>
    <w:rsid w:val="2B92472F"/>
    <w:rsid w:val="2CA86A82"/>
    <w:rsid w:val="2CE90E48"/>
    <w:rsid w:val="2DCA67AA"/>
    <w:rsid w:val="2E3A7BAD"/>
    <w:rsid w:val="2EF25337"/>
    <w:rsid w:val="2F4131BE"/>
    <w:rsid w:val="2FA35F32"/>
    <w:rsid w:val="302C1778"/>
    <w:rsid w:val="30357018"/>
    <w:rsid w:val="30CC4D09"/>
    <w:rsid w:val="3115045E"/>
    <w:rsid w:val="318E57EC"/>
    <w:rsid w:val="31B9703B"/>
    <w:rsid w:val="31CD2AE7"/>
    <w:rsid w:val="31E41AC8"/>
    <w:rsid w:val="32120007"/>
    <w:rsid w:val="32F10A57"/>
    <w:rsid w:val="32FB47A8"/>
    <w:rsid w:val="33072028"/>
    <w:rsid w:val="332C1A8F"/>
    <w:rsid w:val="33544D3A"/>
    <w:rsid w:val="33743B62"/>
    <w:rsid w:val="33C323F3"/>
    <w:rsid w:val="34BD32E6"/>
    <w:rsid w:val="34D55B85"/>
    <w:rsid w:val="35675000"/>
    <w:rsid w:val="375021F0"/>
    <w:rsid w:val="38F429F1"/>
    <w:rsid w:val="39916AF0"/>
    <w:rsid w:val="3B8001E0"/>
    <w:rsid w:val="3BD6639E"/>
    <w:rsid w:val="3BE60A52"/>
    <w:rsid w:val="3C064BBB"/>
    <w:rsid w:val="3C3420E0"/>
    <w:rsid w:val="3C495460"/>
    <w:rsid w:val="3CC545F1"/>
    <w:rsid w:val="3CCD42E3"/>
    <w:rsid w:val="3CCD435D"/>
    <w:rsid w:val="3D572072"/>
    <w:rsid w:val="3D791D75"/>
    <w:rsid w:val="3E7A5DA4"/>
    <w:rsid w:val="3F033FEC"/>
    <w:rsid w:val="3F634A8A"/>
    <w:rsid w:val="3F7647BE"/>
    <w:rsid w:val="3FB53881"/>
    <w:rsid w:val="3FC574F3"/>
    <w:rsid w:val="3FD21546"/>
    <w:rsid w:val="403D52DB"/>
    <w:rsid w:val="404C77DC"/>
    <w:rsid w:val="40BF3F42"/>
    <w:rsid w:val="41524DB6"/>
    <w:rsid w:val="41662610"/>
    <w:rsid w:val="418A3140"/>
    <w:rsid w:val="41C04416"/>
    <w:rsid w:val="429B019F"/>
    <w:rsid w:val="431B0DEB"/>
    <w:rsid w:val="43595962"/>
    <w:rsid w:val="43811983"/>
    <w:rsid w:val="447B1CFE"/>
    <w:rsid w:val="46130617"/>
    <w:rsid w:val="4629075C"/>
    <w:rsid w:val="47C22C51"/>
    <w:rsid w:val="485B09F4"/>
    <w:rsid w:val="49283410"/>
    <w:rsid w:val="49771C33"/>
    <w:rsid w:val="4A0777CE"/>
    <w:rsid w:val="4AA25C0C"/>
    <w:rsid w:val="4B3B68BB"/>
    <w:rsid w:val="4B475260"/>
    <w:rsid w:val="4B4E4840"/>
    <w:rsid w:val="4B8E6AC5"/>
    <w:rsid w:val="4BA97CC9"/>
    <w:rsid w:val="4C4F6AC2"/>
    <w:rsid w:val="4CC23708"/>
    <w:rsid w:val="4CC30E49"/>
    <w:rsid w:val="4D137749"/>
    <w:rsid w:val="4D1E194A"/>
    <w:rsid w:val="4E092CA1"/>
    <w:rsid w:val="4E0B4C6B"/>
    <w:rsid w:val="4E661EA1"/>
    <w:rsid w:val="4E704ACE"/>
    <w:rsid w:val="4E90358A"/>
    <w:rsid w:val="4F2064F4"/>
    <w:rsid w:val="4F2E29BF"/>
    <w:rsid w:val="4F6E725F"/>
    <w:rsid w:val="4FA41BCF"/>
    <w:rsid w:val="503E4E84"/>
    <w:rsid w:val="510064EF"/>
    <w:rsid w:val="515406D7"/>
    <w:rsid w:val="51742320"/>
    <w:rsid w:val="51805191"/>
    <w:rsid w:val="519A07DF"/>
    <w:rsid w:val="528E5AE3"/>
    <w:rsid w:val="52EF6909"/>
    <w:rsid w:val="535E583D"/>
    <w:rsid w:val="53A25729"/>
    <w:rsid w:val="53E144A4"/>
    <w:rsid w:val="54102FDB"/>
    <w:rsid w:val="541303D5"/>
    <w:rsid w:val="54CD67D6"/>
    <w:rsid w:val="54EF499E"/>
    <w:rsid w:val="56064481"/>
    <w:rsid w:val="578B1CCC"/>
    <w:rsid w:val="582901C7"/>
    <w:rsid w:val="59973856"/>
    <w:rsid w:val="5AC75387"/>
    <w:rsid w:val="5B0F3E07"/>
    <w:rsid w:val="5B920779"/>
    <w:rsid w:val="5BAF6C35"/>
    <w:rsid w:val="5BCD22B6"/>
    <w:rsid w:val="5BF94355"/>
    <w:rsid w:val="5C3703C3"/>
    <w:rsid w:val="5C5E1789"/>
    <w:rsid w:val="5C5F065B"/>
    <w:rsid w:val="5CA6628A"/>
    <w:rsid w:val="5CB83037"/>
    <w:rsid w:val="5D5F0BE7"/>
    <w:rsid w:val="5D6972B8"/>
    <w:rsid w:val="5DEA21A7"/>
    <w:rsid w:val="5E0C6B5B"/>
    <w:rsid w:val="5E79177D"/>
    <w:rsid w:val="5E8D6FB1"/>
    <w:rsid w:val="5FBC7B73"/>
    <w:rsid w:val="5FDE5D3B"/>
    <w:rsid w:val="5FEA2932"/>
    <w:rsid w:val="600B28A8"/>
    <w:rsid w:val="60B33B2A"/>
    <w:rsid w:val="60D27DC3"/>
    <w:rsid w:val="60F35816"/>
    <w:rsid w:val="60FF41BB"/>
    <w:rsid w:val="613F280A"/>
    <w:rsid w:val="61ED04B8"/>
    <w:rsid w:val="627604AD"/>
    <w:rsid w:val="627B5AC3"/>
    <w:rsid w:val="627E55B4"/>
    <w:rsid w:val="628C2B3B"/>
    <w:rsid w:val="62B80AC5"/>
    <w:rsid w:val="62BB70BD"/>
    <w:rsid w:val="62E33669"/>
    <w:rsid w:val="63B868A3"/>
    <w:rsid w:val="63D336DD"/>
    <w:rsid w:val="63E32FB4"/>
    <w:rsid w:val="642B52C7"/>
    <w:rsid w:val="64406FC4"/>
    <w:rsid w:val="66091638"/>
    <w:rsid w:val="66A80E51"/>
    <w:rsid w:val="66C832A1"/>
    <w:rsid w:val="66D94BF1"/>
    <w:rsid w:val="67140294"/>
    <w:rsid w:val="6723579F"/>
    <w:rsid w:val="689B6EBF"/>
    <w:rsid w:val="6901242C"/>
    <w:rsid w:val="69F60125"/>
    <w:rsid w:val="6AD541DF"/>
    <w:rsid w:val="6B696C81"/>
    <w:rsid w:val="6BE20961"/>
    <w:rsid w:val="6C1F5711"/>
    <w:rsid w:val="6D763A57"/>
    <w:rsid w:val="6DDE3FA6"/>
    <w:rsid w:val="6F26325B"/>
    <w:rsid w:val="6FDC2C39"/>
    <w:rsid w:val="6FF42E09"/>
    <w:rsid w:val="7000585A"/>
    <w:rsid w:val="70BC5540"/>
    <w:rsid w:val="73886292"/>
    <w:rsid w:val="74597C2E"/>
    <w:rsid w:val="750610AF"/>
    <w:rsid w:val="750C6A4F"/>
    <w:rsid w:val="752E6832"/>
    <w:rsid w:val="754948D0"/>
    <w:rsid w:val="75510529"/>
    <w:rsid w:val="75F71CA5"/>
    <w:rsid w:val="76BF021D"/>
    <w:rsid w:val="76EA2DC0"/>
    <w:rsid w:val="76EC678E"/>
    <w:rsid w:val="77C655DB"/>
    <w:rsid w:val="77D96841"/>
    <w:rsid w:val="787B0173"/>
    <w:rsid w:val="79347DEB"/>
    <w:rsid w:val="79490272"/>
    <w:rsid w:val="79BD47BC"/>
    <w:rsid w:val="7A6A04A0"/>
    <w:rsid w:val="7A807CC3"/>
    <w:rsid w:val="7AEA2850"/>
    <w:rsid w:val="7B58479C"/>
    <w:rsid w:val="7C72188D"/>
    <w:rsid w:val="7C733C49"/>
    <w:rsid w:val="7D843DBB"/>
    <w:rsid w:val="7E97053E"/>
    <w:rsid w:val="7EDB5E10"/>
    <w:rsid w:val="7EEB5927"/>
    <w:rsid w:val="7F01514B"/>
    <w:rsid w:val="7F0C421B"/>
    <w:rsid w:val="7F955AC2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27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toc 3"/>
    <w:basedOn w:val="1"/>
    <w:next w:val="1"/>
    <w:semiHidden/>
    <w:qFormat/>
    <w:uiPriority w:val="0"/>
    <w:pPr>
      <w:tabs>
        <w:tab w:val="right" w:leader="dot" w:pos="9242"/>
      </w:tabs>
      <w:suppressAutoHyphens w:val="0"/>
      <w:ind w:firstLine="210" w:firstLineChars="100"/>
      <w:jc w:val="left"/>
    </w:pPr>
    <w:rPr>
      <w:rFonts w:ascii="宋体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qFormat/>
    <w:uiPriority w:val="0"/>
    <w:pPr>
      <w:tabs>
        <w:tab w:val="right" w:leader="dot" w:pos="8296"/>
      </w:tabs>
      <w:spacing w:line="360" w:lineRule="auto"/>
    </w:pPr>
    <w:rPr>
      <w:sz w:val="24"/>
    </w:rPr>
  </w:style>
  <w:style w:type="paragraph" w:styleId="10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11">
    <w:name w:val="Normal (Web)"/>
    <w:basedOn w:val="1"/>
    <w:qFormat/>
    <w:uiPriority w:val="0"/>
    <w:rPr>
      <w:sz w:val="24"/>
    </w:rPr>
  </w:style>
  <w:style w:type="paragraph" w:styleId="12">
    <w:name w:val="annotation subject"/>
    <w:basedOn w:val="3"/>
    <w:next w:val="3"/>
    <w:link w:val="25"/>
    <w:qFormat/>
    <w:uiPriority w:val="0"/>
    <w:rPr>
      <w:b/>
      <w:bCs/>
    </w:rPr>
  </w:style>
  <w:style w:type="paragraph" w:styleId="13">
    <w:name w:val="Body Text First Indent"/>
    <w:basedOn w:val="1"/>
    <w:link w:val="26"/>
    <w:qFormat/>
    <w:uiPriority w:val="0"/>
    <w:pPr>
      <w:adjustRightInd w:val="0"/>
      <w:snapToGrid w:val="0"/>
      <w:spacing w:line="300" w:lineRule="auto"/>
      <w:ind w:firstLine="200" w:firstLineChars="200"/>
      <w:jc w:val="left"/>
    </w:pPr>
    <w:rPr>
      <w:kern w:val="0"/>
      <w:sz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styleId="20">
    <w:name w:val="annotation reference"/>
    <w:qFormat/>
    <w:uiPriority w:val="0"/>
    <w:rPr>
      <w:sz w:val="21"/>
      <w:szCs w:val="21"/>
    </w:rPr>
  </w:style>
  <w:style w:type="paragraph" w:customStyle="1" w:styleId="21">
    <w:name w:val="章标题"/>
    <w:next w:val="22"/>
    <w:qFormat/>
    <w:uiPriority w:val="0"/>
    <w:pPr>
      <w:numPr>
        <w:ilvl w:val="0"/>
        <w:numId w:val="1"/>
      </w:numPr>
      <w:spacing w:before="100" w:beforeLines="100" w:after="100" w:afterLines="100"/>
      <w:jc w:val="left"/>
      <w:outlineLvl w:val="1"/>
    </w:pPr>
    <w:rPr>
      <w:rFonts w:ascii="黑体" w:hAnsi="黑体" w:eastAsia="黑体" w:cs="Times New Roman"/>
      <w:sz w:val="21"/>
      <w:lang w:val="en-US" w:eastAsia="zh-CN" w:bidi="ar-SA"/>
    </w:rPr>
  </w:style>
  <w:style w:type="paragraph" w:customStyle="1" w:styleId="2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3">
    <w:name w:val="一级条标题"/>
    <w:basedOn w:val="1"/>
    <w:next w:val="22"/>
    <w:qFormat/>
    <w:uiPriority w:val="0"/>
    <w:pPr>
      <w:numPr>
        <w:ilvl w:val="1"/>
        <w:numId w:val="1"/>
      </w:numPr>
    </w:pPr>
  </w:style>
  <w:style w:type="paragraph" w:customStyle="1" w:styleId="24">
    <w:name w:val="二级条标题"/>
    <w:basedOn w:val="1"/>
    <w:next w:val="22"/>
    <w:qFormat/>
    <w:uiPriority w:val="0"/>
    <w:pPr>
      <w:numPr>
        <w:ilvl w:val="2"/>
        <w:numId w:val="1"/>
      </w:numPr>
    </w:pPr>
  </w:style>
  <w:style w:type="character" w:customStyle="1" w:styleId="25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character" w:customStyle="1" w:styleId="26">
    <w:name w:val="正文文本首行缩进 字符"/>
    <w:link w:val="13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27">
    <w:name w:val="批注文字 字符"/>
    <w:link w:val="3"/>
    <w:qFormat/>
    <w:uiPriority w:val="0"/>
    <w:rPr>
      <w:kern w:val="2"/>
      <w:sz w:val="21"/>
      <w:szCs w:val="24"/>
    </w:rPr>
  </w:style>
  <w:style w:type="paragraph" w:styleId="28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目次、标准名称标题"/>
    <w:basedOn w:val="1"/>
    <w:next w:val="22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31">
    <w:name w:val="附录数字编号列项（二级）"/>
    <w:qFormat/>
    <w:uiPriority w:val="0"/>
    <w:pPr>
      <w:numPr>
        <w:ilvl w:val="1"/>
        <w:numId w:val="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3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1.wmf"/><Relationship Id="rId97" Type="http://schemas.openxmlformats.org/officeDocument/2006/relationships/oleObject" Target="embeddings/oleObject43.bin"/><Relationship Id="rId96" Type="http://schemas.openxmlformats.org/officeDocument/2006/relationships/oleObject" Target="embeddings/oleObject42.bin"/><Relationship Id="rId95" Type="http://schemas.openxmlformats.org/officeDocument/2006/relationships/oleObject" Target="embeddings/oleObject41.bin"/><Relationship Id="rId94" Type="http://schemas.openxmlformats.org/officeDocument/2006/relationships/image" Target="media/image4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3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38.wmf"/><Relationship Id="rId9" Type="http://schemas.openxmlformats.org/officeDocument/2006/relationships/header" Target="header4.xml"/><Relationship Id="rId89" Type="http://schemas.openxmlformats.org/officeDocument/2006/relationships/oleObject" Target="embeddings/oleObject38.bin"/><Relationship Id="rId88" Type="http://schemas.openxmlformats.org/officeDocument/2006/relationships/image" Target="media/image3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3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3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3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3.wmf"/><Relationship Id="rId8" Type="http://schemas.openxmlformats.org/officeDocument/2006/relationships/header" Target="head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1.wmf"/><Relationship Id="rId75" Type="http://schemas.openxmlformats.org/officeDocument/2006/relationships/oleObject" Target="embeddings/oleObject31.bin"/><Relationship Id="rId74" Type="http://schemas.openxmlformats.org/officeDocument/2006/relationships/oleObject" Target="embeddings/oleObject30.bin"/><Relationship Id="rId73" Type="http://schemas.openxmlformats.org/officeDocument/2006/relationships/image" Target="media/image3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29.wmf"/><Relationship Id="rId70" Type="http://schemas.openxmlformats.org/officeDocument/2006/relationships/oleObject" Target="embeddings/oleObject28.bin"/><Relationship Id="rId7" Type="http://schemas.openxmlformats.org/officeDocument/2006/relationships/footer" Target="footer3.xml"/><Relationship Id="rId69" Type="http://schemas.openxmlformats.org/officeDocument/2006/relationships/image" Target="media/image2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2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2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2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24.wmf"/><Relationship Id="rId60" Type="http://schemas.openxmlformats.org/officeDocument/2006/relationships/oleObject" Target="embeddings/oleObject23.bin"/><Relationship Id="rId6" Type="http://schemas.openxmlformats.org/officeDocument/2006/relationships/footer" Target="footer2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19.wmf"/><Relationship Id="rId50" Type="http://schemas.openxmlformats.org/officeDocument/2006/relationships/oleObject" Target="embeddings/oleObject18.bin"/><Relationship Id="rId5" Type="http://schemas.openxmlformats.org/officeDocument/2006/relationships/header" Target="header2.xml"/><Relationship Id="rId49" Type="http://schemas.openxmlformats.org/officeDocument/2006/relationships/image" Target="media/image1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1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16.wmf"/><Relationship Id="rId44" Type="http://schemas.openxmlformats.org/officeDocument/2006/relationships/oleObject" Target="embeddings/oleObject15.bin"/><Relationship Id="rId43" Type="http://schemas.openxmlformats.org/officeDocument/2006/relationships/oleObject" Target="embeddings/oleObject14.bin"/><Relationship Id="rId42" Type="http://schemas.openxmlformats.org/officeDocument/2006/relationships/image" Target="media/image1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14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1.wmf"/><Relationship Id="rId33" Type="http://schemas.openxmlformats.org/officeDocument/2006/relationships/oleObject" Target="embeddings/oleObject9.bin"/><Relationship Id="rId32" Type="http://schemas.openxmlformats.org/officeDocument/2006/relationships/image" Target="media/image10.wmf"/><Relationship Id="rId31" Type="http://schemas.openxmlformats.org/officeDocument/2006/relationships/oleObject" Target="embeddings/oleObject8.bin"/><Relationship Id="rId30" Type="http://schemas.openxmlformats.org/officeDocument/2006/relationships/image" Target="media/image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8.wmf"/><Relationship Id="rId27" Type="http://schemas.openxmlformats.org/officeDocument/2006/relationships/oleObject" Target="embeddings/oleObject6.bin"/><Relationship Id="rId26" Type="http://schemas.openxmlformats.org/officeDocument/2006/relationships/image" Target="media/image7.wmf"/><Relationship Id="rId25" Type="http://schemas.openxmlformats.org/officeDocument/2006/relationships/oleObject" Target="embeddings/oleObject5.bin"/><Relationship Id="rId24" Type="http://schemas.openxmlformats.org/officeDocument/2006/relationships/image" Target="media/image6.wmf"/><Relationship Id="rId23" Type="http://schemas.openxmlformats.org/officeDocument/2006/relationships/oleObject" Target="embeddings/oleObject4.bin"/><Relationship Id="rId22" Type="http://schemas.openxmlformats.org/officeDocument/2006/relationships/image" Target="media/image5.wmf"/><Relationship Id="rId21" Type="http://schemas.openxmlformats.org/officeDocument/2006/relationships/oleObject" Target="embeddings/oleObject3.bin"/><Relationship Id="rId20" Type="http://schemas.openxmlformats.org/officeDocument/2006/relationships/image" Target="media/image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3.wmf"/><Relationship Id="rId171" Type="http://schemas.openxmlformats.org/officeDocument/2006/relationships/fontTable" Target="fontTable.xml"/><Relationship Id="rId170" Type="http://schemas.openxmlformats.org/officeDocument/2006/relationships/numbering" Target="numbering.xml"/><Relationship Id="rId17" Type="http://schemas.openxmlformats.org/officeDocument/2006/relationships/oleObject" Target="embeddings/oleObject1.bin"/><Relationship Id="rId169" Type="http://schemas.openxmlformats.org/officeDocument/2006/relationships/customXml" Target="../customXml/item1.xml"/><Relationship Id="rId168" Type="http://schemas.openxmlformats.org/officeDocument/2006/relationships/image" Target="media/image74.wmf"/><Relationship Id="rId167" Type="http://schemas.openxmlformats.org/officeDocument/2006/relationships/oleObject" Target="embeddings/oleObject80.bin"/><Relationship Id="rId166" Type="http://schemas.openxmlformats.org/officeDocument/2006/relationships/oleObject" Target="embeddings/oleObject79.bin"/><Relationship Id="rId165" Type="http://schemas.openxmlformats.org/officeDocument/2006/relationships/image" Target="media/image7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1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2.jpeg"/><Relationship Id="rId159" Type="http://schemas.openxmlformats.org/officeDocument/2006/relationships/image" Target="media/image7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6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6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6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6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1.png"/><Relationship Id="rId149" Type="http://schemas.openxmlformats.org/officeDocument/2006/relationships/image" Target="media/image6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6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6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1.wmf"/><Relationship Id="rId140" Type="http://schemas.openxmlformats.org/officeDocument/2006/relationships/oleObject" Target="embeddings/oleObject66.bin"/><Relationship Id="rId14" Type="http://schemas.openxmlformats.org/officeDocument/2006/relationships/theme" Target="theme/theme1.xml"/><Relationship Id="rId139" Type="http://schemas.openxmlformats.org/officeDocument/2006/relationships/oleObject" Target="embeddings/oleObject65.bin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6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5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5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57.wmf"/><Relationship Id="rId13" Type="http://schemas.openxmlformats.org/officeDocument/2006/relationships/footer" Target="footer6.xml"/><Relationship Id="rId129" Type="http://schemas.openxmlformats.org/officeDocument/2006/relationships/oleObject" Target="embeddings/oleObject59.bin"/><Relationship Id="rId128" Type="http://schemas.openxmlformats.org/officeDocument/2006/relationships/image" Target="media/image5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5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5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5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2.wmf"/><Relationship Id="rId12" Type="http://schemas.openxmlformats.org/officeDocument/2006/relationships/header" Target="header5.xml"/><Relationship Id="rId119" Type="http://schemas.openxmlformats.org/officeDocument/2006/relationships/oleObject" Target="embeddings/oleObject54.bin"/><Relationship Id="rId118" Type="http://schemas.openxmlformats.org/officeDocument/2006/relationships/image" Target="media/image5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4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4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47.wmf"/><Relationship Id="rId11" Type="http://schemas.openxmlformats.org/officeDocument/2006/relationships/footer" Target="footer5.xml"/><Relationship Id="rId109" Type="http://schemas.openxmlformats.org/officeDocument/2006/relationships/oleObject" Target="embeddings/oleObject49.bin"/><Relationship Id="rId108" Type="http://schemas.openxmlformats.org/officeDocument/2006/relationships/image" Target="media/image4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4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4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4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2.wmf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3074" textRotate="1"/>
    <customShpInfo spid="_x0000_s3073" textRotate="1"/>
    <customShpInfo spid="_x0000_s3075" textRotate="1"/>
    <customShpInfo spid="_x0000_s3076" textRotate="1"/>
    <customShpInfo spid="_x0000_s2056"/>
    <customShpInfo spid="_x0000_s2058"/>
    <customShpInfo spid="_x0000_s2057"/>
    <customShpInfo spid="_x0000_s2111"/>
    <customShpInfo spid="_x0000_s2103"/>
    <customShpInfo spid="_x0000_s2101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simt</Company>
  <Pages>17</Pages>
  <Words>4047</Words>
  <Characters>4686</Characters>
  <Lines>1</Lines>
  <Paragraphs>1</Paragraphs>
  <TotalTime>6</TotalTime>
  <ScaleCrop>false</ScaleCrop>
  <LinksUpToDate>false</LinksUpToDate>
  <CharactersWithSpaces>6094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2018-08-03T10:53:00Z</dcterms:created>
  <dc:creator>蔡青</dc:creator>
  <cp:lastModifiedBy>imbalance</cp:lastModifiedBy>
  <cp:lastPrinted>2018-08-03T13:55:00Z</cp:lastPrinted>
  <dcterms:modified xsi:type="dcterms:W3CDTF">2022-06-24T08:08:11Z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8A5CC10E835343DD98A73928E536EF01</vt:lpwstr>
  </property>
</Properties>
</file>