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870" w:rsidRDefault="005C35C7" w:rsidP="00762870">
      <w:pPr>
        <w:autoSpaceDE w:val="0"/>
        <w:autoSpaceDN w:val="0"/>
        <w:adjustRightInd w:val="0"/>
        <w:spacing w:line="240" w:lineRule="exact"/>
        <w:ind w:right="1038"/>
        <w:jc w:val="right"/>
        <w:rPr>
          <w:rFonts w:ascii="黑体" w:eastAsia="黑体" w:cs="黑体"/>
          <w:kern w:val="0"/>
          <w:sz w:val="24"/>
        </w:rPr>
        <w:sectPr w:rsidR="00762870" w:rsidSect="00302E01">
          <w:headerReference w:type="even" r:id="rId7"/>
          <w:headerReference w:type="default" r:id="rId8"/>
          <w:footerReference w:type="even" r:id="rId9"/>
          <w:footerReference w:type="default" r:id="rId10"/>
          <w:footerReference w:type="first" r:id="rId11"/>
          <w:pgSz w:w="11906" w:h="16838" w:code="9"/>
          <w:pgMar w:top="1418" w:right="1418" w:bottom="1418" w:left="1418" w:header="1361" w:footer="1134" w:gutter="0"/>
          <w:cols w:space="720"/>
          <w:docGrid w:linePitch="312"/>
        </w:sectPr>
      </w:pPr>
      <w:r>
        <w:rPr>
          <w:rFonts w:ascii="黑体" w:eastAsia="黑体" w:cs="黑体"/>
          <w:noProof/>
          <w:kern w:val="0"/>
          <w:sz w:val="24"/>
        </w:rPr>
        <w:pict>
          <v:rect id="_x0000_s2053" style="position:absolute;left:0;text-align:left;margin-left:334.6pt;margin-top:186pt;width:189.05pt;height:29.5pt;z-index:251663360;visibility:visible;mso-position-horizontal-relative:page;mso-position-vertical-relative:page" filled="f" stroked="f">
            <v:fill opacity=".5"/>
            <v:textbox style="mso-next-textbox:#_x0000_s2053" inset="0,0,0,0">
              <w:txbxContent>
                <w:p w:rsidR="00762870" w:rsidRDefault="00762870" w:rsidP="00762870">
                  <w:pPr>
                    <w:pStyle w:val="aa"/>
                  </w:pPr>
                  <w:r>
                    <w:rPr>
                      <w:rFonts w:ascii="Times New Roman" w:hAnsi="Times New Roman"/>
                      <w:b/>
                    </w:rPr>
                    <w:t>J</w:t>
                  </w:r>
                  <w:r>
                    <w:rPr>
                      <w:rFonts w:ascii="Times New Roman" w:hAnsi="Times New Roman" w:hint="eastAsia"/>
                      <w:b/>
                    </w:rPr>
                    <w:t>JF</w:t>
                  </w:r>
                  <w:r>
                    <w:rPr>
                      <w:rFonts w:hint="eastAsia"/>
                    </w:rPr>
                    <w:t>（</w:t>
                  </w:r>
                  <w:r w:rsidRPr="00BC569F">
                    <w:rPr>
                      <w:rFonts w:hint="eastAsia"/>
                    </w:rPr>
                    <w:t>兵工民品</w:t>
                  </w:r>
                  <w:r>
                    <w:rPr>
                      <w:rFonts w:hint="eastAsia"/>
                    </w:rPr>
                    <w:t xml:space="preserve">） </w:t>
                  </w:r>
                  <w:r w:rsidRPr="00BC569F">
                    <w:rPr>
                      <w:rFonts w:hint="eastAsia"/>
                    </w:rPr>
                    <w:t>00</w:t>
                  </w:r>
                  <w:r>
                    <w:rPr>
                      <w:rFonts w:hint="eastAsia"/>
                    </w:rPr>
                    <w:t>19－2022</w:t>
                  </w:r>
                </w:p>
                <w:p w:rsidR="00762870" w:rsidRPr="000B0699" w:rsidRDefault="00762870" w:rsidP="00762870"/>
              </w:txbxContent>
            </v:textbox>
            <w10:wrap anchorx="page" anchory="page"/>
          </v:rect>
        </w:pict>
      </w:r>
      <w:r>
        <w:rPr>
          <w:rFonts w:ascii="黑体" w:eastAsia="黑体" w:cs="黑体"/>
          <w:noProof/>
          <w:kern w:val="0"/>
          <w:sz w:val="24"/>
        </w:rPr>
        <w:pict>
          <v:rect id="_x0000_s2052" style="position:absolute;left:0;text-align:left;margin-left:72.65pt;margin-top:114.9pt;width:463.5pt;height:57.05pt;z-index:251662336;visibility:visible;mso-position-horizontal-relative:page;mso-position-vertical-relative:page" filled="f" stroked="f">
            <v:fill opacity=".5"/>
            <v:textbox style="mso-next-textbox:#_x0000_s2052" inset="0,0,0,0">
              <w:txbxContent>
                <w:p w:rsidR="00762870" w:rsidRPr="00C77566" w:rsidRDefault="00762870" w:rsidP="00762870">
                  <w:pPr>
                    <w:spacing w:line="580" w:lineRule="exact"/>
                    <w:jc w:val="distribute"/>
                    <w:rPr>
                      <w:rFonts w:ascii="方正小标宋简体" w:eastAsia="方正小标宋简体"/>
                      <w:spacing w:val="32"/>
                      <w:w w:val="115"/>
                      <w:sz w:val="52"/>
                      <w:szCs w:val="52"/>
                    </w:rPr>
                  </w:pPr>
                  <w:r w:rsidRPr="00C77566">
                    <w:rPr>
                      <w:rFonts w:ascii="方正小标宋简体" w:eastAsia="方正小标宋简体" w:hint="eastAsia"/>
                      <w:spacing w:val="32"/>
                      <w:w w:val="115"/>
                      <w:sz w:val="52"/>
                      <w:szCs w:val="52"/>
                    </w:rPr>
                    <w:t>中华人民共和国工业和信息化</w:t>
                  </w:r>
                  <w:r w:rsidRPr="00C77566">
                    <w:rPr>
                      <w:rFonts w:ascii="方正小标宋简体" w:eastAsia="方正小标宋简体" w:hint="eastAsia"/>
                      <w:w w:val="115"/>
                      <w:sz w:val="52"/>
                      <w:szCs w:val="52"/>
                    </w:rPr>
                    <w:t>部</w:t>
                  </w:r>
                </w:p>
                <w:p w:rsidR="00762870" w:rsidRPr="00A338A3" w:rsidRDefault="00762870" w:rsidP="00762870">
                  <w:pPr>
                    <w:spacing w:line="580" w:lineRule="exact"/>
                    <w:jc w:val="center"/>
                    <w:rPr>
                      <w:rFonts w:ascii="方正小标宋简体" w:eastAsia="方正小标宋简体"/>
                      <w:w w:val="115"/>
                      <w:sz w:val="52"/>
                      <w:szCs w:val="52"/>
                    </w:rPr>
                  </w:pPr>
                  <w:r w:rsidRPr="00A338A3">
                    <w:rPr>
                      <w:rFonts w:ascii="方正小标宋简体" w:eastAsia="方正小标宋简体"/>
                      <w:spacing w:val="17"/>
                      <w:w w:val="115"/>
                      <w:sz w:val="52"/>
                      <w:szCs w:val="52"/>
                    </w:rPr>
                    <w:t>兵工民品计量技术规范</w:t>
                  </w:r>
                </w:p>
                <w:p w:rsidR="00762870" w:rsidRPr="00924196" w:rsidRDefault="00762870" w:rsidP="00762870">
                  <w:pPr>
                    <w:jc w:val="center"/>
                    <w:rPr>
                      <w:w w:val="122"/>
                      <w:sz w:val="52"/>
                      <w:szCs w:val="52"/>
                    </w:rPr>
                  </w:pPr>
                </w:p>
              </w:txbxContent>
            </v:textbox>
            <w10:wrap anchorx="page" anchory="page"/>
          </v:rect>
        </w:pict>
      </w:r>
      <w:r w:rsidR="00762870">
        <w:rPr>
          <w:noProof/>
        </w:rPr>
        <w:drawing>
          <wp:anchor distT="0" distB="0" distL="114300" distR="114300" simplePos="0" relativeHeight="251661312" behindDoc="0" locked="0" layoutInCell="1" allowOverlap="1">
            <wp:simplePos x="0" y="0"/>
            <wp:positionH relativeFrom="column">
              <wp:posOffset>3819525</wp:posOffset>
            </wp:positionH>
            <wp:positionV relativeFrom="paragraph">
              <wp:posOffset>-454025</wp:posOffset>
            </wp:positionV>
            <wp:extent cx="1524000" cy="647700"/>
            <wp:effectExtent l="1905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2"/>
                    <a:srcRect/>
                    <a:stretch>
                      <a:fillRect/>
                    </a:stretch>
                  </pic:blipFill>
                  <pic:spPr bwMode="auto">
                    <a:xfrm>
                      <a:off x="0" y="0"/>
                      <a:ext cx="1524000" cy="647700"/>
                    </a:xfrm>
                    <a:prstGeom prst="rect">
                      <a:avLst/>
                    </a:prstGeom>
                    <a:noFill/>
                    <a:ln w="9525">
                      <a:noFill/>
                      <a:miter lim="800000"/>
                      <a:headEnd/>
                      <a:tailEnd/>
                    </a:ln>
                  </pic:spPr>
                </pic:pic>
              </a:graphicData>
            </a:graphic>
          </wp:anchor>
        </w:drawing>
      </w:r>
      <w:r>
        <w:rPr>
          <w:rFonts w:ascii="黑体" w:eastAsia="黑体" w:cs="黑体"/>
          <w:noProof/>
          <w:kern w:val="0"/>
          <w:sz w:val="24"/>
        </w:rPr>
        <w:pict>
          <v:rect id="_x0000_s2061" style="position:absolute;left:0;text-align:left;margin-left:342.25pt;margin-top:704.1pt;width:193.9pt;height:16.15pt;z-index:251671552;visibility:visible;mso-position-horizontal-relative:page;mso-position-vertical-relative:page" filled="f" stroked="f">
            <v:fill opacity=".5"/>
            <v:textbox style="mso-next-textbox:#_x0000_s2061" inset="0,0,0,0">
              <w:txbxContent>
                <w:p w:rsidR="00762870" w:rsidRDefault="00762870" w:rsidP="00762870">
                  <w:pPr>
                    <w:pStyle w:val="ae"/>
                    <w:ind w:rightChars="200" w:right="420"/>
                  </w:pPr>
                  <w:r>
                    <w:rPr>
                      <w:rFonts w:hint="eastAsia"/>
                    </w:rPr>
                    <w:t>20XX－XX－XX实施</w:t>
                  </w:r>
                </w:p>
              </w:txbxContent>
            </v:textbox>
            <w10:wrap anchorx="page" anchory="page"/>
          </v:rect>
        </w:pict>
      </w:r>
      <w:r>
        <w:rPr>
          <w:rFonts w:ascii="黑体" w:eastAsia="黑体" w:cs="黑体"/>
          <w:noProof/>
          <w:kern w:val="0"/>
          <w:sz w:val="24"/>
        </w:rPr>
        <w:pict>
          <v:rect id="_x0000_s2060" style="position:absolute;left:0;text-align:left;margin-left:62.35pt;margin-top:314.6pt;width:490.05pt;height:365.4pt;z-index:251670528;visibility:visible;mso-position-horizontal-relative:page;mso-position-vertical-relative:page" filled="f" stroked="f">
            <v:fill opacity=".5"/>
            <v:textbox style="mso-next-textbox:#_x0000_s2060" inset="0,0,0,0">
              <w:txbxContent>
                <w:p w:rsidR="00762870" w:rsidRDefault="00762870" w:rsidP="007D72DC">
                  <w:pPr>
                    <w:pStyle w:val="ad"/>
                    <w:spacing w:beforeLines="90"/>
                    <w:rPr>
                      <w:rFonts w:cs="黑体"/>
                      <w:szCs w:val="52"/>
                    </w:rPr>
                  </w:pPr>
                  <w:r w:rsidRPr="00432875">
                    <w:rPr>
                      <w:rFonts w:cs="黑体" w:hint="eastAsia"/>
                      <w:szCs w:val="52"/>
                    </w:rPr>
                    <w:t>化学发光法氮含量测定仪</w:t>
                  </w:r>
                  <w:r w:rsidRPr="00614BFA">
                    <w:rPr>
                      <w:rFonts w:cs="黑体" w:hint="eastAsia"/>
                      <w:szCs w:val="52"/>
                    </w:rPr>
                    <w:t>校准规范</w:t>
                  </w:r>
                </w:p>
                <w:p w:rsidR="00762870" w:rsidRDefault="00762870" w:rsidP="00762870">
                  <w:pPr>
                    <w:pStyle w:val="ac"/>
                    <w:spacing w:line="240" w:lineRule="auto"/>
                    <w:rPr>
                      <w:sz w:val="21"/>
                      <w:szCs w:val="21"/>
                    </w:rPr>
                  </w:pPr>
                </w:p>
                <w:p w:rsidR="00762870" w:rsidRPr="00432875" w:rsidRDefault="00762870" w:rsidP="00762870">
                  <w:pPr>
                    <w:pStyle w:val="ac"/>
                    <w:spacing w:line="500" w:lineRule="exact"/>
                  </w:pPr>
                  <w:r w:rsidRPr="00432875">
                    <w:t>Calibration Specification for Chemiluminescent Nitrogen Content Analyzers</w:t>
                  </w:r>
                </w:p>
                <w:p w:rsidR="00762870" w:rsidRDefault="00762870" w:rsidP="00762870">
                  <w:pPr>
                    <w:pStyle w:val="ac"/>
                    <w:spacing w:line="500" w:lineRule="exact"/>
                  </w:pPr>
                </w:p>
                <w:p w:rsidR="00762870" w:rsidRDefault="00762870" w:rsidP="00762870">
                  <w:pPr>
                    <w:jc w:val="center"/>
                  </w:pPr>
                  <w:r>
                    <w:rPr>
                      <w:rFonts w:eastAsia="黑体"/>
                      <w:kern w:val="0"/>
                      <w:sz w:val="28"/>
                      <w:szCs w:val="28"/>
                    </w:rPr>
                    <w:t>（报批稿）</w:t>
                  </w:r>
                </w:p>
                <w:p w:rsidR="00762870" w:rsidRPr="00E01B94" w:rsidRDefault="00762870" w:rsidP="00762870">
                  <w:pPr>
                    <w:pStyle w:val="ac"/>
                    <w:spacing w:line="500" w:lineRule="exact"/>
                    <w:rPr>
                      <w:rFonts w:ascii="黑体" w:cs="黑体"/>
                    </w:rPr>
                  </w:pPr>
                </w:p>
              </w:txbxContent>
            </v:textbox>
            <w10:wrap anchorx="page" anchory="page"/>
          </v:rect>
        </w:pict>
      </w:r>
      <w:r>
        <w:rPr>
          <w:rFonts w:ascii="黑体" w:eastAsia="黑体" w:cs="黑体"/>
          <w:noProof/>
          <w:kern w:val="0"/>
          <w:sz w:val="24"/>
        </w:rPr>
        <w:pict>
          <v:rect id="_x0000_s2059" style="position:absolute;left:0;text-align:left;margin-left:455.6pt;margin-top:757.4pt;width:17.3pt;height:17.55pt;z-index:251669504;visibility:visible;mso-position-horizontal-relative:page;mso-position-vertical-relative:page" stroked="f">
            <v:textbox style="mso-next-textbox:#_x0000_s2059" inset="0,0,0,0">
              <w:txbxContent>
                <w:p w:rsidR="00762870" w:rsidRDefault="00762870" w:rsidP="00762870">
                  <w:pPr>
                    <w:spacing w:line="340" w:lineRule="exact"/>
                    <w:rPr>
                      <w:rFonts w:ascii="黑体" w:eastAsia="黑体"/>
                      <w:sz w:val="28"/>
                    </w:rPr>
                  </w:pPr>
                  <w:r>
                    <w:rPr>
                      <w:rFonts w:ascii="黑体" w:eastAsia="黑体" w:hint="eastAsia"/>
                      <w:sz w:val="28"/>
                    </w:rPr>
                    <w:t>布</w:t>
                  </w:r>
                </w:p>
              </w:txbxContent>
            </v:textbox>
            <w10:wrap anchorx="page" anchory="page"/>
          </v:rect>
        </w:pict>
      </w:r>
      <w:r>
        <w:rPr>
          <w:rFonts w:ascii="黑体" w:eastAsia="黑体" w:cs="黑体"/>
          <w:noProof/>
          <w:kern w:val="0"/>
          <w:sz w:val="24"/>
        </w:rPr>
        <w:pict>
          <v:rect id="_x0000_s2058" style="position:absolute;left:0;text-align:left;margin-left:435.45pt;margin-top:757.4pt;width:14.45pt;height:17.55pt;z-index:251668480;visibility:visible;mso-position-horizontal-relative:page;mso-position-vertical-relative:page" stroked="f">
            <v:textbox style="mso-next-textbox:#_x0000_s2058" inset="0,0,0,0">
              <w:txbxContent>
                <w:p w:rsidR="00762870" w:rsidRDefault="00762870" w:rsidP="00762870">
                  <w:pPr>
                    <w:spacing w:line="340" w:lineRule="exact"/>
                    <w:rPr>
                      <w:rFonts w:ascii="黑体" w:eastAsia="黑体"/>
                      <w:sz w:val="28"/>
                    </w:rPr>
                  </w:pPr>
                  <w:r>
                    <w:rPr>
                      <w:rFonts w:ascii="黑体" w:eastAsia="黑体" w:hint="eastAsia"/>
                      <w:sz w:val="28"/>
                    </w:rPr>
                    <w:t>发</w:t>
                  </w:r>
                </w:p>
              </w:txbxContent>
            </v:textbox>
            <w10:wrap anchorx="page" anchory="page"/>
          </v:rect>
        </w:pict>
      </w:r>
      <w:r>
        <w:rPr>
          <w:rFonts w:ascii="黑体" w:eastAsia="黑体" w:cs="黑体"/>
          <w:noProof/>
          <w:kern w:val="0"/>
          <w:sz w:val="24"/>
        </w:rPr>
        <w:pict>
          <v:rect id="_x0000_s2057" style="position:absolute;left:0;text-align:left;margin-left:87.35pt;margin-top:753.3pt;width:333.95pt;height:27.45pt;z-index:251667456;visibility:visible;mso-position-horizontal-relative:page;mso-position-vertical-relative:page" filled="f" stroked="f">
            <v:fill opacity=".5"/>
            <v:textbox style="mso-next-textbox:#_x0000_s2057" inset="0,0,0,0">
              <w:txbxContent>
                <w:p w:rsidR="00762870" w:rsidRPr="00547729" w:rsidRDefault="00762870" w:rsidP="00762870">
                  <w:pPr>
                    <w:spacing w:line="440" w:lineRule="exact"/>
                    <w:ind w:leftChars="-100" w:left="-210"/>
                    <w:jc w:val="right"/>
                    <w:rPr>
                      <w:rFonts w:ascii="方正小标宋简体" w:eastAsia="方正小标宋简体" w:hAnsi="黑体" w:cs="黑体"/>
                      <w:w w:val="113"/>
                      <w:sz w:val="36"/>
                      <w:szCs w:val="36"/>
                    </w:rPr>
                  </w:pPr>
                  <w:r w:rsidRPr="00547729">
                    <w:rPr>
                      <w:rFonts w:ascii="方正小标宋简体" w:eastAsia="方正小标宋简体" w:hAnsi="黑体" w:cs="黑体" w:hint="eastAsia"/>
                      <w:w w:val="113"/>
                      <w:sz w:val="36"/>
                      <w:szCs w:val="36"/>
                    </w:rPr>
                    <w:t>中华人民共和国工业和信息化部</w:t>
                  </w:r>
                </w:p>
              </w:txbxContent>
            </v:textbox>
            <w10:wrap anchorx="page" anchory="page"/>
          </v:rect>
        </w:pict>
      </w:r>
      <w:r>
        <w:rPr>
          <w:rFonts w:ascii="黑体" w:eastAsia="黑体" w:cs="黑体"/>
          <w:noProof/>
          <w:kern w:val="0"/>
          <w:sz w:val="24"/>
        </w:rPr>
        <w:pict>
          <v:line id="_x0000_s2056" style="position:absolute;left:0;text-align:left;z-index:251666432;visibility:visible;mso-position-horizontal-relative:page;mso-position-vertical-relative:page" from="70.85pt,728.5pt" to="538.55pt,728.5pt" strokeweight="1pt">
            <w10:wrap anchorx="page" anchory="page"/>
          </v:line>
        </w:pict>
      </w:r>
      <w:r>
        <w:rPr>
          <w:rFonts w:ascii="黑体" w:eastAsia="黑体" w:cs="黑体"/>
          <w:noProof/>
          <w:kern w:val="0"/>
          <w:sz w:val="24"/>
        </w:rPr>
        <w:pict>
          <v:rect id="_x0000_s2055" style="position:absolute;left:0;text-align:left;margin-left:70.85pt;margin-top:704.1pt;width:183.7pt;height:16.15pt;z-index:251665408;visibility:visible;mso-position-horizontal-relative:page;mso-position-vertical-relative:page" filled="f" stroked="f">
            <v:fill opacity=".5"/>
            <v:textbox style="mso-next-textbox:#_x0000_s2055" inset="0,0,0,0">
              <w:txbxContent>
                <w:p w:rsidR="00762870" w:rsidRDefault="00762870" w:rsidP="00762870">
                  <w:pPr>
                    <w:pStyle w:val="ab"/>
                    <w:ind w:leftChars="200" w:left="420"/>
                  </w:pPr>
                  <w:r>
                    <w:rPr>
                      <w:rFonts w:hint="eastAsia"/>
                    </w:rPr>
                    <w:t>20XX－XX－XX发布</w:t>
                  </w:r>
                </w:p>
              </w:txbxContent>
            </v:textbox>
            <w10:wrap anchorx="page" anchory="page"/>
          </v:rect>
        </w:pict>
      </w:r>
      <w:r>
        <w:rPr>
          <w:rFonts w:ascii="黑体" w:eastAsia="黑体" w:cs="黑体"/>
          <w:noProof/>
          <w:kern w:val="0"/>
          <w:sz w:val="24"/>
        </w:rPr>
        <w:pict>
          <v:line id="_x0000_s2054" style="position:absolute;left:0;text-align:left;z-index:251664384;visibility:visible;mso-position-horizontal-relative:page;mso-position-vertical-relative:page" from="70.85pt,213.2pt" to="538.55pt,213.2pt" strokeweight="1pt">
            <w10:wrap anchorx="page" anchory="page"/>
          </v:line>
        </w:pict>
      </w:r>
      <w:r w:rsidR="00762870">
        <w:rPr>
          <w:rFonts w:ascii="黑体" w:eastAsia="黑体" w:cs="黑体"/>
          <w:kern w:val="0"/>
          <w:sz w:val="24"/>
        </w:rPr>
        <w:br w:type="page"/>
      </w:r>
    </w:p>
    <w:p w:rsidR="00762870" w:rsidRDefault="00762870" w:rsidP="00762870">
      <w:pPr>
        <w:autoSpaceDE w:val="0"/>
        <w:autoSpaceDN w:val="0"/>
        <w:adjustRightInd w:val="0"/>
        <w:spacing w:line="240" w:lineRule="exact"/>
        <w:ind w:right="1038"/>
        <w:jc w:val="right"/>
        <w:rPr>
          <w:rFonts w:ascii="黑体" w:eastAsia="黑体" w:cs="黑体"/>
          <w:kern w:val="0"/>
          <w:sz w:val="24"/>
        </w:rPr>
      </w:pPr>
    </w:p>
    <w:p w:rsidR="00762870" w:rsidRPr="009C3982" w:rsidRDefault="005C35C7" w:rsidP="00762870">
      <w:pPr>
        <w:rPr>
          <w:rFonts w:ascii="黑体" w:eastAsia="黑体" w:cs="黑体"/>
          <w:sz w:val="24"/>
        </w:rPr>
      </w:pPr>
      <w:r w:rsidRPr="005C35C7">
        <w:rPr>
          <w:rFonts w:ascii="黑体" w:eastAsia="黑体" w:cs="黑体"/>
          <w:noProof/>
          <w:kern w:val="0"/>
          <w:sz w:val="24"/>
        </w:rPr>
        <w:pict>
          <v:shapetype id="_x0000_t202" coordsize="21600,21600" o:spt="202" path="m,l,21600r21600,l21600,xe">
            <v:stroke joinstyle="miter"/>
            <v:path gradientshapeok="t" o:connecttype="rect"/>
          </v:shapetype>
          <v:shape id="文本框 29" o:spid="_x0000_s2063" type="#_x0000_t202" style="position:absolute;left:0;text-align:left;margin-left:-3.85pt;margin-top:-1.85pt;width:262.5pt;height:201.3pt;z-index:251673600" stroked="f">
            <v:textbox style="mso-next-textbox:#文本框 29">
              <w:txbxContent>
                <w:p w:rsidR="00762870" w:rsidRPr="002259D3" w:rsidRDefault="00762870" w:rsidP="00762870">
                  <w:pPr>
                    <w:autoSpaceDE w:val="0"/>
                    <w:autoSpaceDN w:val="0"/>
                    <w:adjustRightInd w:val="0"/>
                    <w:jc w:val="center"/>
                    <w:rPr>
                      <w:rFonts w:ascii="黑体" w:eastAsia="黑体" w:cs="黑体"/>
                      <w:kern w:val="0"/>
                      <w:sz w:val="36"/>
                      <w:szCs w:val="36"/>
                    </w:rPr>
                  </w:pPr>
                  <w:r w:rsidRPr="00432875">
                    <w:rPr>
                      <w:rFonts w:ascii="黑体" w:eastAsia="黑体" w:cs="黑体" w:hint="eastAsia"/>
                      <w:kern w:val="0"/>
                      <w:sz w:val="44"/>
                      <w:szCs w:val="44"/>
                    </w:rPr>
                    <w:t>化学发光法氮含量测定仪</w:t>
                  </w:r>
                  <w:r w:rsidRPr="002259D3">
                    <w:rPr>
                      <w:rFonts w:ascii="黑体" w:eastAsia="黑体" w:cs="黑体" w:hint="eastAsia"/>
                      <w:kern w:val="0"/>
                      <w:sz w:val="44"/>
                      <w:szCs w:val="44"/>
                    </w:rPr>
                    <w:t>校准规范</w:t>
                  </w:r>
                </w:p>
                <w:p w:rsidR="00762870" w:rsidRPr="00432875" w:rsidRDefault="00762870" w:rsidP="00762870">
                  <w:pPr>
                    <w:autoSpaceDE w:val="0"/>
                    <w:autoSpaceDN w:val="0"/>
                    <w:adjustRightInd w:val="0"/>
                    <w:spacing w:line="420" w:lineRule="exact"/>
                    <w:jc w:val="center"/>
                    <w:rPr>
                      <w:rFonts w:eastAsia="黑体"/>
                      <w:b/>
                      <w:kern w:val="0"/>
                      <w:sz w:val="28"/>
                      <w:szCs w:val="28"/>
                    </w:rPr>
                  </w:pPr>
                  <w:r w:rsidRPr="00432875">
                    <w:rPr>
                      <w:rFonts w:eastAsia="黑体"/>
                      <w:b/>
                      <w:kern w:val="0"/>
                      <w:sz w:val="28"/>
                      <w:szCs w:val="28"/>
                    </w:rPr>
                    <w:t>Calibration Specification for Chemiluminescent Nitrogen Content Analyzers</w:t>
                  </w:r>
                </w:p>
              </w:txbxContent>
            </v:textbox>
          </v:shape>
        </w:pict>
      </w:r>
    </w:p>
    <w:p w:rsidR="00762870" w:rsidRPr="009C3982" w:rsidRDefault="005C35C7" w:rsidP="00762870">
      <w:pPr>
        <w:rPr>
          <w:rFonts w:ascii="黑体" w:eastAsia="黑体" w:cs="黑体"/>
          <w:sz w:val="24"/>
        </w:rPr>
      </w:pPr>
      <w:r w:rsidRPr="005C35C7">
        <w:rPr>
          <w:rFonts w:ascii="黑体" w:eastAsia="黑体" w:cs="黑体"/>
          <w:noProof/>
          <w:kern w:val="0"/>
          <w:sz w:val="24"/>
        </w:rPr>
        <w:pict>
          <v:shape id="文本框 25" o:spid="_x0000_s2062" type="#_x0000_t202" style="position:absolute;left:0;text-align:left;margin-left:261.3pt;margin-top:15.1pt;width:188.85pt;height:64.45pt;z-index:251672576">
            <v:stroke dashstyle="1 1" endcap="round"/>
            <v:textbox>
              <w:txbxContent>
                <w:p w:rsidR="00762870" w:rsidRDefault="00762870" w:rsidP="007D72DC">
                  <w:pPr>
                    <w:spacing w:beforeLines="150"/>
                    <w:jc w:val="center"/>
                    <w:rPr>
                      <w:rFonts w:ascii="黑体" w:eastAsia="黑体"/>
                      <w:b/>
                      <w:sz w:val="28"/>
                      <w:szCs w:val="28"/>
                    </w:rPr>
                  </w:pPr>
                  <w:r w:rsidRPr="00496952">
                    <w:rPr>
                      <w:rFonts w:eastAsia="BatangChe"/>
                      <w:b/>
                      <w:sz w:val="28"/>
                      <w:szCs w:val="28"/>
                    </w:rPr>
                    <w:t>JJF</w:t>
                  </w:r>
                  <w:r w:rsidRPr="006608EE">
                    <w:rPr>
                      <w:rFonts w:ascii="黑体" w:eastAsia="黑体" w:hAnsi="黑体" w:hint="eastAsia"/>
                      <w:sz w:val="28"/>
                      <w:szCs w:val="28"/>
                    </w:rPr>
                    <w:t>（兵工民品） 00</w:t>
                  </w:r>
                  <w:r>
                    <w:rPr>
                      <w:rFonts w:ascii="黑体" w:eastAsia="黑体" w:hAnsi="黑体" w:hint="eastAsia"/>
                      <w:sz w:val="28"/>
                      <w:szCs w:val="28"/>
                    </w:rPr>
                    <w:t>19</w:t>
                  </w:r>
                  <w:r>
                    <w:rPr>
                      <w:rFonts w:ascii="黑体" w:eastAsia="黑体" w:hAnsi="黑体" w:cs="黑体"/>
                      <w:kern w:val="0"/>
                      <w:sz w:val="28"/>
                      <w:szCs w:val="28"/>
                    </w:rPr>
                    <w:t>－</w:t>
                  </w:r>
                  <w:r w:rsidRPr="006608EE">
                    <w:rPr>
                      <w:rFonts w:ascii="黑体" w:eastAsia="黑体" w:hAnsi="黑体" w:hint="eastAsia"/>
                      <w:sz w:val="28"/>
                      <w:szCs w:val="28"/>
                    </w:rPr>
                    <w:t>202</w:t>
                  </w:r>
                  <w:r>
                    <w:rPr>
                      <w:rFonts w:ascii="黑体" w:eastAsia="黑体" w:hAnsi="黑体" w:hint="eastAsia"/>
                      <w:sz w:val="28"/>
                      <w:szCs w:val="28"/>
                    </w:rPr>
                    <w:t>2</w:t>
                  </w:r>
                </w:p>
              </w:txbxContent>
            </v:textbox>
          </v:shape>
        </w:pict>
      </w:r>
    </w:p>
    <w:p w:rsidR="00762870" w:rsidRPr="009C3982" w:rsidRDefault="00762870" w:rsidP="00762870">
      <w:pPr>
        <w:rPr>
          <w:rFonts w:ascii="黑体" w:eastAsia="黑体" w:cs="黑体"/>
          <w:sz w:val="24"/>
        </w:rPr>
      </w:pPr>
    </w:p>
    <w:p w:rsidR="00762870" w:rsidRPr="009C3982" w:rsidRDefault="00762870" w:rsidP="00762870">
      <w:pPr>
        <w:rPr>
          <w:rFonts w:ascii="黑体" w:eastAsia="黑体" w:cs="黑体"/>
          <w:sz w:val="24"/>
        </w:rPr>
      </w:pPr>
    </w:p>
    <w:p w:rsidR="00762870" w:rsidRPr="009C3982" w:rsidRDefault="00762870" w:rsidP="00762870">
      <w:pPr>
        <w:rPr>
          <w:rFonts w:ascii="黑体" w:eastAsia="黑体" w:cs="黑体"/>
          <w:sz w:val="24"/>
        </w:rPr>
      </w:pPr>
    </w:p>
    <w:p w:rsidR="00762870" w:rsidRPr="009C3982" w:rsidRDefault="00762870" w:rsidP="00762870">
      <w:pPr>
        <w:rPr>
          <w:rFonts w:ascii="黑体" w:eastAsia="黑体" w:cs="黑体"/>
          <w:sz w:val="24"/>
        </w:rPr>
      </w:pPr>
    </w:p>
    <w:p w:rsidR="00762870" w:rsidRPr="009C3982" w:rsidRDefault="00762870" w:rsidP="00762870">
      <w:pPr>
        <w:rPr>
          <w:rFonts w:ascii="黑体" w:eastAsia="黑体" w:cs="黑体"/>
          <w:sz w:val="24"/>
        </w:rPr>
      </w:pPr>
    </w:p>
    <w:p w:rsidR="00762870" w:rsidRPr="009C3982" w:rsidRDefault="00762870" w:rsidP="00762870">
      <w:pPr>
        <w:rPr>
          <w:rFonts w:ascii="黑体" w:eastAsia="黑体" w:cs="黑体"/>
          <w:sz w:val="24"/>
        </w:rPr>
      </w:pPr>
    </w:p>
    <w:p w:rsidR="00762870" w:rsidRPr="009C3982" w:rsidRDefault="00762870" w:rsidP="00762870">
      <w:pPr>
        <w:rPr>
          <w:rFonts w:ascii="黑体" w:eastAsia="黑体" w:cs="黑体"/>
          <w:sz w:val="24"/>
        </w:rPr>
      </w:pPr>
    </w:p>
    <w:p w:rsidR="00762870" w:rsidRPr="009C3982" w:rsidRDefault="005C35C7" w:rsidP="00762870">
      <w:pPr>
        <w:rPr>
          <w:rFonts w:ascii="黑体" w:eastAsia="黑体" w:cs="黑体"/>
          <w:sz w:val="24"/>
        </w:rPr>
      </w:pPr>
      <w:r w:rsidRPr="005C35C7">
        <w:rPr>
          <w:rFonts w:ascii="黑体" w:eastAsia="黑体" w:cs="黑体"/>
          <w:noProof/>
          <w:sz w:val="20"/>
          <w:szCs w:val="20"/>
        </w:rPr>
        <w:pict>
          <v:line id="直线 19" o:spid="_x0000_s2064" style="position:absolute;left:0;text-align:left;z-index:251674624" from="-1.65pt,5.15pt" to="451.9pt,5.2pt">
            <v:fill o:detectmouseclick="t"/>
          </v:line>
        </w:pict>
      </w:r>
    </w:p>
    <w:p w:rsidR="00762870" w:rsidRDefault="00762870" w:rsidP="00762870">
      <w:pPr>
        <w:ind w:right="-1055"/>
        <w:rPr>
          <w:rFonts w:ascii="宋体" w:hAnsi="宋体"/>
          <w:sz w:val="28"/>
          <w:szCs w:val="28"/>
        </w:rPr>
      </w:pPr>
    </w:p>
    <w:p w:rsidR="00762870" w:rsidRDefault="00762870" w:rsidP="00762870">
      <w:pPr>
        <w:ind w:right="-334"/>
        <w:jc w:val="center"/>
        <w:rPr>
          <w:rFonts w:ascii="宋体" w:hAnsi="宋体"/>
          <w:sz w:val="28"/>
          <w:szCs w:val="28"/>
        </w:rPr>
      </w:pPr>
    </w:p>
    <w:p w:rsidR="00762870" w:rsidRDefault="00762870" w:rsidP="00762870">
      <w:pPr>
        <w:ind w:right="-334"/>
        <w:jc w:val="center"/>
        <w:rPr>
          <w:rFonts w:ascii="宋体" w:hAnsi="宋体"/>
          <w:sz w:val="28"/>
          <w:szCs w:val="28"/>
        </w:rPr>
      </w:pPr>
    </w:p>
    <w:p w:rsidR="00762870" w:rsidRDefault="00762870" w:rsidP="00762870">
      <w:pPr>
        <w:ind w:right="-334"/>
        <w:jc w:val="center"/>
        <w:rPr>
          <w:rFonts w:ascii="宋体" w:hAnsi="宋体"/>
          <w:sz w:val="28"/>
          <w:szCs w:val="28"/>
        </w:rPr>
      </w:pPr>
    </w:p>
    <w:p w:rsidR="00762870" w:rsidRDefault="00762870" w:rsidP="00762870">
      <w:pPr>
        <w:ind w:right="-334"/>
        <w:jc w:val="center"/>
        <w:rPr>
          <w:rFonts w:ascii="宋体" w:hAnsi="宋体"/>
          <w:sz w:val="28"/>
          <w:szCs w:val="28"/>
        </w:rPr>
      </w:pPr>
    </w:p>
    <w:p w:rsidR="00762870" w:rsidRDefault="00762870" w:rsidP="00762870">
      <w:pPr>
        <w:ind w:right="-334"/>
        <w:jc w:val="center"/>
        <w:rPr>
          <w:rFonts w:ascii="宋体" w:hAnsi="宋体"/>
          <w:sz w:val="28"/>
          <w:szCs w:val="28"/>
        </w:rPr>
      </w:pPr>
    </w:p>
    <w:p w:rsidR="00762870" w:rsidRDefault="00762870" w:rsidP="00762870">
      <w:pPr>
        <w:ind w:right="-334"/>
        <w:jc w:val="center"/>
        <w:rPr>
          <w:rFonts w:ascii="宋体" w:hAnsi="宋体"/>
          <w:sz w:val="28"/>
          <w:szCs w:val="28"/>
        </w:rPr>
      </w:pPr>
    </w:p>
    <w:p w:rsidR="00762870" w:rsidRDefault="00762870" w:rsidP="00762870">
      <w:pPr>
        <w:ind w:right="-334"/>
        <w:jc w:val="center"/>
        <w:rPr>
          <w:rFonts w:ascii="宋体" w:hAnsi="宋体"/>
          <w:sz w:val="28"/>
          <w:szCs w:val="28"/>
        </w:rPr>
      </w:pPr>
    </w:p>
    <w:p w:rsidR="00762870" w:rsidRDefault="00762870" w:rsidP="00762870">
      <w:pPr>
        <w:ind w:right="-334"/>
        <w:jc w:val="center"/>
        <w:rPr>
          <w:rFonts w:ascii="宋体" w:hAnsi="宋体"/>
          <w:sz w:val="28"/>
          <w:szCs w:val="28"/>
        </w:rPr>
      </w:pPr>
    </w:p>
    <w:p w:rsidR="00762870" w:rsidRDefault="00762870" w:rsidP="00762870">
      <w:pPr>
        <w:spacing w:line="600" w:lineRule="exact"/>
        <w:ind w:firstLineChars="400" w:firstLine="1120"/>
        <w:rPr>
          <w:rFonts w:ascii="宋体" w:eastAsia="黑体" w:hAnsi="宋体" w:cs="宋体"/>
          <w:sz w:val="28"/>
        </w:rPr>
      </w:pPr>
      <w:r>
        <w:rPr>
          <w:rFonts w:ascii="黑体" w:eastAsia="黑体" w:hint="eastAsia"/>
          <w:sz w:val="28"/>
        </w:rPr>
        <w:t>归  口 单 位：</w:t>
      </w:r>
      <w:r>
        <w:rPr>
          <w:rFonts w:ascii="宋体" w:hAnsi="宋体" w:cs="宋体" w:hint="eastAsia"/>
          <w:sz w:val="28"/>
        </w:rPr>
        <w:t>中国兵器工业标准化研究所</w:t>
      </w:r>
    </w:p>
    <w:p w:rsidR="00762870" w:rsidRDefault="00762870" w:rsidP="00762870">
      <w:pPr>
        <w:spacing w:line="600" w:lineRule="exact"/>
        <w:ind w:firstLineChars="400" w:firstLine="1120"/>
        <w:rPr>
          <w:rFonts w:ascii="宋体" w:hAnsi="宋体"/>
          <w:sz w:val="28"/>
        </w:rPr>
      </w:pPr>
      <w:r>
        <w:rPr>
          <w:rFonts w:ascii="黑体" w:eastAsia="黑体" w:hint="eastAsia"/>
          <w:sz w:val="28"/>
        </w:rPr>
        <w:t>主要起草单位：</w:t>
      </w:r>
      <w:r w:rsidRPr="00432875">
        <w:rPr>
          <w:rFonts w:ascii="宋体" w:hAnsi="宋体" w:hint="eastAsia"/>
          <w:sz w:val="28"/>
        </w:rPr>
        <w:t>黑龙江华安精益计量技术研究院有限公司</w:t>
      </w:r>
    </w:p>
    <w:p w:rsidR="00762870" w:rsidRDefault="00762870" w:rsidP="00762870">
      <w:pPr>
        <w:spacing w:line="600" w:lineRule="exact"/>
        <w:ind w:firstLineChars="400" w:firstLine="1120"/>
        <w:rPr>
          <w:rFonts w:ascii="宋体" w:hAnsi="宋体"/>
          <w:sz w:val="28"/>
        </w:rPr>
      </w:pPr>
      <w:r>
        <w:rPr>
          <w:rFonts w:ascii="黑体" w:eastAsia="黑体" w:hint="eastAsia"/>
          <w:sz w:val="28"/>
        </w:rPr>
        <w:t>参与起草单位：</w:t>
      </w:r>
      <w:r>
        <w:rPr>
          <w:rFonts w:ascii="宋体" w:hAnsi="宋体" w:hint="eastAsia"/>
          <w:sz w:val="28"/>
        </w:rPr>
        <w:t>黑河市检验检测中心</w:t>
      </w:r>
    </w:p>
    <w:p w:rsidR="00762870" w:rsidRDefault="00762870" w:rsidP="007D72DC">
      <w:pPr>
        <w:spacing w:line="600" w:lineRule="exact"/>
        <w:ind w:right="-1055" w:firstLineChars="1120" w:firstLine="3136"/>
        <w:rPr>
          <w:rFonts w:eastAsia="黑体"/>
          <w:sz w:val="28"/>
        </w:rPr>
      </w:pPr>
      <w:r>
        <w:rPr>
          <w:rFonts w:ascii="宋体" w:hAnsi="宋体" w:hint="eastAsia"/>
          <w:sz w:val="28"/>
        </w:rPr>
        <w:t>国防科技工业2311二级计量站</w:t>
      </w:r>
    </w:p>
    <w:p w:rsidR="00762870" w:rsidRDefault="00762870" w:rsidP="007D72DC">
      <w:pPr>
        <w:spacing w:line="600" w:lineRule="exact"/>
        <w:ind w:right="-1055" w:firstLineChars="1120" w:firstLine="3136"/>
        <w:rPr>
          <w:rFonts w:ascii="宋体"/>
          <w:color w:val="FF0000"/>
          <w:sz w:val="28"/>
        </w:rPr>
      </w:pPr>
      <w:r>
        <w:rPr>
          <w:rFonts w:ascii="宋体" w:hint="eastAsia"/>
          <w:sz w:val="28"/>
        </w:rPr>
        <w:t>中国兵器工业集团航空弹药研究院有限公司</w:t>
      </w:r>
    </w:p>
    <w:p w:rsidR="00762870" w:rsidRDefault="00762870" w:rsidP="007D72DC">
      <w:pPr>
        <w:spacing w:line="600" w:lineRule="exact"/>
        <w:ind w:right="-1054" w:firstLineChars="1120" w:firstLine="3136"/>
        <w:rPr>
          <w:rFonts w:eastAsia="黑体"/>
          <w:color w:val="FF0000"/>
          <w:sz w:val="28"/>
        </w:rPr>
      </w:pPr>
      <w:r>
        <w:rPr>
          <w:rFonts w:ascii="宋体" w:hint="eastAsia"/>
          <w:sz w:val="28"/>
        </w:rPr>
        <w:t>哈尔滨飞机工业集团有限责任公司</w:t>
      </w:r>
    </w:p>
    <w:p w:rsidR="00762870" w:rsidRPr="00432875" w:rsidRDefault="00762870" w:rsidP="00762870">
      <w:pPr>
        <w:spacing w:line="600" w:lineRule="exact"/>
        <w:ind w:firstLineChars="400" w:firstLine="1120"/>
        <w:rPr>
          <w:rFonts w:ascii="宋体"/>
          <w:sz w:val="28"/>
        </w:rPr>
      </w:pPr>
    </w:p>
    <w:p w:rsidR="00762870" w:rsidRPr="002259D3" w:rsidRDefault="00762870" w:rsidP="00762870">
      <w:pPr>
        <w:spacing w:line="600" w:lineRule="exact"/>
        <w:ind w:firstLineChars="400" w:firstLine="1120"/>
        <w:rPr>
          <w:rFonts w:ascii="宋体"/>
          <w:sz w:val="28"/>
        </w:rPr>
      </w:pPr>
    </w:p>
    <w:p w:rsidR="00762870" w:rsidRPr="002259D3" w:rsidRDefault="00762870" w:rsidP="00762870">
      <w:pPr>
        <w:ind w:right="-1054" w:firstLine="570"/>
        <w:rPr>
          <w:rFonts w:ascii="宋体"/>
          <w:sz w:val="28"/>
        </w:rPr>
      </w:pPr>
    </w:p>
    <w:p w:rsidR="00762870" w:rsidRDefault="00762870" w:rsidP="00762870">
      <w:pPr>
        <w:ind w:right="-1054" w:firstLine="570"/>
        <w:rPr>
          <w:rFonts w:ascii="黑体" w:eastAsia="黑体"/>
          <w:sz w:val="28"/>
        </w:rPr>
      </w:pPr>
    </w:p>
    <w:p w:rsidR="00762870" w:rsidRDefault="00762870" w:rsidP="007D72DC">
      <w:pPr>
        <w:spacing w:beforeLines="75"/>
        <w:ind w:right="-1055" w:firstLine="573"/>
        <w:rPr>
          <w:rFonts w:ascii="宋体" w:hAnsi="宋体" w:cs="宋体"/>
          <w:sz w:val="28"/>
        </w:rPr>
      </w:pPr>
    </w:p>
    <w:p w:rsidR="00762870" w:rsidRDefault="00762870" w:rsidP="007D72DC">
      <w:pPr>
        <w:spacing w:beforeLines="75"/>
        <w:ind w:right="-1055" w:firstLine="573"/>
        <w:rPr>
          <w:rFonts w:ascii="宋体"/>
          <w:sz w:val="28"/>
        </w:rPr>
      </w:pPr>
      <w:r>
        <w:rPr>
          <w:rFonts w:ascii="宋体" w:hAnsi="宋体" w:cs="宋体" w:hint="eastAsia"/>
          <w:sz w:val="28"/>
        </w:rPr>
        <w:t>本规范技术条文委托起草单位负责解释</w:t>
      </w:r>
      <w:r>
        <w:rPr>
          <w:rFonts w:ascii="黑体" w:eastAsia="黑体" w:cs="黑体"/>
          <w:kern w:val="0"/>
          <w:sz w:val="28"/>
          <w:szCs w:val="28"/>
        </w:rPr>
        <w:t xml:space="preserve"> </w:t>
      </w:r>
    </w:p>
    <w:p w:rsidR="00762870" w:rsidRDefault="00762870" w:rsidP="00762870">
      <w:pPr>
        <w:ind w:right="-334"/>
        <w:jc w:val="center"/>
        <w:sectPr w:rsidR="00762870" w:rsidSect="00302E01">
          <w:headerReference w:type="default" r:id="rId13"/>
          <w:pgSz w:w="11906" w:h="16838" w:code="9"/>
          <w:pgMar w:top="1418" w:right="1418" w:bottom="1418" w:left="1418" w:header="1361" w:footer="1134" w:gutter="0"/>
          <w:cols w:space="720"/>
          <w:docGrid w:linePitch="312"/>
        </w:sectPr>
      </w:pPr>
    </w:p>
    <w:p w:rsidR="00762870" w:rsidRDefault="00762870" w:rsidP="00762870">
      <w:pPr>
        <w:ind w:right="-1054"/>
        <w:rPr>
          <w:rFonts w:ascii="黑体" w:eastAsia="黑体"/>
          <w:sz w:val="28"/>
        </w:rPr>
      </w:pPr>
    </w:p>
    <w:p w:rsidR="00762870" w:rsidRDefault="00762870" w:rsidP="00762870">
      <w:pPr>
        <w:ind w:right="-1054"/>
        <w:rPr>
          <w:rFonts w:ascii="黑体" w:eastAsia="黑体"/>
          <w:sz w:val="28"/>
        </w:rPr>
      </w:pPr>
    </w:p>
    <w:p w:rsidR="00762870" w:rsidRDefault="00762870" w:rsidP="00762870">
      <w:pPr>
        <w:ind w:right="-1054"/>
        <w:rPr>
          <w:rFonts w:ascii="黑体" w:eastAsia="黑体"/>
          <w:sz w:val="28"/>
        </w:rPr>
      </w:pPr>
    </w:p>
    <w:p w:rsidR="00762870" w:rsidRDefault="00762870" w:rsidP="00762870">
      <w:pPr>
        <w:spacing w:line="600" w:lineRule="exact"/>
        <w:ind w:firstLineChars="200" w:firstLine="560"/>
        <w:rPr>
          <w:rFonts w:ascii="黑体" w:eastAsia="黑体"/>
          <w:sz w:val="28"/>
        </w:rPr>
      </w:pPr>
      <w:r>
        <w:rPr>
          <w:rFonts w:ascii="黑体" w:eastAsia="黑体" w:hint="eastAsia"/>
          <w:sz w:val="28"/>
        </w:rPr>
        <w:t>本规范主要起草人：</w:t>
      </w:r>
    </w:p>
    <w:p w:rsidR="00762870" w:rsidRPr="00432875" w:rsidRDefault="00762870" w:rsidP="00762870">
      <w:pPr>
        <w:spacing w:line="600" w:lineRule="exact"/>
        <w:ind w:right="-1055" w:firstLineChars="700" w:firstLine="1960"/>
        <w:rPr>
          <w:rFonts w:ascii="宋体"/>
          <w:sz w:val="28"/>
        </w:rPr>
      </w:pPr>
      <w:r w:rsidRPr="00432875">
        <w:rPr>
          <w:rFonts w:ascii="宋体" w:hint="eastAsia"/>
          <w:sz w:val="28"/>
        </w:rPr>
        <w:t>段长生（黑龙江华安精益计量技术研究院有限公司）</w:t>
      </w:r>
    </w:p>
    <w:p w:rsidR="00762870" w:rsidRPr="00432875" w:rsidRDefault="00762870" w:rsidP="00762870">
      <w:pPr>
        <w:spacing w:line="600" w:lineRule="exact"/>
        <w:ind w:right="-1055" w:firstLineChars="700" w:firstLine="1960"/>
        <w:rPr>
          <w:rFonts w:ascii="宋体"/>
          <w:sz w:val="28"/>
        </w:rPr>
      </w:pPr>
      <w:r w:rsidRPr="00432875">
        <w:rPr>
          <w:rFonts w:ascii="宋体" w:hint="eastAsia"/>
          <w:sz w:val="28"/>
        </w:rPr>
        <w:t>王文英（黑龙江华安精益计量技术研究院有限公司）</w:t>
      </w:r>
    </w:p>
    <w:p w:rsidR="00762870" w:rsidRPr="00432875" w:rsidRDefault="00762870" w:rsidP="00762870">
      <w:pPr>
        <w:spacing w:line="600" w:lineRule="exact"/>
        <w:ind w:right="-1055" w:firstLineChars="700" w:firstLine="1960"/>
        <w:rPr>
          <w:rFonts w:ascii="宋体"/>
          <w:sz w:val="28"/>
        </w:rPr>
      </w:pPr>
      <w:r w:rsidRPr="00432875">
        <w:rPr>
          <w:rFonts w:ascii="宋体" w:hint="eastAsia"/>
          <w:sz w:val="28"/>
        </w:rPr>
        <w:t>王暖强（黑河市检验检测中心）</w:t>
      </w:r>
    </w:p>
    <w:p w:rsidR="00762870" w:rsidRDefault="00762870" w:rsidP="00762870">
      <w:pPr>
        <w:spacing w:line="600" w:lineRule="exact"/>
        <w:ind w:right="-1055" w:firstLineChars="500" w:firstLine="1400"/>
        <w:rPr>
          <w:rFonts w:ascii="黑体" w:eastAsia="黑体"/>
          <w:sz w:val="28"/>
        </w:rPr>
      </w:pPr>
      <w:r>
        <w:rPr>
          <w:rFonts w:ascii="黑体" w:eastAsia="黑体" w:hint="eastAsia"/>
          <w:sz w:val="28"/>
        </w:rPr>
        <w:t>参加起草人：</w:t>
      </w:r>
    </w:p>
    <w:p w:rsidR="00762870" w:rsidRPr="00432875" w:rsidRDefault="00762870" w:rsidP="00762870">
      <w:pPr>
        <w:spacing w:line="600" w:lineRule="exact"/>
        <w:ind w:right="-1055" w:firstLineChars="700" w:firstLine="1960"/>
        <w:rPr>
          <w:rFonts w:ascii="宋体"/>
          <w:sz w:val="28"/>
        </w:rPr>
      </w:pPr>
      <w:r w:rsidRPr="00432875">
        <w:rPr>
          <w:rFonts w:ascii="宋体" w:hint="eastAsia"/>
          <w:sz w:val="28"/>
        </w:rPr>
        <w:t>王新爽（国防科技工业2311二级计量站）</w:t>
      </w:r>
    </w:p>
    <w:p w:rsidR="00762870" w:rsidRPr="00432875" w:rsidRDefault="00762870" w:rsidP="00762870">
      <w:pPr>
        <w:spacing w:line="600" w:lineRule="exact"/>
        <w:ind w:right="-1055" w:firstLineChars="700" w:firstLine="1960"/>
        <w:rPr>
          <w:rFonts w:ascii="宋体"/>
          <w:sz w:val="28"/>
        </w:rPr>
      </w:pPr>
      <w:r w:rsidRPr="00432875">
        <w:rPr>
          <w:rFonts w:ascii="宋体" w:hint="eastAsia"/>
          <w:sz w:val="28"/>
        </w:rPr>
        <w:t>肖力洋（中国兵器工业集团航空弹药研究院有限公司）</w:t>
      </w:r>
    </w:p>
    <w:p w:rsidR="00762870" w:rsidRPr="00432875" w:rsidRDefault="00762870" w:rsidP="00762870">
      <w:pPr>
        <w:spacing w:line="600" w:lineRule="exact"/>
        <w:ind w:right="-1055" w:firstLineChars="700" w:firstLine="1960"/>
        <w:rPr>
          <w:rFonts w:ascii="宋体"/>
          <w:sz w:val="28"/>
        </w:rPr>
      </w:pPr>
      <w:r w:rsidRPr="00432875">
        <w:rPr>
          <w:rFonts w:ascii="宋体" w:hint="eastAsia"/>
          <w:sz w:val="28"/>
        </w:rPr>
        <w:t>吴珊珊（国防科技工业2311二级计量站）</w:t>
      </w:r>
    </w:p>
    <w:p w:rsidR="00762870" w:rsidRPr="00432875" w:rsidRDefault="00762870" w:rsidP="00762870">
      <w:pPr>
        <w:spacing w:line="600" w:lineRule="exact"/>
        <w:ind w:right="-1055" w:firstLineChars="700" w:firstLine="1960"/>
        <w:rPr>
          <w:rFonts w:ascii="宋体"/>
          <w:sz w:val="28"/>
        </w:rPr>
      </w:pPr>
      <w:r w:rsidRPr="00432875">
        <w:rPr>
          <w:rFonts w:ascii="宋体" w:hint="eastAsia"/>
          <w:sz w:val="28"/>
        </w:rPr>
        <w:t>张  明（哈尔滨飞机工业集团有限责任公司）</w:t>
      </w:r>
    </w:p>
    <w:p w:rsidR="00762870" w:rsidRDefault="00762870" w:rsidP="00762870">
      <w:pPr>
        <w:ind w:right="-1054"/>
        <w:rPr>
          <w:rFonts w:ascii="宋体"/>
          <w:sz w:val="28"/>
        </w:rPr>
      </w:pPr>
    </w:p>
    <w:p w:rsidR="00762870" w:rsidRDefault="00762870" w:rsidP="00762870">
      <w:pPr>
        <w:ind w:right="-1054"/>
        <w:rPr>
          <w:rFonts w:ascii="宋体"/>
          <w:sz w:val="28"/>
        </w:rPr>
        <w:sectPr w:rsidR="00762870" w:rsidSect="00302E01">
          <w:headerReference w:type="even" r:id="rId14"/>
          <w:headerReference w:type="default" r:id="rId15"/>
          <w:footerReference w:type="default" r:id="rId16"/>
          <w:pgSz w:w="11906" w:h="16838" w:code="9"/>
          <w:pgMar w:top="1418" w:right="1418" w:bottom="1418" w:left="1418" w:header="1361" w:footer="1134" w:gutter="0"/>
          <w:cols w:space="720"/>
          <w:docGrid w:linePitch="312"/>
        </w:sectPr>
      </w:pPr>
    </w:p>
    <w:p w:rsidR="00762870" w:rsidRPr="00D34827" w:rsidRDefault="00762870" w:rsidP="007D72DC">
      <w:pPr>
        <w:spacing w:afterLines="100" w:line="820" w:lineRule="exact"/>
        <w:jc w:val="center"/>
        <w:rPr>
          <w:rFonts w:eastAsia="黑体"/>
          <w:kern w:val="0"/>
          <w:sz w:val="44"/>
        </w:rPr>
      </w:pPr>
      <w:r w:rsidRPr="00D34827">
        <w:rPr>
          <w:rFonts w:eastAsia="黑体" w:hint="eastAsia"/>
          <w:kern w:val="0"/>
          <w:sz w:val="44"/>
        </w:rPr>
        <w:lastRenderedPageBreak/>
        <w:t>目</w:t>
      </w:r>
      <w:r w:rsidRPr="00D34827">
        <w:rPr>
          <w:rFonts w:eastAsia="黑体" w:hint="eastAsia"/>
          <w:kern w:val="0"/>
          <w:sz w:val="44"/>
        </w:rPr>
        <w:t xml:space="preserve">    </w:t>
      </w:r>
      <w:r w:rsidRPr="00D34827">
        <w:rPr>
          <w:rFonts w:eastAsia="黑体" w:hint="eastAsia"/>
          <w:kern w:val="0"/>
          <w:sz w:val="44"/>
        </w:rPr>
        <w:t>录</w:t>
      </w:r>
    </w:p>
    <w:p w:rsidR="00762870" w:rsidRPr="00D34827" w:rsidRDefault="00762870" w:rsidP="00762870">
      <w:pPr>
        <w:spacing w:line="400" w:lineRule="exact"/>
        <w:jc w:val="distribute"/>
        <w:outlineLvl w:val="0"/>
        <w:rPr>
          <w:rFonts w:ascii="宋体" w:hAnsi="宋体"/>
          <w:sz w:val="24"/>
        </w:rPr>
      </w:pPr>
      <w:r w:rsidRPr="00D34827">
        <w:rPr>
          <w:rFonts w:ascii="宋体" w:hAnsi="宋体"/>
          <w:sz w:val="24"/>
        </w:rPr>
        <w:t>引言</w:t>
      </w:r>
      <w:r>
        <w:rPr>
          <w:rFonts w:ascii="宋体" w:hAnsi="宋体" w:hint="eastAsia"/>
          <w:sz w:val="24"/>
        </w:rPr>
        <w:t xml:space="preserve"> </w:t>
      </w:r>
      <w:r w:rsidRPr="00D34827">
        <w:rPr>
          <w:rFonts w:ascii="宋体" w:hAnsi="宋体"/>
          <w:sz w:val="24"/>
        </w:rPr>
        <w:t>………………………………………………………………………………………</w:t>
      </w:r>
      <w:r w:rsidRPr="00D34827">
        <w:rPr>
          <w:rFonts w:ascii="宋体" w:hAnsi="宋体" w:hint="eastAsia"/>
          <w:sz w:val="24"/>
        </w:rPr>
        <w:t>（</w:t>
      </w:r>
      <w:r w:rsidRPr="00D34827">
        <w:rPr>
          <w:rFonts w:ascii="宋体" w:hAnsi="宋体"/>
          <w:sz w:val="24"/>
        </w:rPr>
        <w:t>Ⅱ</w:t>
      </w:r>
      <w:r w:rsidRPr="00D34827">
        <w:rPr>
          <w:rFonts w:ascii="宋体" w:hAnsi="宋体" w:hint="eastAsia"/>
          <w:sz w:val="24"/>
        </w:rPr>
        <w:t>）</w:t>
      </w:r>
    </w:p>
    <w:p w:rsidR="00762870" w:rsidRPr="00D34827" w:rsidRDefault="00762870" w:rsidP="00762870">
      <w:pPr>
        <w:spacing w:line="400" w:lineRule="exact"/>
        <w:jc w:val="distribute"/>
        <w:outlineLvl w:val="0"/>
        <w:rPr>
          <w:rFonts w:ascii="宋体" w:hAnsi="宋体"/>
          <w:sz w:val="24"/>
        </w:rPr>
      </w:pPr>
      <w:r w:rsidRPr="00D34827">
        <w:rPr>
          <w:rFonts w:ascii="宋体" w:hAnsi="宋体"/>
          <w:sz w:val="24"/>
        </w:rPr>
        <w:t xml:space="preserve">1 </w:t>
      </w:r>
      <w:r>
        <w:rPr>
          <w:rFonts w:ascii="宋体" w:hAnsi="宋体" w:hint="eastAsia"/>
          <w:sz w:val="24"/>
        </w:rPr>
        <w:t xml:space="preserve"> </w:t>
      </w:r>
      <w:r w:rsidRPr="00D34827">
        <w:rPr>
          <w:rFonts w:ascii="宋体" w:hAnsi="宋体"/>
          <w:sz w:val="24"/>
        </w:rPr>
        <w:t>范围……………………………………………………………………………………</w:t>
      </w:r>
      <w:r w:rsidRPr="00D34827">
        <w:rPr>
          <w:rFonts w:ascii="宋体" w:hAnsi="宋体" w:hint="eastAsia"/>
          <w:sz w:val="24"/>
        </w:rPr>
        <w:t>（</w:t>
      </w:r>
      <w:r w:rsidRPr="00D34827">
        <w:rPr>
          <w:rFonts w:ascii="宋体" w:hAnsi="宋体"/>
          <w:sz w:val="24"/>
        </w:rPr>
        <w:t>1</w:t>
      </w:r>
      <w:r w:rsidRPr="00D34827">
        <w:rPr>
          <w:rFonts w:ascii="宋体" w:hAnsi="宋体" w:hint="eastAsia"/>
          <w:sz w:val="24"/>
        </w:rPr>
        <w:t>）</w:t>
      </w:r>
    </w:p>
    <w:p w:rsidR="00762870" w:rsidRPr="00D34827" w:rsidRDefault="00762870" w:rsidP="00762870">
      <w:pPr>
        <w:spacing w:line="400" w:lineRule="exact"/>
        <w:jc w:val="distribute"/>
        <w:outlineLvl w:val="0"/>
        <w:rPr>
          <w:rFonts w:ascii="宋体" w:hAnsi="宋体"/>
          <w:sz w:val="24"/>
        </w:rPr>
      </w:pPr>
      <w:r w:rsidRPr="00D34827">
        <w:rPr>
          <w:rFonts w:ascii="宋体" w:hAnsi="宋体"/>
          <w:sz w:val="24"/>
        </w:rPr>
        <w:t xml:space="preserve">2 </w:t>
      </w:r>
      <w:r>
        <w:rPr>
          <w:rFonts w:ascii="宋体" w:hAnsi="宋体" w:hint="eastAsia"/>
          <w:sz w:val="24"/>
        </w:rPr>
        <w:t xml:space="preserve"> </w:t>
      </w:r>
      <w:r w:rsidRPr="00D34827">
        <w:rPr>
          <w:rFonts w:ascii="宋体" w:hAnsi="宋体"/>
          <w:sz w:val="24"/>
        </w:rPr>
        <w:t>引用文</w:t>
      </w:r>
      <w:r w:rsidRPr="00D34827">
        <w:rPr>
          <w:rFonts w:ascii="宋体" w:hAnsi="宋体" w:hint="eastAsia"/>
          <w:sz w:val="24"/>
        </w:rPr>
        <w:t>件</w:t>
      </w:r>
      <w:r w:rsidRPr="00D34827">
        <w:rPr>
          <w:rFonts w:ascii="宋体" w:hAnsi="宋体"/>
          <w:sz w:val="24"/>
        </w:rPr>
        <w:t>………………………………………………………………………………</w:t>
      </w:r>
      <w:r w:rsidRPr="00D34827">
        <w:rPr>
          <w:rFonts w:ascii="宋体" w:hAnsi="宋体" w:hint="eastAsia"/>
          <w:sz w:val="24"/>
        </w:rPr>
        <w:t>（1）</w:t>
      </w:r>
    </w:p>
    <w:p w:rsidR="00762870" w:rsidRPr="00D34827" w:rsidRDefault="00762870" w:rsidP="00762870">
      <w:pPr>
        <w:spacing w:line="400" w:lineRule="exact"/>
        <w:jc w:val="distribute"/>
        <w:outlineLvl w:val="0"/>
        <w:rPr>
          <w:rFonts w:ascii="宋体" w:hAnsi="宋体"/>
          <w:sz w:val="24"/>
        </w:rPr>
      </w:pPr>
      <w:r>
        <w:rPr>
          <w:rFonts w:ascii="宋体" w:hAnsi="宋体" w:hint="eastAsia"/>
          <w:sz w:val="24"/>
        </w:rPr>
        <w:t>3</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概述……………………………………………………………………………………</w:t>
      </w:r>
      <w:r w:rsidRPr="00D34827">
        <w:rPr>
          <w:rFonts w:ascii="宋体" w:hAnsi="宋体" w:hint="eastAsia"/>
          <w:sz w:val="24"/>
        </w:rPr>
        <w:t>（1）</w:t>
      </w:r>
    </w:p>
    <w:p w:rsidR="00762870" w:rsidRDefault="00762870" w:rsidP="00762870">
      <w:pPr>
        <w:spacing w:line="400" w:lineRule="exact"/>
        <w:jc w:val="distribute"/>
        <w:outlineLvl w:val="0"/>
        <w:rPr>
          <w:rFonts w:ascii="宋体" w:hAnsi="宋体"/>
          <w:sz w:val="24"/>
        </w:rPr>
      </w:pPr>
      <w:r>
        <w:rPr>
          <w:rFonts w:ascii="宋体" w:hAnsi="宋体" w:hint="eastAsia"/>
          <w:sz w:val="24"/>
        </w:rPr>
        <w:t xml:space="preserve">4 </w:t>
      </w:r>
      <w:r w:rsidRPr="00D34827">
        <w:rPr>
          <w:rFonts w:ascii="宋体" w:hAnsi="宋体"/>
          <w:sz w:val="24"/>
        </w:rPr>
        <w:t xml:space="preserve"> 计量特性………………………………………………………………………………</w:t>
      </w:r>
      <w:r w:rsidRPr="00D34827">
        <w:rPr>
          <w:rFonts w:ascii="宋体" w:hAnsi="宋体" w:hint="eastAsia"/>
          <w:sz w:val="24"/>
        </w:rPr>
        <w:t>（</w:t>
      </w:r>
      <w:r>
        <w:rPr>
          <w:rFonts w:ascii="宋体" w:hAnsi="宋体" w:hint="eastAsia"/>
          <w:sz w:val="24"/>
        </w:rPr>
        <w:t>1</w:t>
      </w:r>
      <w:r w:rsidRPr="00D34827">
        <w:rPr>
          <w:rFonts w:ascii="宋体" w:hAnsi="宋体" w:hint="eastAsia"/>
          <w:sz w:val="24"/>
        </w:rPr>
        <w:t>）</w:t>
      </w:r>
    </w:p>
    <w:p w:rsidR="00762870" w:rsidRPr="00D34827" w:rsidRDefault="00762870" w:rsidP="00762870">
      <w:pPr>
        <w:spacing w:line="400" w:lineRule="exact"/>
        <w:jc w:val="distribute"/>
        <w:outlineLvl w:val="0"/>
        <w:rPr>
          <w:rFonts w:ascii="宋体" w:hAnsi="宋体"/>
          <w:sz w:val="24"/>
        </w:rPr>
      </w:pPr>
      <w:r>
        <w:rPr>
          <w:rFonts w:ascii="宋体" w:hAnsi="宋体" w:hint="eastAsia"/>
          <w:sz w:val="24"/>
        </w:rPr>
        <w:t>5</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校准条件………………………………………………………………………………</w:t>
      </w:r>
      <w:r w:rsidRPr="00D34827">
        <w:rPr>
          <w:rFonts w:ascii="宋体" w:hAnsi="宋体" w:hint="eastAsia"/>
          <w:sz w:val="24"/>
        </w:rPr>
        <w:t>（2）</w:t>
      </w:r>
    </w:p>
    <w:p w:rsidR="00762870" w:rsidRPr="00D34827" w:rsidRDefault="00762870" w:rsidP="00762870">
      <w:pPr>
        <w:spacing w:line="400" w:lineRule="exact"/>
        <w:jc w:val="distribute"/>
        <w:outlineLvl w:val="0"/>
        <w:rPr>
          <w:rFonts w:ascii="宋体" w:hAnsi="宋体"/>
          <w:sz w:val="24"/>
        </w:rPr>
      </w:pPr>
      <w:r>
        <w:rPr>
          <w:rFonts w:ascii="宋体" w:hAnsi="宋体" w:hint="eastAsia"/>
          <w:sz w:val="24"/>
        </w:rPr>
        <w:t>5</w:t>
      </w:r>
      <w:r w:rsidRPr="00D34827">
        <w:rPr>
          <w:rFonts w:ascii="宋体" w:hAnsi="宋体" w:hint="eastAsia"/>
          <w:sz w:val="24"/>
        </w:rPr>
        <w:t>.1</w:t>
      </w:r>
      <w:r>
        <w:rPr>
          <w:rFonts w:ascii="宋体" w:hAnsi="宋体" w:hint="eastAsia"/>
          <w:sz w:val="24"/>
        </w:rPr>
        <w:t xml:space="preserve"> </w:t>
      </w:r>
      <w:r w:rsidRPr="00D34827">
        <w:rPr>
          <w:rFonts w:ascii="宋体" w:hAnsi="宋体" w:cs="宋体" w:hint="eastAsia"/>
          <w:sz w:val="24"/>
        </w:rPr>
        <w:t xml:space="preserve"> </w:t>
      </w:r>
      <w:r w:rsidRPr="00D34827">
        <w:rPr>
          <w:rFonts w:ascii="宋体" w:hAnsi="宋体" w:cs="宋体" w:hint="eastAsia"/>
          <w:color w:val="000000"/>
          <w:sz w:val="24"/>
        </w:rPr>
        <w:t>环境条件</w:t>
      </w:r>
      <w:r w:rsidRPr="00D34827">
        <w:rPr>
          <w:rFonts w:ascii="宋体" w:hAnsi="宋体"/>
          <w:sz w:val="24"/>
        </w:rPr>
        <w:t>……………………………………………………………………………</w:t>
      </w:r>
      <w:r w:rsidRPr="00D34827">
        <w:rPr>
          <w:rFonts w:ascii="宋体" w:hAnsi="宋体" w:hint="eastAsia"/>
          <w:sz w:val="24"/>
        </w:rPr>
        <w:t>（2）</w:t>
      </w:r>
    </w:p>
    <w:p w:rsidR="00762870" w:rsidRPr="00D34827" w:rsidRDefault="00762870" w:rsidP="00762870">
      <w:pPr>
        <w:spacing w:line="400" w:lineRule="exact"/>
        <w:jc w:val="distribute"/>
        <w:outlineLvl w:val="0"/>
        <w:rPr>
          <w:rFonts w:ascii="宋体" w:hAnsi="宋体"/>
          <w:sz w:val="24"/>
        </w:rPr>
      </w:pPr>
      <w:r>
        <w:rPr>
          <w:rFonts w:ascii="宋体" w:hAnsi="宋体" w:hint="eastAsia"/>
          <w:sz w:val="24"/>
        </w:rPr>
        <w:t>5</w:t>
      </w:r>
      <w:r w:rsidRPr="00D34827">
        <w:rPr>
          <w:rFonts w:ascii="宋体" w:hAnsi="宋体" w:hint="eastAsia"/>
          <w:sz w:val="24"/>
        </w:rPr>
        <w:t xml:space="preserve">.2 </w:t>
      </w:r>
      <w:r>
        <w:rPr>
          <w:rFonts w:ascii="宋体" w:hAnsi="宋体" w:hint="eastAsia"/>
          <w:sz w:val="24"/>
        </w:rPr>
        <w:t xml:space="preserve"> </w:t>
      </w:r>
      <w:r w:rsidRPr="00D34827">
        <w:rPr>
          <w:rFonts w:ascii="宋体" w:hAnsi="宋体" w:cs="宋体" w:hint="eastAsia"/>
          <w:color w:val="000000"/>
          <w:sz w:val="24"/>
        </w:rPr>
        <w:t>测量标准及其他设备</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762870" w:rsidRPr="00D34827" w:rsidRDefault="00762870" w:rsidP="00762870">
      <w:pPr>
        <w:spacing w:line="400" w:lineRule="exact"/>
        <w:jc w:val="distribute"/>
        <w:outlineLvl w:val="0"/>
        <w:rPr>
          <w:rFonts w:ascii="宋体" w:hAnsi="宋体"/>
          <w:sz w:val="24"/>
        </w:rPr>
      </w:pPr>
      <w:r>
        <w:rPr>
          <w:rFonts w:ascii="宋体" w:hAnsi="宋体" w:hint="eastAsia"/>
          <w:sz w:val="24"/>
        </w:rPr>
        <w:t>6</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校准项目和校准方法…………………………………………………………………</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762870" w:rsidRPr="00D34827" w:rsidRDefault="00762870" w:rsidP="00762870">
      <w:pPr>
        <w:spacing w:line="400" w:lineRule="exact"/>
        <w:jc w:val="distribute"/>
        <w:outlineLvl w:val="0"/>
        <w:rPr>
          <w:rFonts w:ascii="宋体" w:hAnsi="宋体"/>
          <w:sz w:val="24"/>
        </w:rPr>
      </w:pPr>
      <w:r>
        <w:rPr>
          <w:rFonts w:ascii="宋体" w:hAnsi="宋体" w:hint="eastAsia"/>
          <w:sz w:val="24"/>
        </w:rPr>
        <w:t>6</w:t>
      </w:r>
      <w:r w:rsidRPr="00D34827">
        <w:rPr>
          <w:rFonts w:ascii="宋体" w:hAnsi="宋体" w:hint="eastAsia"/>
          <w:sz w:val="24"/>
        </w:rPr>
        <w:t xml:space="preserve">.1 </w:t>
      </w:r>
      <w:r>
        <w:rPr>
          <w:rFonts w:ascii="宋体" w:hAnsi="宋体" w:hint="eastAsia"/>
          <w:sz w:val="24"/>
        </w:rPr>
        <w:t xml:space="preserve"> </w:t>
      </w:r>
      <w:r>
        <w:rPr>
          <w:rFonts w:ascii="宋体" w:hAnsi="宋体" w:cs="宋体" w:hint="eastAsia"/>
          <w:color w:val="000000"/>
          <w:sz w:val="24"/>
        </w:rPr>
        <w:t>校准项目</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762870" w:rsidRPr="00D34827" w:rsidRDefault="00762870" w:rsidP="00762870">
      <w:pPr>
        <w:spacing w:line="400" w:lineRule="exact"/>
        <w:jc w:val="distribute"/>
        <w:outlineLvl w:val="0"/>
        <w:rPr>
          <w:rFonts w:ascii="宋体" w:hAnsi="宋体"/>
          <w:sz w:val="24"/>
        </w:rPr>
      </w:pPr>
      <w:r>
        <w:rPr>
          <w:rFonts w:ascii="宋体" w:hAnsi="宋体" w:hint="eastAsia"/>
          <w:sz w:val="24"/>
        </w:rPr>
        <w:t>6</w:t>
      </w:r>
      <w:r w:rsidRPr="00D34827">
        <w:rPr>
          <w:rFonts w:ascii="宋体" w:hAnsi="宋体" w:hint="eastAsia"/>
          <w:sz w:val="24"/>
        </w:rPr>
        <w:t xml:space="preserve">.2 </w:t>
      </w:r>
      <w:r>
        <w:rPr>
          <w:rFonts w:ascii="宋体" w:hAnsi="宋体" w:hint="eastAsia"/>
          <w:sz w:val="24"/>
        </w:rPr>
        <w:t xml:space="preserve"> </w:t>
      </w:r>
      <w:r>
        <w:rPr>
          <w:rFonts w:ascii="宋体" w:hAnsi="宋体" w:cs="宋体" w:hint="eastAsia"/>
          <w:color w:val="000000"/>
          <w:sz w:val="24"/>
        </w:rPr>
        <w:t>校准方法</w:t>
      </w:r>
      <w:r w:rsidRPr="00D34827">
        <w:rPr>
          <w:rFonts w:ascii="宋体" w:hAnsi="宋体"/>
          <w:sz w:val="24"/>
        </w:rPr>
        <w:t>……………………………………………………………………………</w:t>
      </w:r>
      <w:r w:rsidRPr="00D34827">
        <w:rPr>
          <w:rFonts w:ascii="宋体" w:hAnsi="宋体" w:hint="eastAsia"/>
          <w:sz w:val="24"/>
        </w:rPr>
        <w:t>（</w:t>
      </w:r>
      <w:r>
        <w:rPr>
          <w:rFonts w:ascii="宋体" w:hAnsi="宋体" w:hint="eastAsia"/>
          <w:sz w:val="24"/>
        </w:rPr>
        <w:t>2</w:t>
      </w:r>
      <w:r w:rsidRPr="00D34827">
        <w:rPr>
          <w:rFonts w:ascii="宋体" w:hAnsi="宋体" w:hint="eastAsia"/>
          <w:sz w:val="24"/>
        </w:rPr>
        <w:t>）</w:t>
      </w:r>
    </w:p>
    <w:p w:rsidR="00762870" w:rsidRPr="00D34827" w:rsidRDefault="00762870" w:rsidP="00762870">
      <w:pPr>
        <w:spacing w:line="400" w:lineRule="exact"/>
        <w:jc w:val="distribute"/>
        <w:outlineLvl w:val="0"/>
        <w:rPr>
          <w:rFonts w:ascii="宋体" w:hAnsi="宋体"/>
          <w:sz w:val="24"/>
        </w:rPr>
      </w:pPr>
      <w:r>
        <w:rPr>
          <w:rFonts w:ascii="宋体" w:hAnsi="宋体" w:hint="eastAsia"/>
          <w:sz w:val="24"/>
        </w:rPr>
        <w:t>7</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校准结果</w:t>
      </w:r>
      <w:r w:rsidRPr="00D34827">
        <w:rPr>
          <w:rFonts w:ascii="宋体" w:hAnsi="宋体" w:hint="eastAsia"/>
          <w:sz w:val="24"/>
        </w:rPr>
        <w:t>表达</w:t>
      </w:r>
      <w:r w:rsidRPr="00D34827">
        <w:rPr>
          <w:rFonts w:ascii="宋体" w:hAnsi="宋体"/>
          <w:sz w:val="24"/>
        </w:rPr>
        <w:t>…………………………………………………………………………</w:t>
      </w:r>
      <w:r w:rsidRPr="00D34827">
        <w:rPr>
          <w:rFonts w:ascii="宋体" w:hAnsi="宋体" w:hint="eastAsia"/>
          <w:sz w:val="24"/>
        </w:rPr>
        <w:t>（4）</w:t>
      </w:r>
    </w:p>
    <w:p w:rsidR="00762870" w:rsidRPr="00D34827" w:rsidRDefault="00762870" w:rsidP="00762870">
      <w:pPr>
        <w:spacing w:line="400" w:lineRule="exact"/>
        <w:jc w:val="distribute"/>
        <w:outlineLvl w:val="0"/>
        <w:rPr>
          <w:rFonts w:ascii="宋体" w:hAnsi="宋体"/>
          <w:sz w:val="24"/>
        </w:rPr>
      </w:pPr>
      <w:r>
        <w:rPr>
          <w:rFonts w:ascii="宋体" w:hAnsi="宋体" w:hint="eastAsia"/>
          <w:sz w:val="24"/>
        </w:rPr>
        <w:t>8</w:t>
      </w:r>
      <w:r w:rsidRPr="00D34827">
        <w:rPr>
          <w:rFonts w:ascii="宋体" w:hAnsi="宋体"/>
          <w:sz w:val="24"/>
        </w:rPr>
        <w:t xml:space="preserve"> </w:t>
      </w:r>
      <w:r>
        <w:rPr>
          <w:rFonts w:ascii="宋体" w:hAnsi="宋体" w:hint="eastAsia"/>
          <w:sz w:val="24"/>
        </w:rPr>
        <w:t xml:space="preserve"> </w:t>
      </w:r>
      <w:r w:rsidRPr="00D34827">
        <w:rPr>
          <w:rFonts w:ascii="宋体" w:hAnsi="宋体"/>
          <w:sz w:val="24"/>
        </w:rPr>
        <w:t>复校时间间隔…………………………………………………………………………</w:t>
      </w:r>
      <w:r w:rsidRPr="00D34827">
        <w:rPr>
          <w:rFonts w:ascii="宋体" w:hAnsi="宋体" w:hint="eastAsia"/>
          <w:sz w:val="24"/>
        </w:rPr>
        <w:t>（</w:t>
      </w:r>
      <w:r>
        <w:rPr>
          <w:rFonts w:ascii="宋体" w:hAnsi="宋体" w:hint="eastAsia"/>
          <w:sz w:val="24"/>
        </w:rPr>
        <w:t>4</w:t>
      </w:r>
      <w:r w:rsidRPr="00D34827">
        <w:rPr>
          <w:rFonts w:ascii="宋体" w:hAnsi="宋体" w:hint="eastAsia"/>
          <w:sz w:val="24"/>
        </w:rPr>
        <w:t>）</w:t>
      </w:r>
    </w:p>
    <w:p w:rsidR="00762870" w:rsidRPr="00D34827" w:rsidRDefault="00762870" w:rsidP="00762870">
      <w:pPr>
        <w:spacing w:line="400" w:lineRule="exact"/>
        <w:jc w:val="distribute"/>
        <w:outlineLvl w:val="0"/>
        <w:rPr>
          <w:rFonts w:ascii="宋体" w:hAnsi="宋体"/>
          <w:sz w:val="24"/>
        </w:rPr>
      </w:pPr>
      <w:r w:rsidRPr="00D34827">
        <w:rPr>
          <w:rFonts w:ascii="宋体" w:hAnsi="宋体"/>
          <w:sz w:val="24"/>
        </w:rPr>
        <w:t xml:space="preserve">附录A </w:t>
      </w:r>
      <w:r>
        <w:rPr>
          <w:rFonts w:ascii="宋体" w:hAnsi="宋体" w:hint="eastAsia"/>
          <w:sz w:val="24"/>
        </w:rPr>
        <w:t xml:space="preserve"> </w:t>
      </w:r>
      <w:r w:rsidRPr="00D34827">
        <w:rPr>
          <w:rFonts w:ascii="宋体" w:hAnsi="宋体"/>
          <w:sz w:val="24"/>
        </w:rPr>
        <w:t>原始记录格式……………………………………………………………………</w:t>
      </w:r>
      <w:r w:rsidRPr="00D34827">
        <w:rPr>
          <w:rFonts w:ascii="宋体" w:hAnsi="宋体" w:hint="eastAsia"/>
          <w:sz w:val="24"/>
        </w:rPr>
        <w:t>（</w:t>
      </w:r>
      <w:r>
        <w:rPr>
          <w:rFonts w:ascii="宋体" w:hAnsi="宋体" w:hint="eastAsia"/>
          <w:sz w:val="24"/>
        </w:rPr>
        <w:t>5</w:t>
      </w:r>
      <w:r w:rsidRPr="00D34827">
        <w:rPr>
          <w:rFonts w:ascii="宋体" w:hAnsi="宋体" w:hint="eastAsia"/>
          <w:sz w:val="24"/>
        </w:rPr>
        <w:t>）</w:t>
      </w:r>
    </w:p>
    <w:p w:rsidR="00762870" w:rsidRPr="00D34827" w:rsidRDefault="00762870" w:rsidP="00762870">
      <w:pPr>
        <w:spacing w:line="400" w:lineRule="exact"/>
        <w:jc w:val="distribute"/>
        <w:outlineLvl w:val="0"/>
        <w:rPr>
          <w:rFonts w:ascii="宋体" w:hAnsi="宋体"/>
          <w:sz w:val="24"/>
        </w:rPr>
      </w:pPr>
      <w:r w:rsidRPr="00D34827">
        <w:rPr>
          <w:rFonts w:ascii="宋体" w:hAnsi="宋体"/>
          <w:sz w:val="24"/>
        </w:rPr>
        <w:t xml:space="preserve">附录B </w:t>
      </w:r>
      <w:r>
        <w:rPr>
          <w:rFonts w:ascii="宋体" w:hAnsi="宋体" w:hint="eastAsia"/>
          <w:sz w:val="24"/>
        </w:rPr>
        <w:t xml:space="preserve"> </w:t>
      </w:r>
      <w:r w:rsidRPr="00D34827">
        <w:rPr>
          <w:rFonts w:ascii="宋体" w:hAnsi="宋体"/>
          <w:sz w:val="24"/>
        </w:rPr>
        <w:t>校准证书内页格式………………………………………………………………</w:t>
      </w:r>
      <w:r w:rsidRPr="00D34827">
        <w:rPr>
          <w:rFonts w:ascii="宋体" w:hAnsi="宋体" w:hint="eastAsia"/>
          <w:sz w:val="24"/>
        </w:rPr>
        <w:t>（</w:t>
      </w:r>
      <w:r>
        <w:rPr>
          <w:rFonts w:ascii="宋体" w:hAnsi="宋体" w:hint="eastAsia"/>
          <w:sz w:val="24"/>
        </w:rPr>
        <w:t>6</w:t>
      </w:r>
      <w:r w:rsidRPr="00D34827">
        <w:rPr>
          <w:rFonts w:ascii="宋体" w:hAnsi="宋体" w:hint="eastAsia"/>
          <w:sz w:val="24"/>
        </w:rPr>
        <w:t>）</w:t>
      </w:r>
    </w:p>
    <w:p w:rsidR="00762870" w:rsidRPr="00D34827" w:rsidRDefault="00762870" w:rsidP="00762870">
      <w:pPr>
        <w:spacing w:line="400" w:lineRule="exact"/>
        <w:jc w:val="distribute"/>
        <w:outlineLvl w:val="0"/>
        <w:rPr>
          <w:rFonts w:ascii="宋体" w:hAnsi="宋体"/>
          <w:sz w:val="24"/>
        </w:rPr>
      </w:pPr>
      <w:r w:rsidRPr="00D34827">
        <w:rPr>
          <w:rFonts w:ascii="宋体" w:hAnsi="宋体"/>
          <w:sz w:val="24"/>
        </w:rPr>
        <w:t xml:space="preserve">附录C </w:t>
      </w:r>
      <w:r>
        <w:rPr>
          <w:rFonts w:ascii="宋体" w:hAnsi="宋体" w:hint="eastAsia"/>
          <w:sz w:val="24"/>
        </w:rPr>
        <w:t xml:space="preserve"> </w:t>
      </w:r>
      <w:r w:rsidRPr="00D34827">
        <w:rPr>
          <w:rFonts w:ascii="宋体" w:hAnsi="宋体" w:hint="eastAsia"/>
          <w:sz w:val="24"/>
        </w:rPr>
        <w:t>测量</w:t>
      </w:r>
      <w:r w:rsidRPr="00D34827">
        <w:rPr>
          <w:rFonts w:ascii="宋体" w:hAnsi="宋体"/>
          <w:sz w:val="24"/>
        </w:rPr>
        <w:t>不确定度评定示例</w:t>
      </w:r>
      <w:r>
        <w:rPr>
          <w:rFonts w:ascii="宋体" w:hAnsi="宋体"/>
          <w:sz w:val="24"/>
        </w:rPr>
        <w:t>………</w:t>
      </w:r>
      <w:r w:rsidRPr="00D34827">
        <w:rPr>
          <w:rFonts w:ascii="宋体" w:hAnsi="宋体"/>
          <w:sz w:val="24"/>
        </w:rPr>
        <w:t>…………………………………………………</w:t>
      </w:r>
      <w:r w:rsidRPr="00D34827">
        <w:rPr>
          <w:rFonts w:ascii="宋体" w:hAnsi="宋体" w:hint="eastAsia"/>
          <w:sz w:val="24"/>
        </w:rPr>
        <w:t>（</w:t>
      </w:r>
      <w:r>
        <w:rPr>
          <w:rFonts w:ascii="宋体" w:hAnsi="宋体" w:hint="eastAsia"/>
          <w:sz w:val="24"/>
        </w:rPr>
        <w:t>7</w:t>
      </w:r>
      <w:r w:rsidRPr="00D34827">
        <w:rPr>
          <w:rFonts w:ascii="宋体" w:hAnsi="宋体" w:hint="eastAsia"/>
          <w:sz w:val="24"/>
        </w:rPr>
        <w:t>）</w:t>
      </w:r>
    </w:p>
    <w:p w:rsidR="00762870" w:rsidRPr="002259D3" w:rsidRDefault="00762870" w:rsidP="00762870">
      <w:pPr>
        <w:ind w:right="-334"/>
        <w:rPr>
          <w:rFonts w:eastAsia="黑体"/>
          <w:sz w:val="28"/>
        </w:rPr>
      </w:pPr>
    </w:p>
    <w:p w:rsidR="00762870" w:rsidRDefault="00762870" w:rsidP="00762870">
      <w:pPr>
        <w:rPr>
          <w:sz w:val="24"/>
        </w:rPr>
      </w:pPr>
    </w:p>
    <w:p w:rsidR="00762870" w:rsidRPr="002259D3" w:rsidRDefault="00762870" w:rsidP="00762870">
      <w:pPr>
        <w:tabs>
          <w:tab w:val="left" w:pos="284"/>
        </w:tabs>
        <w:rPr>
          <w:sz w:val="24"/>
        </w:rPr>
      </w:pPr>
    </w:p>
    <w:p w:rsidR="00762870" w:rsidRDefault="00762870" w:rsidP="00762870"/>
    <w:p w:rsidR="00762870" w:rsidRPr="00FB4576" w:rsidRDefault="00762870" w:rsidP="00762870">
      <w:pPr>
        <w:sectPr w:rsidR="00762870" w:rsidRPr="00FB4576" w:rsidSect="00D62D87">
          <w:headerReference w:type="default" r:id="rId17"/>
          <w:footerReference w:type="even" r:id="rId18"/>
          <w:footerReference w:type="default" r:id="rId19"/>
          <w:pgSz w:w="11906" w:h="16838" w:code="9"/>
          <w:pgMar w:top="1418" w:right="1418" w:bottom="1418" w:left="1418" w:header="1361" w:footer="1134" w:gutter="0"/>
          <w:pgNumType w:fmt="upperRoman" w:start="1"/>
          <w:cols w:space="720"/>
          <w:docGrid w:linePitch="312"/>
        </w:sectPr>
      </w:pPr>
    </w:p>
    <w:p w:rsidR="00762870" w:rsidRPr="00D34827" w:rsidRDefault="00762870" w:rsidP="007D72DC">
      <w:pPr>
        <w:spacing w:afterLines="100" w:line="820" w:lineRule="exact"/>
        <w:jc w:val="center"/>
        <w:rPr>
          <w:rFonts w:eastAsia="黑体"/>
          <w:kern w:val="0"/>
          <w:sz w:val="44"/>
        </w:rPr>
      </w:pPr>
      <w:bookmarkStart w:id="0" w:name="_Toc353978180"/>
      <w:bookmarkStart w:id="1" w:name="_Toc488486864"/>
      <w:r w:rsidRPr="00D34827">
        <w:rPr>
          <w:rFonts w:eastAsia="黑体" w:hint="eastAsia"/>
          <w:kern w:val="0"/>
          <w:sz w:val="44"/>
        </w:rPr>
        <w:lastRenderedPageBreak/>
        <w:t>引</w:t>
      </w:r>
      <w:r w:rsidRPr="00D34827">
        <w:rPr>
          <w:rFonts w:eastAsia="黑体" w:hint="eastAsia"/>
          <w:kern w:val="0"/>
          <w:sz w:val="44"/>
        </w:rPr>
        <w:t xml:space="preserve">    </w:t>
      </w:r>
      <w:r w:rsidRPr="00D34827">
        <w:rPr>
          <w:rFonts w:eastAsia="黑体" w:hint="eastAsia"/>
          <w:kern w:val="0"/>
          <w:sz w:val="44"/>
        </w:rPr>
        <w:t>言</w:t>
      </w:r>
      <w:bookmarkEnd w:id="0"/>
      <w:bookmarkEnd w:id="1"/>
    </w:p>
    <w:p w:rsidR="00762870" w:rsidRPr="00FB4576" w:rsidRDefault="00762870" w:rsidP="00762870">
      <w:pPr>
        <w:pStyle w:val="a5"/>
        <w:spacing w:line="400" w:lineRule="exact"/>
        <w:ind w:firstLine="488"/>
        <w:jc w:val="both"/>
        <w:rPr>
          <w:rFonts w:ascii="宋体" w:hAnsi="宋体" w:cs="宋体"/>
          <w:color w:val="000000"/>
          <w:spacing w:val="2"/>
        </w:rPr>
      </w:pPr>
      <w:r w:rsidRPr="00FB4576">
        <w:rPr>
          <w:rFonts w:ascii="宋体" w:hAnsi="宋体" w:cs="宋体" w:hint="eastAsia"/>
          <w:color w:val="000000"/>
          <w:spacing w:val="2"/>
        </w:rPr>
        <w:t>本规范依据JJF</w:t>
      </w:r>
      <w:r>
        <w:rPr>
          <w:rFonts w:ascii="宋体" w:hAnsi="宋体" w:cs="宋体" w:hint="eastAsia"/>
          <w:color w:val="000000"/>
          <w:spacing w:val="2"/>
        </w:rPr>
        <w:t xml:space="preserve"> </w:t>
      </w:r>
      <w:r w:rsidRPr="00FB4576">
        <w:rPr>
          <w:rFonts w:ascii="宋体" w:hAnsi="宋体" w:cs="宋体" w:hint="eastAsia"/>
          <w:color w:val="000000"/>
          <w:spacing w:val="2"/>
        </w:rPr>
        <w:t>1071-2010《国家计量校准规范编写规则》、JJF</w:t>
      </w:r>
      <w:r>
        <w:rPr>
          <w:rFonts w:ascii="宋体" w:hAnsi="宋体" w:cs="宋体" w:hint="eastAsia"/>
          <w:color w:val="000000"/>
          <w:spacing w:val="2"/>
        </w:rPr>
        <w:t xml:space="preserve"> </w:t>
      </w:r>
      <w:r w:rsidRPr="00FB4576">
        <w:rPr>
          <w:rFonts w:ascii="宋体" w:hAnsi="宋体" w:cs="宋体" w:hint="eastAsia"/>
          <w:color w:val="000000"/>
          <w:spacing w:val="2"/>
        </w:rPr>
        <w:t>1059.1-2012《测量不确定度评定与表示》编写。</w:t>
      </w:r>
    </w:p>
    <w:p w:rsidR="00762870" w:rsidRPr="002532EC" w:rsidRDefault="00762870" w:rsidP="00762870">
      <w:pPr>
        <w:spacing w:line="400" w:lineRule="exact"/>
        <w:ind w:firstLineChars="200" w:firstLine="488"/>
        <w:rPr>
          <w:rFonts w:ascii="宋体" w:hAnsi="宋体"/>
          <w:spacing w:val="2"/>
          <w:sz w:val="24"/>
        </w:rPr>
      </w:pPr>
      <w:r w:rsidRPr="002532EC">
        <w:rPr>
          <w:rFonts w:ascii="宋体" w:hAnsi="宋体" w:hint="eastAsia"/>
          <w:spacing w:val="2"/>
          <w:sz w:val="24"/>
        </w:rPr>
        <w:t>本规范为首次发布。</w:t>
      </w:r>
    </w:p>
    <w:p w:rsidR="00762870" w:rsidRDefault="00762870" w:rsidP="00762870">
      <w:pPr>
        <w:spacing w:line="400" w:lineRule="exact"/>
        <w:ind w:firstLineChars="200" w:firstLine="480"/>
        <w:rPr>
          <w:sz w:val="24"/>
        </w:rPr>
      </w:pPr>
    </w:p>
    <w:p w:rsidR="00762870" w:rsidRDefault="00762870" w:rsidP="00762870">
      <w:pPr>
        <w:ind w:firstLineChars="200" w:firstLine="480"/>
        <w:rPr>
          <w:sz w:val="24"/>
        </w:rPr>
        <w:sectPr w:rsidR="00762870" w:rsidSect="00D62D87">
          <w:footerReference w:type="even" r:id="rId20"/>
          <w:footerReference w:type="default" r:id="rId21"/>
          <w:pgSz w:w="11906" w:h="16838" w:code="9"/>
          <w:pgMar w:top="1418" w:right="1418" w:bottom="1418" w:left="1418" w:header="1361" w:footer="1134" w:gutter="0"/>
          <w:pgNumType w:fmt="upperRoman"/>
          <w:cols w:space="720"/>
          <w:docGrid w:linePitch="312"/>
        </w:sectPr>
      </w:pPr>
    </w:p>
    <w:p w:rsidR="00762870" w:rsidRPr="00FB4576" w:rsidRDefault="00762870" w:rsidP="007D72DC">
      <w:pPr>
        <w:spacing w:beforeLines="150" w:afterLines="150"/>
        <w:jc w:val="center"/>
        <w:rPr>
          <w:sz w:val="32"/>
          <w:szCs w:val="32"/>
        </w:rPr>
      </w:pPr>
      <w:r w:rsidRPr="00FB4576">
        <w:rPr>
          <w:rFonts w:ascii="黑体" w:eastAsia="黑体" w:hAnsi="宋体" w:cs="黑体" w:hint="eastAsia"/>
          <w:color w:val="000000"/>
          <w:sz w:val="32"/>
          <w:szCs w:val="32"/>
        </w:rPr>
        <w:lastRenderedPageBreak/>
        <w:t>化学发光法氮含量测定仪校准规范</w:t>
      </w:r>
    </w:p>
    <w:p w:rsidR="00762870" w:rsidRPr="00B06DD5" w:rsidRDefault="00762870" w:rsidP="007D72DC">
      <w:pPr>
        <w:spacing w:beforeLines="50" w:afterLines="50" w:line="400" w:lineRule="exact"/>
        <w:rPr>
          <w:rFonts w:ascii="黑体" w:eastAsia="黑体" w:hAnsi="黑体" w:cs="黑体"/>
          <w:color w:val="000000"/>
          <w:sz w:val="24"/>
        </w:rPr>
      </w:pPr>
      <w:r w:rsidRPr="00B06DD5">
        <w:rPr>
          <w:rFonts w:ascii="黑体" w:eastAsia="黑体" w:hAnsi="黑体" w:cs="黑体" w:hint="eastAsia"/>
          <w:color w:val="000000"/>
          <w:sz w:val="24"/>
        </w:rPr>
        <w:t>1  范围</w:t>
      </w:r>
    </w:p>
    <w:p w:rsidR="00762870" w:rsidRPr="00915F7E" w:rsidRDefault="00762870" w:rsidP="00762870">
      <w:pPr>
        <w:spacing w:line="400" w:lineRule="exact"/>
        <w:ind w:firstLineChars="200" w:firstLine="480"/>
        <w:rPr>
          <w:rFonts w:ascii="宋体" w:hAnsi="宋体"/>
          <w:sz w:val="24"/>
        </w:rPr>
      </w:pPr>
      <w:r w:rsidRPr="00915F7E">
        <w:rPr>
          <w:rFonts w:ascii="宋体" w:hAnsi="宋体" w:hint="eastAsia"/>
          <w:sz w:val="24"/>
        </w:rPr>
        <w:t>本规范适用于测定轻质烃、发动机燃料和其他油品中总氮含量的化学发光法氮含量测定仪（以下简称</w:t>
      </w:r>
      <w:r w:rsidR="00AE79C4">
        <w:rPr>
          <w:rFonts w:ascii="宋体" w:hAnsi="宋体" w:hint="eastAsia"/>
          <w:sz w:val="24"/>
        </w:rPr>
        <w:t>测定仪</w:t>
      </w:r>
      <w:r w:rsidRPr="00915F7E">
        <w:rPr>
          <w:rFonts w:ascii="宋体" w:hAnsi="宋体" w:hint="eastAsia"/>
          <w:sz w:val="24"/>
        </w:rPr>
        <w:t>）的校准。</w:t>
      </w:r>
    </w:p>
    <w:p w:rsidR="00762870" w:rsidRPr="00B06DD5" w:rsidRDefault="00762870" w:rsidP="007D72DC">
      <w:pPr>
        <w:spacing w:beforeLines="50" w:afterLines="50" w:line="400" w:lineRule="exact"/>
        <w:rPr>
          <w:rFonts w:ascii="黑体" w:eastAsia="黑体" w:hAnsi="黑体" w:cs="黑体"/>
          <w:color w:val="000000"/>
          <w:sz w:val="24"/>
        </w:rPr>
      </w:pPr>
      <w:r w:rsidRPr="00B06DD5">
        <w:rPr>
          <w:rFonts w:ascii="黑体" w:eastAsia="黑体" w:hAnsi="黑体" w:cs="黑体" w:hint="eastAsia"/>
          <w:color w:val="000000"/>
          <w:sz w:val="24"/>
        </w:rPr>
        <w:t>2  引用文件</w:t>
      </w:r>
    </w:p>
    <w:p w:rsidR="00762870" w:rsidRDefault="00762870" w:rsidP="00762870">
      <w:pPr>
        <w:spacing w:line="400" w:lineRule="exact"/>
        <w:ind w:firstLineChars="200" w:firstLine="480"/>
        <w:rPr>
          <w:rFonts w:ascii="宋体" w:hAnsi="宋体"/>
          <w:sz w:val="24"/>
        </w:rPr>
      </w:pPr>
      <w:r w:rsidRPr="00B06DD5">
        <w:rPr>
          <w:rFonts w:ascii="宋体" w:hAnsi="宋体"/>
          <w:sz w:val="24"/>
        </w:rPr>
        <w:t>本规范引用了下列文件：</w:t>
      </w:r>
    </w:p>
    <w:p w:rsidR="00762870" w:rsidRDefault="00762870" w:rsidP="00762870">
      <w:pPr>
        <w:spacing w:line="400" w:lineRule="exact"/>
        <w:ind w:firstLineChars="200" w:firstLine="480"/>
        <w:rPr>
          <w:rFonts w:ascii="宋体" w:hAnsi="宋体"/>
          <w:sz w:val="24"/>
        </w:rPr>
      </w:pPr>
      <w:r w:rsidRPr="0062578E">
        <w:rPr>
          <w:rFonts w:ascii="宋体" w:hAnsi="宋体" w:hint="eastAsia"/>
          <w:sz w:val="24"/>
        </w:rPr>
        <w:t>JJF 1071-2010</w:t>
      </w:r>
      <w:r>
        <w:rPr>
          <w:rFonts w:ascii="宋体" w:hAnsi="宋体" w:hint="eastAsia"/>
          <w:sz w:val="24"/>
        </w:rPr>
        <w:t xml:space="preserve">  </w:t>
      </w:r>
      <w:r w:rsidRPr="0062578E">
        <w:rPr>
          <w:rFonts w:ascii="宋体" w:hAnsi="宋体" w:hint="eastAsia"/>
          <w:sz w:val="24"/>
        </w:rPr>
        <w:t>国家计量校准规范编写规则</w:t>
      </w:r>
    </w:p>
    <w:p w:rsidR="00762870" w:rsidRPr="00B06DD5" w:rsidRDefault="00762870" w:rsidP="00762870">
      <w:pPr>
        <w:spacing w:line="400" w:lineRule="exact"/>
        <w:ind w:firstLineChars="200" w:firstLine="480"/>
        <w:rPr>
          <w:rFonts w:ascii="宋体" w:hAnsi="宋体"/>
          <w:sz w:val="24"/>
        </w:rPr>
      </w:pPr>
      <w:r w:rsidRPr="00B06DD5">
        <w:rPr>
          <w:rFonts w:ascii="宋体" w:hAnsi="宋体" w:hint="eastAsia"/>
          <w:sz w:val="24"/>
        </w:rPr>
        <w:t>凡是注日期的引用文件，仅注日期的版本适用于本规范；凡是不注日期的引用文件，其最新版本（包括所有的修改单）适用于本规范。</w:t>
      </w:r>
    </w:p>
    <w:p w:rsidR="00762870" w:rsidRPr="00B06DD5" w:rsidRDefault="00762870" w:rsidP="007D72DC">
      <w:pPr>
        <w:spacing w:beforeLines="50" w:afterLines="50" w:line="400" w:lineRule="exact"/>
        <w:rPr>
          <w:rFonts w:ascii="黑体" w:eastAsia="黑体" w:hAnsi="黑体" w:cs="黑体"/>
          <w:color w:val="000000"/>
          <w:sz w:val="24"/>
        </w:rPr>
      </w:pPr>
      <w:r w:rsidRPr="00B06DD5">
        <w:rPr>
          <w:rFonts w:ascii="黑体" w:eastAsia="黑体" w:hAnsi="黑体" w:cs="黑体" w:hint="eastAsia"/>
          <w:color w:val="000000"/>
          <w:sz w:val="24"/>
        </w:rPr>
        <w:t>3  概述</w:t>
      </w:r>
    </w:p>
    <w:p w:rsidR="00762870" w:rsidRPr="0062578E" w:rsidRDefault="00AE79C4" w:rsidP="00762870">
      <w:pPr>
        <w:pStyle w:val="a8"/>
        <w:numPr>
          <w:ilvl w:val="0"/>
          <w:numId w:val="2"/>
        </w:numPr>
        <w:spacing w:line="400" w:lineRule="exact"/>
        <w:ind w:firstLine="480"/>
      </w:pPr>
      <w:r>
        <w:rPr>
          <w:rFonts w:hint="eastAsia"/>
        </w:rPr>
        <w:t>测定仪</w:t>
      </w:r>
      <w:r w:rsidR="00762870" w:rsidRPr="0062578E">
        <w:rPr>
          <w:rFonts w:hint="eastAsia"/>
        </w:rPr>
        <w:t>广泛应用于测定成品油、原油、馏分油和石油气等石油化工产品的总氮含量。</w:t>
      </w:r>
      <w:r>
        <w:rPr>
          <w:rFonts w:hint="eastAsia"/>
        </w:rPr>
        <w:t>测定仪</w:t>
      </w:r>
      <w:r w:rsidR="00762870" w:rsidRPr="0062578E">
        <w:rPr>
          <w:rFonts w:cs="Times New Roman"/>
        </w:rPr>
        <w:t>样品经高温</w:t>
      </w:r>
      <w:r w:rsidR="00762870" w:rsidRPr="0062578E">
        <w:rPr>
          <w:rFonts w:cs="Times New Roman" w:hint="eastAsia"/>
        </w:rPr>
        <w:t>裂解</w:t>
      </w:r>
      <w:r w:rsidR="00762870" w:rsidRPr="0062578E">
        <w:rPr>
          <w:rFonts w:cs="Times New Roman"/>
        </w:rPr>
        <w:t>氧化反应，其中的氮化物定量地转化为NO，去水分后进入反应室，亚稳态的NO在反应室内与O</w:t>
      </w:r>
      <w:r w:rsidR="00762870" w:rsidRPr="0062578E">
        <w:rPr>
          <w:rFonts w:cs="Times New Roman"/>
          <w:vertAlign w:val="subscript"/>
        </w:rPr>
        <w:t>3</w:t>
      </w:r>
      <w:r w:rsidR="00762870" w:rsidRPr="0062578E">
        <w:rPr>
          <w:rFonts w:cs="Times New Roman"/>
        </w:rPr>
        <w:t>反应，转化为激发态的NO</w:t>
      </w:r>
      <w:r w:rsidR="00762870" w:rsidRPr="0062578E">
        <w:rPr>
          <w:rFonts w:cs="Times New Roman"/>
          <w:vertAlign w:val="subscript"/>
        </w:rPr>
        <w:t>2</w:t>
      </w:r>
      <w:r w:rsidR="00762870" w:rsidRPr="0062578E">
        <w:rPr>
          <w:rFonts w:cs="Times New Roman"/>
        </w:rPr>
        <w:t>*。当激发态的NO</w:t>
      </w:r>
      <w:r w:rsidR="00762870" w:rsidRPr="0062578E">
        <w:rPr>
          <w:rFonts w:cs="Times New Roman"/>
          <w:vertAlign w:val="subscript"/>
        </w:rPr>
        <w:t>2</w:t>
      </w:r>
      <w:r w:rsidR="00762870" w:rsidRPr="0062578E">
        <w:rPr>
          <w:rFonts w:cs="Times New Roman"/>
        </w:rPr>
        <w:t>*跃迁到基态时发射出光子，光信号由光电倍增管按特定波长检测接收，根据信号强度可以定量分析氮</w:t>
      </w:r>
      <w:r w:rsidR="00762870" w:rsidRPr="0062578E">
        <w:rPr>
          <w:rFonts w:cs="Times New Roman" w:hint="eastAsia"/>
        </w:rPr>
        <w:t>含量</w:t>
      </w:r>
      <w:r w:rsidR="00762870" w:rsidRPr="0062578E">
        <w:rPr>
          <w:rFonts w:cs="Times New Roman"/>
        </w:rPr>
        <w:t>。</w:t>
      </w:r>
      <w:r>
        <w:rPr>
          <w:rFonts w:hint="eastAsia"/>
        </w:rPr>
        <w:t>测定仪</w:t>
      </w:r>
      <w:r w:rsidR="00762870" w:rsidRPr="0062578E">
        <w:rPr>
          <w:rFonts w:hint="eastAsia"/>
        </w:rPr>
        <w:t>主要由进样单元、高温裂解单元、干燥单元、反应室、检测单元和显示单元组成。</w:t>
      </w:r>
      <w:r>
        <w:rPr>
          <w:rFonts w:cs="Times New Roman" w:hint="eastAsia"/>
        </w:rPr>
        <w:t>测定仪</w:t>
      </w:r>
      <w:r w:rsidR="00762870" w:rsidRPr="0062578E">
        <w:rPr>
          <w:rFonts w:cs="Times New Roman" w:hint="eastAsia"/>
        </w:rPr>
        <w:t>的组成示意图如图</w:t>
      </w:r>
      <w:r w:rsidR="00762870" w:rsidRPr="0062578E">
        <w:rPr>
          <w:rFonts w:cs="Times New Roman"/>
        </w:rPr>
        <w:t>1所</w:t>
      </w:r>
      <w:r w:rsidR="00762870" w:rsidRPr="0062578E">
        <w:rPr>
          <w:rFonts w:hint="eastAsia"/>
        </w:rPr>
        <w:t>示</w:t>
      </w:r>
      <w:r w:rsidR="00762870" w:rsidRPr="0062578E">
        <w:t>。</w:t>
      </w:r>
    </w:p>
    <w:p w:rsidR="00762870" w:rsidRDefault="00762870" w:rsidP="00762870">
      <w:pPr>
        <w:spacing w:line="400" w:lineRule="exact"/>
      </w:pPr>
      <w:r>
        <w:rPr>
          <w:rFonts w:hint="eastAsia"/>
          <w:noProof/>
        </w:rPr>
        <w:drawing>
          <wp:anchor distT="0" distB="0" distL="114300" distR="114300" simplePos="0" relativeHeight="251675648" behindDoc="0" locked="0" layoutInCell="1" allowOverlap="1">
            <wp:simplePos x="0" y="0"/>
            <wp:positionH relativeFrom="column">
              <wp:posOffset>366975</wp:posOffset>
            </wp:positionH>
            <wp:positionV relativeFrom="paragraph">
              <wp:posOffset>22225</wp:posOffset>
            </wp:positionV>
            <wp:extent cx="5165201" cy="1272209"/>
            <wp:effectExtent l="19050" t="0" r="0" b="0"/>
            <wp:wrapNone/>
            <wp:docPr id="17"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
                    <pic:cNvPicPr>
                      <a:picLocks noChangeAspect="1" noChangeArrowheads="1"/>
                    </pic:cNvPicPr>
                  </pic:nvPicPr>
                  <pic:blipFill>
                    <a:blip r:embed="rId22"/>
                    <a:srcRect t="10770"/>
                    <a:stretch>
                      <a:fillRect/>
                    </a:stretch>
                  </pic:blipFill>
                  <pic:spPr bwMode="auto">
                    <a:xfrm>
                      <a:off x="0" y="0"/>
                      <a:ext cx="5165201" cy="1272209"/>
                    </a:xfrm>
                    <a:prstGeom prst="rect">
                      <a:avLst/>
                    </a:prstGeom>
                    <a:noFill/>
                    <a:ln w="9525">
                      <a:noFill/>
                      <a:miter lim="800000"/>
                      <a:headEnd/>
                      <a:tailEnd/>
                    </a:ln>
                  </pic:spPr>
                </pic:pic>
              </a:graphicData>
            </a:graphic>
          </wp:anchor>
        </w:drawing>
      </w:r>
    </w:p>
    <w:p w:rsidR="00762870" w:rsidRDefault="00762870" w:rsidP="00762870">
      <w:pPr>
        <w:spacing w:line="400" w:lineRule="exact"/>
      </w:pPr>
    </w:p>
    <w:p w:rsidR="00762870" w:rsidRDefault="00762870" w:rsidP="00762870">
      <w:pPr>
        <w:spacing w:line="400" w:lineRule="exact"/>
      </w:pPr>
    </w:p>
    <w:p w:rsidR="00762870" w:rsidRDefault="00762870" w:rsidP="00762870">
      <w:pPr>
        <w:spacing w:line="400" w:lineRule="exact"/>
      </w:pPr>
    </w:p>
    <w:p w:rsidR="00762870" w:rsidRDefault="00762870" w:rsidP="00762870">
      <w:pPr>
        <w:spacing w:line="400" w:lineRule="exact"/>
      </w:pPr>
    </w:p>
    <w:p w:rsidR="00762870" w:rsidRPr="0062578E" w:rsidRDefault="00762870" w:rsidP="007D72DC">
      <w:pPr>
        <w:spacing w:beforeLines="50" w:afterLines="50"/>
        <w:jc w:val="center"/>
        <w:rPr>
          <w:rFonts w:ascii="宋体" w:hAnsi="宋体"/>
        </w:rPr>
      </w:pPr>
      <w:r w:rsidRPr="0062578E">
        <w:rPr>
          <w:rFonts w:ascii="宋体" w:hAnsi="宋体" w:hint="eastAsia"/>
        </w:rPr>
        <w:t xml:space="preserve">图1 </w:t>
      </w:r>
      <w:r>
        <w:rPr>
          <w:rFonts w:ascii="宋体" w:hAnsi="宋体" w:hint="eastAsia"/>
        </w:rPr>
        <w:t xml:space="preserve"> </w:t>
      </w:r>
      <w:r w:rsidR="00AE79C4">
        <w:rPr>
          <w:rFonts w:ascii="宋体" w:hAnsi="宋体" w:hint="eastAsia"/>
        </w:rPr>
        <w:t>测定仪</w:t>
      </w:r>
      <w:r w:rsidRPr="0062578E">
        <w:rPr>
          <w:rFonts w:ascii="宋体" w:hAnsi="宋体" w:hint="eastAsia"/>
        </w:rPr>
        <w:t>的组成示意图</w:t>
      </w:r>
    </w:p>
    <w:p w:rsidR="00762870" w:rsidRDefault="00762870" w:rsidP="007D72DC">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4  计量特性</w:t>
      </w:r>
    </w:p>
    <w:p w:rsidR="00762870" w:rsidRPr="0062578E" w:rsidRDefault="00762870" w:rsidP="00762870">
      <w:pPr>
        <w:spacing w:line="400" w:lineRule="exact"/>
        <w:rPr>
          <w:rFonts w:ascii="宋体" w:hAnsi="宋体"/>
          <w:sz w:val="24"/>
        </w:rPr>
      </w:pPr>
      <w:bookmarkStart w:id="2" w:name="_Toc39757283"/>
      <w:r w:rsidRPr="0062578E">
        <w:rPr>
          <w:rFonts w:ascii="宋体" w:hAnsi="宋体" w:hint="eastAsia"/>
          <w:sz w:val="24"/>
        </w:rPr>
        <w:t xml:space="preserve">4.1 </w:t>
      </w:r>
      <w:r>
        <w:rPr>
          <w:rFonts w:ascii="宋体" w:hAnsi="宋体" w:hint="eastAsia"/>
          <w:sz w:val="24"/>
        </w:rPr>
        <w:t xml:space="preserve"> </w:t>
      </w:r>
      <w:r w:rsidR="00AE79C4">
        <w:rPr>
          <w:rFonts w:ascii="宋体" w:hAnsi="宋体" w:hint="eastAsia"/>
          <w:sz w:val="24"/>
        </w:rPr>
        <w:t>测定仪</w:t>
      </w:r>
      <w:r w:rsidRPr="0062578E">
        <w:rPr>
          <w:rFonts w:ascii="宋体" w:hAnsi="宋体" w:hint="eastAsia"/>
          <w:sz w:val="24"/>
        </w:rPr>
        <w:t>计量特性</w:t>
      </w:r>
    </w:p>
    <w:p w:rsidR="00762870" w:rsidRPr="0062578E" w:rsidRDefault="00AE79C4" w:rsidP="00762870">
      <w:pPr>
        <w:spacing w:line="400" w:lineRule="exact"/>
        <w:ind w:firstLineChars="200" w:firstLine="480"/>
        <w:rPr>
          <w:rFonts w:ascii="宋体" w:hAnsi="宋体"/>
          <w:sz w:val="24"/>
        </w:rPr>
      </w:pPr>
      <w:r>
        <w:rPr>
          <w:rFonts w:ascii="宋体" w:hAnsi="宋体" w:hint="eastAsia"/>
          <w:sz w:val="24"/>
        </w:rPr>
        <w:t>测定仪</w:t>
      </w:r>
      <w:r w:rsidR="00762870" w:rsidRPr="0062578E">
        <w:rPr>
          <w:rFonts w:ascii="宋体" w:hAnsi="宋体" w:hint="eastAsia"/>
          <w:sz w:val="24"/>
        </w:rPr>
        <w:t>计量特性见</w:t>
      </w:r>
      <w:r w:rsidR="00762870" w:rsidRPr="0062578E">
        <w:rPr>
          <w:rFonts w:ascii="宋体" w:hAnsi="宋体"/>
          <w:sz w:val="24"/>
        </w:rPr>
        <w:t>表</w:t>
      </w:r>
      <w:r w:rsidR="00762870" w:rsidRPr="0062578E">
        <w:rPr>
          <w:rFonts w:ascii="宋体" w:hAnsi="宋体" w:hint="eastAsia"/>
          <w:sz w:val="24"/>
        </w:rPr>
        <w:t>1</w:t>
      </w:r>
      <w:r w:rsidR="00762870" w:rsidRPr="0062578E">
        <w:rPr>
          <w:rFonts w:ascii="宋体" w:hAnsi="宋体"/>
          <w:sz w:val="24"/>
        </w:rPr>
        <w:t>。</w:t>
      </w:r>
    </w:p>
    <w:p w:rsidR="00762870" w:rsidRDefault="00762870" w:rsidP="007D72DC">
      <w:pPr>
        <w:widowControl/>
        <w:spacing w:beforeLines="50" w:afterLines="50"/>
        <w:jc w:val="center"/>
        <w:rPr>
          <w:rFonts w:ascii="黑体" w:eastAsia="黑体" w:hAnsi="黑体"/>
          <w:szCs w:val="21"/>
        </w:rPr>
      </w:pPr>
    </w:p>
    <w:p w:rsidR="00762870" w:rsidRDefault="00762870" w:rsidP="007D72DC">
      <w:pPr>
        <w:widowControl/>
        <w:spacing w:beforeLines="50" w:afterLines="50"/>
        <w:jc w:val="center"/>
        <w:rPr>
          <w:rFonts w:ascii="黑体" w:eastAsia="黑体" w:hAnsi="黑体"/>
          <w:szCs w:val="21"/>
        </w:rPr>
      </w:pPr>
    </w:p>
    <w:p w:rsidR="00762870" w:rsidRDefault="00762870" w:rsidP="007D72DC">
      <w:pPr>
        <w:widowControl/>
        <w:spacing w:beforeLines="50" w:afterLines="50"/>
        <w:jc w:val="center"/>
        <w:rPr>
          <w:rFonts w:ascii="黑体" w:eastAsia="黑体" w:hAnsi="黑体"/>
          <w:szCs w:val="21"/>
        </w:rPr>
      </w:pPr>
      <w:r>
        <w:rPr>
          <w:rFonts w:ascii="黑体" w:eastAsia="黑体" w:hAnsi="黑体" w:hint="eastAsia"/>
          <w:szCs w:val="21"/>
        </w:rPr>
        <w:lastRenderedPageBreak/>
        <w:t xml:space="preserve">表1  </w:t>
      </w:r>
      <w:r w:rsidR="00AE79C4">
        <w:rPr>
          <w:rFonts w:ascii="黑体" w:eastAsia="黑体" w:hAnsi="黑体" w:hint="eastAsia"/>
          <w:szCs w:val="21"/>
        </w:rPr>
        <w:t>测定仪</w:t>
      </w:r>
      <w:r>
        <w:rPr>
          <w:rFonts w:ascii="黑体" w:eastAsia="黑体" w:hAnsi="黑体" w:hint="eastAsia"/>
          <w:szCs w:val="21"/>
        </w:rPr>
        <w:t>计量特性</w:t>
      </w:r>
    </w:p>
    <w:tbl>
      <w:tblPr>
        <w:tblW w:w="9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1827"/>
        <w:gridCol w:w="1947"/>
        <w:gridCol w:w="1947"/>
        <w:gridCol w:w="1947"/>
      </w:tblGrid>
      <w:tr w:rsidR="00762870" w:rsidRPr="0062578E" w:rsidTr="00DE1C0C">
        <w:trPr>
          <w:trHeight w:val="438"/>
        </w:trPr>
        <w:tc>
          <w:tcPr>
            <w:tcW w:w="1526" w:type="dxa"/>
            <w:vAlign w:val="center"/>
          </w:tcPr>
          <w:p w:rsidR="00762870" w:rsidRPr="0062578E" w:rsidRDefault="00762870" w:rsidP="00DE1C0C">
            <w:pPr>
              <w:jc w:val="center"/>
              <w:rPr>
                <w:rFonts w:ascii="宋体" w:hAnsi="宋体"/>
                <w:szCs w:val="21"/>
              </w:rPr>
            </w:pPr>
            <w:r w:rsidRPr="0062578E">
              <w:rPr>
                <w:rFonts w:ascii="宋体" w:hAnsi="宋体" w:hint="eastAsia"/>
                <w:szCs w:val="21"/>
              </w:rPr>
              <w:t>氮含量</w:t>
            </w:r>
          </w:p>
        </w:tc>
        <w:tc>
          <w:tcPr>
            <w:tcW w:w="1827" w:type="dxa"/>
            <w:vAlign w:val="center"/>
          </w:tcPr>
          <w:p w:rsidR="00762870" w:rsidRPr="0062578E" w:rsidRDefault="00762870" w:rsidP="00DE1C0C">
            <w:pPr>
              <w:jc w:val="center"/>
              <w:rPr>
                <w:rFonts w:ascii="宋体" w:hAnsi="宋体"/>
                <w:szCs w:val="21"/>
              </w:rPr>
            </w:pPr>
            <w:r w:rsidRPr="0062578E">
              <w:rPr>
                <w:rFonts w:ascii="宋体" w:hAnsi="宋体"/>
                <w:szCs w:val="21"/>
              </w:rPr>
              <w:t>（0.2～1.0]mg/L</w:t>
            </w:r>
          </w:p>
        </w:tc>
        <w:tc>
          <w:tcPr>
            <w:tcW w:w="1947" w:type="dxa"/>
            <w:vAlign w:val="center"/>
          </w:tcPr>
          <w:p w:rsidR="00762870" w:rsidRPr="0062578E" w:rsidRDefault="00762870" w:rsidP="00DE1C0C">
            <w:pPr>
              <w:jc w:val="center"/>
              <w:rPr>
                <w:rFonts w:ascii="宋体" w:hAnsi="宋体"/>
                <w:szCs w:val="21"/>
              </w:rPr>
            </w:pPr>
            <w:r w:rsidRPr="0062578E">
              <w:rPr>
                <w:rFonts w:ascii="宋体" w:hAnsi="宋体"/>
                <w:szCs w:val="21"/>
              </w:rPr>
              <w:t>（1.0～50]mg/L</w:t>
            </w:r>
          </w:p>
        </w:tc>
        <w:tc>
          <w:tcPr>
            <w:tcW w:w="1947" w:type="dxa"/>
            <w:vAlign w:val="center"/>
          </w:tcPr>
          <w:p w:rsidR="00762870" w:rsidRPr="0062578E" w:rsidRDefault="00762870" w:rsidP="00DE1C0C">
            <w:pPr>
              <w:jc w:val="center"/>
              <w:rPr>
                <w:rFonts w:ascii="宋体" w:hAnsi="宋体"/>
                <w:szCs w:val="21"/>
              </w:rPr>
            </w:pPr>
            <w:r w:rsidRPr="0062578E">
              <w:rPr>
                <w:rFonts w:ascii="宋体" w:hAnsi="宋体"/>
                <w:szCs w:val="21"/>
              </w:rPr>
              <w:t>（50～100]mg/L</w:t>
            </w:r>
          </w:p>
        </w:tc>
        <w:tc>
          <w:tcPr>
            <w:tcW w:w="1947" w:type="dxa"/>
            <w:vAlign w:val="center"/>
          </w:tcPr>
          <w:p w:rsidR="00762870" w:rsidRPr="0062578E" w:rsidRDefault="00762870" w:rsidP="00DE1C0C">
            <w:pPr>
              <w:jc w:val="center"/>
              <w:rPr>
                <w:rFonts w:ascii="宋体" w:hAnsi="宋体"/>
                <w:szCs w:val="21"/>
              </w:rPr>
            </w:pPr>
            <w:r w:rsidRPr="0062578E">
              <w:rPr>
                <w:rFonts w:ascii="宋体" w:hAnsi="宋体"/>
                <w:szCs w:val="21"/>
              </w:rPr>
              <w:t>（100～3000）mg/L</w:t>
            </w:r>
          </w:p>
        </w:tc>
      </w:tr>
      <w:tr w:rsidR="00762870" w:rsidRPr="0062578E" w:rsidTr="00DE1C0C">
        <w:trPr>
          <w:trHeight w:val="398"/>
        </w:trPr>
        <w:tc>
          <w:tcPr>
            <w:tcW w:w="1526" w:type="dxa"/>
            <w:vAlign w:val="center"/>
          </w:tcPr>
          <w:p w:rsidR="00762870" w:rsidRPr="0062578E" w:rsidRDefault="00762870" w:rsidP="00DE1C0C">
            <w:pPr>
              <w:jc w:val="center"/>
              <w:rPr>
                <w:rFonts w:ascii="宋体" w:hAnsi="宋体"/>
                <w:szCs w:val="21"/>
              </w:rPr>
            </w:pPr>
            <w:r w:rsidRPr="0062578E">
              <w:rPr>
                <w:rFonts w:ascii="宋体" w:hAnsi="宋体" w:hint="eastAsia"/>
                <w:szCs w:val="21"/>
              </w:rPr>
              <w:t>最大允许误差</w:t>
            </w:r>
          </w:p>
        </w:tc>
        <w:tc>
          <w:tcPr>
            <w:tcW w:w="1827" w:type="dxa"/>
            <w:vAlign w:val="center"/>
          </w:tcPr>
          <w:p w:rsidR="00762870" w:rsidRPr="0062578E" w:rsidRDefault="00762870" w:rsidP="00DE1C0C">
            <w:pPr>
              <w:jc w:val="center"/>
              <w:rPr>
                <w:rFonts w:ascii="宋体" w:hAnsi="宋体"/>
                <w:szCs w:val="21"/>
              </w:rPr>
            </w:pPr>
            <w:r w:rsidRPr="0062578E">
              <w:rPr>
                <w:rFonts w:ascii="宋体" w:hAnsi="宋体"/>
                <w:szCs w:val="21"/>
              </w:rPr>
              <w:t>±0.</w:t>
            </w:r>
            <w:r w:rsidRPr="0062578E">
              <w:rPr>
                <w:rFonts w:ascii="宋体" w:hAnsi="宋体" w:hint="eastAsia"/>
                <w:szCs w:val="21"/>
              </w:rPr>
              <w:t>1</w:t>
            </w:r>
            <w:r w:rsidRPr="0062578E">
              <w:rPr>
                <w:rFonts w:ascii="宋体" w:hAnsi="宋体"/>
                <w:szCs w:val="21"/>
              </w:rPr>
              <w:t xml:space="preserve"> mg/L</w:t>
            </w:r>
          </w:p>
        </w:tc>
        <w:tc>
          <w:tcPr>
            <w:tcW w:w="1947" w:type="dxa"/>
            <w:vAlign w:val="center"/>
          </w:tcPr>
          <w:p w:rsidR="00762870" w:rsidRPr="0062578E" w:rsidRDefault="00762870" w:rsidP="00DE1C0C">
            <w:pPr>
              <w:jc w:val="center"/>
              <w:rPr>
                <w:rFonts w:ascii="宋体" w:hAnsi="宋体"/>
                <w:szCs w:val="21"/>
              </w:rPr>
            </w:pPr>
            <w:r w:rsidRPr="0062578E">
              <w:rPr>
                <w:rFonts w:ascii="宋体" w:hAnsi="宋体"/>
                <w:szCs w:val="21"/>
              </w:rPr>
              <w:t>±10%</w:t>
            </w:r>
          </w:p>
        </w:tc>
        <w:tc>
          <w:tcPr>
            <w:tcW w:w="1947" w:type="dxa"/>
            <w:vAlign w:val="center"/>
          </w:tcPr>
          <w:p w:rsidR="00762870" w:rsidRPr="0062578E" w:rsidRDefault="00762870" w:rsidP="00DE1C0C">
            <w:pPr>
              <w:jc w:val="center"/>
              <w:rPr>
                <w:rFonts w:ascii="宋体" w:hAnsi="宋体"/>
                <w:szCs w:val="21"/>
              </w:rPr>
            </w:pPr>
            <w:r w:rsidRPr="0062578E">
              <w:rPr>
                <w:rFonts w:ascii="宋体" w:hAnsi="宋体"/>
                <w:szCs w:val="21"/>
              </w:rPr>
              <w:t>±</w:t>
            </w:r>
            <w:r w:rsidRPr="0062578E">
              <w:rPr>
                <w:rFonts w:ascii="宋体" w:hAnsi="宋体" w:hint="eastAsia"/>
                <w:szCs w:val="21"/>
              </w:rPr>
              <w:t>8</w:t>
            </w:r>
            <w:r w:rsidRPr="0062578E">
              <w:rPr>
                <w:rFonts w:ascii="宋体" w:hAnsi="宋体"/>
                <w:szCs w:val="21"/>
              </w:rPr>
              <w:t>%</w:t>
            </w:r>
          </w:p>
        </w:tc>
        <w:tc>
          <w:tcPr>
            <w:tcW w:w="1947" w:type="dxa"/>
            <w:vAlign w:val="center"/>
          </w:tcPr>
          <w:p w:rsidR="00762870" w:rsidRPr="0062578E" w:rsidRDefault="00762870" w:rsidP="00DE1C0C">
            <w:pPr>
              <w:jc w:val="center"/>
              <w:rPr>
                <w:rFonts w:ascii="宋体" w:hAnsi="宋体"/>
                <w:szCs w:val="21"/>
              </w:rPr>
            </w:pPr>
            <w:r w:rsidRPr="0062578E">
              <w:rPr>
                <w:rFonts w:ascii="宋体" w:hAnsi="宋体"/>
                <w:szCs w:val="21"/>
              </w:rPr>
              <w:t>±6%</w:t>
            </w:r>
          </w:p>
        </w:tc>
      </w:tr>
      <w:tr w:rsidR="00762870" w:rsidRPr="0062578E" w:rsidTr="00DE1C0C">
        <w:trPr>
          <w:trHeight w:val="398"/>
        </w:trPr>
        <w:tc>
          <w:tcPr>
            <w:tcW w:w="1526" w:type="dxa"/>
            <w:vAlign w:val="center"/>
          </w:tcPr>
          <w:p w:rsidR="00762870" w:rsidRPr="0062578E" w:rsidRDefault="00762870" w:rsidP="00DE1C0C">
            <w:pPr>
              <w:jc w:val="center"/>
              <w:rPr>
                <w:rFonts w:ascii="宋体" w:hAnsi="宋体"/>
                <w:szCs w:val="21"/>
              </w:rPr>
            </w:pPr>
            <w:r w:rsidRPr="0062578E">
              <w:rPr>
                <w:rFonts w:ascii="宋体" w:hAnsi="宋体" w:hint="eastAsia"/>
                <w:szCs w:val="21"/>
              </w:rPr>
              <w:t>测量重复性</w:t>
            </w:r>
          </w:p>
        </w:tc>
        <w:tc>
          <w:tcPr>
            <w:tcW w:w="1827" w:type="dxa"/>
            <w:vAlign w:val="center"/>
          </w:tcPr>
          <w:p w:rsidR="00762870" w:rsidRPr="0062578E" w:rsidRDefault="00762870" w:rsidP="00DE1C0C">
            <w:pPr>
              <w:jc w:val="center"/>
              <w:rPr>
                <w:rFonts w:ascii="宋体" w:hAnsi="宋体"/>
                <w:szCs w:val="21"/>
              </w:rPr>
            </w:pPr>
            <w:r w:rsidRPr="0062578E">
              <w:rPr>
                <w:rFonts w:ascii="宋体" w:hAnsi="宋体"/>
                <w:szCs w:val="21"/>
              </w:rPr>
              <w:t>≤0.</w:t>
            </w:r>
            <w:r w:rsidRPr="0062578E">
              <w:rPr>
                <w:rFonts w:ascii="宋体" w:hAnsi="宋体" w:hint="eastAsia"/>
                <w:szCs w:val="21"/>
              </w:rPr>
              <w:t>1</w:t>
            </w:r>
            <w:r w:rsidRPr="0062578E">
              <w:rPr>
                <w:rFonts w:ascii="宋体" w:hAnsi="宋体"/>
                <w:szCs w:val="21"/>
              </w:rPr>
              <w:t>mg/L</w:t>
            </w:r>
          </w:p>
        </w:tc>
        <w:tc>
          <w:tcPr>
            <w:tcW w:w="1947" w:type="dxa"/>
            <w:vAlign w:val="center"/>
          </w:tcPr>
          <w:p w:rsidR="00762870" w:rsidRPr="0062578E" w:rsidRDefault="00762870" w:rsidP="00DE1C0C">
            <w:pPr>
              <w:jc w:val="center"/>
              <w:rPr>
                <w:rFonts w:ascii="宋体" w:hAnsi="宋体"/>
                <w:szCs w:val="21"/>
              </w:rPr>
            </w:pPr>
            <w:r w:rsidRPr="0062578E">
              <w:rPr>
                <w:rFonts w:ascii="宋体" w:hAnsi="宋体"/>
                <w:szCs w:val="21"/>
              </w:rPr>
              <w:t>≤</w:t>
            </w:r>
            <w:r w:rsidRPr="0062578E">
              <w:rPr>
                <w:rFonts w:ascii="宋体" w:hAnsi="宋体" w:hint="eastAsia"/>
                <w:szCs w:val="21"/>
              </w:rPr>
              <w:t>10</w:t>
            </w:r>
            <w:r w:rsidRPr="0062578E">
              <w:rPr>
                <w:rFonts w:ascii="宋体" w:hAnsi="宋体"/>
                <w:szCs w:val="21"/>
              </w:rPr>
              <w:t>%</w:t>
            </w:r>
          </w:p>
        </w:tc>
        <w:tc>
          <w:tcPr>
            <w:tcW w:w="1947" w:type="dxa"/>
            <w:vAlign w:val="center"/>
          </w:tcPr>
          <w:p w:rsidR="00762870" w:rsidRPr="0062578E" w:rsidRDefault="00762870" w:rsidP="00DE1C0C">
            <w:pPr>
              <w:jc w:val="center"/>
              <w:rPr>
                <w:rFonts w:ascii="宋体" w:hAnsi="宋体"/>
                <w:szCs w:val="21"/>
              </w:rPr>
            </w:pPr>
            <w:r w:rsidRPr="0062578E">
              <w:rPr>
                <w:rFonts w:ascii="宋体" w:hAnsi="宋体"/>
                <w:szCs w:val="21"/>
              </w:rPr>
              <w:t>≤</w:t>
            </w:r>
            <w:r w:rsidRPr="0062578E">
              <w:rPr>
                <w:rFonts w:ascii="宋体" w:hAnsi="宋体" w:hint="eastAsia"/>
                <w:szCs w:val="21"/>
              </w:rPr>
              <w:t>5</w:t>
            </w:r>
            <w:r w:rsidRPr="0062578E">
              <w:rPr>
                <w:rFonts w:ascii="宋体" w:hAnsi="宋体"/>
                <w:szCs w:val="21"/>
              </w:rPr>
              <w:t>%</w:t>
            </w:r>
          </w:p>
        </w:tc>
        <w:tc>
          <w:tcPr>
            <w:tcW w:w="1947" w:type="dxa"/>
            <w:vAlign w:val="center"/>
          </w:tcPr>
          <w:p w:rsidR="00762870" w:rsidRPr="0062578E" w:rsidRDefault="00762870" w:rsidP="00DE1C0C">
            <w:pPr>
              <w:jc w:val="center"/>
              <w:rPr>
                <w:rFonts w:ascii="宋体" w:hAnsi="宋体"/>
                <w:szCs w:val="21"/>
              </w:rPr>
            </w:pPr>
            <w:r w:rsidRPr="0062578E">
              <w:rPr>
                <w:rFonts w:ascii="宋体" w:hAnsi="宋体"/>
                <w:szCs w:val="21"/>
              </w:rPr>
              <w:t>≤3%</w:t>
            </w:r>
          </w:p>
        </w:tc>
      </w:tr>
      <w:tr w:rsidR="00762870" w:rsidRPr="0062578E" w:rsidTr="00DE1C0C">
        <w:trPr>
          <w:trHeight w:val="417"/>
        </w:trPr>
        <w:tc>
          <w:tcPr>
            <w:tcW w:w="9194" w:type="dxa"/>
            <w:gridSpan w:val="5"/>
            <w:vAlign w:val="center"/>
          </w:tcPr>
          <w:p w:rsidR="00762870" w:rsidRPr="0062578E" w:rsidRDefault="00762870" w:rsidP="00DE1C0C">
            <w:pPr>
              <w:jc w:val="left"/>
              <w:rPr>
                <w:rFonts w:ascii="仿宋" w:eastAsia="仿宋" w:hAnsi="仿宋"/>
                <w:szCs w:val="21"/>
              </w:rPr>
            </w:pPr>
            <w:r w:rsidRPr="0062578E">
              <w:rPr>
                <w:rFonts w:ascii="仿宋" w:eastAsia="仿宋" w:hAnsi="仿宋" w:hint="eastAsia"/>
                <w:szCs w:val="21"/>
              </w:rPr>
              <w:t>注：以上指标不用于合格性判别，仅供参考。</w:t>
            </w:r>
          </w:p>
        </w:tc>
      </w:tr>
    </w:tbl>
    <w:bookmarkEnd w:id="2"/>
    <w:p w:rsidR="00762870" w:rsidRPr="0062578E" w:rsidRDefault="00762870" w:rsidP="00762870">
      <w:pPr>
        <w:pStyle w:val="11"/>
        <w:spacing w:line="400" w:lineRule="exact"/>
        <w:rPr>
          <w:rFonts w:ascii="宋体" w:hAnsi="宋体"/>
          <w:sz w:val="24"/>
          <w:szCs w:val="24"/>
        </w:rPr>
      </w:pPr>
      <w:r w:rsidRPr="0062578E">
        <w:rPr>
          <w:rFonts w:ascii="宋体" w:hAnsi="宋体" w:hint="eastAsia"/>
          <w:sz w:val="24"/>
          <w:szCs w:val="24"/>
        </w:rPr>
        <w:t>4</w:t>
      </w:r>
      <w:r w:rsidRPr="0062578E">
        <w:rPr>
          <w:rFonts w:ascii="宋体" w:hAnsi="宋体"/>
          <w:sz w:val="24"/>
          <w:szCs w:val="24"/>
        </w:rPr>
        <w:t xml:space="preserve">.2 </w:t>
      </w:r>
      <w:r w:rsidRPr="0062578E">
        <w:rPr>
          <w:rFonts w:ascii="宋体" w:hAnsi="宋体" w:hint="eastAsia"/>
          <w:sz w:val="24"/>
          <w:szCs w:val="24"/>
        </w:rPr>
        <w:t xml:space="preserve"> </w:t>
      </w:r>
      <w:r w:rsidRPr="0062578E">
        <w:rPr>
          <w:rFonts w:ascii="宋体" w:hAnsi="宋体"/>
          <w:sz w:val="24"/>
          <w:szCs w:val="24"/>
        </w:rPr>
        <w:t>外观和工作正常性</w:t>
      </w:r>
    </w:p>
    <w:p w:rsidR="00762870" w:rsidRPr="0062578E" w:rsidRDefault="00AE79C4" w:rsidP="00762870">
      <w:pPr>
        <w:pStyle w:val="10"/>
        <w:spacing w:line="400" w:lineRule="exact"/>
        <w:ind w:firstLineChars="200" w:firstLine="480"/>
        <w:rPr>
          <w:rFonts w:eastAsia="宋体" w:hAnsi="宋体"/>
          <w:sz w:val="24"/>
          <w:szCs w:val="24"/>
        </w:rPr>
      </w:pPr>
      <w:r>
        <w:rPr>
          <w:rFonts w:eastAsia="宋体" w:hAnsi="宋体" w:hint="eastAsia"/>
          <w:sz w:val="24"/>
        </w:rPr>
        <w:t>测定仪</w:t>
      </w:r>
      <w:r w:rsidR="00762870" w:rsidRPr="0062578E">
        <w:rPr>
          <w:rFonts w:eastAsia="宋体" w:hAnsi="宋体" w:hint="eastAsia"/>
          <w:sz w:val="24"/>
        </w:rPr>
        <w:t>应具有名称、型号、制造厂、出厂编号等标识。</w:t>
      </w:r>
      <w:r>
        <w:rPr>
          <w:rFonts w:eastAsia="宋体" w:hAnsi="宋体" w:hint="eastAsia"/>
          <w:sz w:val="24"/>
        </w:rPr>
        <w:t>测定仪</w:t>
      </w:r>
      <w:r w:rsidR="00762870" w:rsidRPr="0062578E">
        <w:rPr>
          <w:rFonts w:eastAsia="宋体" w:hAnsi="宋体" w:hint="eastAsia"/>
          <w:sz w:val="24"/>
        </w:rPr>
        <w:t>各部件齐全且连接良好，各旋钮及按键应能正常工作，电脑控制功能应正常，无影响使用性能的缺陷。</w:t>
      </w:r>
    </w:p>
    <w:p w:rsidR="00762870" w:rsidRDefault="00762870" w:rsidP="007D72DC">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5  校准条件</w:t>
      </w:r>
    </w:p>
    <w:p w:rsidR="00762870" w:rsidRPr="00913662" w:rsidRDefault="00762870" w:rsidP="00762870">
      <w:pPr>
        <w:pStyle w:val="a7"/>
        <w:spacing w:beforeLines="0" w:afterLines="0" w:line="400" w:lineRule="exact"/>
        <w:ind w:left="0" w:rightChars="0" w:right="0"/>
        <w:outlineLvl w:val="1"/>
        <w:rPr>
          <w:rFonts w:ascii="宋体" w:eastAsia="宋体" w:hAnsi="宋体"/>
          <w:sz w:val="24"/>
          <w:szCs w:val="24"/>
        </w:rPr>
      </w:pPr>
      <w:bookmarkStart w:id="3" w:name="_Toc467574746"/>
      <w:bookmarkStart w:id="4" w:name="_Toc404177085"/>
      <w:bookmarkStart w:id="5" w:name="_Toc39757286"/>
      <w:bookmarkStart w:id="6" w:name="_Toc24723480"/>
      <w:bookmarkStart w:id="7" w:name="_Toc491077333"/>
      <w:bookmarkStart w:id="8" w:name="_Toc288815729"/>
      <w:r w:rsidRPr="00913662">
        <w:rPr>
          <w:rFonts w:ascii="宋体" w:eastAsia="宋体" w:hAnsi="宋体" w:hint="eastAsia"/>
          <w:sz w:val="24"/>
          <w:szCs w:val="24"/>
        </w:rPr>
        <w:t xml:space="preserve">5.1  </w:t>
      </w:r>
      <w:r w:rsidRPr="00913662">
        <w:rPr>
          <w:rFonts w:ascii="宋体" w:eastAsia="宋体" w:hAnsi="宋体"/>
          <w:sz w:val="24"/>
          <w:szCs w:val="24"/>
        </w:rPr>
        <w:t>环境条件</w:t>
      </w:r>
      <w:bookmarkEnd w:id="3"/>
      <w:bookmarkEnd w:id="4"/>
      <w:bookmarkEnd w:id="5"/>
      <w:bookmarkEnd w:id="6"/>
      <w:bookmarkEnd w:id="7"/>
    </w:p>
    <w:p w:rsidR="00762870" w:rsidRPr="00913662" w:rsidRDefault="00762870" w:rsidP="00762870">
      <w:pPr>
        <w:adjustRightInd w:val="0"/>
        <w:spacing w:line="400" w:lineRule="exact"/>
        <w:rPr>
          <w:rFonts w:ascii="宋体" w:hAnsi="宋体"/>
          <w:sz w:val="24"/>
        </w:rPr>
      </w:pPr>
      <w:r w:rsidRPr="00913662">
        <w:rPr>
          <w:rFonts w:ascii="宋体" w:hAnsi="宋体" w:hint="eastAsia"/>
          <w:sz w:val="24"/>
        </w:rPr>
        <w:t xml:space="preserve">5.1.1  </w:t>
      </w:r>
      <w:r w:rsidRPr="00913662">
        <w:rPr>
          <w:rFonts w:ascii="宋体" w:hAnsi="宋体"/>
          <w:sz w:val="24"/>
        </w:rPr>
        <w:t>环境温度：（</w:t>
      </w:r>
      <w:r w:rsidRPr="00913662">
        <w:rPr>
          <w:rFonts w:ascii="宋体" w:hAnsi="宋体" w:hint="eastAsia"/>
          <w:sz w:val="24"/>
        </w:rPr>
        <w:t>10～35</w:t>
      </w:r>
      <w:r w:rsidRPr="00913662">
        <w:rPr>
          <w:rFonts w:ascii="宋体" w:hAnsi="宋体"/>
          <w:sz w:val="24"/>
        </w:rPr>
        <w:t>）℃</w:t>
      </w:r>
      <w:r w:rsidR="00F02335">
        <w:rPr>
          <w:rFonts w:ascii="宋体" w:hAnsi="宋体" w:hint="eastAsia"/>
          <w:sz w:val="24"/>
        </w:rPr>
        <w:t>。</w:t>
      </w:r>
    </w:p>
    <w:p w:rsidR="00762870" w:rsidRPr="00913662" w:rsidRDefault="00762870" w:rsidP="00762870">
      <w:pPr>
        <w:adjustRightInd w:val="0"/>
        <w:spacing w:line="400" w:lineRule="exact"/>
        <w:jc w:val="left"/>
        <w:rPr>
          <w:rFonts w:ascii="宋体" w:hAnsi="宋体"/>
          <w:sz w:val="24"/>
        </w:rPr>
      </w:pPr>
      <w:r w:rsidRPr="00913662">
        <w:rPr>
          <w:rFonts w:ascii="宋体" w:hAnsi="宋体" w:hint="eastAsia"/>
          <w:sz w:val="24"/>
        </w:rPr>
        <w:t xml:space="preserve">5.1.2  </w:t>
      </w:r>
      <w:r w:rsidRPr="00913662">
        <w:rPr>
          <w:rFonts w:ascii="宋体" w:hAnsi="宋体"/>
          <w:sz w:val="24"/>
        </w:rPr>
        <w:t>相对湿度：</w:t>
      </w:r>
      <w:r w:rsidRPr="00913662">
        <w:rPr>
          <w:rFonts w:ascii="宋体" w:hAnsi="宋体" w:hint="eastAsia"/>
          <w:sz w:val="24"/>
        </w:rPr>
        <w:t>≤</w:t>
      </w:r>
      <w:r w:rsidRPr="00913662">
        <w:rPr>
          <w:rFonts w:ascii="宋体" w:hAnsi="宋体"/>
          <w:sz w:val="24"/>
        </w:rPr>
        <w:t>8</w:t>
      </w:r>
      <w:r w:rsidRPr="00913662">
        <w:rPr>
          <w:rFonts w:ascii="宋体" w:hAnsi="宋体" w:hint="eastAsia"/>
          <w:sz w:val="24"/>
        </w:rPr>
        <w:t>0</w:t>
      </w:r>
      <w:r w:rsidRPr="00913662">
        <w:rPr>
          <w:rFonts w:ascii="宋体" w:hAnsi="宋体"/>
          <w:sz w:val="24"/>
        </w:rPr>
        <w:t>%</w:t>
      </w:r>
      <w:r w:rsidR="00F02335">
        <w:rPr>
          <w:rFonts w:ascii="宋体" w:hAnsi="宋体" w:hint="eastAsia"/>
          <w:sz w:val="24"/>
        </w:rPr>
        <w:t>。</w:t>
      </w:r>
    </w:p>
    <w:p w:rsidR="00762870" w:rsidRPr="00913662" w:rsidRDefault="00762870" w:rsidP="00762870">
      <w:pPr>
        <w:adjustRightInd w:val="0"/>
        <w:spacing w:line="400" w:lineRule="exact"/>
        <w:jc w:val="left"/>
        <w:rPr>
          <w:rFonts w:ascii="宋体" w:hAnsi="宋体"/>
          <w:sz w:val="24"/>
        </w:rPr>
      </w:pPr>
      <w:r w:rsidRPr="00913662">
        <w:rPr>
          <w:rFonts w:ascii="宋体" w:hAnsi="宋体" w:hint="eastAsia"/>
          <w:sz w:val="24"/>
        </w:rPr>
        <w:t xml:space="preserve">5.1.3  </w:t>
      </w:r>
      <w:r w:rsidRPr="00913662">
        <w:rPr>
          <w:rFonts w:ascii="宋体" w:hAnsi="宋体"/>
          <w:sz w:val="24"/>
        </w:rPr>
        <w:t>电源电压及频率：电压（220±22）V，频率（50±0</w:t>
      </w:r>
      <w:r w:rsidRPr="00913662">
        <w:rPr>
          <w:rFonts w:ascii="宋体" w:hAnsi="宋体" w:hint="eastAsia"/>
          <w:sz w:val="24"/>
        </w:rPr>
        <w:t>.</w:t>
      </w:r>
      <w:r w:rsidRPr="00913662">
        <w:rPr>
          <w:rFonts w:ascii="宋体" w:hAnsi="宋体"/>
          <w:sz w:val="24"/>
        </w:rPr>
        <w:t>5）Hz</w:t>
      </w:r>
      <w:r w:rsidR="00F02335">
        <w:rPr>
          <w:rFonts w:ascii="宋体" w:hAnsi="宋体" w:hint="eastAsia"/>
          <w:sz w:val="24"/>
        </w:rPr>
        <w:t>。</w:t>
      </w:r>
    </w:p>
    <w:p w:rsidR="00762870" w:rsidRPr="00913662" w:rsidRDefault="00762870" w:rsidP="00762870">
      <w:pPr>
        <w:adjustRightInd w:val="0"/>
        <w:spacing w:line="400" w:lineRule="exact"/>
        <w:jc w:val="left"/>
        <w:rPr>
          <w:rFonts w:ascii="宋体" w:hAnsi="宋体"/>
          <w:sz w:val="24"/>
        </w:rPr>
      </w:pPr>
      <w:r w:rsidRPr="00913662">
        <w:rPr>
          <w:rFonts w:ascii="宋体" w:hAnsi="宋体" w:hint="eastAsia"/>
          <w:sz w:val="24"/>
        </w:rPr>
        <w:t xml:space="preserve">5.1.4  </w:t>
      </w:r>
      <w:r w:rsidR="00AE79C4">
        <w:rPr>
          <w:rFonts w:ascii="宋体" w:hAnsi="宋体" w:hint="eastAsia"/>
          <w:sz w:val="24"/>
        </w:rPr>
        <w:t>测定仪</w:t>
      </w:r>
      <w:r w:rsidRPr="00913662">
        <w:rPr>
          <w:rFonts w:ascii="宋体" w:hAnsi="宋体" w:hint="eastAsia"/>
          <w:sz w:val="24"/>
        </w:rPr>
        <w:t>应置于平稳无振动的工作台上，周围无灰尘、腐蚀性气体、强电场或强磁场干扰，</w:t>
      </w:r>
      <w:r w:rsidR="00AE79C4">
        <w:rPr>
          <w:rFonts w:ascii="宋体" w:hAnsi="宋体" w:hint="eastAsia"/>
          <w:sz w:val="24"/>
        </w:rPr>
        <w:t>测定仪</w:t>
      </w:r>
      <w:r w:rsidRPr="00913662">
        <w:rPr>
          <w:rFonts w:ascii="宋体" w:hAnsi="宋体" w:hint="eastAsia"/>
          <w:sz w:val="24"/>
        </w:rPr>
        <w:t>接地良好，且避免光线直射</w:t>
      </w:r>
      <w:r w:rsidRPr="00913662">
        <w:rPr>
          <w:rFonts w:ascii="宋体" w:hAnsi="宋体"/>
          <w:sz w:val="24"/>
        </w:rPr>
        <w:t>。</w:t>
      </w:r>
    </w:p>
    <w:p w:rsidR="00762870" w:rsidRPr="00913662" w:rsidRDefault="00762870" w:rsidP="00762870">
      <w:pPr>
        <w:pStyle w:val="a7"/>
        <w:spacing w:beforeLines="0" w:afterLines="0" w:line="400" w:lineRule="exact"/>
        <w:ind w:left="0" w:rightChars="0" w:right="0"/>
        <w:outlineLvl w:val="1"/>
        <w:rPr>
          <w:rFonts w:ascii="宋体" w:eastAsia="宋体" w:hAnsi="宋体"/>
          <w:sz w:val="24"/>
          <w:szCs w:val="24"/>
        </w:rPr>
      </w:pPr>
      <w:bookmarkStart w:id="9" w:name="_Toc39757287"/>
      <w:r w:rsidRPr="00913662">
        <w:rPr>
          <w:rFonts w:ascii="宋体" w:eastAsia="宋体" w:hAnsi="宋体" w:hint="eastAsia"/>
          <w:sz w:val="24"/>
          <w:szCs w:val="24"/>
        </w:rPr>
        <w:t xml:space="preserve">5.2  </w:t>
      </w:r>
      <w:r w:rsidRPr="00913662">
        <w:rPr>
          <w:rFonts w:ascii="宋体" w:eastAsia="宋体" w:hAnsi="宋体"/>
          <w:sz w:val="24"/>
          <w:szCs w:val="24"/>
        </w:rPr>
        <w:t>测量标准及其他设备</w:t>
      </w:r>
      <w:bookmarkEnd w:id="9"/>
    </w:p>
    <w:bookmarkEnd w:id="8"/>
    <w:p w:rsidR="00762870" w:rsidRPr="00913662" w:rsidRDefault="00762870" w:rsidP="00762870">
      <w:pPr>
        <w:widowControl/>
        <w:spacing w:line="400" w:lineRule="exact"/>
        <w:jc w:val="left"/>
        <w:rPr>
          <w:rFonts w:ascii="宋体" w:hAnsi="宋体"/>
          <w:sz w:val="24"/>
        </w:rPr>
      </w:pPr>
      <w:r w:rsidRPr="00913662">
        <w:rPr>
          <w:rFonts w:ascii="宋体" w:hAnsi="宋体" w:hint="eastAsia"/>
          <w:sz w:val="24"/>
        </w:rPr>
        <w:t>5.2.1  有证标准物质</w:t>
      </w:r>
    </w:p>
    <w:p w:rsidR="00762870" w:rsidRPr="00913662" w:rsidRDefault="00762870" w:rsidP="00762870">
      <w:pPr>
        <w:widowControl/>
        <w:spacing w:line="400" w:lineRule="exact"/>
        <w:ind w:firstLine="465"/>
        <w:jc w:val="left"/>
        <w:rPr>
          <w:rFonts w:ascii="宋体" w:hAnsi="宋体"/>
          <w:sz w:val="24"/>
        </w:rPr>
      </w:pPr>
      <w:r w:rsidRPr="00913662">
        <w:rPr>
          <w:rFonts w:ascii="宋体" w:hAnsi="宋体" w:hint="eastAsia"/>
          <w:sz w:val="24"/>
        </w:rPr>
        <w:t>根据被校准</w:t>
      </w:r>
      <w:r w:rsidR="00AE79C4">
        <w:rPr>
          <w:rFonts w:ascii="宋体" w:hAnsi="宋体" w:hint="eastAsia"/>
          <w:sz w:val="24"/>
        </w:rPr>
        <w:t>测定仪</w:t>
      </w:r>
      <w:r w:rsidRPr="00913662">
        <w:rPr>
          <w:rFonts w:ascii="宋体" w:hAnsi="宋体" w:hint="eastAsia"/>
          <w:sz w:val="24"/>
        </w:rPr>
        <w:t>的测量范围，选择适用的烃基中氮含量国家有证标准物质。</w:t>
      </w:r>
    </w:p>
    <w:p w:rsidR="00762870" w:rsidRPr="00913662" w:rsidRDefault="00762870" w:rsidP="00762870">
      <w:pPr>
        <w:widowControl/>
        <w:spacing w:line="400" w:lineRule="exact"/>
        <w:ind w:firstLineChars="200" w:firstLine="480"/>
        <w:jc w:val="left"/>
        <w:rPr>
          <w:rFonts w:ascii="宋体" w:hAnsi="宋体"/>
          <w:sz w:val="24"/>
        </w:rPr>
      </w:pPr>
      <w:r w:rsidRPr="00913662">
        <w:rPr>
          <w:rFonts w:ascii="宋体" w:hAnsi="宋体" w:hint="eastAsia"/>
          <w:sz w:val="24"/>
        </w:rPr>
        <w:t>氮含量</w:t>
      </w:r>
      <w:r w:rsidRPr="00913662">
        <w:rPr>
          <w:rFonts w:ascii="宋体" w:hAnsi="宋体"/>
          <w:i/>
          <w:sz w:val="24"/>
        </w:rPr>
        <w:t>x</w:t>
      </w:r>
      <w:r w:rsidRPr="00913662">
        <w:rPr>
          <w:rFonts w:ascii="宋体" w:hAnsi="宋体"/>
          <w:sz w:val="24"/>
        </w:rPr>
        <w:t>&lt;1.0mg/L</w:t>
      </w:r>
      <w:r w:rsidRPr="00913662">
        <w:rPr>
          <w:rFonts w:ascii="宋体" w:hAnsi="宋体" w:hint="eastAsia"/>
          <w:sz w:val="24"/>
        </w:rPr>
        <w:t>，不确定度不大于0.05</w:t>
      </w:r>
      <w:r w:rsidRPr="00913662">
        <w:rPr>
          <w:rFonts w:ascii="宋体" w:hAnsi="宋体"/>
          <w:sz w:val="24"/>
        </w:rPr>
        <w:t xml:space="preserve"> mg/L</w:t>
      </w:r>
      <w:r w:rsidRPr="00913662">
        <w:rPr>
          <w:rFonts w:ascii="宋体" w:hAnsi="宋体" w:hint="eastAsia"/>
          <w:sz w:val="24"/>
        </w:rPr>
        <w:t>（</w:t>
      </w:r>
      <w:r w:rsidRPr="00913662">
        <w:rPr>
          <w:rFonts w:ascii="宋体" w:hAnsi="宋体" w:hint="eastAsia"/>
          <w:i/>
          <w:sz w:val="24"/>
        </w:rPr>
        <w:t>k</w:t>
      </w:r>
      <w:r w:rsidRPr="00913662">
        <w:rPr>
          <w:rFonts w:ascii="宋体" w:hAnsi="宋体" w:hint="eastAsia"/>
          <w:sz w:val="24"/>
        </w:rPr>
        <w:t>=2）；</w:t>
      </w:r>
    </w:p>
    <w:p w:rsidR="00762870" w:rsidRPr="00913662" w:rsidRDefault="00762870" w:rsidP="00762870">
      <w:pPr>
        <w:widowControl/>
        <w:spacing w:line="400" w:lineRule="exact"/>
        <w:ind w:firstLineChars="200" w:firstLine="480"/>
        <w:jc w:val="left"/>
        <w:rPr>
          <w:rFonts w:ascii="宋体" w:hAnsi="宋体"/>
          <w:sz w:val="24"/>
        </w:rPr>
      </w:pPr>
      <w:r w:rsidRPr="00913662">
        <w:rPr>
          <w:rFonts w:ascii="宋体" w:hAnsi="宋体" w:hint="eastAsia"/>
          <w:sz w:val="24"/>
        </w:rPr>
        <w:t>氮含量</w:t>
      </w:r>
      <w:r w:rsidRPr="00913662">
        <w:rPr>
          <w:rFonts w:ascii="宋体" w:hAnsi="宋体"/>
          <w:sz w:val="24"/>
        </w:rPr>
        <w:t>1.0mg/L≤</w:t>
      </w:r>
      <w:r w:rsidRPr="00913662">
        <w:rPr>
          <w:rFonts w:ascii="宋体" w:hAnsi="宋体"/>
          <w:i/>
          <w:sz w:val="24"/>
        </w:rPr>
        <w:t>x</w:t>
      </w:r>
      <w:r w:rsidRPr="00913662">
        <w:rPr>
          <w:rFonts w:ascii="宋体" w:hAnsi="宋体"/>
          <w:sz w:val="24"/>
        </w:rPr>
        <w:t>&lt;</w:t>
      </w:r>
      <w:r w:rsidRPr="00913662">
        <w:rPr>
          <w:rFonts w:ascii="宋体" w:hAnsi="宋体" w:hint="eastAsia"/>
          <w:sz w:val="24"/>
        </w:rPr>
        <w:t>5</w:t>
      </w:r>
      <w:r w:rsidRPr="00913662">
        <w:rPr>
          <w:rFonts w:ascii="宋体" w:hAnsi="宋体"/>
          <w:sz w:val="24"/>
        </w:rPr>
        <w:t xml:space="preserve"> mg/L</w:t>
      </w:r>
      <w:r w:rsidRPr="00913662">
        <w:rPr>
          <w:rFonts w:ascii="宋体" w:hAnsi="宋体" w:hint="eastAsia"/>
          <w:sz w:val="24"/>
        </w:rPr>
        <w:t>，不确定度不大于0.08</w:t>
      </w:r>
      <w:r w:rsidRPr="00913662">
        <w:rPr>
          <w:rFonts w:ascii="宋体" w:hAnsi="宋体"/>
          <w:sz w:val="24"/>
        </w:rPr>
        <w:t xml:space="preserve"> mg/L</w:t>
      </w:r>
      <w:r w:rsidRPr="00913662">
        <w:rPr>
          <w:rFonts w:ascii="宋体" w:hAnsi="宋体" w:hint="eastAsia"/>
          <w:sz w:val="24"/>
        </w:rPr>
        <w:t>（</w:t>
      </w:r>
      <w:r w:rsidRPr="00913662">
        <w:rPr>
          <w:rFonts w:ascii="宋体" w:hAnsi="宋体" w:hint="eastAsia"/>
          <w:i/>
          <w:sz w:val="24"/>
        </w:rPr>
        <w:t>k</w:t>
      </w:r>
      <w:r w:rsidRPr="00913662">
        <w:rPr>
          <w:rFonts w:ascii="宋体" w:hAnsi="宋体" w:hint="eastAsia"/>
          <w:sz w:val="24"/>
        </w:rPr>
        <w:t>=2）；</w:t>
      </w:r>
    </w:p>
    <w:p w:rsidR="00762870" w:rsidRPr="00913662" w:rsidRDefault="00762870" w:rsidP="00762870">
      <w:pPr>
        <w:widowControl/>
        <w:spacing w:line="400" w:lineRule="exact"/>
        <w:ind w:firstLine="465"/>
        <w:jc w:val="left"/>
        <w:rPr>
          <w:rFonts w:ascii="宋体" w:hAnsi="宋体"/>
          <w:sz w:val="24"/>
        </w:rPr>
      </w:pPr>
      <w:r w:rsidRPr="00913662">
        <w:rPr>
          <w:rFonts w:ascii="宋体" w:hAnsi="宋体" w:hint="eastAsia"/>
          <w:sz w:val="24"/>
        </w:rPr>
        <w:t>氮含量5</w:t>
      </w:r>
      <w:r w:rsidRPr="00913662">
        <w:rPr>
          <w:rFonts w:ascii="宋体" w:hAnsi="宋体"/>
          <w:sz w:val="24"/>
        </w:rPr>
        <w:t>mg/L≤</w:t>
      </w:r>
      <w:r w:rsidRPr="00913662">
        <w:rPr>
          <w:rFonts w:ascii="宋体" w:hAnsi="宋体"/>
          <w:i/>
          <w:sz w:val="24"/>
        </w:rPr>
        <w:t>x</w:t>
      </w:r>
      <w:r w:rsidRPr="00913662">
        <w:rPr>
          <w:rFonts w:ascii="宋体" w:hAnsi="宋体"/>
          <w:sz w:val="24"/>
        </w:rPr>
        <w:t>≤</w:t>
      </w:r>
      <w:r w:rsidRPr="00913662">
        <w:rPr>
          <w:rFonts w:ascii="宋体" w:hAnsi="宋体" w:hint="eastAsia"/>
          <w:sz w:val="24"/>
        </w:rPr>
        <w:t>1</w:t>
      </w:r>
      <w:r w:rsidRPr="00913662">
        <w:rPr>
          <w:rFonts w:ascii="宋体" w:hAnsi="宋体"/>
          <w:sz w:val="24"/>
        </w:rPr>
        <w:t>0 mg/L</w:t>
      </w:r>
      <w:r w:rsidRPr="00913662">
        <w:rPr>
          <w:rFonts w:ascii="宋体" w:hAnsi="宋体" w:hint="eastAsia"/>
          <w:sz w:val="24"/>
        </w:rPr>
        <w:t>，不确定度不大于0.2</w:t>
      </w:r>
      <w:r w:rsidRPr="00913662">
        <w:rPr>
          <w:rFonts w:ascii="宋体" w:hAnsi="宋体"/>
          <w:sz w:val="24"/>
        </w:rPr>
        <w:t xml:space="preserve"> mg/L</w:t>
      </w:r>
      <w:r w:rsidRPr="00913662">
        <w:rPr>
          <w:rFonts w:ascii="宋体" w:hAnsi="宋体" w:hint="eastAsia"/>
          <w:sz w:val="24"/>
        </w:rPr>
        <w:t>（</w:t>
      </w:r>
      <w:r w:rsidRPr="00913662">
        <w:rPr>
          <w:rFonts w:ascii="宋体" w:hAnsi="宋体" w:hint="eastAsia"/>
          <w:i/>
          <w:sz w:val="24"/>
        </w:rPr>
        <w:t>k</w:t>
      </w:r>
      <w:r w:rsidRPr="00913662">
        <w:rPr>
          <w:rFonts w:ascii="宋体" w:hAnsi="宋体" w:hint="eastAsia"/>
          <w:sz w:val="24"/>
        </w:rPr>
        <w:t>=2）；</w:t>
      </w:r>
    </w:p>
    <w:p w:rsidR="00762870" w:rsidRPr="00913662" w:rsidRDefault="00762870" w:rsidP="00762870">
      <w:pPr>
        <w:widowControl/>
        <w:spacing w:line="400" w:lineRule="exact"/>
        <w:ind w:firstLine="465"/>
        <w:jc w:val="left"/>
        <w:rPr>
          <w:rFonts w:ascii="宋体" w:hAnsi="宋体"/>
          <w:sz w:val="24"/>
        </w:rPr>
      </w:pPr>
      <w:r w:rsidRPr="00913662">
        <w:rPr>
          <w:rFonts w:ascii="宋体" w:hAnsi="宋体" w:hint="eastAsia"/>
          <w:sz w:val="24"/>
        </w:rPr>
        <w:t>氮含量</w:t>
      </w:r>
      <w:r w:rsidRPr="00913662">
        <w:rPr>
          <w:rFonts w:ascii="宋体" w:hAnsi="宋体"/>
          <w:sz w:val="24"/>
        </w:rPr>
        <w:t>1</w:t>
      </w:r>
      <w:r w:rsidRPr="00913662">
        <w:rPr>
          <w:rFonts w:ascii="宋体" w:hAnsi="宋体" w:hint="eastAsia"/>
          <w:sz w:val="24"/>
        </w:rPr>
        <w:t>0</w:t>
      </w:r>
      <w:r w:rsidRPr="00913662">
        <w:rPr>
          <w:rFonts w:ascii="宋体" w:hAnsi="宋体"/>
          <w:sz w:val="24"/>
        </w:rPr>
        <w:t>mg/L&lt;</w:t>
      </w:r>
      <w:r w:rsidRPr="00913662">
        <w:rPr>
          <w:rFonts w:ascii="宋体" w:hAnsi="宋体"/>
          <w:i/>
          <w:sz w:val="24"/>
        </w:rPr>
        <w:t>x</w:t>
      </w:r>
      <w:r w:rsidRPr="00913662">
        <w:rPr>
          <w:rFonts w:ascii="宋体" w:hAnsi="宋体"/>
          <w:sz w:val="24"/>
        </w:rPr>
        <w:t>≤</w:t>
      </w:r>
      <w:r w:rsidRPr="00913662">
        <w:rPr>
          <w:rFonts w:ascii="宋体" w:hAnsi="宋体" w:hint="eastAsia"/>
          <w:sz w:val="24"/>
        </w:rPr>
        <w:t>1</w:t>
      </w:r>
      <w:r w:rsidRPr="00913662">
        <w:rPr>
          <w:rFonts w:ascii="宋体" w:hAnsi="宋体"/>
          <w:sz w:val="24"/>
        </w:rPr>
        <w:t>0</w:t>
      </w:r>
      <w:r w:rsidRPr="00913662">
        <w:rPr>
          <w:rFonts w:ascii="宋体" w:hAnsi="宋体" w:hint="eastAsia"/>
          <w:sz w:val="24"/>
        </w:rPr>
        <w:t xml:space="preserve">0 </w:t>
      </w:r>
      <w:r w:rsidRPr="00913662">
        <w:rPr>
          <w:rFonts w:ascii="宋体" w:hAnsi="宋体"/>
          <w:sz w:val="24"/>
        </w:rPr>
        <w:t>mg/L</w:t>
      </w:r>
      <w:r w:rsidRPr="00913662">
        <w:rPr>
          <w:rFonts w:ascii="宋体" w:hAnsi="宋体" w:hint="eastAsia"/>
          <w:sz w:val="24"/>
        </w:rPr>
        <w:t>，不确定度不大于1.2</w:t>
      </w:r>
      <w:r w:rsidRPr="00913662">
        <w:rPr>
          <w:rFonts w:ascii="宋体" w:hAnsi="宋体"/>
          <w:sz w:val="24"/>
        </w:rPr>
        <w:t xml:space="preserve"> mg/L</w:t>
      </w:r>
      <w:r w:rsidRPr="00913662">
        <w:rPr>
          <w:rFonts w:ascii="宋体" w:hAnsi="宋体" w:hint="eastAsia"/>
          <w:sz w:val="24"/>
        </w:rPr>
        <w:t>（</w:t>
      </w:r>
      <w:r w:rsidRPr="00913662">
        <w:rPr>
          <w:rFonts w:ascii="宋体" w:hAnsi="宋体" w:hint="eastAsia"/>
          <w:i/>
          <w:sz w:val="24"/>
        </w:rPr>
        <w:t>k</w:t>
      </w:r>
      <w:r w:rsidRPr="00913662">
        <w:rPr>
          <w:rFonts w:ascii="宋体" w:hAnsi="宋体" w:hint="eastAsia"/>
          <w:sz w:val="24"/>
        </w:rPr>
        <w:t>=2）；</w:t>
      </w:r>
    </w:p>
    <w:p w:rsidR="00762870" w:rsidRPr="00913662" w:rsidRDefault="00762870" w:rsidP="00762870">
      <w:pPr>
        <w:widowControl/>
        <w:spacing w:line="400" w:lineRule="exact"/>
        <w:ind w:firstLine="465"/>
        <w:jc w:val="left"/>
        <w:rPr>
          <w:rFonts w:ascii="宋体" w:hAnsi="宋体"/>
          <w:sz w:val="24"/>
        </w:rPr>
      </w:pPr>
      <w:r w:rsidRPr="00913662">
        <w:rPr>
          <w:rFonts w:ascii="宋体" w:hAnsi="宋体" w:hint="eastAsia"/>
          <w:sz w:val="24"/>
        </w:rPr>
        <w:t>氮含量</w:t>
      </w:r>
      <w:r w:rsidRPr="00913662">
        <w:rPr>
          <w:rFonts w:ascii="宋体" w:hAnsi="宋体"/>
          <w:i/>
          <w:sz w:val="24"/>
        </w:rPr>
        <w:t>x</w:t>
      </w:r>
      <w:r w:rsidRPr="00913662">
        <w:rPr>
          <w:rFonts w:ascii="宋体" w:hAnsi="宋体" w:hint="eastAsia"/>
          <w:sz w:val="24"/>
        </w:rPr>
        <w:t>＞10</w:t>
      </w:r>
      <w:r w:rsidRPr="00913662">
        <w:rPr>
          <w:rFonts w:ascii="宋体" w:hAnsi="宋体"/>
          <w:sz w:val="24"/>
        </w:rPr>
        <w:t>0 mg/L</w:t>
      </w:r>
      <w:r w:rsidRPr="00913662">
        <w:rPr>
          <w:rFonts w:ascii="宋体" w:hAnsi="宋体" w:hint="eastAsia"/>
          <w:sz w:val="24"/>
        </w:rPr>
        <w:t>，不确定度范围（6～20）</w:t>
      </w:r>
      <w:r w:rsidRPr="00913662">
        <w:rPr>
          <w:rFonts w:ascii="宋体" w:hAnsi="宋体"/>
          <w:sz w:val="24"/>
        </w:rPr>
        <w:t>mg/L</w:t>
      </w:r>
      <w:r w:rsidRPr="00913662">
        <w:rPr>
          <w:rFonts w:ascii="宋体" w:hAnsi="宋体" w:hint="eastAsia"/>
          <w:sz w:val="24"/>
        </w:rPr>
        <w:t>（</w:t>
      </w:r>
      <w:r w:rsidRPr="00913662">
        <w:rPr>
          <w:rFonts w:ascii="宋体" w:hAnsi="宋体" w:hint="eastAsia"/>
          <w:i/>
          <w:sz w:val="24"/>
        </w:rPr>
        <w:t>k</w:t>
      </w:r>
      <w:r w:rsidRPr="00913662">
        <w:rPr>
          <w:rFonts w:ascii="宋体" w:hAnsi="宋体" w:hint="eastAsia"/>
          <w:sz w:val="24"/>
        </w:rPr>
        <w:t>=2）。</w:t>
      </w:r>
    </w:p>
    <w:p w:rsidR="00762870" w:rsidRPr="00913662" w:rsidRDefault="00762870" w:rsidP="00762870">
      <w:pPr>
        <w:pStyle w:val="af0"/>
        <w:adjustRightInd w:val="0"/>
        <w:spacing w:line="400" w:lineRule="exact"/>
        <w:rPr>
          <w:rFonts w:hAnsi="宋体"/>
          <w:sz w:val="24"/>
        </w:rPr>
      </w:pPr>
      <w:r w:rsidRPr="00913662">
        <w:rPr>
          <w:rFonts w:hAnsi="宋体" w:hint="eastAsia"/>
          <w:sz w:val="24"/>
        </w:rPr>
        <w:t>5.2.2</w:t>
      </w:r>
      <w:r>
        <w:rPr>
          <w:rFonts w:hAnsi="宋体" w:hint="eastAsia"/>
          <w:sz w:val="24"/>
        </w:rPr>
        <w:t xml:space="preserve">  </w:t>
      </w:r>
      <w:r w:rsidRPr="00913662">
        <w:rPr>
          <w:rFonts w:hAnsi="宋体" w:hint="eastAsia"/>
          <w:sz w:val="24"/>
        </w:rPr>
        <w:t>微量进样器</w:t>
      </w:r>
      <w:r w:rsidRPr="00913662">
        <w:rPr>
          <w:rFonts w:hAnsi="宋体"/>
          <w:sz w:val="24"/>
        </w:rPr>
        <w:t>：（</w:t>
      </w:r>
      <w:r w:rsidRPr="00913662">
        <w:rPr>
          <w:rFonts w:hAnsi="宋体" w:hint="eastAsia"/>
          <w:sz w:val="24"/>
        </w:rPr>
        <w:t>0</w:t>
      </w:r>
      <w:r w:rsidRPr="00913662">
        <w:rPr>
          <w:rFonts w:hAnsi="宋体"/>
          <w:sz w:val="24"/>
        </w:rPr>
        <w:t>～</w:t>
      </w:r>
      <w:r w:rsidRPr="00913662">
        <w:rPr>
          <w:rFonts w:hAnsi="宋体" w:hint="eastAsia"/>
          <w:sz w:val="24"/>
        </w:rPr>
        <w:t>5</w:t>
      </w:r>
      <w:r w:rsidRPr="00913662">
        <w:rPr>
          <w:rFonts w:hAnsi="宋体"/>
          <w:sz w:val="24"/>
        </w:rPr>
        <w:t>0）μL，</w:t>
      </w:r>
      <w:r w:rsidRPr="00913662">
        <w:rPr>
          <w:rFonts w:hAnsi="宋体" w:hint="eastAsia"/>
          <w:sz w:val="24"/>
        </w:rPr>
        <w:t>最大允许误差±4%</w:t>
      </w:r>
      <w:r w:rsidRPr="00913662">
        <w:rPr>
          <w:rFonts w:hAnsi="宋体"/>
          <w:sz w:val="24"/>
        </w:rPr>
        <w:t>。</w:t>
      </w:r>
    </w:p>
    <w:p w:rsidR="00762870" w:rsidRDefault="00762870" w:rsidP="007D72DC">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6  校准项目和校准方法</w:t>
      </w:r>
    </w:p>
    <w:p w:rsidR="00762870" w:rsidRPr="00913662" w:rsidRDefault="00762870" w:rsidP="00762870">
      <w:pPr>
        <w:spacing w:line="400" w:lineRule="exact"/>
        <w:rPr>
          <w:rFonts w:ascii="宋体" w:hAnsi="宋体"/>
          <w:sz w:val="24"/>
        </w:rPr>
      </w:pPr>
      <w:r w:rsidRPr="00913662">
        <w:rPr>
          <w:rFonts w:ascii="宋体" w:hAnsi="宋体" w:hint="eastAsia"/>
          <w:sz w:val="24"/>
        </w:rPr>
        <w:t>6.1  校准项目</w:t>
      </w:r>
    </w:p>
    <w:p w:rsidR="00762870" w:rsidRPr="00913662" w:rsidRDefault="00762870" w:rsidP="00762870">
      <w:pPr>
        <w:spacing w:line="400" w:lineRule="exact"/>
        <w:rPr>
          <w:rFonts w:ascii="宋体" w:hAnsi="宋体"/>
          <w:sz w:val="24"/>
        </w:rPr>
      </w:pPr>
      <w:r w:rsidRPr="00913662">
        <w:rPr>
          <w:rFonts w:ascii="宋体" w:hAnsi="宋体" w:hint="eastAsia"/>
          <w:sz w:val="24"/>
        </w:rPr>
        <w:t>6.1.1  外观和工作正常性检查</w:t>
      </w:r>
    </w:p>
    <w:p w:rsidR="00762870" w:rsidRPr="00913662" w:rsidRDefault="00762870" w:rsidP="00762870">
      <w:pPr>
        <w:spacing w:line="400" w:lineRule="exact"/>
        <w:rPr>
          <w:rFonts w:ascii="宋体" w:hAnsi="宋体"/>
          <w:sz w:val="24"/>
        </w:rPr>
      </w:pPr>
      <w:r w:rsidRPr="00913662">
        <w:rPr>
          <w:rFonts w:ascii="宋体" w:hAnsi="宋体" w:hint="eastAsia"/>
          <w:sz w:val="24"/>
        </w:rPr>
        <w:t>6.1.2  氮含量示值误差</w:t>
      </w:r>
    </w:p>
    <w:p w:rsidR="00762870" w:rsidRPr="00913662" w:rsidRDefault="00762870" w:rsidP="00762870">
      <w:pPr>
        <w:spacing w:line="400" w:lineRule="exact"/>
        <w:rPr>
          <w:rFonts w:ascii="宋体" w:hAnsi="宋体"/>
          <w:sz w:val="24"/>
        </w:rPr>
      </w:pPr>
      <w:r w:rsidRPr="00913662">
        <w:rPr>
          <w:rFonts w:ascii="宋体" w:hAnsi="宋体" w:hint="eastAsia"/>
          <w:sz w:val="24"/>
        </w:rPr>
        <w:t>6</w:t>
      </w:r>
      <w:r w:rsidRPr="00913662">
        <w:rPr>
          <w:rFonts w:ascii="宋体" w:hAnsi="宋体"/>
          <w:sz w:val="24"/>
        </w:rPr>
        <w:t xml:space="preserve">.1.3  </w:t>
      </w:r>
      <w:r w:rsidRPr="00913662">
        <w:rPr>
          <w:rFonts w:ascii="宋体" w:hAnsi="宋体" w:hint="eastAsia"/>
          <w:sz w:val="24"/>
        </w:rPr>
        <w:t>氮含量测量重复性</w:t>
      </w:r>
    </w:p>
    <w:p w:rsidR="00762870" w:rsidRPr="00913662" w:rsidRDefault="00762870" w:rsidP="00762870">
      <w:pPr>
        <w:spacing w:line="400" w:lineRule="exact"/>
        <w:rPr>
          <w:rFonts w:ascii="宋体" w:hAnsi="宋体"/>
          <w:sz w:val="24"/>
        </w:rPr>
      </w:pPr>
      <w:r w:rsidRPr="00913662">
        <w:rPr>
          <w:rFonts w:ascii="宋体" w:hAnsi="宋体" w:hint="eastAsia"/>
          <w:sz w:val="24"/>
        </w:rPr>
        <w:t xml:space="preserve">6.2 </w:t>
      </w:r>
      <w:r>
        <w:rPr>
          <w:rFonts w:ascii="宋体" w:hAnsi="宋体" w:hint="eastAsia"/>
          <w:sz w:val="24"/>
        </w:rPr>
        <w:t xml:space="preserve"> </w:t>
      </w:r>
      <w:r w:rsidRPr="00913662">
        <w:rPr>
          <w:rFonts w:ascii="宋体" w:hAnsi="宋体" w:hint="eastAsia"/>
          <w:sz w:val="24"/>
        </w:rPr>
        <w:t>校准方法</w:t>
      </w:r>
    </w:p>
    <w:p w:rsidR="00762870" w:rsidRPr="00913662" w:rsidRDefault="00762870" w:rsidP="00762870">
      <w:pPr>
        <w:pStyle w:val="10"/>
        <w:spacing w:line="400" w:lineRule="exact"/>
        <w:rPr>
          <w:rFonts w:eastAsia="宋体" w:hAnsi="宋体"/>
          <w:sz w:val="24"/>
        </w:rPr>
      </w:pPr>
      <w:r w:rsidRPr="00913662">
        <w:rPr>
          <w:rFonts w:eastAsia="宋体" w:hAnsi="宋体" w:hint="eastAsia"/>
          <w:sz w:val="24"/>
          <w:szCs w:val="24"/>
        </w:rPr>
        <w:t>6</w:t>
      </w:r>
      <w:r w:rsidRPr="00913662">
        <w:rPr>
          <w:rFonts w:eastAsia="宋体" w:hAnsi="宋体"/>
          <w:sz w:val="24"/>
          <w:szCs w:val="24"/>
        </w:rPr>
        <w:t>.</w:t>
      </w:r>
      <w:r w:rsidRPr="00913662">
        <w:rPr>
          <w:rFonts w:eastAsia="宋体" w:hAnsi="宋体" w:hint="eastAsia"/>
          <w:sz w:val="24"/>
          <w:szCs w:val="24"/>
        </w:rPr>
        <w:t>2.</w:t>
      </w:r>
      <w:r w:rsidRPr="00913662">
        <w:rPr>
          <w:rFonts w:eastAsia="宋体" w:hAnsi="宋体"/>
          <w:sz w:val="24"/>
          <w:szCs w:val="24"/>
        </w:rPr>
        <w:t xml:space="preserve">1  </w:t>
      </w:r>
      <w:r w:rsidRPr="00913662">
        <w:rPr>
          <w:rFonts w:eastAsia="宋体" w:hAnsi="宋体" w:hint="eastAsia"/>
          <w:sz w:val="24"/>
        </w:rPr>
        <w:t>外观和工作正常性检查</w:t>
      </w:r>
    </w:p>
    <w:p w:rsidR="00762870" w:rsidRPr="00913662" w:rsidRDefault="00762870" w:rsidP="00762870">
      <w:pPr>
        <w:pStyle w:val="af2"/>
        <w:spacing w:beforeLines="0" w:afterLines="0"/>
        <w:ind w:firstLineChars="200" w:firstLine="480"/>
        <w:jc w:val="both"/>
        <w:rPr>
          <w:rFonts w:ascii="宋体" w:eastAsia="宋体" w:hAnsi="宋体" w:cs="Times New Roman"/>
          <w:spacing w:val="0"/>
          <w:kern w:val="2"/>
        </w:rPr>
      </w:pPr>
      <w:r w:rsidRPr="00913662">
        <w:rPr>
          <w:rFonts w:ascii="宋体" w:eastAsia="宋体" w:hAnsi="宋体" w:cs="Times New Roman" w:hint="eastAsia"/>
          <w:spacing w:val="0"/>
          <w:kern w:val="2"/>
        </w:rPr>
        <w:lastRenderedPageBreak/>
        <w:t>采用目视检查和手动检查方法，</w:t>
      </w:r>
      <w:r w:rsidRPr="00913662">
        <w:rPr>
          <w:rFonts w:ascii="宋体" w:eastAsia="宋体" w:hAnsi="宋体" w:cs="Times New Roman"/>
          <w:spacing w:val="0"/>
          <w:kern w:val="2"/>
        </w:rPr>
        <w:t>符合4.2</w:t>
      </w:r>
      <w:r w:rsidRPr="00913662">
        <w:rPr>
          <w:rFonts w:ascii="宋体" w:eastAsia="宋体" w:hAnsi="宋体" w:cs="Times New Roman" w:hint="eastAsia"/>
          <w:spacing w:val="0"/>
          <w:kern w:val="2"/>
        </w:rPr>
        <w:t>的</w:t>
      </w:r>
      <w:r w:rsidRPr="00913662">
        <w:rPr>
          <w:rFonts w:ascii="宋体" w:eastAsia="宋体" w:hAnsi="宋体" w:cs="Times New Roman"/>
          <w:spacing w:val="0"/>
          <w:kern w:val="2"/>
        </w:rPr>
        <w:t>要求。</w:t>
      </w:r>
    </w:p>
    <w:p w:rsidR="00762870" w:rsidRPr="00913662" w:rsidRDefault="00762870" w:rsidP="00762870">
      <w:pPr>
        <w:pStyle w:val="10"/>
        <w:spacing w:line="400" w:lineRule="exact"/>
        <w:rPr>
          <w:rFonts w:eastAsia="宋体" w:hAnsi="宋体"/>
          <w:sz w:val="24"/>
          <w:szCs w:val="24"/>
        </w:rPr>
      </w:pPr>
      <w:r w:rsidRPr="00913662">
        <w:rPr>
          <w:rFonts w:eastAsia="宋体" w:hAnsi="宋体" w:hint="eastAsia"/>
          <w:sz w:val="24"/>
        </w:rPr>
        <w:t>6.2.2  氮含量示值误差</w:t>
      </w:r>
    </w:p>
    <w:p w:rsidR="00762870" w:rsidRPr="00913662" w:rsidRDefault="00AE79C4" w:rsidP="00762870">
      <w:pPr>
        <w:pStyle w:val="10"/>
        <w:spacing w:line="400" w:lineRule="exact"/>
        <w:ind w:firstLineChars="200" w:firstLine="480"/>
        <w:rPr>
          <w:rFonts w:eastAsia="宋体" w:hAnsi="宋体"/>
          <w:color w:val="333333"/>
          <w:sz w:val="24"/>
          <w:szCs w:val="24"/>
        </w:rPr>
      </w:pPr>
      <w:r>
        <w:rPr>
          <w:rFonts w:eastAsia="宋体" w:hAnsi="宋体" w:hint="eastAsia"/>
          <w:sz w:val="24"/>
          <w:szCs w:val="24"/>
        </w:rPr>
        <w:t>测定仪</w:t>
      </w:r>
      <w:r w:rsidR="00762870" w:rsidRPr="00913662">
        <w:rPr>
          <w:rFonts w:eastAsia="宋体" w:hAnsi="宋体" w:hint="eastAsia"/>
          <w:sz w:val="24"/>
          <w:szCs w:val="24"/>
        </w:rPr>
        <w:t>开机预热，待</w:t>
      </w:r>
      <w:r>
        <w:rPr>
          <w:rFonts w:eastAsia="宋体" w:hAnsi="宋体" w:hint="eastAsia"/>
          <w:sz w:val="24"/>
          <w:szCs w:val="24"/>
        </w:rPr>
        <w:t>测定仪</w:t>
      </w:r>
      <w:r w:rsidR="00762870" w:rsidRPr="00913662">
        <w:rPr>
          <w:rFonts w:eastAsia="宋体" w:hAnsi="宋体" w:hint="eastAsia"/>
          <w:sz w:val="24"/>
          <w:szCs w:val="24"/>
        </w:rPr>
        <w:t>稳定工作后，按说明书校准</w:t>
      </w:r>
      <w:r>
        <w:rPr>
          <w:rFonts w:eastAsia="宋体" w:hAnsi="宋体" w:hint="eastAsia"/>
          <w:sz w:val="24"/>
          <w:szCs w:val="24"/>
        </w:rPr>
        <w:t>测定仪</w:t>
      </w:r>
      <w:r w:rsidR="00762870" w:rsidRPr="00913662">
        <w:rPr>
          <w:rFonts w:eastAsia="宋体" w:hAnsi="宋体" w:hint="eastAsia"/>
          <w:sz w:val="24"/>
          <w:szCs w:val="24"/>
        </w:rPr>
        <w:t>曲线，使其进入正常工作状态</w:t>
      </w:r>
      <w:r w:rsidR="00762870" w:rsidRPr="00913662">
        <w:rPr>
          <w:rFonts w:eastAsia="宋体" w:hAnsi="宋体" w:hint="eastAsia"/>
          <w:color w:val="333333"/>
          <w:sz w:val="24"/>
          <w:szCs w:val="24"/>
        </w:rPr>
        <w:t>。根据</w:t>
      </w:r>
      <w:r>
        <w:rPr>
          <w:rFonts w:eastAsia="宋体" w:hAnsi="宋体" w:hint="eastAsia"/>
          <w:color w:val="333333"/>
          <w:sz w:val="24"/>
          <w:szCs w:val="24"/>
        </w:rPr>
        <w:t>测定仪</w:t>
      </w:r>
      <w:r w:rsidR="00762870" w:rsidRPr="00913662">
        <w:rPr>
          <w:rFonts w:eastAsia="宋体" w:hAnsi="宋体" w:hint="eastAsia"/>
          <w:color w:val="333333"/>
          <w:sz w:val="24"/>
          <w:szCs w:val="24"/>
        </w:rPr>
        <w:t>的测量范围选择适合的氮含量国家有证标准物质，一般选择</w:t>
      </w:r>
      <w:r>
        <w:rPr>
          <w:rFonts w:eastAsia="宋体" w:hAnsi="宋体" w:hint="eastAsia"/>
          <w:color w:val="333333"/>
          <w:sz w:val="24"/>
          <w:szCs w:val="24"/>
        </w:rPr>
        <w:t>测定仪</w:t>
      </w:r>
      <w:r w:rsidR="00762870" w:rsidRPr="00913662">
        <w:rPr>
          <w:rFonts w:eastAsia="宋体" w:hAnsi="宋体" w:hint="eastAsia"/>
          <w:color w:val="333333"/>
          <w:sz w:val="24"/>
          <w:szCs w:val="24"/>
        </w:rPr>
        <w:t>测量范围上限、下限和中间浓度附近的三个氮含量国家有证标准物质对</w:t>
      </w:r>
      <w:r>
        <w:rPr>
          <w:rFonts w:eastAsia="宋体" w:hAnsi="宋体" w:hint="eastAsia"/>
          <w:color w:val="333333"/>
          <w:sz w:val="24"/>
          <w:szCs w:val="24"/>
        </w:rPr>
        <w:t>测定仪</w:t>
      </w:r>
      <w:r w:rsidR="00762870" w:rsidRPr="00913662">
        <w:rPr>
          <w:rFonts w:eastAsia="宋体" w:hAnsi="宋体" w:hint="eastAsia"/>
          <w:color w:val="333333"/>
          <w:sz w:val="24"/>
          <w:szCs w:val="24"/>
        </w:rPr>
        <w:t>进行校准。也可以根据客户要求选择适合浓度的氮含量国家有证标准物质进行校准，校准点不得少于三个。每个浓度点重复</w:t>
      </w:r>
      <w:r w:rsidR="00762870" w:rsidRPr="00913662">
        <w:rPr>
          <w:rFonts w:eastAsia="宋体" w:hAnsi="宋体"/>
          <w:color w:val="333333"/>
          <w:sz w:val="24"/>
          <w:szCs w:val="24"/>
        </w:rPr>
        <w:t>测量3次，记录</w:t>
      </w:r>
      <w:r>
        <w:rPr>
          <w:rFonts w:eastAsia="宋体" w:hAnsi="宋体"/>
          <w:color w:val="333333"/>
          <w:sz w:val="24"/>
          <w:szCs w:val="24"/>
        </w:rPr>
        <w:t>测定仪</w:t>
      </w:r>
      <w:r w:rsidR="00762870" w:rsidRPr="00913662">
        <w:rPr>
          <w:rFonts w:eastAsia="宋体" w:hAnsi="宋体"/>
          <w:color w:val="333333"/>
          <w:sz w:val="24"/>
          <w:szCs w:val="24"/>
        </w:rPr>
        <w:t>所测量标准物质的浓度值</w:t>
      </w:r>
      <w:r w:rsidR="00762870" w:rsidRPr="00913662">
        <w:rPr>
          <w:rFonts w:eastAsia="宋体" w:hAnsi="宋体" w:hint="eastAsia"/>
          <w:color w:val="333333"/>
          <w:sz w:val="24"/>
          <w:szCs w:val="24"/>
        </w:rPr>
        <w:t>，</w:t>
      </w:r>
      <w:r>
        <w:rPr>
          <w:rFonts w:eastAsia="宋体" w:hAnsi="宋体" w:hint="eastAsia"/>
          <w:color w:val="333333"/>
          <w:sz w:val="24"/>
          <w:szCs w:val="24"/>
        </w:rPr>
        <w:t>测定仪</w:t>
      </w:r>
      <w:r w:rsidR="00762870" w:rsidRPr="00913662">
        <w:rPr>
          <w:rFonts w:eastAsia="宋体" w:hAnsi="宋体" w:hint="eastAsia"/>
          <w:color w:val="333333"/>
          <w:sz w:val="24"/>
          <w:szCs w:val="24"/>
        </w:rPr>
        <w:t>校准原始记录格式见附录A</w:t>
      </w:r>
      <w:r w:rsidR="00762870" w:rsidRPr="00913662">
        <w:rPr>
          <w:rFonts w:eastAsia="宋体" w:hAnsi="宋体"/>
          <w:color w:val="333333"/>
          <w:sz w:val="24"/>
          <w:szCs w:val="24"/>
        </w:rPr>
        <w:t>。当</w:t>
      </w:r>
      <w:r>
        <w:rPr>
          <w:rFonts w:eastAsia="宋体" w:hAnsi="宋体"/>
          <w:color w:val="333333"/>
          <w:sz w:val="24"/>
          <w:szCs w:val="24"/>
        </w:rPr>
        <w:t>测定仪</w:t>
      </w:r>
      <w:r w:rsidR="00762870" w:rsidRPr="00913662">
        <w:rPr>
          <w:rFonts w:eastAsia="宋体" w:hAnsi="宋体"/>
          <w:color w:val="333333"/>
          <w:sz w:val="24"/>
          <w:szCs w:val="24"/>
        </w:rPr>
        <w:t>使用范围在</w:t>
      </w:r>
      <w:r w:rsidR="00762870" w:rsidRPr="00913662">
        <w:rPr>
          <w:rFonts w:eastAsia="宋体" w:hAnsi="宋体"/>
          <w:i/>
          <w:sz w:val="24"/>
          <w:szCs w:val="24"/>
        </w:rPr>
        <w:t>x</w:t>
      </w:r>
      <w:r w:rsidR="00762870" w:rsidRPr="00913662">
        <w:rPr>
          <w:rFonts w:eastAsia="宋体" w:hAnsi="宋体"/>
          <w:sz w:val="24"/>
          <w:szCs w:val="24"/>
        </w:rPr>
        <w:t>&lt;1.0 mg/L，按式（1）计算示</w:t>
      </w:r>
      <w:r w:rsidR="00762870" w:rsidRPr="00913662">
        <w:rPr>
          <w:rFonts w:eastAsia="宋体" w:hAnsi="宋体" w:hint="eastAsia"/>
          <w:sz w:val="24"/>
          <w:szCs w:val="24"/>
        </w:rPr>
        <w:t>值误差；当</w:t>
      </w:r>
      <w:r>
        <w:rPr>
          <w:rFonts w:eastAsia="宋体" w:hAnsi="宋体" w:hint="eastAsia"/>
          <w:sz w:val="24"/>
          <w:szCs w:val="24"/>
        </w:rPr>
        <w:t>测定仪</w:t>
      </w:r>
      <w:r w:rsidR="00762870" w:rsidRPr="00913662">
        <w:rPr>
          <w:rFonts w:eastAsia="宋体" w:hAnsi="宋体" w:hint="eastAsia"/>
          <w:sz w:val="24"/>
          <w:szCs w:val="24"/>
        </w:rPr>
        <w:t>使用范</w:t>
      </w:r>
      <w:r w:rsidR="00762870" w:rsidRPr="00913662">
        <w:rPr>
          <w:rFonts w:eastAsia="宋体" w:hAnsi="宋体"/>
          <w:sz w:val="24"/>
          <w:szCs w:val="24"/>
        </w:rPr>
        <w:t>围在</w:t>
      </w:r>
      <w:r w:rsidR="00762870" w:rsidRPr="00913662">
        <w:rPr>
          <w:rFonts w:eastAsia="宋体" w:hAnsi="宋体"/>
          <w:i/>
          <w:sz w:val="24"/>
          <w:szCs w:val="24"/>
        </w:rPr>
        <w:t>x</w:t>
      </w:r>
      <w:r w:rsidR="00762870" w:rsidRPr="00913662">
        <w:rPr>
          <w:rFonts w:eastAsia="宋体" w:hAnsi="宋体"/>
          <w:sz w:val="24"/>
          <w:szCs w:val="24"/>
        </w:rPr>
        <w:t>≥1.0 mg/L</w:t>
      </w:r>
      <w:r w:rsidR="00762870" w:rsidRPr="00913662">
        <w:rPr>
          <w:rFonts w:eastAsia="宋体" w:hAnsi="宋体" w:hint="eastAsia"/>
          <w:sz w:val="24"/>
          <w:szCs w:val="24"/>
        </w:rPr>
        <w:t>，按式（2）计算</w:t>
      </w:r>
      <w:r>
        <w:rPr>
          <w:rFonts w:eastAsia="宋体" w:hAnsi="宋体" w:hint="eastAsia"/>
          <w:sz w:val="24"/>
          <w:szCs w:val="24"/>
        </w:rPr>
        <w:t>测定仪</w:t>
      </w:r>
      <w:r w:rsidR="00762870" w:rsidRPr="00913662">
        <w:rPr>
          <w:rFonts w:eastAsia="宋体" w:hAnsi="宋体" w:hint="eastAsia"/>
          <w:sz w:val="24"/>
          <w:szCs w:val="24"/>
        </w:rPr>
        <w:t>示值误差。</w:t>
      </w:r>
    </w:p>
    <w:p w:rsidR="00762870" w:rsidRPr="00913662" w:rsidRDefault="00762870" w:rsidP="00762870">
      <w:pPr>
        <w:pStyle w:val="10"/>
        <w:ind w:firstLineChars="200" w:firstLine="420"/>
        <w:jc w:val="right"/>
        <w:rPr>
          <w:rFonts w:eastAsia="宋体" w:hAnsi="宋体"/>
          <w:sz w:val="24"/>
          <w:szCs w:val="24"/>
        </w:rPr>
      </w:pPr>
      <w:r w:rsidRPr="00913662">
        <w:rPr>
          <w:rFonts w:eastAsia="宋体" w:hAnsi="宋体"/>
          <w:color w:val="333333"/>
          <w:position w:val="-12"/>
        </w:rPr>
        <w:object w:dxaOrig="1152" w:dyaOrig="3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05pt;height:18.7pt" o:ole="">
            <v:imagedata r:id="rId23" o:title=""/>
          </v:shape>
          <o:OLEObject Type="Embed" ProgID="Equation.3" ShapeID="_x0000_i1025" DrawAspect="Content" ObjectID="_1717939908" r:id="rId24"/>
        </w:object>
      </w:r>
      <w:r w:rsidRPr="00913662">
        <w:rPr>
          <w:rFonts w:eastAsia="宋体" w:hAnsi="宋体" w:hint="eastAsia"/>
          <w:color w:val="333333"/>
          <w:position w:val="-12"/>
        </w:rPr>
        <w:t xml:space="preserve">           </w:t>
      </w:r>
      <w:r>
        <w:rPr>
          <w:rFonts w:eastAsia="宋体" w:hAnsi="宋体" w:hint="eastAsia"/>
          <w:color w:val="333333"/>
          <w:position w:val="-12"/>
        </w:rPr>
        <w:t xml:space="preserve">   </w:t>
      </w:r>
      <w:r w:rsidRPr="00913662">
        <w:rPr>
          <w:rFonts w:eastAsia="宋体" w:hAnsi="宋体" w:hint="eastAsia"/>
          <w:color w:val="333333"/>
          <w:position w:val="-12"/>
        </w:rPr>
        <w:t xml:space="preserve">                  </w:t>
      </w:r>
      <w:r w:rsidRPr="00913662">
        <w:rPr>
          <w:rFonts w:eastAsia="宋体" w:hAnsi="宋体" w:hint="eastAsia"/>
          <w:sz w:val="24"/>
          <w:szCs w:val="24"/>
        </w:rPr>
        <w:t>（1）</w:t>
      </w:r>
    </w:p>
    <w:p w:rsidR="00762870" w:rsidRPr="00913662" w:rsidRDefault="00762870" w:rsidP="00762870">
      <w:pPr>
        <w:pStyle w:val="10"/>
        <w:ind w:firstLineChars="200" w:firstLine="420"/>
        <w:jc w:val="right"/>
        <w:rPr>
          <w:rFonts w:eastAsia="宋体" w:hAnsi="宋体"/>
          <w:sz w:val="24"/>
          <w:szCs w:val="24"/>
        </w:rPr>
      </w:pPr>
      <w:r w:rsidRPr="00913662">
        <w:rPr>
          <w:rFonts w:eastAsia="宋体" w:hAnsi="宋体"/>
          <w:color w:val="333333"/>
          <w:position w:val="-30"/>
        </w:rPr>
        <w:object w:dxaOrig="2049" w:dyaOrig="687">
          <v:shape id="_x0000_i1026" type="#_x0000_t75" style="width:102.85pt;height:34.6pt" o:ole="">
            <v:imagedata r:id="rId25" o:title=""/>
          </v:shape>
          <o:OLEObject Type="Embed" ProgID="Equation.3" ShapeID="_x0000_i1026" DrawAspect="Content" ObjectID="_1717939909" r:id="rId26"/>
        </w:object>
      </w:r>
      <w:r w:rsidRPr="00913662">
        <w:rPr>
          <w:rFonts w:eastAsia="宋体" w:hAnsi="宋体" w:hint="eastAsia"/>
          <w:color w:val="333333"/>
          <w:position w:val="-30"/>
        </w:rPr>
        <w:t xml:space="preserve">          </w:t>
      </w:r>
      <w:r>
        <w:rPr>
          <w:rFonts w:eastAsia="宋体" w:hAnsi="宋体" w:hint="eastAsia"/>
          <w:color w:val="333333"/>
          <w:position w:val="-30"/>
        </w:rPr>
        <w:t xml:space="preserve">  </w:t>
      </w:r>
      <w:r w:rsidRPr="00913662">
        <w:rPr>
          <w:rFonts w:eastAsia="宋体" w:hAnsi="宋体" w:hint="eastAsia"/>
          <w:color w:val="333333"/>
          <w:position w:val="-30"/>
        </w:rPr>
        <w:t xml:space="preserve">              </w:t>
      </w:r>
      <w:r w:rsidRPr="00913662">
        <w:rPr>
          <w:rFonts w:eastAsia="宋体" w:hAnsi="宋体" w:hint="eastAsia"/>
          <w:sz w:val="24"/>
          <w:szCs w:val="24"/>
        </w:rPr>
        <w:t>（2）</w:t>
      </w:r>
    </w:p>
    <w:p w:rsidR="00762870" w:rsidRDefault="00762870" w:rsidP="00762870">
      <w:pPr>
        <w:pStyle w:val="10"/>
        <w:spacing w:line="400" w:lineRule="exact"/>
        <w:ind w:firstLineChars="200" w:firstLine="480"/>
        <w:rPr>
          <w:rFonts w:ascii="Times New Roman" w:eastAsia="宋体" w:hAnsi="Times New Roman"/>
        </w:rPr>
      </w:pPr>
      <w:r>
        <w:rPr>
          <w:rFonts w:hAnsi="宋体"/>
          <w:sz w:val="24"/>
        </w:rPr>
        <w:t>式中：</w:t>
      </w:r>
    </w:p>
    <w:p w:rsidR="00762870" w:rsidRDefault="00762870" w:rsidP="00F02335">
      <w:pPr>
        <w:spacing w:line="400" w:lineRule="exact"/>
        <w:ind w:firstLineChars="240" w:firstLine="576"/>
        <w:rPr>
          <w:szCs w:val="21"/>
        </w:rPr>
      </w:pPr>
      <w:r w:rsidRPr="000F1CAF">
        <w:rPr>
          <w:color w:val="333333"/>
          <w:position w:val="-6"/>
          <w:sz w:val="24"/>
        </w:rPr>
        <w:object w:dxaOrig="354" w:dyaOrig="288">
          <v:shape id="_x0000_i1027" type="#_x0000_t75" style="width:17.75pt;height:14.95pt" o:ole="">
            <v:imagedata r:id="rId27" o:title=""/>
          </v:shape>
          <o:OLEObject Type="Embed" ProgID="Equation.3" ShapeID="_x0000_i1027" DrawAspect="Content" ObjectID="_1717939910" r:id="rId28"/>
        </w:object>
      </w:r>
      <w:r>
        <w:rPr>
          <w:sz w:val="24"/>
        </w:rPr>
        <w:t>——</w:t>
      </w:r>
      <w:r w:rsidR="00AE79C4">
        <w:rPr>
          <w:rFonts w:hAnsi="宋体" w:hint="eastAsia"/>
          <w:color w:val="333333"/>
          <w:sz w:val="24"/>
        </w:rPr>
        <w:t>测定仪</w:t>
      </w:r>
      <w:r>
        <w:rPr>
          <w:rFonts w:hAnsi="宋体" w:hint="eastAsia"/>
          <w:color w:val="333333"/>
          <w:sz w:val="24"/>
        </w:rPr>
        <w:t>的示值误差，</w:t>
      </w:r>
      <w:r>
        <w:rPr>
          <w:sz w:val="24"/>
        </w:rPr>
        <w:t>mg/L</w:t>
      </w:r>
      <w:r>
        <w:rPr>
          <w:rFonts w:hAnsi="宋体"/>
          <w:color w:val="333333"/>
          <w:sz w:val="24"/>
        </w:rPr>
        <w:t>；</w:t>
      </w:r>
    </w:p>
    <w:p w:rsidR="00762870" w:rsidRDefault="00762870" w:rsidP="00F02335">
      <w:pPr>
        <w:spacing w:line="400" w:lineRule="exact"/>
        <w:ind w:firstLineChars="200" w:firstLine="480"/>
        <w:rPr>
          <w:szCs w:val="21"/>
        </w:rPr>
      </w:pPr>
      <w:r w:rsidRPr="000F1CAF">
        <w:rPr>
          <w:color w:val="333333"/>
          <w:position w:val="-10"/>
          <w:sz w:val="24"/>
        </w:rPr>
        <w:object w:dxaOrig="410" w:dyaOrig="377">
          <v:shape id="_x0000_i1028" type="#_x0000_t75" style="width:20.55pt;height:18.7pt" o:ole="">
            <v:imagedata r:id="rId29" o:title=""/>
          </v:shape>
          <o:OLEObject Type="Embed" ProgID="Equation.3" ShapeID="_x0000_i1028" DrawAspect="Content" ObjectID="_1717939911" r:id="rId30"/>
        </w:object>
      </w:r>
      <w:r>
        <w:rPr>
          <w:sz w:val="24"/>
        </w:rPr>
        <w:t>——</w:t>
      </w:r>
      <w:r w:rsidR="00AE79C4">
        <w:rPr>
          <w:rFonts w:hAnsi="宋体" w:hint="eastAsia"/>
          <w:color w:val="333333"/>
          <w:sz w:val="24"/>
        </w:rPr>
        <w:t>测定仪</w:t>
      </w:r>
      <w:r>
        <w:rPr>
          <w:rFonts w:hAnsi="宋体" w:hint="eastAsia"/>
          <w:color w:val="333333"/>
          <w:sz w:val="24"/>
        </w:rPr>
        <w:t>的相对示值误差，</w:t>
      </w:r>
      <w:r>
        <w:rPr>
          <w:rFonts w:hint="eastAsia"/>
          <w:sz w:val="24"/>
        </w:rPr>
        <w:t>%</w:t>
      </w:r>
      <w:r>
        <w:rPr>
          <w:rFonts w:hAnsi="宋体"/>
          <w:color w:val="333333"/>
          <w:sz w:val="24"/>
        </w:rPr>
        <w:t>；</w:t>
      </w:r>
    </w:p>
    <w:p w:rsidR="00762870" w:rsidRDefault="00762870" w:rsidP="00F02335">
      <w:pPr>
        <w:spacing w:line="400" w:lineRule="exact"/>
        <w:ind w:firstLineChars="270" w:firstLine="648"/>
        <w:rPr>
          <w:szCs w:val="21"/>
        </w:rPr>
      </w:pPr>
      <w:r w:rsidRPr="000F1CAF">
        <w:rPr>
          <w:color w:val="333333"/>
          <w:position w:val="-6"/>
          <w:sz w:val="24"/>
        </w:rPr>
        <w:object w:dxaOrig="233" w:dyaOrig="266">
          <v:shape id="_x0000_i1029" type="#_x0000_t75" style="width:11.2pt;height:13.1pt" o:ole="">
            <v:imagedata r:id="rId31" o:title=""/>
          </v:shape>
          <o:OLEObject Type="Embed" ProgID="Equation.3" ShapeID="_x0000_i1029" DrawAspect="Content" ObjectID="_1717939912" r:id="rId32"/>
        </w:object>
      </w:r>
      <w:r>
        <w:rPr>
          <w:sz w:val="24"/>
        </w:rPr>
        <w:t>——</w:t>
      </w:r>
      <w:r>
        <w:rPr>
          <w:color w:val="333333"/>
          <w:sz w:val="24"/>
        </w:rPr>
        <w:t>3</w:t>
      </w:r>
      <w:r>
        <w:rPr>
          <w:rFonts w:hAnsi="宋体" w:hint="eastAsia"/>
          <w:color w:val="333333"/>
          <w:sz w:val="24"/>
        </w:rPr>
        <w:t>次测量值的算术平均值，</w:t>
      </w:r>
      <w:r>
        <w:rPr>
          <w:sz w:val="24"/>
        </w:rPr>
        <w:t>mg/L</w:t>
      </w:r>
      <w:r>
        <w:rPr>
          <w:rFonts w:hAnsi="宋体"/>
          <w:color w:val="333333"/>
          <w:sz w:val="24"/>
        </w:rPr>
        <w:t>；</w:t>
      </w:r>
    </w:p>
    <w:p w:rsidR="00762870" w:rsidRDefault="00762870" w:rsidP="00F02335">
      <w:pPr>
        <w:spacing w:line="400" w:lineRule="exact"/>
        <w:ind w:firstLineChars="250" w:firstLine="600"/>
        <w:rPr>
          <w:szCs w:val="21"/>
        </w:rPr>
      </w:pPr>
      <w:r w:rsidRPr="000F1CAF">
        <w:rPr>
          <w:color w:val="333333"/>
          <w:position w:val="-12"/>
          <w:sz w:val="24"/>
        </w:rPr>
        <w:object w:dxaOrig="255" w:dyaOrig="377">
          <v:shape id="_x0000_i1030" type="#_x0000_t75" style="width:13.1pt;height:18.7pt" o:ole="">
            <v:imagedata r:id="rId33" o:title=""/>
          </v:shape>
          <o:OLEObject Type="Embed" ProgID="Equation.3" ShapeID="_x0000_i1030" DrawAspect="Content" ObjectID="_1717939913" r:id="rId34"/>
        </w:object>
      </w:r>
      <w:r>
        <w:rPr>
          <w:sz w:val="24"/>
        </w:rPr>
        <w:t>——</w:t>
      </w:r>
      <w:r>
        <w:rPr>
          <w:rFonts w:hAnsi="宋体" w:hint="eastAsia"/>
          <w:color w:val="333333"/>
          <w:sz w:val="24"/>
        </w:rPr>
        <w:t>标准物质的标准值，</w:t>
      </w:r>
      <w:r>
        <w:rPr>
          <w:sz w:val="24"/>
        </w:rPr>
        <w:t>mg/L</w:t>
      </w:r>
      <w:r>
        <w:rPr>
          <w:rFonts w:hint="eastAsia"/>
          <w:sz w:val="24"/>
        </w:rPr>
        <w:t>。</w:t>
      </w:r>
    </w:p>
    <w:p w:rsidR="00762870" w:rsidRPr="00913662" w:rsidRDefault="00762870" w:rsidP="00762870">
      <w:pPr>
        <w:adjustRightInd w:val="0"/>
        <w:spacing w:line="400" w:lineRule="exact"/>
        <w:jc w:val="left"/>
        <w:rPr>
          <w:rFonts w:ascii="宋体" w:hAnsi="宋体"/>
          <w:sz w:val="24"/>
        </w:rPr>
      </w:pPr>
      <w:r w:rsidRPr="00913662">
        <w:rPr>
          <w:rFonts w:ascii="宋体" w:hAnsi="宋体"/>
          <w:sz w:val="24"/>
        </w:rPr>
        <w:t>6.</w:t>
      </w:r>
      <w:r w:rsidRPr="00913662">
        <w:rPr>
          <w:rFonts w:ascii="宋体" w:hAnsi="宋体" w:hint="eastAsia"/>
          <w:sz w:val="24"/>
        </w:rPr>
        <w:t>2.3  氮含量测量重复性</w:t>
      </w:r>
    </w:p>
    <w:p w:rsidR="00762870" w:rsidRPr="00913662" w:rsidRDefault="00762870" w:rsidP="00762870">
      <w:pPr>
        <w:widowControl/>
        <w:spacing w:line="400" w:lineRule="exact"/>
        <w:ind w:firstLineChars="200" w:firstLine="480"/>
        <w:jc w:val="left"/>
        <w:rPr>
          <w:rFonts w:ascii="宋体" w:hAnsi="宋体"/>
          <w:sz w:val="24"/>
        </w:rPr>
      </w:pPr>
      <w:r w:rsidRPr="00913662">
        <w:rPr>
          <w:rFonts w:ascii="宋体" w:hAnsi="宋体" w:hint="eastAsia"/>
          <w:sz w:val="24"/>
        </w:rPr>
        <w:t>在6.2.1的测量条件下，根据</w:t>
      </w:r>
      <w:r w:rsidR="00AE79C4">
        <w:rPr>
          <w:rFonts w:ascii="宋体" w:hAnsi="宋体" w:hint="eastAsia"/>
          <w:sz w:val="24"/>
        </w:rPr>
        <w:t>测定仪</w:t>
      </w:r>
      <w:r w:rsidRPr="00913662">
        <w:rPr>
          <w:rFonts w:ascii="宋体" w:hAnsi="宋体" w:hint="eastAsia"/>
          <w:sz w:val="24"/>
        </w:rPr>
        <w:t>的使用范围，选取</w:t>
      </w:r>
      <w:r w:rsidR="00AE79C4">
        <w:rPr>
          <w:rFonts w:ascii="宋体" w:hAnsi="宋体" w:hint="eastAsia"/>
          <w:sz w:val="24"/>
        </w:rPr>
        <w:t>测定仪</w:t>
      </w:r>
      <w:r w:rsidRPr="00913662">
        <w:rPr>
          <w:rFonts w:ascii="宋体" w:hAnsi="宋体" w:hint="eastAsia"/>
          <w:sz w:val="24"/>
        </w:rPr>
        <w:t>使用范围中间浓度的氮含量标准物质重复测量7次，记录</w:t>
      </w:r>
      <w:r w:rsidR="00AE79C4">
        <w:rPr>
          <w:rFonts w:ascii="宋体" w:hAnsi="宋体" w:hint="eastAsia"/>
          <w:sz w:val="24"/>
        </w:rPr>
        <w:t>测定仪</w:t>
      </w:r>
      <w:r w:rsidRPr="00913662">
        <w:rPr>
          <w:rFonts w:ascii="宋体" w:hAnsi="宋体" w:hint="eastAsia"/>
          <w:sz w:val="24"/>
        </w:rPr>
        <w:t>所测量标准物质的浓度值。</w:t>
      </w:r>
      <w:r w:rsidRPr="00913662">
        <w:rPr>
          <w:rFonts w:ascii="宋体" w:hAnsi="宋体" w:hint="eastAsia"/>
          <w:color w:val="333333"/>
          <w:sz w:val="24"/>
        </w:rPr>
        <w:t>当</w:t>
      </w:r>
      <w:r w:rsidR="00AE79C4">
        <w:rPr>
          <w:rFonts w:ascii="宋体" w:hAnsi="宋体" w:hint="eastAsia"/>
          <w:color w:val="333333"/>
          <w:sz w:val="24"/>
        </w:rPr>
        <w:t>测定仪</w:t>
      </w:r>
      <w:r w:rsidRPr="00913662">
        <w:rPr>
          <w:rFonts w:ascii="宋体" w:hAnsi="宋体" w:hint="eastAsia"/>
          <w:color w:val="333333"/>
          <w:sz w:val="24"/>
        </w:rPr>
        <w:t>使用范围</w:t>
      </w:r>
      <w:r w:rsidRPr="00913662">
        <w:rPr>
          <w:rFonts w:ascii="宋体" w:hAnsi="宋体"/>
          <w:color w:val="333333"/>
          <w:sz w:val="24"/>
        </w:rPr>
        <w:t>在</w:t>
      </w:r>
      <w:r w:rsidRPr="00913662">
        <w:rPr>
          <w:rFonts w:ascii="宋体" w:hAnsi="宋体"/>
          <w:i/>
          <w:sz w:val="24"/>
        </w:rPr>
        <w:t>x</w:t>
      </w:r>
      <w:r w:rsidRPr="00913662">
        <w:rPr>
          <w:rFonts w:ascii="宋体" w:hAnsi="宋体"/>
          <w:sz w:val="24"/>
        </w:rPr>
        <w:t>&lt;1.0 mg/L</w:t>
      </w:r>
      <w:r w:rsidRPr="00913662">
        <w:rPr>
          <w:rFonts w:ascii="宋体" w:hAnsi="宋体" w:hint="eastAsia"/>
          <w:sz w:val="24"/>
        </w:rPr>
        <w:t>，按式（3）计算测量重复性；当</w:t>
      </w:r>
      <w:r w:rsidR="00AE79C4">
        <w:rPr>
          <w:rFonts w:ascii="宋体" w:hAnsi="宋体" w:hint="eastAsia"/>
          <w:sz w:val="24"/>
        </w:rPr>
        <w:t>测定仪</w:t>
      </w:r>
      <w:r w:rsidRPr="00913662">
        <w:rPr>
          <w:rFonts w:ascii="宋体" w:hAnsi="宋体" w:hint="eastAsia"/>
          <w:sz w:val="24"/>
        </w:rPr>
        <w:t>使用范</w:t>
      </w:r>
      <w:r w:rsidRPr="00913662">
        <w:rPr>
          <w:rFonts w:ascii="宋体" w:hAnsi="宋体"/>
          <w:sz w:val="24"/>
        </w:rPr>
        <w:t>围</w:t>
      </w:r>
      <w:r w:rsidRPr="00913662">
        <w:rPr>
          <w:rFonts w:ascii="宋体" w:hAnsi="宋体"/>
          <w:i/>
          <w:sz w:val="24"/>
        </w:rPr>
        <w:t>x</w:t>
      </w:r>
      <w:r w:rsidRPr="00913662">
        <w:rPr>
          <w:rFonts w:ascii="宋体" w:hAnsi="宋体"/>
          <w:sz w:val="24"/>
        </w:rPr>
        <w:t>≥1.0 mg/L</w:t>
      </w:r>
      <w:r w:rsidRPr="00913662">
        <w:rPr>
          <w:rFonts w:ascii="宋体" w:hAnsi="宋体" w:hint="eastAsia"/>
          <w:sz w:val="24"/>
        </w:rPr>
        <w:t>，按式（4）计算测量重复性。</w:t>
      </w:r>
    </w:p>
    <w:p w:rsidR="00762870" w:rsidRDefault="00762870" w:rsidP="00762870">
      <w:pPr>
        <w:widowControl/>
        <w:ind w:firstLineChars="1350" w:firstLine="3240"/>
        <w:jc w:val="right"/>
        <w:rPr>
          <w:sz w:val="24"/>
        </w:rPr>
      </w:pPr>
      <w:r>
        <w:rPr>
          <w:rFonts w:hint="eastAsia"/>
          <w:i/>
          <w:sz w:val="24"/>
        </w:rPr>
        <w:t>s</w:t>
      </w:r>
      <w:r>
        <w:rPr>
          <w:rFonts w:hint="eastAsia"/>
          <w:sz w:val="24"/>
        </w:rPr>
        <w:t>=</w:t>
      </w:r>
      <w:r w:rsidRPr="000F1CAF">
        <w:rPr>
          <w:position w:val="-26"/>
          <w:sz w:val="24"/>
        </w:rPr>
        <w:object w:dxaOrig="1473" w:dyaOrig="986">
          <v:shape id="_x0000_i1031" type="#_x0000_t75" style="width:73.85pt;height:49.55pt" o:ole="">
            <v:imagedata r:id="rId35" o:title=""/>
          </v:shape>
          <o:OLEObject Type="Embed" ProgID="Equation.3" ShapeID="_x0000_i1031" DrawAspect="Content" ObjectID="_1717939914" r:id="rId36"/>
        </w:object>
      </w:r>
      <w:r>
        <w:rPr>
          <w:rFonts w:hint="eastAsia"/>
          <w:position w:val="-26"/>
          <w:sz w:val="24"/>
        </w:rPr>
        <w:t xml:space="preserve">                         </w:t>
      </w:r>
      <w:r>
        <w:rPr>
          <w:rFonts w:hint="eastAsia"/>
          <w:sz w:val="24"/>
        </w:rPr>
        <w:t>（</w:t>
      </w:r>
      <w:r>
        <w:rPr>
          <w:rFonts w:hint="eastAsia"/>
          <w:sz w:val="24"/>
        </w:rPr>
        <w:t>3</w:t>
      </w:r>
      <w:r>
        <w:rPr>
          <w:rFonts w:hint="eastAsia"/>
          <w:sz w:val="24"/>
        </w:rPr>
        <w:t>）</w:t>
      </w:r>
    </w:p>
    <w:p w:rsidR="00762870" w:rsidRDefault="00762870" w:rsidP="00762870">
      <w:pPr>
        <w:widowControl/>
        <w:ind w:firstLineChars="1500" w:firstLine="3600"/>
        <w:jc w:val="right"/>
        <w:rPr>
          <w:sz w:val="24"/>
        </w:rPr>
      </w:pPr>
      <w:r w:rsidRPr="000F1CAF">
        <w:rPr>
          <w:color w:val="FF0000"/>
          <w:position w:val="-24"/>
          <w:sz w:val="24"/>
        </w:rPr>
        <w:object w:dxaOrig="720" w:dyaOrig="598">
          <v:shape id="_x0000_i1032" type="#_x0000_t75" style="width:36.45pt;height:29.9pt" o:ole="">
            <v:imagedata r:id="rId37" o:title=""/>
          </v:shape>
          <o:OLEObject Type="Embed" ProgID="Equation.3" ShapeID="_x0000_i1032" DrawAspect="Content" ObjectID="_1717939915" r:id="rId38"/>
        </w:object>
      </w:r>
      <w:r>
        <w:rPr>
          <w:rFonts w:hint="eastAsia"/>
          <w:color w:val="FF0000"/>
          <w:position w:val="-24"/>
          <w:sz w:val="24"/>
        </w:rPr>
        <w:t xml:space="preserve">                             </w:t>
      </w:r>
      <w:r>
        <w:rPr>
          <w:rFonts w:hint="eastAsia"/>
          <w:sz w:val="24"/>
        </w:rPr>
        <w:t>（</w:t>
      </w:r>
      <w:r>
        <w:rPr>
          <w:rFonts w:hint="eastAsia"/>
          <w:sz w:val="24"/>
        </w:rPr>
        <w:t>4</w:t>
      </w:r>
      <w:r>
        <w:rPr>
          <w:rFonts w:hint="eastAsia"/>
          <w:sz w:val="24"/>
        </w:rPr>
        <w:t>）</w:t>
      </w:r>
    </w:p>
    <w:p w:rsidR="00762870" w:rsidRDefault="00762870" w:rsidP="00762870">
      <w:pPr>
        <w:pStyle w:val="10"/>
        <w:spacing w:line="400" w:lineRule="exact"/>
        <w:ind w:firstLineChars="200" w:firstLine="480"/>
        <w:rPr>
          <w:rFonts w:ascii="Times New Roman" w:eastAsia="宋体" w:hAnsi="Times New Roman"/>
        </w:rPr>
      </w:pPr>
      <w:r>
        <w:rPr>
          <w:rFonts w:ascii="Times New Roman" w:eastAsia="宋体" w:hAnsi="Times New Roman"/>
          <w:sz w:val="24"/>
        </w:rPr>
        <w:t>式中：</w:t>
      </w:r>
    </w:p>
    <w:p w:rsidR="00762870" w:rsidRDefault="00762870" w:rsidP="00762870">
      <w:pPr>
        <w:widowControl/>
        <w:spacing w:line="400" w:lineRule="exact"/>
        <w:ind w:firstLineChars="200" w:firstLine="480"/>
        <w:jc w:val="left"/>
        <w:rPr>
          <w:color w:val="333333"/>
          <w:sz w:val="24"/>
        </w:rPr>
      </w:pPr>
      <w:r>
        <w:rPr>
          <w:rFonts w:hint="eastAsia"/>
          <w:i/>
          <w:color w:val="333333"/>
          <w:sz w:val="24"/>
        </w:rPr>
        <w:t xml:space="preserve"> s</w:t>
      </w:r>
      <w:r>
        <w:rPr>
          <w:sz w:val="24"/>
        </w:rPr>
        <w:t>——</w:t>
      </w:r>
      <w:r>
        <w:rPr>
          <w:rFonts w:hint="eastAsia"/>
          <w:color w:val="333333"/>
          <w:sz w:val="24"/>
        </w:rPr>
        <w:t>测量重复性，</w:t>
      </w:r>
      <w:r>
        <w:rPr>
          <w:sz w:val="24"/>
        </w:rPr>
        <w:t>mg/L</w:t>
      </w:r>
      <w:r>
        <w:rPr>
          <w:color w:val="333333"/>
          <w:sz w:val="24"/>
        </w:rPr>
        <w:t>；</w:t>
      </w:r>
    </w:p>
    <w:p w:rsidR="00762870" w:rsidRDefault="00762870" w:rsidP="00762870">
      <w:pPr>
        <w:pStyle w:val="10"/>
        <w:spacing w:line="400" w:lineRule="exact"/>
        <w:ind w:firstLineChars="200" w:firstLine="480"/>
        <w:rPr>
          <w:rFonts w:ascii="Times New Roman" w:eastAsia="宋体" w:hAnsi="Times New Roman"/>
          <w:color w:val="333333"/>
          <w:sz w:val="24"/>
        </w:rPr>
      </w:pPr>
      <w:r w:rsidRPr="000F1CAF">
        <w:rPr>
          <w:rFonts w:ascii="Times New Roman" w:eastAsia="宋体" w:hAnsi="Times New Roman"/>
          <w:color w:val="333333"/>
          <w:position w:val="-10"/>
          <w:sz w:val="24"/>
        </w:rPr>
        <w:object w:dxaOrig="233" w:dyaOrig="377">
          <v:shape id="_x0000_i1033" type="#_x0000_t75" style="width:11.2pt;height:18.7pt" o:ole="">
            <v:imagedata r:id="rId39" o:title=""/>
          </v:shape>
          <o:OLEObject Type="Embed" ProgID="Equation.3" ShapeID="_x0000_i1033" DrawAspect="Content" ObjectID="_1717939916" r:id="rId40"/>
        </w:object>
      </w:r>
      <w:r w:rsidRPr="00913662">
        <w:rPr>
          <w:rFonts w:ascii="Times New Roman" w:hAnsi="Times New Roman"/>
          <w:sz w:val="24"/>
          <w:szCs w:val="24"/>
        </w:rPr>
        <w:t>——</w:t>
      </w:r>
      <w:r>
        <w:rPr>
          <w:rFonts w:ascii="Times New Roman" w:eastAsia="宋体" w:hAnsi="Times New Roman" w:hint="eastAsia"/>
          <w:color w:val="333333"/>
          <w:sz w:val="24"/>
        </w:rPr>
        <w:t>测量重复性</w:t>
      </w:r>
      <w:r>
        <w:rPr>
          <w:rFonts w:ascii="Times New Roman" w:eastAsia="宋体" w:hAnsi="Times New Roman" w:hint="eastAsia"/>
          <w:color w:val="333333"/>
          <w:sz w:val="24"/>
        </w:rPr>
        <w:t>(</w:t>
      </w:r>
      <w:r>
        <w:rPr>
          <w:rFonts w:ascii="Times New Roman" w:eastAsia="宋体" w:hAnsi="Times New Roman" w:hint="eastAsia"/>
          <w:color w:val="333333"/>
          <w:sz w:val="24"/>
        </w:rPr>
        <w:t>以相对形式表示</w:t>
      </w:r>
      <w:r>
        <w:rPr>
          <w:rFonts w:ascii="Times New Roman" w:eastAsia="宋体" w:hAnsi="Times New Roman" w:hint="eastAsia"/>
          <w:color w:val="333333"/>
          <w:sz w:val="24"/>
        </w:rPr>
        <w:t>)</w:t>
      </w:r>
      <w:r>
        <w:rPr>
          <w:rFonts w:ascii="Times New Roman" w:eastAsia="宋体" w:hAnsi="Times New Roman" w:hint="eastAsia"/>
          <w:color w:val="333333"/>
          <w:sz w:val="24"/>
        </w:rPr>
        <w:t>，</w:t>
      </w:r>
      <w:r>
        <w:rPr>
          <w:rFonts w:ascii="Times New Roman" w:eastAsia="宋体" w:hAnsi="Times New Roman" w:hint="eastAsia"/>
          <w:sz w:val="24"/>
          <w:szCs w:val="24"/>
        </w:rPr>
        <w:t>%</w:t>
      </w:r>
      <w:r>
        <w:rPr>
          <w:rFonts w:ascii="Times New Roman" w:eastAsia="宋体" w:hAnsi="Times New Roman"/>
          <w:color w:val="333333"/>
          <w:sz w:val="24"/>
        </w:rPr>
        <w:t>；</w:t>
      </w:r>
    </w:p>
    <w:p w:rsidR="00762870" w:rsidRDefault="00762870" w:rsidP="00762870">
      <w:pPr>
        <w:pStyle w:val="10"/>
        <w:spacing w:line="400" w:lineRule="exact"/>
        <w:ind w:firstLineChars="200" w:firstLine="480"/>
        <w:rPr>
          <w:rFonts w:ascii="Times New Roman" w:eastAsia="宋体" w:hAnsi="Times New Roman"/>
          <w:color w:val="333333"/>
          <w:sz w:val="24"/>
        </w:rPr>
      </w:pPr>
      <w:r w:rsidRPr="000F1CAF">
        <w:rPr>
          <w:rFonts w:ascii="Times New Roman" w:eastAsia="宋体" w:hAnsi="Times New Roman"/>
          <w:color w:val="333333"/>
          <w:position w:val="-6"/>
          <w:sz w:val="24"/>
        </w:rPr>
        <w:object w:dxaOrig="233" w:dyaOrig="266">
          <v:shape id="_x0000_i1034" type="#_x0000_t75" style="width:11.2pt;height:13.1pt" o:ole="">
            <v:imagedata r:id="rId31" o:title=""/>
          </v:shape>
          <o:OLEObject Type="Embed" ProgID="Equation.3" ShapeID="_x0000_i1034" DrawAspect="Content" ObjectID="_1717939917" r:id="rId41"/>
        </w:object>
      </w:r>
      <w:r w:rsidRPr="00913662">
        <w:rPr>
          <w:rFonts w:ascii="Times New Roman" w:hAnsi="Times New Roman"/>
          <w:sz w:val="24"/>
        </w:rPr>
        <w:t>——</w:t>
      </w:r>
      <w:r>
        <w:rPr>
          <w:rFonts w:ascii="Times New Roman" w:eastAsia="宋体" w:hAnsi="Times New Roman" w:hint="eastAsia"/>
          <w:color w:val="333333"/>
          <w:sz w:val="24"/>
        </w:rPr>
        <w:t>7</w:t>
      </w:r>
      <w:r>
        <w:rPr>
          <w:rFonts w:ascii="Times New Roman" w:eastAsia="宋体" w:hAnsi="Times New Roman" w:hint="eastAsia"/>
          <w:color w:val="333333"/>
          <w:sz w:val="24"/>
        </w:rPr>
        <w:t>次测量值的算术平均值，</w:t>
      </w:r>
      <w:r>
        <w:rPr>
          <w:rFonts w:ascii="Times New Roman" w:eastAsia="宋体" w:hAnsi="Times New Roman"/>
          <w:sz w:val="24"/>
          <w:szCs w:val="24"/>
        </w:rPr>
        <w:t>mg/L</w:t>
      </w:r>
      <w:r>
        <w:rPr>
          <w:rFonts w:ascii="Times New Roman" w:eastAsia="宋体" w:hAnsi="Times New Roman"/>
          <w:color w:val="333333"/>
          <w:sz w:val="24"/>
        </w:rPr>
        <w:t>；</w:t>
      </w:r>
    </w:p>
    <w:p w:rsidR="00762870" w:rsidRDefault="00762870" w:rsidP="00762870">
      <w:pPr>
        <w:widowControl/>
        <w:spacing w:line="400" w:lineRule="exact"/>
        <w:ind w:firstLineChars="200" w:firstLine="480"/>
        <w:jc w:val="left"/>
        <w:rPr>
          <w:sz w:val="24"/>
        </w:rPr>
      </w:pPr>
      <w:r w:rsidRPr="000F1CAF">
        <w:rPr>
          <w:color w:val="333333"/>
          <w:position w:val="-10"/>
          <w:sz w:val="24"/>
        </w:rPr>
        <w:object w:dxaOrig="233" w:dyaOrig="377">
          <v:shape id="_x0000_i1035" type="#_x0000_t75" style="width:11.2pt;height:18.7pt" o:ole="">
            <v:imagedata r:id="rId42" o:title=""/>
          </v:shape>
          <o:OLEObject Type="Embed" ProgID="Equation.3" ShapeID="_x0000_i1035" DrawAspect="Content" ObjectID="_1717939918" r:id="rId43"/>
        </w:object>
      </w:r>
      <w:r>
        <w:rPr>
          <w:sz w:val="24"/>
        </w:rPr>
        <w:t>——</w:t>
      </w:r>
      <w:r>
        <w:rPr>
          <w:rFonts w:hint="eastAsia"/>
          <w:color w:val="333333"/>
          <w:sz w:val="24"/>
        </w:rPr>
        <w:t>单次测量值，</w:t>
      </w:r>
      <w:r>
        <w:rPr>
          <w:sz w:val="24"/>
        </w:rPr>
        <w:t>mg/L</w:t>
      </w:r>
      <w:r>
        <w:rPr>
          <w:rFonts w:hint="eastAsia"/>
          <w:sz w:val="24"/>
        </w:rPr>
        <w:t>；</w:t>
      </w:r>
    </w:p>
    <w:p w:rsidR="00762870" w:rsidRDefault="00762870" w:rsidP="00762870">
      <w:pPr>
        <w:widowControl/>
        <w:spacing w:line="400" w:lineRule="exact"/>
        <w:ind w:firstLineChars="200" w:firstLine="480"/>
        <w:jc w:val="left"/>
        <w:rPr>
          <w:sz w:val="24"/>
        </w:rPr>
      </w:pPr>
      <w:r>
        <w:rPr>
          <w:rFonts w:hint="eastAsia"/>
          <w:i/>
          <w:sz w:val="24"/>
        </w:rPr>
        <w:lastRenderedPageBreak/>
        <w:t xml:space="preserve"> n</w:t>
      </w:r>
      <w:r>
        <w:rPr>
          <w:sz w:val="24"/>
        </w:rPr>
        <w:t>——</w:t>
      </w:r>
      <w:r>
        <w:rPr>
          <w:rFonts w:hint="eastAsia"/>
          <w:color w:val="333333"/>
          <w:sz w:val="24"/>
        </w:rPr>
        <w:t>测量次数，</w:t>
      </w:r>
      <w:r>
        <w:rPr>
          <w:rFonts w:hint="eastAsia"/>
          <w:i/>
          <w:color w:val="333333"/>
          <w:sz w:val="24"/>
        </w:rPr>
        <w:t>n</w:t>
      </w:r>
      <w:r>
        <w:rPr>
          <w:rFonts w:hint="eastAsia"/>
          <w:color w:val="333333"/>
          <w:sz w:val="24"/>
        </w:rPr>
        <w:t>=7</w:t>
      </w:r>
      <w:r>
        <w:rPr>
          <w:rFonts w:hint="eastAsia"/>
          <w:color w:val="333333"/>
          <w:sz w:val="24"/>
        </w:rPr>
        <w:t>。</w:t>
      </w:r>
    </w:p>
    <w:p w:rsidR="00762870" w:rsidRDefault="00762870" w:rsidP="007D72DC">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7  校准结果表达</w:t>
      </w:r>
    </w:p>
    <w:p w:rsidR="00762870" w:rsidRDefault="00762870" w:rsidP="00762870">
      <w:pPr>
        <w:pStyle w:val="af"/>
        <w:spacing w:line="400" w:lineRule="exact"/>
        <w:rPr>
          <w:rFonts w:hAnsi="Times New Roman"/>
        </w:rPr>
      </w:pPr>
      <w:r>
        <w:rPr>
          <w:rFonts w:hAnsi="Times New Roman"/>
        </w:rPr>
        <w:t>校准结束后出具校准证书，推荐校准证书内页格式见附录</w:t>
      </w:r>
      <w:r>
        <w:rPr>
          <w:rFonts w:hAnsi="Times New Roman" w:hint="eastAsia"/>
        </w:rPr>
        <w:t>B，</w:t>
      </w:r>
      <w:r>
        <w:rPr>
          <w:rFonts w:hAnsi="Times New Roman"/>
        </w:rPr>
        <w:t>校准证书</w:t>
      </w:r>
      <w:r>
        <w:rPr>
          <w:rFonts w:hAnsi="Times New Roman" w:hint="eastAsia"/>
        </w:rPr>
        <w:t>应符合JJF 1071-2010《国家计量校准规范编写规则》中5.12的要求</w:t>
      </w:r>
      <w:r>
        <w:rPr>
          <w:rFonts w:hAnsi="Times New Roman"/>
        </w:rPr>
        <w:t>。校准证书应准确、客观的报告校准结果。校准结果用校准数据的形式给出，并给出测量不确定度，不确定度评定实例见附录</w:t>
      </w:r>
      <w:r>
        <w:rPr>
          <w:rFonts w:hAnsi="Times New Roman" w:hint="eastAsia"/>
        </w:rPr>
        <w:t>C</w:t>
      </w:r>
      <w:r>
        <w:rPr>
          <w:rFonts w:hAnsi="Times New Roman"/>
        </w:rPr>
        <w:t>。</w:t>
      </w:r>
    </w:p>
    <w:p w:rsidR="00762870" w:rsidRDefault="00762870" w:rsidP="007D72DC">
      <w:pPr>
        <w:spacing w:beforeLines="50" w:afterLines="50" w:line="400" w:lineRule="exact"/>
        <w:rPr>
          <w:rFonts w:ascii="黑体" w:eastAsia="黑体" w:hAnsi="宋体" w:cs="黑体"/>
          <w:color w:val="000000"/>
          <w:sz w:val="24"/>
        </w:rPr>
      </w:pPr>
      <w:r>
        <w:rPr>
          <w:rFonts w:ascii="黑体" w:eastAsia="黑体" w:hAnsi="宋体" w:cs="黑体" w:hint="eastAsia"/>
          <w:color w:val="000000"/>
          <w:sz w:val="24"/>
        </w:rPr>
        <w:t>8  复校时间间隔</w:t>
      </w:r>
    </w:p>
    <w:p w:rsidR="00762870" w:rsidRPr="00913662" w:rsidRDefault="00762870" w:rsidP="00762870">
      <w:pPr>
        <w:spacing w:line="400" w:lineRule="exact"/>
        <w:ind w:firstLineChars="200" w:firstLine="488"/>
        <w:rPr>
          <w:spacing w:val="2"/>
          <w:kern w:val="0"/>
          <w:sz w:val="24"/>
        </w:rPr>
        <w:sectPr w:rsidR="00762870" w:rsidRPr="00913662">
          <w:headerReference w:type="even" r:id="rId44"/>
          <w:footerReference w:type="even" r:id="rId45"/>
          <w:footerReference w:type="default" r:id="rId46"/>
          <w:pgSz w:w="11906" w:h="16838"/>
          <w:pgMar w:top="1871" w:right="1418" w:bottom="1418" w:left="1418" w:header="1418" w:footer="1077" w:gutter="0"/>
          <w:pgNumType w:start="1"/>
          <w:cols w:space="720"/>
          <w:docGrid w:type="lines" w:linePitch="312"/>
        </w:sectPr>
      </w:pPr>
      <w:r>
        <w:rPr>
          <w:spacing w:val="2"/>
          <w:kern w:val="0"/>
          <w:sz w:val="24"/>
        </w:rPr>
        <w:t>由于复校时间间隔的长短是由</w:t>
      </w:r>
      <w:r w:rsidR="00AE79C4">
        <w:rPr>
          <w:spacing w:val="2"/>
          <w:kern w:val="0"/>
          <w:sz w:val="24"/>
        </w:rPr>
        <w:t>测定仪</w:t>
      </w:r>
      <w:r>
        <w:rPr>
          <w:spacing w:val="2"/>
          <w:kern w:val="0"/>
          <w:sz w:val="24"/>
        </w:rPr>
        <w:t>的使用情况、使用者、</w:t>
      </w:r>
      <w:r w:rsidR="00AE79C4">
        <w:rPr>
          <w:spacing w:val="2"/>
          <w:kern w:val="0"/>
          <w:sz w:val="24"/>
        </w:rPr>
        <w:t>测定仪</w:t>
      </w:r>
      <w:r>
        <w:rPr>
          <w:spacing w:val="2"/>
          <w:kern w:val="0"/>
          <w:sz w:val="24"/>
        </w:rPr>
        <w:t>本身质量等因素所决定，因此送校单位可根据实际使用情况自主决定复校时间间隔，建议不超过一年</w:t>
      </w:r>
      <w:r>
        <w:rPr>
          <w:rFonts w:hint="eastAsia"/>
          <w:spacing w:val="2"/>
          <w:kern w:val="0"/>
          <w:sz w:val="24"/>
        </w:rPr>
        <w:t>。</w:t>
      </w:r>
    </w:p>
    <w:p w:rsidR="00762870" w:rsidRPr="00FA4BB5" w:rsidRDefault="00762870" w:rsidP="00762870">
      <w:pPr>
        <w:rPr>
          <w:rFonts w:ascii="黑体" w:eastAsia="黑体" w:hAnsi="黑体" w:cs="方正黑体_GBK"/>
          <w:sz w:val="28"/>
          <w:szCs w:val="28"/>
        </w:rPr>
      </w:pPr>
      <w:r w:rsidRPr="00FA4BB5">
        <w:rPr>
          <w:rFonts w:ascii="黑体" w:eastAsia="黑体" w:hAnsi="黑体" w:cs="方正黑体_GBK" w:hint="eastAsia"/>
          <w:sz w:val="28"/>
          <w:szCs w:val="28"/>
        </w:rPr>
        <w:lastRenderedPageBreak/>
        <w:t>附录</w:t>
      </w:r>
      <w:r w:rsidRPr="00FA4BB5">
        <w:rPr>
          <w:rFonts w:eastAsia="黑体"/>
          <w:b/>
          <w:sz w:val="28"/>
          <w:szCs w:val="28"/>
        </w:rPr>
        <w:t>A</w:t>
      </w:r>
    </w:p>
    <w:p w:rsidR="00762870" w:rsidRPr="00FA4BB5" w:rsidRDefault="00762870" w:rsidP="007D72DC">
      <w:pPr>
        <w:spacing w:beforeLines="200" w:afterLines="50"/>
        <w:jc w:val="center"/>
        <w:rPr>
          <w:rFonts w:ascii="黑体" w:eastAsia="黑体" w:hAnsi="黑体" w:cs="方正黑体_GBK"/>
          <w:sz w:val="28"/>
          <w:szCs w:val="28"/>
        </w:rPr>
      </w:pPr>
      <w:r>
        <w:rPr>
          <w:rFonts w:ascii="黑体" w:eastAsia="黑体" w:hAnsi="黑体" w:hint="eastAsia"/>
          <w:sz w:val="28"/>
          <w:szCs w:val="28"/>
        </w:rPr>
        <w:t>化学发光法氮含量测定仪校准</w:t>
      </w:r>
      <w:r w:rsidRPr="00FA4BB5">
        <w:rPr>
          <w:rFonts w:ascii="黑体" w:eastAsia="黑体" w:hAnsi="黑体" w:cs="方正黑体_GBK" w:hint="eastAsia"/>
          <w:sz w:val="28"/>
          <w:szCs w:val="28"/>
        </w:rPr>
        <w:t>原始记录格式</w:t>
      </w:r>
    </w:p>
    <w:p w:rsidR="00762870" w:rsidRDefault="00762870" w:rsidP="00762870">
      <w:pPr>
        <w:spacing w:line="360" w:lineRule="auto"/>
        <w:rPr>
          <w:rFonts w:ascii="微软雅黑" w:hAnsi="微软雅黑"/>
          <w:sz w:val="24"/>
        </w:rPr>
      </w:pPr>
      <w:r>
        <w:rPr>
          <w:rFonts w:ascii="微软雅黑" w:hAnsi="微软雅黑" w:hint="eastAsia"/>
          <w:sz w:val="24"/>
        </w:rPr>
        <w:t>证书编号原始记录编号</w:t>
      </w:r>
    </w:p>
    <w:tbl>
      <w:tblPr>
        <w:tblW w:w="0" w:type="auto"/>
        <w:jc w:val="center"/>
        <w:tblBorders>
          <w:top w:val="single" w:sz="8" w:space="0" w:color="000000"/>
          <w:left w:val="single" w:sz="8" w:space="0" w:color="000000"/>
          <w:bottom w:val="single" w:sz="8" w:space="0" w:color="000000"/>
          <w:right w:val="single" w:sz="8" w:space="0" w:color="000000"/>
          <w:insideH w:val="single" w:sz="4" w:space="0" w:color="000000"/>
          <w:insideV w:val="single" w:sz="8" w:space="0" w:color="000000"/>
        </w:tblBorders>
        <w:tblLook w:val="04A0"/>
      </w:tblPr>
      <w:tblGrid>
        <w:gridCol w:w="1856"/>
        <w:gridCol w:w="1236"/>
        <w:gridCol w:w="616"/>
        <w:gridCol w:w="1867"/>
        <w:gridCol w:w="618"/>
        <w:gridCol w:w="1235"/>
        <w:gridCol w:w="1858"/>
      </w:tblGrid>
      <w:tr w:rsidR="00762870" w:rsidRPr="00913662" w:rsidTr="00F02335">
        <w:trPr>
          <w:trHeight w:val="473"/>
          <w:jc w:val="center"/>
        </w:trPr>
        <w:tc>
          <w:tcPr>
            <w:tcW w:w="9424" w:type="dxa"/>
            <w:gridSpan w:val="7"/>
            <w:tcBorders>
              <w:bottom w:val="single" w:sz="4" w:space="0" w:color="000000"/>
            </w:tcBorders>
            <w:vAlign w:val="center"/>
          </w:tcPr>
          <w:p w:rsidR="00762870" w:rsidRPr="00913662" w:rsidRDefault="00762870" w:rsidP="00DE1C0C">
            <w:pPr>
              <w:spacing w:line="220" w:lineRule="atLeast"/>
              <w:rPr>
                <w:szCs w:val="21"/>
              </w:rPr>
            </w:pPr>
            <w:r w:rsidRPr="00913662">
              <w:rPr>
                <w:rFonts w:hAnsi="微软雅黑"/>
                <w:szCs w:val="21"/>
              </w:rPr>
              <w:t>送校单位</w:t>
            </w:r>
            <w:r w:rsidRPr="00913662">
              <w:rPr>
                <w:rFonts w:hAnsi="微软雅黑" w:hint="eastAsia"/>
                <w:szCs w:val="21"/>
              </w:rPr>
              <w:t>名称</w:t>
            </w:r>
            <w:r w:rsidRPr="00913662">
              <w:rPr>
                <w:rFonts w:hAnsi="微软雅黑"/>
                <w:szCs w:val="21"/>
              </w:rPr>
              <w:t>：</w:t>
            </w:r>
          </w:p>
        </w:tc>
      </w:tr>
      <w:tr w:rsidR="00762870" w:rsidRPr="00913662" w:rsidTr="00F02335">
        <w:trPr>
          <w:trHeight w:val="473"/>
          <w:jc w:val="center"/>
        </w:trPr>
        <w:tc>
          <w:tcPr>
            <w:tcW w:w="3140" w:type="dxa"/>
            <w:gridSpan w:val="2"/>
            <w:tcBorders>
              <w:top w:val="single" w:sz="4" w:space="0" w:color="000000"/>
              <w:bottom w:val="single" w:sz="4" w:space="0" w:color="000000"/>
              <w:right w:val="single" w:sz="4" w:space="0" w:color="000000"/>
            </w:tcBorders>
            <w:vAlign w:val="center"/>
          </w:tcPr>
          <w:p w:rsidR="00762870" w:rsidRPr="00913662" w:rsidRDefault="00AE79C4" w:rsidP="00DE1C0C">
            <w:pPr>
              <w:spacing w:line="220" w:lineRule="atLeast"/>
              <w:rPr>
                <w:szCs w:val="21"/>
              </w:rPr>
            </w:pPr>
            <w:r>
              <w:rPr>
                <w:rFonts w:hint="eastAsia"/>
                <w:szCs w:val="21"/>
              </w:rPr>
              <w:t>仪器</w:t>
            </w:r>
            <w:r w:rsidR="00762870" w:rsidRPr="00913662">
              <w:rPr>
                <w:rFonts w:hint="eastAsia"/>
                <w:szCs w:val="21"/>
              </w:rPr>
              <w:t>名称：</w:t>
            </w:r>
          </w:p>
        </w:tc>
        <w:tc>
          <w:tcPr>
            <w:tcW w:w="3141" w:type="dxa"/>
            <w:gridSpan w:val="3"/>
            <w:tcBorders>
              <w:top w:val="single" w:sz="4" w:space="0" w:color="000000"/>
              <w:left w:val="single" w:sz="4" w:space="0" w:color="000000"/>
              <w:bottom w:val="single" w:sz="4" w:space="0" w:color="000000"/>
              <w:right w:val="single" w:sz="4" w:space="0" w:color="000000"/>
            </w:tcBorders>
            <w:vAlign w:val="center"/>
          </w:tcPr>
          <w:p w:rsidR="00762870" w:rsidRPr="00913662" w:rsidRDefault="00762870" w:rsidP="00DE1C0C">
            <w:pPr>
              <w:spacing w:line="220" w:lineRule="atLeast"/>
              <w:rPr>
                <w:szCs w:val="21"/>
              </w:rPr>
            </w:pPr>
            <w:r w:rsidRPr="00913662">
              <w:rPr>
                <w:rFonts w:hAnsi="微软雅黑"/>
                <w:szCs w:val="21"/>
              </w:rPr>
              <w:t>仪器型号：</w:t>
            </w:r>
          </w:p>
        </w:tc>
        <w:tc>
          <w:tcPr>
            <w:tcW w:w="3143" w:type="dxa"/>
            <w:gridSpan w:val="2"/>
            <w:tcBorders>
              <w:top w:val="single" w:sz="4" w:space="0" w:color="000000"/>
              <w:left w:val="single" w:sz="4" w:space="0" w:color="000000"/>
              <w:bottom w:val="single" w:sz="4" w:space="0" w:color="000000"/>
            </w:tcBorders>
            <w:vAlign w:val="center"/>
          </w:tcPr>
          <w:p w:rsidR="00762870" w:rsidRPr="00913662" w:rsidRDefault="00762870" w:rsidP="00DE1C0C">
            <w:pPr>
              <w:spacing w:line="220" w:lineRule="atLeast"/>
              <w:rPr>
                <w:szCs w:val="21"/>
              </w:rPr>
            </w:pPr>
            <w:r w:rsidRPr="00913662">
              <w:rPr>
                <w:rFonts w:hAnsi="微软雅黑"/>
                <w:szCs w:val="21"/>
              </w:rPr>
              <w:t>仪器编号：</w:t>
            </w:r>
          </w:p>
        </w:tc>
      </w:tr>
      <w:tr w:rsidR="00762870" w:rsidRPr="00913662" w:rsidTr="00F02335">
        <w:trPr>
          <w:trHeight w:val="473"/>
          <w:jc w:val="center"/>
        </w:trPr>
        <w:tc>
          <w:tcPr>
            <w:tcW w:w="3140" w:type="dxa"/>
            <w:gridSpan w:val="2"/>
            <w:tcBorders>
              <w:top w:val="single" w:sz="4" w:space="0" w:color="000000"/>
              <w:bottom w:val="single" w:sz="4" w:space="0" w:color="000000"/>
              <w:right w:val="single" w:sz="4" w:space="0" w:color="000000"/>
            </w:tcBorders>
            <w:vAlign w:val="center"/>
          </w:tcPr>
          <w:p w:rsidR="00762870" w:rsidRPr="00913662" w:rsidRDefault="00762870" w:rsidP="00DE1C0C">
            <w:pPr>
              <w:spacing w:line="220" w:lineRule="atLeast"/>
              <w:rPr>
                <w:szCs w:val="21"/>
              </w:rPr>
            </w:pPr>
            <w:r w:rsidRPr="00913662">
              <w:rPr>
                <w:rFonts w:hAnsi="微软雅黑"/>
                <w:szCs w:val="21"/>
              </w:rPr>
              <w:t>制造厂：</w:t>
            </w:r>
          </w:p>
        </w:tc>
        <w:tc>
          <w:tcPr>
            <w:tcW w:w="3141" w:type="dxa"/>
            <w:gridSpan w:val="3"/>
            <w:tcBorders>
              <w:top w:val="single" w:sz="4" w:space="0" w:color="000000"/>
              <w:left w:val="single" w:sz="4" w:space="0" w:color="000000"/>
              <w:bottom w:val="single" w:sz="4" w:space="0" w:color="000000"/>
              <w:right w:val="single" w:sz="4" w:space="0" w:color="000000"/>
            </w:tcBorders>
            <w:vAlign w:val="center"/>
          </w:tcPr>
          <w:p w:rsidR="00762870" w:rsidRPr="00913662" w:rsidRDefault="00762870" w:rsidP="00DE1C0C">
            <w:pPr>
              <w:spacing w:line="220" w:lineRule="atLeast"/>
              <w:rPr>
                <w:szCs w:val="21"/>
              </w:rPr>
            </w:pPr>
            <w:r w:rsidRPr="00913662">
              <w:rPr>
                <w:rFonts w:hAnsi="微软雅黑"/>
                <w:szCs w:val="21"/>
              </w:rPr>
              <w:t>环境温度：</w:t>
            </w:r>
          </w:p>
        </w:tc>
        <w:tc>
          <w:tcPr>
            <w:tcW w:w="3143" w:type="dxa"/>
            <w:gridSpan w:val="2"/>
            <w:tcBorders>
              <w:top w:val="single" w:sz="4" w:space="0" w:color="000000"/>
              <w:left w:val="single" w:sz="4" w:space="0" w:color="000000"/>
              <w:bottom w:val="single" w:sz="4" w:space="0" w:color="000000"/>
            </w:tcBorders>
            <w:vAlign w:val="center"/>
          </w:tcPr>
          <w:p w:rsidR="00762870" w:rsidRPr="00913662" w:rsidRDefault="00762870" w:rsidP="00DE1C0C">
            <w:pPr>
              <w:spacing w:line="220" w:lineRule="atLeast"/>
              <w:rPr>
                <w:color w:val="FF0000"/>
                <w:szCs w:val="21"/>
              </w:rPr>
            </w:pPr>
            <w:r w:rsidRPr="00913662">
              <w:rPr>
                <w:rFonts w:hAnsi="微软雅黑"/>
                <w:szCs w:val="21"/>
              </w:rPr>
              <w:t>环境湿度：</w:t>
            </w:r>
          </w:p>
        </w:tc>
      </w:tr>
      <w:tr w:rsidR="00762870" w:rsidRPr="00913662" w:rsidTr="00F02335">
        <w:trPr>
          <w:trHeight w:val="473"/>
          <w:jc w:val="center"/>
        </w:trPr>
        <w:tc>
          <w:tcPr>
            <w:tcW w:w="9424" w:type="dxa"/>
            <w:gridSpan w:val="7"/>
            <w:tcBorders>
              <w:top w:val="single" w:sz="4" w:space="0" w:color="000000"/>
            </w:tcBorders>
            <w:vAlign w:val="center"/>
          </w:tcPr>
          <w:p w:rsidR="00762870" w:rsidRPr="00913662" w:rsidRDefault="00762870" w:rsidP="00DE1C0C">
            <w:pPr>
              <w:spacing w:line="220" w:lineRule="atLeast"/>
              <w:rPr>
                <w:szCs w:val="21"/>
              </w:rPr>
            </w:pPr>
            <w:r w:rsidRPr="00913662">
              <w:rPr>
                <w:rFonts w:hAnsi="微软雅黑"/>
                <w:szCs w:val="21"/>
              </w:rPr>
              <w:t>校准依据</w:t>
            </w:r>
            <w:r w:rsidRPr="00913662">
              <w:rPr>
                <w:rFonts w:hAnsi="微软雅黑" w:hint="eastAsia"/>
                <w:szCs w:val="21"/>
              </w:rPr>
              <w:t>方法</w:t>
            </w:r>
            <w:r w:rsidRPr="00913662">
              <w:rPr>
                <w:rFonts w:hAnsi="微软雅黑"/>
                <w:szCs w:val="21"/>
              </w:rPr>
              <w:t>：</w:t>
            </w:r>
          </w:p>
        </w:tc>
      </w:tr>
      <w:tr w:rsidR="00762870" w:rsidRPr="00913662" w:rsidTr="00F02335">
        <w:trPr>
          <w:trHeight w:val="473"/>
          <w:jc w:val="center"/>
        </w:trPr>
        <w:tc>
          <w:tcPr>
            <w:tcW w:w="9424" w:type="dxa"/>
            <w:gridSpan w:val="7"/>
            <w:tcBorders>
              <w:bottom w:val="single" w:sz="4" w:space="0" w:color="000000"/>
            </w:tcBorders>
            <w:vAlign w:val="center"/>
          </w:tcPr>
          <w:p w:rsidR="00762870" w:rsidRPr="00913662" w:rsidRDefault="00762870" w:rsidP="00DE1C0C">
            <w:pPr>
              <w:spacing w:line="220" w:lineRule="atLeast"/>
              <w:rPr>
                <w:szCs w:val="21"/>
              </w:rPr>
            </w:pPr>
            <w:r w:rsidRPr="00913662">
              <w:rPr>
                <w:rFonts w:hAnsi="微软雅黑"/>
                <w:szCs w:val="21"/>
              </w:rPr>
              <w:t>校准用主要计量标准器和有证标准物质：</w:t>
            </w:r>
          </w:p>
        </w:tc>
      </w:tr>
      <w:tr w:rsidR="00762870" w:rsidRPr="00913662" w:rsidTr="00F02335">
        <w:trPr>
          <w:trHeight w:val="495"/>
          <w:jc w:val="center"/>
        </w:trPr>
        <w:tc>
          <w:tcPr>
            <w:tcW w:w="1884" w:type="dxa"/>
            <w:vMerge w:val="restart"/>
            <w:tcBorders>
              <w:top w:val="single" w:sz="4" w:space="0" w:color="000000"/>
              <w:bottom w:val="single" w:sz="4" w:space="0" w:color="000000"/>
              <w:right w:val="single" w:sz="4" w:space="0" w:color="000000"/>
            </w:tcBorders>
            <w:vAlign w:val="center"/>
          </w:tcPr>
          <w:p w:rsidR="00762870" w:rsidRPr="00913662" w:rsidRDefault="00762870" w:rsidP="00DE1C0C">
            <w:pPr>
              <w:spacing w:line="220" w:lineRule="atLeast"/>
              <w:jc w:val="center"/>
              <w:rPr>
                <w:szCs w:val="21"/>
              </w:rPr>
            </w:pPr>
            <w:r w:rsidRPr="00913662">
              <w:rPr>
                <w:rFonts w:hAnsi="微软雅黑" w:hint="eastAsia"/>
                <w:szCs w:val="21"/>
              </w:rPr>
              <w:t>氮</w:t>
            </w:r>
            <w:r w:rsidRPr="00913662">
              <w:rPr>
                <w:rFonts w:hAnsi="微软雅黑"/>
                <w:szCs w:val="21"/>
              </w:rPr>
              <w:t>含量测定</w:t>
            </w:r>
          </w:p>
          <w:p w:rsidR="00762870" w:rsidRPr="00913662" w:rsidRDefault="00762870" w:rsidP="00DE1C0C">
            <w:pPr>
              <w:spacing w:line="220" w:lineRule="atLeast"/>
              <w:jc w:val="center"/>
              <w:rPr>
                <w:szCs w:val="21"/>
              </w:rPr>
            </w:pPr>
            <w:r w:rsidRPr="00913662">
              <w:rPr>
                <w:rFonts w:hAnsi="微软雅黑"/>
                <w:szCs w:val="21"/>
              </w:rPr>
              <w:t>用标准物质</w:t>
            </w:r>
          </w:p>
        </w:tc>
        <w:tc>
          <w:tcPr>
            <w:tcW w:w="1884" w:type="dxa"/>
            <w:gridSpan w:val="2"/>
            <w:tcBorders>
              <w:top w:val="single" w:sz="4" w:space="0" w:color="000000"/>
              <w:left w:val="single" w:sz="4" w:space="0" w:color="000000"/>
              <w:bottom w:val="single" w:sz="4" w:space="0" w:color="000000"/>
              <w:right w:val="single" w:sz="4" w:space="0" w:color="000000"/>
            </w:tcBorders>
            <w:vAlign w:val="center"/>
          </w:tcPr>
          <w:p w:rsidR="00762870" w:rsidRPr="00913662" w:rsidRDefault="00762870" w:rsidP="00DE1C0C">
            <w:pPr>
              <w:spacing w:line="220" w:lineRule="atLeast"/>
              <w:jc w:val="center"/>
              <w:rPr>
                <w:szCs w:val="21"/>
              </w:rPr>
            </w:pPr>
            <w:r w:rsidRPr="00913662">
              <w:rPr>
                <w:rFonts w:hAnsi="微软雅黑"/>
                <w:szCs w:val="21"/>
              </w:rPr>
              <w:t>标准物质编号</w:t>
            </w:r>
          </w:p>
        </w:tc>
        <w:tc>
          <w:tcPr>
            <w:tcW w:w="1884" w:type="dxa"/>
            <w:tcBorders>
              <w:top w:val="single" w:sz="4" w:space="0" w:color="000000"/>
              <w:left w:val="single" w:sz="4" w:space="0" w:color="000000"/>
              <w:bottom w:val="single" w:sz="4" w:space="0" w:color="000000"/>
              <w:right w:val="single" w:sz="4" w:space="0" w:color="000000"/>
            </w:tcBorders>
            <w:vAlign w:val="center"/>
          </w:tcPr>
          <w:p w:rsidR="00762870" w:rsidRPr="00913662" w:rsidRDefault="00762870" w:rsidP="00DE1C0C">
            <w:pPr>
              <w:spacing w:line="220" w:lineRule="atLeast"/>
              <w:jc w:val="center"/>
              <w:rPr>
                <w:szCs w:val="21"/>
              </w:rPr>
            </w:pPr>
            <w:r w:rsidRPr="00913662">
              <w:rPr>
                <w:rFonts w:hAnsi="微软雅黑" w:hint="eastAsia"/>
                <w:szCs w:val="21"/>
              </w:rPr>
              <w:t>标准</w:t>
            </w:r>
            <w:r w:rsidRPr="00913662">
              <w:rPr>
                <w:rFonts w:hAnsi="微软雅黑"/>
                <w:szCs w:val="21"/>
              </w:rPr>
              <w:t>值</w:t>
            </w:r>
            <w:r w:rsidRPr="00913662">
              <w:rPr>
                <w:szCs w:val="21"/>
              </w:rPr>
              <w:t>/</w:t>
            </w:r>
            <w:r w:rsidRPr="00913662">
              <w:rPr>
                <w:rFonts w:hAnsi="微软雅黑"/>
                <w:szCs w:val="21"/>
              </w:rPr>
              <w:t>（</w:t>
            </w:r>
            <w:r w:rsidRPr="00913662">
              <w:rPr>
                <w:szCs w:val="21"/>
              </w:rPr>
              <w:t>mg/L</w:t>
            </w:r>
            <w:r w:rsidRPr="00913662">
              <w:rPr>
                <w:rFonts w:hAnsi="微软雅黑"/>
                <w:szCs w:val="21"/>
              </w:rPr>
              <w:t>）</w:t>
            </w:r>
          </w:p>
        </w:tc>
        <w:tc>
          <w:tcPr>
            <w:tcW w:w="1885" w:type="dxa"/>
            <w:gridSpan w:val="2"/>
            <w:tcBorders>
              <w:top w:val="single" w:sz="4" w:space="0" w:color="000000"/>
              <w:left w:val="single" w:sz="4" w:space="0" w:color="000000"/>
              <w:bottom w:val="single" w:sz="4" w:space="0" w:color="000000"/>
              <w:right w:val="single" w:sz="4" w:space="0" w:color="000000"/>
            </w:tcBorders>
            <w:vAlign w:val="center"/>
          </w:tcPr>
          <w:p w:rsidR="00762870" w:rsidRPr="00913662" w:rsidRDefault="00762870" w:rsidP="00DE1C0C">
            <w:pPr>
              <w:spacing w:line="220" w:lineRule="atLeast"/>
              <w:jc w:val="center"/>
              <w:rPr>
                <w:szCs w:val="21"/>
              </w:rPr>
            </w:pPr>
            <w:r w:rsidRPr="00913662">
              <w:rPr>
                <w:rFonts w:hAnsi="微软雅黑" w:hint="eastAsia"/>
                <w:szCs w:val="21"/>
              </w:rPr>
              <w:t>扩展</w:t>
            </w:r>
            <w:r w:rsidRPr="00913662">
              <w:rPr>
                <w:rFonts w:hAnsi="微软雅黑"/>
                <w:szCs w:val="21"/>
              </w:rPr>
              <w:t>不确定度</w:t>
            </w:r>
          </w:p>
        </w:tc>
        <w:tc>
          <w:tcPr>
            <w:tcW w:w="1887" w:type="dxa"/>
            <w:tcBorders>
              <w:top w:val="single" w:sz="4" w:space="0" w:color="000000"/>
              <w:left w:val="single" w:sz="4" w:space="0" w:color="000000"/>
              <w:bottom w:val="single" w:sz="4" w:space="0" w:color="000000"/>
            </w:tcBorders>
            <w:vAlign w:val="center"/>
          </w:tcPr>
          <w:p w:rsidR="00762870" w:rsidRPr="00913662" w:rsidRDefault="00762870" w:rsidP="00DE1C0C">
            <w:pPr>
              <w:spacing w:line="220" w:lineRule="atLeast"/>
              <w:jc w:val="center"/>
              <w:rPr>
                <w:szCs w:val="21"/>
              </w:rPr>
            </w:pPr>
            <w:r w:rsidRPr="00913662">
              <w:rPr>
                <w:rFonts w:hAnsi="微软雅黑"/>
                <w:szCs w:val="21"/>
              </w:rPr>
              <w:t>有效期</w:t>
            </w:r>
          </w:p>
        </w:tc>
      </w:tr>
      <w:tr w:rsidR="00762870" w:rsidRPr="00913662" w:rsidTr="00F02335">
        <w:trPr>
          <w:trHeight w:val="501"/>
          <w:jc w:val="center"/>
        </w:trPr>
        <w:tc>
          <w:tcPr>
            <w:tcW w:w="1884" w:type="dxa"/>
            <w:vMerge/>
            <w:tcBorders>
              <w:top w:val="single" w:sz="4" w:space="0" w:color="000000"/>
              <w:bottom w:val="single" w:sz="4" w:space="0" w:color="000000"/>
              <w:right w:val="single" w:sz="4" w:space="0" w:color="000000"/>
            </w:tcBorders>
            <w:vAlign w:val="center"/>
          </w:tcPr>
          <w:p w:rsidR="00762870" w:rsidRPr="00913662" w:rsidRDefault="00762870" w:rsidP="00DE1C0C">
            <w:pPr>
              <w:spacing w:line="220" w:lineRule="atLeast"/>
              <w:jc w:val="center"/>
              <w:rPr>
                <w:szCs w:val="21"/>
              </w:rPr>
            </w:pPr>
          </w:p>
        </w:tc>
        <w:tc>
          <w:tcPr>
            <w:tcW w:w="1884" w:type="dxa"/>
            <w:gridSpan w:val="2"/>
            <w:tcBorders>
              <w:top w:val="single" w:sz="4" w:space="0" w:color="000000"/>
              <w:left w:val="single" w:sz="4" w:space="0" w:color="000000"/>
              <w:bottom w:val="single" w:sz="4" w:space="0" w:color="000000"/>
              <w:right w:val="single" w:sz="4" w:space="0" w:color="000000"/>
            </w:tcBorders>
            <w:vAlign w:val="center"/>
          </w:tcPr>
          <w:p w:rsidR="00762870" w:rsidRPr="00913662" w:rsidRDefault="00762870" w:rsidP="00DE1C0C">
            <w:pPr>
              <w:spacing w:line="220" w:lineRule="atLeast"/>
              <w:jc w:val="center"/>
              <w:rPr>
                <w:szCs w:val="21"/>
              </w:rPr>
            </w:pPr>
          </w:p>
        </w:tc>
        <w:tc>
          <w:tcPr>
            <w:tcW w:w="1884" w:type="dxa"/>
            <w:tcBorders>
              <w:top w:val="single" w:sz="4" w:space="0" w:color="000000"/>
              <w:left w:val="single" w:sz="4" w:space="0" w:color="000000"/>
              <w:bottom w:val="single" w:sz="4" w:space="0" w:color="000000"/>
              <w:right w:val="single" w:sz="4" w:space="0" w:color="000000"/>
            </w:tcBorders>
            <w:vAlign w:val="center"/>
          </w:tcPr>
          <w:p w:rsidR="00762870" w:rsidRPr="00913662" w:rsidRDefault="00762870" w:rsidP="00DE1C0C">
            <w:pPr>
              <w:spacing w:line="220" w:lineRule="atLeast"/>
              <w:jc w:val="center"/>
              <w:rPr>
                <w:szCs w:val="21"/>
              </w:rPr>
            </w:pPr>
          </w:p>
        </w:tc>
        <w:tc>
          <w:tcPr>
            <w:tcW w:w="1885" w:type="dxa"/>
            <w:gridSpan w:val="2"/>
            <w:tcBorders>
              <w:top w:val="single" w:sz="4" w:space="0" w:color="000000"/>
              <w:left w:val="single" w:sz="4" w:space="0" w:color="000000"/>
              <w:bottom w:val="single" w:sz="4" w:space="0" w:color="000000"/>
              <w:right w:val="single" w:sz="4" w:space="0" w:color="000000"/>
            </w:tcBorders>
            <w:vAlign w:val="center"/>
          </w:tcPr>
          <w:p w:rsidR="00762870" w:rsidRPr="00913662" w:rsidRDefault="00762870" w:rsidP="00DE1C0C">
            <w:pPr>
              <w:spacing w:line="220" w:lineRule="atLeast"/>
              <w:jc w:val="center"/>
              <w:rPr>
                <w:szCs w:val="21"/>
              </w:rPr>
            </w:pPr>
          </w:p>
        </w:tc>
        <w:tc>
          <w:tcPr>
            <w:tcW w:w="1887" w:type="dxa"/>
            <w:tcBorders>
              <w:top w:val="single" w:sz="4" w:space="0" w:color="000000"/>
              <w:left w:val="single" w:sz="4" w:space="0" w:color="000000"/>
              <w:bottom w:val="single" w:sz="4" w:space="0" w:color="000000"/>
            </w:tcBorders>
            <w:vAlign w:val="center"/>
          </w:tcPr>
          <w:p w:rsidR="00762870" w:rsidRPr="00913662" w:rsidRDefault="00762870" w:rsidP="00DE1C0C">
            <w:pPr>
              <w:spacing w:line="220" w:lineRule="atLeast"/>
              <w:jc w:val="center"/>
              <w:rPr>
                <w:szCs w:val="21"/>
              </w:rPr>
            </w:pPr>
          </w:p>
        </w:tc>
      </w:tr>
      <w:tr w:rsidR="00762870" w:rsidRPr="00913662" w:rsidTr="00F02335">
        <w:trPr>
          <w:trHeight w:val="501"/>
          <w:jc w:val="center"/>
        </w:trPr>
        <w:tc>
          <w:tcPr>
            <w:tcW w:w="1884" w:type="dxa"/>
            <w:vMerge w:val="restart"/>
            <w:tcBorders>
              <w:top w:val="single" w:sz="4" w:space="0" w:color="000000"/>
              <w:bottom w:val="single" w:sz="4" w:space="0" w:color="000000"/>
              <w:right w:val="single" w:sz="4" w:space="0" w:color="000000"/>
            </w:tcBorders>
            <w:vAlign w:val="center"/>
          </w:tcPr>
          <w:p w:rsidR="00762870" w:rsidRPr="00913662" w:rsidRDefault="00762870" w:rsidP="00DE1C0C">
            <w:pPr>
              <w:spacing w:line="220" w:lineRule="atLeast"/>
              <w:rPr>
                <w:szCs w:val="21"/>
              </w:rPr>
            </w:pPr>
            <w:r w:rsidRPr="00913662">
              <w:rPr>
                <w:rFonts w:hint="eastAsia"/>
                <w:szCs w:val="21"/>
              </w:rPr>
              <w:t>微量进样器</w:t>
            </w:r>
          </w:p>
        </w:tc>
        <w:tc>
          <w:tcPr>
            <w:tcW w:w="1884" w:type="dxa"/>
            <w:gridSpan w:val="2"/>
            <w:tcBorders>
              <w:top w:val="single" w:sz="4" w:space="0" w:color="000000"/>
              <w:left w:val="single" w:sz="4" w:space="0" w:color="000000"/>
              <w:bottom w:val="single" w:sz="4" w:space="0" w:color="000000"/>
              <w:right w:val="single" w:sz="4" w:space="0" w:color="000000"/>
            </w:tcBorders>
            <w:vAlign w:val="center"/>
          </w:tcPr>
          <w:p w:rsidR="00762870" w:rsidRPr="00913662" w:rsidRDefault="00762870" w:rsidP="00DE1C0C">
            <w:pPr>
              <w:spacing w:line="220" w:lineRule="atLeast"/>
              <w:jc w:val="center"/>
              <w:rPr>
                <w:szCs w:val="21"/>
              </w:rPr>
            </w:pPr>
            <w:r w:rsidRPr="00913662">
              <w:rPr>
                <w:rFonts w:hint="eastAsia"/>
                <w:szCs w:val="21"/>
              </w:rPr>
              <w:t>型号</w:t>
            </w:r>
          </w:p>
        </w:tc>
        <w:tc>
          <w:tcPr>
            <w:tcW w:w="1884" w:type="dxa"/>
            <w:tcBorders>
              <w:top w:val="single" w:sz="4" w:space="0" w:color="000000"/>
              <w:left w:val="single" w:sz="4" w:space="0" w:color="000000"/>
              <w:bottom w:val="single" w:sz="4" w:space="0" w:color="000000"/>
              <w:right w:val="single" w:sz="4" w:space="0" w:color="000000"/>
            </w:tcBorders>
            <w:vAlign w:val="center"/>
          </w:tcPr>
          <w:p w:rsidR="00762870" w:rsidRPr="00913662" w:rsidRDefault="00762870" w:rsidP="00DE1C0C">
            <w:pPr>
              <w:spacing w:line="220" w:lineRule="atLeast"/>
              <w:jc w:val="center"/>
              <w:rPr>
                <w:szCs w:val="21"/>
              </w:rPr>
            </w:pPr>
            <w:r w:rsidRPr="00913662">
              <w:rPr>
                <w:rFonts w:hint="eastAsia"/>
                <w:szCs w:val="21"/>
              </w:rPr>
              <w:t>编号</w:t>
            </w:r>
          </w:p>
        </w:tc>
        <w:tc>
          <w:tcPr>
            <w:tcW w:w="1885" w:type="dxa"/>
            <w:gridSpan w:val="2"/>
            <w:tcBorders>
              <w:top w:val="single" w:sz="4" w:space="0" w:color="000000"/>
              <w:left w:val="single" w:sz="4" w:space="0" w:color="000000"/>
              <w:bottom w:val="single" w:sz="4" w:space="0" w:color="000000"/>
              <w:right w:val="single" w:sz="4" w:space="0" w:color="000000"/>
            </w:tcBorders>
            <w:vAlign w:val="center"/>
          </w:tcPr>
          <w:p w:rsidR="00762870" w:rsidRPr="00913662" w:rsidRDefault="00762870" w:rsidP="00DE1C0C">
            <w:pPr>
              <w:spacing w:line="220" w:lineRule="atLeast"/>
              <w:jc w:val="center"/>
              <w:rPr>
                <w:szCs w:val="21"/>
              </w:rPr>
            </w:pPr>
            <w:r w:rsidRPr="00913662">
              <w:rPr>
                <w:rFonts w:hAnsi="微软雅黑" w:hint="eastAsia"/>
                <w:szCs w:val="21"/>
              </w:rPr>
              <w:t>扩展</w:t>
            </w:r>
            <w:r w:rsidRPr="00913662">
              <w:rPr>
                <w:rFonts w:hAnsi="微软雅黑"/>
                <w:szCs w:val="21"/>
              </w:rPr>
              <w:t>不确定度</w:t>
            </w:r>
          </w:p>
        </w:tc>
        <w:tc>
          <w:tcPr>
            <w:tcW w:w="1887" w:type="dxa"/>
            <w:tcBorders>
              <w:top w:val="single" w:sz="4" w:space="0" w:color="000000"/>
              <w:left w:val="single" w:sz="4" w:space="0" w:color="000000"/>
              <w:bottom w:val="single" w:sz="4" w:space="0" w:color="000000"/>
            </w:tcBorders>
            <w:vAlign w:val="center"/>
          </w:tcPr>
          <w:p w:rsidR="00762870" w:rsidRPr="00913662" w:rsidRDefault="00762870" w:rsidP="00DE1C0C">
            <w:pPr>
              <w:spacing w:line="220" w:lineRule="atLeast"/>
              <w:jc w:val="center"/>
              <w:rPr>
                <w:szCs w:val="21"/>
              </w:rPr>
            </w:pPr>
            <w:r w:rsidRPr="00913662">
              <w:rPr>
                <w:rFonts w:hAnsi="微软雅黑"/>
                <w:szCs w:val="21"/>
              </w:rPr>
              <w:t>有效期</w:t>
            </w:r>
          </w:p>
        </w:tc>
      </w:tr>
      <w:tr w:rsidR="00762870" w:rsidRPr="00913662" w:rsidTr="00F02335">
        <w:trPr>
          <w:trHeight w:val="501"/>
          <w:jc w:val="center"/>
        </w:trPr>
        <w:tc>
          <w:tcPr>
            <w:tcW w:w="1884" w:type="dxa"/>
            <w:vMerge/>
            <w:tcBorders>
              <w:top w:val="single" w:sz="4" w:space="0" w:color="000000"/>
              <w:bottom w:val="single" w:sz="8" w:space="0" w:color="000000"/>
              <w:right w:val="single" w:sz="4" w:space="0" w:color="000000"/>
            </w:tcBorders>
            <w:vAlign w:val="center"/>
          </w:tcPr>
          <w:p w:rsidR="00762870" w:rsidRPr="00913662" w:rsidRDefault="00762870" w:rsidP="00DE1C0C">
            <w:pPr>
              <w:spacing w:line="220" w:lineRule="atLeast"/>
              <w:jc w:val="center"/>
              <w:rPr>
                <w:szCs w:val="21"/>
              </w:rPr>
            </w:pPr>
          </w:p>
        </w:tc>
        <w:tc>
          <w:tcPr>
            <w:tcW w:w="1884" w:type="dxa"/>
            <w:gridSpan w:val="2"/>
            <w:tcBorders>
              <w:top w:val="single" w:sz="4" w:space="0" w:color="000000"/>
              <w:left w:val="single" w:sz="4" w:space="0" w:color="000000"/>
              <w:bottom w:val="single" w:sz="8" w:space="0" w:color="000000"/>
              <w:right w:val="single" w:sz="4" w:space="0" w:color="000000"/>
            </w:tcBorders>
            <w:vAlign w:val="center"/>
          </w:tcPr>
          <w:p w:rsidR="00762870" w:rsidRPr="00913662" w:rsidRDefault="00762870" w:rsidP="00DE1C0C">
            <w:pPr>
              <w:spacing w:line="220" w:lineRule="atLeast"/>
              <w:jc w:val="center"/>
              <w:rPr>
                <w:szCs w:val="21"/>
              </w:rPr>
            </w:pPr>
          </w:p>
        </w:tc>
        <w:tc>
          <w:tcPr>
            <w:tcW w:w="1884" w:type="dxa"/>
            <w:tcBorders>
              <w:top w:val="single" w:sz="4" w:space="0" w:color="000000"/>
              <w:left w:val="single" w:sz="4" w:space="0" w:color="000000"/>
              <w:bottom w:val="single" w:sz="8" w:space="0" w:color="000000"/>
              <w:right w:val="single" w:sz="4" w:space="0" w:color="000000"/>
            </w:tcBorders>
            <w:vAlign w:val="center"/>
          </w:tcPr>
          <w:p w:rsidR="00762870" w:rsidRPr="00913662" w:rsidRDefault="00762870" w:rsidP="00DE1C0C">
            <w:pPr>
              <w:spacing w:line="220" w:lineRule="atLeast"/>
              <w:jc w:val="center"/>
              <w:rPr>
                <w:szCs w:val="21"/>
              </w:rPr>
            </w:pPr>
          </w:p>
        </w:tc>
        <w:tc>
          <w:tcPr>
            <w:tcW w:w="1885" w:type="dxa"/>
            <w:gridSpan w:val="2"/>
            <w:tcBorders>
              <w:top w:val="single" w:sz="4" w:space="0" w:color="000000"/>
              <w:left w:val="single" w:sz="4" w:space="0" w:color="000000"/>
              <w:bottom w:val="single" w:sz="8" w:space="0" w:color="000000"/>
              <w:right w:val="single" w:sz="4" w:space="0" w:color="000000"/>
            </w:tcBorders>
            <w:vAlign w:val="center"/>
          </w:tcPr>
          <w:p w:rsidR="00762870" w:rsidRPr="00913662" w:rsidRDefault="00762870" w:rsidP="00DE1C0C">
            <w:pPr>
              <w:spacing w:line="220" w:lineRule="atLeast"/>
              <w:jc w:val="center"/>
              <w:rPr>
                <w:szCs w:val="21"/>
              </w:rPr>
            </w:pPr>
          </w:p>
        </w:tc>
        <w:tc>
          <w:tcPr>
            <w:tcW w:w="1887" w:type="dxa"/>
            <w:tcBorders>
              <w:top w:val="single" w:sz="4" w:space="0" w:color="000000"/>
              <w:left w:val="single" w:sz="4" w:space="0" w:color="000000"/>
              <w:bottom w:val="single" w:sz="8" w:space="0" w:color="000000"/>
            </w:tcBorders>
            <w:vAlign w:val="center"/>
          </w:tcPr>
          <w:p w:rsidR="00762870" w:rsidRPr="00913662" w:rsidRDefault="00762870" w:rsidP="00DE1C0C">
            <w:pPr>
              <w:spacing w:line="220" w:lineRule="atLeast"/>
              <w:jc w:val="center"/>
              <w:rPr>
                <w:szCs w:val="21"/>
              </w:rPr>
            </w:pPr>
          </w:p>
        </w:tc>
      </w:tr>
    </w:tbl>
    <w:p w:rsidR="00762870" w:rsidRDefault="00762870" w:rsidP="00762870">
      <w:pPr>
        <w:spacing w:line="360" w:lineRule="auto"/>
        <w:rPr>
          <w:rFonts w:ascii="微软雅黑" w:hAnsi="微软雅黑"/>
          <w:sz w:val="24"/>
        </w:rPr>
      </w:pPr>
      <w:r>
        <w:rPr>
          <w:rFonts w:ascii="微软雅黑" w:hAnsi="微软雅黑" w:hint="eastAsia"/>
          <w:sz w:val="24"/>
        </w:rPr>
        <w:t>一、外观和工作正常性检查</w:t>
      </w:r>
    </w:p>
    <w:p w:rsidR="00762870" w:rsidRDefault="00762870" w:rsidP="00762870">
      <w:pPr>
        <w:spacing w:line="360" w:lineRule="auto"/>
        <w:rPr>
          <w:rFonts w:ascii="微软雅黑" w:hAnsi="微软雅黑"/>
          <w:sz w:val="24"/>
        </w:rPr>
      </w:pPr>
      <w:r>
        <w:rPr>
          <w:rFonts w:ascii="微软雅黑" w:hAnsi="微软雅黑" w:hint="eastAsia"/>
          <w:sz w:val="24"/>
        </w:rPr>
        <w:t>二、示值误差</w:t>
      </w:r>
    </w:p>
    <w:tbl>
      <w:tblPr>
        <w:tblW w:w="0" w:type="auto"/>
        <w:tblInd w:w="107"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tblPr>
      <w:tblGrid>
        <w:gridCol w:w="1344"/>
        <w:gridCol w:w="1307"/>
        <w:gridCol w:w="1307"/>
        <w:gridCol w:w="1309"/>
        <w:gridCol w:w="1429"/>
        <w:gridCol w:w="1255"/>
        <w:gridCol w:w="1228"/>
      </w:tblGrid>
      <w:tr w:rsidR="00762870" w:rsidRPr="00913662" w:rsidTr="00F02335">
        <w:trPr>
          <w:trHeight w:val="480"/>
        </w:trPr>
        <w:tc>
          <w:tcPr>
            <w:tcW w:w="1365" w:type="dxa"/>
            <w:vMerge w:val="restart"/>
            <w:vAlign w:val="center"/>
          </w:tcPr>
          <w:p w:rsidR="00762870" w:rsidRPr="00913662" w:rsidRDefault="00762870" w:rsidP="00DE1C0C">
            <w:pPr>
              <w:spacing w:line="220" w:lineRule="atLeast"/>
              <w:jc w:val="center"/>
              <w:rPr>
                <w:szCs w:val="21"/>
              </w:rPr>
            </w:pPr>
            <w:r w:rsidRPr="00913662">
              <w:rPr>
                <w:rFonts w:hAnsi="微软雅黑"/>
                <w:szCs w:val="21"/>
              </w:rPr>
              <w:t>标准物质</w:t>
            </w:r>
            <w:r w:rsidRPr="00913662">
              <w:rPr>
                <w:rFonts w:hAnsi="微软雅黑" w:hint="eastAsia"/>
                <w:szCs w:val="21"/>
              </w:rPr>
              <w:t>标准</w:t>
            </w:r>
            <w:r w:rsidRPr="00913662">
              <w:rPr>
                <w:rFonts w:hAnsi="微软雅黑"/>
                <w:szCs w:val="21"/>
              </w:rPr>
              <w:t>值</w:t>
            </w:r>
            <w:r w:rsidRPr="00913662">
              <w:rPr>
                <w:szCs w:val="21"/>
              </w:rPr>
              <w:t>/(mg/L)</w:t>
            </w:r>
          </w:p>
        </w:tc>
        <w:tc>
          <w:tcPr>
            <w:tcW w:w="4046" w:type="dxa"/>
            <w:gridSpan w:val="3"/>
            <w:vAlign w:val="center"/>
          </w:tcPr>
          <w:p w:rsidR="00762870" w:rsidRPr="00913662" w:rsidRDefault="00762870" w:rsidP="00DE1C0C">
            <w:pPr>
              <w:spacing w:line="220" w:lineRule="atLeast"/>
              <w:jc w:val="center"/>
              <w:rPr>
                <w:szCs w:val="21"/>
              </w:rPr>
            </w:pPr>
            <w:r w:rsidRPr="00913662">
              <w:rPr>
                <w:rFonts w:hAnsi="微软雅黑"/>
                <w:szCs w:val="21"/>
              </w:rPr>
              <w:t>测量值</w:t>
            </w:r>
            <w:r w:rsidRPr="00913662">
              <w:rPr>
                <w:szCs w:val="21"/>
              </w:rPr>
              <w:t>/(mg/L)</w:t>
            </w:r>
          </w:p>
        </w:tc>
        <w:tc>
          <w:tcPr>
            <w:tcW w:w="1452" w:type="dxa"/>
            <w:vMerge w:val="restart"/>
            <w:vAlign w:val="center"/>
          </w:tcPr>
          <w:p w:rsidR="00762870" w:rsidRPr="00913662" w:rsidRDefault="00762870" w:rsidP="00DE1C0C">
            <w:pPr>
              <w:spacing w:line="220" w:lineRule="atLeast"/>
              <w:jc w:val="center"/>
              <w:rPr>
                <w:szCs w:val="21"/>
              </w:rPr>
            </w:pPr>
            <w:r w:rsidRPr="00913662">
              <w:rPr>
                <w:rFonts w:hAnsi="微软雅黑"/>
                <w:szCs w:val="21"/>
              </w:rPr>
              <w:t>平均值</w:t>
            </w:r>
            <w:r w:rsidRPr="00913662">
              <w:rPr>
                <w:szCs w:val="21"/>
              </w:rPr>
              <w:t>/(mg/L)</w:t>
            </w:r>
          </w:p>
        </w:tc>
        <w:tc>
          <w:tcPr>
            <w:tcW w:w="1290" w:type="dxa"/>
            <w:vMerge w:val="restart"/>
            <w:vAlign w:val="center"/>
          </w:tcPr>
          <w:p w:rsidR="00762870" w:rsidRPr="00913662" w:rsidRDefault="00762870" w:rsidP="00DE1C0C">
            <w:pPr>
              <w:spacing w:line="220" w:lineRule="atLeast"/>
              <w:jc w:val="center"/>
              <w:rPr>
                <w:szCs w:val="21"/>
              </w:rPr>
            </w:pPr>
            <w:r w:rsidRPr="00913662">
              <w:rPr>
                <w:rFonts w:hAnsi="微软雅黑"/>
                <w:szCs w:val="21"/>
              </w:rPr>
              <w:t>示值误差</w:t>
            </w:r>
          </w:p>
        </w:tc>
        <w:tc>
          <w:tcPr>
            <w:tcW w:w="1251" w:type="dxa"/>
            <w:vMerge w:val="restart"/>
            <w:vAlign w:val="center"/>
          </w:tcPr>
          <w:p w:rsidR="00762870" w:rsidRPr="00913662" w:rsidRDefault="00762870" w:rsidP="00DE1C0C">
            <w:pPr>
              <w:spacing w:line="220" w:lineRule="atLeast"/>
              <w:jc w:val="center"/>
              <w:rPr>
                <w:rFonts w:hAnsi="微软雅黑"/>
                <w:i/>
                <w:szCs w:val="21"/>
              </w:rPr>
            </w:pPr>
            <w:r w:rsidRPr="00913662">
              <w:rPr>
                <w:rFonts w:hAnsi="微软雅黑" w:hint="eastAsia"/>
                <w:szCs w:val="21"/>
              </w:rPr>
              <w:t>扩展不确定度</w:t>
            </w:r>
            <w:r w:rsidRPr="00913662">
              <w:rPr>
                <w:rFonts w:hAnsi="微软雅黑" w:hint="eastAsia"/>
                <w:i/>
                <w:szCs w:val="21"/>
              </w:rPr>
              <w:t>U</w:t>
            </w:r>
          </w:p>
          <w:p w:rsidR="00762870" w:rsidRPr="00913662" w:rsidRDefault="00762870" w:rsidP="00DE1C0C">
            <w:pPr>
              <w:spacing w:line="220" w:lineRule="atLeast"/>
              <w:jc w:val="center"/>
              <w:rPr>
                <w:rFonts w:hAnsi="微软雅黑"/>
                <w:szCs w:val="21"/>
              </w:rPr>
            </w:pPr>
            <w:r w:rsidRPr="00913662">
              <w:rPr>
                <w:rFonts w:hAnsi="微软雅黑" w:hint="eastAsia"/>
                <w:szCs w:val="21"/>
              </w:rPr>
              <w:t>(</w:t>
            </w:r>
            <w:r w:rsidRPr="00913662">
              <w:rPr>
                <w:rFonts w:hAnsi="微软雅黑" w:hint="eastAsia"/>
                <w:i/>
                <w:szCs w:val="21"/>
              </w:rPr>
              <w:t>k</w:t>
            </w:r>
            <w:r w:rsidRPr="00913662">
              <w:rPr>
                <w:rFonts w:hAnsi="微软雅黑" w:hint="eastAsia"/>
                <w:szCs w:val="21"/>
              </w:rPr>
              <w:t>=2)</w:t>
            </w:r>
          </w:p>
        </w:tc>
      </w:tr>
      <w:tr w:rsidR="00762870" w:rsidRPr="00913662" w:rsidTr="00F02335">
        <w:trPr>
          <w:trHeight w:val="480"/>
        </w:trPr>
        <w:tc>
          <w:tcPr>
            <w:tcW w:w="1365" w:type="dxa"/>
            <w:vMerge/>
            <w:vAlign w:val="center"/>
          </w:tcPr>
          <w:p w:rsidR="00762870" w:rsidRPr="00913662" w:rsidRDefault="00762870" w:rsidP="00DE1C0C">
            <w:pPr>
              <w:spacing w:line="220" w:lineRule="atLeast"/>
              <w:jc w:val="center"/>
              <w:rPr>
                <w:szCs w:val="21"/>
              </w:rPr>
            </w:pPr>
          </w:p>
        </w:tc>
        <w:tc>
          <w:tcPr>
            <w:tcW w:w="1348" w:type="dxa"/>
            <w:vAlign w:val="center"/>
          </w:tcPr>
          <w:p w:rsidR="00762870" w:rsidRPr="00913662" w:rsidRDefault="00762870" w:rsidP="00DE1C0C">
            <w:pPr>
              <w:spacing w:line="220" w:lineRule="atLeast"/>
              <w:jc w:val="center"/>
              <w:rPr>
                <w:szCs w:val="21"/>
              </w:rPr>
            </w:pPr>
            <w:r w:rsidRPr="00913662">
              <w:rPr>
                <w:szCs w:val="21"/>
              </w:rPr>
              <w:t>1</w:t>
            </w:r>
          </w:p>
        </w:tc>
        <w:tc>
          <w:tcPr>
            <w:tcW w:w="1348" w:type="dxa"/>
            <w:vAlign w:val="center"/>
          </w:tcPr>
          <w:p w:rsidR="00762870" w:rsidRPr="00913662" w:rsidRDefault="00762870" w:rsidP="00DE1C0C">
            <w:pPr>
              <w:spacing w:line="220" w:lineRule="atLeast"/>
              <w:jc w:val="center"/>
              <w:rPr>
                <w:szCs w:val="21"/>
              </w:rPr>
            </w:pPr>
            <w:r w:rsidRPr="00913662">
              <w:rPr>
                <w:szCs w:val="21"/>
              </w:rPr>
              <w:t>2</w:t>
            </w:r>
          </w:p>
        </w:tc>
        <w:tc>
          <w:tcPr>
            <w:tcW w:w="1350" w:type="dxa"/>
            <w:vAlign w:val="center"/>
          </w:tcPr>
          <w:p w:rsidR="00762870" w:rsidRPr="00913662" w:rsidRDefault="00762870" w:rsidP="00DE1C0C">
            <w:pPr>
              <w:spacing w:line="220" w:lineRule="atLeast"/>
              <w:jc w:val="center"/>
              <w:rPr>
                <w:szCs w:val="21"/>
              </w:rPr>
            </w:pPr>
            <w:r w:rsidRPr="00913662">
              <w:rPr>
                <w:szCs w:val="21"/>
              </w:rPr>
              <w:t>3</w:t>
            </w:r>
          </w:p>
        </w:tc>
        <w:tc>
          <w:tcPr>
            <w:tcW w:w="1452" w:type="dxa"/>
            <w:vMerge/>
            <w:vAlign w:val="center"/>
          </w:tcPr>
          <w:p w:rsidR="00762870" w:rsidRPr="00913662" w:rsidRDefault="00762870" w:rsidP="00DE1C0C">
            <w:pPr>
              <w:spacing w:line="220" w:lineRule="atLeast"/>
              <w:jc w:val="center"/>
              <w:rPr>
                <w:szCs w:val="21"/>
              </w:rPr>
            </w:pPr>
          </w:p>
        </w:tc>
        <w:tc>
          <w:tcPr>
            <w:tcW w:w="1290" w:type="dxa"/>
            <w:vMerge/>
            <w:vAlign w:val="center"/>
          </w:tcPr>
          <w:p w:rsidR="00762870" w:rsidRPr="00913662" w:rsidRDefault="00762870" w:rsidP="00DE1C0C">
            <w:pPr>
              <w:spacing w:line="220" w:lineRule="atLeast"/>
              <w:jc w:val="center"/>
              <w:rPr>
                <w:szCs w:val="21"/>
              </w:rPr>
            </w:pPr>
          </w:p>
        </w:tc>
        <w:tc>
          <w:tcPr>
            <w:tcW w:w="1251" w:type="dxa"/>
            <w:vMerge/>
          </w:tcPr>
          <w:p w:rsidR="00762870" w:rsidRPr="00913662" w:rsidRDefault="00762870" w:rsidP="00DE1C0C">
            <w:pPr>
              <w:spacing w:line="220" w:lineRule="atLeast"/>
              <w:jc w:val="center"/>
              <w:rPr>
                <w:szCs w:val="21"/>
              </w:rPr>
            </w:pPr>
          </w:p>
        </w:tc>
      </w:tr>
      <w:tr w:rsidR="00762870" w:rsidRPr="00913662" w:rsidTr="00F02335">
        <w:trPr>
          <w:trHeight w:val="480"/>
        </w:trPr>
        <w:tc>
          <w:tcPr>
            <w:tcW w:w="1365" w:type="dxa"/>
            <w:vAlign w:val="center"/>
          </w:tcPr>
          <w:p w:rsidR="00762870" w:rsidRPr="00913662" w:rsidRDefault="00762870" w:rsidP="00DE1C0C">
            <w:pPr>
              <w:spacing w:line="220" w:lineRule="atLeast"/>
              <w:jc w:val="center"/>
              <w:rPr>
                <w:szCs w:val="21"/>
              </w:rPr>
            </w:pPr>
          </w:p>
        </w:tc>
        <w:tc>
          <w:tcPr>
            <w:tcW w:w="1348" w:type="dxa"/>
            <w:vAlign w:val="center"/>
          </w:tcPr>
          <w:p w:rsidR="00762870" w:rsidRPr="00913662" w:rsidRDefault="00762870" w:rsidP="00DE1C0C">
            <w:pPr>
              <w:spacing w:line="220" w:lineRule="atLeast"/>
              <w:jc w:val="center"/>
              <w:rPr>
                <w:szCs w:val="21"/>
              </w:rPr>
            </w:pPr>
          </w:p>
        </w:tc>
        <w:tc>
          <w:tcPr>
            <w:tcW w:w="1348" w:type="dxa"/>
            <w:vAlign w:val="center"/>
          </w:tcPr>
          <w:p w:rsidR="00762870" w:rsidRPr="00913662" w:rsidRDefault="00762870" w:rsidP="00DE1C0C">
            <w:pPr>
              <w:spacing w:line="220" w:lineRule="atLeast"/>
              <w:jc w:val="center"/>
              <w:rPr>
                <w:szCs w:val="21"/>
              </w:rPr>
            </w:pPr>
          </w:p>
        </w:tc>
        <w:tc>
          <w:tcPr>
            <w:tcW w:w="1350" w:type="dxa"/>
            <w:vAlign w:val="center"/>
          </w:tcPr>
          <w:p w:rsidR="00762870" w:rsidRPr="00913662" w:rsidRDefault="00762870" w:rsidP="00DE1C0C">
            <w:pPr>
              <w:spacing w:line="220" w:lineRule="atLeast"/>
              <w:jc w:val="center"/>
              <w:rPr>
                <w:szCs w:val="21"/>
              </w:rPr>
            </w:pPr>
          </w:p>
        </w:tc>
        <w:tc>
          <w:tcPr>
            <w:tcW w:w="1452" w:type="dxa"/>
            <w:vAlign w:val="center"/>
          </w:tcPr>
          <w:p w:rsidR="00762870" w:rsidRPr="00913662" w:rsidRDefault="00762870" w:rsidP="00DE1C0C">
            <w:pPr>
              <w:spacing w:line="220" w:lineRule="atLeast"/>
              <w:jc w:val="center"/>
              <w:rPr>
                <w:szCs w:val="21"/>
              </w:rPr>
            </w:pPr>
          </w:p>
        </w:tc>
        <w:tc>
          <w:tcPr>
            <w:tcW w:w="1290" w:type="dxa"/>
            <w:vAlign w:val="center"/>
          </w:tcPr>
          <w:p w:rsidR="00762870" w:rsidRPr="00913662" w:rsidRDefault="00762870" w:rsidP="00DE1C0C">
            <w:pPr>
              <w:spacing w:line="220" w:lineRule="atLeast"/>
              <w:jc w:val="center"/>
              <w:rPr>
                <w:szCs w:val="21"/>
              </w:rPr>
            </w:pPr>
          </w:p>
        </w:tc>
        <w:tc>
          <w:tcPr>
            <w:tcW w:w="1251" w:type="dxa"/>
          </w:tcPr>
          <w:p w:rsidR="00762870" w:rsidRPr="00913662" w:rsidRDefault="00762870" w:rsidP="00DE1C0C">
            <w:pPr>
              <w:spacing w:line="220" w:lineRule="atLeast"/>
              <w:jc w:val="center"/>
              <w:rPr>
                <w:szCs w:val="21"/>
              </w:rPr>
            </w:pPr>
          </w:p>
        </w:tc>
      </w:tr>
      <w:tr w:rsidR="00762870" w:rsidRPr="00913662" w:rsidTr="00F02335">
        <w:trPr>
          <w:trHeight w:val="480"/>
        </w:trPr>
        <w:tc>
          <w:tcPr>
            <w:tcW w:w="1365" w:type="dxa"/>
            <w:vAlign w:val="center"/>
          </w:tcPr>
          <w:p w:rsidR="00762870" w:rsidRPr="00913662" w:rsidRDefault="00762870" w:rsidP="00DE1C0C">
            <w:pPr>
              <w:spacing w:line="220" w:lineRule="atLeast"/>
              <w:jc w:val="center"/>
              <w:rPr>
                <w:szCs w:val="21"/>
              </w:rPr>
            </w:pPr>
          </w:p>
        </w:tc>
        <w:tc>
          <w:tcPr>
            <w:tcW w:w="1348" w:type="dxa"/>
            <w:vAlign w:val="center"/>
          </w:tcPr>
          <w:p w:rsidR="00762870" w:rsidRPr="00913662" w:rsidRDefault="00762870" w:rsidP="00DE1C0C">
            <w:pPr>
              <w:spacing w:line="220" w:lineRule="atLeast"/>
              <w:jc w:val="center"/>
              <w:rPr>
                <w:szCs w:val="21"/>
              </w:rPr>
            </w:pPr>
          </w:p>
        </w:tc>
        <w:tc>
          <w:tcPr>
            <w:tcW w:w="1348" w:type="dxa"/>
            <w:vAlign w:val="center"/>
          </w:tcPr>
          <w:p w:rsidR="00762870" w:rsidRPr="00913662" w:rsidRDefault="00762870" w:rsidP="00DE1C0C">
            <w:pPr>
              <w:spacing w:line="220" w:lineRule="atLeast"/>
              <w:jc w:val="center"/>
              <w:rPr>
                <w:szCs w:val="21"/>
              </w:rPr>
            </w:pPr>
          </w:p>
        </w:tc>
        <w:tc>
          <w:tcPr>
            <w:tcW w:w="1350" w:type="dxa"/>
            <w:vAlign w:val="center"/>
          </w:tcPr>
          <w:p w:rsidR="00762870" w:rsidRPr="00913662" w:rsidRDefault="00762870" w:rsidP="00DE1C0C">
            <w:pPr>
              <w:spacing w:line="220" w:lineRule="atLeast"/>
              <w:jc w:val="center"/>
              <w:rPr>
                <w:szCs w:val="21"/>
              </w:rPr>
            </w:pPr>
          </w:p>
        </w:tc>
        <w:tc>
          <w:tcPr>
            <w:tcW w:w="1452" w:type="dxa"/>
            <w:vAlign w:val="center"/>
          </w:tcPr>
          <w:p w:rsidR="00762870" w:rsidRPr="00913662" w:rsidRDefault="00762870" w:rsidP="00DE1C0C">
            <w:pPr>
              <w:spacing w:line="220" w:lineRule="atLeast"/>
              <w:jc w:val="center"/>
              <w:rPr>
                <w:szCs w:val="21"/>
              </w:rPr>
            </w:pPr>
          </w:p>
        </w:tc>
        <w:tc>
          <w:tcPr>
            <w:tcW w:w="1290" w:type="dxa"/>
            <w:vAlign w:val="center"/>
          </w:tcPr>
          <w:p w:rsidR="00762870" w:rsidRPr="00913662" w:rsidRDefault="00762870" w:rsidP="00DE1C0C">
            <w:pPr>
              <w:spacing w:line="220" w:lineRule="atLeast"/>
              <w:jc w:val="center"/>
              <w:rPr>
                <w:szCs w:val="21"/>
              </w:rPr>
            </w:pPr>
          </w:p>
        </w:tc>
        <w:tc>
          <w:tcPr>
            <w:tcW w:w="1251" w:type="dxa"/>
          </w:tcPr>
          <w:p w:rsidR="00762870" w:rsidRPr="00913662" w:rsidRDefault="00762870" w:rsidP="00DE1C0C">
            <w:pPr>
              <w:spacing w:line="220" w:lineRule="atLeast"/>
              <w:jc w:val="center"/>
              <w:rPr>
                <w:szCs w:val="21"/>
              </w:rPr>
            </w:pPr>
          </w:p>
        </w:tc>
      </w:tr>
      <w:tr w:rsidR="00762870" w:rsidRPr="00913662" w:rsidTr="00F02335">
        <w:trPr>
          <w:trHeight w:val="480"/>
        </w:trPr>
        <w:tc>
          <w:tcPr>
            <w:tcW w:w="1365" w:type="dxa"/>
            <w:vAlign w:val="center"/>
          </w:tcPr>
          <w:p w:rsidR="00762870" w:rsidRPr="00913662" w:rsidRDefault="00762870" w:rsidP="00DE1C0C">
            <w:pPr>
              <w:spacing w:line="220" w:lineRule="atLeast"/>
              <w:jc w:val="center"/>
              <w:rPr>
                <w:szCs w:val="21"/>
              </w:rPr>
            </w:pPr>
          </w:p>
        </w:tc>
        <w:tc>
          <w:tcPr>
            <w:tcW w:w="1348" w:type="dxa"/>
            <w:vAlign w:val="center"/>
          </w:tcPr>
          <w:p w:rsidR="00762870" w:rsidRPr="00913662" w:rsidRDefault="00762870" w:rsidP="00DE1C0C">
            <w:pPr>
              <w:spacing w:line="220" w:lineRule="atLeast"/>
              <w:jc w:val="center"/>
              <w:rPr>
                <w:szCs w:val="21"/>
              </w:rPr>
            </w:pPr>
          </w:p>
        </w:tc>
        <w:tc>
          <w:tcPr>
            <w:tcW w:w="1348" w:type="dxa"/>
            <w:vAlign w:val="center"/>
          </w:tcPr>
          <w:p w:rsidR="00762870" w:rsidRPr="00913662" w:rsidRDefault="00762870" w:rsidP="00DE1C0C">
            <w:pPr>
              <w:spacing w:line="220" w:lineRule="atLeast"/>
              <w:jc w:val="center"/>
              <w:rPr>
                <w:szCs w:val="21"/>
              </w:rPr>
            </w:pPr>
          </w:p>
        </w:tc>
        <w:tc>
          <w:tcPr>
            <w:tcW w:w="1350" w:type="dxa"/>
            <w:vAlign w:val="center"/>
          </w:tcPr>
          <w:p w:rsidR="00762870" w:rsidRPr="00913662" w:rsidRDefault="00762870" w:rsidP="00DE1C0C">
            <w:pPr>
              <w:spacing w:line="220" w:lineRule="atLeast"/>
              <w:jc w:val="center"/>
              <w:rPr>
                <w:szCs w:val="21"/>
              </w:rPr>
            </w:pPr>
          </w:p>
        </w:tc>
        <w:tc>
          <w:tcPr>
            <w:tcW w:w="1452" w:type="dxa"/>
            <w:vAlign w:val="center"/>
          </w:tcPr>
          <w:p w:rsidR="00762870" w:rsidRPr="00913662" w:rsidRDefault="00762870" w:rsidP="00DE1C0C">
            <w:pPr>
              <w:spacing w:line="220" w:lineRule="atLeast"/>
              <w:jc w:val="center"/>
              <w:rPr>
                <w:szCs w:val="21"/>
              </w:rPr>
            </w:pPr>
          </w:p>
        </w:tc>
        <w:tc>
          <w:tcPr>
            <w:tcW w:w="1290" w:type="dxa"/>
            <w:vAlign w:val="center"/>
          </w:tcPr>
          <w:p w:rsidR="00762870" w:rsidRPr="00913662" w:rsidRDefault="00762870" w:rsidP="00DE1C0C">
            <w:pPr>
              <w:spacing w:line="220" w:lineRule="atLeast"/>
              <w:jc w:val="center"/>
              <w:rPr>
                <w:szCs w:val="21"/>
              </w:rPr>
            </w:pPr>
          </w:p>
        </w:tc>
        <w:tc>
          <w:tcPr>
            <w:tcW w:w="1251" w:type="dxa"/>
          </w:tcPr>
          <w:p w:rsidR="00762870" w:rsidRPr="00913662" w:rsidRDefault="00762870" w:rsidP="00DE1C0C">
            <w:pPr>
              <w:spacing w:line="220" w:lineRule="atLeast"/>
              <w:jc w:val="center"/>
              <w:rPr>
                <w:szCs w:val="21"/>
              </w:rPr>
            </w:pPr>
          </w:p>
        </w:tc>
      </w:tr>
    </w:tbl>
    <w:p w:rsidR="00762870" w:rsidRDefault="00762870" w:rsidP="007D72DC">
      <w:pPr>
        <w:spacing w:beforeLines="100" w:line="360" w:lineRule="auto"/>
        <w:rPr>
          <w:rFonts w:ascii="微软雅黑" w:hAnsi="微软雅黑"/>
          <w:sz w:val="24"/>
        </w:rPr>
      </w:pPr>
      <w:r>
        <w:rPr>
          <w:rFonts w:ascii="微软雅黑" w:hAnsi="微软雅黑" w:hint="eastAsia"/>
          <w:sz w:val="24"/>
        </w:rPr>
        <w:t>三、测量重复性</w:t>
      </w:r>
    </w:p>
    <w:tbl>
      <w:tblPr>
        <w:tblW w:w="0" w:type="auto"/>
        <w:tblInd w:w="107"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tblPr>
      <w:tblGrid>
        <w:gridCol w:w="1590"/>
        <w:gridCol w:w="842"/>
        <w:gridCol w:w="843"/>
        <w:gridCol w:w="843"/>
        <w:gridCol w:w="843"/>
        <w:gridCol w:w="843"/>
        <w:gridCol w:w="843"/>
        <w:gridCol w:w="845"/>
        <w:gridCol w:w="1687"/>
      </w:tblGrid>
      <w:tr w:rsidR="00762870" w:rsidRPr="00913662" w:rsidTr="00F02335">
        <w:trPr>
          <w:trHeight w:val="565"/>
        </w:trPr>
        <w:tc>
          <w:tcPr>
            <w:tcW w:w="1608" w:type="dxa"/>
            <w:vAlign w:val="center"/>
          </w:tcPr>
          <w:p w:rsidR="00762870" w:rsidRPr="00913662" w:rsidRDefault="00762870" w:rsidP="00DE1C0C">
            <w:pPr>
              <w:spacing w:line="220" w:lineRule="atLeast"/>
              <w:jc w:val="center"/>
              <w:rPr>
                <w:szCs w:val="21"/>
              </w:rPr>
            </w:pPr>
            <w:r w:rsidRPr="00913662">
              <w:rPr>
                <w:rFonts w:hAnsi="微软雅黑"/>
                <w:szCs w:val="21"/>
              </w:rPr>
              <w:t>标准物质</w:t>
            </w:r>
            <w:r w:rsidRPr="00913662">
              <w:rPr>
                <w:rFonts w:hAnsi="微软雅黑" w:hint="eastAsia"/>
                <w:szCs w:val="21"/>
              </w:rPr>
              <w:t>标准</w:t>
            </w:r>
            <w:r w:rsidRPr="00913662">
              <w:rPr>
                <w:rFonts w:hAnsi="微软雅黑"/>
                <w:szCs w:val="21"/>
              </w:rPr>
              <w:t>值</w:t>
            </w:r>
            <w:r w:rsidRPr="00913662">
              <w:rPr>
                <w:szCs w:val="21"/>
              </w:rPr>
              <w:t>/(mg/L)</w:t>
            </w:r>
          </w:p>
        </w:tc>
        <w:tc>
          <w:tcPr>
            <w:tcW w:w="6007" w:type="dxa"/>
            <w:gridSpan w:val="7"/>
            <w:vAlign w:val="center"/>
          </w:tcPr>
          <w:p w:rsidR="00762870" w:rsidRPr="00913662" w:rsidRDefault="00762870" w:rsidP="00DE1C0C">
            <w:pPr>
              <w:spacing w:line="220" w:lineRule="atLeast"/>
              <w:jc w:val="center"/>
              <w:rPr>
                <w:szCs w:val="21"/>
              </w:rPr>
            </w:pPr>
            <w:r w:rsidRPr="00913662">
              <w:rPr>
                <w:rFonts w:hAnsi="微软雅黑"/>
                <w:szCs w:val="21"/>
              </w:rPr>
              <w:t>测量值</w:t>
            </w:r>
            <w:r w:rsidRPr="00913662">
              <w:rPr>
                <w:szCs w:val="21"/>
              </w:rPr>
              <w:t>/(mg/L)</w:t>
            </w:r>
          </w:p>
        </w:tc>
        <w:tc>
          <w:tcPr>
            <w:tcW w:w="1717" w:type="dxa"/>
            <w:vAlign w:val="center"/>
          </w:tcPr>
          <w:p w:rsidR="00762870" w:rsidRPr="00913662" w:rsidRDefault="00762870" w:rsidP="00DE1C0C">
            <w:pPr>
              <w:spacing w:line="220" w:lineRule="atLeast"/>
              <w:jc w:val="center"/>
              <w:rPr>
                <w:szCs w:val="21"/>
              </w:rPr>
            </w:pPr>
            <w:r w:rsidRPr="00913662">
              <w:rPr>
                <w:rFonts w:hAnsi="微软雅黑" w:hint="eastAsia"/>
                <w:szCs w:val="21"/>
              </w:rPr>
              <w:t>相对标准偏差</w:t>
            </w:r>
            <w:r w:rsidRPr="00913662">
              <w:rPr>
                <w:rFonts w:hAnsi="微软雅黑" w:hint="eastAsia"/>
                <w:szCs w:val="21"/>
              </w:rPr>
              <w:t>/%</w:t>
            </w:r>
          </w:p>
        </w:tc>
      </w:tr>
      <w:tr w:rsidR="00762870" w:rsidRPr="00913662" w:rsidTr="00F02335">
        <w:trPr>
          <w:trHeight w:val="545"/>
        </w:trPr>
        <w:tc>
          <w:tcPr>
            <w:tcW w:w="1608" w:type="dxa"/>
            <w:vAlign w:val="center"/>
          </w:tcPr>
          <w:p w:rsidR="00762870" w:rsidRPr="00913662" w:rsidRDefault="00762870" w:rsidP="00DE1C0C">
            <w:pPr>
              <w:spacing w:line="220" w:lineRule="atLeast"/>
              <w:jc w:val="center"/>
              <w:rPr>
                <w:szCs w:val="21"/>
              </w:rPr>
            </w:pPr>
          </w:p>
        </w:tc>
        <w:tc>
          <w:tcPr>
            <w:tcW w:w="857" w:type="dxa"/>
            <w:vAlign w:val="center"/>
          </w:tcPr>
          <w:p w:rsidR="00762870" w:rsidRPr="00913662" w:rsidRDefault="00762870" w:rsidP="00DE1C0C">
            <w:pPr>
              <w:spacing w:line="220" w:lineRule="atLeast"/>
              <w:jc w:val="center"/>
              <w:rPr>
                <w:szCs w:val="21"/>
              </w:rPr>
            </w:pPr>
          </w:p>
        </w:tc>
        <w:tc>
          <w:tcPr>
            <w:tcW w:w="858" w:type="dxa"/>
            <w:vAlign w:val="center"/>
          </w:tcPr>
          <w:p w:rsidR="00762870" w:rsidRPr="00913662" w:rsidRDefault="00762870" w:rsidP="00DE1C0C">
            <w:pPr>
              <w:spacing w:line="220" w:lineRule="atLeast"/>
              <w:jc w:val="center"/>
              <w:rPr>
                <w:szCs w:val="21"/>
              </w:rPr>
            </w:pPr>
          </w:p>
        </w:tc>
        <w:tc>
          <w:tcPr>
            <w:tcW w:w="858" w:type="dxa"/>
            <w:vAlign w:val="center"/>
          </w:tcPr>
          <w:p w:rsidR="00762870" w:rsidRPr="00913662" w:rsidRDefault="00762870" w:rsidP="00DE1C0C">
            <w:pPr>
              <w:spacing w:line="220" w:lineRule="atLeast"/>
              <w:jc w:val="center"/>
              <w:rPr>
                <w:szCs w:val="21"/>
              </w:rPr>
            </w:pPr>
          </w:p>
        </w:tc>
        <w:tc>
          <w:tcPr>
            <w:tcW w:w="858" w:type="dxa"/>
            <w:vAlign w:val="center"/>
          </w:tcPr>
          <w:p w:rsidR="00762870" w:rsidRPr="00913662" w:rsidRDefault="00762870" w:rsidP="00DE1C0C">
            <w:pPr>
              <w:spacing w:line="220" w:lineRule="atLeast"/>
              <w:jc w:val="center"/>
              <w:rPr>
                <w:szCs w:val="21"/>
              </w:rPr>
            </w:pPr>
          </w:p>
        </w:tc>
        <w:tc>
          <w:tcPr>
            <w:tcW w:w="858" w:type="dxa"/>
            <w:vAlign w:val="center"/>
          </w:tcPr>
          <w:p w:rsidR="00762870" w:rsidRPr="00913662" w:rsidRDefault="00762870" w:rsidP="00DE1C0C">
            <w:pPr>
              <w:spacing w:line="220" w:lineRule="atLeast"/>
              <w:jc w:val="center"/>
              <w:rPr>
                <w:szCs w:val="21"/>
              </w:rPr>
            </w:pPr>
          </w:p>
        </w:tc>
        <w:tc>
          <w:tcPr>
            <w:tcW w:w="858" w:type="dxa"/>
            <w:vAlign w:val="center"/>
          </w:tcPr>
          <w:p w:rsidR="00762870" w:rsidRPr="00913662" w:rsidRDefault="00762870" w:rsidP="00DE1C0C">
            <w:pPr>
              <w:spacing w:line="220" w:lineRule="atLeast"/>
              <w:jc w:val="center"/>
              <w:rPr>
                <w:szCs w:val="21"/>
              </w:rPr>
            </w:pPr>
          </w:p>
        </w:tc>
        <w:tc>
          <w:tcPr>
            <w:tcW w:w="860" w:type="dxa"/>
            <w:vAlign w:val="center"/>
          </w:tcPr>
          <w:p w:rsidR="00762870" w:rsidRPr="00913662" w:rsidRDefault="00762870" w:rsidP="00DE1C0C">
            <w:pPr>
              <w:spacing w:line="220" w:lineRule="atLeast"/>
              <w:jc w:val="center"/>
              <w:rPr>
                <w:szCs w:val="21"/>
              </w:rPr>
            </w:pPr>
          </w:p>
        </w:tc>
        <w:tc>
          <w:tcPr>
            <w:tcW w:w="1717" w:type="dxa"/>
            <w:vAlign w:val="center"/>
          </w:tcPr>
          <w:p w:rsidR="00762870" w:rsidRPr="00913662" w:rsidRDefault="00762870" w:rsidP="00DE1C0C">
            <w:pPr>
              <w:spacing w:line="220" w:lineRule="atLeast"/>
              <w:jc w:val="center"/>
              <w:rPr>
                <w:szCs w:val="21"/>
              </w:rPr>
            </w:pPr>
          </w:p>
        </w:tc>
      </w:tr>
    </w:tbl>
    <w:p w:rsidR="00762870" w:rsidRDefault="00762870" w:rsidP="00762870">
      <w:pPr>
        <w:pStyle w:val="af1"/>
        <w:jc w:val="left"/>
        <w:rPr>
          <w:rFonts w:ascii="宋体" w:eastAsia="宋体" w:hAnsi="宋体"/>
          <w:sz w:val="24"/>
          <w:szCs w:val="24"/>
        </w:rPr>
      </w:pPr>
      <w:bookmarkStart w:id="10" w:name="_Toc24723489"/>
      <w:bookmarkStart w:id="11" w:name="_Toc491077349"/>
      <w:bookmarkStart w:id="12" w:name="_Toc487208365"/>
      <w:bookmarkStart w:id="13" w:name="_Toc498411173"/>
      <w:bookmarkStart w:id="14" w:name="_Toc39757295"/>
      <w:bookmarkEnd w:id="10"/>
      <w:bookmarkEnd w:id="11"/>
      <w:bookmarkEnd w:id="12"/>
      <w:bookmarkEnd w:id="13"/>
      <w:bookmarkEnd w:id="14"/>
      <w:r>
        <w:rPr>
          <w:rFonts w:ascii="宋体" w:eastAsia="宋体" w:hAnsi="宋体" w:hint="eastAsia"/>
          <w:sz w:val="24"/>
          <w:szCs w:val="24"/>
        </w:rPr>
        <w:t>校准地点：</w:t>
      </w:r>
    </w:p>
    <w:p w:rsidR="00762870" w:rsidRDefault="00762870" w:rsidP="00762870">
      <w:pPr>
        <w:widowControl/>
        <w:jc w:val="left"/>
        <w:rPr>
          <w:rFonts w:ascii="宋体" w:hAnsi="宋体"/>
          <w:sz w:val="24"/>
        </w:rPr>
        <w:sectPr w:rsidR="00762870" w:rsidSect="00302E01">
          <w:headerReference w:type="default" r:id="rId47"/>
          <w:footerReference w:type="even" r:id="rId48"/>
          <w:pgSz w:w="11906" w:h="16838" w:code="9"/>
          <w:pgMar w:top="1418" w:right="1418" w:bottom="1418" w:left="1418" w:header="1361" w:footer="1134" w:gutter="0"/>
          <w:cols w:space="720"/>
          <w:docGrid w:linePitch="312"/>
        </w:sectPr>
      </w:pPr>
      <w:r>
        <w:rPr>
          <w:rFonts w:ascii="宋体" w:hAnsi="宋体" w:hint="eastAsia"/>
          <w:sz w:val="24"/>
        </w:rPr>
        <w:t>校准员：                 核验员：                   授权签字人：</w:t>
      </w:r>
    </w:p>
    <w:p w:rsidR="00762870" w:rsidRDefault="00762870" w:rsidP="00762870">
      <w:pPr>
        <w:widowControl/>
        <w:jc w:val="left"/>
        <w:rPr>
          <w:rFonts w:eastAsia="黑体"/>
          <w:b/>
          <w:sz w:val="28"/>
          <w:szCs w:val="28"/>
        </w:rPr>
      </w:pPr>
      <w:r w:rsidRPr="000C3F1B">
        <w:rPr>
          <w:rFonts w:ascii="黑体" w:eastAsia="黑体" w:hAnsi="黑体" w:cs="方正黑体_GBK" w:hint="eastAsia"/>
          <w:sz w:val="28"/>
          <w:szCs w:val="28"/>
        </w:rPr>
        <w:lastRenderedPageBreak/>
        <w:t>附录</w:t>
      </w:r>
      <w:r w:rsidRPr="000C3F1B">
        <w:rPr>
          <w:rFonts w:eastAsia="黑体" w:hint="eastAsia"/>
          <w:b/>
          <w:sz w:val="28"/>
          <w:szCs w:val="28"/>
        </w:rPr>
        <w:t>B</w:t>
      </w:r>
    </w:p>
    <w:p w:rsidR="00762870" w:rsidRPr="00FA4BB5" w:rsidRDefault="00762870" w:rsidP="007D72DC">
      <w:pPr>
        <w:spacing w:beforeLines="200" w:afterLines="50"/>
        <w:jc w:val="center"/>
        <w:rPr>
          <w:rFonts w:ascii="黑体" w:eastAsia="黑体" w:hAnsi="黑体" w:cs="方正黑体_GBK"/>
          <w:sz w:val="28"/>
          <w:szCs w:val="28"/>
        </w:rPr>
      </w:pPr>
      <w:r>
        <w:rPr>
          <w:rFonts w:ascii="黑体" w:eastAsia="黑体" w:hAnsi="黑体" w:cs="方正黑体_GBK" w:hint="eastAsia"/>
          <w:sz w:val="28"/>
          <w:szCs w:val="28"/>
        </w:rPr>
        <w:t>校准证书内页格式</w:t>
      </w:r>
    </w:p>
    <w:p w:rsidR="00762870" w:rsidRDefault="00762870" w:rsidP="007D72DC">
      <w:pPr>
        <w:pStyle w:val="a8"/>
        <w:spacing w:beforeLines="100" w:afterLines="100" w:line="360" w:lineRule="auto"/>
        <w:ind w:firstLineChars="0" w:firstLine="0"/>
        <w:rPr>
          <w:rFonts w:ascii="微软雅黑" w:hAnsi="微软雅黑"/>
        </w:rPr>
      </w:pPr>
      <w:bookmarkStart w:id="15" w:name="_Toc493749932"/>
      <w:bookmarkStart w:id="16" w:name="_Toc23498711"/>
      <w:r>
        <w:rPr>
          <w:rFonts w:ascii="微软雅黑" w:hAnsi="微软雅黑" w:hint="eastAsia"/>
        </w:rPr>
        <w:t>一、外观和工作正常性检查</w:t>
      </w:r>
    </w:p>
    <w:p w:rsidR="00762870" w:rsidRDefault="00762870" w:rsidP="007D72DC">
      <w:pPr>
        <w:pStyle w:val="a8"/>
        <w:spacing w:beforeLines="100" w:afterLines="100" w:line="360" w:lineRule="auto"/>
        <w:ind w:firstLineChars="0" w:firstLine="0"/>
      </w:pPr>
      <w:r>
        <w:rPr>
          <w:rFonts w:hint="eastAsia"/>
        </w:rPr>
        <w:t>二、示值误差</w:t>
      </w:r>
    </w:p>
    <w:tbl>
      <w:tblPr>
        <w:tblW w:w="0" w:type="auto"/>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tblPr>
      <w:tblGrid>
        <w:gridCol w:w="2058"/>
        <w:gridCol w:w="2058"/>
        <w:gridCol w:w="2058"/>
        <w:gridCol w:w="2058"/>
      </w:tblGrid>
      <w:tr w:rsidR="00762870" w:rsidRPr="00913662" w:rsidTr="00F02335">
        <w:trPr>
          <w:trHeight w:val="657"/>
          <w:jc w:val="center"/>
        </w:trPr>
        <w:tc>
          <w:tcPr>
            <w:tcW w:w="2058" w:type="dxa"/>
            <w:vAlign w:val="center"/>
          </w:tcPr>
          <w:p w:rsidR="00762870" w:rsidRPr="00913662" w:rsidRDefault="00762870" w:rsidP="00DE1C0C">
            <w:pPr>
              <w:pStyle w:val="a9"/>
              <w:spacing w:after="0"/>
              <w:jc w:val="center"/>
              <w:rPr>
                <w:iCs/>
                <w:szCs w:val="21"/>
              </w:rPr>
            </w:pPr>
            <w:r w:rsidRPr="00913662">
              <w:rPr>
                <w:rFonts w:hint="eastAsia"/>
                <w:iCs/>
                <w:szCs w:val="21"/>
              </w:rPr>
              <w:t>标准值</w:t>
            </w:r>
            <w:r w:rsidRPr="00913662">
              <w:rPr>
                <w:rFonts w:hAnsi="微软雅黑"/>
                <w:szCs w:val="21"/>
              </w:rPr>
              <w:t>（</w:t>
            </w:r>
            <w:r w:rsidRPr="00913662">
              <w:rPr>
                <w:szCs w:val="21"/>
              </w:rPr>
              <w:t>mg/L</w:t>
            </w:r>
            <w:r w:rsidRPr="00913662">
              <w:rPr>
                <w:rFonts w:hAnsi="微软雅黑"/>
                <w:szCs w:val="21"/>
              </w:rPr>
              <w:t>）</w:t>
            </w:r>
          </w:p>
        </w:tc>
        <w:tc>
          <w:tcPr>
            <w:tcW w:w="2058" w:type="dxa"/>
            <w:vAlign w:val="center"/>
          </w:tcPr>
          <w:p w:rsidR="00762870" w:rsidRPr="00913662" w:rsidRDefault="00762870" w:rsidP="00F02335">
            <w:pPr>
              <w:pStyle w:val="a9"/>
              <w:spacing w:after="0"/>
              <w:jc w:val="center"/>
              <w:rPr>
                <w:iCs/>
                <w:szCs w:val="21"/>
              </w:rPr>
            </w:pPr>
            <w:r w:rsidRPr="00913662">
              <w:rPr>
                <w:rFonts w:hint="eastAsia"/>
                <w:iCs/>
                <w:szCs w:val="21"/>
              </w:rPr>
              <w:t>示值</w:t>
            </w:r>
            <w:r w:rsidRPr="00913662">
              <w:rPr>
                <w:rFonts w:hAnsi="微软雅黑"/>
                <w:szCs w:val="21"/>
              </w:rPr>
              <w:t>（</w:t>
            </w:r>
            <w:r w:rsidRPr="00913662">
              <w:rPr>
                <w:szCs w:val="21"/>
              </w:rPr>
              <w:t>mg/L</w:t>
            </w:r>
            <w:r w:rsidRPr="00913662">
              <w:rPr>
                <w:rFonts w:hAnsi="微软雅黑"/>
                <w:szCs w:val="21"/>
              </w:rPr>
              <w:t>）</w:t>
            </w:r>
          </w:p>
        </w:tc>
        <w:tc>
          <w:tcPr>
            <w:tcW w:w="2058" w:type="dxa"/>
            <w:vAlign w:val="center"/>
          </w:tcPr>
          <w:p w:rsidR="00762870" w:rsidRPr="00913662" w:rsidRDefault="00762870" w:rsidP="00DE1C0C">
            <w:pPr>
              <w:pStyle w:val="a9"/>
              <w:spacing w:after="0"/>
              <w:jc w:val="center"/>
              <w:rPr>
                <w:iCs/>
                <w:szCs w:val="21"/>
              </w:rPr>
            </w:pPr>
            <w:r w:rsidRPr="00913662">
              <w:rPr>
                <w:rFonts w:hint="eastAsia"/>
                <w:iCs/>
                <w:szCs w:val="21"/>
              </w:rPr>
              <w:t>示值误差</w:t>
            </w:r>
          </w:p>
        </w:tc>
        <w:tc>
          <w:tcPr>
            <w:tcW w:w="2058" w:type="dxa"/>
            <w:vAlign w:val="center"/>
          </w:tcPr>
          <w:p w:rsidR="00762870" w:rsidRPr="00913662" w:rsidRDefault="00762870" w:rsidP="00DE1C0C">
            <w:pPr>
              <w:pStyle w:val="a9"/>
              <w:spacing w:after="0"/>
              <w:jc w:val="center"/>
              <w:rPr>
                <w:iCs/>
                <w:szCs w:val="21"/>
              </w:rPr>
            </w:pPr>
            <w:r w:rsidRPr="00913662">
              <w:rPr>
                <w:rFonts w:hint="eastAsia"/>
                <w:iCs/>
                <w:szCs w:val="21"/>
              </w:rPr>
              <w:t>扩展不确定度（</w:t>
            </w:r>
            <w:r w:rsidRPr="00913662">
              <w:rPr>
                <w:rFonts w:hint="eastAsia"/>
                <w:i/>
                <w:iCs/>
                <w:szCs w:val="21"/>
              </w:rPr>
              <w:t>k</w:t>
            </w:r>
            <w:r w:rsidRPr="00913662">
              <w:rPr>
                <w:rFonts w:hint="eastAsia"/>
                <w:iCs/>
                <w:szCs w:val="21"/>
              </w:rPr>
              <w:t>=2</w:t>
            </w:r>
            <w:r w:rsidRPr="00913662">
              <w:rPr>
                <w:rFonts w:hint="eastAsia"/>
                <w:iCs/>
                <w:szCs w:val="21"/>
              </w:rPr>
              <w:t>）</w:t>
            </w:r>
          </w:p>
        </w:tc>
      </w:tr>
      <w:tr w:rsidR="00762870" w:rsidRPr="00913662" w:rsidTr="00F02335">
        <w:trPr>
          <w:trHeight w:val="608"/>
          <w:jc w:val="center"/>
        </w:trPr>
        <w:tc>
          <w:tcPr>
            <w:tcW w:w="2058" w:type="dxa"/>
            <w:vAlign w:val="center"/>
          </w:tcPr>
          <w:p w:rsidR="00762870" w:rsidRPr="00913662" w:rsidRDefault="00762870" w:rsidP="00DE1C0C">
            <w:pPr>
              <w:pStyle w:val="a9"/>
              <w:spacing w:after="0"/>
              <w:jc w:val="center"/>
              <w:rPr>
                <w:iCs/>
                <w:szCs w:val="21"/>
              </w:rPr>
            </w:pPr>
          </w:p>
        </w:tc>
        <w:tc>
          <w:tcPr>
            <w:tcW w:w="2058" w:type="dxa"/>
            <w:vAlign w:val="center"/>
          </w:tcPr>
          <w:p w:rsidR="00762870" w:rsidRPr="00913662" w:rsidRDefault="00762870" w:rsidP="00DE1C0C">
            <w:pPr>
              <w:pStyle w:val="a9"/>
              <w:spacing w:after="0"/>
              <w:jc w:val="center"/>
              <w:rPr>
                <w:iCs/>
                <w:szCs w:val="21"/>
              </w:rPr>
            </w:pPr>
          </w:p>
        </w:tc>
        <w:tc>
          <w:tcPr>
            <w:tcW w:w="2058" w:type="dxa"/>
            <w:vAlign w:val="center"/>
          </w:tcPr>
          <w:p w:rsidR="00762870" w:rsidRPr="00913662" w:rsidRDefault="00762870" w:rsidP="00DE1C0C">
            <w:pPr>
              <w:pStyle w:val="a9"/>
              <w:spacing w:after="0"/>
              <w:jc w:val="center"/>
              <w:rPr>
                <w:iCs/>
                <w:szCs w:val="21"/>
              </w:rPr>
            </w:pPr>
          </w:p>
        </w:tc>
        <w:tc>
          <w:tcPr>
            <w:tcW w:w="2058" w:type="dxa"/>
            <w:vAlign w:val="center"/>
          </w:tcPr>
          <w:p w:rsidR="00762870" w:rsidRPr="00913662" w:rsidRDefault="00762870" w:rsidP="00DE1C0C">
            <w:pPr>
              <w:pStyle w:val="a9"/>
              <w:spacing w:after="0"/>
              <w:jc w:val="center"/>
              <w:rPr>
                <w:iCs/>
                <w:szCs w:val="21"/>
              </w:rPr>
            </w:pPr>
          </w:p>
        </w:tc>
      </w:tr>
      <w:tr w:rsidR="00762870" w:rsidRPr="00913662" w:rsidTr="00F02335">
        <w:trPr>
          <w:trHeight w:val="608"/>
          <w:jc w:val="center"/>
        </w:trPr>
        <w:tc>
          <w:tcPr>
            <w:tcW w:w="2058" w:type="dxa"/>
            <w:vAlign w:val="center"/>
          </w:tcPr>
          <w:p w:rsidR="00762870" w:rsidRPr="00913662" w:rsidRDefault="00762870" w:rsidP="00DE1C0C">
            <w:pPr>
              <w:pStyle w:val="a9"/>
              <w:spacing w:after="0"/>
              <w:jc w:val="center"/>
              <w:rPr>
                <w:iCs/>
                <w:szCs w:val="21"/>
              </w:rPr>
            </w:pPr>
          </w:p>
        </w:tc>
        <w:tc>
          <w:tcPr>
            <w:tcW w:w="2058" w:type="dxa"/>
            <w:vAlign w:val="center"/>
          </w:tcPr>
          <w:p w:rsidR="00762870" w:rsidRPr="00913662" w:rsidRDefault="00762870" w:rsidP="00DE1C0C">
            <w:pPr>
              <w:pStyle w:val="a9"/>
              <w:spacing w:after="0"/>
              <w:jc w:val="center"/>
              <w:rPr>
                <w:iCs/>
                <w:szCs w:val="21"/>
              </w:rPr>
            </w:pPr>
          </w:p>
        </w:tc>
        <w:tc>
          <w:tcPr>
            <w:tcW w:w="2058" w:type="dxa"/>
            <w:vAlign w:val="center"/>
          </w:tcPr>
          <w:p w:rsidR="00762870" w:rsidRPr="00913662" w:rsidRDefault="00762870" w:rsidP="00DE1C0C">
            <w:pPr>
              <w:pStyle w:val="a9"/>
              <w:spacing w:after="0"/>
              <w:jc w:val="center"/>
              <w:rPr>
                <w:iCs/>
                <w:szCs w:val="21"/>
              </w:rPr>
            </w:pPr>
          </w:p>
        </w:tc>
        <w:tc>
          <w:tcPr>
            <w:tcW w:w="2058" w:type="dxa"/>
            <w:vAlign w:val="center"/>
          </w:tcPr>
          <w:p w:rsidR="00762870" w:rsidRPr="00913662" w:rsidRDefault="00762870" w:rsidP="00DE1C0C">
            <w:pPr>
              <w:pStyle w:val="a9"/>
              <w:spacing w:after="0"/>
              <w:jc w:val="center"/>
              <w:rPr>
                <w:iCs/>
                <w:szCs w:val="21"/>
              </w:rPr>
            </w:pPr>
          </w:p>
        </w:tc>
      </w:tr>
      <w:tr w:rsidR="00762870" w:rsidRPr="00913662" w:rsidTr="00F02335">
        <w:trPr>
          <w:trHeight w:val="608"/>
          <w:jc w:val="center"/>
        </w:trPr>
        <w:tc>
          <w:tcPr>
            <w:tcW w:w="2058" w:type="dxa"/>
            <w:vAlign w:val="center"/>
          </w:tcPr>
          <w:p w:rsidR="00762870" w:rsidRPr="00913662" w:rsidRDefault="00762870" w:rsidP="00DE1C0C">
            <w:pPr>
              <w:pStyle w:val="a9"/>
              <w:spacing w:after="0"/>
              <w:jc w:val="center"/>
              <w:rPr>
                <w:iCs/>
                <w:szCs w:val="21"/>
              </w:rPr>
            </w:pPr>
          </w:p>
        </w:tc>
        <w:tc>
          <w:tcPr>
            <w:tcW w:w="2058" w:type="dxa"/>
            <w:vAlign w:val="center"/>
          </w:tcPr>
          <w:p w:rsidR="00762870" w:rsidRPr="00913662" w:rsidRDefault="00762870" w:rsidP="00DE1C0C">
            <w:pPr>
              <w:pStyle w:val="a9"/>
              <w:spacing w:after="0"/>
              <w:jc w:val="center"/>
              <w:rPr>
                <w:iCs/>
                <w:szCs w:val="21"/>
              </w:rPr>
            </w:pPr>
          </w:p>
        </w:tc>
        <w:tc>
          <w:tcPr>
            <w:tcW w:w="2058" w:type="dxa"/>
            <w:vAlign w:val="center"/>
          </w:tcPr>
          <w:p w:rsidR="00762870" w:rsidRPr="00913662" w:rsidRDefault="00762870" w:rsidP="00DE1C0C">
            <w:pPr>
              <w:pStyle w:val="a9"/>
              <w:spacing w:after="0"/>
              <w:jc w:val="center"/>
              <w:rPr>
                <w:iCs/>
                <w:szCs w:val="21"/>
              </w:rPr>
            </w:pPr>
          </w:p>
        </w:tc>
        <w:tc>
          <w:tcPr>
            <w:tcW w:w="2058" w:type="dxa"/>
            <w:vAlign w:val="center"/>
          </w:tcPr>
          <w:p w:rsidR="00762870" w:rsidRPr="00913662" w:rsidRDefault="00762870" w:rsidP="00DE1C0C">
            <w:pPr>
              <w:pStyle w:val="a9"/>
              <w:spacing w:after="0"/>
              <w:jc w:val="center"/>
              <w:rPr>
                <w:iCs/>
                <w:szCs w:val="21"/>
              </w:rPr>
            </w:pPr>
          </w:p>
        </w:tc>
      </w:tr>
    </w:tbl>
    <w:p w:rsidR="00762870" w:rsidRDefault="00762870" w:rsidP="00762870">
      <w:pPr>
        <w:pStyle w:val="a9"/>
        <w:rPr>
          <w:iCs/>
        </w:rPr>
      </w:pPr>
    </w:p>
    <w:p w:rsidR="00762870" w:rsidRDefault="00762870" w:rsidP="00762870">
      <w:pPr>
        <w:pStyle w:val="a9"/>
        <w:rPr>
          <w:iCs/>
          <w:sz w:val="24"/>
        </w:rPr>
      </w:pPr>
      <w:r>
        <w:rPr>
          <w:rFonts w:hint="eastAsia"/>
          <w:iCs/>
          <w:sz w:val="24"/>
        </w:rPr>
        <w:t>三、测量重复性</w:t>
      </w:r>
    </w:p>
    <w:p w:rsidR="00762870" w:rsidRDefault="00762870" w:rsidP="00762870">
      <w:pPr>
        <w:pStyle w:val="a9"/>
        <w:rPr>
          <w:iCs/>
        </w:rPr>
      </w:pPr>
    </w:p>
    <w:p w:rsidR="00762870" w:rsidRDefault="00762870" w:rsidP="00762870">
      <w:pPr>
        <w:pStyle w:val="a9"/>
        <w:rPr>
          <w:iCs/>
        </w:rPr>
      </w:pPr>
    </w:p>
    <w:p w:rsidR="00762870" w:rsidRDefault="00762870" w:rsidP="00762870">
      <w:pPr>
        <w:pStyle w:val="a9"/>
        <w:rPr>
          <w:iCs/>
        </w:rPr>
      </w:pPr>
    </w:p>
    <w:p w:rsidR="00762870" w:rsidRDefault="00762870" w:rsidP="00762870">
      <w:pPr>
        <w:pStyle w:val="a9"/>
        <w:rPr>
          <w:iCs/>
        </w:rPr>
      </w:pPr>
    </w:p>
    <w:p w:rsidR="00762870" w:rsidRDefault="00762870" w:rsidP="00762870">
      <w:pPr>
        <w:pStyle w:val="a9"/>
        <w:rPr>
          <w:iCs/>
        </w:rPr>
      </w:pPr>
    </w:p>
    <w:p w:rsidR="00762870" w:rsidRDefault="00762870" w:rsidP="00762870">
      <w:pPr>
        <w:pStyle w:val="a9"/>
      </w:pPr>
    </w:p>
    <w:p w:rsidR="00762870" w:rsidRDefault="00762870" w:rsidP="00762870">
      <w:pPr>
        <w:pStyle w:val="a9"/>
      </w:pPr>
    </w:p>
    <w:p w:rsidR="00762870" w:rsidRDefault="00762870" w:rsidP="00762870">
      <w:pPr>
        <w:pStyle w:val="a9"/>
      </w:pPr>
    </w:p>
    <w:p w:rsidR="00762870" w:rsidRDefault="00762870" w:rsidP="00762870">
      <w:pPr>
        <w:pStyle w:val="a9"/>
      </w:pPr>
    </w:p>
    <w:p w:rsidR="00762870" w:rsidRDefault="00762870" w:rsidP="00762870">
      <w:pPr>
        <w:pStyle w:val="a9"/>
      </w:pPr>
    </w:p>
    <w:p w:rsidR="00762870" w:rsidRDefault="00762870" w:rsidP="00762870">
      <w:pPr>
        <w:pStyle w:val="a9"/>
      </w:pPr>
    </w:p>
    <w:p w:rsidR="00762870" w:rsidRDefault="00762870" w:rsidP="00762870">
      <w:pPr>
        <w:pStyle w:val="a9"/>
      </w:pPr>
    </w:p>
    <w:p w:rsidR="00762870" w:rsidRDefault="00762870" w:rsidP="00762870">
      <w:pPr>
        <w:rPr>
          <w:rFonts w:ascii="黑体" w:eastAsia="黑体" w:hAnsi="黑体" w:cs="方正黑体_GBK"/>
          <w:sz w:val="28"/>
          <w:szCs w:val="28"/>
        </w:rPr>
        <w:sectPr w:rsidR="00762870" w:rsidSect="00302E01">
          <w:pgSz w:w="11906" w:h="16838" w:code="9"/>
          <w:pgMar w:top="1418" w:right="1418" w:bottom="1418" w:left="1418" w:header="1361" w:footer="1134" w:gutter="0"/>
          <w:cols w:space="720"/>
          <w:docGrid w:linePitch="312"/>
        </w:sectPr>
      </w:pPr>
    </w:p>
    <w:p w:rsidR="00762870" w:rsidRPr="000C3F1B" w:rsidRDefault="00762870" w:rsidP="00762870">
      <w:pPr>
        <w:rPr>
          <w:rFonts w:ascii="黑体" w:eastAsia="黑体" w:hAnsi="黑体" w:cs="方正黑体_GBK"/>
          <w:sz w:val="28"/>
          <w:szCs w:val="28"/>
        </w:rPr>
      </w:pPr>
      <w:r w:rsidRPr="000C3F1B">
        <w:rPr>
          <w:rFonts w:ascii="黑体" w:eastAsia="黑体" w:hAnsi="黑体" w:cs="方正黑体_GBK" w:hint="eastAsia"/>
          <w:sz w:val="28"/>
          <w:szCs w:val="28"/>
        </w:rPr>
        <w:lastRenderedPageBreak/>
        <w:t>附录</w:t>
      </w:r>
      <w:bookmarkEnd w:id="15"/>
      <w:r w:rsidRPr="000C3F1B">
        <w:rPr>
          <w:rFonts w:eastAsia="黑体"/>
          <w:b/>
          <w:sz w:val="28"/>
          <w:szCs w:val="28"/>
        </w:rPr>
        <w:t>C</w:t>
      </w:r>
      <w:bookmarkEnd w:id="16"/>
    </w:p>
    <w:p w:rsidR="00762870" w:rsidRPr="000C3F1B" w:rsidRDefault="00762870" w:rsidP="007D72DC">
      <w:pPr>
        <w:spacing w:beforeLines="200" w:afterLines="200"/>
        <w:jc w:val="center"/>
        <w:rPr>
          <w:rFonts w:ascii="黑体" w:eastAsia="黑体" w:hAnsi="黑体" w:cs="方正黑体_GBK"/>
          <w:sz w:val="28"/>
          <w:szCs w:val="28"/>
        </w:rPr>
      </w:pPr>
      <w:r>
        <w:rPr>
          <w:rFonts w:eastAsia="黑体" w:hint="eastAsia"/>
          <w:sz w:val="28"/>
          <w:szCs w:val="28"/>
        </w:rPr>
        <w:t>氮含量</w:t>
      </w:r>
      <w:r w:rsidRPr="000C5DE2">
        <w:rPr>
          <w:rFonts w:ascii="黑体" w:eastAsia="黑体" w:hAnsi="黑体" w:cs="方正黑体_GBK" w:hint="eastAsia"/>
          <w:sz w:val="28"/>
          <w:szCs w:val="28"/>
        </w:rPr>
        <w:t>示值误差</w:t>
      </w:r>
      <w:r w:rsidRPr="000C3F1B">
        <w:rPr>
          <w:rFonts w:ascii="黑体" w:eastAsia="黑体" w:hAnsi="黑体" w:cs="方正黑体_GBK" w:hint="eastAsia"/>
          <w:sz w:val="28"/>
          <w:szCs w:val="28"/>
        </w:rPr>
        <w:t>测量不确定度评定示例</w:t>
      </w:r>
    </w:p>
    <w:p w:rsidR="00762870" w:rsidRPr="003511EE" w:rsidRDefault="00762870" w:rsidP="007D72DC">
      <w:pPr>
        <w:adjustRightInd w:val="0"/>
        <w:snapToGrid w:val="0"/>
        <w:spacing w:beforeLines="50" w:afterLines="50" w:line="400" w:lineRule="exact"/>
        <w:rPr>
          <w:rFonts w:ascii="黑体" w:eastAsia="黑体" w:hAnsi="黑体"/>
          <w:sz w:val="24"/>
        </w:rPr>
      </w:pPr>
      <w:r w:rsidRPr="00125B2D">
        <w:rPr>
          <w:rFonts w:eastAsia="黑体"/>
          <w:b/>
          <w:sz w:val="24"/>
        </w:rPr>
        <w:t>C</w:t>
      </w:r>
      <w:r w:rsidRPr="003511EE">
        <w:rPr>
          <w:rFonts w:ascii="黑体" w:eastAsia="黑体" w:hAnsi="黑体"/>
          <w:sz w:val="24"/>
        </w:rPr>
        <w:t>.1</w:t>
      </w:r>
      <w:r w:rsidRPr="003511EE">
        <w:rPr>
          <w:rFonts w:ascii="黑体" w:eastAsia="黑体" w:hAnsi="黑体" w:hint="eastAsia"/>
          <w:sz w:val="24"/>
        </w:rPr>
        <w:t xml:space="preserve"> </w:t>
      </w:r>
      <w:r>
        <w:rPr>
          <w:rFonts w:ascii="黑体" w:eastAsia="黑体" w:hAnsi="黑体" w:hint="eastAsia"/>
          <w:sz w:val="24"/>
        </w:rPr>
        <w:t xml:space="preserve"> 概述</w:t>
      </w:r>
    </w:p>
    <w:p w:rsidR="00762870" w:rsidRDefault="00762870" w:rsidP="00762870">
      <w:pPr>
        <w:autoSpaceDE w:val="0"/>
        <w:autoSpaceDN w:val="0"/>
        <w:spacing w:line="440" w:lineRule="exact"/>
        <w:ind w:firstLineChars="200" w:firstLine="480"/>
        <w:rPr>
          <w:rFonts w:ascii="黑体" w:eastAsia="黑体" w:hAnsi="黑体"/>
          <w:sz w:val="24"/>
        </w:rPr>
      </w:pPr>
      <w:r>
        <w:rPr>
          <w:rFonts w:hAnsi="宋体"/>
          <w:sz w:val="24"/>
        </w:rPr>
        <w:t>按</w:t>
      </w:r>
      <w:r>
        <w:rPr>
          <w:sz w:val="24"/>
        </w:rPr>
        <w:t>6.</w:t>
      </w:r>
      <w:r>
        <w:rPr>
          <w:rFonts w:hint="eastAsia"/>
          <w:sz w:val="24"/>
        </w:rPr>
        <w:t>2.</w:t>
      </w:r>
      <w:r>
        <w:rPr>
          <w:sz w:val="24"/>
        </w:rPr>
        <w:t>1</w:t>
      </w:r>
      <w:r>
        <w:rPr>
          <w:rFonts w:hAnsi="宋体"/>
          <w:sz w:val="24"/>
        </w:rPr>
        <w:t>进行示值误差的校准。采用标准物质</w:t>
      </w:r>
      <w:r>
        <w:rPr>
          <w:rFonts w:hAnsi="宋体" w:hint="eastAsia"/>
          <w:sz w:val="24"/>
        </w:rPr>
        <w:t>标准</w:t>
      </w:r>
      <w:r>
        <w:rPr>
          <w:rFonts w:hAnsi="宋体"/>
          <w:sz w:val="24"/>
        </w:rPr>
        <w:t>值为</w:t>
      </w:r>
      <w:r>
        <w:rPr>
          <w:sz w:val="24"/>
        </w:rPr>
        <w:t>10.0mg/L</w:t>
      </w:r>
      <w:r>
        <w:rPr>
          <w:rFonts w:hAnsi="宋体"/>
          <w:sz w:val="24"/>
        </w:rPr>
        <w:t>的</w:t>
      </w:r>
      <w:r>
        <w:rPr>
          <w:rFonts w:hAnsi="宋体" w:hint="eastAsia"/>
          <w:sz w:val="24"/>
        </w:rPr>
        <w:t>氮</w:t>
      </w:r>
      <w:r>
        <w:rPr>
          <w:rFonts w:hAnsi="宋体"/>
          <w:sz w:val="24"/>
        </w:rPr>
        <w:t>含量国家有证标准物质，不确定度</w:t>
      </w:r>
      <w:r>
        <w:rPr>
          <w:rFonts w:hAnsi="宋体" w:hint="eastAsia"/>
          <w:i/>
          <w:sz w:val="24"/>
        </w:rPr>
        <w:t>U</w:t>
      </w:r>
      <w:r>
        <w:rPr>
          <w:rFonts w:hAnsi="宋体" w:hint="eastAsia"/>
          <w:sz w:val="24"/>
        </w:rPr>
        <w:t>=</w:t>
      </w:r>
      <w:r>
        <w:rPr>
          <w:sz w:val="24"/>
        </w:rPr>
        <w:t>0.2mg/L</w:t>
      </w:r>
      <w:r>
        <w:rPr>
          <w:rFonts w:hAnsi="宋体"/>
          <w:sz w:val="24"/>
        </w:rPr>
        <w:t>（</w:t>
      </w:r>
      <w:r>
        <w:rPr>
          <w:i/>
          <w:sz w:val="24"/>
        </w:rPr>
        <w:t>k</w:t>
      </w:r>
      <w:r>
        <w:rPr>
          <w:sz w:val="24"/>
        </w:rPr>
        <w:t>=2</w:t>
      </w:r>
      <w:r>
        <w:rPr>
          <w:rFonts w:hAnsi="宋体"/>
          <w:sz w:val="24"/>
        </w:rPr>
        <w:t>）。</w:t>
      </w:r>
    </w:p>
    <w:p w:rsidR="00762870" w:rsidRPr="003511EE" w:rsidRDefault="00762870" w:rsidP="007D72DC">
      <w:pPr>
        <w:pStyle w:val="1"/>
        <w:adjustRightInd w:val="0"/>
        <w:spacing w:beforeLines="50" w:afterLines="50" w:line="400" w:lineRule="exact"/>
        <w:rPr>
          <w:rFonts w:ascii="黑体" w:eastAsia="黑体" w:hAnsi="黑体"/>
          <w:sz w:val="24"/>
        </w:rPr>
      </w:pPr>
      <w:r w:rsidRPr="00913662">
        <w:rPr>
          <w:rFonts w:ascii="Times New Roman" w:eastAsia="黑体" w:hAnsi="Times New Roman" w:cs="Times New Roman"/>
          <w:b/>
          <w:sz w:val="24"/>
        </w:rPr>
        <w:t>C</w:t>
      </w:r>
      <w:r w:rsidRPr="003511EE">
        <w:rPr>
          <w:rFonts w:ascii="黑体" w:eastAsia="黑体" w:hAnsi="黑体"/>
          <w:sz w:val="24"/>
        </w:rPr>
        <w:t>.</w:t>
      </w:r>
      <w:r w:rsidRPr="003511EE">
        <w:rPr>
          <w:rFonts w:ascii="黑体" w:eastAsia="黑体" w:hAnsi="黑体" w:hint="eastAsia"/>
          <w:sz w:val="24"/>
        </w:rPr>
        <w:t>2</w:t>
      </w:r>
      <w:r>
        <w:rPr>
          <w:rFonts w:ascii="黑体" w:eastAsia="黑体" w:hAnsi="黑体" w:hint="eastAsia"/>
          <w:sz w:val="24"/>
        </w:rPr>
        <w:t xml:space="preserve">  测量模型</w:t>
      </w:r>
    </w:p>
    <w:p w:rsidR="00762870" w:rsidRPr="00913662" w:rsidRDefault="00762870" w:rsidP="00762870">
      <w:pPr>
        <w:spacing w:line="400" w:lineRule="exact"/>
        <w:ind w:firstLineChars="200" w:firstLine="480"/>
        <w:rPr>
          <w:rFonts w:ascii="宋体" w:hAnsi="宋体"/>
          <w:sz w:val="24"/>
        </w:rPr>
      </w:pPr>
      <w:r w:rsidRPr="00913662">
        <w:rPr>
          <w:rFonts w:ascii="宋体" w:hAnsi="宋体"/>
          <w:sz w:val="24"/>
        </w:rPr>
        <w:t>按照式（C.1）计算示值误差</w:t>
      </w:r>
      <w:r w:rsidRPr="00913662">
        <w:rPr>
          <w:rFonts w:ascii="宋体" w:hAnsi="宋体" w:hint="eastAsia"/>
          <w:sz w:val="24"/>
        </w:rPr>
        <w:t>。</w:t>
      </w:r>
    </w:p>
    <w:p w:rsidR="00762870" w:rsidRDefault="00762870" w:rsidP="00762870">
      <w:pPr>
        <w:wordWrap w:val="0"/>
        <w:jc w:val="right"/>
        <w:rPr>
          <w:sz w:val="24"/>
        </w:rPr>
      </w:pPr>
      <w:r w:rsidRPr="000F1CAF">
        <w:rPr>
          <w:color w:val="333333"/>
          <w:position w:val="-30"/>
        </w:rPr>
        <w:object w:dxaOrig="2049" w:dyaOrig="687">
          <v:shape id="_x0000_i1036" type="#_x0000_t75" style="width:102.85pt;height:34.6pt" o:ole="">
            <v:imagedata r:id="rId25" o:title=""/>
          </v:shape>
          <o:OLEObject Type="Embed" ProgID="Equation.3" ShapeID="_x0000_i1036" DrawAspect="Content" ObjectID="_1717939919" r:id="rId49"/>
        </w:object>
      </w:r>
      <w:r>
        <w:rPr>
          <w:rFonts w:hint="eastAsia"/>
          <w:color w:val="333333"/>
          <w:position w:val="-30"/>
        </w:rPr>
        <w:t xml:space="preserve">                      </w:t>
      </w:r>
      <w:r w:rsidRPr="00913662">
        <w:rPr>
          <w:rFonts w:ascii="宋体" w:hAnsi="宋体" w:hint="eastAsia"/>
          <w:color w:val="333333"/>
          <w:position w:val="-30"/>
        </w:rPr>
        <w:t xml:space="preserve">  </w:t>
      </w:r>
      <w:r w:rsidRPr="00913662">
        <w:rPr>
          <w:rFonts w:ascii="宋体" w:hAnsi="宋体" w:hint="eastAsia"/>
          <w:sz w:val="24"/>
        </w:rPr>
        <w:t>（C.1）</w:t>
      </w:r>
    </w:p>
    <w:p w:rsidR="00762870" w:rsidRPr="00913662" w:rsidRDefault="00762870" w:rsidP="00762870">
      <w:pPr>
        <w:spacing w:line="440" w:lineRule="exact"/>
        <w:ind w:firstLineChars="200" w:firstLine="480"/>
        <w:rPr>
          <w:sz w:val="24"/>
        </w:rPr>
      </w:pPr>
      <w:r w:rsidRPr="00913662">
        <w:rPr>
          <w:sz w:val="24"/>
        </w:rPr>
        <w:t>式中：</w:t>
      </w:r>
    </w:p>
    <w:p w:rsidR="00762870" w:rsidRPr="00913662" w:rsidRDefault="00762870" w:rsidP="00762870">
      <w:pPr>
        <w:widowControl/>
        <w:spacing w:line="440" w:lineRule="exact"/>
        <w:ind w:firstLineChars="250" w:firstLine="525"/>
        <w:jc w:val="left"/>
        <w:rPr>
          <w:color w:val="333333"/>
          <w:sz w:val="24"/>
        </w:rPr>
      </w:pPr>
      <w:r w:rsidRPr="00913662">
        <w:rPr>
          <w:position w:val="-6"/>
        </w:rPr>
        <w:object w:dxaOrig="343" w:dyaOrig="277">
          <v:shape id="_x0000_i1037" type="#_x0000_t75" style="width:16.85pt;height:14.05pt" o:ole="">
            <v:imagedata r:id="rId50" o:title=""/>
          </v:shape>
          <o:OLEObject Type="Embed" ProgID="Equation.DSMT4" ShapeID="_x0000_i1037" DrawAspect="Content" ObjectID="_1717939920" r:id="rId51"/>
        </w:object>
      </w:r>
      <w:r w:rsidRPr="00913662">
        <w:rPr>
          <w:sz w:val="24"/>
        </w:rPr>
        <w:t>——</w:t>
      </w:r>
      <w:r w:rsidR="00AE79C4">
        <w:rPr>
          <w:color w:val="333333"/>
          <w:sz w:val="24"/>
        </w:rPr>
        <w:t>测定仪</w:t>
      </w:r>
      <w:r w:rsidRPr="00913662">
        <w:rPr>
          <w:color w:val="333333"/>
          <w:sz w:val="24"/>
        </w:rPr>
        <w:t>的示值误差，</w:t>
      </w:r>
      <w:r w:rsidRPr="00913662">
        <w:rPr>
          <w:sz w:val="24"/>
        </w:rPr>
        <w:t>mg/L</w:t>
      </w:r>
      <w:r w:rsidRPr="00913662">
        <w:rPr>
          <w:color w:val="333333"/>
          <w:sz w:val="24"/>
        </w:rPr>
        <w:t>；</w:t>
      </w:r>
    </w:p>
    <w:p w:rsidR="00762870" w:rsidRPr="00913662" w:rsidRDefault="00762870" w:rsidP="00762870">
      <w:pPr>
        <w:pStyle w:val="10"/>
        <w:spacing w:line="440" w:lineRule="exact"/>
        <w:ind w:firstLineChars="200" w:firstLine="420"/>
        <w:rPr>
          <w:rFonts w:ascii="Times New Roman" w:eastAsia="宋体" w:hAnsi="Times New Roman"/>
          <w:color w:val="333333"/>
          <w:sz w:val="24"/>
        </w:rPr>
      </w:pPr>
      <w:r w:rsidRPr="00913662">
        <w:rPr>
          <w:rFonts w:ascii="Times New Roman" w:hAnsi="Times New Roman"/>
          <w:position w:val="-12"/>
        </w:rPr>
        <w:object w:dxaOrig="377" w:dyaOrig="366">
          <v:shape id="_x0000_i1038" type="#_x0000_t75" style="width:18.7pt;height:18.7pt" o:ole="">
            <v:imagedata r:id="rId52" o:title=""/>
          </v:shape>
          <o:OLEObject Type="Embed" ProgID="Equation.DSMT4" ShapeID="_x0000_i1038" DrawAspect="Content" ObjectID="_1717939921" r:id="rId53"/>
        </w:object>
      </w:r>
      <w:r w:rsidRPr="00913662">
        <w:rPr>
          <w:rFonts w:ascii="Times New Roman" w:hAnsi="Times New Roman"/>
          <w:sz w:val="24"/>
          <w:szCs w:val="24"/>
        </w:rPr>
        <w:t>——</w:t>
      </w:r>
      <w:r w:rsidR="00AE79C4">
        <w:rPr>
          <w:rFonts w:hAnsi="宋体"/>
          <w:color w:val="333333"/>
          <w:sz w:val="24"/>
        </w:rPr>
        <w:t>测定仪</w:t>
      </w:r>
      <w:r w:rsidRPr="00913662">
        <w:rPr>
          <w:rFonts w:hAnsi="宋体"/>
          <w:color w:val="333333"/>
          <w:sz w:val="24"/>
        </w:rPr>
        <w:t>的</w:t>
      </w:r>
      <w:r w:rsidRPr="00913662">
        <w:rPr>
          <w:rFonts w:ascii="Times New Roman" w:eastAsia="宋体" w:hAnsi="宋体"/>
          <w:color w:val="333333"/>
          <w:sz w:val="24"/>
        </w:rPr>
        <w:t>相对</w:t>
      </w:r>
      <w:r w:rsidRPr="00913662">
        <w:rPr>
          <w:rFonts w:hAnsi="宋体"/>
          <w:color w:val="333333"/>
          <w:sz w:val="24"/>
        </w:rPr>
        <w:t>示值误差，</w:t>
      </w:r>
      <w:r w:rsidRPr="00913662">
        <w:rPr>
          <w:rFonts w:ascii="Times New Roman" w:eastAsia="宋体" w:hAnsi="Times New Roman"/>
          <w:sz w:val="24"/>
          <w:szCs w:val="24"/>
        </w:rPr>
        <w:t>%</w:t>
      </w:r>
      <w:r w:rsidRPr="00913662">
        <w:rPr>
          <w:rFonts w:hAnsi="宋体"/>
          <w:color w:val="333333"/>
          <w:sz w:val="24"/>
        </w:rPr>
        <w:t>；</w:t>
      </w:r>
    </w:p>
    <w:p w:rsidR="00762870" w:rsidRPr="00913662" w:rsidRDefault="00762870" w:rsidP="00762870">
      <w:pPr>
        <w:pStyle w:val="10"/>
        <w:spacing w:line="440" w:lineRule="exact"/>
        <w:ind w:firstLineChars="250" w:firstLine="600"/>
        <w:rPr>
          <w:rFonts w:ascii="Times New Roman" w:eastAsia="宋体" w:hAnsi="Times New Roman"/>
          <w:color w:val="333333"/>
          <w:sz w:val="24"/>
        </w:rPr>
      </w:pPr>
      <w:r w:rsidRPr="00913662">
        <w:rPr>
          <w:rFonts w:ascii="Times New Roman" w:hAnsi="Times New Roman"/>
          <w:color w:val="333333"/>
          <w:position w:val="-6"/>
          <w:sz w:val="24"/>
        </w:rPr>
        <w:object w:dxaOrig="233" w:dyaOrig="266">
          <v:shape id="_x0000_i1039" type="#_x0000_t75" style="width:11.2pt;height:13.1pt" o:ole="">
            <v:imagedata r:id="rId31" o:title=""/>
          </v:shape>
          <o:OLEObject Type="Embed" ProgID="Equation.3" ShapeID="_x0000_i1039" DrawAspect="Content" ObjectID="_1717939922" r:id="rId54"/>
        </w:object>
      </w:r>
      <w:r w:rsidRPr="00913662">
        <w:rPr>
          <w:rFonts w:ascii="Times New Roman" w:hAnsi="Times New Roman"/>
          <w:sz w:val="24"/>
          <w:szCs w:val="24"/>
        </w:rPr>
        <w:t>——</w:t>
      </w:r>
      <w:r w:rsidRPr="00913662">
        <w:rPr>
          <w:rFonts w:ascii="Times New Roman" w:eastAsia="宋体" w:hAnsi="Times New Roman"/>
          <w:color w:val="333333"/>
          <w:sz w:val="24"/>
        </w:rPr>
        <w:t>3</w:t>
      </w:r>
      <w:r w:rsidRPr="00913662">
        <w:rPr>
          <w:rFonts w:ascii="Times New Roman" w:eastAsia="宋体" w:hAnsi="宋体"/>
          <w:color w:val="333333"/>
          <w:sz w:val="24"/>
        </w:rPr>
        <w:t>次测量值的算术平均值</w:t>
      </w:r>
      <w:r w:rsidRPr="00913662">
        <w:rPr>
          <w:rFonts w:hAnsi="宋体"/>
          <w:color w:val="333333"/>
          <w:sz w:val="24"/>
        </w:rPr>
        <w:t>，</w:t>
      </w:r>
      <w:r w:rsidRPr="00913662">
        <w:rPr>
          <w:rFonts w:ascii="Times New Roman" w:hAnsi="Times New Roman"/>
          <w:sz w:val="24"/>
          <w:szCs w:val="24"/>
        </w:rPr>
        <w:t>mg/L</w:t>
      </w:r>
      <w:r w:rsidRPr="00913662">
        <w:rPr>
          <w:rFonts w:hAnsi="宋体"/>
          <w:color w:val="333333"/>
          <w:sz w:val="24"/>
        </w:rPr>
        <w:t>；</w:t>
      </w:r>
    </w:p>
    <w:p w:rsidR="00762870" w:rsidRPr="00913662" w:rsidRDefault="00762870" w:rsidP="00762870">
      <w:pPr>
        <w:spacing w:line="440" w:lineRule="exact"/>
        <w:ind w:firstLineChars="250" w:firstLine="600"/>
        <w:rPr>
          <w:sz w:val="24"/>
        </w:rPr>
      </w:pPr>
      <w:r w:rsidRPr="00913662">
        <w:rPr>
          <w:color w:val="333333"/>
          <w:position w:val="-12"/>
          <w:sz w:val="24"/>
        </w:rPr>
        <w:object w:dxaOrig="255" w:dyaOrig="377">
          <v:shape id="_x0000_i1040" type="#_x0000_t75" style="width:13.1pt;height:18.7pt" o:ole="">
            <v:imagedata r:id="rId33" o:title=""/>
          </v:shape>
          <o:OLEObject Type="Embed" ProgID="Equation.3" ShapeID="_x0000_i1040" DrawAspect="Content" ObjectID="_1717939923" r:id="rId55"/>
        </w:object>
      </w:r>
      <w:r w:rsidRPr="00913662">
        <w:rPr>
          <w:sz w:val="24"/>
        </w:rPr>
        <w:t>——</w:t>
      </w:r>
      <w:r w:rsidRPr="00913662">
        <w:rPr>
          <w:color w:val="333333"/>
          <w:sz w:val="24"/>
        </w:rPr>
        <w:t>标准物质的标准值，</w:t>
      </w:r>
      <w:r w:rsidRPr="00913662">
        <w:rPr>
          <w:sz w:val="24"/>
        </w:rPr>
        <w:t>mg/L</w:t>
      </w:r>
      <w:r w:rsidRPr="00913662">
        <w:rPr>
          <w:sz w:val="24"/>
        </w:rPr>
        <w:t>。</w:t>
      </w:r>
    </w:p>
    <w:p w:rsidR="00762870" w:rsidRDefault="00762870" w:rsidP="007D72DC">
      <w:pPr>
        <w:tabs>
          <w:tab w:val="left" w:pos="6727"/>
        </w:tabs>
        <w:adjustRightInd w:val="0"/>
        <w:snapToGrid w:val="0"/>
        <w:spacing w:beforeLines="50" w:afterLines="50" w:line="400" w:lineRule="exact"/>
        <w:rPr>
          <w:rFonts w:ascii="黑体" w:eastAsia="黑体" w:hAnsi="黑体"/>
          <w:sz w:val="24"/>
        </w:rPr>
      </w:pPr>
      <w:r w:rsidRPr="00125B2D">
        <w:rPr>
          <w:rFonts w:eastAsia="黑体"/>
          <w:b/>
          <w:sz w:val="24"/>
        </w:rPr>
        <w:t>C</w:t>
      </w:r>
      <w:r w:rsidRPr="003511EE">
        <w:rPr>
          <w:rFonts w:ascii="黑体" w:eastAsia="黑体" w:hAnsi="黑体"/>
          <w:sz w:val="24"/>
        </w:rPr>
        <w:t>.3</w:t>
      </w:r>
      <w:r>
        <w:rPr>
          <w:rFonts w:ascii="黑体" w:eastAsia="黑体" w:hAnsi="黑体" w:hint="eastAsia"/>
          <w:sz w:val="24"/>
        </w:rPr>
        <w:t xml:space="preserve"> </w:t>
      </w:r>
      <w:r w:rsidRPr="003511EE">
        <w:rPr>
          <w:rFonts w:ascii="黑体" w:eastAsia="黑体" w:hAnsi="黑体"/>
          <w:sz w:val="24"/>
        </w:rPr>
        <w:t xml:space="preserve"> </w:t>
      </w:r>
      <w:r>
        <w:rPr>
          <w:rFonts w:ascii="黑体" w:eastAsia="黑体" w:hAnsi="黑体" w:hint="eastAsia"/>
          <w:sz w:val="24"/>
        </w:rPr>
        <w:t>各分量不确定度来源与评定</w:t>
      </w:r>
    </w:p>
    <w:p w:rsidR="00762870" w:rsidRPr="00913662" w:rsidRDefault="00762870" w:rsidP="00762870">
      <w:pPr>
        <w:widowControl/>
        <w:spacing w:line="400" w:lineRule="exact"/>
        <w:jc w:val="left"/>
        <w:rPr>
          <w:rFonts w:ascii="宋体" w:hAnsi="宋体"/>
          <w:sz w:val="24"/>
        </w:rPr>
      </w:pPr>
      <w:r w:rsidRPr="00913662">
        <w:rPr>
          <w:rFonts w:ascii="宋体" w:hAnsi="宋体" w:hint="eastAsia"/>
          <w:sz w:val="24"/>
        </w:rPr>
        <w:t>C</w:t>
      </w:r>
      <w:r w:rsidRPr="00913662">
        <w:rPr>
          <w:rFonts w:ascii="宋体" w:hAnsi="宋体"/>
          <w:sz w:val="24"/>
        </w:rPr>
        <w:t>.</w:t>
      </w:r>
      <w:r w:rsidRPr="00913662">
        <w:rPr>
          <w:rFonts w:ascii="宋体" w:hAnsi="宋体" w:hint="eastAsia"/>
          <w:sz w:val="24"/>
        </w:rPr>
        <w:t>3.1  标准不确定度分量来源及其描述</w:t>
      </w:r>
    </w:p>
    <w:p w:rsidR="00762870" w:rsidRPr="00913662" w:rsidRDefault="00762870" w:rsidP="00762870">
      <w:pPr>
        <w:spacing w:line="400" w:lineRule="exact"/>
        <w:ind w:firstLineChars="200" w:firstLine="480"/>
        <w:rPr>
          <w:rFonts w:ascii="宋体" w:hAnsi="宋体"/>
          <w:sz w:val="24"/>
        </w:rPr>
      </w:pPr>
      <w:r w:rsidRPr="00913662">
        <w:rPr>
          <w:rFonts w:ascii="宋体" w:hAnsi="宋体" w:hint="eastAsia"/>
          <w:sz w:val="24"/>
        </w:rPr>
        <w:t>各</w:t>
      </w:r>
      <w:r w:rsidRPr="00913662">
        <w:rPr>
          <w:rFonts w:ascii="宋体" w:hAnsi="宋体"/>
          <w:sz w:val="24"/>
        </w:rPr>
        <w:t>标准不确定度分量来源及其描述见表C.1</w:t>
      </w:r>
      <w:r w:rsidRPr="00913662">
        <w:rPr>
          <w:rFonts w:ascii="宋体" w:hAnsi="宋体" w:hint="eastAsia"/>
          <w:sz w:val="24"/>
        </w:rPr>
        <w:t>。</w:t>
      </w:r>
    </w:p>
    <w:p w:rsidR="00762870" w:rsidRDefault="00762870" w:rsidP="007D72DC">
      <w:pPr>
        <w:spacing w:beforeLines="50" w:afterLines="50"/>
        <w:jc w:val="center"/>
        <w:rPr>
          <w:rFonts w:ascii="黑体" w:eastAsia="黑体" w:hAnsi="黑体"/>
          <w:szCs w:val="21"/>
        </w:rPr>
      </w:pPr>
      <w:r>
        <w:rPr>
          <w:rFonts w:ascii="黑体" w:eastAsia="黑体" w:hAnsi="黑体" w:hint="eastAsia"/>
          <w:szCs w:val="21"/>
        </w:rPr>
        <w:t>表C.1  标准不确定度分量来源及其描述</w:t>
      </w:r>
    </w:p>
    <w:tbl>
      <w:tblPr>
        <w:tblW w:w="0" w:type="auto"/>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tblPr>
      <w:tblGrid>
        <w:gridCol w:w="2009"/>
        <w:gridCol w:w="2429"/>
        <w:gridCol w:w="4144"/>
      </w:tblGrid>
      <w:tr w:rsidR="00762870" w:rsidRPr="00913662" w:rsidTr="00F02335">
        <w:trPr>
          <w:trHeight w:val="428"/>
          <w:jc w:val="center"/>
        </w:trPr>
        <w:tc>
          <w:tcPr>
            <w:tcW w:w="2009" w:type="dxa"/>
            <w:vAlign w:val="center"/>
          </w:tcPr>
          <w:p w:rsidR="00762870" w:rsidRPr="00913662" w:rsidRDefault="00762870" w:rsidP="00DE1C0C">
            <w:pPr>
              <w:jc w:val="center"/>
              <w:rPr>
                <w:rFonts w:ascii="宋体" w:hAnsi="宋体"/>
                <w:sz w:val="18"/>
                <w:szCs w:val="18"/>
              </w:rPr>
            </w:pPr>
            <w:r w:rsidRPr="00913662">
              <w:rPr>
                <w:rFonts w:ascii="宋体" w:hAnsi="宋体"/>
                <w:sz w:val="18"/>
                <w:szCs w:val="18"/>
              </w:rPr>
              <w:t>标准不确定度分量</w:t>
            </w:r>
          </w:p>
        </w:tc>
        <w:tc>
          <w:tcPr>
            <w:tcW w:w="2429" w:type="dxa"/>
            <w:vAlign w:val="center"/>
          </w:tcPr>
          <w:p w:rsidR="00762870" w:rsidRPr="00913662" w:rsidRDefault="00762870" w:rsidP="00DE1C0C">
            <w:pPr>
              <w:jc w:val="center"/>
              <w:rPr>
                <w:rFonts w:ascii="宋体" w:hAnsi="宋体"/>
                <w:sz w:val="18"/>
                <w:szCs w:val="18"/>
              </w:rPr>
            </w:pPr>
            <w:r w:rsidRPr="00913662">
              <w:rPr>
                <w:rFonts w:ascii="宋体" w:hAnsi="宋体"/>
                <w:sz w:val="18"/>
                <w:szCs w:val="18"/>
              </w:rPr>
              <w:t>不确定度来源</w:t>
            </w:r>
          </w:p>
        </w:tc>
        <w:tc>
          <w:tcPr>
            <w:tcW w:w="4144" w:type="dxa"/>
            <w:vAlign w:val="center"/>
          </w:tcPr>
          <w:p w:rsidR="00762870" w:rsidRPr="00913662" w:rsidRDefault="00762870" w:rsidP="00DE1C0C">
            <w:pPr>
              <w:jc w:val="center"/>
              <w:rPr>
                <w:rFonts w:ascii="宋体" w:hAnsi="宋体"/>
                <w:sz w:val="18"/>
                <w:szCs w:val="18"/>
              </w:rPr>
            </w:pPr>
            <w:r w:rsidRPr="00913662">
              <w:rPr>
                <w:rFonts w:ascii="宋体" w:hAnsi="宋体"/>
                <w:sz w:val="18"/>
                <w:szCs w:val="18"/>
              </w:rPr>
              <w:t>分量描述</w:t>
            </w:r>
          </w:p>
        </w:tc>
      </w:tr>
      <w:tr w:rsidR="00762870" w:rsidRPr="00913662" w:rsidTr="00F02335">
        <w:trPr>
          <w:trHeight w:val="428"/>
          <w:jc w:val="center"/>
        </w:trPr>
        <w:tc>
          <w:tcPr>
            <w:tcW w:w="2009" w:type="dxa"/>
            <w:vMerge w:val="restart"/>
            <w:vAlign w:val="center"/>
          </w:tcPr>
          <w:p w:rsidR="00762870" w:rsidRPr="00913662" w:rsidRDefault="00762870" w:rsidP="00DE1C0C">
            <w:pPr>
              <w:jc w:val="center"/>
              <w:rPr>
                <w:rFonts w:ascii="宋体" w:hAnsi="宋体"/>
                <w:sz w:val="18"/>
                <w:szCs w:val="18"/>
              </w:rPr>
            </w:pPr>
            <w:r w:rsidRPr="00913662">
              <w:rPr>
                <w:rFonts w:ascii="宋体" w:hAnsi="宋体"/>
                <w:position w:val="-18"/>
                <w:sz w:val="18"/>
                <w:szCs w:val="18"/>
              </w:rPr>
              <w:object w:dxaOrig="598" w:dyaOrig="476">
                <v:shape id="_x0000_i1041" type="#_x0000_t75" style="width:29.9pt;height:24.3pt" o:ole="">
                  <v:imagedata r:id="rId56" o:title=""/>
                </v:shape>
                <o:OLEObject Type="Embed" ProgID="Equation.DSMT4" ShapeID="_x0000_i1041" DrawAspect="Content" ObjectID="_1717939924" r:id="rId57"/>
              </w:object>
            </w:r>
          </w:p>
        </w:tc>
        <w:tc>
          <w:tcPr>
            <w:tcW w:w="2429" w:type="dxa"/>
            <w:vMerge w:val="restart"/>
            <w:vAlign w:val="center"/>
          </w:tcPr>
          <w:p w:rsidR="00762870" w:rsidRPr="00913662" w:rsidRDefault="00762870" w:rsidP="00DE1C0C">
            <w:pPr>
              <w:jc w:val="center"/>
              <w:rPr>
                <w:rFonts w:ascii="宋体" w:hAnsi="宋体"/>
                <w:sz w:val="18"/>
                <w:szCs w:val="18"/>
              </w:rPr>
            </w:pPr>
            <w:r w:rsidRPr="00913662">
              <w:rPr>
                <w:rFonts w:ascii="宋体" w:hAnsi="宋体"/>
                <w:sz w:val="18"/>
                <w:szCs w:val="18"/>
              </w:rPr>
              <w:t>测量结果平均值引入的相对</w:t>
            </w:r>
            <w:r w:rsidRPr="00913662">
              <w:rPr>
                <w:rFonts w:ascii="宋体" w:hAnsi="宋体" w:hint="eastAsia"/>
                <w:sz w:val="18"/>
                <w:szCs w:val="18"/>
              </w:rPr>
              <w:t>标准</w:t>
            </w:r>
            <w:r w:rsidRPr="00913662">
              <w:rPr>
                <w:rFonts w:ascii="宋体" w:hAnsi="宋体"/>
                <w:sz w:val="18"/>
                <w:szCs w:val="18"/>
              </w:rPr>
              <w:t>不确定度</w:t>
            </w:r>
          </w:p>
        </w:tc>
        <w:tc>
          <w:tcPr>
            <w:tcW w:w="4144" w:type="dxa"/>
            <w:vAlign w:val="center"/>
          </w:tcPr>
          <w:p w:rsidR="00762870" w:rsidRPr="00913662" w:rsidRDefault="00762870" w:rsidP="00DE1C0C">
            <w:pPr>
              <w:jc w:val="center"/>
              <w:rPr>
                <w:rFonts w:ascii="宋体" w:hAnsi="宋体"/>
                <w:sz w:val="18"/>
                <w:szCs w:val="18"/>
              </w:rPr>
            </w:pPr>
            <w:r w:rsidRPr="00913662">
              <w:rPr>
                <w:rFonts w:ascii="宋体" w:hAnsi="宋体"/>
                <w:sz w:val="18"/>
                <w:szCs w:val="18"/>
              </w:rPr>
              <w:t>测量重复性引入的相对</w:t>
            </w:r>
            <w:r w:rsidRPr="00913662">
              <w:rPr>
                <w:rFonts w:ascii="宋体" w:hAnsi="宋体" w:hint="eastAsia"/>
                <w:sz w:val="18"/>
                <w:szCs w:val="18"/>
              </w:rPr>
              <w:t>标准</w:t>
            </w:r>
            <w:r w:rsidRPr="00913662">
              <w:rPr>
                <w:rFonts w:ascii="宋体" w:hAnsi="宋体"/>
                <w:sz w:val="18"/>
                <w:szCs w:val="18"/>
              </w:rPr>
              <w:t>不确定度分量</w:t>
            </w:r>
            <w:r w:rsidRPr="00913662">
              <w:rPr>
                <w:rFonts w:ascii="宋体" w:hAnsi="宋体"/>
                <w:position w:val="-18"/>
                <w:sz w:val="18"/>
                <w:szCs w:val="18"/>
              </w:rPr>
              <w:object w:dxaOrig="665" w:dyaOrig="476">
                <v:shape id="_x0000_i1042" type="#_x0000_t75" style="width:33.65pt;height:24.3pt" o:ole="">
                  <v:imagedata r:id="rId58" o:title=""/>
                </v:shape>
                <o:OLEObject Type="Embed" ProgID="Equation.DSMT4" ShapeID="_x0000_i1042" DrawAspect="Content" ObjectID="_1717939925" r:id="rId59"/>
              </w:object>
            </w:r>
          </w:p>
        </w:tc>
      </w:tr>
      <w:tr w:rsidR="00762870" w:rsidRPr="00913662" w:rsidTr="00F02335">
        <w:trPr>
          <w:trHeight w:val="428"/>
          <w:jc w:val="center"/>
        </w:trPr>
        <w:tc>
          <w:tcPr>
            <w:tcW w:w="2009" w:type="dxa"/>
            <w:vMerge/>
            <w:vAlign w:val="center"/>
          </w:tcPr>
          <w:p w:rsidR="00762870" w:rsidRPr="00913662" w:rsidRDefault="00762870" w:rsidP="00DE1C0C">
            <w:pPr>
              <w:jc w:val="center"/>
              <w:rPr>
                <w:rFonts w:ascii="宋体" w:hAnsi="宋体"/>
                <w:sz w:val="18"/>
                <w:szCs w:val="18"/>
              </w:rPr>
            </w:pPr>
          </w:p>
        </w:tc>
        <w:tc>
          <w:tcPr>
            <w:tcW w:w="2429" w:type="dxa"/>
            <w:vMerge/>
            <w:vAlign w:val="center"/>
          </w:tcPr>
          <w:p w:rsidR="00762870" w:rsidRPr="00913662" w:rsidRDefault="00762870" w:rsidP="00DE1C0C">
            <w:pPr>
              <w:jc w:val="center"/>
              <w:rPr>
                <w:rFonts w:ascii="宋体" w:hAnsi="宋体"/>
                <w:sz w:val="18"/>
                <w:szCs w:val="18"/>
              </w:rPr>
            </w:pPr>
          </w:p>
        </w:tc>
        <w:tc>
          <w:tcPr>
            <w:tcW w:w="4144" w:type="dxa"/>
            <w:vAlign w:val="center"/>
          </w:tcPr>
          <w:p w:rsidR="00762870" w:rsidRPr="00913662" w:rsidRDefault="00762870" w:rsidP="00DE1C0C">
            <w:pPr>
              <w:jc w:val="center"/>
              <w:rPr>
                <w:rFonts w:ascii="宋体" w:hAnsi="宋体"/>
                <w:sz w:val="18"/>
                <w:szCs w:val="18"/>
              </w:rPr>
            </w:pPr>
            <w:r w:rsidRPr="00913662">
              <w:rPr>
                <w:rFonts w:ascii="宋体" w:hAnsi="宋体"/>
                <w:sz w:val="18"/>
                <w:szCs w:val="18"/>
              </w:rPr>
              <w:t>读数分辨力引入的相对</w:t>
            </w:r>
            <w:r w:rsidRPr="00913662">
              <w:rPr>
                <w:rFonts w:ascii="宋体" w:hAnsi="宋体" w:hint="eastAsia"/>
                <w:sz w:val="18"/>
                <w:szCs w:val="18"/>
              </w:rPr>
              <w:t>标准</w:t>
            </w:r>
            <w:r w:rsidRPr="00913662">
              <w:rPr>
                <w:rFonts w:ascii="宋体" w:hAnsi="宋体"/>
                <w:sz w:val="18"/>
                <w:szCs w:val="18"/>
              </w:rPr>
              <w:t>不确定度</w:t>
            </w:r>
            <w:r w:rsidRPr="00913662">
              <w:rPr>
                <w:rFonts w:ascii="宋体" w:hAnsi="宋体"/>
                <w:position w:val="-18"/>
                <w:sz w:val="18"/>
                <w:szCs w:val="18"/>
              </w:rPr>
              <w:object w:dxaOrig="676" w:dyaOrig="476">
                <v:shape id="_x0000_i1043" type="#_x0000_t75" style="width:33.65pt;height:24.3pt" o:ole="">
                  <v:imagedata r:id="rId60" o:title=""/>
                </v:shape>
                <o:OLEObject Type="Embed" ProgID="Equation.DSMT4" ShapeID="_x0000_i1043" DrawAspect="Content" ObjectID="_1717939926" r:id="rId61"/>
              </w:object>
            </w:r>
          </w:p>
        </w:tc>
      </w:tr>
      <w:tr w:rsidR="00762870" w:rsidRPr="00913662" w:rsidTr="00F02335">
        <w:trPr>
          <w:trHeight w:val="428"/>
          <w:jc w:val="center"/>
        </w:trPr>
        <w:tc>
          <w:tcPr>
            <w:tcW w:w="2009" w:type="dxa"/>
            <w:vMerge w:val="restart"/>
            <w:vAlign w:val="center"/>
          </w:tcPr>
          <w:p w:rsidR="00762870" w:rsidRPr="00913662" w:rsidRDefault="00762870" w:rsidP="00DE1C0C">
            <w:pPr>
              <w:jc w:val="center"/>
              <w:rPr>
                <w:rFonts w:ascii="宋体" w:hAnsi="宋体"/>
                <w:sz w:val="18"/>
                <w:szCs w:val="18"/>
              </w:rPr>
            </w:pPr>
            <w:r w:rsidRPr="00913662">
              <w:rPr>
                <w:rFonts w:ascii="宋体" w:hAnsi="宋体"/>
                <w:position w:val="-14"/>
                <w:sz w:val="18"/>
                <w:szCs w:val="18"/>
              </w:rPr>
              <w:object w:dxaOrig="698" w:dyaOrig="399">
                <v:shape id="_x0000_i1044" type="#_x0000_t75" style="width:34.6pt;height:19.65pt" o:ole="">
                  <v:imagedata r:id="rId62" o:title=""/>
                </v:shape>
                <o:OLEObject Type="Embed" ProgID="Equation.DSMT4" ShapeID="_x0000_i1044" DrawAspect="Content" ObjectID="_1717939927" r:id="rId63"/>
              </w:object>
            </w:r>
          </w:p>
        </w:tc>
        <w:tc>
          <w:tcPr>
            <w:tcW w:w="2429" w:type="dxa"/>
            <w:vMerge w:val="restart"/>
            <w:vAlign w:val="center"/>
          </w:tcPr>
          <w:p w:rsidR="00762870" w:rsidRPr="00913662" w:rsidRDefault="00762870" w:rsidP="00DE1C0C">
            <w:pPr>
              <w:jc w:val="center"/>
              <w:rPr>
                <w:rFonts w:ascii="宋体" w:hAnsi="宋体"/>
                <w:sz w:val="18"/>
                <w:szCs w:val="18"/>
              </w:rPr>
            </w:pPr>
            <w:r w:rsidRPr="00913662">
              <w:rPr>
                <w:rFonts w:ascii="宋体" w:hAnsi="宋体"/>
                <w:sz w:val="18"/>
                <w:szCs w:val="18"/>
              </w:rPr>
              <w:t>测量点的标准值引入的相对</w:t>
            </w:r>
            <w:r w:rsidRPr="00913662">
              <w:rPr>
                <w:rFonts w:ascii="宋体" w:hAnsi="宋体" w:hint="eastAsia"/>
                <w:sz w:val="18"/>
                <w:szCs w:val="18"/>
              </w:rPr>
              <w:t>标准</w:t>
            </w:r>
            <w:r w:rsidRPr="00913662">
              <w:rPr>
                <w:rFonts w:ascii="宋体" w:hAnsi="宋体"/>
                <w:sz w:val="18"/>
                <w:szCs w:val="18"/>
              </w:rPr>
              <w:t>不确定度</w:t>
            </w:r>
          </w:p>
        </w:tc>
        <w:tc>
          <w:tcPr>
            <w:tcW w:w="4144" w:type="dxa"/>
            <w:vAlign w:val="center"/>
          </w:tcPr>
          <w:p w:rsidR="00762870" w:rsidRPr="00913662" w:rsidRDefault="00762870" w:rsidP="00DE1C0C">
            <w:pPr>
              <w:jc w:val="center"/>
              <w:rPr>
                <w:rFonts w:ascii="宋体" w:hAnsi="宋体"/>
                <w:sz w:val="18"/>
                <w:szCs w:val="18"/>
              </w:rPr>
            </w:pPr>
            <w:r w:rsidRPr="00913662">
              <w:rPr>
                <w:rFonts w:ascii="宋体" w:hAnsi="宋体"/>
                <w:sz w:val="18"/>
                <w:szCs w:val="18"/>
              </w:rPr>
              <w:t>标准物质</w:t>
            </w:r>
            <w:r w:rsidRPr="00913662">
              <w:rPr>
                <w:rFonts w:ascii="宋体" w:hAnsi="宋体" w:hint="eastAsia"/>
                <w:sz w:val="18"/>
                <w:szCs w:val="18"/>
              </w:rPr>
              <w:t>标准</w:t>
            </w:r>
            <w:r w:rsidRPr="00913662">
              <w:rPr>
                <w:rFonts w:ascii="宋体" w:hAnsi="宋体"/>
                <w:sz w:val="18"/>
                <w:szCs w:val="18"/>
              </w:rPr>
              <w:t>值引入的相对</w:t>
            </w:r>
            <w:r w:rsidRPr="00913662">
              <w:rPr>
                <w:rFonts w:ascii="宋体" w:hAnsi="宋体" w:hint="eastAsia"/>
                <w:sz w:val="18"/>
                <w:szCs w:val="18"/>
              </w:rPr>
              <w:t>标准</w:t>
            </w:r>
            <w:r w:rsidRPr="00913662">
              <w:rPr>
                <w:rFonts w:ascii="宋体" w:hAnsi="宋体"/>
                <w:sz w:val="18"/>
                <w:szCs w:val="18"/>
              </w:rPr>
              <w:t>不确定度</w:t>
            </w:r>
            <w:r w:rsidRPr="00913662">
              <w:rPr>
                <w:rFonts w:ascii="宋体" w:hAnsi="宋体"/>
                <w:position w:val="-14"/>
                <w:sz w:val="18"/>
                <w:szCs w:val="18"/>
              </w:rPr>
              <w:object w:dxaOrig="764" w:dyaOrig="399">
                <v:shape id="_x0000_i1045" type="#_x0000_t75" style="width:38.35pt;height:19.65pt" o:ole="">
                  <v:imagedata r:id="rId64" o:title=""/>
                </v:shape>
                <o:OLEObject Type="Embed" ProgID="Equation.DSMT4" ShapeID="_x0000_i1045" DrawAspect="Content" ObjectID="_1717939928" r:id="rId65"/>
              </w:object>
            </w:r>
          </w:p>
        </w:tc>
      </w:tr>
      <w:tr w:rsidR="00762870" w:rsidRPr="00913662" w:rsidTr="00F02335">
        <w:trPr>
          <w:trHeight w:val="561"/>
          <w:jc w:val="center"/>
        </w:trPr>
        <w:tc>
          <w:tcPr>
            <w:tcW w:w="2009" w:type="dxa"/>
            <w:vMerge/>
            <w:vAlign w:val="center"/>
          </w:tcPr>
          <w:p w:rsidR="00762870" w:rsidRPr="00913662" w:rsidRDefault="00762870" w:rsidP="00DE1C0C">
            <w:pPr>
              <w:jc w:val="center"/>
              <w:rPr>
                <w:rFonts w:ascii="宋体" w:hAnsi="宋体"/>
                <w:sz w:val="18"/>
                <w:szCs w:val="18"/>
              </w:rPr>
            </w:pPr>
          </w:p>
        </w:tc>
        <w:tc>
          <w:tcPr>
            <w:tcW w:w="2429" w:type="dxa"/>
            <w:vMerge/>
            <w:vAlign w:val="center"/>
          </w:tcPr>
          <w:p w:rsidR="00762870" w:rsidRPr="00913662" w:rsidRDefault="00762870" w:rsidP="00DE1C0C">
            <w:pPr>
              <w:jc w:val="center"/>
              <w:rPr>
                <w:rFonts w:ascii="宋体" w:hAnsi="宋体"/>
                <w:sz w:val="18"/>
                <w:szCs w:val="18"/>
              </w:rPr>
            </w:pPr>
          </w:p>
        </w:tc>
        <w:tc>
          <w:tcPr>
            <w:tcW w:w="4144" w:type="dxa"/>
            <w:vAlign w:val="center"/>
          </w:tcPr>
          <w:p w:rsidR="00762870" w:rsidRPr="00913662" w:rsidRDefault="00762870" w:rsidP="00DE1C0C">
            <w:pPr>
              <w:jc w:val="center"/>
              <w:rPr>
                <w:rFonts w:ascii="宋体" w:hAnsi="宋体"/>
                <w:sz w:val="18"/>
                <w:szCs w:val="18"/>
              </w:rPr>
            </w:pPr>
            <w:r w:rsidRPr="00913662">
              <w:rPr>
                <w:rFonts w:ascii="宋体" w:hAnsi="宋体"/>
                <w:sz w:val="18"/>
                <w:szCs w:val="18"/>
              </w:rPr>
              <w:t>微量进样器引入的相对</w:t>
            </w:r>
            <w:r w:rsidRPr="00913662">
              <w:rPr>
                <w:rFonts w:ascii="宋体" w:hAnsi="宋体" w:hint="eastAsia"/>
                <w:sz w:val="18"/>
                <w:szCs w:val="18"/>
              </w:rPr>
              <w:t>标准</w:t>
            </w:r>
            <w:r w:rsidRPr="00913662">
              <w:rPr>
                <w:rFonts w:ascii="宋体" w:hAnsi="宋体"/>
                <w:sz w:val="18"/>
                <w:szCs w:val="18"/>
              </w:rPr>
              <w:t>不确定度</w:t>
            </w:r>
            <w:r w:rsidRPr="00913662">
              <w:rPr>
                <w:rFonts w:ascii="宋体" w:hAnsi="宋体"/>
                <w:position w:val="-14"/>
                <w:sz w:val="18"/>
                <w:szCs w:val="18"/>
              </w:rPr>
              <w:object w:dxaOrig="775" w:dyaOrig="399">
                <v:shape id="_x0000_i1046" type="#_x0000_t75" style="width:39.25pt;height:19.65pt" o:ole="">
                  <v:imagedata r:id="rId66" o:title=""/>
                </v:shape>
                <o:OLEObject Type="Embed" ProgID="Equation.DSMT4" ShapeID="_x0000_i1046" DrawAspect="Content" ObjectID="_1717939929" r:id="rId67"/>
              </w:object>
            </w:r>
          </w:p>
        </w:tc>
      </w:tr>
    </w:tbl>
    <w:p w:rsidR="00762870" w:rsidRPr="00913662" w:rsidRDefault="00762870" w:rsidP="00762870">
      <w:pPr>
        <w:spacing w:line="400" w:lineRule="exact"/>
        <w:rPr>
          <w:rFonts w:ascii="宋体" w:hAnsi="宋体"/>
          <w:sz w:val="24"/>
        </w:rPr>
      </w:pPr>
      <w:r w:rsidRPr="00913662">
        <w:rPr>
          <w:rFonts w:ascii="宋体" w:hAnsi="宋体" w:hint="eastAsia"/>
          <w:sz w:val="24"/>
        </w:rPr>
        <w:t>C.3.2  输入量</w:t>
      </w:r>
      <w:r w:rsidRPr="00913662">
        <w:rPr>
          <w:rFonts w:ascii="宋体" w:hAnsi="宋体"/>
          <w:position w:val="-6"/>
        </w:rPr>
        <w:object w:dxaOrig="199" w:dyaOrig="343">
          <v:shape id="_x0000_i1047" type="#_x0000_t75" style="width:10.3pt;height:16.85pt" o:ole="">
            <v:imagedata r:id="rId68" o:title=""/>
          </v:shape>
          <o:OLEObject Type="Embed" ProgID="Equation.DSMT4" ShapeID="_x0000_i1047" DrawAspect="Content" ObjectID="_1717939930" r:id="rId69"/>
        </w:object>
      </w:r>
      <w:r w:rsidRPr="00913662">
        <w:rPr>
          <w:rFonts w:ascii="宋体" w:hAnsi="宋体" w:hint="eastAsia"/>
          <w:sz w:val="24"/>
        </w:rPr>
        <w:t>的标准不确定度</w:t>
      </w:r>
      <w:r w:rsidRPr="00913662">
        <w:rPr>
          <w:rFonts w:ascii="宋体" w:hAnsi="宋体"/>
          <w:position w:val="-18"/>
        </w:rPr>
        <w:object w:dxaOrig="598" w:dyaOrig="476">
          <v:shape id="_x0000_i1048" type="#_x0000_t75" style="width:29.9pt;height:24.3pt" o:ole="">
            <v:imagedata r:id="rId56" o:title=""/>
          </v:shape>
          <o:OLEObject Type="Embed" ProgID="Equation.DSMT4" ShapeID="_x0000_i1048" DrawAspect="Content" ObjectID="_1717939931" r:id="rId70"/>
        </w:object>
      </w:r>
      <w:r w:rsidRPr="00913662">
        <w:rPr>
          <w:rFonts w:ascii="宋体" w:hAnsi="宋体" w:hint="eastAsia"/>
          <w:sz w:val="24"/>
        </w:rPr>
        <w:t>的评定</w:t>
      </w:r>
    </w:p>
    <w:p w:rsidR="00762870" w:rsidRPr="00913662" w:rsidRDefault="00762870" w:rsidP="00762870">
      <w:pPr>
        <w:spacing w:line="400" w:lineRule="exact"/>
        <w:ind w:firstLineChars="200" w:firstLine="480"/>
        <w:rPr>
          <w:rFonts w:ascii="宋体" w:hAnsi="宋体"/>
          <w:sz w:val="24"/>
        </w:rPr>
      </w:pPr>
      <w:r w:rsidRPr="00913662">
        <w:rPr>
          <w:rFonts w:ascii="宋体" w:hAnsi="宋体" w:hint="eastAsia"/>
          <w:sz w:val="24"/>
        </w:rPr>
        <w:t>输入量</w:t>
      </w:r>
      <w:r w:rsidRPr="00913662">
        <w:rPr>
          <w:rFonts w:ascii="宋体" w:hAnsi="宋体"/>
          <w:position w:val="-6"/>
        </w:rPr>
        <w:object w:dxaOrig="199" w:dyaOrig="343">
          <v:shape id="_x0000_i1049" type="#_x0000_t75" style="width:10.3pt;height:16.85pt" o:ole="">
            <v:imagedata r:id="rId68" o:title=""/>
          </v:shape>
          <o:OLEObject Type="Embed" ProgID="Equation.DSMT4" ShapeID="_x0000_i1049" DrawAspect="Content" ObjectID="_1717939932" r:id="rId71"/>
        </w:object>
      </w:r>
      <w:r w:rsidRPr="00913662">
        <w:rPr>
          <w:rFonts w:ascii="宋体" w:hAnsi="宋体" w:hint="eastAsia"/>
          <w:sz w:val="24"/>
        </w:rPr>
        <w:t>的标准不确定度分量</w:t>
      </w:r>
      <w:r w:rsidRPr="00913662">
        <w:rPr>
          <w:rFonts w:ascii="宋体" w:hAnsi="宋体"/>
          <w:position w:val="-18"/>
        </w:rPr>
        <w:object w:dxaOrig="598" w:dyaOrig="476">
          <v:shape id="_x0000_i1050" type="#_x0000_t75" style="width:29.9pt;height:24.3pt" o:ole="">
            <v:imagedata r:id="rId56" o:title=""/>
          </v:shape>
          <o:OLEObject Type="Embed" ProgID="Equation.DSMT4" ShapeID="_x0000_i1050" DrawAspect="Content" ObjectID="_1717939933" r:id="rId72"/>
        </w:object>
      </w:r>
      <w:r w:rsidRPr="00913662">
        <w:rPr>
          <w:rFonts w:ascii="宋体" w:hAnsi="宋体" w:hint="eastAsia"/>
          <w:sz w:val="24"/>
        </w:rPr>
        <w:t>的来源有两个，一是测量重复性引入的不确定度分量</w:t>
      </w:r>
      <w:r w:rsidRPr="00913662">
        <w:rPr>
          <w:rFonts w:ascii="宋体" w:hAnsi="宋体"/>
          <w:position w:val="-18"/>
        </w:rPr>
        <w:object w:dxaOrig="665" w:dyaOrig="476">
          <v:shape id="_x0000_i1051" type="#_x0000_t75" style="width:33.65pt;height:24.3pt" o:ole="">
            <v:imagedata r:id="rId58" o:title=""/>
          </v:shape>
          <o:OLEObject Type="Embed" ProgID="Equation.DSMT4" ShapeID="_x0000_i1051" DrawAspect="Content" ObjectID="_1717939934" r:id="rId73"/>
        </w:object>
      </w:r>
      <w:r w:rsidRPr="00913662">
        <w:rPr>
          <w:rFonts w:ascii="宋体" w:hAnsi="宋体" w:hint="eastAsia"/>
          <w:sz w:val="24"/>
        </w:rPr>
        <w:t>；二是读数分辨力引入的不确定度分量</w:t>
      </w:r>
      <w:r w:rsidRPr="00913662">
        <w:rPr>
          <w:rFonts w:ascii="宋体" w:hAnsi="宋体"/>
          <w:position w:val="-14"/>
        </w:rPr>
        <w:object w:dxaOrig="775" w:dyaOrig="399">
          <v:shape id="_x0000_i1052" type="#_x0000_t75" style="width:39.25pt;height:19.65pt" o:ole="">
            <v:imagedata r:id="rId74" o:title=""/>
          </v:shape>
          <o:OLEObject Type="Embed" ProgID="Equation.DSMT4" ShapeID="_x0000_i1052" DrawAspect="Content" ObjectID="_1717939935" r:id="rId75"/>
        </w:object>
      </w:r>
      <w:r w:rsidRPr="00913662">
        <w:rPr>
          <w:rFonts w:ascii="宋体" w:hAnsi="宋体" w:hint="eastAsia"/>
          <w:sz w:val="24"/>
        </w:rPr>
        <w:t>。</w:t>
      </w:r>
    </w:p>
    <w:p w:rsidR="00762870" w:rsidRPr="00913662" w:rsidRDefault="00762870" w:rsidP="00762870">
      <w:pPr>
        <w:spacing w:line="400" w:lineRule="exact"/>
        <w:rPr>
          <w:rFonts w:ascii="宋体" w:hAnsi="宋体"/>
          <w:sz w:val="24"/>
        </w:rPr>
      </w:pPr>
      <w:r w:rsidRPr="00913662">
        <w:rPr>
          <w:rFonts w:ascii="宋体" w:hAnsi="宋体" w:hint="eastAsia"/>
          <w:sz w:val="24"/>
        </w:rPr>
        <w:t>C.3.</w:t>
      </w:r>
      <w:r w:rsidRPr="00913662">
        <w:rPr>
          <w:rFonts w:ascii="宋体" w:hAnsi="宋体"/>
          <w:sz w:val="24"/>
        </w:rPr>
        <w:t>3</w:t>
      </w:r>
      <w:r w:rsidRPr="00913662">
        <w:rPr>
          <w:rFonts w:ascii="宋体" w:hAnsi="宋体" w:hint="eastAsia"/>
          <w:sz w:val="24"/>
        </w:rPr>
        <w:t xml:space="preserve">  测量重复性引入的不确定度分量</w:t>
      </w:r>
      <w:r w:rsidRPr="00913662">
        <w:rPr>
          <w:rFonts w:ascii="宋体" w:hAnsi="宋体"/>
          <w:position w:val="-18"/>
        </w:rPr>
        <w:object w:dxaOrig="654" w:dyaOrig="487">
          <v:shape id="_x0000_i1053" type="#_x0000_t75" style="width:32.75pt;height:24.3pt" o:ole="">
            <v:imagedata r:id="rId58" o:title=""/>
          </v:shape>
          <o:OLEObject Type="Embed" ProgID="Equation.DSMT4" ShapeID="_x0000_i1053" DrawAspect="Content" ObjectID="_1717939936" r:id="rId76"/>
        </w:object>
      </w:r>
    </w:p>
    <w:p w:rsidR="00762870" w:rsidRPr="00913662" w:rsidRDefault="00762870" w:rsidP="00762870">
      <w:pPr>
        <w:spacing w:line="400" w:lineRule="exact"/>
        <w:ind w:firstLineChars="200" w:firstLine="480"/>
        <w:rPr>
          <w:rFonts w:ascii="宋体" w:hAnsi="宋体"/>
          <w:sz w:val="24"/>
        </w:rPr>
      </w:pPr>
      <w:r w:rsidRPr="00913662">
        <w:rPr>
          <w:rFonts w:ascii="宋体" w:hAnsi="宋体" w:hint="eastAsia"/>
          <w:sz w:val="24"/>
        </w:rPr>
        <w:lastRenderedPageBreak/>
        <w:t>选择一台性能稳定、工作正常的</w:t>
      </w:r>
      <w:r w:rsidR="00AE79C4">
        <w:rPr>
          <w:rFonts w:ascii="宋体" w:hAnsi="宋体" w:hint="eastAsia"/>
          <w:sz w:val="24"/>
        </w:rPr>
        <w:t>测定仪</w:t>
      </w:r>
      <w:r w:rsidRPr="00913662">
        <w:rPr>
          <w:rFonts w:ascii="宋体" w:hAnsi="宋体" w:hint="eastAsia"/>
          <w:sz w:val="24"/>
        </w:rPr>
        <w:t>，用标准</w:t>
      </w:r>
      <w:r w:rsidRPr="00913662">
        <w:rPr>
          <w:rFonts w:ascii="宋体" w:hAnsi="宋体"/>
          <w:sz w:val="24"/>
        </w:rPr>
        <w:t>值为10.0mg/L</w:t>
      </w:r>
      <w:r w:rsidRPr="00913662">
        <w:rPr>
          <w:rFonts w:ascii="宋体" w:hAnsi="宋体" w:hint="eastAsia"/>
          <w:sz w:val="24"/>
        </w:rPr>
        <w:t>氮</w:t>
      </w:r>
      <w:r w:rsidRPr="00913662">
        <w:rPr>
          <w:rFonts w:ascii="宋体" w:hAnsi="宋体"/>
          <w:sz w:val="24"/>
        </w:rPr>
        <w:t>含量标准物质，对</w:t>
      </w:r>
      <w:r w:rsidR="00AE79C4">
        <w:rPr>
          <w:rFonts w:ascii="宋体" w:hAnsi="宋体"/>
          <w:sz w:val="24"/>
        </w:rPr>
        <w:t>测定仪</w:t>
      </w:r>
      <w:r w:rsidRPr="00913662">
        <w:rPr>
          <w:rFonts w:ascii="宋体" w:hAnsi="宋体"/>
          <w:sz w:val="24"/>
        </w:rPr>
        <w:t>连续进行7次测量，所</w:t>
      </w:r>
      <w:r w:rsidRPr="00913662">
        <w:rPr>
          <w:rFonts w:ascii="宋体" w:hAnsi="宋体" w:hint="eastAsia"/>
          <w:sz w:val="24"/>
        </w:rPr>
        <w:t>得</w:t>
      </w:r>
      <w:r w:rsidRPr="00913662">
        <w:rPr>
          <w:rFonts w:ascii="宋体" w:hAnsi="宋体"/>
          <w:sz w:val="24"/>
        </w:rPr>
        <w:t>测量数据如下（mg/L）：9.78、10.01、9.85、10.02、9.77、9.79、10.06。计算得到平均值为9.9</w:t>
      </w:r>
      <w:r w:rsidRPr="00913662">
        <w:rPr>
          <w:rFonts w:ascii="宋体" w:hAnsi="宋体" w:hint="eastAsia"/>
          <w:sz w:val="24"/>
        </w:rPr>
        <w:t>0</w:t>
      </w:r>
      <w:r w:rsidRPr="00913662">
        <w:rPr>
          <w:rFonts w:ascii="宋体" w:hAnsi="宋体"/>
          <w:sz w:val="24"/>
        </w:rPr>
        <w:t>mg/L；单次测量的实验标准差为0.12</w:t>
      </w:r>
      <w:r w:rsidRPr="00913662">
        <w:rPr>
          <w:rFonts w:ascii="宋体" w:hAnsi="宋体" w:hint="eastAsia"/>
          <w:sz w:val="24"/>
        </w:rPr>
        <w:t>8</w:t>
      </w:r>
      <w:r w:rsidRPr="00913662">
        <w:rPr>
          <w:rFonts w:ascii="宋体" w:hAnsi="宋体"/>
          <w:sz w:val="24"/>
        </w:rPr>
        <w:t>mg/L。</w:t>
      </w:r>
    </w:p>
    <w:p w:rsidR="00762870" w:rsidRPr="00913662" w:rsidRDefault="00762870" w:rsidP="00762870">
      <w:pPr>
        <w:spacing w:line="400" w:lineRule="exact"/>
        <w:ind w:firstLineChars="200" w:firstLine="480"/>
        <w:rPr>
          <w:rFonts w:ascii="宋体" w:hAnsi="宋体"/>
          <w:sz w:val="24"/>
        </w:rPr>
      </w:pPr>
      <w:r w:rsidRPr="00913662">
        <w:rPr>
          <w:rFonts w:ascii="宋体" w:hAnsi="宋体"/>
          <w:sz w:val="24"/>
        </w:rPr>
        <w:t>在示值误差的校准时，校准结果采用重复测量3次的算术平均值，由测量重复性引入的相对标准不确定度</w:t>
      </w:r>
      <w:r w:rsidRPr="00913662">
        <w:rPr>
          <w:rFonts w:ascii="宋体" w:hAnsi="宋体" w:hint="eastAsia"/>
          <w:sz w:val="24"/>
        </w:rPr>
        <w:t>为：</w:t>
      </w:r>
    </w:p>
    <w:p w:rsidR="00762870" w:rsidRDefault="00762870" w:rsidP="00762870">
      <w:pPr>
        <w:jc w:val="center"/>
        <w:rPr>
          <w:sz w:val="24"/>
        </w:rPr>
      </w:pPr>
      <w:r w:rsidRPr="000F1CAF">
        <w:rPr>
          <w:position w:val="-28"/>
        </w:rPr>
        <w:object w:dxaOrig="3567" w:dyaOrig="654">
          <v:shape id="_x0000_i1054" type="#_x0000_t75" style="width:178.6pt;height:32.75pt" o:ole="">
            <v:imagedata r:id="rId77" o:title=""/>
          </v:shape>
          <o:OLEObject Type="Embed" ProgID="Equation.DSMT4" ShapeID="_x0000_i1054" DrawAspect="Content" ObjectID="_1717939937" r:id="rId78"/>
        </w:object>
      </w:r>
    </w:p>
    <w:p w:rsidR="00762870" w:rsidRDefault="00762870" w:rsidP="00762870">
      <w:pPr>
        <w:spacing w:line="400" w:lineRule="exact"/>
        <w:ind w:firstLineChars="200" w:firstLine="480"/>
        <w:rPr>
          <w:sz w:val="24"/>
        </w:rPr>
      </w:pPr>
      <w:r>
        <w:rPr>
          <w:rFonts w:hint="eastAsia"/>
          <w:sz w:val="24"/>
        </w:rPr>
        <w:t>由于</w:t>
      </w:r>
      <w:r w:rsidR="00AE79C4">
        <w:rPr>
          <w:rFonts w:hint="eastAsia"/>
          <w:sz w:val="24"/>
        </w:rPr>
        <w:t>测定仪</w:t>
      </w:r>
      <w:r>
        <w:rPr>
          <w:rFonts w:hint="eastAsia"/>
          <w:sz w:val="24"/>
        </w:rPr>
        <w:t>读数分辨力引入的不确定度远小于</w:t>
      </w:r>
      <w:r w:rsidR="00AE79C4">
        <w:rPr>
          <w:rFonts w:hint="eastAsia"/>
          <w:sz w:val="24"/>
        </w:rPr>
        <w:t>测定仪</w:t>
      </w:r>
      <w:r>
        <w:rPr>
          <w:rFonts w:hint="eastAsia"/>
          <w:sz w:val="24"/>
        </w:rPr>
        <w:t>测量重复性引入的不确定度，因此本例忽略未考虑。</w:t>
      </w:r>
    </w:p>
    <w:p w:rsidR="00762870" w:rsidRDefault="00762870" w:rsidP="00762870">
      <w:pPr>
        <w:spacing w:line="400" w:lineRule="exact"/>
        <w:ind w:firstLineChars="200" w:firstLine="480"/>
        <w:rPr>
          <w:sz w:val="24"/>
        </w:rPr>
      </w:pPr>
      <w:r>
        <w:rPr>
          <w:rFonts w:hint="eastAsia"/>
          <w:sz w:val="24"/>
        </w:rPr>
        <w:t>则测量重复性引入的不确定度分量为：</w:t>
      </w:r>
    </w:p>
    <w:p w:rsidR="00762870" w:rsidRDefault="00762870" w:rsidP="00762870">
      <w:pPr>
        <w:jc w:val="center"/>
        <w:rPr>
          <w:sz w:val="24"/>
        </w:rPr>
      </w:pPr>
      <w:r w:rsidRPr="000F1CAF">
        <w:rPr>
          <w:sz w:val="24"/>
        </w:rPr>
        <w:object w:dxaOrig="4564" w:dyaOrig="642">
          <v:shape id="_x0000_i1055" type="#_x0000_t75" style="width:229.1pt;height:31.8pt" o:ole="">
            <v:imagedata r:id="rId79" o:title=""/>
          </v:shape>
          <o:OLEObject Type="Embed" ProgID="Equation.DSMT4" ShapeID="_x0000_i1055" DrawAspect="Content" ObjectID="_1717939938" r:id="rId80"/>
        </w:object>
      </w:r>
    </w:p>
    <w:p w:rsidR="00762870" w:rsidRPr="00913662" w:rsidRDefault="00762870" w:rsidP="00762870">
      <w:pPr>
        <w:spacing w:line="400" w:lineRule="exact"/>
        <w:rPr>
          <w:rFonts w:ascii="宋体" w:hAnsi="宋体"/>
          <w:sz w:val="24"/>
        </w:rPr>
      </w:pPr>
      <w:r w:rsidRPr="00913662">
        <w:rPr>
          <w:rFonts w:ascii="宋体" w:hAnsi="宋体" w:hint="eastAsia"/>
          <w:sz w:val="24"/>
        </w:rPr>
        <w:t>C.</w:t>
      </w:r>
      <w:r w:rsidRPr="00913662">
        <w:rPr>
          <w:rFonts w:ascii="宋体" w:hAnsi="宋体"/>
          <w:sz w:val="24"/>
        </w:rPr>
        <w:t>3.4</w:t>
      </w:r>
      <w:r w:rsidRPr="00913662">
        <w:rPr>
          <w:rFonts w:ascii="宋体" w:hAnsi="宋体" w:hint="eastAsia"/>
          <w:sz w:val="24"/>
        </w:rPr>
        <w:t xml:space="preserve">  输入量</w:t>
      </w:r>
      <w:r w:rsidRPr="00913662">
        <w:rPr>
          <w:rFonts w:ascii="宋体" w:hAnsi="宋体"/>
          <w:position w:val="-12"/>
        </w:rPr>
        <w:object w:dxaOrig="255" w:dyaOrig="354">
          <v:shape id="_x0000_i1056" type="#_x0000_t75" style="width:13.1pt;height:17.75pt" o:ole="">
            <v:imagedata r:id="rId81" o:title=""/>
          </v:shape>
          <o:OLEObject Type="Embed" ProgID="Equation.DSMT4" ShapeID="_x0000_i1056" DrawAspect="Content" ObjectID="_1717939939" r:id="rId82"/>
        </w:object>
      </w:r>
      <w:r w:rsidRPr="00913662">
        <w:rPr>
          <w:rFonts w:ascii="宋体" w:hAnsi="宋体" w:hint="eastAsia"/>
          <w:sz w:val="24"/>
        </w:rPr>
        <w:t>的标准不确定度</w:t>
      </w:r>
      <w:r w:rsidRPr="00913662">
        <w:rPr>
          <w:rFonts w:ascii="宋体" w:hAnsi="宋体"/>
          <w:position w:val="-14"/>
        </w:rPr>
        <w:object w:dxaOrig="698" w:dyaOrig="399">
          <v:shape id="_x0000_i1057" type="#_x0000_t75" style="width:34.6pt;height:19.65pt" o:ole="">
            <v:imagedata r:id="rId83" o:title=""/>
          </v:shape>
          <o:OLEObject Type="Embed" ProgID="Equation.DSMT4" ShapeID="_x0000_i1057" DrawAspect="Content" ObjectID="_1717939940" r:id="rId84"/>
        </w:object>
      </w:r>
      <w:r w:rsidRPr="00913662">
        <w:rPr>
          <w:rFonts w:ascii="宋体" w:hAnsi="宋体" w:hint="eastAsia"/>
          <w:sz w:val="24"/>
        </w:rPr>
        <w:t>的评定</w:t>
      </w:r>
    </w:p>
    <w:p w:rsidR="00762870" w:rsidRPr="00913662" w:rsidRDefault="00762870" w:rsidP="00762870">
      <w:pPr>
        <w:spacing w:line="400" w:lineRule="exact"/>
        <w:ind w:firstLine="480"/>
        <w:rPr>
          <w:rFonts w:ascii="宋体" w:hAnsi="宋体"/>
          <w:sz w:val="24"/>
        </w:rPr>
      </w:pPr>
      <w:r w:rsidRPr="00913662">
        <w:rPr>
          <w:rFonts w:ascii="宋体" w:hAnsi="宋体"/>
          <w:sz w:val="24"/>
        </w:rPr>
        <w:t>输入量</w:t>
      </w:r>
      <w:r w:rsidRPr="00913662">
        <w:rPr>
          <w:rFonts w:ascii="宋体" w:hAnsi="宋体"/>
          <w:position w:val="-12"/>
        </w:rPr>
        <w:object w:dxaOrig="255" w:dyaOrig="354">
          <v:shape id="_x0000_i1058" type="#_x0000_t75" style="width:13.1pt;height:17.75pt" o:ole="">
            <v:imagedata r:id="rId81" o:title=""/>
          </v:shape>
          <o:OLEObject Type="Embed" ProgID="Equation.DSMT4" ShapeID="_x0000_i1058" DrawAspect="Content" ObjectID="_1717939941" r:id="rId85"/>
        </w:object>
      </w:r>
      <w:r w:rsidRPr="00913662">
        <w:rPr>
          <w:rFonts w:ascii="宋体" w:hAnsi="宋体"/>
          <w:sz w:val="24"/>
        </w:rPr>
        <w:t>的标准不确定度分量</w:t>
      </w:r>
      <w:r w:rsidRPr="00913662">
        <w:rPr>
          <w:rFonts w:ascii="宋体" w:hAnsi="宋体"/>
          <w:position w:val="-14"/>
        </w:rPr>
        <w:object w:dxaOrig="698" w:dyaOrig="399">
          <v:shape id="_x0000_i1059" type="#_x0000_t75" style="width:34.6pt;height:19.65pt" o:ole="">
            <v:imagedata r:id="rId83" o:title=""/>
          </v:shape>
          <o:OLEObject Type="Embed" ProgID="Equation.DSMT4" ShapeID="_x0000_i1059" DrawAspect="Content" ObjectID="_1717939942" r:id="rId86"/>
        </w:object>
      </w:r>
      <w:r w:rsidRPr="00913662">
        <w:rPr>
          <w:rFonts w:ascii="宋体" w:hAnsi="宋体"/>
          <w:sz w:val="24"/>
        </w:rPr>
        <w:t>的来源有两个，一是标准物质的</w:t>
      </w:r>
      <w:r w:rsidRPr="00913662">
        <w:rPr>
          <w:rFonts w:ascii="宋体" w:hAnsi="宋体" w:hint="eastAsia"/>
          <w:sz w:val="24"/>
        </w:rPr>
        <w:t>标准</w:t>
      </w:r>
      <w:r w:rsidRPr="00913662">
        <w:rPr>
          <w:rFonts w:ascii="宋体" w:hAnsi="宋体"/>
          <w:sz w:val="24"/>
        </w:rPr>
        <w:t>值引入的标准不确定度分量</w:t>
      </w:r>
      <w:r w:rsidRPr="00913662">
        <w:rPr>
          <w:rFonts w:ascii="宋体" w:hAnsi="宋体"/>
          <w:position w:val="-14"/>
        </w:rPr>
        <w:object w:dxaOrig="753" w:dyaOrig="399">
          <v:shape id="_x0000_i1060" type="#_x0000_t75" style="width:37.4pt;height:19.65pt" o:ole="">
            <v:imagedata r:id="rId64" o:title=""/>
          </v:shape>
          <o:OLEObject Type="Embed" ProgID="Equation.DSMT4" ShapeID="_x0000_i1060" DrawAspect="Content" ObjectID="_1717939943" r:id="rId87"/>
        </w:object>
      </w:r>
      <w:r w:rsidRPr="00913662">
        <w:rPr>
          <w:rFonts w:ascii="宋体" w:hAnsi="宋体"/>
          <w:sz w:val="24"/>
        </w:rPr>
        <w:t>，二是微量进样器引入的标准不确定度</w:t>
      </w:r>
      <w:r w:rsidRPr="00913662">
        <w:rPr>
          <w:rFonts w:ascii="宋体" w:hAnsi="宋体" w:hint="eastAsia"/>
          <w:sz w:val="24"/>
        </w:rPr>
        <w:t>分量</w:t>
      </w:r>
      <w:r w:rsidRPr="00913662">
        <w:rPr>
          <w:rFonts w:ascii="宋体" w:hAnsi="宋体"/>
          <w:position w:val="-14"/>
        </w:rPr>
        <w:object w:dxaOrig="786" w:dyaOrig="399">
          <v:shape id="_x0000_i1061" type="#_x0000_t75" style="width:39.25pt;height:19.65pt" o:ole="">
            <v:imagedata r:id="rId66" o:title=""/>
          </v:shape>
          <o:OLEObject Type="Embed" ProgID="Equation.DSMT4" ShapeID="_x0000_i1061" DrawAspect="Content" ObjectID="_1717939944" r:id="rId88"/>
        </w:object>
      </w:r>
      <w:r w:rsidRPr="00913662">
        <w:rPr>
          <w:rFonts w:ascii="宋体" w:hAnsi="宋体" w:hint="eastAsia"/>
          <w:sz w:val="24"/>
        </w:rPr>
        <w:t>。</w:t>
      </w:r>
    </w:p>
    <w:p w:rsidR="00762870" w:rsidRPr="00913662" w:rsidRDefault="00762870" w:rsidP="00762870">
      <w:pPr>
        <w:spacing w:line="400" w:lineRule="exact"/>
        <w:rPr>
          <w:rFonts w:ascii="宋体" w:hAnsi="宋体"/>
          <w:sz w:val="24"/>
        </w:rPr>
      </w:pPr>
      <w:r w:rsidRPr="00913662">
        <w:rPr>
          <w:rFonts w:ascii="宋体" w:hAnsi="宋体"/>
          <w:sz w:val="24"/>
        </w:rPr>
        <w:t>C.3.4.1</w:t>
      </w:r>
      <w:r>
        <w:rPr>
          <w:rFonts w:ascii="宋体" w:hAnsi="宋体" w:hint="eastAsia"/>
          <w:sz w:val="24"/>
        </w:rPr>
        <w:t xml:space="preserve">  </w:t>
      </w:r>
      <w:r w:rsidRPr="00913662">
        <w:rPr>
          <w:rFonts w:ascii="宋体" w:hAnsi="宋体" w:hint="eastAsia"/>
          <w:sz w:val="24"/>
        </w:rPr>
        <w:t>标准物质标准值</w:t>
      </w:r>
      <w:r w:rsidRPr="00913662">
        <w:rPr>
          <w:rFonts w:ascii="宋体" w:hAnsi="宋体"/>
          <w:sz w:val="24"/>
        </w:rPr>
        <w:t>引入的标准不确定度</w:t>
      </w:r>
      <w:r w:rsidRPr="00913662">
        <w:rPr>
          <w:rFonts w:ascii="宋体" w:hAnsi="宋体"/>
          <w:position w:val="-14"/>
        </w:rPr>
        <w:object w:dxaOrig="753" w:dyaOrig="399">
          <v:shape id="_x0000_i1062" type="#_x0000_t75" style="width:37.4pt;height:19.65pt" o:ole="">
            <v:imagedata r:id="rId64" o:title=""/>
          </v:shape>
          <o:OLEObject Type="Embed" ProgID="Equation.DSMT4" ShapeID="_x0000_i1062" DrawAspect="Content" ObjectID="_1717939945" r:id="rId89"/>
        </w:object>
      </w:r>
    </w:p>
    <w:p w:rsidR="00762870" w:rsidRPr="00913662" w:rsidRDefault="00762870" w:rsidP="00762870">
      <w:pPr>
        <w:spacing w:line="400" w:lineRule="exact"/>
        <w:ind w:firstLineChars="200" w:firstLine="480"/>
        <w:rPr>
          <w:rFonts w:ascii="宋体" w:hAnsi="宋体"/>
          <w:sz w:val="24"/>
        </w:rPr>
      </w:pPr>
      <w:r w:rsidRPr="00913662">
        <w:rPr>
          <w:rFonts w:ascii="宋体" w:hAnsi="宋体" w:hint="eastAsia"/>
          <w:sz w:val="24"/>
        </w:rPr>
        <w:t>该</w:t>
      </w:r>
      <w:r w:rsidRPr="00913662">
        <w:rPr>
          <w:rFonts w:ascii="宋体" w:hAnsi="宋体"/>
          <w:sz w:val="24"/>
        </w:rPr>
        <w:t>不确定度分量来源于</w:t>
      </w:r>
      <w:r w:rsidRPr="00913662">
        <w:rPr>
          <w:rFonts w:ascii="宋体" w:hAnsi="宋体" w:hint="eastAsia"/>
          <w:sz w:val="24"/>
        </w:rPr>
        <w:t>氮</w:t>
      </w:r>
      <w:r w:rsidRPr="00913662">
        <w:rPr>
          <w:rFonts w:ascii="宋体" w:hAnsi="宋体"/>
          <w:sz w:val="24"/>
        </w:rPr>
        <w:t>含量标准物质</w:t>
      </w:r>
      <w:r w:rsidRPr="00913662">
        <w:rPr>
          <w:rFonts w:ascii="宋体" w:hAnsi="宋体" w:hint="eastAsia"/>
          <w:sz w:val="24"/>
        </w:rPr>
        <w:t>标准</w:t>
      </w:r>
      <w:r w:rsidRPr="00913662">
        <w:rPr>
          <w:rFonts w:ascii="宋体" w:hAnsi="宋体"/>
          <w:sz w:val="24"/>
        </w:rPr>
        <w:t>值的不确定度，采用标准物质证书中给出的不确定度</w:t>
      </w:r>
      <w:r w:rsidRPr="00913662">
        <w:rPr>
          <w:rFonts w:ascii="宋体" w:hAnsi="宋体" w:hint="eastAsia"/>
          <w:i/>
          <w:sz w:val="24"/>
        </w:rPr>
        <w:t>U</w:t>
      </w:r>
      <w:r w:rsidRPr="00913662">
        <w:rPr>
          <w:rFonts w:ascii="宋体" w:hAnsi="宋体" w:hint="eastAsia"/>
          <w:sz w:val="24"/>
        </w:rPr>
        <w:t>=</w:t>
      </w:r>
      <w:r w:rsidRPr="00913662">
        <w:rPr>
          <w:rFonts w:ascii="宋体" w:hAnsi="宋体"/>
          <w:sz w:val="24"/>
        </w:rPr>
        <w:t>0.2m</w:t>
      </w:r>
      <w:r w:rsidRPr="00913662">
        <w:rPr>
          <w:rFonts w:ascii="宋体" w:hAnsi="宋体" w:hint="eastAsia"/>
          <w:sz w:val="24"/>
        </w:rPr>
        <w:t>g</w:t>
      </w:r>
      <w:r w:rsidRPr="00913662">
        <w:rPr>
          <w:rFonts w:ascii="宋体" w:hAnsi="宋体"/>
          <w:sz w:val="24"/>
        </w:rPr>
        <w:t>/L（</w:t>
      </w:r>
      <w:r w:rsidRPr="00913662">
        <w:rPr>
          <w:rFonts w:ascii="宋体" w:hAnsi="宋体"/>
          <w:i/>
          <w:sz w:val="24"/>
        </w:rPr>
        <w:t>k</w:t>
      </w:r>
      <w:r w:rsidRPr="00913662">
        <w:rPr>
          <w:rFonts w:ascii="宋体" w:hAnsi="宋体" w:hint="eastAsia"/>
          <w:sz w:val="24"/>
        </w:rPr>
        <w:t>=</w:t>
      </w:r>
      <w:r w:rsidRPr="00913662">
        <w:rPr>
          <w:rFonts w:ascii="宋体" w:hAnsi="宋体"/>
          <w:sz w:val="24"/>
        </w:rPr>
        <w:t>2）</w:t>
      </w:r>
      <w:r w:rsidRPr="00913662">
        <w:rPr>
          <w:rFonts w:ascii="宋体" w:hAnsi="宋体" w:hint="eastAsia"/>
          <w:sz w:val="24"/>
        </w:rPr>
        <w:t>，</w:t>
      </w:r>
      <w:r w:rsidRPr="00913662">
        <w:rPr>
          <w:rFonts w:ascii="宋体" w:hAnsi="宋体"/>
          <w:sz w:val="24"/>
        </w:rPr>
        <w:t>则</w:t>
      </w:r>
      <w:bookmarkStart w:id="17" w:name="_Hlk98407154"/>
      <w:r w:rsidRPr="00913662">
        <w:rPr>
          <w:rFonts w:ascii="宋体" w:hAnsi="宋体" w:hint="eastAsia"/>
          <w:sz w:val="24"/>
        </w:rPr>
        <w:t>标准不确定度为</w:t>
      </w:r>
      <w:bookmarkEnd w:id="17"/>
      <w:r w:rsidRPr="00913662">
        <w:rPr>
          <w:rFonts w:ascii="宋体" w:hAnsi="宋体" w:hint="eastAsia"/>
          <w:sz w:val="24"/>
        </w:rPr>
        <w:t>：</w:t>
      </w:r>
    </w:p>
    <w:p w:rsidR="00762870" w:rsidRDefault="00762870" w:rsidP="00762870">
      <w:pPr>
        <w:jc w:val="center"/>
        <w:rPr>
          <w:sz w:val="24"/>
        </w:rPr>
      </w:pPr>
      <w:r w:rsidRPr="000F1CAF">
        <w:rPr>
          <w:position w:val="-24"/>
        </w:rPr>
        <w:object w:dxaOrig="3234" w:dyaOrig="620">
          <v:shape id="_x0000_i1063" type="#_x0000_t75" style="width:161.75pt;height:30.85pt" o:ole="">
            <v:imagedata r:id="rId90" o:title=""/>
          </v:shape>
          <o:OLEObject Type="Embed" ProgID="Equation.DSMT4" ShapeID="_x0000_i1063" DrawAspect="Content" ObjectID="_1717939946" r:id="rId91"/>
        </w:object>
      </w:r>
    </w:p>
    <w:p w:rsidR="00762870" w:rsidRPr="00913662" w:rsidRDefault="00762870" w:rsidP="00762870">
      <w:pPr>
        <w:spacing w:line="400" w:lineRule="exact"/>
        <w:rPr>
          <w:rFonts w:ascii="宋体" w:hAnsi="宋体"/>
          <w:sz w:val="24"/>
        </w:rPr>
      </w:pPr>
      <w:r w:rsidRPr="00913662">
        <w:rPr>
          <w:rFonts w:ascii="宋体" w:hAnsi="宋体"/>
          <w:sz w:val="24"/>
        </w:rPr>
        <w:t>C.3.4.2</w:t>
      </w:r>
      <w:r w:rsidRPr="00913662">
        <w:rPr>
          <w:rFonts w:ascii="宋体" w:hAnsi="宋体" w:hint="eastAsia"/>
          <w:sz w:val="24"/>
        </w:rPr>
        <w:t xml:space="preserve">  </w:t>
      </w:r>
      <w:r w:rsidRPr="00913662">
        <w:rPr>
          <w:rFonts w:ascii="宋体" w:hAnsi="宋体"/>
          <w:sz w:val="24"/>
        </w:rPr>
        <w:t>微量进样器引入的标准不确定度</w:t>
      </w:r>
      <w:r w:rsidRPr="00913662">
        <w:rPr>
          <w:rFonts w:ascii="宋体" w:hAnsi="宋体"/>
          <w:position w:val="-14"/>
        </w:rPr>
        <w:object w:dxaOrig="786" w:dyaOrig="399">
          <v:shape id="_x0000_i1064" type="#_x0000_t75" style="width:39.25pt;height:19.65pt" o:ole="">
            <v:imagedata r:id="rId66" o:title=""/>
          </v:shape>
          <o:OLEObject Type="Embed" ProgID="Equation.DSMT4" ShapeID="_x0000_i1064" DrawAspect="Content" ObjectID="_1717939947" r:id="rId92"/>
        </w:object>
      </w:r>
    </w:p>
    <w:p w:rsidR="00762870" w:rsidRPr="00913662" w:rsidRDefault="00762870" w:rsidP="00762870">
      <w:pPr>
        <w:spacing w:line="400" w:lineRule="exact"/>
        <w:ind w:firstLineChars="200" w:firstLine="480"/>
        <w:rPr>
          <w:rFonts w:ascii="宋体" w:hAnsi="宋体"/>
          <w:sz w:val="24"/>
        </w:rPr>
      </w:pPr>
      <w:r w:rsidRPr="00913662">
        <w:rPr>
          <w:rFonts w:ascii="宋体" w:hAnsi="宋体"/>
          <w:sz w:val="24"/>
        </w:rPr>
        <w:t>微量进样器</w:t>
      </w:r>
      <w:r w:rsidRPr="00913662">
        <w:rPr>
          <w:rFonts w:ascii="宋体" w:hAnsi="宋体" w:hint="eastAsia"/>
          <w:sz w:val="24"/>
        </w:rPr>
        <w:t>的最大允许误差为±4%</w:t>
      </w:r>
      <w:r w:rsidRPr="00913662">
        <w:rPr>
          <w:rFonts w:ascii="宋体" w:hAnsi="宋体"/>
          <w:sz w:val="24"/>
        </w:rPr>
        <w:t>，</w:t>
      </w:r>
      <w:r w:rsidRPr="00913662">
        <w:rPr>
          <w:rFonts w:ascii="宋体" w:hAnsi="宋体" w:hint="eastAsia"/>
          <w:sz w:val="24"/>
        </w:rPr>
        <w:t>假设为均匀分布，</w:t>
      </w:r>
      <w:r w:rsidRPr="00913662">
        <w:rPr>
          <w:rFonts w:ascii="宋体" w:hAnsi="宋体"/>
          <w:sz w:val="24"/>
        </w:rPr>
        <w:t>则微量进样器引入的标准不确定度</w:t>
      </w:r>
      <w:r w:rsidRPr="00913662">
        <w:rPr>
          <w:rFonts w:ascii="宋体" w:hAnsi="宋体" w:hint="eastAsia"/>
          <w:sz w:val="24"/>
        </w:rPr>
        <w:t>为：</w:t>
      </w:r>
    </w:p>
    <w:p w:rsidR="00762870" w:rsidRDefault="00762870" w:rsidP="00762870">
      <w:pPr>
        <w:ind w:firstLineChars="200" w:firstLine="420"/>
        <w:jc w:val="center"/>
      </w:pPr>
      <w:r w:rsidRPr="000F1CAF">
        <w:rPr>
          <w:position w:val="-28"/>
        </w:rPr>
        <w:object w:dxaOrig="2027" w:dyaOrig="654">
          <v:shape id="_x0000_i1065" type="#_x0000_t75" style="width:101pt;height:32.75pt" o:ole="">
            <v:imagedata r:id="rId93" o:title=""/>
          </v:shape>
          <o:OLEObject Type="Embed" ProgID="Equation.DSMT4" ShapeID="_x0000_i1065" DrawAspect="Content" ObjectID="_1717939948" r:id="rId94"/>
        </w:object>
      </w:r>
    </w:p>
    <w:p w:rsidR="00762870" w:rsidRPr="00913662" w:rsidRDefault="00762870" w:rsidP="00762870">
      <w:pPr>
        <w:spacing w:line="400" w:lineRule="exact"/>
        <w:ind w:firstLineChars="200" w:firstLine="420"/>
        <w:rPr>
          <w:rFonts w:ascii="宋体" w:hAnsi="宋体"/>
          <w:sz w:val="24"/>
        </w:rPr>
      </w:pPr>
      <w:r w:rsidRPr="00913662">
        <w:rPr>
          <w:rFonts w:ascii="宋体" w:hAnsi="宋体"/>
          <w:position w:val="-14"/>
        </w:rPr>
        <w:object w:dxaOrig="753" w:dyaOrig="399">
          <v:shape id="_x0000_i1066" type="#_x0000_t75" style="width:37.4pt;height:19.65pt" o:ole="">
            <v:imagedata r:id="rId64" o:title=""/>
          </v:shape>
          <o:OLEObject Type="Embed" ProgID="Equation.DSMT4" ShapeID="_x0000_i1066" DrawAspect="Content" ObjectID="_1717939949" r:id="rId95"/>
        </w:object>
      </w:r>
      <w:r w:rsidRPr="00913662">
        <w:rPr>
          <w:rFonts w:ascii="宋体" w:hAnsi="宋体"/>
          <w:sz w:val="24"/>
        </w:rPr>
        <w:t>和</w:t>
      </w:r>
      <w:r w:rsidRPr="00913662">
        <w:rPr>
          <w:rFonts w:ascii="宋体" w:hAnsi="宋体"/>
          <w:position w:val="-14"/>
        </w:rPr>
        <w:object w:dxaOrig="786" w:dyaOrig="399">
          <v:shape id="_x0000_i1067" type="#_x0000_t75" style="width:39.25pt;height:19.65pt" o:ole="">
            <v:imagedata r:id="rId66" o:title=""/>
          </v:shape>
          <o:OLEObject Type="Embed" ProgID="Equation.DSMT4" ShapeID="_x0000_i1067" DrawAspect="Content" ObjectID="_1717939950" r:id="rId96"/>
        </w:object>
      </w:r>
      <w:r w:rsidRPr="00913662">
        <w:rPr>
          <w:rFonts w:ascii="宋体" w:hAnsi="宋体"/>
          <w:sz w:val="24"/>
        </w:rPr>
        <w:t>彼此独立不相关，则</w:t>
      </w:r>
      <w:r w:rsidRPr="00913662">
        <w:rPr>
          <w:rFonts w:ascii="宋体" w:hAnsi="宋体" w:hint="eastAsia"/>
          <w:sz w:val="24"/>
        </w:rPr>
        <w:t>标准不确定度为：</w:t>
      </w:r>
    </w:p>
    <w:p w:rsidR="00762870" w:rsidRDefault="00762870" w:rsidP="00762870">
      <w:pPr>
        <w:ind w:firstLineChars="200" w:firstLine="420"/>
        <w:jc w:val="center"/>
      </w:pPr>
      <w:r w:rsidRPr="000F1CAF">
        <w:rPr>
          <w:position w:val="-16"/>
        </w:rPr>
        <w:object w:dxaOrig="4076" w:dyaOrig="543">
          <v:shape id="_x0000_i1068" type="#_x0000_t75" style="width:203.85pt;height:27.1pt" o:ole="">
            <v:imagedata r:id="rId97" o:title=""/>
          </v:shape>
          <o:OLEObject Type="Embed" ProgID="Equation.DSMT4" ShapeID="_x0000_i1068" DrawAspect="Content" ObjectID="_1717939951" r:id="rId98"/>
        </w:object>
      </w:r>
    </w:p>
    <w:p w:rsidR="00762870" w:rsidRDefault="00762870" w:rsidP="007D72DC">
      <w:pPr>
        <w:adjustRightInd w:val="0"/>
        <w:snapToGrid w:val="0"/>
        <w:spacing w:beforeLines="50" w:afterLines="50" w:line="400" w:lineRule="exact"/>
        <w:rPr>
          <w:sz w:val="24"/>
        </w:rPr>
      </w:pPr>
      <w:r w:rsidRPr="00125B2D">
        <w:rPr>
          <w:rFonts w:eastAsia="黑体"/>
          <w:b/>
          <w:sz w:val="24"/>
        </w:rPr>
        <w:t>C</w:t>
      </w:r>
      <w:r w:rsidRPr="003511EE">
        <w:rPr>
          <w:rFonts w:ascii="黑体" w:eastAsia="黑体" w:hAnsi="黑体"/>
          <w:sz w:val="24"/>
        </w:rPr>
        <w:t xml:space="preserve">.4 </w:t>
      </w:r>
      <w:r>
        <w:rPr>
          <w:rFonts w:ascii="黑体" w:eastAsia="黑体" w:hAnsi="黑体" w:hint="eastAsia"/>
          <w:sz w:val="24"/>
        </w:rPr>
        <w:t xml:space="preserve"> </w:t>
      </w:r>
      <w:r>
        <w:rPr>
          <w:rFonts w:ascii="黑体" w:eastAsia="黑体" w:hAnsi="黑体"/>
          <w:sz w:val="24"/>
        </w:rPr>
        <w:t>标准不确定度</w:t>
      </w:r>
      <w:r>
        <w:rPr>
          <w:rFonts w:ascii="黑体" w:eastAsia="黑体" w:hAnsi="黑体" w:hint="eastAsia"/>
          <w:sz w:val="24"/>
        </w:rPr>
        <w:t>分量</w:t>
      </w:r>
    </w:p>
    <w:p w:rsidR="00762870" w:rsidRPr="00913662" w:rsidRDefault="00762870" w:rsidP="00762870">
      <w:pPr>
        <w:spacing w:line="400" w:lineRule="exact"/>
        <w:ind w:firstLineChars="200" w:firstLine="480"/>
        <w:rPr>
          <w:rFonts w:ascii="宋体" w:hAnsi="宋体"/>
          <w:sz w:val="24"/>
        </w:rPr>
      </w:pPr>
      <w:r w:rsidRPr="00913662">
        <w:rPr>
          <w:rFonts w:ascii="宋体" w:hAnsi="宋体" w:hint="eastAsia"/>
          <w:sz w:val="24"/>
        </w:rPr>
        <w:t>氮含量示值误差</w:t>
      </w:r>
      <w:r w:rsidR="00F02335" w:rsidRPr="00F02335">
        <w:rPr>
          <w:rFonts w:ascii="宋体" w:hAnsi="宋体" w:hint="eastAsia"/>
          <w:sz w:val="24"/>
        </w:rPr>
        <w:t>标准不确定度分量来源及其描述</w:t>
      </w:r>
      <w:r w:rsidRPr="00913662">
        <w:rPr>
          <w:rFonts w:ascii="宋体" w:hAnsi="宋体" w:hint="eastAsia"/>
          <w:sz w:val="24"/>
        </w:rPr>
        <w:t>见</w:t>
      </w:r>
      <w:r w:rsidR="00F02335">
        <w:rPr>
          <w:rFonts w:ascii="宋体" w:hAnsi="宋体" w:hint="eastAsia"/>
          <w:sz w:val="24"/>
        </w:rPr>
        <w:t>表</w:t>
      </w:r>
      <w:r w:rsidRPr="00913662">
        <w:rPr>
          <w:rFonts w:ascii="宋体" w:hAnsi="宋体" w:hint="eastAsia"/>
          <w:sz w:val="24"/>
        </w:rPr>
        <w:t>C</w:t>
      </w:r>
      <w:r w:rsidRPr="00913662">
        <w:rPr>
          <w:rFonts w:ascii="宋体" w:hAnsi="宋体"/>
          <w:sz w:val="24"/>
        </w:rPr>
        <w:t>.2</w:t>
      </w:r>
      <w:r w:rsidRPr="00913662">
        <w:rPr>
          <w:rFonts w:ascii="宋体" w:hAnsi="宋体" w:hint="eastAsia"/>
          <w:sz w:val="24"/>
        </w:rPr>
        <w:t>。</w:t>
      </w:r>
    </w:p>
    <w:p w:rsidR="00762870" w:rsidRDefault="00762870" w:rsidP="007D72DC">
      <w:pPr>
        <w:spacing w:beforeLines="50" w:afterLines="50"/>
        <w:jc w:val="center"/>
        <w:rPr>
          <w:rFonts w:ascii="黑体" w:eastAsia="黑体" w:hAnsi="黑体"/>
          <w:szCs w:val="21"/>
        </w:rPr>
      </w:pPr>
      <w:r>
        <w:rPr>
          <w:rFonts w:ascii="黑体" w:eastAsia="黑体" w:hAnsi="黑体" w:hint="eastAsia"/>
          <w:szCs w:val="21"/>
        </w:rPr>
        <w:t>表C.2  标准不确定度分量来源及其描述</w:t>
      </w:r>
    </w:p>
    <w:tbl>
      <w:tblPr>
        <w:tblW w:w="0" w:type="auto"/>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tblPr>
      <w:tblGrid>
        <w:gridCol w:w="1630"/>
        <w:gridCol w:w="4250"/>
        <w:gridCol w:w="2013"/>
      </w:tblGrid>
      <w:tr w:rsidR="00762870" w:rsidRPr="00BD6062" w:rsidTr="00F02335">
        <w:trPr>
          <w:jc w:val="center"/>
        </w:trPr>
        <w:tc>
          <w:tcPr>
            <w:tcW w:w="1630" w:type="dxa"/>
            <w:vAlign w:val="center"/>
          </w:tcPr>
          <w:p w:rsidR="00762870" w:rsidRPr="00BD6062" w:rsidRDefault="00762870" w:rsidP="00DE1C0C">
            <w:pPr>
              <w:jc w:val="center"/>
              <w:rPr>
                <w:rFonts w:ascii="宋体" w:hAnsi="宋体"/>
                <w:szCs w:val="21"/>
              </w:rPr>
            </w:pPr>
            <w:r w:rsidRPr="00BD6062">
              <w:rPr>
                <w:rFonts w:ascii="宋体" w:hAnsi="宋体"/>
                <w:szCs w:val="21"/>
              </w:rPr>
              <w:t>标准不确</w:t>
            </w:r>
          </w:p>
          <w:p w:rsidR="00762870" w:rsidRPr="00BD6062" w:rsidRDefault="00762870" w:rsidP="00DE1C0C">
            <w:pPr>
              <w:jc w:val="center"/>
              <w:rPr>
                <w:rFonts w:ascii="宋体" w:hAnsi="宋体"/>
                <w:szCs w:val="21"/>
              </w:rPr>
            </w:pPr>
            <w:r w:rsidRPr="00BD6062">
              <w:rPr>
                <w:rFonts w:ascii="宋体" w:hAnsi="宋体"/>
                <w:szCs w:val="21"/>
              </w:rPr>
              <w:t>定度分量</w:t>
            </w:r>
          </w:p>
        </w:tc>
        <w:tc>
          <w:tcPr>
            <w:tcW w:w="4250" w:type="dxa"/>
            <w:vAlign w:val="center"/>
          </w:tcPr>
          <w:p w:rsidR="00762870" w:rsidRPr="00BD6062" w:rsidRDefault="00762870" w:rsidP="00DE1C0C">
            <w:pPr>
              <w:jc w:val="center"/>
              <w:rPr>
                <w:rFonts w:ascii="宋体" w:hAnsi="宋体"/>
                <w:szCs w:val="21"/>
              </w:rPr>
            </w:pPr>
            <w:r w:rsidRPr="00BD6062">
              <w:rPr>
                <w:rFonts w:ascii="宋体" w:hAnsi="宋体"/>
                <w:szCs w:val="21"/>
              </w:rPr>
              <w:t>不确定度来源</w:t>
            </w:r>
          </w:p>
        </w:tc>
        <w:tc>
          <w:tcPr>
            <w:tcW w:w="2013" w:type="dxa"/>
            <w:vAlign w:val="center"/>
          </w:tcPr>
          <w:p w:rsidR="00762870" w:rsidRPr="00BD6062" w:rsidRDefault="00762870" w:rsidP="00DE1C0C">
            <w:pPr>
              <w:jc w:val="center"/>
              <w:rPr>
                <w:rFonts w:ascii="宋体" w:hAnsi="宋体"/>
                <w:szCs w:val="21"/>
              </w:rPr>
            </w:pPr>
            <w:r w:rsidRPr="00BD6062">
              <w:rPr>
                <w:rFonts w:ascii="宋体" w:hAnsi="宋体"/>
                <w:szCs w:val="21"/>
              </w:rPr>
              <w:t>标准不确定度</w:t>
            </w:r>
            <w:r w:rsidRPr="00BD6062">
              <w:rPr>
                <w:rFonts w:ascii="宋体" w:hAnsi="宋体" w:hint="eastAsia"/>
                <w:szCs w:val="21"/>
              </w:rPr>
              <w:t>分量</w:t>
            </w:r>
          </w:p>
        </w:tc>
      </w:tr>
      <w:tr w:rsidR="00762870" w:rsidRPr="00BD6062" w:rsidTr="00F02335">
        <w:trPr>
          <w:jc w:val="center"/>
        </w:trPr>
        <w:tc>
          <w:tcPr>
            <w:tcW w:w="1630" w:type="dxa"/>
            <w:vAlign w:val="center"/>
          </w:tcPr>
          <w:p w:rsidR="00762870" w:rsidRPr="00BD6062" w:rsidRDefault="00762870" w:rsidP="00DE1C0C">
            <w:pPr>
              <w:jc w:val="center"/>
              <w:rPr>
                <w:rFonts w:ascii="宋体" w:hAnsi="宋体"/>
                <w:szCs w:val="21"/>
              </w:rPr>
            </w:pPr>
            <w:r w:rsidRPr="00BD6062">
              <w:rPr>
                <w:rFonts w:ascii="宋体" w:hAnsi="宋体"/>
                <w:position w:val="-18"/>
                <w:szCs w:val="21"/>
              </w:rPr>
              <w:object w:dxaOrig="598" w:dyaOrig="487">
                <v:shape id="_x0000_i1069" type="#_x0000_t75" style="width:29.9pt;height:24.3pt" o:ole="">
                  <v:imagedata r:id="rId56" o:title=""/>
                </v:shape>
                <o:OLEObject Type="Embed" ProgID="Equation.DSMT4" ShapeID="_x0000_i1069" DrawAspect="Content" ObjectID="_1717939952" r:id="rId99"/>
              </w:object>
            </w:r>
          </w:p>
        </w:tc>
        <w:tc>
          <w:tcPr>
            <w:tcW w:w="4250" w:type="dxa"/>
            <w:vAlign w:val="center"/>
          </w:tcPr>
          <w:p w:rsidR="00762870" w:rsidRPr="00BD6062" w:rsidRDefault="00762870" w:rsidP="00DE1C0C">
            <w:pPr>
              <w:jc w:val="center"/>
              <w:rPr>
                <w:rFonts w:ascii="宋体" w:hAnsi="宋体"/>
                <w:szCs w:val="21"/>
              </w:rPr>
            </w:pPr>
            <w:r w:rsidRPr="00BD6062">
              <w:rPr>
                <w:rFonts w:ascii="宋体" w:hAnsi="宋体"/>
                <w:szCs w:val="21"/>
              </w:rPr>
              <w:t>测量结果平均值引入的不确定度</w:t>
            </w:r>
          </w:p>
        </w:tc>
        <w:tc>
          <w:tcPr>
            <w:tcW w:w="2013" w:type="dxa"/>
            <w:vAlign w:val="center"/>
          </w:tcPr>
          <w:p w:rsidR="00762870" w:rsidRPr="00BD6062" w:rsidRDefault="00762870" w:rsidP="00DE1C0C">
            <w:pPr>
              <w:jc w:val="center"/>
              <w:rPr>
                <w:rFonts w:ascii="宋体" w:hAnsi="宋体"/>
                <w:szCs w:val="21"/>
              </w:rPr>
            </w:pPr>
            <w:r w:rsidRPr="00BD6062">
              <w:rPr>
                <w:rFonts w:ascii="宋体" w:hAnsi="宋体" w:hint="eastAsia"/>
                <w:szCs w:val="21"/>
              </w:rPr>
              <w:t>0.75%</w:t>
            </w:r>
          </w:p>
        </w:tc>
      </w:tr>
      <w:tr w:rsidR="00762870" w:rsidRPr="00BD6062" w:rsidTr="00F02335">
        <w:trPr>
          <w:jc w:val="center"/>
        </w:trPr>
        <w:tc>
          <w:tcPr>
            <w:tcW w:w="1630" w:type="dxa"/>
            <w:vAlign w:val="center"/>
          </w:tcPr>
          <w:p w:rsidR="00762870" w:rsidRPr="00BD6062" w:rsidRDefault="00762870" w:rsidP="00DE1C0C">
            <w:pPr>
              <w:jc w:val="center"/>
              <w:rPr>
                <w:rFonts w:ascii="宋体" w:hAnsi="宋体"/>
                <w:szCs w:val="21"/>
              </w:rPr>
            </w:pPr>
            <w:r w:rsidRPr="00BD6062">
              <w:rPr>
                <w:rFonts w:ascii="宋体" w:hAnsi="宋体"/>
                <w:position w:val="-14"/>
                <w:szCs w:val="21"/>
              </w:rPr>
              <w:object w:dxaOrig="698" w:dyaOrig="399">
                <v:shape id="_x0000_i1070" type="#_x0000_t75" style="width:34.6pt;height:19.65pt" o:ole="">
                  <v:imagedata r:id="rId100" o:title=""/>
                </v:shape>
                <o:OLEObject Type="Embed" ProgID="Equation.DSMT4" ShapeID="_x0000_i1070" DrawAspect="Content" ObjectID="_1717939953" r:id="rId101"/>
              </w:object>
            </w:r>
          </w:p>
        </w:tc>
        <w:tc>
          <w:tcPr>
            <w:tcW w:w="4250" w:type="dxa"/>
            <w:vAlign w:val="center"/>
          </w:tcPr>
          <w:p w:rsidR="00762870" w:rsidRPr="00BD6062" w:rsidRDefault="00762870" w:rsidP="00DE1C0C">
            <w:pPr>
              <w:jc w:val="center"/>
              <w:rPr>
                <w:rFonts w:ascii="宋体" w:hAnsi="宋体"/>
                <w:szCs w:val="21"/>
              </w:rPr>
            </w:pPr>
            <w:r w:rsidRPr="00BD6062">
              <w:rPr>
                <w:rFonts w:ascii="宋体" w:hAnsi="宋体"/>
                <w:szCs w:val="21"/>
              </w:rPr>
              <w:t>测量点的标准值引入的标准不确定度</w:t>
            </w:r>
          </w:p>
        </w:tc>
        <w:tc>
          <w:tcPr>
            <w:tcW w:w="2013" w:type="dxa"/>
            <w:vAlign w:val="center"/>
          </w:tcPr>
          <w:p w:rsidR="00762870" w:rsidRPr="00BD6062" w:rsidRDefault="00762870" w:rsidP="00DE1C0C">
            <w:pPr>
              <w:jc w:val="center"/>
              <w:rPr>
                <w:rFonts w:ascii="宋体" w:hAnsi="宋体"/>
                <w:szCs w:val="21"/>
              </w:rPr>
            </w:pPr>
            <w:r w:rsidRPr="00BD6062">
              <w:rPr>
                <w:rFonts w:ascii="宋体" w:hAnsi="宋体" w:hint="eastAsia"/>
                <w:szCs w:val="21"/>
              </w:rPr>
              <w:t>2.5%</w:t>
            </w:r>
          </w:p>
        </w:tc>
      </w:tr>
    </w:tbl>
    <w:p w:rsidR="00762870" w:rsidRDefault="00762870" w:rsidP="00762870">
      <w:pPr>
        <w:autoSpaceDE w:val="0"/>
        <w:autoSpaceDN w:val="0"/>
        <w:spacing w:line="500" w:lineRule="exact"/>
        <w:rPr>
          <w:rFonts w:ascii="黑体" w:eastAsia="黑体" w:hAnsi="黑体"/>
          <w:sz w:val="24"/>
        </w:rPr>
      </w:pPr>
      <w:r w:rsidRPr="00125B2D">
        <w:rPr>
          <w:rFonts w:eastAsia="黑体"/>
          <w:b/>
          <w:sz w:val="24"/>
        </w:rPr>
        <w:lastRenderedPageBreak/>
        <w:t>C</w:t>
      </w:r>
      <w:r w:rsidRPr="003511EE">
        <w:rPr>
          <w:rFonts w:ascii="黑体" w:eastAsia="黑体" w:hAnsi="黑体"/>
          <w:sz w:val="24"/>
        </w:rPr>
        <w:t>.</w:t>
      </w:r>
      <w:r w:rsidRPr="003511EE">
        <w:rPr>
          <w:rFonts w:ascii="黑体" w:eastAsia="黑体" w:hAnsi="黑体" w:hint="eastAsia"/>
          <w:sz w:val="24"/>
        </w:rPr>
        <w:t>5</w:t>
      </w:r>
      <w:r>
        <w:rPr>
          <w:rFonts w:ascii="黑体" w:eastAsia="黑体" w:hAnsi="黑体" w:hint="eastAsia"/>
          <w:sz w:val="24"/>
        </w:rPr>
        <w:t xml:space="preserve">  合成标准</w:t>
      </w:r>
      <w:r>
        <w:rPr>
          <w:rFonts w:ascii="黑体" w:eastAsia="黑体" w:hAnsi="黑体"/>
          <w:sz w:val="24"/>
        </w:rPr>
        <w:t>不确定度</w:t>
      </w:r>
    </w:p>
    <w:p w:rsidR="00762870" w:rsidRDefault="00762870" w:rsidP="00762870">
      <w:pPr>
        <w:spacing w:line="400" w:lineRule="exact"/>
        <w:ind w:firstLineChars="200" w:firstLine="480"/>
        <w:rPr>
          <w:rFonts w:hAnsi="微软雅黑"/>
          <w:sz w:val="24"/>
        </w:rPr>
      </w:pPr>
      <w:r>
        <w:rPr>
          <w:rFonts w:hAnsi="微软雅黑" w:hint="eastAsia"/>
          <w:sz w:val="24"/>
        </w:rPr>
        <w:t>各不确定度分量独立，则</w:t>
      </w:r>
      <w:r>
        <w:rPr>
          <w:rFonts w:hAnsi="微软雅黑"/>
          <w:sz w:val="24"/>
        </w:rPr>
        <w:t>合成标准不确定度</w:t>
      </w:r>
      <w:r>
        <w:rPr>
          <w:rFonts w:hAnsi="微软雅黑" w:hint="eastAsia"/>
          <w:sz w:val="24"/>
        </w:rPr>
        <w:t>为：</w:t>
      </w:r>
    </w:p>
    <w:p w:rsidR="00762870" w:rsidRDefault="00762870" w:rsidP="00762870">
      <w:pPr>
        <w:jc w:val="center"/>
        <w:rPr>
          <w:sz w:val="24"/>
        </w:rPr>
      </w:pPr>
      <w:r w:rsidRPr="000F1CAF">
        <w:rPr>
          <w:position w:val="-22"/>
        </w:rPr>
        <w:object w:dxaOrig="5572" w:dyaOrig="642">
          <v:shape id="_x0000_i1071" type="#_x0000_t75" style="width:278.65pt;height:31.8pt" o:ole="">
            <v:imagedata r:id="rId102" o:title=""/>
          </v:shape>
          <o:OLEObject Type="Embed" ProgID="Equation.DSMT4" ShapeID="_x0000_i1071" DrawAspect="Content" ObjectID="_1717939954" r:id="rId103"/>
        </w:object>
      </w:r>
    </w:p>
    <w:p w:rsidR="00762870" w:rsidRDefault="00762870" w:rsidP="007D72DC">
      <w:pPr>
        <w:spacing w:beforeLines="50" w:afterLines="50" w:line="400" w:lineRule="exact"/>
        <w:rPr>
          <w:rFonts w:ascii="黑体" w:eastAsia="黑体" w:hAnsi="黑体"/>
          <w:sz w:val="24"/>
        </w:rPr>
      </w:pPr>
      <w:r w:rsidRPr="00BD6062">
        <w:rPr>
          <w:rFonts w:eastAsia="黑体"/>
          <w:b/>
          <w:sz w:val="24"/>
        </w:rPr>
        <w:t>C</w:t>
      </w:r>
      <w:r>
        <w:rPr>
          <w:rFonts w:ascii="黑体" w:eastAsia="黑体" w:hAnsi="黑体"/>
          <w:sz w:val="24"/>
        </w:rPr>
        <w:t>.6</w:t>
      </w:r>
      <w:bookmarkStart w:id="18" w:name="_GoBack"/>
      <w:bookmarkEnd w:id="18"/>
      <w:r>
        <w:rPr>
          <w:rFonts w:ascii="黑体" w:eastAsia="黑体" w:hAnsi="黑体"/>
          <w:sz w:val="24"/>
        </w:rPr>
        <w:t xml:space="preserve">  扩展不确定度</w:t>
      </w:r>
    </w:p>
    <w:p w:rsidR="00762870" w:rsidRPr="00BD6062" w:rsidRDefault="00762870" w:rsidP="00762870">
      <w:pPr>
        <w:widowControl/>
        <w:spacing w:line="400" w:lineRule="exact"/>
        <w:ind w:firstLine="480"/>
        <w:jc w:val="left"/>
        <w:rPr>
          <w:rFonts w:ascii="宋体" w:hAnsi="宋体"/>
          <w:sz w:val="24"/>
        </w:rPr>
      </w:pPr>
      <w:r w:rsidRPr="00BD6062">
        <w:rPr>
          <w:rFonts w:ascii="宋体" w:hAnsi="宋体"/>
          <w:sz w:val="24"/>
        </w:rPr>
        <w:t>取</w:t>
      </w:r>
      <w:r w:rsidRPr="00BD6062">
        <w:rPr>
          <w:rFonts w:ascii="宋体" w:hAnsi="宋体" w:hint="eastAsia"/>
          <w:sz w:val="24"/>
        </w:rPr>
        <w:t>包含因子</w:t>
      </w:r>
      <w:r w:rsidRPr="00BD6062">
        <w:rPr>
          <w:rFonts w:ascii="宋体" w:hAnsi="宋体"/>
          <w:i/>
          <w:sz w:val="24"/>
        </w:rPr>
        <w:t>k</w:t>
      </w:r>
      <w:r w:rsidRPr="00BD6062">
        <w:rPr>
          <w:rFonts w:ascii="宋体" w:hAnsi="宋体"/>
          <w:sz w:val="24"/>
        </w:rPr>
        <w:t>=2，</w:t>
      </w:r>
      <w:r w:rsidRPr="00BD6062">
        <w:rPr>
          <w:rFonts w:ascii="宋体" w:hAnsi="宋体" w:hint="eastAsia"/>
          <w:sz w:val="24"/>
        </w:rPr>
        <w:t>并根据</w:t>
      </w:r>
      <w:r w:rsidRPr="00BD6062">
        <w:rPr>
          <w:rFonts w:ascii="宋体" w:hAnsi="宋体"/>
          <w:position w:val="-14"/>
        </w:rPr>
        <w:object w:dxaOrig="1385" w:dyaOrig="399">
          <v:shape id="_x0000_i1072" type="#_x0000_t75" style="width:69.2pt;height:19.65pt" o:ole="">
            <v:imagedata r:id="rId104" o:title=""/>
          </v:shape>
          <o:OLEObject Type="Embed" ProgID="Equation.DSMT4" ShapeID="_x0000_i1072" DrawAspect="Content" ObjectID="_1717939955" r:id="rId105"/>
        </w:object>
      </w:r>
      <w:r w:rsidRPr="00BD6062">
        <w:rPr>
          <w:rFonts w:ascii="宋体" w:hAnsi="宋体" w:hint="eastAsia"/>
        </w:rPr>
        <w:t>，则</w:t>
      </w:r>
      <w:r w:rsidRPr="00BD6062">
        <w:rPr>
          <w:rFonts w:ascii="宋体" w:hAnsi="宋体"/>
          <w:sz w:val="24"/>
        </w:rPr>
        <w:t>该浓度点</w:t>
      </w:r>
      <w:r w:rsidRPr="00BD6062">
        <w:rPr>
          <w:rFonts w:ascii="宋体" w:hAnsi="宋体" w:hint="eastAsia"/>
          <w:sz w:val="24"/>
        </w:rPr>
        <w:t>氮</w:t>
      </w:r>
      <w:r w:rsidRPr="00BD6062">
        <w:rPr>
          <w:rFonts w:ascii="宋体" w:hAnsi="宋体"/>
          <w:sz w:val="24"/>
        </w:rPr>
        <w:t>含量测量示值误差的扩展不确定度为</w:t>
      </w:r>
      <w:r w:rsidRPr="00F02335">
        <w:rPr>
          <w:rFonts w:eastAsia="黑体"/>
          <w:i/>
          <w:sz w:val="24"/>
        </w:rPr>
        <w:t>U</w:t>
      </w:r>
      <w:r w:rsidRPr="00F02335">
        <w:rPr>
          <w:rFonts w:eastAsia="黑体"/>
          <w:sz w:val="24"/>
        </w:rPr>
        <w:t>=5%</w:t>
      </w:r>
      <w:r w:rsidRPr="00BD6062">
        <w:rPr>
          <w:rFonts w:ascii="宋体" w:hAnsi="宋体" w:hint="eastAsia"/>
          <w:sz w:val="24"/>
        </w:rPr>
        <w:t>。</w:t>
      </w:r>
    </w:p>
    <w:p w:rsidR="00762870" w:rsidRPr="00BD6062" w:rsidRDefault="00762870" w:rsidP="00762870">
      <w:pPr>
        <w:autoSpaceDE w:val="0"/>
        <w:autoSpaceDN w:val="0"/>
        <w:spacing w:line="500" w:lineRule="exact"/>
        <w:jc w:val="center"/>
        <w:rPr>
          <w:sz w:val="24"/>
        </w:rPr>
      </w:pPr>
    </w:p>
    <w:p w:rsidR="00762870" w:rsidRDefault="00762870" w:rsidP="00762870">
      <w:pPr>
        <w:autoSpaceDE w:val="0"/>
        <w:autoSpaceDN w:val="0"/>
        <w:spacing w:line="500" w:lineRule="exact"/>
        <w:jc w:val="center"/>
        <w:rPr>
          <w:sz w:val="24"/>
        </w:rPr>
      </w:pPr>
    </w:p>
    <w:p w:rsidR="00762870" w:rsidRDefault="00762870" w:rsidP="00762870">
      <w:pPr>
        <w:autoSpaceDE w:val="0"/>
        <w:autoSpaceDN w:val="0"/>
        <w:spacing w:line="500" w:lineRule="exact"/>
        <w:jc w:val="center"/>
        <w:rPr>
          <w:sz w:val="24"/>
        </w:rPr>
      </w:pPr>
    </w:p>
    <w:p w:rsidR="00762870" w:rsidRDefault="00762870" w:rsidP="00762870">
      <w:pPr>
        <w:autoSpaceDE w:val="0"/>
        <w:autoSpaceDN w:val="0"/>
        <w:spacing w:line="500" w:lineRule="exact"/>
        <w:jc w:val="center"/>
        <w:rPr>
          <w:sz w:val="24"/>
        </w:rPr>
      </w:pPr>
    </w:p>
    <w:p w:rsidR="00762870" w:rsidRDefault="00762870" w:rsidP="00762870">
      <w:pPr>
        <w:autoSpaceDE w:val="0"/>
        <w:autoSpaceDN w:val="0"/>
        <w:spacing w:line="500" w:lineRule="exact"/>
        <w:jc w:val="center"/>
        <w:rPr>
          <w:sz w:val="24"/>
          <w:vertAlign w:val="superscript"/>
        </w:rPr>
      </w:pPr>
    </w:p>
    <w:p w:rsidR="00762870" w:rsidRDefault="00762870" w:rsidP="00762870">
      <w:pPr>
        <w:autoSpaceDE w:val="0"/>
        <w:autoSpaceDN w:val="0"/>
        <w:spacing w:line="360" w:lineRule="auto"/>
        <w:jc w:val="center"/>
        <w:rPr>
          <w:sz w:val="24"/>
        </w:rPr>
      </w:pPr>
      <w:r>
        <w:rPr>
          <w:noProof/>
        </w:rPr>
        <w:drawing>
          <wp:inline distT="0" distB="0" distL="0" distR="0">
            <wp:extent cx="1876425" cy="12065"/>
            <wp:effectExtent l="19050" t="0" r="9525" b="0"/>
            <wp:docPr id="49" name="Picture 13" descr="说明: end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说明: endline"/>
                    <pic:cNvPicPr>
                      <a:picLocks noChangeAspect="1" noChangeArrowheads="1"/>
                    </pic:cNvPicPr>
                  </pic:nvPicPr>
                  <pic:blipFill>
                    <a:blip r:embed="rId106"/>
                    <a:srcRect/>
                    <a:stretch>
                      <a:fillRect/>
                    </a:stretch>
                  </pic:blipFill>
                  <pic:spPr bwMode="auto">
                    <a:xfrm>
                      <a:off x="0" y="0"/>
                      <a:ext cx="1876425" cy="12065"/>
                    </a:xfrm>
                    <a:prstGeom prst="rect">
                      <a:avLst/>
                    </a:prstGeom>
                    <a:noFill/>
                    <a:ln w="9525">
                      <a:noFill/>
                      <a:miter lim="800000"/>
                      <a:headEnd/>
                      <a:tailEnd/>
                    </a:ln>
                  </pic:spPr>
                </pic:pic>
              </a:graphicData>
            </a:graphic>
          </wp:inline>
        </w:drawing>
      </w:r>
    </w:p>
    <w:p w:rsidR="00762870" w:rsidRDefault="00762870" w:rsidP="00762870">
      <w:pPr>
        <w:widowControl/>
        <w:spacing w:line="360" w:lineRule="auto"/>
        <w:jc w:val="center"/>
        <w:outlineLvl w:val="0"/>
        <w:rPr>
          <w:rFonts w:eastAsia="黑体"/>
          <w:sz w:val="24"/>
        </w:rPr>
      </w:pPr>
    </w:p>
    <w:p w:rsidR="00762870" w:rsidRDefault="00762870" w:rsidP="00762870">
      <w:pPr>
        <w:ind w:firstLineChars="200" w:firstLine="480"/>
        <w:jc w:val="center"/>
        <w:rPr>
          <w:sz w:val="24"/>
        </w:rPr>
        <w:sectPr w:rsidR="00762870" w:rsidSect="00302E01">
          <w:pgSz w:w="11906" w:h="16838" w:code="9"/>
          <w:pgMar w:top="1418" w:right="1418" w:bottom="1418" w:left="1418" w:header="1361" w:footer="1134" w:gutter="0"/>
          <w:cols w:space="720"/>
          <w:docGrid w:linePitch="312"/>
        </w:sectPr>
      </w:pPr>
    </w:p>
    <w:p w:rsidR="00762870" w:rsidRDefault="005C35C7" w:rsidP="00762870">
      <w:pPr>
        <w:spacing w:line="324" w:lineRule="auto"/>
        <w:jc w:val="center"/>
        <w:rPr>
          <w:color w:val="000000"/>
          <w:spacing w:val="30"/>
          <w:sz w:val="28"/>
          <w:szCs w:val="28"/>
        </w:rPr>
      </w:pPr>
      <w:r w:rsidRPr="005C35C7">
        <w:rPr>
          <w:sz w:val="24"/>
        </w:rPr>
        <w:lastRenderedPageBreak/>
        <w:pict>
          <v:shape id="_x0000_s2065" type="#_x0000_t202" style="position:absolute;left:0;text-align:left;margin-left:485.75pt;margin-top:-13.8pt;width:46.55pt;height:275.4pt;z-index:251660288" filled="f" stroked="f">
            <o:lock v:ext="edit" aspectratio="t"/>
            <v:textbox style="layout-flow:vertical;mso-layout-flow-alt:bottom-to-top;mso-next-textbox:#_x0000_s2065">
              <w:txbxContent>
                <w:p w:rsidR="00762870" w:rsidRDefault="00762870" w:rsidP="00762870">
                  <w:pPr>
                    <w:ind w:rightChars="50" w:right="105"/>
                    <w:jc w:val="right"/>
                    <w:rPr>
                      <w:b/>
                      <w:sz w:val="28"/>
                      <w:szCs w:val="28"/>
                    </w:rPr>
                  </w:pPr>
                  <w:r>
                    <w:rPr>
                      <w:rFonts w:hint="eastAsia"/>
                      <w:b/>
                      <w:sz w:val="28"/>
                      <w:szCs w:val="28"/>
                    </w:rPr>
                    <w:t>JJF</w:t>
                  </w:r>
                  <w:r>
                    <w:rPr>
                      <w:rFonts w:hint="eastAsia"/>
                      <w:b/>
                      <w:sz w:val="18"/>
                      <w:szCs w:val="28"/>
                    </w:rPr>
                    <w:t xml:space="preserve"> </w:t>
                  </w:r>
                  <w:r>
                    <w:rPr>
                      <w:rFonts w:ascii="黑体" w:eastAsia="黑体" w:hint="eastAsia"/>
                      <w:b/>
                      <w:sz w:val="28"/>
                      <w:szCs w:val="28"/>
                    </w:rPr>
                    <w:t>（</w:t>
                  </w:r>
                  <w:r>
                    <w:rPr>
                      <w:rFonts w:ascii="黑体" w:eastAsia="黑体" w:hint="eastAsia"/>
                      <w:sz w:val="28"/>
                      <w:szCs w:val="28"/>
                    </w:rPr>
                    <w:t>兵工民品</w:t>
                  </w:r>
                  <w:r>
                    <w:rPr>
                      <w:rFonts w:ascii="黑体" w:eastAsia="黑体" w:hint="eastAsia"/>
                      <w:b/>
                      <w:sz w:val="28"/>
                      <w:szCs w:val="28"/>
                    </w:rPr>
                    <w:t xml:space="preserve">） </w:t>
                  </w:r>
                  <w:r w:rsidRPr="00096958">
                    <w:rPr>
                      <w:rFonts w:ascii="黑体" w:eastAsia="黑体" w:hAnsi="黑体" w:hint="eastAsia"/>
                      <w:sz w:val="28"/>
                      <w:szCs w:val="28"/>
                    </w:rPr>
                    <w:t>00</w:t>
                  </w:r>
                  <w:r>
                    <w:rPr>
                      <w:rFonts w:ascii="黑体" w:eastAsia="黑体" w:hAnsi="黑体" w:hint="eastAsia"/>
                      <w:sz w:val="28"/>
                      <w:szCs w:val="28"/>
                    </w:rPr>
                    <w:t>19</w:t>
                  </w:r>
                  <w:r w:rsidRPr="00096958">
                    <w:rPr>
                      <w:rFonts w:ascii="黑体" w:eastAsia="黑体" w:hAnsi="黑体"/>
                      <w:sz w:val="28"/>
                      <w:szCs w:val="28"/>
                    </w:rPr>
                    <w:t>－</w:t>
                  </w:r>
                  <w:r w:rsidRPr="00096958">
                    <w:rPr>
                      <w:rFonts w:ascii="黑体" w:eastAsia="黑体" w:hAnsi="黑体" w:hint="eastAsia"/>
                      <w:sz w:val="28"/>
                      <w:szCs w:val="28"/>
                    </w:rPr>
                    <w:t>202</w:t>
                  </w:r>
                  <w:r>
                    <w:rPr>
                      <w:rFonts w:ascii="黑体" w:eastAsia="黑体" w:hAnsi="黑体" w:hint="eastAsia"/>
                      <w:sz w:val="28"/>
                      <w:szCs w:val="28"/>
                    </w:rPr>
                    <w:t>2</w:t>
                  </w:r>
                </w:p>
              </w:txbxContent>
            </v:textbox>
          </v:shape>
        </w:pict>
      </w: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tabs>
          <w:tab w:val="left" w:pos="5670"/>
        </w:tabs>
        <w:spacing w:line="324" w:lineRule="auto"/>
        <w:jc w:val="left"/>
        <w:rPr>
          <w:color w:val="000000"/>
          <w:spacing w:val="30"/>
          <w:sz w:val="28"/>
          <w:szCs w:val="28"/>
        </w:rPr>
      </w:pPr>
      <w:r>
        <w:rPr>
          <w:color w:val="000000"/>
          <w:spacing w:val="30"/>
          <w:sz w:val="28"/>
          <w:szCs w:val="28"/>
        </w:rPr>
        <w:tab/>
      </w: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Default="00762870" w:rsidP="00762870">
      <w:pPr>
        <w:spacing w:line="324" w:lineRule="auto"/>
        <w:jc w:val="center"/>
        <w:rPr>
          <w:color w:val="000000"/>
          <w:spacing w:val="30"/>
          <w:sz w:val="28"/>
          <w:szCs w:val="28"/>
        </w:rPr>
      </w:pPr>
    </w:p>
    <w:p w:rsidR="00762870" w:rsidRPr="002276B6" w:rsidRDefault="00762870" w:rsidP="00762870">
      <w:pPr>
        <w:spacing w:line="324" w:lineRule="auto"/>
        <w:jc w:val="center"/>
        <w:rPr>
          <w:color w:val="000000"/>
          <w:spacing w:val="30"/>
          <w:sz w:val="24"/>
        </w:rPr>
      </w:pPr>
      <w:r w:rsidRPr="002276B6">
        <w:rPr>
          <w:rFonts w:hint="eastAsia"/>
          <w:color w:val="000000"/>
          <w:spacing w:val="30"/>
          <w:sz w:val="24"/>
        </w:rPr>
        <w:t>中华人民共和国工业和信息化部</w:t>
      </w:r>
    </w:p>
    <w:p w:rsidR="00762870" w:rsidRPr="00803B19" w:rsidRDefault="00762870" w:rsidP="00762870">
      <w:pPr>
        <w:spacing w:line="324" w:lineRule="auto"/>
        <w:jc w:val="center"/>
        <w:rPr>
          <w:color w:val="000000"/>
          <w:spacing w:val="30"/>
          <w:sz w:val="28"/>
          <w:szCs w:val="28"/>
        </w:rPr>
      </w:pPr>
      <w:r w:rsidRPr="00803B19">
        <w:rPr>
          <w:rFonts w:hint="eastAsia"/>
          <w:color w:val="000000"/>
          <w:spacing w:val="30"/>
          <w:sz w:val="28"/>
          <w:szCs w:val="28"/>
        </w:rPr>
        <w:t>兵工民品</w:t>
      </w:r>
      <w:r w:rsidRPr="00803B19">
        <w:rPr>
          <w:color w:val="000000"/>
          <w:spacing w:val="30"/>
          <w:sz w:val="28"/>
          <w:szCs w:val="28"/>
        </w:rPr>
        <w:t>计量技术规范</w:t>
      </w:r>
    </w:p>
    <w:p w:rsidR="00762870" w:rsidRPr="00BD6062" w:rsidRDefault="00762870" w:rsidP="00762870">
      <w:pPr>
        <w:spacing w:line="324" w:lineRule="auto"/>
        <w:jc w:val="center"/>
        <w:rPr>
          <w:rFonts w:eastAsia="黑体"/>
          <w:color w:val="000000"/>
          <w:sz w:val="30"/>
          <w:szCs w:val="30"/>
        </w:rPr>
      </w:pPr>
      <w:r w:rsidRPr="00BD6062">
        <w:rPr>
          <w:rFonts w:eastAsia="黑体" w:hint="eastAsia"/>
          <w:color w:val="000000"/>
          <w:sz w:val="30"/>
          <w:szCs w:val="30"/>
        </w:rPr>
        <w:t>化学发光法氮含量测定仪校准规范</w:t>
      </w:r>
    </w:p>
    <w:p w:rsidR="00762870" w:rsidRPr="00D62D87" w:rsidRDefault="00762870" w:rsidP="00762870">
      <w:pPr>
        <w:spacing w:line="324" w:lineRule="auto"/>
        <w:jc w:val="center"/>
        <w:rPr>
          <w:rFonts w:ascii="宋体" w:hAnsi="宋体"/>
          <w:color w:val="000000"/>
          <w:sz w:val="24"/>
        </w:rPr>
      </w:pPr>
      <w:r w:rsidRPr="00D62D87">
        <w:rPr>
          <w:rFonts w:ascii="宋体" w:hAnsi="宋体"/>
          <w:color w:val="000000"/>
          <w:sz w:val="24"/>
        </w:rPr>
        <w:t>JJF（</w:t>
      </w:r>
      <w:r w:rsidRPr="00D62D87">
        <w:rPr>
          <w:rFonts w:ascii="宋体" w:hAnsi="宋体" w:hint="eastAsia"/>
          <w:color w:val="000000"/>
          <w:sz w:val="24"/>
        </w:rPr>
        <w:t>兵</w:t>
      </w:r>
      <w:r w:rsidRPr="00D62D87">
        <w:rPr>
          <w:rFonts w:ascii="宋体" w:hAnsi="宋体"/>
          <w:color w:val="000000"/>
          <w:sz w:val="24"/>
        </w:rPr>
        <w:t>工</w:t>
      </w:r>
      <w:r w:rsidRPr="00D62D87">
        <w:rPr>
          <w:rFonts w:ascii="宋体" w:hAnsi="宋体" w:hint="eastAsia"/>
          <w:color w:val="000000"/>
          <w:sz w:val="24"/>
        </w:rPr>
        <w:t>民品</w:t>
      </w:r>
      <w:r w:rsidRPr="00D62D87">
        <w:rPr>
          <w:rFonts w:ascii="宋体" w:hAnsi="宋体"/>
          <w:color w:val="000000"/>
          <w:sz w:val="24"/>
        </w:rPr>
        <w:t>）</w:t>
      </w:r>
      <w:r w:rsidRPr="00D62D87">
        <w:rPr>
          <w:rFonts w:ascii="宋体" w:hAnsi="宋体" w:hint="eastAsia"/>
          <w:color w:val="000000"/>
          <w:sz w:val="24"/>
        </w:rPr>
        <w:t>0019－2022</w:t>
      </w:r>
    </w:p>
    <w:p w:rsidR="00762870" w:rsidRDefault="00762870" w:rsidP="00762870">
      <w:pPr>
        <w:jc w:val="center"/>
        <w:rPr>
          <w:rFonts w:ascii="宋体" w:hAnsi="宋体"/>
          <w:sz w:val="28"/>
          <w:szCs w:val="28"/>
        </w:rPr>
      </w:pPr>
      <w:r w:rsidRPr="00803B19">
        <w:rPr>
          <w:rFonts w:ascii="宋体" w:hAnsi="宋体" w:hint="eastAsia"/>
          <w:sz w:val="28"/>
          <w:szCs w:val="28"/>
        </w:rPr>
        <w:t>版权所有  不得翻印</w:t>
      </w:r>
    </w:p>
    <w:p w:rsidR="00762870" w:rsidRDefault="00762870" w:rsidP="00762870">
      <w:pPr>
        <w:spacing w:line="324" w:lineRule="auto"/>
        <w:jc w:val="center"/>
        <w:rPr>
          <w:color w:val="000000"/>
          <w:spacing w:val="30"/>
          <w:sz w:val="28"/>
          <w:szCs w:val="28"/>
        </w:rPr>
      </w:pPr>
    </w:p>
    <w:p w:rsidR="00762870" w:rsidRPr="0084210D" w:rsidRDefault="00762870" w:rsidP="00762870">
      <w:pPr>
        <w:spacing w:line="324" w:lineRule="auto"/>
        <w:jc w:val="center"/>
        <w:rPr>
          <w:color w:val="000000"/>
          <w:spacing w:val="30"/>
          <w:sz w:val="28"/>
          <w:szCs w:val="28"/>
        </w:rPr>
      </w:pPr>
    </w:p>
    <w:sectPr w:rsidR="00762870" w:rsidRPr="0084210D" w:rsidSect="00302E01">
      <w:headerReference w:type="even" r:id="rId107"/>
      <w:headerReference w:type="default" r:id="rId108"/>
      <w:footerReference w:type="even" r:id="rId109"/>
      <w:footerReference w:type="default" r:id="rId110"/>
      <w:pgSz w:w="11906" w:h="16838" w:code="9"/>
      <w:pgMar w:top="1418" w:right="1418" w:bottom="1418" w:left="1418" w:header="1361" w:footer="1134"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39C6" w:rsidRDefault="000139C6" w:rsidP="00762870">
      <w:r>
        <w:separator/>
      </w:r>
    </w:p>
  </w:endnote>
  <w:endnote w:type="continuationSeparator" w:id="1">
    <w:p w:rsidR="000139C6" w:rsidRDefault="000139C6" w:rsidP="007628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方正小标宋简体">
    <w:panose1 w:val="02010601030101010101"/>
    <w:charset w:val="86"/>
    <w:family w:val="auto"/>
    <w:pitch w:val="variable"/>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仿宋">
    <w:panose1 w:val="02010609060101010101"/>
    <w:charset w:val="86"/>
    <w:family w:val="modern"/>
    <w:pitch w:val="fixed"/>
    <w:sig w:usb0="800002BF" w:usb1="38CF7CFA" w:usb2="00000016" w:usb3="00000000" w:csb0="00040001" w:csb1="00000000"/>
  </w:font>
  <w:font w:name="方正黑体_GBK">
    <w:altName w:val="黑体"/>
    <w:charset w:val="86"/>
    <w:family w:val="auto"/>
    <w:pitch w:val="default"/>
    <w:sig w:usb0="00000000" w:usb1="38CF7CFA" w:usb2="00082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Default="00762870">
    <w:pPr>
      <w:pStyle w:val="a4"/>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Pr="00BD6062" w:rsidRDefault="005C35C7">
    <w:pPr>
      <w:pStyle w:val="af3"/>
      <w:wordWrap w:val="0"/>
      <w:ind w:right="360" w:firstLine="360"/>
      <w:rPr>
        <w:rStyle w:val="a6"/>
        <w:rFonts w:hAnsi="宋体"/>
        <w:sz w:val="21"/>
      </w:rPr>
    </w:pPr>
    <w:r w:rsidRPr="00BD6062">
      <w:rPr>
        <w:rStyle w:val="a6"/>
        <w:rFonts w:hAnsi="宋体"/>
        <w:kern w:val="2"/>
        <w:sz w:val="21"/>
        <w:szCs w:val="18"/>
      </w:rPr>
      <w:fldChar w:fldCharType="begin"/>
    </w:r>
    <w:r w:rsidR="00762870" w:rsidRPr="00BD6062">
      <w:rPr>
        <w:rStyle w:val="a6"/>
        <w:rFonts w:hAnsi="宋体"/>
        <w:kern w:val="2"/>
        <w:sz w:val="21"/>
        <w:szCs w:val="18"/>
      </w:rPr>
      <w:instrText xml:space="preserve"> PAGE </w:instrText>
    </w:r>
    <w:r w:rsidRPr="00BD6062">
      <w:rPr>
        <w:rStyle w:val="a6"/>
        <w:rFonts w:hAnsi="宋体"/>
        <w:kern w:val="2"/>
        <w:sz w:val="21"/>
        <w:szCs w:val="18"/>
      </w:rPr>
      <w:fldChar w:fldCharType="separate"/>
    </w:r>
    <w:r w:rsidR="007D72DC">
      <w:rPr>
        <w:rStyle w:val="a6"/>
        <w:rFonts w:hAnsi="宋体"/>
        <w:noProof/>
        <w:kern w:val="2"/>
        <w:sz w:val="21"/>
        <w:szCs w:val="18"/>
      </w:rPr>
      <w:t>9</w:t>
    </w:r>
    <w:r w:rsidRPr="00BD6062">
      <w:rPr>
        <w:rStyle w:val="a6"/>
        <w:rFonts w:hAnsi="宋体"/>
        <w:kern w:val="2"/>
        <w:sz w:val="21"/>
        <w:szCs w:val="18"/>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Pr="001656D6" w:rsidRDefault="005C35C7" w:rsidP="0079741F">
    <w:pPr>
      <w:pStyle w:val="a4"/>
      <w:adjustRightInd w:val="0"/>
      <w:ind w:leftChars="50" w:left="105" w:rightChars="50" w:right="105"/>
      <w:rPr>
        <w:sz w:val="21"/>
        <w:szCs w:val="21"/>
      </w:rPr>
    </w:pPr>
    <w:r w:rsidRPr="001656D6">
      <w:rPr>
        <w:rFonts w:ascii="宋体" w:hAnsi="宋体"/>
        <w:sz w:val="21"/>
        <w:szCs w:val="21"/>
      </w:rPr>
      <w:fldChar w:fldCharType="begin"/>
    </w:r>
    <w:r w:rsidR="00762870" w:rsidRPr="001656D6">
      <w:rPr>
        <w:rFonts w:ascii="宋体" w:hAnsi="宋体"/>
        <w:sz w:val="21"/>
        <w:szCs w:val="21"/>
      </w:rPr>
      <w:instrText xml:space="preserve"> PAGE   \* MERGEFORMAT </w:instrText>
    </w:r>
    <w:r w:rsidRPr="001656D6">
      <w:rPr>
        <w:rFonts w:ascii="宋体" w:hAnsi="宋体"/>
        <w:sz w:val="21"/>
        <w:szCs w:val="21"/>
      </w:rPr>
      <w:fldChar w:fldCharType="separate"/>
    </w:r>
    <w:r w:rsidR="00762870" w:rsidRPr="00D62D87">
      <w:rPr>
        <w:rFonts w:ascii="宋体" w:hAnsi="宋体"/>
        <w:noProof/>
        <w:sz w:val="21"/>
        <w:szCs w:val="21"/>
        <w:lang w:val="zh-CN"/>
      </w:rPr>
      <w:t>8</w:t>
    </w:r>
    <w:r w:rsidRPr="001656D6">
      <w:rPr>
        <w:rFonts w:ascii="宋体" w:hAnsi="宋体"/>
        <w:sz w:val="21"/>
        <w:szCs w:val="21"/>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662" w:rsidRPr="00CA2043" w:rsidRDefault="000139C6" w:rsidP="00CA2043">
    <w:pPr>
      <w:pStyle w:val="a4"/>
      <w:rPr>
        <w:szCs w:val="21"/>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335" w:rsidRPr="00F02335" w:rsidRDefault="00F02335" w:rsidP="00F02335">
    <w:pPr>
      <w:pStyle w:val="a4"/>
      <w:rPr>
        <w:rStyle w:val="a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Default="005C35C7">
    <w:pPr>
      <w:pStyle w:val="a4"/>
      <w:ind w:right="360"/>
      <w:jc w:val="right"/>
    </w:pPr>
    <w:r>
      <w:pict>
        <v:shapetype id="_x0000_t202" coordsize="21600,21600" o:spt="202" path="m,l,21600r21600,l21600,xe">
          <v:stroke joinstyle="miter"/>
          <v:path gradientshapeok="t" o:connecttype="rect"/>
        </v:shapetype>
        <v:shape id="文本框 44" o:spid="_x0000_s1027" type="#_x0000_t202" style="position:absolute;left:0;text-align:left;margin-left:312pt;margin-top:0;width:2in;height:2in;z-index:251662336;mso-wrap-style:none;mso-position-horizontal:right;mso-position-horizontal-relative:margin" filled="f" stroked="f">
          <v:textbox style="mso-next-textbox:#文本框 44;mso-fit-shape-to-text:t" inset="0,0,0,0">
            <w:txbxContent>
              <w:p w:rsidR="00762870" w:rsidRDefault="00762870">
                <w:pPr>
                  <w:snapToGrid w:val="0"/>
                  <w:rPr>
                    <w:sz w:val="18"/>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Default="00762870">
    <w:pPr>
      <w:pStyle w:val="a4"/>
      <w:jc w:val="right"/>
    </w:pPr>
    <w:r>
      <w:rPr>
        <w:rFonts w:hint="eastAsia"/>
      </w:rPr>
      <w:t>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Default="005C35C7">
    <w:pPr>
      <w:pStyle w:val="a4"/>
      <w:ind w:right="360"/>
      <w:jc w:val="right"/>
    </w:pPr>
    <w:r>
      <w:pict>
        <v:shapetype id="_x0000_t202" coordsize="21600,21600" o:spt="202" path="m,l,21600r21600,l21600,xe">
          <v:stroke joinstyle="miter"/>
          <v:path gradientshapeok="t" o:connecttype="rect"/>
        </v:shapetype>
        <v:shape id="文本框 42" o:spid="_x0000_s1026" type="#_x0000_t202" style="position:absolute;left:0;text-align:left;margin-left:312pt;margin-top:0;width:2in;height:2in;z-index:251661312;mso-wrap-style:none;mso-position-horizontal:right;mso-position-horizontal-relative:margin" filled="f" stroked="f">
          <v:textbox style="mso-next-textbox:#文本框 42;mso-fit-shape-to-text:t" inset="0,0,0,0">
            <w:txbxContent>
              <w:p w:rsidR="00762870" w:rsidRDefault="00762870">
                <w:pPr>
                  <w:snapToGrid w:val="0"/>
                  <w:rPr>
                    <w:sz w:val="18"/>
                  </w:rPr>
                </w:pP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Pr="00493F4C" w:rsidRDefault="00762870" w:rsidP="00151E46">
    <w:pPr>
      <w:pStyle w:val="a4"/>
      <w:framePr w:h="0" w:wrap="around" w:vAnchor="text" w:hAnchor="page" w:x="10062" w:y="-30"/>
      <w:ind w:leftChars="50" w:left="105" w:rightChars="50" w:right="105"/>
      <w:rPr>
        <w:rStyle w:val="a6"/>
        <w:sz w:val="21"/>
        <w:szCs w:val="21"/>
      </w:rPr>
    </w:pPr>
    <w:r w:rsidRPr="00493F4C">
      <w:rPr>
        <w:rStyle w:val="a6"/>
        <w:rFonts w:hint="eastAsia"/>
        <w:sz w:val="21"/>
        <w:szCs w:val="21"/>
      </w:rPr>
      <w:t>Ⅰ</w:t>
    </w:r>
  </w:p>
  <w:p w:rsidR="00762870" w:rsidRDefault="00762870">
    <w:pPr>
      <w:pStyle w:val="a4"/>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Pr="00D62D87" w:rsidRDefault="005C35C7">
    <w:pPr>
      <w:pStyle w:val="a4"/>
      <w:jc w:val="right"/>
      <w:rPr>
        <w:rFonts w:ascii="宋体" w:hAnsi="宋体"/>
        <w:sz w:val="21"/>
      </w:rPr>
    </w:pPr>
    <w:r w:rsidRPr="00D62D87">
      <w:rPr>
        <w:rFonts w:ascii="宋体" w:hAnsi="宋体"/>
        <w:sz w:val="21"/>
      </w:rPr>
      <w:fldChar w:fldCharType="begin"/>
    </w:r>
    <w:r w:rsidR="00762870" w:rsidRPr="00D62D87">
      <w:rPr>
        <w:rFonts w:ascii="宋体" w:hAnsi="宋体"/>
        <w:sz w:val="21"/>
      </w:rPr>
      <w:instrText xml:space="preserve"> PAGE   \* MERGEFORMAT </w:instrText>
    </w:r>
    <w:r w:rsidRPr="00D62D87">
      <w:rPr>
        <w:rFonts w:ascii="宋体" w:hAnsi="宋体"/>
        <w:sz w:val="21"/>
      </w:rPr>
      <w:fldChar w:fldCharType="separate"/>
    </w:r>
    <w:r w:rsidR="007D72DC" w:rsidRPr="007D72DC">
      <w:rPr>
        <w:rFonts w:ascii="宋体" w:hAnsi="宋体"/>
        <w:noProof/>
        <w:sz w:val="21"/>
        <w:lang w:val="zh-CN"/>
      </w:rPr>
      <w:t>I</w:t>
    </w:r>
    <w:r w:rsidRPr="00D62D87">
      <w:rPr>
        <w:rFonts w:ascii="宋体" w:hAnsi="宋体"/>
        <w:sz w:val="21"/>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Pr="00D62D87" w:rsidRDefault="005C35C7">
    <w:pPr>
      <w:pStyle w:val="a4"/>
      <w:rPr>
        <w:rFonts w:ascii="宋体" w:hAnsi="宋体"/>
        <w:sz w:val="21"/>
      </w:rPr>
    </w:pPr>
    <w:r w:rsidRPr="00D62D87">
      <w:rPr>
        <w:rFonts w:ascii="宋体" w:hAnsi="宋体"/>
        <w:sz w:val="21"/>
      </w:rPr>
      <w:fldChar w:fldCharType="begin"/>
    </w:r>
    <w:r w:rsidR="00762870" w:rsidRPr="00D62D87">
      <w:rPr>
        <w:rFonts w:ascii="宋体" w:hAnsi="宋体"/>
        <w:sz w:val="21"/>
      </w:rPr>
      <w:instrText xml:space="preserve"> PAGE   \* MERGEFORMAT </w:instrText>
    </w:r>
    <w:r w:rsidRPr="00D62D87">
      <w:rPr>
        <w:rFonts w:ascii="宋体" w:hAnsi="宋体"/>
        <w:sz w:val="21"/>
      </w:rPr>
      <w:fldChar w:fldCharType="separate"/>
    </w:r>
    <w:r w:rsidR="00762870" w:rsidRPr="00D62D87">
      <w:rPr>
        <w:rFonts w:ascii="宋体" w:hAnsi="宋体"/>
        <w:noProof/>
        <w:sz w:val="21"/>
        <w:lang w:val="zh-CN"/>
      </w:rPr>
      <w:t>II</w:t>
    </w:r>
    <w:r w:rsidRPr="00D62D87">
      <w:rPr>
        <w:rFonts w:ascii="宋体" w:hAnsi="宋体"/>
        <w:sz w:val="21"/>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Default="005C35C7">
    <w:pPr>
      <w:pStyle w:val="a4"/>
      <w:jc w:val="right"/>
    </w:pPr>
    <w:r>
      <w:pict>
        <v:shapetype id="_x0000_t202" coordsize="21600,21600" o:spt="202" path="m,l,21600r21600,l21600,xe">
          <v:stroke joinstyle="miter"/>
          <v:path gradientshapeok="t" o:connecttype="rect"/>
        </v:shapetype>
        <v:shape id="文本框 40" o:spid="_x0000_s1025" type="#_x0000_t202" style="position:absolute;left:0;text-align:left;margin-left:1.75pt;margin-top:-5.3pt;width:21.05pt;height:13.6pt;z-index:251660288;mso-wrap-style:none;mso-position-horizontal-relative:margin" filled="f" stroked="f">
          <v:fill o:detectmouseclick="t"/>
          <v:textbox style="mso-next-textbox:#文本框 40;mso-fit-shape-to-text:t" inset="0,0,0,0">
            <w:txbxContent>
              <w:p w:rsidR="00762870" w:rsidRPr="00493F4C" w:rsidRDefault="00762870" w:rsidP="00903A42">
                <w:pPr>
                  <w:snapToGrid w:val="0"/>
                  <w:ind w:leftChars="50" w:left="105" w:rightChars="50" w:right="105"/>
                  <w:rPr>
                    <w:szCs w:val="21"/>
                  </w:rPr>
                </w:pPr>
                <w:r w:rsidRPr="00493F4C">
                  <w:rPr>
                    <w:rFonts w:ascii="宋体" w:hAnsi="宋体" w:cs="宋体" w:hint="eastAsia"/>
                    <w:szCs w:val="21"/>
                  </w:rPr>
                  <w:t>Ⅱ</w:t>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Pr="00BD6062" w:rsidRDefault="005C35C7" w:rsidP="00BD6062">
    <w:pPr>
      <w:pStyle w:val="a4"/>
      <w:ind w:right="360" w:firstLineChars="100" w:firstLine="210"/>
      <w:rPr>
        <w:rFonts w:ascii="宋体" w:hAnsi="宋体"/>
        <w:sz w:val="21"/>
      </w:rPr>
    </w:pPr>
    <w:r w:rsidRPr="00BD6062">
      <w:rPr>
        <w:rStyle w:val="a6"/>
        <w:rFonts w:ascii="宋体" w:hAnsi="宋体"/>
        <w:sz w:val="21"/>
      </w:rPr>
      <w:fldChar w:fldCharType="begin"/>
    </w:r>
    <w:r w:rsidR="00762870" w:rsidRPr="00BD6062">
      <w:rPr>
        <w:rStyle w:val="a6"/>
        <w:rFonts w:ascii="宋体" w:hAnsi="宋体"/>
        <w:sz w:val="21"/>
      </w:rPr>
      <w:instrText xml:space="preserve"> PAGE </w:instrText>
    </w:r>
    <w:r w:rsidRPr="00BD6062">
      <w:rPr>
        <w:rStyle w:val="a6"/>
        <w:rFonts w:ascii="宋体" w:hAnsi="宋体"/>
        <w:sz w:val="21"/>
      </w:rPr>
      <w:fldChar w:fldCharType="separate"/>
    </w:r>
    <w:r w:rsidR="00762870">
      <w:rPr>
        <w:rStyle w:val="a6"/>
        <w:rFonts w:ascii="宋体" w:hAnsi="宋体"/>
        <w:noProof/>
        <w:sz w:val="21"/>
      </w:rPr>
      <w:t>4</w:t>
    </w:r>
    <w:r w:rsidRPr="00BD6062">
      <w:rPr>
        <w:rStyle w:val="a6"/>
        <w:rFonts w:ascii="宋体" w:hAnsi="宋体"/>
        <w:sz w:val="2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39C6" w:rsidRDefault="000139C6" w:rsidP="00762870">
      <w:r>
        <w:separator/>
      </w:r>
    </w:p>
  </w:footnote>
  <w:footnote w:type="continuationSeparator" w:id="1">
    <w:p w:rsidR="000139C6" w:rsidRDefault="000139C6" w:rsidP="007628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Default="00762870" w:rsidP="00FA4BB5">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335" w:rsidRDefault="00F02335" w:rsidP="00FA4BB5">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Default="00762870" w:rsidP="00FA4BB5">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Pr="00CB2186" w:rsidRDefault="00762870" w:rsidP="00762870">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0019</w:t>
    </w:r>
    <w:r>
      <w:rPr>
        <w:rFonts w:ascii="黑体" w:eastAsia="黑体" w:hAnsi="黑体" w:cs="黑体"/>
        <w:sz w:val="21"/>
        <w:szCs w:val="21"/>
      </w:rPr>
      <w:t>－</w:t>
    </w:r>
    <w:r>
      <w:rPr>
        <w:rFonts w:ascii="黑体" w:eastAsia="黑体" w:hAnsi="黑体" w:hint="eastAsia"/>
        <w:sz w:val="21"/>
        <w:szCs w:val="21"/>
      </w:rPr>
      <w:t>2022</w:t>
    </w:r>
  </w:p>
  <w:p w:rsidR="00762870" w:rsidRDefault="00762870" w:rsidP="00FA4BB5">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Pr="00CB2186" w:rsidRDefault="00762870" w:rsidP="00D62D87">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0019</w:t>
    </w:r>
    <w:r>
      <w:rPr>
        <w:rFonts w:ascii="黑体" w:eastAsia="黑体" w:hAnsi="黑体" w:cs="黑体"/>
        <w:sz w:val="21"/>
        <w:szCs w:val="21"/>
      </w:rPr>
      <w:t>－</w:t>
    </w:r>
    <w:r>
      <w:rPr>
        <w:rFonts w:ascii="黑体" w:eastAsia="黑体" w:hAnsi="黑体" w:hint="eastAsia"/>
        <w:sz w:val="21"/>
        <w:szCs w:val="21"/>
      </w:rPr>
      <w:t>2022</w:t>
    </w:r>
  </w:p>
  <w:p w:rsidR="00762870" w:rsidRDefault="00762870" w:rsidP="00FA4BB5">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Pr="00CB2186" w:rsidRDefault="00762870" w:rsidP="00FA4BB5">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0019</w:t>
    </w:r>
    <w:r>
      <w:rPr>
        <w:rFonts w:ascii="黑体" w:eastAsia="黑体" w:hAnsi="黑体" w:cs="黑体"/>
        <w:sz w:val="21"/>
        <w:szCs w:val="21"/>
      </w:rPr>
      <w:t>－</w:t>
    </w:r>
    <w:r>
      <w:rPr>
        <w:rFonts w:ascii="黑体" w:eastAsia="黑体" w:hAnsi="黑体" w:hint="eastAsia"/>
        <w:sz w:val="21"/>
        <w:szCs w:val="21"/>
      </w:rPr>
      <w:t>2022</w:t>
    </w:r>
  </w:p>
  <w:p w:rsidR="00762870" w:rsidRDefault="00762870" w:rsidP="00FA4BB5">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Pr="00CB2186" w:rsidRDefault="00762870" w:rsidP="001656D6">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00</w:t>
    </w:r>
    <w:r>
      <w:rPr>
        <w:rFonts w:ascii="黑体" w:eastAsia="黑体" w:hAnsi="黑体" w:hint="eastAsia"/>
        <w:sz w:val="21"/>
        <w:szCs w:val="21"/>
      </w:rPr>
      <w:t>19</w:t>
    </w:r>
    <w:r>
      <w:rPr>
        <w:rFonts w:ascii="黑体" w:eastAsia="黑体" w:hAnsi="黑体" w:cs="黑体"/>
        <w:sz w:val="21"/>
        <w:szCs w:val="21"/>
      </w:rPr>
      <w:t>－</w:t>
    </w:r>
    <w:r>
      <w:rPr>
        <w:rFonts w:ascii="黑体" w:eastAsia="黑体" w:hAnsi="黑体" w:hint="eastAsia"/>
        <w:sz w:val="21"/>
        <w:szCs w:val="21"/>
      </w:rPr>
      <w:t>2022</w:t>
    </w:r>
  </w:p>
  <w:p w:rsidR="00762870" w:rsidRDefault="00762870" w:rsidP="001656D6">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Default="00762870">
    <w:pPr>
      <w:pBdr>
        <w:bottom w:val="single" w:sz="4" w:space="1" w:color="auto"/>
      </w:pBdr>
      <w:jc w:val="center"/>
    </w:pPr>
    <w:r>
      <w:rPr>
        <w:rFonts w:ascii="BatangChe" w:eastAsia="BatangChe" w:hAnsi="BatangChe" w:cs="BatangChe" w:hint="eastAsia"/>
        <w:b/>
        <w:bCs/>
        <w:szCs w:val="21"/>
      </w:rPr>
      <w:t>JJF</w:t>
    </w:r>
    <w:r>
      <w:rPr>
        <w:rFonts w:ascii="BatangChe" w:hAnsi="BatangChe" w:cs="BatangChe" w:hint="eastAsia"/>
        <w:b/>
        <w:bCs/>
        <w:szCs w:val="21"/>
      </w:rPr>
      <w:t>（兵工民品）</w:t>
    </w:r>
    <w:r>
      <w:rPr>
        <w:rFonts w:hint="eastAsia"/>
      </w:rPr>
      <w:t>0</w:t>
    </w:r>
    <w:r>
      <w:t>019</w:t>
    </w:r>
    <w:r>
      <w:rPr>
        <w:rFonts w:hint="eastAsia"/>
      </w:rPr>
      <w:t>－</w:t>
    </w:r>
    <w:r>
      <w:rPr>
        <w:rFonts w:hint="eastAsia"/>
      </w:rPr>
      <w:t>2</w:t>
    </w:r>
    <w:r>
      <w:t>022</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70" w:rsidRPr="00CB2186" w:rsidRDefault="00762870" w:rsidP="00FA4BB5">
    <w:pPr>
      <w:pStyle w:val="a3"/>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0019</w:t>
    </w:r>
    <w:r>
      <w:rPr>
        <w:rFonts w:ascii="黑体" w:eastAsia="黑体" w:hAnsi="黑体" w:cs="黑体"/>
        <w:sz w:val="21"/>
        <w:szCs w:val="21"/>
      </w:rPr>
      <w:t>－</w:t>
    </w:r>
    <w:r>
      <w:rPr>
        <w:rFonts w:ascii="黑体" w:eastAsia="黑体" w:hAnsi="黑体" w:hint="eastAsia"/>
        <w:sz w:val="21"/>
        <w:szCs w:val="21"/>
      </w:rPr>
      <w:t>2022</w:t>
    </w:r>
  </w:p>
  <w:p w:rsidR="00762870" w:rsidRDefault="00762870" w:rsidP="00FA4BB5">
    <w:pPr>
      <w:pStyle w:val="a3"/>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662" w:rsidRPr="00CA2043" w:rsidRDefault="00B16498" w:rsidP="0040301D">
    <w:pPr>
      <w:pStyle w:val="a3"/>
      <w:pBdr>
        <w:bottom w:val="none" w:sz="0" w:space="0" w:color="auto"/>
      </w:pBdr>
      <w:rPr>
        <w:szCs w:val="21"/>
      </w:rPr>
    </w:pPr>
    <w:r w:rsidRPr="00CA2043">
      <w:rPr>
        <w:rFonts w:hint="eastAsia"/>
        <w:szCs w:val="21"/>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1"/>
      <w:lvlJc w:val="left"/>
      <w:pPr>
        <w:ind w:left="0" w:firstLine="0"/>
      </w:pPr>
      <w:rPr>
        <w:rFonts w:ascii="Times New Roman" w:hAnsi="Times New Roman" w:hint="default"/>
        <w:b/>
        <w:i w:val="0"/>
        <w:sz w:val="21"/>
      </w:rPr>
    </w:lvl>
    <w:lvl w:ilvl="1">
      <w:start w:val="1"/>
      <w:numFmt w:val="decimal"/>
      <w:lvlText w:val="%2"/>
      <w:lvlJc w:val="left"/>
      <w:pPr>
        <w:ind w:left="1995" w:firstLine="0"/>
      </w:pPr>
      <w:rPr>
        <w:rFonts w:ascii="黑体" w:eastAsia="黑体" w:hAnsi="黑体" w:cs="Times New Roman" w:hint="eastAsia"/>
        <w:b w:val="0"/>
        <w:i w:val="0"/>
        <w:sz w:val="24"/>
        <w:szCs w:val="24"/>
      </w:rPr>
    </w:lvl>
    <w:lvl w:ilvl="2">
      <w:start w:val="1"/>
      <w:numFmt w:val="decimal"/>
      <w:suff w:val="nothing"/>
      <w:lvlText w:val="%1%2.%3　"/>
      <w:lvlJc w:val="left"/>
      <w:pPr>
        <w:ind w:left="1440"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00000014"/>
    <w:multiLevelType w:val="multilevel"/>
    <w:tmpl w:val="00000014"/>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142" w:firstLine="0"/>
      </w:pPr>
      <w:rPr>
        <w:rFonts w:ascii="Times New Roman" w:eastAsia="黑体" w:hAnsi="Times New Roman" w:cs="Times New Roman" w:hint="default"/>
        <w:b w:val="0"/>
        <w:i w:val="0"/>
        <w:sz w:val="24"/>
        <w:szCs w:val="24"/>
        <w:lang w:val="en-US"/>
      </w:rPr>
    </w:lvl>
    <w:lvl w:ilvl="2">
      <w:start w:val="1"/>
      <w:numFmt w:val="decimal"/>
      <w:suff w:val="nothing"/>
      <w:lvlText w:val="%1%2.%3　"/>
      <w:lvlJc w:val="left"/>
      <w:pPr>
        <w:ind w:left="284" w:firstLine="0"/>
      </w:pPr>
      <w:rPr>
        <w:rFonts w:ascii="Times New Roman" w:eastAsia="宋体" w:hAnsi="Times New Roman" w:cs="Times New Roman" w:hint="default"/>
        <w:b w:val="0"/>
        <w:i w:val="0"/>
        <w:sz w:val="24"/>
        <w:szCs w:val="24"/>
      </w:rPr>
    </w:lvl>
    <w:lvl w:ilvl="3">
      <w:start w:val="1"/>
      <w:numFmt w:val="decimal"/>
      <w:suff w:val="nothing"/>
      <w:lvlText w:val="%1%2.%3.%4　"/>
      <w:lvlJc w:val="left"/>
      <w:pPr>
        <w:ind w:left="0"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suff w:val="nothing"/>
      <w:lvlText w:val="%6)"/>
      <w:lvlJc w:val="left"/>
      <w:pPr>
        <w:ind w:left="0" w:firstLine="0"/>
      </w:pPr>
      <w:rPr>
        <w:rFonts w:ascii="黑体" w:eastAsia="黑体" w:hAnsi="宋体" w:cs="Times New Roman"/>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2870"/>
    <w:rsid w:val="000139C6"/>
    <w:rsid w:val="005C35C7"/>
    <w:rsid w:val="00762870"/>
    <w:rsid w:val="007B49EB"/>
    <w:rsid w:val="007C59D8"/>
    <w:rsid w:val="007D72DC"/>
    <w:rsid w:val="00AE79C4"/>
    <w:rsid w:val="00B16498"/>
    <w:rsid w:val="00F023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87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628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62870"/>
    <w:rPr>
      <w:sz w:val="18"/>
      <w:szCs w:val="18"/>
    </w:rPr>
  </w:style>
  <w:style w:type="paragraph" w:styleId="a4">
    <w:name w:val="footer"/>
    <w:basedOn w:val="a"/>
    <w:link w:val="Char0"/>
    <w:uiPriority w:val="99"/>
    <w:unhideWhenUsed/>
    <w:qFormat/>
    <w:rsid w:val="00762870"/>
    <w:pPr>
      <w:tabs>
        <w:tab w:val="center" w:pos="4153"/>
        <w:tab w:val="right" w:pos="8306"/>
      </w:tabs>
      <w:snapToGrid w:val="0"/>
      <w:jc w:val="left"/>
    </w:pPr>
    <w:rPr>
      <w:sz w:val="18"/>
      <w:szCs w:val="18"/>
    </w:rPr>
  </w:style>
  <w:style w:type="character" w:customStyle="1" w:styleId="Char0">
    <w:name w:val="页脚 Char"/>
    <w:basedOn w:val="a0"/>
    <w:link w:val="a4"/>
    <w:uiPriority w:val="99"/>
    <w:rsid w:val="00762870"/>
    <w:rPr>
      <w:sz w:val="18"/>
      <w:szCs w:val="18"/>
    </w:rPr>
  </w:style>
  <w:style w:type="character" w:customStyle="1" w:styleId="Char1">
    <w:name w:val="纯文本 Char"/>
    <w:basedOn w:val="a0"/>
    <w:link w:val="1"/>
    <w:qFormat/>
    <w:rsid w:val="00762870"/>
    <w:rPr>
      <w:rFonts w:ascii="宋体" w:hAnsi="Courier New" w:cs="Courier New"/>
      <w:szCs w:val="21"/>
    </w:rPr>
  </w:style>
  <w:style w:type="character" w:customStyle="1" w:styleId="Char2">
    <w:name w:val="正文首行缩进 Char"/>
    <w:link w:val="a5"/>
    <w:locked/>
    <w:rsid w:val="00762870"/>
    <w:rPr>
      <w:rFonts w:eastAsia="宋体"/>
      <w:sz w:val="24"/>
      <w:szCs w:val="24"/>
    </w:rPr>
  </w:style>
  <w:style w:type="character" w:styleId="a6">
    <w:name w:val="page number"/>
    <w:basedOn w:val="a0"/>
    <w:qFormat/>
    <w:rsid w:val="00762870"/>
  </w:style>
  <w:style w:type="paragraph" w:customStyle="1" w:styleId="a7">
    <w:name w:val="标准文件_一级条标题"/>
    <w:basedOn w:val="a"/>
    <w:next w:val="a"/>
    <w:qFormat/>
    <w:rsid w:val="00762870"/>
    <w:pPr>
      <w:widowControl/>
      <w:spacing w:beforeLines="50" w:afterLines="50"/>
      <w:ind w:left="284" w:rightChars="-50" w:right="-50"/>
      <w:outlineLvl w:val="2"/>
    </w:pPr>
    <w:rPr>
      <w:rFonts w:ascii="黑体" w:eastAsia="黑体"/>
      <w:spacing w:val="2"/>
      <w:kern w:val="0"/>
      <w:szCs w:val="20"/>
    </w:rPr>
  </w:style>
  <w:style w:type="paragraph" w:styleId="a8">
    <w:name w:val="List Paragraph"/>
    <w:basedOn w:val="a"/>
    <w:uiPriority w:val="34"/>
    <w:qFormat/>
    <w:rsid w:val="00762870"/>
    <w:pPr>
      <w:widowControl/>
      <w:ind w:firstLineChars="200" w:firstLine="420"/>
      <w:jc w:val="left"/>
    </w:pPr>
    <w:rPr>
      <w:rFonts w:ascii="宋体" w:hAnsi="宋体" w:cs="宋体"/>
      <w:kern w:val="0"/>
      <w:sz w:val="24"/>
    </w:rPr>
  </w:style>
  <w:style w:type="paragraph" w:styleId="a9">
    <w:name w:val="Body Text"/>
    <w:basedOn w:val="a"/>
    <w:link w:val="Char3"/>
    <w:qFormat/>
    <w:rsid w:val="00762870"/>
    <w:pPr>
      <w:spacing w:after="120"/>
    </w:pPr>
  </w:style>
  <w:style w:type="character" w:customStyle="1" w:styleId="Char3">
    <w:name w:val="正文文本 Char"/>
    <w:basedOn w:val="a0"/>
    <w:link w:val="a9"/>
    <w:rsid w:val="00762870"/>
    <w:rPr>
      <w:rFonts w:ascii="Times New Roman" w:eastAsia="宋体" w:hAnsi="Times New Roman" w:cs="Times New Roman"/>
      <w:szCs w:val="24"/>
    </w:rPr>
  </w:style>
  <w:style w:type="paragraph" w:styleId="a5">
    <w:name w:val="Body Text First Indent"/>
    <w:basedOn w:val="a"/>
    <w:link w:val="Char2"/>
    <w:rsid w:val="00762870"/>
    <w:pPr>
      <w:adjustRightInd w:val="0"/>
      <w:snapToGrid w:val="0"/>
      <w:spacing w:line="300" w:lineRule="auto"/>
      <w:ind w:firstLineChars="200" w:firstLine="200"/>
      <w:jc w:val="left"/>
    </w:pPr>
    <w:rPr>
      <w:rFonts w:asciiTheme="minorHAnsi" w:hAnsiTheme="minorHAnsi" w:cstheme="minorBidi"/>
      <w:sz w:val="24"/>
    </w:rPr>
  </w:style>
  <w:style w:type="character" w:customStyle="1" w:styleId="Char10">
    <w:name w:val="正文首行缩进 Char1"/>
    <w:basedOn w:val="Char3"/>
    <w:link w:val="a5"/>
    <w:uiPriority w:val="99"/>
    <w:semiHidden/>
    <w:rsid w:val="00762870"/>
  </w:style>
  <w:style w:type="paragraph" w:customStyle="1" w:styleId="1">
    <w:name w:val="纯文本1"/>
    <w:basedOn w:val="a"/>
    <w:link w:val="Char1"/>
    <w:rsid w:val="00762870"/>
    <w:rPr>
      <w:rFonts w:ascii="宋体" w:eastAsiaTheme="minorEastAsia" w:hAnsi="Courier New" w:cs="Courier New"/>
      <w:szCs w:val="21"/>
    </w:rPr>
  </w:style>
  <w:style w:type="paragraph" w:customStyle="1" w:styleId="aa">
    <w:name w:val="标准文件_封面标准编号"/>
    <w:basedOn w:val="a"/>
    <w:next w:val="a"/>
    <w:autoRedefine/>
    <w:qFormat/>
    <w:rsid w:val="00762870"/>
    <w:pPr>
      <w:adjustRightInd w:val="0"/>
      <w:spacing w:line="260" w:lineRule="exact"/>
      <w:jc w:val="right"/>
    </w:pPr>
    <w:rPr>
      <w:rFonts w:ascii="黑体" w:eastAsia="黑体" w:hAnsi="宋体" w:cs="黑体"/>
      <w:kern w:val="0"/>
      <w:sz w:val="28"/>
      <w:szCs w:val="28"/>
    </w:rPr>
  </w:style>
  <w:style w:type="paragraph" w:customStyle="1" w:styleId="ab">
    <w:name w:val="标准文件_封面发布日期"/>
    <w:basedOn w:val="a"/>
    <w:qFormat/>
    <w:rsid w:val="00762870"/>
    <w:pPr>
      <w:adjustRightInd w:val="0"/>
      <w:spacing w:line="310" w:lineRule="exact"/>
    </w:pPr>
    <w:rPr>
      <w:rFonts w:ascii="黑体" w:eastAsia="黑体" w:cs="黑体"/>
      <w:kern w:val="0"/>
      <w:sz w:val="28"/>
      <w:szCs w:val="28"/>
    </w:rPr>
  </w:style>
  <w:style w:type="paragraph" w:customStyle="1" w:styleId="ac">
    <w:name w:val="标准文件_封面标准英文名称"/>
    <w:basedOn w:val="a"/>
    <w:qFormat/>
    <w:rsid w:val="00762870"/>
    <w:pPr>
      <w:adjustRightInd w:val="0"/>
      <w:spacing w:line="440" w:lineRule="exact"/>
      <w:jc w:val="center"/>
    </w:pPr>
    <w:rPr>
      <w:rFonts w:eastAsia="黑体"/>
      <w:b/>
      <w:bCs/>
      <w:sz w:val="28"/>
      <w:szCs w:val="28"/>
    </w:rPr>
  </w:style>
  <w:style w:type="paragraph" w:customStyle="1" w:styleId="ad">
    <w:name w:val="标准文件_封面标准名称"/>
    <w:basedOn w:val="a"/>
    <w:qFormat/>
    <w:rsid w:val="00762870"/>
    <w:pPr>
      <w:adjustRightInd w:val="0"/>
      <w:spacing w:beforeLines="100" w:line="500" w:lineRule="exact"/>
      <w:jc w:val="center"/>
    </w:pPr>
    <w:rPr>
      <w:rFonts w:ascii="黑体" w:eastAsia="黑体"/>
      <w:kern w:val="0"/>
      <w:sz w:val="52"/>
      <w:szCs w:val="20"/>
    </w:rPr>
  </w:style>
  <w:style w:type="paragraph" w:customStyle="1" w:styleId="ae">
    <w:name w:val="标准文件_封面实施日期"/>
    <w:basedOn w:val="a"/>
    <w:qFormat/>
    <w:rsid w:val="00762870"/>
    <w:pPr>
      <w:adjustRightInd w:val="0"/>
      <w:spacing w:line="310" w:lineRule="exact"/>
      <w:jc w:val="right"/>
    </w:pPr>
    <w:rPr>
      <w:rFonts w:ascii="黑体" w:eastAsia="黑体" w:cs="黑体"/>
      <w:sz w:val="28"/>
      <w:szCs w:val="28"/>
    </w:rPr>
  </w:style>
  <w:style w:type="paragraph" w:customStyle="1" w:styleId="af">
    <w:name w:val="标准文件_段"/>
    <w:qFormat/>
    <w:rsid w:val="00762870"/>
    <w:pPr>
      <w:autoSpaceDE w:val="0"/>
      <w:autoSpaceDN w:val="0"/>
      <w:spacing w:line="360" w:lineRule="auto"/>
      <w:ind w:firstLineChars="200" w:firstLine="488"/>
    </w:pPr>
    <w:rPr>
      <w:rFonts w:ascii="宋体" w:eastAsia="宋体" w:hAnsi="宋体" w:cs="Times New Roman"/>
      <w:spacing w:val="2"/>
      <w:kern w:val="0"/>
      <w:sz w:val="24"/>
      <w:szCs w:val="24"/>
    </w:rPr>
  </w:style>
  <w:style w:type="paragraph" w:styleId="af0">
    <w:name w:val="Plain Text"/>
    <w:basedOn w:val="a"/>
    <w:link w:val="Char11"/>
    <w:qFormat/>
    <w:rsid w:val="00762870"/>
    <w:rPr>
      <w:rFonts w:ascii="宋体" w:hAnsi="Courier New"/>
      <w:szCs w:val="21"/>
    </w:rPr>
  </w:style>
  <w:style w:type="character" w:customStyle="1" w:styleId="Char11">
    <w:name w:val="纯文本 Char1"/>
    <w:basedOn w:val="a0"/>
    <w:link w:val="af0"/>
    <w:rsid w:val="00762870"/>
    <w:rPr>
      <w:rFonts w:ascii="宋体" w:eastAsia="宋体" w:hAnsi="Courier New" w:cs="Times New Roman"/>
      <w:szCs w:val="21"/>
    </w:rPr>
  </w:style>
  <w:style w:type="paragraph" w:customStyle="1" w:styleId="af1">
    <w:name w:val="标准文件_附录标识"/>
    <w:next w:val="a9"/>
    <w:qFormat/>
    <w:rsid w:val="00762870"/>
    <w:pPr>
      <w:shd w:val="clear" w:color="FFFFFF" w:fill="FFFFFF"/>
      <w:tabs>
        <w:tab w:val="left" w:pos="6405"/>
      </w:tabs>
      <w:spacing w:before="640" w:after="160"/>
      <w:jc w:val="center"/>
      <w:outlineLvl w:val="0"/>
    </w:pPr>
    <w:rPr>
      <w:rFonts w:ascii="黑体" w:eastAsia="黑体" w:hAnsi="Times New Roman" w:cs="Times New Roman"/>
      <w:kern w:val="0"/>
      <w:szCs w:val="20"/>
    </w:rPr>
  </w:style>
  <w:style w:type="paragraph" w:customStyle="1" w:styleId="10">
    <w:name w:val="纯文本1"/>
    <w:basedOn w:val="a"/>
    <w:rsid w:val="00762870"/>
    <w:rPr>
      <w:rFonts w:ascii="宋体" w:eastAsia="Times New Roman" w:hAnsi="Courier New"/>
      <w:szCs w:val="21"/>
    </w:rPr>
  </w:style>
  <w:style w:type="paragraph" w:customStyle="1" w:styleId="11">
    <w:name w:val="正文1"/>
    <w:rsid w:val="00762870"/>
    <w:pPr>
      <w:jc w:val="both"/>
    </w:pPr>
    <w:rPr>
      <w:rFonts w:ascii="Times New Roman" w:eastAsia="宋体" w:hAnsi="Times New Roman" w:cs="Times New Roman"/>
      <w:szCs w:val="21"/>
    </w:rPr>
  </w:style>
  <w:style w:type="paragraph" w:customStyle="1" w:styleId="af2">
    <w:name w:val="一级"/>
    <w:basedOn w:val="a"/>
    <w:rsid w:val="00762870"/>
    <w:pPr>
      <w:widowControl/>
      <w:spacing w:beforeLines="50" w:afterLines="50" w:line="400" w:lineRule="exact"/>
      <w:jc w:val="left"/>
      <w:outlineLvl w:val="0"/>
    </w:pPr>
    <w:rPr>
      <w:rFonts w:ascii="黑体" w:eastAsia="黑体" w:hAnsi="黑体" w:cs="宋体"/>
      <w:spacing w:val="2"/>
      <w:kern w:val="0"/>
      <w:sz w:val="24"/>
    </w:rPr>
  </w:style>
  <w:style w:type="paragraph" w:customStyle="1" w:styleId="af3">
    <w:name w:val="标准书脚_奇数页"/>
    <w:rsid w:val="00762870"/>
    <w:pPr>
      <w:jc w:val="right"/>
    </w:pPr>
    <w:rPr>
      <w:rFonts w:ascii="宋体" w:eastAsia="宋体" w:hAnsi="Times New Roman" w:cs="Times New Roman"/>
      <w:kern w:val="0"/>
      <w:sz w:val="18"/>
      <w:szCs w:val="20"/>
    </w:rPr>
  </w:style>
  <w:style w:type="paragraph" w:styleId="af4">
    <w:name w:val="Balloon Text"/>
    <w:basedOn w:val="a"/>
    <w:link w:val="Char4"/>
    <w:uiPriority w:val="99"/>
    <w:semiHidden/>
    <w:unhideWhenUsed/>
    <w:rsid w:val="00762870"/>
    <w:rPr>
      <w:sz w:val="18"/>
      <w:szCs w:val="18"/>
    </w:rPr>
  </w:style>
  <w:style w:type="character" w:customStyle="1" w:styleId="Char4">
    <w:name w:val="批注框文本 Char"/>
    <w:basedOn w:val="a0"/>
    <w:link w:val="af4"/>
    <w:uiPriority w:val="99"/>
    <w:semiHidden/>
    <w:rsid w:val="0076287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21" Type="http://schemas.openxmlformats.org/officeDocument/2006/relationships/footer" Target="footer8.xml"/><Relationship Id="rId42" Type="http://schemas.openxmlformats.org/officeDocument/2006/relationships/image" Target="media/image12.wmf"/><Relationship Id="rId47" Type="http://schemas.openxmlformats.org/officeDocument/2006/relationships/header" Target="header8.xml"/><Relationship Id="rId63" Type="http://schemas.openxmlformats.org/officeDocument/2006/relationships/oleObject" Target="embeddings/oleObject20.bin"/><Relationship Id="rId68" Type="http://schemas.openxmlformats.org/officeDocument/2006/relationships/image" Target="media/image21.wmf"/><Relationship Id="rId84" Type="http://schemas.openxmlformats.org/officeDocument/2006/relationships/oleObject" Target="embeddings/oleObject33.bin"/><Relationship Id="rId89" Type="http://schemas.openxmlformats.org/officeDocument/2006/relationships/oleObject" Target="embeddings/oleObject38.bin"/><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image" Target="media/image6.wmf"/><Relationship Id="rId107" Type="http://schemas.openxmlformats.org/officeDocument/2006/relationships/header" Target="header9.xml"/><Relationship Id="rId11" Type="http://schemas.openxmlformats.org/officeDocument/2006/relationships/footer" Target="footer3.xm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image" Target="media/image10.wmf"/><Relationship Id="rId40" Type="http://schemas.openxmlformats.org/officeDocument/2006/relationships/oleObject" Target="embeddings/oleObject9.bin"/><Relationship Id="rId45" Type="http://schemas.openxmlformats.org/officeDocument/2006/relationships/footer" Target="footer9.xml"/><Relationship Id="rId53" Type="http://schemas.openxmlformats.org/officeDocument/2006/relationships/oleObject" Target="embeddings/oleObject14.bin"/><Relationship Id="rId58" Type="http://schemas.openxmlformats.org/officeDocument/2006/relationships/image" Target="media/image16.wmf"/><Relationship Id="rId66" Type="http://schemas.openxmlformats.org/officeDocument/2006/relationships/image" Target="media/image20.wmf"/><Relationship Id="rId74" Type="http://schemas.openxmlformats.org/officeDocument/2006/relationships/image" Target="media/image22.wmf"/><Relationship Id="rId79" Type="http://schemas.openxmlformats.org/officeDocument/2006/relationships/image" Target="media/image24.wmf"/><Relationship Id="rId87" Type="http://schemas.openxmlformats.org/officeDocument/2006/relationships/oleObject" Target="embeddings/oleObject36.bin"/><Relationship Id="rId102" Type="http://schemas.openxmlformats.org/officeDocument/2006/relationships/image" Target="media/image31.wmf"/><Relationship Id="rId110" Type="http://schemas.openxmlformats.org/officeDocument/2006/relationships/footer" Target="footer13.xml"/><Relationship Id="rId5" Type="http://schemas.openxmlformats.org/officeDocument/2006/relationships/footnotes" Target="footnotes.xml"/><Relationship Id="rId61" Type="http://schemas.openxmlformats.org/officeDocument/2006/relationships/oleObject" Target="embeddings/oleObject19.bin"/><Relationship Id="rId82" Type="http://schemas.openxmlformats.org/officeDocument/2006/relationships/oleObject" Target="embeddings/oleObject32.bin"/><Relationship Id="rId90" Type="http://schemas.openxmlformats.org/officeDocument/2006/relationships/image" Target="media/image27.wmf"/><Relationship Id="rId95" Type="http://schemas.openxmlformats.org/officeDocument/2006/relationships/oleObject" Target="embeddings/oleObject42.bin"/><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image" Target="media/image2.png"/><Relationship Id="rId27" Type="http://schemas.openxmlformats.org/officeDocument/2006/relationships/image" Target="media/image5.wmf"/><Relationship Id="rId30" Type="http://schemas.openxmlformats.org/officeDocument/2006/relationships/oleObject" Target="embeddings/oleObject4.bin"/><Relationship Id="rId35" Type="http://schemas.openxmlformats.org/officeDocument/2006/relationships/image" Target="media/image9.wmf"/><Relationship Id="rId43" Type="http://schemas.openxmlformats.org/officeDocument/2006/relationships/oleObject" Target="embeddings/oleObject11.bin"/><Relationship Id="rId48" Type="http://schemas.openxmlformats.org/officeDocument/2006/relationships/footer" Target="footer11.xml"/><Relationship Id="rId56" Type="http://schemas.openxmlformats.org/officeDocument/2006/relationships/image" Target="media/image15.wmf"/><Relationship Id="rId64" Type="http://schemas.openxmlformats.org/officeDocument/2006/relationships/image" Target="media/image19.wmf"/><Relationship Id="rId69" Type="http://schemas.openxmlformats.org/officeDocument/2006/relationships/oleObject" Target="embeddings/oleObject23.bin"/><Relationship Id="rId77" Type="http://schemas.openxmlformats.org/officeDocument/2006/relationships/image" Target="media/image23.wmf"/><Relationship Id="rId100" Type="http://schemas.openxmlformats.org/officeDocument/2006/relationships/image" Target="media/image30.wmf"/><Relationship Id="rId105" Type="http://schemas.openxmlformats.org/officeDocument/2006/relationships/oleObject" Target="embeddings/oleObject48.bin"/><Relationship Id="rId8" Type="http://schemas.openxmlformats.org/officeDocument/2006/relationships/header" Target="header2.xml"/><Relationship Id="rId51" Type="http://schemas.openxmlformats.org/officeDocument/2006/relationships/oleObject" Target="embeddings/oleObject13.bin"/><Relationship Id="rId72" Type="http://schemas.openxmlformats.org/officeDocument/2006/relationships/oleObject" Target="embeddings/oleObject26.bin"/><Relationship Id="rId80" Type="http://schemas.openxmlformats.org/officeDocument/2006/relationships/oleObject" Target="embeddings/oleObject31.bin"/><Relationship Id="rId85" Type="http://schemas.openxmlformats.org/officeDocument/2006/relationships/oleObject" Target="embeddings/oleObject34.bin"/><Relationship Id="rId93" Type="http://schemas.openxmlformats.org/officeDocument/2006/relationships/image" Target="media/image28.wmf"/><Relationship Id="rId98" Type="http://schemas.openxmlformats.org/officeDocument/2006/relationships/oleObject" Target="embeddings/oleObject44.bin"/><Relationship Id="rId3"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6.xml"/><Relationship Id="rId25" Type="http://schemas.openxmlformats.org/officeDocument/2006/relationships/image" Target="media/image4.wmf"/><Relationship Id="rId33" Type="http://schemas.openxmlformats.org/officeDocument/2006/relationships/image" Target="media/image8.wmf"/><Relationship Id="rId38" Type="http://schemas.openxmlformats.org/officeDocument/2006/relationships/oleObject" Target="embeddings/oleObject8.bin"/><Relationship Id="rId46" Type="http://schemas.openxmlformats.org/officeDocument/2006/relationships/footer" Target="footer10.xml"/><Relationship Id="rId59" Type="http://schemas.openxmlformats.org/officeDocument/2006/relationships/oleObject" Target="embeddings/oleObject18.bin"/><Relationship Id="rId67" Type="http://schemas.openxmlformats.org/officeDocument/2006/relationships/oleObject" Target="embeddings/oleObject22.bin"/><Relationship Id="rId103" Type="http://schemas.openxmlformats.org/officeDocument/2006/relationships/oleObject" Target="embeddings/oleObject47.bin"/><Relationship Id="rId108" Type="http://schemas.openxmlformats.org/officeDocument/2006/relationships/header" Target="header10.xml"/><Relationship Id="rId20" Type="http://schemas.openxmlformats.org/officeDocument/2006/relationships/footer" Target="footer7.xml"/><Relationship Id="rId41" Type="http://schemas.openxmlformats.org/officeDocument/2006/relationships/oleObject" Target="embeddings/oleObject10.bin"/><Relationship Id="rId54" Type="http://schemas.openxmlformats.org/officeDocument/2006/relationships/oleObject" Target="embeddings/oleObject15.bin"/><Relationship Id="rId62" Type="http://schemas.openxmlformats.org/officeDocument/2006/relationships/image" Target="media/image18.wmf"/><Relationship Id="rId70" Type="http://schemas.openxmlformats.org/officeDocument/2006/relationships/oleObject" Target="embeddings/oleObject24.bin"/><Relationship Id="rId75" Type="http://schemas.openxmlformats.org/officeDocument/2006/relationships/oleObject" Target="embeddings/oleObject28.bin"/><Relationship Id="rId83" Type="http://schemas.openxmlformats.org/officeDocument/2006/relationships/image" Target="media/image26.wmf"/><Relationship Id="rId88" Type="http://schemas.openxmlformats.org/officeDocument/2006/relationships/oleObject" Target="embeddings/oleObject37.bin"/><Relationship Id="rId91" Type="http://schemas.openxmlformats.org/officeDocument/2006/relationships/oleObject" Target="embeddings/oleObject39.bin"/><Relationship Id="rId96" Type="http://schemas.openxmlformats.org/officeDocument/2006/relationships/oleObject" Target="embeddings/oleObject43.bin"/><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image" Target="media/image3.wmf"/><Relationship Id="rId28" Type="http://schemas.openxmlformats.org/officeDocument/2006/relationships/oleObject" Target="embeddings/oleObject3.bin"/><Relationship Id="rId36" Type="http://schemas.openxmlformats.org/officeDocument/2006/relationships/oleObject" Target="embeddings/oleObject7.bin"/><Relationship Id="rId49" Type="http://schemas.openxmlformats.org/officeDocument/2006/relationships/oleObject" Target="embeddings/oleObject12.bin"/><Relationship Id="rId57" Type="http://schemas.openxmlformats.org/officeDocument/2006/relationships/oleObject" Target="embeddings/oleObject17.bin"/><Relationship Id="rId106" Type="http://schemas.openxmlformats.org/officeDocument/2006/relationships/image" Target="media/image33.png"/><Relationship Id="rId10" Type="http://schemas.openxmlformats.org/officeDocument/2006/relationships/footer" Target="footer2.xml"/><Relationship Id="rId31" Type="http://schemas.openxmlformats.org/officeDocument/2006/relationships/image" Target="media/image7.wmf"/><Relationship Id="rId44" Type="http://schemas.openxmlformats.org/officeDocument/2006/relationships/header" Target="header7.xml"/><Relationship Id="rId52" Type="http://schemas.openxmlformats.org/officeDocument/2006/relationships/image" Target="media/image14.wmf"/><Relationship Id="rId60" Type="http://schemas.openxmlformats.org/officeDocument/2006/relationships/image" Target="media/image17.wmf"/><Relationship Id="rId65" Type="http://schemas.openxmlformats.org/officeDocument/2006/relationships/oleObject" Target="embeddings/oleObject21.bin"/><Relationship Id="rId73" Type="http://schemas.openxmlformats.org/officeDocument/2006/relationships/oleObject" Target="embeddings/oleObject27.bin"/><Relationship Id="rId78" Type="http://schemas.openxmlformats.org/officeDocument/2006/relationships/oleObject" Target="embeddings/oleObject30.bin"/><Relationship Id="rId81" Type="http://schemas.openxmlformats.org/officeDocument/2006/relationships/image" Target="media/image25.wmf"/><Relationship Id="rId86" Type="http://schemas.openxmlformats.org/officeDocument/2006/relationships/oleObject" Target="embeddings/oleObject35.bin"/><Relationship Id="rId94" Type="http://schemas.openxmlformats.org/officeDocument/2006/relationships/oleObject" Target="embeddings/oleObject41.bin"/><Relationship Id="rId99" Type="http://schemas.openxmlformats.org/officeDocument/2006/relationships/oleObject" Target="embeddings/oleObject45.bin"/><Relationship Id="rId101" Type="http://schemas.openxmlformats.org/officeDocument/2006/relationships/oleObject" Target="embeddings/oleObject46.bin"/><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image" Target="media/image11.wmf"/><Relationship Id="rId109" Type="http://schemas.openxmlformats.org/officeDocument/2006/relationships/footer" Target="footer12.xml"/><Relationship Id="rId34" Type="http://schemas.openxmlformats.org/officeDocument/2006/relationships/oleObject" Target="embeddings/oleObject6.bin"/><Relationship Id="rId50" Type="http://schemas.openxmlformats.org/officeDocument/2006/relationships/image" Target="media/image13.wmf"/><Relationship Id="rId55" Type="http://schemas.openxmlformats.org/officeDocument/2006/relationships/oleObject" Target="embeddings/oleObject16.bin"/><Relationship Id="rId76" Type="http://schemas.openxmlformats.org/officeDocument/2006/relationships/oleObject" Target="embeddings/oleObject29.bin"/><Relationship Id="rId97" Type="http://schemas.openxmlformats.org/officeDocument/2006/relationships/image" Target="media/image29.wmf"/><Relationship Id="rId104" Type="http://schemas.openxmlformats.org/officeDocument/2006/relationships/image" Target="media/image32.wmf"/><Relationship Id="rId7" Type="http://schemas.openxmlformats.org/officeDocument/2006/relationships/header" Target="header1.xml"/><Relationship Id="rId71" Type="http://schemas.openxmlformats.org/officeDocument/2006/relationships/oleObject" Target="embeddings/oleObject25.bin"/><Relationship Id="rId92" Type="http://schemas.openxmlformats.org/officeDocument/2006/relationships/oleObject" Target="embeddings/oleObject40.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15</Pages>
  <Words>964</Words>
  <Characters>5496</Characters>
  <Application>Microsoft Office Word</Application>
  <DocSecurity>0</DocSecurity>
  <Lines>45</Lines>
  <Paragraphs>12</Paragraphs>
  <ScaleCrop>false</ScaleCrop>
  <Company/>
  <LinksUpToDate>false</LinksUpToDate>
  <CharactersWithSpaces>6448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付耀龙</dc:creator>
  <cp:keywords/>
  <dc:description/>
  <cp:lastModifiedBy>靳京民</cp:lastModifiedBy>
  <cp:revision>6</cp:revision>
  <dcterms:created xsi:type="dcterms:W3CDTF">2022-06-27T01:37:00Z</dcterms:created>
  <dcterms:modified xsi:type="dcterms:W3CDTF">2022-06-28T08:45:00Z</dcterms:modified>
</cp:coreProperties>
</file>