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docProps/custom.xml" ContentType="application/vnd.openxmlformats-officedocument.custom-properties+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775F" w:rsidRDefault="007C3052" w:rsidP="009C3982">
      <w:pPr>
        <w:autoSpaceDE w:val="0"/>
        <w:autoSpaceDN w:val="0"/>
        <w:adjustRightInd w:val="0"/>
        <w:spacing w:line="240" w:lineRule="exact"/>
        <w:ind w:right="1038"/>
        <w:jc w:val="right"/>
        <w:rPr>
          <w:rFonts w:ascii="黑体" w:eastAsia="黑体" w:cs="黑体"/>
          <w:kern w:val="0"/>
          <w:sz w:val="24"/>
        </w:rPr>
      </w:pPr>
      <w:r>
        <w:rPr>
          <w:rFonts w:ascii="黑体" w:eastAsia="黑体" w:cs="黑体"/>
          <w:noProof/>
          <w:kern w:val="0"/>
          <w:sz w:val="24"/>
        </w:rPr>
        <w:pict>
          <v:rect id="_x0000_s1061" style="position:absolute;left:0;text-align:left;margin-left:334.6pt;margin-top:186pt;width:189.05pt;height:29.5pt;z-index:251654144;visibility:visible;mso-position-horizontal-relative:page;mso-position-vertical-relative:page" filled="f" stroked="f">
            <v:fill opacity=".5"/>
            <v:textbox style="mso-next-textbox:#_x0000_s1061" inset="0,0,0,0">
              <w:txbxContent>
                <w:p w:rsidR="00FF7A8E" w:rsidRDefault="00FF7A8E" w:rsidP="000B0699">
                  <w:pPr>
                    <w:pStyle w:val="af8"/>
                  </w:pPr>
                  <w:r>
                    <w:rPr>
                      <w:rFonts w:ascii="Times New Roman" w:hAnsi="Times New Roman"/>
                      <w:b/>
                    </w:rPr>
                    <w:t>J</w:t>
                  </w:r>
                  <w:r>
                    <w:rPr>
                      <w:rFonts w:ascii="Times New Roman" w:hAnsi="Times New Roman" w:hint="eastAsia"/>
                      <w:b/>
                    </w:rPr>
                    <w:t>JF</w:t>
                  </w:r>
                  <w:r>
                    <w:rPr>
                      <w:rFonts w:hint="eastAsia"/>
                    </w:rPr>
                    <w:t>（</w:t>
                  </w:r>
                  <w:r w:rsidRPr="00BC569F">
                    <w:rPr>
                      <w:rFonts w:hint="eastAsia"/>
                    </w:rPr>
                    <w:t>兵工民品</w:t>
                  </w:r>
                  <w:r>
                    <w:rPr>
                      <w:rFonts w:hint="eastAsia"/>
                    </w:rPr>
                    <w:t>） 0016－2022</w:t>
                  </w:r>
                </w:p>
                <w:p w:rsidR="00FF7A8E" w:rsidRPr="000B0699" w:rsidRDefault="00FF7A8E" w:rsidP="000B0699"/>
              </w:txbxContent>
            </v:textbox>
            <w10:wrap anchorx="page" anchory="page"/>
          </v:rect>
        </w:pict>
      </w:r>
      <w:r>
        <w:rPr>
          <w:rFonts w:ascii="黑体" w:eastAsia="黑体" w:cs="黑体"/>
          <w:noProof/>
          <w:kern w:val="0"/>
          <w:sz w:val="24"/>
        </w:rPr>
        <w:pict>
          <v:rect id="_x0000_s1060" style="position:absolute;left:0;text-align:left;margin-left:72.65pt;margin-top:114.9pt;width:463.5pt;height:57.05pt;z-index:251653120;visibility:visible;mso-position-horizontal-relative:page;mso-position-vertical-relative:page" filled="f" stroked="f">
            <v:fill opacity=".5"/>
            <v:textbox style="mso-next-textbox:#_x0000_s1060" inset="0,0,0,0">
              <w:txbxContent>
                <w:p w:rsidR="00FF7A8E" w:rsidRPr="00C77566" w:rsidRDefault="00FF7A8E" w:rsidP="00C77566">
                  <w:pPr>
                    <w:spacing w:line="580" w:lineRule="exact"/>
                    <w:jc w:val="distribute"/>
                    <w:rPr>
                      <w:rFonts w:ascii="方正小标宋简体" w:eastAsia="方正小标宋简体"/>
                      <w:spacing w:val="32"/>
                      <w:w w:val="115"/>
                      <w:sz w:val="52"/>
                      <w:szCs w:val="52"/>
                    </w:rPr>
                  </w:pPr>
                  <w:r w:rsidRPr="00C77566">
                    <w:rPr>
                      <w:rFonts w:ascii="方正小标宋简体" w:eastAsia="方正小标宋简体" w:hint="eastAsia"/>
                      <w:spacing w:val="32"/>
                      <w:w w:val="115"/>
                      <w:sz w:val="52"/>
                      <w:szCs w:val="52"/>
                    </w:rPr>
                    <w:t>中华人民共和国工业和信息化</w:t>
                  </w:r>
                  <w:r w:rsidRPr="00C77566">
                    <w:rPr>
                      <w:rFonts w:ascii="方正小标宋简体" w:eastAsia="方正小标宋简体" w:hint="eastAsia"/>
                      <w:w w:val="115"/>
                      <w:sz w:val="52"/>
                      <w:szCs w:val="52"/>
                    </w:rPr>
                    <w:t>部</w:t>
                  </w:r>
                </w:p>
                <w:p w:rsidR="00FF7A8E" w:rsidRPr="00A338A3" w:rsidRDefault="00FF7A8E" w:rsidP="00951A23">
                  <w:pPr>
                    <w:spacing w:line="580" w:lineRule="exact"/>
                    <w:jc w:val="center"/>
                    <w:rPr>
                      <w:rFonts w:ascii="方正小标宋简体" w:eastAsia="方正小标宋简体"/>
                      <w:w w:val="115"/>
                      <w:sz w:val="52"/>
                      <w:szCs w:val="52"/>
                    </w:rPr>
                  </w:pPr>
                  <w:r w:rsidRPr="00A338A3">
                    <w:rPr>
                      <w:rFonts w:ascii="方正小标宋简体" w:eastAsia="方正小标宋简体"/>
                      <w:spacing w:val="17"/>
                      <w:w w:val="115"/>
                      <w:sz w:val="52"/>
                      <w:szCs w:val="52"/>
                    </w:rPr>
                    <w:t>兵工民品计量技术规范</w:t>
                  </w:r>
                </w:p>
                <w:p w:rsidR="00FF7A8E" w:rsidRPr="00924196" w:rsidRDefault="00FF7A8E" w:rsidP="00951A23">
                  <w:pPr>
                    <w:jc w:val="center"/>
                    <w:rPr>
                      <w:w w:val="122"/>
                      <w:sz w:val="52"/>
                      <w:szCs w:val="52"/>
                    </w:rPr>
                  </w:pPr>
                </w:p>
              </w:txbxContent>
            </v:textbox>
            <w10:wrap anchorx="page" anchory="page"/>
          </v:rect>
        </w:pict>
      </w:r>
      <w:r w:rsidR="00A753A8">
        <w:rPr>
          <w:noProof/>
        </w:rPr>
        <w:drawing>
          <wp:anchor distT="0" distB="0" distL="114300" distR="114300" simplePos="0" relativeHeight="251651072" behindDoc="0" locked="0" layoutInCell="1" allowOverlap="1">
            <wp:simplePos x="0" y="0"/>
            <wp:positionH relativeFrom="column">
              <wp:posOffset>3819525</wp:posOffset>
            </wp:positionH>
            <wp:positionV relativeFrom="paragraph">
              <wp:posOffset>-454025</wp:posOffset>
            </wp:positionV>
            <wp:extent cx="1524000" cy="647700"/>
            <wp:effectExtent l="19050" t="0" r="0" b="0"/>
            <wp:wrapSquare wrapText="bothSides"/>
            <wp:docPr id="27"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pic:cNvPicPr>
                      <a:picLocks noChangeAspect="1" noChangeArrowheads="1"/>
                    </pic:cNvPicPr>
                  </pic:nvPicPr>
                  <pic:blipFill>
                    <a:blip r:embed="rId8"/>
                    <a:srcRect/>
                    <a:stretch>
                      <a:fillRect/>
                    </a:stretch>
                  </pic:blipFill>
                  <pic:spPr bwMode="auto">
                    <a:xfrm>
                      <a:off x="0" y="0"/>
                      <a:ext cx="1524000" cy="647700"/>
                    </a:xfrm>
                    <a:prstGeom prst="rect">
                      <a:avLst/>
                    </a:prstGeom>
                    <a:noFill/>
                    <a:ln w="9525">
                      <a:noFill/>
                      <a:miter lim="800000"/>
                      <a:headEnd/>
                      <a:tailEnd/>
                    </a:ln>
                  </pic:spPr>
                </pic:pic>
              </a:graphicData>
            </a:graphic>
          </wp:anchor>
        </w:drawing>
      </w:r>
      <w:r>
        <w:rPr>
          <w:rFonts w:ascii="黑体" w:eastAsia="黑体" w:cs="黑体"/>
          <w:noProof/>
          <w:kern w:val="0"/>
          <w:sz w:val="24"/>
        </w:rPr>
        <w:pict>
          <v:rect id="_x0000_s1069" style="position:absolute;left:0;text-align:left;margin-left:342.25pt;margin-top:704.1pt;width:193.9pt;height:16.15pt;z-index:251662336;visibility:visible;mso-position-horizontal-relative:page;mso-position-vertical-relative:page" filled="f" stroked="f">
            <v:fill opacity=".5"/>
            <v:textbox style="mso-next-textbox:#_x0000_s1069" inset="0,0,0,0">
              <w:txbxContent>
                <w:p w:rsidR="00FF7A8E" w:rsidRDefault="00FF7A8E" w:rsidP="00951A23">
                  <w:pPr>
                    <w:pStyle w:val="afc"/>
                    <w:ind w:rightChars="200" w:right="420"/>
                  </w:pPr>
                  <w:r>
                    <w:t>20</w:t>
                  </w:r>
                  <w:r>
                    <w:rPr>
                      <w:rFonts w:hint="eastAsia"/>
                    </w:rPr>
                    <w:t>XX－XX－XX实施</w:t>
                  </w:r>
                </w:p>
              </w:txbxContent>
            </v:textbox>
            <w10:wrap anchorx="page" anchory="page"/>
          </v:rect>
        </w:pict>
      </w:r>
      <w:r>
        <w:rPr>
          <w:rFonts w:ascii="黑体" w:eastAsia="黑体" w:cs="黑体"/>
          <w:noProof/>
          <w:kern w:val="0"/>
          <w:sz w:val="24"/>
        </w:rPr>
        <w:pict>
          <v:rect id="_x0000_s1068" style="position:absolute;left:0;text-align:left;margin-left:62.35pt;margin-top:314.6pt;width:490.05pt;height:365.4pt;z-index:251661312;visibility:visible;mso-position-horizontal-relative:page;mso-position-vertical-relative:page" filled="f" stroked="f">
            <v:fill opacity=".5"/>
            <v:textbox style="mso-next-textbox:#_x0000_s1068" inset="0,0,0,0">
              <w:txbxContent>
                <w:p w:rsidR="00FF7A8E" w:rsidRDefault="00FF7A8E" w:rsidP="00F56BA7">
                  <w:pPr>
                    <w:pStyle w:val="afb"/>
                    <w:spacing w:beforeLines="90"/>
                    <w:rPr>
                      <w:rFonts w:cs="黑体"/>
                      <w:szCs w:val="52"/>
                    </w:rPr>
                  </w:pPr>
                  <w:r>
                    <w:rPr>
                      <w:rFonts w:cs="黑体" w:hint="eastAsia"/>
                      <w:szCs w:val="52"/>
                    </w:rPr>
                    <w:t>测风经纬仪</w:t>
                  </w:r>
                  <w:r w:rsidRPr="009B0140">
                    <w:rPr>
                      <w:rFonts w:cs="黑体" w:hint="eastAsia"/>
                      <w:szCs w:val="52"/>
                    </w:rPr>
                    <w:t>校准规范</w:t>
                  </w:r>
                </w:p>
                <w:p w:rsidR="00FF7A8E" w:rsidRDefault="00FF7A8E" w:rsidP="00951A23">
                  <w:pPr>
                    <w:pStyle w:val="afa"/>
                    <w:spacing w:line="240" w:lineRule="auto"/>
                    <w:rPr>
                      <w:sz w:val="21"/>
                      <w:szCs w:val="21"/>
                    </w:rPr>
                  </w:pPr>
                </w:p>
                <w:p w:rsidR="00FF7A8E" w:rsidRPr="00B743A7" w:rsidRDefault="00FF7A8E" w:rsidP="00E83505">
                  <w:pPr>
                    <w:pStyle w:val="afa"/>
                  </w:pPr>
                  <w:r w:rsidRPr="00B743A7">
                    <w:rPr>
                      <w:bCs w:val="0"/>
                    </w:rPr>
                    <w:t>Calibration Specification</w:t>
                  </w:r>
                  <w:r w:rsidRPr="00B743A7">
                    <w:rPr>
                      <w:rFonts w:eastAsia="BAACHO+TimesNewRoman,Bold"/>
                      <w:bCs w:val="0"/>
                    </w:rPr>
                    <w:t xml:space="preserve"> for </w:t>
                  </w:r>
                  <w:r w:rsidRPr="00B743A7">
                    <w:rPr>
                      <w:rFonts w:eastAsia="BAACHO+TimesNewRoman,Bold" w:hint="eastAsia"/>
                      <w:bCs w:val="0"/>
                    </w:rPr>
                    <w:t>Aerological</w:t>
                  </w:r>
                  <w:r w:rsidRPr="00B743A7">
                    <w:rPr>
                      <w:rFonts w:eastAsia="BAACHO+TimesNewRoman,Bold"/>
                      <w:bCs w:val="0"/>
                    </w:rPr>
                    <w:t xml:space="preserve"> </w:t>
                  </w:r>
                  <w:r w:rsidRPr="00B743A7">
                    <w:rPr>
                      <w:rFonts w:hint="eastAsia"/>
                      <w:bCs w:val="0"/>
                    </w:rPr>
                    <w:t>T</w:t>
                  </w:r>
                  <w:r w:rsidRPr="00B743A7">
                    <w:rPr>
                      <w:bCs w:val="0"/>
                    </w:rPr>
                    <w:t>heodolite</w:t>
                  </w:r>
                </w:p>
                <w:p w:rsidR="00FF7A8E" w:rsidRDefault="00FF7A8E" w:rsidP="00044A73">
                  <w:pPr>
                    <w:pStyle w:val="afa"/>
                    <w:spacing w:line="500" w:lineRule="exact"/>
                  </w:pPr>
                </w:p>
              </w:txbxContent>
            </v:textbox>
            <w10:wrap anchorx="page" anchory="page"/>
          </v:rect>
        </w:pict>
      </w:r>
      <w:r>
        <w:rPr>
          <w:rFonts w:ascii="黑体" w:eastAsia="黑体" w:cs="黑体"/>
          <w:noProof/>
          <w:kern w:val="0"/>
          <w:sz w:val="24"/>
        </w:rPr>
        <w:pict>
          <v:rect id="_x0000_s1067" style="position:absolute;left:0;text-align:left;margin-left:455.6pt;margin-top:757.4pt;width:17.3pt;height:17.55pt;z-index:251660288;visibility:visible;mso-position-horizontal-relative:page;mso-position-vertical-relative:page" stroked="f">
            <v:textbox style="mso-next-textbox:#_x0000_s1067" inset="0,0,0,0">
              <w:txbxContent>
                <w:p w:rsidR="00FF7A8E" w:rsidRDefault="00FF7A8E" w:rsidP="00951A23">
                  <w:pPr>
                    <w:spacing w:line="340" w:lineRule="exact"/>
                    <w:rPr>
                      <w:rFonts w:ascii="黑体" w:eastAsia="黑体"/>
                      <w:sz w:val="28"/>
                    </w:rPr>
                  </w:pPr>
                  <w:r>
                    <w:rPr>
                      <w:rFonts w:ascii="黑体" w:eastAsia="黑体" w:hint="eastAsia"/>
                      <w:sz w:val="28"/>
                    </w:rPr>
                    <w:t>布</w:t>
                  </w:r>
                </w:p>
              </w:txbxContent>
            </v:textbox>
            <w10:wrap anchorx="page" anchory="page"/>
          </v:rect>
        </w:pict>
      </w:r>
      <w:r>
        <w:rPr>
          <w:rFonts w:ascii="黑体" w:eastAsia="黑体" w:cs="黑体"/>
          <w:noProof/>
          <w:kern w:val="0"/>
          <w:sz w:val="24"/>
        </w:rPr>
        <w:pict>
          <v:rect id="_x0000_s1066" style="position:absolute;left:0;text-align:left;margin-left:435.45pt;margin-top:757.4pt;width:14.45pt;height:17.55pt;z-index:251659264;visibility:visible;mso-position-horizontal-relative:page;mso-position-vertical-relative:page" stroked="f">
            <v:textbox style="mso-next-textbox:#_x0000_s1066" inset="0,0,0,0">
              <w:txbxContent>
                <w:p w:rsidR="00FF7A8E" w:rsidRDefault="00FF7A8E" w:rsidP="00951A23">
                  <w:pPr>
                    <w:spacing w:line="340" w:lineRule="exact"/>
                    <w:rPr>
                      <w:rFonts w:ascii="黑体" w:eastAsia="黑体"/>
                      <w:sz w:val="28"/>
                    </w:rPr>
                  </w:pPr>
                  <w:r>
                    <w:rPr>
                      <w:rFonts w:ascii="黑体" w:eastAsia="黑体" w:hint="eastAsia"/>
                      <w:sz w:val="28"/>
                    </w:rPr>
                    <w:t>发</w:t>
                  </w:r>
                </w:p>
              </w:txbxContent>
            </v:textbox>
            <w10:wrap anchorx="page" anchory="page"/>
          </v:rect>
        </w:pict>
      </w:r>
      <w:r>
        <w:rPr>
          <w:rFonts w:ascii="黑体" w:eastAsia="黑体" w:cs="黑体"/>
          <w:noProof/>
          <w:kern w:val="0"/>
          <w:sz w:val="24"/>
        </w:rPr>
        <w:pict>
          <v:rect id="_x0000_s1065" style="position:absolute;left:0;text-align:left;margin-left:87.35pt;margin-top:753.3pt;width:333.95pt;height:27.45pt;z-index:251658240;visibility:visible;mso-position-horizontal-relative:page;mso-position-vertical-relative:page" filled="f" stroked="f">
            <v:fill opacity=".5"/>
            <v:textbox style="mso-next-textbox:#_x0000_s1065" inset="0,0,0,0">
              <w:txbxContent>
                <w:p w:rsidR="00FF7A8E" w:rsidRPr="00547729" w:rsidRDefault="00FF7A8E" w:rsidP="00951A23">
                  <w:pPr>
                    <w:spacing w:line="440" w:lineRule="exact"/>
                    <w:ind w:leftChars="-100" w:left="-210"/>
                    <w:jc w:val="right"/>
                    <w:rPr>
                      <w:rFonts w:ascii="方正小标宋简体" w:eastAsia="方正小标宋简体" w:hAnsi="黑体" w:cs="黑体"/>
                      <w:w w:val="113"/>
                      <w:sz w:val="36"/>
                      <w:szCs w:val="36"/>
                    </w:rPr>
                  </w:pPr>
                  <w:r w:rsidRPr="00547729">
                    <w:rPr>
                      <w:rFonts w:ascii="方正小标宋简体" w:eastAsia="方正小标宋简体" w:hAnsi="黑体" w:cs="黑体" w:hint="eastAsia"/>
                      <w:w w:val="113"/>
                      <w:sz w:val="36"/>
                      <w:szCs w:val="36"/>
                    </w:rPr>
                    <w:t>中华人民共和国工业和信息化部</w:t>
                  </w:r>
                </w:p>
              </w:txbxContent>
            </v:textbox>
            <w10:wrap anchorx="page" anchory="page"/>
          </v:rect>
        </w:pict>
      </w:r>
      <w:r>
        <w:rPr>
          <w:rFonts w:ascii="黑体" w:eastAsia="黑体" w:cs="黑体"/>
          <w:noProof/>
          <w:kern w:val="0"/>
          <w:sz w:val="24"/>
        </w:rPr>
        <w:pict>
          <v:line id="_x0000_s1064" style="position:absolute;left:0;text-align:left;z-index:251657216;visibility:visible;mso-position-horizontal-relative:page;mso-position-vertical-relative:page" from="70.85pt,728.5pt" to="538.55pt,728.5pt" strokeweight="1pt">
            <w10:wrap anchorx="page" anchory="page"/>
          </v:line>
        </w:pict>
      </w:r>
      <w:r>
        <w:rPr>
          <w:rFonts w:ascii="黑体" w:eastAsia="黑体" w:cs="黑体"/>
          <w:noProof/>
          <w:kern w:val="0"/>
          <w:sz w:val="24"/>
        </w:rPr>
        <w:pict>
          <v:rect id="_x0000_s1063" style="position:absolute;left:0;text-align:left;margin-left:70.85pt;margin-top:704.1pt;width:183.7pt;height:16.15pt;z-index:251656192;visibility:visible;mso-position-horizontal-relative:page;mso-position-vertical-relative:page" filled="f" stroked="f">
            <v:fill opacity=".5"/>
            <v:textbox style="mso-next-textbox:#_x0000_s1063" inset="0,0,0,0">
              <w:txbxContent>
                <w:p w:rsidR="00FF7A8E" w:rsidRDefault="00FF7A8E" w:rsidP="00951A23">
                  <w:pPr>
                    <w:pStyle w:val="af9"/>
                    <w:ind w:leftChars="200" w:left="420"/>
                  </w:pPr>
                  <w:r>
                    <w:t>20</w:t>
                  </w:r>
                  <w:r>
                    <w:rPr>
                      <w:rFonts w:hint="eastAsia"/>
                    </w:rPr>
                    <w:t>XX－XX－XX发布</w:t>
                  </w:r>
                </w:p>
              </w:txbxContent>
            </v:textbox>
            <w10:wrap anchorx="page" anchory="page"/>
          </v:rect>
        </w:pict>
      </w:r>
      <w:r>
        <w:rPr>
          <w:rFonts w:ascii="黑体" w:eastAsia="黑体" w:cs="黑体"/>
          <w:noProof/>
          <w:kern w:val="0"/>
          <w:sz w:val="24"/>
        </w:rPr>
        <w:pict>
          <v:line id="_x0000_s1062" style="position:absolute;left:0;text-align:left;z-index:251655168;visibility:visible;mso-position-horizontal-relative:page;mso-position-vertical-relative:page" from="70.85pt,213.2pt" to="538.55pt,213.2pt" strokeweight="1pt">
            <w10:wrap anchorx="page" anchory="page"/>
          </v:line>
        </w:pict>
      </w:r>
      <w:r w:rsidR="00951A23">
        <w:rPr>
          <w:rFonts w:ascii="黑体" w:eastAsia="黑体" w:cs="黑体"/>
          <w:kern w:val="0"/>
          <w:sz w:val="24"/>
        </w:rPr>
        <w:br w:type="page"/>
      </w:r>
    </w:p>
    <w:p w:rsidR="005D775F" w:rsidRDefault="005D775F" w:rsidP="005D775F">
      <w:pPr>
        <w:autoSpaceDE w:val="0"/>
        <w:autoSpaceDN w:val="0"/>
        <w:adjustRightInd w:val="0"/>
        <w:spacing w:line="240" w:lineRule="exact"/>
        <w:ind w:right="1518"/>
        <w:rPr>
          <w:rFonts w:ascii="黑体" w:eastAsia="黑体" w:cs="黑体"/>
          <w:kern w:val="0"/>
          <w:sz w:val="24"/>
        </w:rPr>
      </w:pPr>
    </w:p>
    <w:p w:rsidR="005D775F" w:rsidRPr="009C3982" w:rsidRDefault="007C3052" w:rsidP="005D775F">
      <w:pPr>
        <w:rPr>
          <w:rFonts w:ascii="黑体" w:eastAsia="黑体" w:cs="黑体"/>
          <w:sz w:val="24"/>
        </w:rPr>
      </w:pPr>
      <w:r w:rsidRPr="007C3052">
        <w:rPr>
          <w:rFonts w:ascii="黑体" w:eastAsia="黑体" w:cs="黑体"/>
          <w:noProof/>
          <w:kern w:val="0"/>
          <w:sz w:val="24"/>
        </w:rPr>
        <w:pict>
          <v:shapetype id="_x0000_t202" coordsize="21600,21600" o:spt="202" path="m,l,21600r21600,l21600,xe">
            <v:stroke joinstyle="miter"/>
            <v:path gradientshapeok="t" o:connecttype="rect"/>
          </v:shapetype>
          <v:shape id="文本框 29" o:spid="_x0000_s1243" type="#_x0000_t202" style="position:absolute;left:0;text-align:left;margin-left:-3.85pt;margin-top:-1.85pt;width:262.5pt;height:154.7pt;z-index:251665408" stroked="f">
            <v:textbox>
              <w:txbxContent>
                <w:p w:rsidR="00FF7A8E" w:rsidRDefault="00FF7A8E" w:rsidP="005D775F">
                  <w:pPr>
                    <w:autoSpaceDE w:val="0"/>
                    <w:autoSpaceDN w:val="0"/>
                    <w:adjustRightInd w:val="0"/>
                    <w:jc w:val="center"/>
                    <w:rPr>
                      <w:rFonts w:ascii="黑体" w:eastAsia="黑体" w:cs="黑体"/>
                      <w:kern w:val="0"/>
                      <w:sz w:val="36"/>
                      <w:szCs w:val="36"/>
                    </w:rPr>
                  </w:pPr>
                  <w:r w:rsidRPr="00E83505">
                    <w:rPr>
                      <w:rFonts w:ascii="黑体" w:eastAsia="黑体" w:cs="黑体" w:hint="eastAsia"/>
                      <w:kern w:val="0"/>
                      <w:sz w:val="44"/>
                      <w:szCs w:val="44"/>
                    </w:rPr>
                    <w:t>测风经纬仪</w:t>
                  </w:r>
                  <w:r w:rsidRPr="009B0140">
                    <w:rPr>
                      <w:rFonts w:ascii="黑体" w:eastAsia="黑体" w:cs="黑体" w:hint="eastAsia"/>
                      <w:kern w:val="0"/>
                      <w:sz w:val="44"/>
                      <w:szCs w:val="44"/>
                    </w:rPr>
                    <w:t>校准规范</w:t>
                  </w:r>
                </w:p>
                <w:p w:rsidR="00FF7A8E" w:rsidRPr="00496952" w:rsidRDefault="00FF7A8E" w:rsidP="00F56BA7">
                  <w:pPr>
                    <w:autoSpaceDE w:val="0"/>
                    <w:autoSpaceDN w:val="0"/>
                    <w:adjustRightInd w:val="0"/>
                    <w:spacing w:beforeLines="100" w:line="420" w:lineRule="exact"/>
                    <w:jc w:val="center"/>
                    <w:rPr>
                      <w:rFonts w:eastAsia="黑体"/>
                      <w:b/>
                      <w:kern w:val="0"/>
                      <w:sz w:val="28"/>
                      <w:szCs w:val="28"/>
                    </w:rPr>
                  </w:pPr>
                  <w:r w:rsidRPr="00E83505">
                    <w:rPr>
                      <w:rFonts w:eastAsia="黑体"/>
                      <w:b/>
                      <w:kern w:val="0"/>
                      <w:sz w:val="28"/>
                      <w:szCs w:val="28"/>
                    </w:rPr>
                    <w:t>Calibration Specification for Aerological Theodolite</w:t>
                  </w:r>
                </w:p>
              </w:txbxContent>
            </v:textbox>
          </v:shape>
        </w:pict>
      </w:r>
    </w:p>
    <w:p w:rsidR="005D775F" w:rsidRPr="009C3982" w:rsidRDefault="007C3052" w:rsidP="005D775F">
      <w:pPr>
        <w:rPr>
          <w:rFonts w:ascii="黑体" w:eastAsia="黑体" w:cs="黑体"/>
          <w:sz w:val="24"/>
        </w:rPr>
      </w:pPr>
      <w:r w:rsidRPr="007C3052">
        <w:rPr>
          <w:rFonts w:ascii="黑体" w:eastAsia="黑体" w:cs="黑体"/>
          <w:noProof/>
          <w:kern w:val="0"/>
          <w:sz w:val="24"/>
        </w:rPr>
        <w:pict>
          <v:shape id="文本框 25" o:spid="_x0000_s1242" type="#_x0000_t202" style="position:absolute;left:0;text-align:left;margin-left:261.3pt;margin-top:15.1pt;width:188.85pt;height:64.45pt;z-index:251664384">
            <v:stroke dashstyle="1 1" endcap="round"/>
            <v:textbox>
              <w:txbxContent>
                <w:p w:rsidR="00FF7A8E" w:rsidRDefault="00FF7A8E" w:rsidP="00F56BA7">
                  <w:pPr>
                    <w:spacing w:beforeLines="150"/>
                    <w:jc w:val="center"/>
                    <w:rPr>
                      <w:rFonts w:ascii="黑体" w:eastAsia="黑体"/>
                      <w:b/>
                      <w:sz w:val="28"/>
                      <w:szCs w:val="28"/>
                    </w:rPr>
                  </w:pPr>
                  <w:r w:rsidRPr="00496952">
                    <w:rPr>
                      <w:rFonts w:eastAsia="BatangChe"/>
                      <w:b/>
                      <w:sz w:val="28"/>
                      <w:szCs w:val="28"/>
                    </w:rPr>
                    <w:t>JJF</w:t>
                  </w:r>
                  <w:r w:rsidRPr="006608EE">
                    <w:rPr>
                      <w:rFonts w:ascii="黑体" w:eastAsia="黑体" w:hAnsi="黑体" w:hint="eastAsia"/>
                      <w:sz w:val="28"/>
                      <w:szCs w:val="28"/>
                    </w:rPr>
                    <w:t>（兵工民品）</w:t>
                  </w:r>
                  <w:r>
                    <w:rPr>
                      <w:rFonts w:ascii="黑体" w:eastAsia="黑体" w:hAnsi="黑体" w:hint="eastAsia"/>
                      <w:sz w:val="28"/>
                      <w:szCs w:val="28"/>
                    </w:rPr>
                    <w:t>0016</w:t>
                  </w:r>
                  <w:r>
                    <w:rPr>
                      <w:rFonts w:ascii="黑体" w:eastAsia="黑体" w:hAnsi="黑体" w:cs="黑体"/>
                      <w:kern w:val="0"/>
                      <w:sz w:val="28"/>
                      <w:szCs w:val="28"/>
                    </w:rPr>
                    <w:t>－</w:t>
                  </w:r>
                  <w:r>
                    <w:rPr>
                      <w:rFonts w:ascii="黑体" w:eastAsia="黑体" w:hAnsi="黑体" w:hint="eastAsia"/>
                      <w:sz w:val="28"/>
                      <w:szCs w:val="28"/>
                    </w:rPr>
                    <w:t>2022</w:t>
                  </w:r>
                </w:p>
              </w:txbxContent>
            </v:textbox>
          </v:shape>
        </w:pict>
      </w:r>
    </w:p>
    <w:p w:rsidR="005D775F" w:rsidRPr="009C3982" w:rsidRDefault="005D775F" w:rsidP="005D775F">
      <w:pPr>
        <w:rPr>
          <w:rFonts w:ascii="黑体" w:eastAsia="黑体" w:cs="黑体"/>
          <w:sz w:val="24"/>
        </w:rPr>
      </w:pPr>
    </w:p>
    <w:p w:rsidR="005D775F" w:rsidRPr="009C3982" w:rsidRDefault="005D775F" w:rsidP="005D775F">
      <w:pPr>
        <w:rPr>
          <w:rFonts w:ascii="黑体" w:eastAsia="黑体" w:cs="黑体"/>
          <w:sz w:val="24"/>
        </w:rPr>
      </w:pPr>
    </w:p>
    <w:p w:rsidR="005D775F" w:rsidRPr="009C3982" w:rsidRDefault="005D775F" w:rsidP="005D775F">
      <w:pPr>
        <w:rPr>
          <w:rFonts w:ascii="黑体" w:eastAsia="黑体" w:cs="黑体"/>
          <w:sz w:val="24"/>
        </w:rPr>
      </w:pPr>
    </w:p>
    <w:p w:rsidR="005D775F" w:rsidRPr="009C3982" w:rsidRDefault="005D775F" w:rsidP="005D775F">
      <w:pPr>
        <w:rPr>
          <w:rFonts w:ascii="黑体" w:eastAsia="黑体" w:cs="黑体"/>
          <w:sz w:val="24"/>
        </w:rPr>
      </w:pPr>
    </w:p>
    <w:p w:rsidR="005D775F" w:rsidRPr="009C3982" w:rsidRDefault="005D775F" w:rsidP="005D775F">
      <w:pPr>
        <w:rPr>
          <w:rFonts w:ascii="黑体" w:eastAsia="黑体" w:cs="黑体"/>
          <w:sz w:val="24"/>
        </w:rPr>
      </w:pPr>
    </w:p>
    <w:p w:rsidR="005D775F" w:rsidRPr="009C3982" w:rsidRDefault="005D775F" w:rsidP="005D775F">
      <w:pPr>
        <w:rPr>
          <w:rFonts w:ascii="黑体" w:eastAsia="黑体" w:cs="黑体"/>
          <w:sz w:val="24"/>
        </w:rPr>
      </w:pPr>
    </w:p>
    <w:p w:rsidR="005D775F" w:rsidRPr="009C3982" w:rsidRDefault="005D775F" w:rsidP="005D775F">
      <w:pPr>
        <w:rPr>
          <w:rFonts w:ascii="黑体" w:eastAsia="黑体" w:cs="黑体"/>
          <w:sz w:val="24"/>
        </w:rPr>
      </w:pPr>
    </w:p>
    <w:p w:rsidR="005D775F" w:rsidRPr="009C3982" w:rsidRDefault="007C3052" w:rsidP="005D775F">
      <w:pPr>
        <w:rPr>
          <w:rFonts w:ascii="黑体" w:eastAsia="黑体" w:cs="黑体"/>
          <w:sz w:val="24"/>
        </w:rPr>
      </w:pPr>
      <w:r w:rsidRPr="007C3052">
        <w:rPr>
          <w:rFonts w:ascii="黑体" w:eastAsia="黑体" w:cs="黑体"/>
          <w:noProof/>
          <w:sz w:val="20"/>
          <w:szCs w:val="20"/>
        </w:rPr>
        <w:pict>
          <v:line id="直线 19" o:spid="_x0000_s1244" style="position:absolute;left:0;text-align:left;z-index:251666432" from="-1.65pt,5.15pt" to="451.9pt,5.2pt">
            <v:fill o:detectmouseclick="t"/>
          </v:line>
        </w:pict>
      </w:r>
    </w:p>
    <w:p w:rsidR="005D775F" w:rsidRDefault="005D775F" w:rsidP="005D775F">
      <w:pPr>
        <w:ind w:right="-1055"/>
        <w:rPr>
          <w:rFonts w:ascii="宋体" w:hAnsi="宋体"/>
          <w:sz w:val="28"/>
          <w:szCs w:val="28"/>
        </w:rPr>
      </w:pPr>
    </w:p>
    <w:p w:rsidR="005D775F" w:rsidRDefault="005D775F" w:rsidP="005D775F">
      <w:pPr>
        <w:ind w:right="-334"/>
        <w:jc w:val="center"/>
        <w:rPr>
          <w:rFonts w:ascii="宋体" w:hAnsi="宋体"/>
          <w:sz w:val="28"/>
          <w:szCs w:val="28"/>
        </w:rPr>
      </w:pPr>
    </w:p>
    <w:p w:rsidR="005D775F" w:rsidRDefault="005D775F" w:rsidP="005D775F">
      <w:pPr>
        <w:ind w:right="-334"/>
        <w:jc w:val="center"/>
        <w:rPr>
          <w:rFonts w:ascii="宋体" w:hAnsi="宋体"/>
          <w:sz w:val="28"/>
          <w:szCs w:val="28"/>
        </w:rPr>
      </w:pPr>
    </w:p>
    <w:p w:rsidR="005D775F" w:rsidRDefault="005D775F" w:rsidP="005D775F">
      <w:pPr>
        <w:ind w:right="-334"/>
        <w:jc w:val="center"/>
        <w:rPr>
          <w:rFonts w:ascii="宋体" w:hAnsi="宋体"/>
          <w:sz w:val="28"/>
          <w:szCs w:val="28"/>
        </w:rPr>
      </w:pPr>
    </w:p>
    <w:p w:rsidR="005D775F" w:rsidRDefault="005D775F" w:rsidP="005D775F">
      <w:pPr>
        <w:ind w:right="-334"/>
        <w:jc w:val="center"/>
        <w:rPr>
          <w:rFonts w:ascii="宋体" w:hAnsi="宋体"/>
          <w:sz w:val="28"/>
          <w:szCs w:val="28"/>
        </w:rPr>
      </w:pPr>
    </w:p>
    <w:p w:rsidR="005D775F" w:rsidRDefault="005D775F" w:rsidP="005D775F">
      <w:pPr>
        <w:ind w:right="-334"/>
        <w:jc w:val="center"/>
        <w:rPr>
          <w:rFonts w:ascii="宋体" w:hAnsi="宋体"/>
          <w:sz w:val="28"/>
          <w:szCs w:val="28"/>
        </w:rPr>
      </w:pPr>
    </w:p>
    <w:p w:rsidR="005D775F" w:rsidRDefault="005D775F" w:rsidP="005D775F">
      <w:pPr>
        <w:ind w:right="-334"/>
        <w:jc w:val="center"/>
        <w:rPr>
          <w:rFonts w:ascii="宋体" w:hAnsi="宋体"/>
          <w:sz w:val="28"/>
          <w:szCs w:val="28"/>
        </w:rPr>
      </w:pPr>
    </w:p>
    <w:p w:rsidR="005D775F" w:rsidRDefault="005D775F" w:rsidP="005D775F">
      <w:pPr>
        <w:ind w:right="-334"/>
        <w:jc w:val="center"/>
        <w:rPr>
          <w:rFonts w:ascii="宋体" w:hAnsi="宋体"/>
          <w:sz w:val="28"/>
          <w:szCs w:val="28"/>
        </w:rPr>
      </w:pPr>
    </w:p>
    <w:p w:rsidR="005D775F" w:rsidRDefault="005D775F" w:rsidP="005D775F">
      <w:pPr>
        <w:ind w:right="-334"/>
        <w:jc w:val="center"/>
        <w:rPr>
          <w:rFonts w:ascii="宋体" w:hAnsi="宋体"/>
          <w:sz w:val="28"/>
          <w:szCs w:val="28"/>
        </w:rPr>
      </w:pPr>
    </w:p>
    <w:p w:rsidR="005D775F" w:rsidRDefault="005D775F" w:rsidP="005D775F">
      <w:pPr>
        <w:spacing w:line="600" w:lineRule="exact"/>
        <w:ind w:firstLineChars="400" w:firstLine="1120"/>
        <w:rPr>
          <w:rFonts w:ascii="宋体" w:eastAsia="黑体" w:hAnsi="宋体" w:cs="宋体"/>
          <w:sz w:val="28"/>
        </w:rPr>
      </w:pPr>
      <w:r>
        <w:rPr>
          <w:rFonts w:ascii="黑体" w:eastAsia="黑体" w:hint="eastAsia"/>
          <w:sz w:val="28"/>
        </w:rPr>
        <w:t>归  口 单 位：</w:t>
      </w:r>
      <w:r>
        <w:rPr>
          <w:rFonts w:ascii="宋体" w:hAnsi="宋体" w:cs="宋体" w:hint="eastAsia"/>
          <w:sz w:val="28"/>
        </w:rPr>
        <w:t>中国兵器工业标准化研究所</w:t>
      </w:r>
    </w:p>
    <w:p w:rsidR="005D775F" w:rsidRDefault="005D775F" w:rsidP="005D775F">
      <w:pPr>
        <w:spacing w:line="600" w:lineRule="exact"/>
        <w:ind w:firstLineChars="400" w:firstLine="1120"/>
        <w:rPr>
          <w:rFonts w:ascii="宋体" w:hAnsi="宋体"/>
          <w:sz w:val="28"/>
        </w:rPr>
      </w:pPr>
      <w:r>
        <w:rPr>
          <w:rFonts w:ascii="黑体" w:eastAsia="黑体" w:hint="eastAsia"/>
          <w:sz w:val="28"/>
        </w:rPr>
        <w:t>主要起草单位：</w:t>
      </w:r>
      <w:r w:rsidR="00E83505" w:rsidRPr="0052240A">
        <w:rPr>
          <w:rFonts w:ascii="宋体" w:hAnsi="宋体" w:hint="eastAsia"/>
          <w:sz w:val="28"/>
        </w:rPr>
        <w:t>西安北方光电科技防务有限公司</w:t>
      </w:r>
    </w:p>
    <w:p w:rsidR="005D775F" w:rsidRDefault="005D775F" w:rsidP="005D775F">
      <w:pPr>
        <w:spacing w:line="600" w:lineRule="exact"/>
        <w:ind w:firstLineChars="400" w:firstLine="1120"/>
        <w:rPr>
          <w:rFonts w:ascii="宋体"/>
          <w:sz w:val="28"/>
        </w:rPr>
      </w:pPr>
      <w:r>
        <w:rPr>
          <w:rFonts w:ascii="黑体" w:eastAsia="黑体" w:hint="eastAsia"/>
          <w:sz w:val="28"/>
        </w:rPr>
        <w:t>参与起草单位：</w:t>
      </w:r>
      <w:r w:rsidR="00E83505">
        <w:rPr>
          <w:rFonts w:ascii="宋体" w:hint="eastAsia"/>
          <w:sz w:val="28"/>
        </w:rPr>
        <w:t>西安北方光电股份有限公司</w:t>
      </w:r>
    </w:p>
    <w:p w:rsidR="005D775F" w:rsidRPr="0026173E" w:rsidRDefault="005D775F" w:rsidP="005D775F">
      <w:pPr>
        <w:ind w:right="-1054" w:firstLine="570"/>
        <w:rPr>
          <w:rFonts w:ascii="宋体"/>
          <w:sz w:val="28"/>
        </w:rPr>
      </w:pPr>
    </w:p>
    <w:p w:rsidR="005D775F" w:rsidRPr="006A4335" w:rsidRDefault="005D775F" w:rsidP="005D775F">
      <w:pPr>
        <w:ind w:right="-1054" w:firstLine="570"/>
        <w:rPr>
          <w:rFonts w:ascii="黑体" w:eastAsia="黑体"/>
          <w:sz w:val="28"/>
        </w:rPr>
      </w:pPr>
    </w:p>
    <w:p w:rsidR="005D775F" w:rsidRDefault="005D775F" w:rsidP="005D775F">
      <w:pPr>
        <w:ind w:right="-1054" w:firstLine="570"/>
        <w:rPr>
          <w:rFonts w:ascii="黑体" w:eastAsia="黑体"/>
          <w:sz w:val="28"/>
        </w:rPr>
      </w:pPr>
    </w:p>
    <w:p w:rsidR="005D775F" w:rsidRPr="00E83505" w:rsidRDefault="005D775F" w:rsidP="005D775F">
      <w:pPr>
        <w:ind w:right="-1054" w:firstLine="570"/>
        <w:rPr>
          <w:rFonts w:ascii="黑体" w:eastAsia="黑体"/>
          <w:sz w:val="28"/>
        </w:rPr>
      </w:pPr>
    </w:p>
    <w:p w:rsidR="005D775F" w:rsidRDefault="005D775F" w:rsidP="005D775F">
      <w:pPr>
        <w:ind w:right="-1054" w:firstLine="570"/>
        <w:rPr>
          <w:rFonts w:ascii="黑体" w:eastAsia="黑体"/>
          <w:sz w:val="28"/>
        </w:rPr>
      </w:pPr>
    </w:p>
    <w:p w:rsidR="005D775F" w:rsidRPr="00CB4203" w:rsidRDefault="005D775F" w:rsidP="005D775F">
      <w:pPr>
        <w:ind w:right="-1054" w:firstLine="570"/>
        <w:rPr>
          <w:rFonts w:ascii="黑体" w:eastAsia="黑体"/>
          <w:sz w:val="28"/>
        </w:rPr>
      </w:pPr>
    </w:p>
    <w:p w:rsidR="005D775F" w:rsidRPr="00CB4203" w:rsidRDefault="005D775F" w:rsidP="005D775F">
      <w:pPr>
        <w:ind w:right="-1054" w:firstLine="570"/>
        <w:rPr>
          <w:rFonts w:ascii="黑体" w:eastAsia="黑体"/>
          <w:sz w:val="28"/>
        </w:rPr>
      </w:pPr>
    </w:p>
    <w:p w:rsidR="005D775F" w:rsidRDefault="005D775F" w:rsidP="005D775F">
      <w:pPr>
        <w:ind w:right="-1054" w:firstLine="570"/>
        <w:rPr>
          <w:rFonts w:ascii="黑体" w:eastAsia="黑体"/>
          <w:sz w:val="28"/>
        </w:rPr>
      </w:pPr>
    </w:p>
    <w:p w:rsidR="005D775F" w:rsidRDefault="005D775F" w:rsidP="005D775F">
      <w:pPr>
        <w:ind w:right="-1054" w:firstLine="570"/>
        <w:rPr>
          <w:rFonts w:ascii="黑体" w:eastAsia="黑体"/>
          <w:sz w:val="28"/>
        </w:rPr>
      </w:pPr>
    </w:p>
    <w:p w:rsidR="005D775F" w:rsidRDefault="005D775F" w:rsidP="005D775F">
      <w:pPr>
        <w:ind w:right="-1054" w:firstLine="570"/>
        <w:rPr>
          <w:rFonts w:ascii="黑体" w:eastAsia="黑体"/>
          <w:sz w:val="28"/>
        </w:rPr>
      </w:pPr>
    </w:p>
    <w:p w:rsidR="005D775F" w:rsidRDefault="005D775F" w:rsidP="005D775F">
      <w:pPr>
        <w:ind w:right="-1054" w:firstLine="570"/>
        <w:rPr>
          <w:rFonts w:ascii="黑体" w:eastAsia="黑体"/>
          <w:sz w:val="28"/>
        </w:rPr>
      </w:pPr>
    </w:p>
    <w:p w:rsidR="005D775F" w:rsidRDefault="005D775F" w:rsidP="005D775F">
      <w:pPr>
        <w:ind w:right="-1054" w:firstLine="570"/>
        <w:rPr>
          <w:rFonts w:ascii="黑体" w:eastAsia="黑体"/>
          <w:sz w:val="28"/>
        </w:rPr>
      </w:pPr>
    </w:p>
    <w:p w:rsidR="005D775F" w:rsidRDefault="005D775F" w:rsidP="00F56BA7">
      <w:pPr>
        <w:spacing w:beforeLines="75"/>
        <w:ind w:right="-1055" w:firstLine="573"/>
        <w:rPr>
          <w:rFonts w:ascii="宋体"/>
          <w:sz w:val="28"/>
        </w:rPr>
      </w:pPr>
      <w:r>
        <w:rPr>
          <w:rFonts w:ascii="宋体" w:hAnsi="宋体" w:cs="宋体" w:hint="eastAsia"/>
          <w:sz w:val="28"/>
        </w:rPr>
        <w:t>本规范技术条文委托起草单位负责解释</w:t>
      </w:r>
    </w:p>
    <w:p w:rsidR="00051D8A" w:rsidRPr="005D775F" w:rsidRDefault="00051D8A" w:rsidP="005D775F">
      <w:pPr>
        <w:autoSpaceDE w:val="0"/>
        <w:autoSpaceDN w:val="0"/>
        <w:adjustRightInd w:val="0"/>
        <w:spacing w:line="240" w:lineRule="exact"/>
        <w:ind w:right="1518"/>
        <w:rPr>
          <w:rFonts w:ascii="黑体" w:eastAsia="黑体" w:cs="黑体"/>
          <w:kern w:val="0"/>
          <w:sz w:val="24"/>
        </w:rPr>
        <w:sectPr w:rsidR="00051D8A" w:rsidRPr="005D775F" w:rsidSect="00302E01">
          <w:headerReference w:type="even" r:id="rId9"/>
          <w:headerReference w:type="default" r:id="rId10"/>
          <w:pgSz w:w="11906" w:h="16838" w:code="9"/>
          <w:pgMar w:top="1418" w:right="1418" w:bottom="1418" w:left="1418" w:header="1361" w:footer="1134" w:gutter="0"/>
          <w:cols w:space="720"/>
          <w:docGrid w:linePitch="312"/>
        </w:sectPr>
      </w:pPr>
    </w:p>
    <w:p w:rsidR="005D775F" w:rsidRDefault="005D775F" w:rsidP="005D775F">
      <w:pPr>
        <w:ind w:right="-1054"/>
        <w:rPr>
          <w:rFonts w:ascii="黑体" w:eastAsia="黑体"/>
          <w:sz w:val="28"/>
        </w:rPr>
      </w:pPr>
    </w:p>
    <w:p w:rsidR="005D775F" w:rsidRDefault="005D775F" w:rsidP="005D775F">
      <w:pPr>
        <w:ind w:right="-1054"/>
        <w:rPr>
          <w:rFonts w:ascii="黑体" w:eastAsia="黑体"/>
          <w:sz w:val="28"/>
        </w:rPr>
      </w:pPr>
    </w:p>
    <w:p w:rsidR="005D775F" w:rsidRDefault="005D775F" w:rsidP="005D775F">
      <w:pPr>
        <w:ind w:right="-1054"/>
        <w:rPr>
          <w:rFonts w:ascii="黑体" w:eastAsia="黑体"/>
          <w:sz w:val="28"/>
        </w:rPr>
      </w:pPr>
    </w:p>
    <w:p w:rsidR="005D775F" w:rsidRDefault="005D775F" w:rsidP="005D775F">
      <w:pPr>
        <w:spacing w:line="600" w:lineRule="exact"/>
        <w:ind w:firstLineChars="200" w:firstLine="560"/>
        <w:rPr>
          <w:rFonts w:ascii="黑体" w:eastAsia="黑体"/>
          <w:sz w:val="28"/>
        </w:rPr>
      </w:pPr>
      <w:r>
        <w:rPr>
          <w:rFonts w:ascii="黑体" w:eastAsia="黑体" w:hint="eastAsia"/>
          <w:sz w:val="28"/>
        </w:rPr>
        <w:t>本规范主要起草人：</w:t>
      </w:r>
    </w:p>
    <w:p w:rsidR="00E83505" w:rsidRPr="00E83505" w:rsidRDefault="00E83505" w:rsidP="00E83505">
      <w:pPr>
        <w:spacing w:line="600" w:lineRule="exact"/>
        <w:ind w:right="-1055" w:firstLineChars="700" w:firstLine="1960"/>
        <w:rPr>
          <w:rFonts w:ascii="宋体"/>
          <w:sz w:val="28"/>
        </w:rPr>
      </w:pPr>
      <w:r w:rsidRPr="00E83505">
        <w:rPr>
          <w:rFonts w:ascii="宋体" w:hint="eastAsia"/>
          <w:sz w:val="28"/>
        </w:rPr>
        <w:t>闫  博（西安北方光电科技防务有限公司）</w:t>
      </w:r>
    </w:p>
    <w:p w:rsidR="00E83505" w:rsidRPr="00E83505" w:rsidRDefault="00E83505" w:rsidP="00E83505">
      <w:pPr>
        <w:spacing w:line="600" w:lineRule="exact"/>
        <w:ind w:right="-1055" w:firstLineChars="700" w:firstLine="1960"/>
        <w:rPr>
          <w:rFonts w:ascii="宋体"/>
          <w:sz w:val="28"/>
        </w:rPr>
      </w:pPr>
      <w:r w:rsidRPr="00E83505">
        <w:rPr>
          <w:rFonts w:ascii="宋体" w:hint="eastAsia"/>
          <w:sz w:val="28"/>
        </w:rPr>
        <w:t>王红兵（西安北方光电科技防务有限公司）</w:t>
      </w:r>
    </w:p>
    <w:p w:rsidR="00E83505" w:rsidRPr="00E83505" w:rsidRDefault="00E83505" w:rsidP="00E83505">
      <w:pPr>
        <w:spacing w:line="600" w:lineRule="exact"/>
        <w:ind w:right="-1055" w:firstLineChars="700" w:firstLine="1960"/>
        <w:rPr>
          <w:rFonts w:ascii="宋体"/>
          <w:sz w:val="28"/>
        </w:rPr>
      </w:pPr>
      <w:r w:rsidRPr="00E83505">
        <w:rPr>
          <w:rFonts w:ascii="宋体" w:hint="eastAsia"/>
          <w:sz w:val="28"/>
        </w:rPr>
        <w:t>徐  昕（西安北方光电科技防务有限公司）</w:t>
      </w:r>
    </w:p>
    <w:p w:rsidR="005D775F" w:rsidRDefault="005D775F" w:rsidP="005D775F">
      <w:pPr>
        <w:spacing w:line="600" w:lineRule="exact"/>
        <w:ind w:right="-1055" w:firstLineChars="500" w:firstLine="1400"/>
        <w:rPr>
          <w:rFonts w:ascii="黑体" w:eastAsia="黑体"/>
          <w:sz w:val="28"/>
        </w:rPr>
      </w:pPr>
      <w:r>
        <w:rPr>
          <w:rFonts w:ascii="黑体" w:eastAsia="黑体" w:hint="eastAsia"/>
          <w:sz w:val="28"/>
        </w:rPr>
        <w:t>参加起草人：</w:t>
      </w:r>
    </w:p>
    <w:p w:rsidR="00E83505" w:rsidRPr="00E83505" w:rsidRDefault="00E83505" w:rsidP="00E83505">
      <w:pPr>
        <w:spacing w:line="600" w:lineRule="exact"/>
        <w:ind w:right="-1055" w:firstLineChars="700" w:firstLine="1960"/>
        <w:rPr>
          <w:rFonts w:ascii="宋体"/>
          <w:sz w:val="28"/>
        </w:rPr>
      </w:pPr>
      <w:r w:rsidRPr="00E83505">
        <w:rPr>
          <w:rFonts w:ascii="宋体" w:hint="eastAsia"/>
          <w:sz w:val="28"/>
        </w:rPr>
        <w:t>任文莉（西安北方光电股份有限公司）</w:t>
      </w:r>
    </w:p>
    <w:p w:rsidR="00E83505" w:rsidRPr="00E83505" w:rsidRDefault="00E83505" w:rsidP="00E83505">
      <w:pPr>
        <w:spacing w:line="600" w:lineRule="exact"/>
        <w:ind w:right="-1055" w:firstLineChars="700" w:firstLine="1960"/>
        <w:rPr>
          <w:rFonts w:ascii="宋体"/>
          <w:sz w:val="28"/>
        </w:rPr>
      </w:pPr>
      <w:r w:rsidRPr="00E83505">
        <w:rPr>
          <w:rFonts w:ascii="宋体" w:hint="eastAsia"/>
          <w:sz w:val="28"/>
        </w:rPr>
        <w:t>韩  刚（西安北方光电科技防务有限公司）</w:t>
      </w:r>
    </w:p>
    <w:p w:rsidR="00E83505" w:rsidRPr="00E83505" w:rsidRDefault="00E83505" w:rsidP="00E83505">
      <w:pPr>
        <w:spacing w:line="600" w:lineRule="exact"/>
        <w:ind w:right="-1055" w:firstLineChars="700" w:firstLine="1960"/>
        <w:rPr>
          <w:rFonts w:ascii="宋体"/>
          <w:sz w:val="28"/>
        </w:rPr>
        <w:sectPr w:rsidR="00E83505" w:rsidRPr="00E83505" w:rsidSect="00302E01">
          <w:headerReference w:type="even" r:id="rId11"/>
          <w:pgSz w:w="11906" w:h="16838" w:code="9"/>
          <w:pgMar w:top="1418" w:right="1418" w:bottom="1418" w:left="1418" w:header="1361" w:footer="1134" w:gutter="0"/>
          <w:cols w:space="720"/>
          <w:docGrid w:linePitch="312"/>
        </w:sectPr>
      </w:pPr>
      <w:r w:rsidRPr="00E83505">
        <w:rPr>
          <w:rFonts w:ascii="宋体" w:hint="eastAsia"/>
          <w:sz w:val="28"/>
        </w:rPr>
        <w:t>任  航（西安北方光电股份有限公司）</w:t>
      </w:r>
    </w:p>
    <w:p w:rsidR="00CD2AEA" w:rsidRDefault="00CD2AEA" w:rsidP="00F56BA7">
      <w:pPr>
        <w:spacing w:afterLines="100" w:line="820" w:lineRule="exact"/>
        <w:jc w:val="center"/>
        <w:rPr>
          <w:rFonts w:eastAsia="黑体"/>
          <w:kern w:val="0"/>
          <w:sz w:val="44"/>
        </w:rPr>
      </w:pPr>
      <w:r w:rsidRPr="00D34827">
        <w:rPr>
          <w:rFonts w:eastAsia="黑体" w:hint="eastAsia"/>
          <w:kern w:val="0"/>
          <w:sz w:val="44"/>
        </w:rPr>
        <w:lastRenderedPageBreak/>
        <w:t>目</w:t>
      </w:r>
      <w:r w:rsidR="00ED27DB">
        <w:rPr>
          <w:rFonts w:eastAsia="黑体" w:hint="eastAsia"/>
          <w:kern w:val="0"/>
          <w:sz w:val="44"/>
        </w:rPr>
        <w:t xml:space="preserve">    </w:t>
      </w:r>
      <w:r w:rsidRPr="00D34827">
        <w:rPr>
          <w:rFonts w:eastAsia="黑体" w:hint="eastAsia"/>
          <w:kern w:val="0"/>
          <w:sz w:val="44"/>
        </w:rPr>
        <w:t>录</w:t>
      </w:r>
    </w:p>
    <w:p w:rsidR="00E83505" w:rsidRPr="00D34827" w:rsidRDefault="00E83505" w:rsidP="00E83505">
      <w:pPr>
        <w:spacing w:line="400" w:lineRule="exact"/>
        <w:outlineLvl w:val="0"/>
        <w:rPr>
          <w:rFonts w:ascii="宋体" w:hAnsi="宋体"/>
          <w:sz w:val="24"/>
        </w:rPr>
      </w:pPr>
      <w:r w:rsidRPr="00D34827">
        <w:rPr>
          <w:rFonts w:ascii="宋体" w:hAnsi="宋体"/>
          <w:sz w:val="24"/>
        </w:rPr>
        <w:t>引言………………………………………………………………………………………</w:t>
      </w:r>
      <w:r w:rsidRPr="00D34827">
        <w:rPr>
          <w:rFonts w:ascii="宋体" w:hAnsi="宋体" w:hint="eastAsia"/>
          <w:sz w:val="24"/>
        </w:rPr>
        <w:t>（</w:t>
      </w:r>
      <w:r w:rsidRPr="00D34827">
        <w:rPr>
          <w:rFonts w:ascii="宋体" w:hAnsi="宋体"/>
          <w:sz w:val="24"/>
        </w:rPr>
        <w:t>Ⅱ</w:t>
      </w:r>
      <w:r w:rsidRPr="00D34827">
        <w:rPr>
          <w:rFonts w:ascii="宋体" w:hAnsi="宋体" w:hint="eastAsia"/>
          <w:sz w:val="24"/>
        </w:rPr>
        <w:t>）</w:t>
      </w:r>
    </w:p>
    <w:p w:rsidR="00E83505" w:rsidRPr="00D34827" w:rsidRDefault="00E83505" w:rsidP="00E83505">
      <w:pPr>
        <w:spacing w:line="400" w:lineRule="exact"/>
        <w:outlineLvl w:val="0"/>
        <w:rPr>
          <w:rFonts w:ascii="宋体" w:hAnsi="宋体"/>
          <w:sz w:val="24"/>
        </w:rPr>
      </w:pPr>
      <w:r w:rsidRPr="00D34827">
        <w:rPr>
          <w:rFonts w:ascii="宋体" w:hAnsi="宋体"/>
          <w:sz w:val="24"/>
        </w:rPr>
        <w:t xml:space="preserve">1 </w:t>
      </w:r>
      <w:r>
        <w:rPr>
          <w:rFonts w:ascii="宋体" w:hAnsi="宋体" w:hint="eastAsia"/>
          <w:sz w:val="24"/>
        </w:rPr>
        <w:t xml:space="preserve"> </w:t>
      </w:r>
      <w:r w:rsidRPr="00D34827">
        <w:rPr>
          <w:rFonts w:ascii="宋体" w:hAnsi="宋体"/>
          <w:sz w:val="24"/>
        </w:rPr>
        <w:t>范围……………………………………………………………………………………</w:t>
      </w:r>
      <w:r w:rsidRPr="00D34827">
        <w:rPr>
          <w:rFonts w:ascii="宋体" w:hAnsi="宋体" w:hint="eastAsia"/>
          <w:sz w:val="24"/>
        </w:rPr>
        <w:t>（</w:t>
      </w:r>
      <w:r w:rsidRPr="00D34827">
        <w:rPr>
          <w:rFonts w:ascii="宋体" w:hAnsi="宋体"/>
          <w:sz w:val="24"/>
        </w:rPr>
        <w:t>1</w:t>
      </w:r>
      <w:r w:rsidRPr="00D34827">
        <w:rPr>
          <w:rFonts w:ascii="宋体" w:hAnsi="宋体" w:hint="eastAsia"/>
          <w:sz w:val="24"/>
        </w:rPr>
        <w:t>）</w:t>
      </w:r>
    </w:p>
    <w:p w:rsidR="00E83505" w:rsidRPr="00D34827" w:rsidRDefault="00E83505" w:rsidP="00E83505">
      <w:pPr>
        <w:spacing w:line="400" w:lineRule="exact"/>
        <w:outlineLvl w:val="0"/>
        <w:rPr>
          <w:rFonts w:ascii="宋体" w:hAnsi="宋体"/>
          <w:sz w:val="24"/>
        </w:rPr>
      </w:pPr>
      <w:r w:rsidRPr="00D34827">
        <w:rPr>
          <w:rFonts w:ascii="宋体" w:hAnsi="宋体"/>
          <w:sz w:val="24"/>
        </w:rPr>
        <w:t xml:space="preserve">2 </w:t>
      </w:r>
      <w:r>
        <w:rPr>
          <w:rFonts w:ascii="宋体" w:hAnsi="宋体" w:hint="eastAsia"/>
          <w:sz w:val="24"/>
        </w:rPr>
        <w:t xml:space="preserve"> </w:t>
      </w:r>
      <w:r w:rsidRPr="00D34827">
        <w:rPr>
          <w:rFonts w:ascii="宋体" w:hAnsi="宋体"/>
          <w:sz w:val="24"/>
        </w:rPr>
        <w:t>引用文</w:t>
      </w:r>
      <w:r w:rsidRPr="00D34827">
        <w:rPr>
          <w:rFonts w:ascii="宋体" w:hAnsi="宋体" w:hint="eastAsia"/>
          <w:sz w:val="24"/>
        </w:rPr>
        <w:t>件</w:t>
      </w:r>
      <w:r w:rsidRPr="00D34827">
        <w:rPr>
          <w:rFonts w:ascii="宋体" w:hAnsi="宋体"/>
          <w:sz w:val="24"/>
        </w:rPr>
        <w:t>………………………………………………………………………………</w:t>
      </w:r>
      <w:r w:rsidRPr="00D34827">
        <w:rPr>
          <w:rFonts w:ascii="宋体" w:hAnsi="宋体" w:hint="eastAsia"/>
          <w:sz w:val="24"/>
        </w:rPr>
        <w:t>（1）</w:t>
      </w:r>
    </w:p>
    <w:p w:rsidR="00E83505" w:rsidRPr="00D34827" w:rsidRDefault="00E83505" w:rsidP="00E83505">
      <w:pPr>
        <w:spacing w:line="400" w:lineRule="exact"/>
        <w:outlineLvl w:val="0"/>
        <w:rPr>
          <w:rFonts w:ascii="宋体" w:hAnsi="宋体"/>
          <w:sz w:val="24"/>
        </w:rPr>
      </w:pPr>
      <w:r>
        <w:rPr>
          <w:rFonts w:ascii="宋体" w:hAnsi="宋体" w:hint="eastAsia"/>
          <w:sz w:val="24"/>
        </w:rPr>
        <w:t>3</w:t>
      </w:r>
      <w:r w:rsidRPr="00D34827">
        <w:rPr>
          <w:rFonts w:ascii="宋体" w:hAnsi="宋体"/>
          <w:sz w:val="24"/>
        </w:rPr>
        <w:t xml:space="preserve"> </w:t>
      </w:r>
      <w:r>
        <w:rPr>
          <w:rFonts w:ascii="宋体" w:hAnsi="宋体" w:hint="eastAsia"/>
          <w:sz w:val="24"/>
        </w:rPr>
        <w:t xml:space="preserve"> </w:t>
      </w:r>
      <w:r w:rsidRPr="00D34827">
        <w:rPr>
          <w:rFonts w:ascii="宋体" w:hAnsi="宋体"/>
          <w:sz w:val="24"/>
        </w:rPr>
        <w:t>概述……………………………………………………………………………………</w:t>
      </w:r>
      <w:r w:rsidRPr="00D34827">
        <w:rPr>
          <w:rFonts w:ascii="宋体" w:hAnsi="宋体" w:hint="eastAsia"/>
          <w:sz w:val="24"/>
        </w:rPr>
        <w:t>（1）</w:t>
      </w:r>
    </w:p>
    <w:p w:rsidR="00E83505" w:rsidRDefault="00E83505" w:rsidP="00E83505">
      <w:pPr>
        <w:spacing w:line="400" w:lineRule="exact"/>
        <w:outlineLvl w:val="0"/>
        <w:rPr>
          <w:rFonts w:ascii="宋体" w:hAnsi="宋体"/>
          <w:sz w:val="24"/>
        </w:rPr>
      </w:pPr>
      <w:r>
        <w:rPr>
          <w:rFonts w:ascii="宋体" w:hAnsi="宋体" w:hint="eastAsia"/>
          <w:sz w:val="24"/>
        </w:rPr>
        <w:t xml:space="preserve">4 </w:t>
      </w:r>
      <w:r w:rsidRPr="00D34827">
        <w:rPr>
          <w:rFonts w:ascii="宋体" w:hAnsi="宋体"/>
          <w:sz w:val="24"/>
        </w:rPr>
        <w:t xml:space="preserve"> 计量特性………………………………………………………………………………</w:t>
      </w:r>
      <w:r w:rsidRPr="00D34827">
        <w:rPr>
          <w:rFonts w:ascii="宋体" w:hAnsi="宋体" w:hint="eastAsia"/>
          <w:sz w:val="24"/>
        </w:rPr>
        <w:t>（</w:t>
      </w:r>
      <w:r>
        <w:rPr>
          <w:rFonts w:ascii="宋体" w:hAnsi="宋体" w:hint="eastAsia"/>
          <w:sz w:val="24"/>
        </w:rPr>
        <w:t>1</w:t>
      </w:r>
      <w:r w:rsidRPr="00D34827">
        <w:rPr>
          <w:rFonts w:ascii="宋体" w:hAnsi="宋体" w:hint="eastAsia"/>
          <w:sz w:val="24"/>
        </w:rPr>
        <w:t>）</w:t>
      </w:r>
    </w:p>
    <w:p w:rsidR="00E83505" w:rsidRPr="00D34827" w:rsidRDefault="00E83505" w:rsidP="00E83505">
      <w:pPr>
        <w:spacing w:line="400" w:lineRule="exact"/>
        <w:outlineLvl w:val="0"/>
        <w:rPr>
          <w:rFonts w:ascii="宋体" w:hAnsi="宋体"/>
          <w:sz w:val="24"/>
        </w:rPr>
      </w:pPr>
      <w:r>
        <w:rPr>
          <w:rFonts w:ascii="宋体" w:hAnsi="宋体" w:hint="eastAsia"/>
          <w:sz w:val="24"/>
        </w:rPr>
        <w:t xml:space="preserve">4.1 </w:t>
      </w:r>
      <w:r w:rsidRPr="00D34827">
        <w:rPr>
          <w:rFonts w:ascii="宋体" w:hAnsi="宋体"/>
          <w:sz w:val="24"/>
        </w:rPr>
        <w:t xml:space="preserve"> </w:t>
      </w:r>
      <w:r w:rsidRPr="004540BE">
        <w:rPr>
          <w:rFonts w:ascii="宋体" w:hAnsi="宋体" w:hint="eastAsia"/>
          <w:sz w:val="24"/>
        </w:rPr>
        <w:t>照准部旋转正确性</w:t>
      </w:r>
      <w:r>
        <w:rPr>
          <w:rFonts w:ascii="宋体" w:hAnsi="宋体"/>
          <w:sz w:val="24"/>
        </w:rPr>
        <w:t>……………………</w:t>
      </w:r>
      <w:r w:rsidRPr="00D34827">
        <w:rPr>
          <w:rFonts w:ascii="宋体" w:hAnsi="宋体"/>
          <w:sz w:val="24"/>
        </w:rPr>
        <w:t>……………………………………………</w:t>
      </w:r>
      <w:r w:rsidRPr="00D34827">
        <w:rPr>
          <w:rFonts w:ascii="宋体" w:hAnsi="宋体" w:hint="eastAsia"/>
          <w:sz w:val="24"/>
        </w:rPr>
        <w:t>（</w:t>
      </w:r>
      <w:r>
        <w:rPr>
          <w:rFonts w:ascii="宋体" w:hAnsi="宋体" w:hint="eastAsia"/>
          <w:sz w:val="24"/>
        </w:rPr>
        <w:t>2</w:t>
      </w:r>
      <w:r w:rsidRPr="00D34827">
        <w:rPr>
          <w:rFonts w:ascii="宋体" w:hAnsi="宋体" w:hint="eastAsia"/>
          <w:sz w:val="24"/>
        </w:rPr>
        <w:t>）</w:t>
      </w:r>
    </w:p>
    <w:p w:rsidR="00E83505" w:rsidRDefault="00E83505" w:rsidP="00E83505">
      <w:pPr>
        <w:spacing w:line="400" w:lineRule="exact"/>
        <w:outlineLvl w:val="0"/>
        <w:rPr>
          <w:rFonts w:ascii="宋体" w:hAnsi="宋体"/>
          <w:sz w:val="24"/>
        </w:rPr>
      </w:pPr>
      <w:r>
        <w:rPr>
          <w:rFonts w:ascii="宋体" w:hAnsi="宋体" w:hint="eastAsia"/>
          <w:sz w:val="24"/>
        </w:rPr>
        <w:t xml:space="preserve">4.2 </w:t>
      </w:r>
      <w:r w:rsidRPr="00D34827">
        <w:rPr>
          <w:rFonts w:ascii="宋体" w:hAnsi="宋体"/>
          <w:sz w:val="24"/>
        </w:rPr>
        <w:t xml:space="preserve"> </w:t>
      </w:r>
      <w:r w:rsidRPr="004540BE">
        <w:rPr>
          <w:rFonts w:ascii="宋体" w:hAnsi="宋体" w:hint="eastAsia"/>
          <w:sz w:val="24"/>
        </w:rPr>
        <w:t>水准器与竖轴的垂直度</w:t>
      </w:r>
      <w:r>
        <w:rPr>
          <w:rFonts w:ascii="宋体" w:hAnsi="宋体"/>
          <w:sz w:val="24"/>
        </w:rPr>
        <w:t>…</w:t>
      </w:r>
      <w:r w:rsidRPr="00D34827">
        <w:rPr>
          <w:rFonts w:ascii="宋体" w:hAnsi="宋体"/>
          <w:sz w:val="24"/>
        </w:rPr>
        <w:t>…………………………………………………………</w:t>
      </w:r>
      <w:r w:rsidRPr="00D34827">
        <w:rPr>
          <w:rFonts w:ascii="宋体" w:hAnsi="宋体" w:hint="eastAsia"/>
          <w:sz w:val="24"/>
        </w:rPr>
        <w:t>（</w:t>
      </w:r>
      <w:r>
        <w:rPr>
          <w:rFonts w:ascii="宋体" w:hAnsi="宋体" w:hint="eastAsia"/>
          <w:sz w:val="24"/>
        </w:rPr>
        <w:t>2</w:t>
      </w:r>
      <w:r w:rsidRPr="00D34827">
        <w:rPr>
          <w:rFonts w:ascii="宋体" w:hAnsi="宋体" w:hint="eastAsia"/>
          <w:sz w:val="24"/>
        </w:rPr>
        <w:t>）</w:t>
      </w:r>
      <w:r>
        <w:rPr>
          <w:rFonts w:ascii="宋体" w:hAnsi="宋体" w:hint="eastAsia"/>
          <w:sz w:val="24"/>
        </w:rPr>
        <w:t xml:space="preserve">4.3 </w:t>
      </w:r>
      <w:r w:rsidRPr="00D34827">
        <w:rPr>
          <w:rFonts w:ascii="宋体" w:hAnsi="宋体"/>
          <w:sz w:val="24"/>
        </w:rPr>
        <w:t xml:space="preserve"> </w:t>
      </w:r>
      <w:r w:rsidRPr="004540BE">
        <w:rPr>
          <w:rFonts w:ascii="宋体" w:hAnsi="宋体" w:hint="eastAsia"/>
          <w:sz w:val="24"/>
        </w:rPr>
        <w:t>望远镜十字分划板竖丝的铅垂度</w:t>
      </w:r>
      <w:r w:rsidRPr="00D34827">
        <w:rPr>
          <w:rFonts w:ascii="宋体" w:hAnsi="宋体"/>
          <w:sz w:val="24"/>
        </w:rPr>
        <w:t>…………………………………………………</w:t>
      </w:r>
      <w:r w:rsidRPr="00D34827">
        <w:rPr>
          <w:rFonts w:ascii="宋体" w:hAnsi="宋体" w:hint="eastAsia"/>
          <w:sz w:val="24"/>
        </w:rPr>
        <w:t>（</w:t>
      </w:r>
      <w:r>
        <w:rPr>
          <w:rFonts w:ascii="宋体" w:hAnsi="宋体" w:hint="eastAsia"/>
          <w:sz w:val="24"/>
        </w:rPr>
        <w:t>2</w:t>
      </w:r>
      <w:r w:rsidRPr="00D34827">
        <w:rPr>
          <w:rFonts w:ascii="宋体" w:hAnsi="宋体" w:hint="eastAsia"/>
          <w:sz w:val="24"/>
        </w:rPr>
        <w:t>）</w:t>
      </w:r>
    </w:p>
    <w:p w:rsidR="00E83505" w:rsidRPr="00D34827" w:rsidRDefault="00E83505" w:rsidP="00E83505">
      <w:pPr>
        <w:spacing w:line="400" w:lineRule="exact"/>
        <w:outlineLvl w:val="0"/>
        <w:rPr>
          <w:rFonts w:ascii="宋体" w:hAnsi="宋体"/>
          <w:sz w:val="24"/>
        </w:rPr>
      </w:pPr>
      <w:r w:rsidRPr="004540BE">
        <w:rPr>
          <w:rFonts w:ascii="宋体" w:hAnsi="宋体" w:hint="eastAsia"/>
          <w:sz w:val="24"/>
        </w:rPr>
        <w:t>4.4</w:t>
      </w:r>
      <w:r w:rsidRPr="004540BE">
        <w:rPr>
          <w:rFonts w:ascii="宋体" w:hAnsi="宋体"/>
          <w:sz w:val="24"/>
        </w:rPr>
        <w:t xml:space="preserve"> </w:t>
      </w:r>
      <w:r w:rsidRPr="004540BE">
        <w:rPr>
          <w:rFonts w:ascii="宋体" w:hAnsi="宋体" w:hint="eastAsia"/>
          <w:sz w:val="24"/>
        </w:rPr>
        <w:t xml:space="preserve"> 视准轴与横轴的垂直度</w:t>
      </w:r>
      <w:r>
        <w:rPr>
          <w:rFonts w:ascii="宋体" w:hAnsi="宋体" w:hint="eastAsia"/>
          <w:sz w:val="24"/>
        </w:rPr>
        <w:t>(</w:t>
      </w:r>
      <w:r w:rsidRPr="004540BE">
        <w:rPr>
          <w:rFonts w:ascii="宋体" w:hAnsi="宋体" w:hint="eastAsia"/>
          <w:sz w:val="24"/>
        </w:rPr>
        <w:t>2C照准差</w:t>
      </w:r>
      <w:r>
        <w:rPr>
          <w:rFonts w:ascii="宋体" w:hAnsi="宋体" w:hint="eastAsia"/>
          <w:sz w:val="24"/>
        </w:rPr>
        <w:t>)</w:t>
      </w:r>
      <w:r>
        <w:rPr>
          <w:rFonts w:ascii="宋体" w:hAnsi="宋体"/>
          <w:sz w:val="24"/>
        </w:rPr>
        <w:t>……………………………</w:t>
      </w:r>
      <w:r w:rsidRPr="00D34827">
        <w:rPr>
          <w:rFonts w:ascii="宋体" w:hAnsi="宋体"/>
          <w:sz w:val="24"/>
        </w:rPr>
        <w:t>………</w:t>
      </w:r>
      <w:r>
        <w:rPr>
          <w:rFonts w:ascii="宋体" w:hAnsi="宋体"/>
          <w:sz w:val="24"/>
        </w:rPr>
        <w:t>…</w:t>
      </w:r>
      <w:r w:rsidRPr="00D34827">
        <w:rPr>
          <w:rFonts w:ascii="宋体" w:hAnsi="宋体"/>
          <w:sz w:val="24"/>
        </w:rPr>
        <w:t>………</w:t>
      </w:r>
      <w:r w:rsidRPr="00D34827">
        <w:rPr>
          <w:rFonts w:ascii="宋体" w:hAnsi="宋体" w:hint="eastAsia"/>
          <w:sz w:val="24"/>
        </w:rPr>
        <w:t>（</w:t>
      </w:r>
      <w:r>
        <w:rPr>
          <w:rFonts w:ascii="宋体" w:hAnsi="宋体" w:hint="eastAsia"/>
          <w:sz w:val="24"/>
        </w:rPr>
        <w:t>2</w:t>
      </w:r>
      <w:r w:rsidRPr="00D34827">
        <w:rPr>
          <w:rFonts w:ascii="宋体" w:hAnsi="宋体" w:hint="eastAsia"/>
          <w:sz w:val="24"/>
        </w:rPr>
        <w:t>）</w:t>
      </w:r>
    </w:p>
    <w:p w:rsidR="00E83505" w:rsidRDefault="00E83505" w:rsidP="00E83505">
      <w:pPr>
        <w:spacing w:line="400" w:lineRule="exact"/>
        <w:outlineLvl w:val="0"/>
        <w:rPr>
          <w:rFonts w:ascii="宋体" w:hAnsi="宋体"/>
          <w:sz w:val="24"/>
        </w:rPr>
      </w:pPr>
      <w:r>
        <w:rPr>
          <w:rFonts w:ascii="宋体" w:hAnsi="宋体" w:hint="eastAsia"/>
          <w:sz w:val="24"/>
        </w:rPr>
        <w:t xml:space="preserve">4.5 </w:t>
      </w:r>
      <w:r w:rsidRPr="00D34827">
        <w:rPr>
          <w:rFonts w:ascii="宋体" w:hAnsi="宋体"/>
          <w:sz w:val="24"/>
        </w:rPr>
        <w:t xml:space="preserve"> </w:t>
      </w:r>
      <w:r w:rsidRPr="004540BE">
        <w:rPr>
          <w:rFonts w:ascii="宋体" w:hAnsi="宋体" w:hint="eastAsia"/>
          <w:sz w:val="24"/>
        </w:rPr>
        <w:t>竖盘指标差</w:t>
      </w:r>
      <w:r w:rsidRPr="00D34827">
        <w:rPr>
          <w:rFonts w:ascii="宋体" w:hAnsi="宋体"/>
          <w:sz w:val="24"/>
        </w:rPr>
        <w:t>…………………………………………………………………………</w:t>
      </w:r>
      <w:r w:rsidRPr="00D34827">
        <w:rPr>
          <w:rFonts w:ascii="宋体" w:hAnsi="宋体" w:hint="eastAsia"/>
          <w:sz w:val="24"/>
        </w:rPr>
        <w:t>（</w:t>
      </w:r>
      <w:r>
        <w:rPr>
          <w:rFonts w:ascii="宋体" w:hAnsi="宋体" w:hint="eastAsia"/>
          <w:sz w:val="24"/>
        </w:rPr>
        <w:t>2</w:t>
      </w:r>
      <w:r w:rsidRPr="00D34827">
        <w:rPr>
          <w:rFonts w:ascii="宋体" w:hAnsi="宋体" w:hint="eastAsia"/>
          <w:sz w:val="24"/>
        </w:rPr>
        <w:t>）</w:t>
      </w:r>
    </w:p>
    <w:p w:rsidR="00E83505" w:rsidRPr="00D34827" w:rsidRDefault="00E83505" w:rsidP="00E83505">
      <w:pPr>
        <w:spacing w:line="400" w:lineRule="exact"/>
        <w:outlineLvl w:val="0"/>
        <w:rPr>
          <w:rFonts w:ascii="宋体" w:hAnsi="宋体"/>
          <w:sz w:val="24"/>
        </w:rPr>
      </w:pPr>
      <w:r>
        <w:rPr>
          <w:rFonts w:ascii="宋体" w:hAnsi="宋体" w:hint="eastAsia"/>
          <w:sz w:val="24"/>
        </w:rPr>
        <w:t xml:space="preserve">4.6 </w:t>
      </w:r>
      <w:r w:rsidRPr="00D34827">
        <w:rPr>
          <w:rFonts w:ascii="宋体" w:hAnsi="宋体"/>
          <w:sz w:val="24"/>
        </w:rPr>
        <w:t xml:space="preserve"> </w:t>
      </w:r>
      <w:r w:rsidRPr="004540BE">
        <w:rPr>
          <w:rFonts w:ascii="宋体" w:hAnsi="宋体" w:hint="eastAsia"/>
          <w:sz w:val="24"/>
        </w:rPr>
        <w:t>横轴与竖轴的垂直度</w:t>
      </w:r>
      <w:r>
        <w:rPr>
          <w:rFonts w:ascii="宋体" w:hAnsi="宋体"/>
          <w:sz w:val="24"/>
        </w:rPr>
        <w:t>…………………</w:t>
      </w:r>
      <w:r w:rsidRPr="00D34827">
        <w:rPr>
          <w:rFonts w:ascii="宋体" w:hAnsi="宋体"/>
          <w:sz w:val="24"/>
        </w:rPr>
        <w:t>……………………………………………</w:t>
      </w:r>
      <w:r w:rsidRPr="00D34827">
        <w:rPr>
          <w:rFonts w:ascii="宋体" w:hAnsi="宋体" w:hint="eastAsia"/>
          <w:sz w:val="24"/>
        </w:rPr>
        <w:t>（</w:t>
      </w:r>
      <w:r>
        <w:rPr>
          <w:rFonts w:ascii="宋体" w:hAnsi="宋体" w:hint="eastAsia"/>
          <w:sz w:val="24"/>
        </w:rPr>
        <w:t>2</w:t>
      </w:r>
      <w:r w:rsidRPr="00D34827">
        <w:rPr>
          <w:rFonts w:ascii="宋体" w:hAnsi="宋体" w:hint="eastAsia"/>
          <w:sz w:val="24"/>
        </w:rPr>
        <w:t>）</w:t>
      </w:r>
    </w:p>
    <w:p w:rsidR="00E83505" w:rsidRDefault="00E83505" w:rsidP="00E83505">
      <w:pPr>
        <w:spacing w:line="400" w:lineRule="exact"/>
        <w:outlineLvl w:val="0"/>
        <w:rPr>
          <w:rFonts w:ascii="宋体" w:hAnsi="宋体"/>
          <w:sz w:val="24"/>
        </w:rPr>
      </w:pPr>
      <w:r>
        <w:rPr>
          <w:rFonts w:ascii="宋体" w:hAnsi="宋体" w:hint="eastAsia"/>
          <w:sz w:val="24"/>
        </w:rPr>
        <w:t xml:space="preserve">4.7 </w:t>
      </w:r>
      <w:r w:rsidRPr="00D34827">
        <w:rPr>
          <w:rFonts w:ascii="宋体" w:hAnsi="宋体"/>
          <w:sz w:val="24"/>
        </w:rPr>
        <w:t xml:space="preserve"> </w:t>
      </w:r>
      <w:r w:rsidRPr="004540BE">
        <w:rPr>
          <w:rFonts w:ascii="宋体" w:hAnsi="宋体" w:hint="eastAsia"/>
          <w:sz w:val="24"/>
        </w:rPr>
        <w:t>大小物镜的同步性</w:t>
      </w:r>
      <w:r w:rsidRPr="00D34827">
        <w:rPr>
          <w:rFonts w:ascii="宋体" w:hAnsi="宋体"/>
          <w:sz w:val="24"/>
        </w:rPr>
        <w:t>…………………………………………………………………</w:t>
      </w:r>
      <w:r w:rsidRPr="00D34827">
        <w:rPr>
          <w:rFonts w:ascii="宋体" w:hAnsi="宋体" w:hint="eastAsia"/>
          <w:sz w:val="24"/>
        </w:rPr>
        <w:t>（</w:t>
      </w:r>
      <w:r>
        <w:rPr>
          <w:rFonts w:ascii="宋体" w:hAnsi="宋体" w:hint="eastAsia"/>
          <w:sz w:val="24"/>
        </w:rPr>
        <w:t>2</w:t>
      </w:r>
      <w:r w:rsidRPr="00D34827">
        <w:rPr>
          <w:rFonts w:ascii="宋体" w:hAnsi="宋体" w:hint="eastAsia"/>
          <w:sz w:val="24"/>
        </w:rPr>
        <w:t>）</w:t>
      </w:r>
      <w:r>
        <w:rPr>
          <w:rFonts w:ascii="宋体" w:hAnsi="宋体" w:hint="eastAsia"/>
          <w:sz w:val="24"/>
        </w:rPr>
        <w:t xml:space="preserve">4.8 </w:t>
      </w:r>
      <w:r w:rsidRPr="00D34827">
        <w:rPr>
          <w:rFonts w:ascii="宋体" w:hAnsi="宋体"/>
          <w:sz w:val="24"/>
        </w:rPr>
        <w:t xml:space="preserve"> </w:t>
      </w:r>
      <w:r w:rsidRPr="004540BE">
        <w:rPr>
          <w:rFonts w:ascii="宋体" w:hAnsi="宋体" w:hint="eastAsia"/>
          <w:sz w:val="24"/>
        </w:rPr>
        <w:t>望远镜水平点</w:t>
      </w:r>
      <w:r>
        <w:rPr>
          <w:rFonts w:ascii="宋体" w:hAnsi="宋体" w:hint="eastAsia"/>
          <w:sz w:val="24"/>
        </w:rPr>
        <w:t>(</w:t>
      </w:r>
      <w:r w:rsidRPr="004540BE">
        <w:rPr>
          <w:rFonts w:ascii="宋体" w:hAnsi="宋体" w:hint="eastAsia"/>
          <w:sz w:val="24"/>
        </w:rPr>
        <w:t>竖直度盘</w:t>
      </w:r>
      <w:r>
        <w:rPr>
          <w:rFonts w:ascii="宋体" w:hAnsi="宋体" w:hint="eastAsia"/>
          <w:sz w:val="24"/>
        </w:rPr>
        <w:t>)</w:t>
      </w:r>
      <w:r w:rsidRPr="004540BE">
        <w:rPr>
          <w:rFonts w:ascii="宋体" w:hAnsi="宋体" w:hint="eastAsia"/>
          <w:sz w:val="24"/>
        </w:rPr>
        <w:t>零位误差</w:t>
      </w:r>
      <w:r>
        <w:rPr>
          <w:rFonts w:ascii="宋体" w:hAnsi="宋体"/>
          <w:sz w:val="24"/>
        </w:rPr>
        <w:t>……</w:t>
      </w:r>
      <w:r w:rsidRPr="00D34827">
        <w:rPr>
          <w:rFonts w:ascii="宋体" w:hAnsi="宋体"/>
          <w:sz w:val="24"/>
        </w:rPr>
        <w:t>…</w:t>
      </w:r>
      <w:r>
        <w:rPr>
          <w:rFonts w:ascii="宋体" w:hAnsi="宋体"/>
          <w:sz w:val="24"/>
        </w:rPr>
        <w:t>……</w:t>
      </w:r>
      <w:r w:rsidRPr="00D34827">
        <w:rPr>
          <w:rFonts w:ascii="宋体" w:hAnsi="宋体"/>
          <w:sz w:val="24"/>
        </w:rPr>
        <w:t>…</w:t>
      </w:r>
      <w:r>
        <w:rPr>
          <w:rFonts w:ascii="宋体" w:hAnsi="宋体"/>
          <w:sz w:val="24"/>
        </w:rPr>
        <w:t>…</w:t>
      </w:r>
      <w:r w:rsidRPr="00D34827">
        <w:rPr>
          <w:rFonts w:ascii="宋体" w:hAnsi="宋体"/>
          <w:sz w:val="24"/>
        </w:rPr>
        <w:t>……………………………</w:t>
      </w:r>
      <w:r w:rsidRPr="00D34827">
        <w:rPr>
          <w:rFonts w:ascii="宋体" w:hAnsi="宋体" w:hint="eastAsia"/>
          <w:sz w:val="24"/>
        </w:rPr>
        <w:t>（</w:t>
      </w:r>
      <w:r>
        <w:rPr>
          <w:rFonts w:ascii="宋体" w:hAnsi="宋体" w:hint="eastAsia"/>
          <w:sz w:val="24"/>
        </w:rPr>
        <w:t>2</w:t>
      </w:r>
      <w:r w:rsidRPr="00D34827">
        <w:rPr>
          <w:rFonts w:ascii="宋体" w:hAnsi="宋体" w:hint="eastAsia"/>
          <w:sz w:val="24"/>
        </w:rPr>
        <w:t>）</w:t>
      </w:r>
    </w:p>
    <w:p w:rsidR="00E83505" w:rsidRPr="00D34827" w:rsidRDefault="00E83505" w:rsidP="00E83505">
      <w:pPr>
        <w:spacing w:line="400" w:lineRule="exact"/>
        <w:outlineLvl w:val="0"/>
        <w:rPr>
          <w:rFonts w:ascii="宋体" w:hAnsi="宋体"/>
          <w:sz w:val="24"/>
        </w:rPr>
      </w:pPr>
      <w:r>
        <w:rPr>
          <w:rFonts w:ascii="宋体" w:hAnsi="宋体" w:hint="eastAsia"/>
          <w:sz w:val="24"/>
        </w:rPr>
        <w:t>4.9</w:t>
      </w:r>
      <w:r w:rsidRPr="00D34827">
        <w:rPr>
          <w:rFonts w:ascii="宋体" w:hAnsi="宋体"/>
          <w:sz w:val="24"/>
        </w:rPr>
        <w:t xml:space="preserve"> </w:t>
      </w:r>
      <w:r>
        <w:rPr>
          <w:rFonts w:ascii="宋体" w:hAnsi="宋体" w:hint="eastAsia"/>
          <w:sz w:val="24"/>
        </w:rPr>
        <w:t xml:space="preserve"> </w:t>
      </w:r>
      <w:r w:rsidRPr="004540BE">
        <w:rPr>
          <w:rFonts w:ascii="宋体" w:hAnsi="宋体" w:hint="eastAsia"/>
          <w:sz w:val="24"/>
        </w:rPr>
        <w:t>主、辅</w:t>
      </w:r>
      <w:r w:rsidRPr="004540BE">
        <w:rPr>
          <w:rFonts w:ascii="宋体" w:hAnsi="宋体"/>
          <w:sz w:val="24"/>
        </w:rPr>
        <w:t>望远镜</w:t>
      </w:r>
      <w:r w:rsidRPr="004540BE">
        <w:rPr>
          <w:rFonts w:ascii="宋体" w:hAnsi="宋体" w:hint="eastAsia"/>
          <w:sz w:val="24"/>
        </w:rPr>
        <w:t>的视差</w:t>
      </w:r>
      <w:r w:rsidRPr="00D34827">
        <w:rPr>
          <w:rFonts w:ascii="宋体" w:hAnsi="宋体"/>
          <w:sz w:val="24"/>
        </w:rPr>
        <w:t>………………………………………………………………</w:t>
      </w:r>
      <w:r w:rsidRPr="00D34827">
        <w:rPr>
          <w:rFonts w:ascii="宋体" w:hAnsi="宋体" w:hint="eastAsia"/>
          <w:sz w:val="24"/>
        </w:rPr>
        <w:t>（</w:t>
      </w:r>
      <w:r>
        <w:rPr>
          <w:rFonts w:ascii="宋体" w:hAnsi="宋体" w:hint="eastAsia"/>
          <w:sz w:val="24"/>
        </w:rPr>
        <w:t>2</w:t>
      </w:r>
      <w:r w:rsidRPr="00D34827">
        <w:rPr>
          <w:rFonts w:ascii="宋体" w:hAnsi="宋体" w:hint="eastAsia"/>
          <w:sz w:val="24"/>
        </w:rPr>
        <w:t>）</w:t>
      </w:r>
    </w:p>
    <w:p w:rsidR="00E83505" w:rsidRDefault="00E83505" w:rsidP="00E83505">
      <w:pPr>
        <w:spacing w:line="400" w:lineRule="exact"/>
        <w:outlineLvl w:val="0"/>
        <w:rPr>
          <w:rFonts w:ascii="宋体" w:hAnsi="宋体"/>
          <w:sz w:val="24"/>
        </w:rPr>
      </w:pPr>
      <w:r>
        <w:rPr>
          <w:rFonts w:ascii="宋体" w:hAnsi="宋体" w:hint="eastAsia"/>
          <w:sz w:val="24"/>
        </w:rPr>
        <w:t xml:space="preserve">4.10 </w:t>
      </w:r>
      <w:r w:rsidRPr="00D34827">
        <w:rPr>
          <w:rFonts w:ascii="宋体" w:hAnsi="宋体"/>
          <w:sz w:val="24"/>
        </w:rPr>
        <w:t xml:space="preserve"> </w:t>
      </w:r>
      <w:r w:rsidRPr="004540BE">
        <w:rPr>
          <w:rFonts w:ascii="宋体" w:hAnsi="宋体" w:hint="eastAsia"/>
          <w:sz w:val="24"/>
        </w:rPr>
        <w:t>望远镜分划板十字丝中心与横轴旋转中心重合性</w:t>
      </w:r>
      <w:r w:rsidRPr="00D34827">
        <w:rPr>
          <w:rFonts w:ascii="宋体" w:hAnsi="宋体"/>
          <w:sz w:val="24"/>
        </w:rPr>
        <w:t>………………………………</w:t>
      </w:r>
      <w:r w:rsidRPr="00D34827">
        <w:rPr>
          <w:rFonts w:ascii="宋体" w:hAnsi="宋体" w:hint="eastAsia"/>
          <w:sz w:val="24"/>
        </w:rPr>
        <w:t>（</w:t>
      </w:r>
      <w:r>
        <w:rPr>
          <w:rFonts w:ascii="宋体" w:hAnsi="宋体" w:hint="eastAsia"/>
          <w:sz w:val="24"/>
        </w:rPr>
        <w:t>2</w:t>
      </w:r>
      <w:r w:rsidRPr="00D34827">
        <w:rPr>
          <w:rFonts w:ascii="宋体" w:hAnsi="宋体" w:hint="eastAsia"/>
          <w:sz w:val="24"/>
        </w:rPr>
        <w:t>）</w:t>
      </w:r>
    </w:p>
    <w:p w:rsidR="00E83505" w:rsidRPr="00D34827" w:rsidRDefault="00E83505" w:rsidP="00E83505">
      <w:pPr>
        <w:spacing w:line="400" w:lineRule="exact"/>
        <w:outlineLvl w:val="0"/>
        <w:rPr>
          <w:rFonts w:ascii="宋体" w:hAnsi="宋体"/>
          <w:sz w:val="24"/>
        </w:rPr>
      </w:pPr>
      <w:r>
        <w:rPr>
          <w:rFonts w:ascii="宋体" w:hAnsi="宋体" w:hint="eastAsia"/>
          <w:sz w:val="24"/>
        </w:rPr>
        <w:t xml:space="preserve">4.11 </w:t>
      </w:r>
      <w:r w:rsidRPr="00D34827">
        <w:rPr>
          <w:rFonts w:ascii="宋体" w:hAnsi="宋体"/>
          <w:sz w:val="24"/>
        </w:rPr>
        <w:t xml:space="preserve"> </w:t>
      </w:r>
      <w:r w:rsidRPr="004540BE">
        <w:rPr>
          <w:rFonts w:ascii="宋体" w:hAnsi="宋体" w:hint="eastAsia"/>
          <w:sz w:val="24"/>
        </w:rPr>
        <w:t>一测回水平方向标准偏差</w:t>
      </w:r>
      <w:r>
        <w:rPr>
          <w:rFonts w:ascii="宋体" w:hAnsi="宋体"/>
          <w:sz w:val="24"/>
        </w:rPr>
        <w:t>………………</w:t>
      </w:r>
      <w:r w:rsidRPr="00D34827">
        <w:rPr>
          <w:rFonts w:ascii="宋体" w:hAnsi="宋体"/>
          <w:sz w:val="24"/>
        </w:rPr>
        <w:t>…………………………………………</w:t>
      </w:r>
      <w:r w:rsidRPr="00D34827">
        <w:rPr>
          <w:rFonts w:ascii="宋体" w:hAnsi="宋体" w:hint="eastAsia"/>
          <w:sz w:val="24"/>
        </w:rPr>
        <w:t>（</w:t>
      </w:r>
      <w:r>
        <w:rPr>
          <w:rFonts w:ascii="宋体" w:hAnsi="宋体" w:hint="eastAsia"/>
          <w:sz w:val="24"/>
        </w:rPr>
        <w:t>2</w:t>
      </w:r>
      <w:r w:rsidRPr="00D34827">
        <w:rPr>
          <w:rFonts w:ascii="宋体" w:hAnsi="宋体" w:hint="eastAsia"/>
          <w:sz w:val="24"/>
        </w:rPr>
        <w:t>）</w:t>
      </w:r>
    </w:p>
    <w:p w:rsidR="00E83505" w:rsidRDefault="00E83505" w:rsidP="00E83505">
      <w:pPr>
        <w:spacing w:line="400" w:lineRule="exact"/>
        <w:outlineLvl w:val="0"/>
        <w:rPr>
          <w:rFonts w:ascii="宋体" w:hAnsi="宋体"/>
          <w:sz w:val="24"/>
        </w:rPr>
      </w:pPr>
      <w:r>
        <w:rPr>
          <w:rFonts w:ascii="宋体" w:hAnsi="宋体" w:hint="eastAsia"/>
          <w:sz w:val="24"/>
        </w:rPr>
        <w:t xml:space="preserve">4.12 </w:t>
      </w:r>
      <w:r w:rsidRPr="00D34827">
        <w:rPr>
          <w:rFonts w:ascii="宋体" w:hAnsi="宋体"/>
          <w:sz w:val="24"/>
        </w:rPr>
        <w:t xml:space="preserve"> </w:t>
      </w:r>
      <w:r w:rsidRPr="004540BE">
        <w:rPr>
          <w:rFonts w:ascii="宋体" w:hAnsi="宋体" w:hint="eastAsia"/>
          <w:sz w:val="24"/>
        </w:rPr>
        <w:t>一测回竖直角测角标准偏差</w:t>
      </w:r>
      <w:r w:rsidRPr="00D34827">
        <w:rPr>
          <w:rFonts w:ascii="宋体" w:hAnsi="宋体"/>
          <w:sz w:val="24"/>
        </w:rPr>
        <w:t>………………………………………………………</w:t>
      </w:r>
      <w:r w:rsidRPr="00D34827">
        <w:rPr>
          <w:rFonts w:ascii="宋体" w:hAnsi="宋体" w:hint="eastAsia"/>
          <w:sz w:val="24"/>
        </w:rPr>
        <w:t>（</w:t>
      </w:r>
      <w:r>
        <w:rPr>
          <w:rFonts w:ascii="宋体" w:hAnsi="宋体" w:hint="eastAsia"/>
          <w:sz w:val="24"/>
        </w:rPr>
        <w:t>2</w:t>
      </w:r>
      <w:r w:rsidRPr="00D34827">
        <w:rPr>
          <w:rFonts w:ascii="宋体" w:hAnsi="宋体" w:hint="eastAsia"/>
          <w:sz w:val="24"/>
        </w:rPr>
        <w:t>）</w:t>
      </w:r>
    </w:p>
    <w:p w:rsidR="00E83505" w:rsidRPr="00D34827" w:rsidRDefault="00E83505" w:rsidP="00E83505">
      <w:pPr>
        <w:spacing w:line="400" w:lineRule="exact"/>
        <w:outlineLvl w:val="0"/>
        <w:rPr>
          <w:rFonts w:ascii="宋体" w:hAnsi="宋体"/>
          <w:sz w:val="24"/>
        </w:rPr>
      </w:pPr>
      <w:r>
        <w:rPr>
          <w:rFonts w:ascii="宋体" w:hAnsi="宋体" w:hint="eastAsia"/>
          <w:sz w:val="24"/>
        </w:rPr>
        <w:t>5</w:t>
      </w:r>
      <w:r w:rsidRPr="00D34827">
        <w:rPr>
          <w:rFonts w:ascii="宋体" w:hAnsi="宋体"/>
          <w:sz w:val="24"/>
        </w:rPr>
        <w:t xml:space="preserve"> </w:t>
      </w:r>
      <w:r>
        <w:rPr>
          <w:rFonts w:ascii="宋体" w:hAnsi="宋体" w:hint="eastAsia"/>
          <w:sz w:val="24"/>
        </w:rPr>
        <w:t xml:space="preserve"> </w:t>
      </w:r>
      <w:r w:rsidRPr="00D34827">
        <w:rPr>
          <w:rFonts w:ascii="宋体" w:hAnsi="宋体"/>
          <w:sz w:val="24"/>
        </w:rPr>
        <w:t>校准条件………………………………………………………………………………</w:t>
      </w:r>
      <w:r w:rsidRPr="00D34827">
        <w:rPr>
          <w:rFonts w:ascii="宋体" w:hAnsi="宋体" w:hint="eastAsia"/>
          <w:sz w:val="24"/>
        </w:rPr>
        <w:t>（2）</w:t>
      </w:r>
    </w:p>
    <w:p w:rsidR="00E83505" w:rsidRPr="00D34827" w:rsidRDefault="00E83505" w:rsidP="00E83505">
      <w:pPr>
        <w:spacing w:line="400" w:lineRule="exact"/>
        <w:outlineLvl w:val="0"/>
        <w:rPr>
          <w:rFonts w:ascii="宋体" w:hAnsi="宋体"/>
          <w:sz w:val="24"/>
        </w:rPr>
      </w:pPr>
      <w:r>
        <w:rPr>
          <w:rFonts w:ascii="宋体" w:hAnsi="宋体" w:hint="eastAsia"/>
          <w:sz w:val="24"/>
        </w:rPr>
        <w:t>5</w:t>
      </w:r>
      <w:r w:rsidRPr="00D34827">
        <w:rPr>
          <w:rFonts w:ascii="宋体" w:hAnsi="宋体" w:hint="eastAsia"/>
          <w:sz w:val="24"/>
        </w:rPr>
        <w:t>.1</w:t>
      </w:r>
      <w:r>
        <w:rPr>
          <w:rFonts w:ascii="宋体" w:hAnsi="宋体" w:hint="eastAsia"/>
          <w:sz w:val="24"/>
        </w:rPr>
        <w:t xml:space="preserve"> </w:t>
      </w:r>
      <w:r w:rsidRPr="00D34827">
        <w:rPr>
          <w:rFonts w:ascii="宋体" w:hAnsi="宋体" w:cs="宋体" w:hint="eastAsia"/>
          <w:sz w:val="24"/>
        </w:rPr>
        <w:t xml:space="preserve"> </w:t>
      </w:r>
      <w:r w:rsidRPr="00D34827">
        <w:rPr>
          <w:rFonts w:ascii="宋体" w:hAnsi="宋体" w:cs="宋体" w:hint="eastAsia"/>
          <w:color w:val="000000"/>
          <w:sz w:val="24"/>
        </w:rPr>
        <w:t>环境条件</w:t>
      </w:r>
      <w:r w:rsidRPr="00D34827">
        <w:rPr>
          <w:rFonts w:ascii="宋体" w:hAnsi="宋体"/>
          <w:sz w:val="24"/>
        </w:rPr>
        <w:t>……………………………………………………………………………</w:t>
      </w:r>
      <w:r w:rsidRPr="00D34827">
        <w:rPr>
          <w:rFonts w:ascii="宋体" w:hAnsi="宋体" w:hint="eastAsia"/>
          <w:sz w:val="24"/>
        </w:rPr>
        <w:t>（2）</w:t>
      </w:r>
    </w:p>
    <w:p w:rsidR="00E83505" w:rsidRPr="00D34827" w:rsidRDefault="00E83505" w:rsidP="00E83505">
      <w:pPr>
        <w:spacing w:line="400" w:lineRule="exact"/>
        <w:outlineLvl w:val="0"/>
        <w:rPr>
          <w:rFonts w:ascii="宋体" w:hAnsi="宋体"/>
          <w:sz w:val="24"/>
        </w:rPr>
      </w:pPr>
      <w:r>
        <w:rPr>
          <w:rFonts w:ascii="宋体" w:hAnsi="宋体" w:hint="eastAsia"/>
          <w:sz w:val="24"/>
        </w:rPr>
        <w:t>5</w:t>
      </w:r>
      <w:r w:rsidRPr="00D34827">
        <w:rPr>
          <w:rFonts w:ascii="宋体" w:hAnsi="宋体" w:hint="eastAsia"/>
          <w:sz w:val="24"/>
        </w:rPr>
        <w:t xml:space="preserve">.2 </w:t>
      </w:r>
      <w:r>
        <w:rPr>
          <w:rFonts w:ascii="宋体" w:hAnsi="宋体" w:hint="eastAsia"/>
          <w:sz w:val="24"/>
        </w:rPr>
        <w:t xml:space="preserve"> </w:t>
      </w:r>
      <w:r w:rsidRPr="00D34827">
        <w:rPr>
          <w:rFonts w:ascii="宋体" w:hAnsi="宋体" w:cs="宋体" w:hint="eastAsia"/>
          <w:color w:val="000000"/>
          <w:sz w:val="24"/>
        </w:rPr>
        <w:t>测量标准及其他设备</w:t>
      </w:r>
      <w:r w:rsidRPr="00D34827">
        <w:rPr>
          <w:rFonts w:ascii="宋体" w:hAnsi="宋体"/>
          <w:sz w:val="24"/>
        </w:rPr>
        <w:t>………………………………………………………………</w:t>
      </w:r>
      <w:r w:rsidRPr="00D34827">
        <w:rPr>
          <w:rFonts w:ascii="宋体" w:hAnsi="宋体" w:hint="eastAsia"/>
          <w:sz w:val="24"/>
        </w:rPr>
        <w:t>（</w:t>
      </w:r>
      <w:r>
        <w:rPr>
          <w:rFonts w:ascii="宋体" w:hAnsi="宋体" w:hint="eastAsia"/>
          <w:sz w:val="24"/>
        </w:rPr>
        <w:t>3</w:t>
      </w:r>
      <w:r w:rsidRPr="00D34827">
        <w:rPr>
          <w:rFonts w:ascii="宋体" w:hAnsi="宋体" w:hint="eastAsia"/>
          <w:sz w:val="24"/>
        </w:rPr>
        <w:t>）</w:t>
      </w:r>
    </w:p>
    <w:p w:rsidR="00E83505" w:rsidRPr="00D34827" w:rsidRDefault="00E83505" w:rsidP="00E83505">
      <w:pPr>
        <w:spacing w:line="400" w:lineRule="exact"/>
        <w:outlineLvl w:val="0"/>
        <w:rPr>
          <w:rFonts w:ascii="宋体" w:hAnsi="宋体"/>
          <w:sz w:val="24"/>
        </w:rPr>
      </w:pPr>
      <w:r>
        <w:rPr>
          <w:rFonts w:ascii="宋体" w:hAnsi="宋体" w:hint="eastAsia"/>
          <w:sz w:val="24"/>
        </w:rPr>
        <w:t>6</w:t>
      </w:r>
      <w:r w:rsidRPr="00D34827">
        <w:rPr>
          <w:rFonts w:ascii="宋体" w:hAnsi="宋体"/>
          <w:sz w:val="24"/>
        </w:rPr>
        <w:t xml:space="preserve"> </w:t>
      </w:r>
      <w:r>
        <w:rPr>
          <w:rFonts w:ascii="宋体" w:hAnsi="宋体" w:hint="eastAsia"/>
          <w:sz w:val="24"/>
        </w:rPr>
        <w:t xml:space="preserve"> </w:t>
      </w:r>
      <w:r w:rsidRPr="00D34827">
        <w:rPr>
          <w:rFonts w:ascii="宋体" w:hAnsi="宋体"/>
          <w:sz w:val="24"/>
        </w:rPr>
        <w:t>校准项目和校准方法…………………………………………………………………</w:t>
      </w:r>
      <w:r w:rsidRPr="00D34827">
        <w:rPr>
          <w:rFonts w:ascii="宋体" w:hAnsi="宋体" w:hint="eastAsia"/>
          <w:sz w:val="24"/>
        </w:rPr>
        <w:t>（</w:t>
      </w:r>
      <w:r>
        <w:rPr>
          <w:rFonts w:ascii="宋体" w:hAnsi="宋体" w:hint="eastAsia"/>
          <w:sz w:val="24"/>
        </w:rPr>
        <w:t>3</w:t>
      </w:r>
      <w:r w:rsidRPr="00D34827">
        <w:rPr>
          <w:rFonts w:ascii="宋体" w:hAnsi="宋体" w:hint="eastAsia"/>
          <w:sz w:val="24"/>
        </w:rPr>
        <w:t>）</w:t>
      </w:r>
    </w:p>
    <w:p w:rsidR="00E83505" w:rsidRPr="00D34827" w:rsidRDefault="00E83505" w:rsidP="00E83505">
      <w:pPr>
        <w:spacing w:line="400" w:lineRule="exact"/>
        <w:outlineLvl w:val="0"/>
        <w:rPr>
          <w:rFonts w:ascii="宋体" w:hAnsi="宋体"/>
          <w:sz w:val="24"/>
        </w:rPr>
      </w:pPr>
      <w:r>
        <w:rPr>
          <w:rFonts w:ascii="宋体" w:hAnsi="宋体" w:hint="eastAsia"/>
          <w:sz w:val="24"/>
        </w:rPr>
        <w:t>6</w:t>
      </w:r>
      <w:r w:rsidRPr="00D34827">
        <w:rPr>
          <w:rFonts w:ascii="宋体" w:hAnsi="宋体" w:hint="eastAsia"/>
          <w:sz w:val="24"/>
        </w:rPr>
        <w:t xml:space="preserve">.1 </w:t>
      </w:r>
      <w:r>
        <w:rPr>
          <w:rFonts w:ascii="宋体" w:hAnsi="宋体" w:hint="eastAsia"/>
          <w:sz w:val="24"/>
        </w:rPr>
        <w:t xml:space="preserve"> </w:t>
      </w:r>
      <w:r>
        <w:rPr>
          <w:rFonts w:ascii="宋体" w:hAnsi="宋体" w:cs="宋体" w:hint="eastAsia"/>
          <w:color w:val="000000"/>
          <w:sz w:val="24"/>
        </w:rPr>
        <w:t>校准项目</w:t>
      </w:r>
      <w:r w:rsidRPr="00D34827">
        <w:rPr>
          <w:rFonts w:ascii="宋体" w:hAnsi="宋体"/>
          <w:sz w:val="24"/>
        </w:rPr>
        <w:t>……………………………………………………………………………</w:t>
      </w:r>
      <w:r w:rsidRPr="00D34827">
        <w:rPr>
          <w:rFonts w:ascii="宋体" w:hAnsi="宋体" w:hint="eastAsia"/>
          <w:sz w:val="24"/>
        </w:rPr>
        <w:t>（</w:t>
      </w:r>
      <w:r>
        <w:rPr>
          <w:rFonts w:ascii="宋体" w:hAnsi="宋体" w:hint="eastAsia"/>
          <w:sz w:val="24"/>
        </w:rPr>
        <w:t>3</w:t>
      </w:r>
      <w:r w:rsidRPr="00D34827">
        <w:rPr>
          <w:rFonts w:ascii="宋体" w:hAnsi="宋体" w:hint="eastAsia"/>
          <w:sz w:val="24"/>
        </w:rPr>
        <w:t>）</w:t>
      </w:r>
    </w:p>
    <w:p w:rsidR="00E83505" w:rsidRPr="00D34827" w:rsidRDefault="00E83505" w:rsidP="00E83505">
      <w:pPr>
        <w:spacing w:line="400" w:lineRule="exact"/>
        <w:outlineLvl w:val="0"/>
        <w:rPr>
          <w:rFonts w:ascii="宋体" w:hAnsi="宋体"/>
          <w:sz w:val="24"/>
        </w:rPr>
      </w:pPr>
      <w:r>
        <w:rPr>
          <w:rFonts w:ascii="宋体" w:hAnsi="宋体" w:hint="eastAsia"/>
          <w:sz w:val="24"/>
        </w:rPr>
        <w:t>6</w:t>
      </w:r>
      <w:r w:rsidRPr="00D34827">
        <w:rPr>
          <w:rFonts w:ascii="宋体" w:hAnsi="宋体" w:hint="eastAsia"/>
          <w:sz w:val="24"/>
        </w:rPr>
        <w:t xml:space="preserve">.2 </w:t>
      </w:r>
      <w:r>
        <w:rPr>
          <w:rFonts w:ascii="宋体" w:hAnsi="宋体" w:hint="eastAsia"/>
          <w:sz w:val="24"/>
        </w:rPr>
        <w:t xml:space="preserve"> </w:t>
      </w:r>
      <w:r>
        <w:rPr>
          <w:rFonts w:ascii="宋体" w:hAnsi="宋体" w:cs="宋体" w:hint="eastAsia"/>
          <w:color w:val="000000"/>
          <w:sz w:val="24"/>
        </w:rPr>
        <w:t>校准方法</w:t>
      </w:r>
      <w:r w:rsidRPr="00D34827">
        <w:rPr>
          <w:rFonts w:ascii="宋体" w:hAnsi="宋体"/>
          <w:sz w:val="24"/>
        </w:rPr>
        <w:t>……………………………………………………………………………</w:t>
      </w:r>
      <w:r w:rsidRPr="00D34827">
        <w:rPr>
          <w:rFonts w:ascii="宋体" w:hAnsi="宋体" w:hint="eastAsia"/>
          <w:sz w:val="24"/>
        </w:rPr>
        <w:t>（</w:t>
      </w:r>
      <w:r>
        <w:rPr>
          <w:rFonts w:ascii="宋体" w:hAnsi="宋体" w:hint="eastAsia"/>
          <w:sz w:val="24"/>
        </w:rPr>
        <w:t>4</w:t>
      </w:r>
      <w:r w:rsidRPr="00D34827">
        <w:rPr>
          <w:rFonts w:ascii="宋体" w:hAnsi="宋体" w:hint="eastAsia"/>
          <w:sz w:val="24"/>
        </w:rPr>
        <w:t>）</w:t>
      </w:r>
    </w:p>
    <w:p w:rsidR="00E83505" w:rsidRPr="00D34827" w:rsidRDefault="00E83505" w:rsidP="00E83505">
      <w:pPr>
        <w:spacing w:line="400" w:lineRule="exact"/>
        <w:outlineLvl w:val="0"/>
        <w:rPr>
          <w:rFonts w:ascii="宋体" w:hAnsi="宋体"/>
          <w:sz w:val="24"/>
        </w:rPr>
      </w:pPr>
      <w:r>
        <w:rPr>
          <w:rFonts w:ascii="宋体" w:hAnsi="宋体" w:hint="eastAsia"/>
          <w:sz w:val="24"/>
        </w:rPr>
        <w:t>7</w:t>
      </w:r>
      <w:r w:rsidRPr="00D34827">
        <w:rPr>
          <w:rFonts w:ascii="宋体" w:hAnsi="宋体"/>
          <w:sz w:val="24"/>
        </w:rPr>
        <w:t xml:space="preserve"> </w:t>
      </w:r>
      <w:r>
        <w:rPr>
          <w:rFonts w:ascii="宋体" w:hAnsi="宋体" w:hint="eastAsia"/>
          <w:sz w:val="24"/>
        </w:rPr>
        <w:t xml:space="preserve"> </w:t>
      </w:r>
      <w:r w:rsidRPr="00D34827">
        <w:rPr>
          <w:rFonts w:ascii="宋体" w:hAnsi="宋体"/>
          <w:sz w:val="24"/>
        </w:rPr>
        <w:t>校准结果</w:t>
      </w:r>
      <w:r w:rsidRPr="00D34827">
        <w:rPr>
          <w:rFonts w:ascii="宋体" w:hAnsi="宋体" w:hint="eastAsia"/>
          <w:sz w:val="24"/>
        </w:rPr>
        <w:t>表达</w:t>
      </w:r>
      <w:r w:rsidRPr="00D34827">
        <w:rPr>
          <w:rFonts w:ascii="宋体" w:hAnsi="宋体"/>
          <w:sz w:val="24"/>
        </w:rPr>
        <w:t>…………………………………………………………………………</w:t>
      </w:r>
      <w:r w:rsidRPr="00D34827">
        <w:rPr>
          <w:rFonts w:ascii="宋体" w:hAnsi="宋体" w:hint="eastAsia"/>
          <w:sz w:val="24"/>
        </w:rPr>
        <w:t>（</w:t>
      </w:r>
      <w:r>
        <w:rPr>
          <w:rFonts w:ascii="宋体" w:hAnsi="宋体" w:hint="eastAsia"/>
          <w:sz w:val="24"/>
        </w:rPr>
        <w:t>7</w:t>
      </w:r>
      <w:r w:rsidRPr="00D34827">
        <w:rPr>
          <w:rFonts w:ascii="宋体" w:hAnsi="宋体" w:hint="eastAsia"/>
          <w:sz w:val="24"/>
        </w:rPr>
        <w:t>）</w:t>
      </w:r>
    </w:p>
    <w:p w:rsidR="00E83505" w:rsidRPr="00D34827" w:rsidRDefault="00E83505" w:rsidP="00E83505">
      <w:pPr>
        <w:spacing w:line="400" w:lineRule="exact"/>
        <w:outlineLvl w:val="0"/>
        <w:rPr>
          <w:rFonts w:ascii="宋体" w:hAnsi="宋体"/>
          <w:sz w:val="24"/>
        </w:rPr>
      </w:pPr>
      <w:r>
        <w:rPr>
          <w:rFonts w:ascii="宋体" w:hAnsi="宋体" w:hint="eastAsia"/>
          <w:sz w:val="24"/>
        </w:rPr>
        <w:t>8</w:t>
      </w:r>
      <w:r w:rsidRPr="00D34827">
        <w:rPr>
          <w:rFonts w:ascii="宋体" w:hAnsi="宋体"/>
          <w:sz w:val="24"/>
        </w:rPr>
        <w:t xml:space="preserve"> </w:t>
      </w:r>
      <w:r>
        <w:rPr>
          <w:rFonts w:ascii="宋体" w:hAnsi="宋体" w:hint="eastAsia"/>
          <w:sz w:val="24"/>
        </w:rPr>
        <w:t xml:space="preserve"> </w:t>
      </w:r>
      <w:r w:rsidRPr="00D34827">
        <w:rPr>
          <w:rFonts w:ascii="宋体" w:hAnsi="宋体"/>
          <w:sz w:val="24"/>
        </w:rPr>
        <w:t>复校时间间隔…………………………………………………………………………</w:t>
      </w:r>
      <w:r w:rsidRPr="00D34827">
        <w:rPr>
          <w:rFonts w:ascii="宋体" w:hAnsi="宋体" w:hint="eastAsia"/>
          <w:sz w:val="24"/>
        </w:rPr>
        <w:t>（</w:t>
      </w:r>
      <w:r>
        <w:rPr>
          <w:rFonts w:ascii="宋体" w:hAnsi="宋体" w:hint="eastAsia"/>
          <w:sz w:val="24"/>
        </w:rPr>
        <w:t>7</w:t>
      </w:r>
      <w:r w:rsidRPr="00D34827">
        <w:rPr>
          <w:rFonts w:ascii="宋体" w:hAnsi="宋体" w:hint="eastAsia"/>
          <w:sz w:val="24"/>
        </w:rPr>
        <w:t>）</w:t>
      </w:r>
    </w:p>
    <w:p w:rsidR="00E83505" w:rsidRPr="00D34827" w:rsidRDefault="00E83505" w:rsidP="00E83505">
      <w:pPr>
        <w:spacing w:line="400" w:lineRule="exact"/>
        <w:outlineLvl w:val="0"/>
        <w:rPr>
          <w:rFonts w:ascii="宋体" w:hAnsi="宋体"/>
          <w:sz w:val="24"/>
        </w:rPr>
      </w:pPr>
      <w:r w:rsidRPr="00D34827">
        <w:rPr>
          <w:rFonts w:ascii="宋体" w:hAnsi="宋体"/>
          <w:sz w:val="24"/>
        </w:rPr>
        <w:t xml:space="preserve">附录A </w:t>
      </w:r>
      <w:r>
        <w:rPr>
          <w:rFonts w:ascii="宋体" w:hAnsi="宋体" w:hint="eastAsia"/>
          <w:sz w:val="24"/>
        </w:rPr>
        <w:t xml:space="preserve"> </w:t>
      </w:r>
      <w:r w:rsidRPr="00A10733">
        <w:rPr>
          <w:rFonts w:hAnsi="宋体" w:hint="eastAsia"/>
          <w:sz w:val="24"/>
        </w:rPr>
        <w:t>测风经纬仪水平角校准装置和竖直角校准装置</w:t>
      </w:r>
      <w:r>
        <w:rPr>
          <w:rFonts w:ascii="宋体" w:hAnsi="宋体"/>
          <w:sz w:val="24"/>
        </w:rPr>
        <w:t>…………</w:t>
      </w:r>
      <w:r w:rsidRPr="00D34827">
        <w:rPr>
          <w:rFonts w:ascii="宋体" w:hAnsi="宋体"/>
          <w:sz w:val="24"/>
        </w:rPr>
        <w:t>……………………</w:t>
      </w:r>
      <w:r w:rsidRPr="00D34827">
        <w:rPr>
          <w:rFonts w:ascii="宋体" w:hAnsi="宋体" w:hint="eastAsia"/>
          <w:sz w:val="24"/>
        </w:rPr>
        <w:t>（</w:t>
      </w:r>
      <w:r>
        <w:rPr>
          <w:rFonts w:ascii="宋体" w:hAnsi="宋体" w:hint="eastAsia"/>
          <w:sz w:val="24"/>
        </w:rPr>
        <w:t>9</w:t>
      </w:r>
      <w:r w:rsidRPr="00D34827">
        <w:rPr>
          <w:rFonts w:ascii="宋体" w:hAnsi="宋体" w:hint="eastAsia"/>
          <w:sz w:val="24"/>
        </w:rPr>
        <w:t>）</w:t>
      </w:r>
    </w:p>
    <w:p w:rsidR="00E83505" w:rsidRPr="00D34827" w:rsidRDefault="00E83505" w:rsidP="00E83505">
      <w:pPr>
        <w:spacing w:line="400" w:lineRule="exact"/>
        <w:outlineLvl w:val="0"/>
        <w:rPr>
          <w:rFonts w:ascii="宋体" w:hAnsi="宋体"/>
          <w:sz w:val="24"/>
        </w:rPr>
      </w:pPr>
      <w:r w:rsidRPr="00D34827">
        <w:rPr>
          <w:rFonts w:ascii="宋体" w:hAnsi="宋体"/>
          <w:sz w:val="24"/>
        </w:rPr>
        <w:t xml:space="preserve">附录B </w:t>
      </w:r>
      <w:r>
        <w:rPr>
          <w:rFonts w:ascii="宋体" w:hAnsi="宋体" w:hint="eastAsia"/>
          <w:sz w:val="24"/>
        </w:rPr>
        <w:t xml:space="preserve"> </w:t>
      </w:r>
      <w:r w:rsidRPr="001141A9">
        <w:rPr>
          <w:rFonts w:hAnsi="宋体" w:hint="eastAsia"/>
          <w:sz w:val="24"/>
        </w:rPr>
        <w:t>测风经纬仪一测回水平方向</w:t>
      </w:r>
      <w:r w:rsidRPr="00A10733">
        <w:rPr>
          <w:rFonts w:hAnsi="宋体" w:hint="eastAsia"/>
          <w:sz w:val="24"/>
        </w:rPr>
        <w:t>标准偏差及测角示值误差计算示例</w:t>
      </w:r>
      <w:r w:rsidRPr="00D34827">
        <w:rPr>
          <w:rFonts w:ascii="宋体" w:hAnsi="宋体"/>
          <w:sz w:val="24"/>
        </w:rPr>
        <w:t>……………</w:t>
      </w:r>
      <w:r w:rsidRPr="00D34827">
        <w:rPr>
          <w:rFonts w:ascii="宋体" w:hAnsi="宋体" w:hint="eastAsia"/>
          <w:sz w:val="24"/>
        </w:rPr>
        <w:t>（</w:t>
      </w:r>
      <w:r>
        <w:rPr>
          <w:rFonts w:ascii="宋体" w:hAnsi="宋体" w:hint="eastAsia"/>
          <w:sz w:val="24"/>
        </w:rPr>
        <w:t>11</w:t>
      </w:r>
      <w:r w:rsidRPr="00D34827">
        <w:rPr>
          <w:rFonts w:ascii="宋体" w:hAnsi="宋体" w:hint="eastAsia"/>
          <w:sz w:val="24"/>
        </w:rPr>
        <w:t>）</w:t>
      </w:r>
    </w:p>
    <w:p w:rsidR="00E83505" w:rsidRDefault="00E83505" w:rsidP="00E83505">
      <w:pPr>
        <w:spacing w:line="400" w:lineRule="exact"/>
        <w:outlineLvl w:val="0"/>
        <w:rPr>
          <w:rFonts w:ascii="宋体" w:hAnsi="宋体"/>
          <w:sz w:val="24"/>
        </w:rPr>
      </w:pPr>
      <w:r>
        <w:rPr>
          <w:rFonts w:ascii="宋体" w:hAnsi="宋体" w:hint="eastAsia"/>
          <w:sz w:val="24"/>
        </w:rPr>
        <w:t>附录C</w:t>
      </w:r>
      <w:r w:rsidRPr="00D34827">
        <w:rPr>
          <w:rFonts w:ascii="宋体" w:hAnsi="宋体"/>
          <w:sz w:val="24"/>
        </w:rPr>
        <w:t xml:space="preserve"> </w:t>
      </w:r>
      <w:r>
        <w:rPr>
          <w:rFonts w:ascii="宋体" w:hAnsi="宋体" w:hint="eastAsia"/>
          <w:sz w:val="24"/>
        </w:rPr>
        <w:t xml:space="preserve"> 校准证书内页格式</w:t>
      </w:r>
      <w:r w:rsidRPr="00D34827">
        <w:rPr>
          <w:rFonts w:ascii="宋体" w:hAnsi="宋体"/>
          <w:sz w:val="24"/>
        </w:rPr>
        <w:t>………………………………………………………………</w:t>
      </w:r>
      <w:r w:rsidRPr="00D34827">
        <w:rPr>
          <w:rFonts w:ascii="宋体" w:hAnsi="宋体" w:hint="eastAsia"/>
          <w:sz w:val="24"/>
        </w:rPr>
        <w:t>（</w:t>
      </w:r>
      <w:r>
        <w:rPr>
          <w:rFonts w:ascii="宋体" w:hAnsi="宋体" w:hint="eastAsia"/>
          <w:sz w:val="24"/>
        </w:rPr>
        <w:t>12</w:t>
      </w:r>
      <w:r w:rsidRPr="00D34827">
        <w:rPr>
          <w:rFonts w:ascii="宋体" w:hAnsi="宋体" w:hint="eastAsia"/>
          <w:sz w:val="24"/>
        </w:rPr>
        <w:t>）</w:t>
      </w:r>
    </w:p>
    <w:p w:rsidR="00E83505" w:rsidRDefault="00E83505" w:rsidP="00E83505">
      <w:pPr>
        <w:spacing w:line="400" w:lineRule="exact"/>
        <w:outlineLvl w:val="0"/>
        <w:rPr>
          <w:rFonts w:ascii="宋体" w:hAnsi="宋体"/>
          <w:sz w:val="24"/>
        </w:rPr>
      </w:pPr>
      <w:r w:rsidRPr="00D34827">
        <w:rPr>
          <w:rFonts w:ascii="宋体" w:hAnsi="宋体"/>
          <w:sz w:val="24"/>
        </w:rPr>
        <w:t>附录</w:t>
      </w:r>
      <w:r>
        <w:rPr>
          <w:rFonts w:ascii="宋体" w:hAnsi="宋体" w:hint="eastAsia"/>
          <w:sz w:val="24"/>
        </w:rPr>
        <w:t>D</w:t>
      </w:r>
      <w:r w:rsidRPr="00D34827">
        <w:rPr>
          <w:rFonts w:ascii="宋体" w:hAnsi="宋体"/>
          <w:sz w:val="24"/>
        </w:rPr>
        <w:t xml:space="preserve"> </w:t>
      </w:r>
      <w:r>
        <w:rPr>
          <w:rFonts w:ascii="宋体" w:hAnsi="宋体" w:hint="eastAsia"/>
          <w:sz w:val="24"/>
        </w:rPr>
        <w:t xml:space="preserve"> </w:t>
      </w:r>
      <w:r w:rsidRPr="001141A9">
        <w:rPr>
          <w:rFonts w:hAnsi="宋体" w:hint="eastAsia"/>
          <w:sz w:val="24"/>
        </w:rPr>
        <w:t>测风经纬仪一测回水平方向</w:t>
      </w:r>
      <w:r w:rsidRPr="00A10733">
        <w:rPr>
          <w:rFonts w:hAnsi="宋体" w:hint="eastAsia"/>
          <w:sz w:val="24"/>
        </w:rPr>
        <w:t>标准偏差</w:t>
      </w:r>
      <w:r>
        <w:rPr>
          <w:rFonts w:hAnsi="宋体" w:hint="eastAsia"/>
          <w:sz w:val="24"/>
        </w:rPr>
        <w:t>测量</w:t>
      </w:r>
      <w:r>
        <w:rPr>
          <w:rFonts w:hAnsi="宋体"/>
          <w:sz w:val="24"/>
        </w:rPr>
        <w:t>不确定度</w:t>
      </w:r>
      <w:r>
        <w:rPr>
          <w:rFonts w:hAnsi="宋体" w:hint="eastAsia"/>
          <w:sz w:val="24"/>
        </w:rPr>
        <w:t>的</w:t>
      </w:r>
      <w:r>
        <w:rPr>
          <w:rFonts w:hAnsi="宋体"/>
          <w:sz w:val="24"/>
        </w:rPr>
        <w:t>评定</w:t>
      </w:r>
      <w:r w:rsidRPr="00D34827">
        <w:rPr>
          <w:rFonts w:ascii="宋体" w:hAnsi="宋体"/>
          <w:sz w:val="24"/>
        </w:rPr>
        <w:t>…………………</w:t>
      </w:r>
      <w:r w:rsidRPr="00D34827">
        <w:rPr>
          <w:rFonts w:ascii="宋体" w:hAnsi="宋体" w:hint="eastAsia"/>
          <w:sz w:val="24"/>
        </w:rPr>
        <w:t>（</w:t>
      </w:r>
      <w:r>
        <w:rPr>
          <w:rFonts w:ascii="宋体" w:hAnsi="宋体" w:hint="eastAsia"/>
          <w:sz w:val="24"/>
        </w:rPr>
        <w:t>13</w:t>
      </w:r>
      <w:r w:rsidRPr="00D34827">
        <w:rPr>
          <w:rFonts w:ascii="宋体" w:hAnsi="宋体" w:hint="eastAsia"/>
          <w:sz w:val="24"/>
        </w:rPr>
        <w:t>）</w:t>
      </w:r>
    </w:p>
    <w:p w:rsidR="00124390" w:rsidRPr="00417478" w:rsidRDefault="00124390" w:rsidP="00AB789F">
      <w:pPr>
        <w:widowControl/>
        <w:tabs>
          <w:tab w:val="right" w:leader="dot" w:pos="8789"/>
        </w:tabs>
        <w:adjustRightInd w:val="0"/>
        <w:spacing w:line="400" w:lineRule="exact"/>
        <w:rPr>
          <w:rFonts w:asciiTheme="minorEastAsia" w:eastAsiaTheme="minorEastAsia" w:hAnsiTheme="minorEastAsia"/>
          <w:bCs/>
          <w:sz w:val="24"/>
        </w:rPr>
      </w:pPr>
      <w:r w:rsidRPr="00417478">
        <w:rPr>
          <w:rFonts w:asciiTheme="minorEastAsia" w:eastAsiaTheme="minorEastAsia" w:hAnsiTheme="minorEastAsia"/>
          <w:bCs/>
          <w:sz w:val="24"/>
        </w:rPr>
        <w:br w:type="page"/>
      </w:r>
    </w:p>
    <w:p w:rsidR="00124390" w:rsidRPr="00417478" w:rsidRDefault="00124390">
      <w:pPr>
        <w:sectPr w:rsidR="00124390" w:rsidRPr="00417478" w:rsidSect="005D775F">
          <w:headerReference w:type="default" r:id="rId12"/>
          <w:footerReference w:type="even" r:id="rId13"/>
          <w:footerReference w:type="default" r:id="rId14"/>
          <w:pgSz w:w="11906" w:h="16838" w:code="9"/>
          <w:pgMar w:top="1418" w:right="1418" w:bottom="1418" w:left="1418" w:header="1361" w:footer="1134" w:gutter="0"/>
          <w:pgNumType w:fmt="upperRoman" w:start="1"/>
          <w:cols w:space="720"/>
          <w:docGrid w:linePitch="312"/>
        </w:sectPr>
      </w:pPr>
    </w:p>
    <w:p w:rsidR="00CD2AEA" w:rsidRPr="00EF2A4A" w:rsidRDefault="00CD2AEA" w:rsidP="00F56BA7">
      <w:pPr>
        <w:pStyle w:val="aff0"/>
        <w:spacing w:before="0" w:afterLines="100" w:line="820" w:lineRule="exact"/>
        <w:rPr>
          <w:rFonts w:ascii="黑体" w:eastAsia="黑体" w:hAnsi="黑体"/>
          <w:b w:val="0"/>
          <w:kern w:val="0"/>
          <w:sz w:val="44"/>
          <w:szCs w:val="44"/>
        </w:rPr>
      </w:pPr>
      <w:bookmarkStart w:id="0" w:name="_Toc353978180"/>
      <w:bookmarkStart w:id="1" w:name="_Toc488486864"/>
      <w:bookmarkStart w:id="2" w:name="_Toc74919896"/>
      <w:r w:rsidRPr="00EF2A4A">
        <w:rPr>
          <w:rFonts w:ascii="黑体" w:eastAsia="黑体" w:hAnsi="黑体" w:hint="eastAsia"/>
          <w:b w:val="0"/>
          <w:kern w:val="0"/>
          <w:sz w:val="44"/>
          <w:szCs w:val="44"/>
        </w:rPr>
        <w:lastRenderedPageBreak/>
        <w:t>引</w:t>
      </w:r>
      <w:r w:rsidR="00ED27DB">
        <w:rPr>
          <w:rFonts w:ascii="黑体" w:eastAsia="黑体" w:hAnsi="黑体" w:hint="eastAsia"/>
          <w:b w:val="0"/>
          <w:kern w:val="0"/>
          <w:sz w:val="44"/>
          <w:szCs w:val="44"/>
        </w:rPr>
        <w:t xml:space="preserve">    </w:t>
      </w:r>
      <w:r w:rsidRPr="00EF2A4A">
        <w:rPr>
          <w:rFonts w:ascii="黑体" w:eastAsia="黑体" w:hAnsi="黑体" w:hint="eastAsia"/>
          <w:b w:val="0"/>
          <w:kern w:val="0"/>
          <w:sz w:val="44"/>
          <w:szCs w:val="44"/>
        </w:rPr>
        <w:t>言</w:t>
      </w:r>
      <w:bookmarkEnd w:id="0"/>
      <w:bookmarkEnd w:id="1"/>
      <w:bookmarkEnd w:id="2"/>
    </w:p>
    <w:p w:rsidR="00CD2AEA" w:rsidRPr="002532EC" w:rsidRDefault="00CD2AEA" w:rsidP="000071AE">
      <w:pPr>
        <w:pStyle w:val="a5"/>
        <w:spacing w:line="400" w:lineRule="exact"/>
        <w:ind w:firstLine="488"/>
        <w:jc w:val="both"/>
        <w:rPr>
          <w:rFonts w:ascii="宋体" w:hAnsi="宋体" w:cs="宋体"/>
          <w:color w:val="000000"/>
          <w:spacing w:val="2"/>
        </w:rPr>
      </w:pPr>
      <w:r w:rsidRPr="002532EC">
        <w:rPr>
          <w:rFonts w:ascii="宋体" w:hAnsi="宋体" w:cs="宋体" w:hint="eastAsia"/>
          <w:color w:val="000000"/>
          <w:spacing w:val="2"/>
        </w:rPr>
        <w:t>本规范依据</w:t>
      </w:r>
      <w:r w:rsidRPr="002532EC">
        <w:rPr>
          <w:rFonts w:ascii="宋体" w:hAnsi="宋体"/>
          <w:color w:val="000000"/>
          <w:spacing w:val="2"/>
        </w:rPr>
        <w:t>JJF</w:t>
      </w:r>
      <w:r w:rsidR="000724B4">
        <w:rPr>
          <w:rFonts w:ascii="宋体" w:hAnsi="宋体" w:hint="eastAsia"/>
          <w:color w:val="000000"/>
          <w:spacing w:val="2"/>
        </w:rPr>
        <w:t xml:space="preserve"> </w:t>
      </w:r>
      <w:r w:rsidRPr="002532EC">
        <w:rPr>
          <w:rFonts w:ascii="宋体" w:hAnsi="宋体"/>
          <w:color w:val="000000"/>
          <w:spacing w:val="2"/>
        </w:rPr>
        <w:t>1071</w:t>
      </w:r>
      <w:r w:rsidR="00D34827" w:rsidRPr="002532EC">
        <w:rPr>
          <w:rFonts w:ascii="宋体" w:hAnsi="宋体"/>
          <w:color w:val="000000"/>
          <w:spacing w:val="2"/>
        </w:rPr>
        <w:t>－</w:t>
      </w:r>
      <w:r w:rsidRPr="002532EC">
        <w:rPr>
          <w:rFonts w:ascii="宋体" w:hAnsi="宋体"/>
          <w:color w:val="000000"/>
          <w:spacing w:val="2"/>
        </w:rPr>
        <w:t>2010</w:t>
      </w:r>
      <w:r w:rsidRPr="002532EC">
        <w:rPr>
          <w:rFonts w:ascii="宋体" w:hAnsi="宋体" w:cs="宋体" w:hint="eastAsia"/>
          <w:color w:val="000000"/>
          <w:spacing w:val="2"/>
        </w:rPr>
        <w:t>《国家计量校准规范编写规则》和</w:t>
      </w:r>
      <w:r w:rsidRPr="002532EC">
        <w:rPr>
          <w:rFonts w:ascii="宋体" w:hAnsi="宋体"/>
          <w:color w:val="000000"/>
          <w:spacing w:val="2"/>
        </w:rPr>
        <w:t>JJF</w:t>
      </w:r>
      <w:r w:rsidR="000724B4">
        <w:rPr>
          <w:rFonts w:ascii="宋体" w:hAnsi="宋体" w:hint="eastAsia"/>
          <w:color w:val="000000"/>
          <w:spacing w:val="2"/>
        </w:rPr>
        <w:t xml:space="preserve"> </w:t>
      </w:r>
      <w:r w:rsidRPr="002532EC">
        <w:rPr>
          <w:rFonts w:ascii="宋体" w:hAnsi="宋体"/>
          <w:color w:val="000000"/>
          <w:spacing w:val="2"/>
        </w:rPr>
        <w:t>1059.1</w:t>
      </w:r>
      <w:r w:rsidR="00D34827" w:rsidRPr="002532EC">
        <w:rPr>
          <w:rFonts w:ascii="宋体" w:hAnsi="宋体"/>
          <w:color w:val="000000"/>
          <w:spacing w:val="2"/>
        </w:rPr>
        <w:t>－</w:t>
      </w:r>
      <w:r w:rsidRPr="002532EC">
        <w:rPr>
          <w:rFonts w:ascii="宋体" w:hAnsi="宋体"/>
          <w:color w:val="000000"/>
          <w:spacing w:val="2"/>
        </w:rPr>
        <w:t>2012</w:t>
      </w:r>
      <w:r w:rsidRPr="002532EC">
        <w:rPr>
          <w:rFonts w:ascii="宋体" w:hAnsi="宋体" w:hint="eastAsia"/>
          <w:color w:val="000000"/>
          <w:spacing w:val="2"/>
        </w:rPr>
        <w:t>《</w:t>
      </w:r>
      <w:r w:rsidRPr="002532EC">
        <w:rPr>
          <w:rFonts w:ascii="宋体" w:hAnsi="宋体" w:cs="宋体" w:hint="eastAsia"/>
          <w:color w:val="000000"/>
          <w:spacing w:val="2"/>
        </w:rPr>
        <w:t>测量不确定度评定与表示》编写。</w:t>
      </w:r>
    </w:p>
    <w:p w:rsidR="00CD2AEA" w:rsidRPr="002532EC" w:rsidRDefault="00CD2AEA" w:rsidP="000071AE">
      <w:pPr>
        <w:spacing w:line="400" w:lineRule="exact"/>
        <w:ind w:firstLineChars="200" w:firstLine="488"/>
        <w:rPr>
          <w:rFonts w:ascii="宋体" w:hAnsi="宋体"/>
          <w:spacing w:val="2"/>
          <w:sz w:val="24"/>
        </w:rPr>
      </w:pPr>
      <w:r w:rsidRPr="002532EC">
        <w:rPr>
          <w:rFonts w:ascii="宋体" w:hAnsi="宋体" w:hint="eastAsia"/>
          <w:spacing w:val="2"/>
          <w:sz w:val="24"/>
        </w:rPr>
        <w:t>本规范为首次发布。</w:t>
      </w:r>
    </w:p>
    <w:p w:rsidR="00DA769F" w:rsidRDefault="00DA769F" w:rsidP="000071AE">
      <w:pPr>
        <w:spacing w:line="400" w:lineRule="exact"/>
        <w:ind w:firstLineChars="200" w:firstLine="480"/>
        <w:rPr>
          <w:sz w:val="24"/>
        </w:rPr>
      </w:pPr>
    </w:p>
    <w:p w:rsidR="00552DDE" w:rsidRDefault="00552DDE">
      <w:pPr>
        <w:ind w:firstLineChars="200" w:firstLine="480"/>
        <w:rPr>
          <w:sz w:val="24"/>
        </w:rPr>
        <w:sectPr w:rsidR="00552DDE" w:rsidSect="009C2E00">
          <w:pgSz w:w="11906" w:h="16838" w:code="9"/>
          <w:pgMar w:top="1418" w:right="1418" w:bottom="1418" w:left="1418" w:header="1361" w:footer="1134" w:gutter="0"/>
          <w:pgNumType w:fmt="upperRoman"/>
          <w:cols w:space="720"/>
          <w:docGrid w:linePitch="312"/>
        </w:sectPr>
      </w:pPr>
    </w:p>
    <w:p w:rsidR="00CD2AEA" w:rsidRDefault="00140A85" w:rsidP="00F56BA7">
      <w:pPr>
        <w:spacing w:beforeLines="150" w:afterLines="150"/>
        <w:jc w:val="center"/>
        <w:rPr>
          <w:sz w:val="32"/>
          <w:szCs w:val="32"/>
        </w:rPr>
      </w:pPr>
      <w:r>
        <w:rPr>
          <w:rFonts w:ascii="黑体" w:eastAsia="黑体" w:hAnsi="宋体" w:cs="黑体" w:hint="eastAsia"/>
          <w:color w:val="000000"/>
          <w:sz w:val="32"/>
          <w:szCs w:val="32"/>
        </w:rPr>
        <w:lastRenderedPageBreak/>
        <w:t>测风经纬仪</w:t>
      </w:r>
      <w:r w:rsidR="009B0140" w:rsidRPr="009B0140">
        <w:rPr>
          <w:rFonts w:ascii="黑体" w:eastAsia="黑体" w:hAnsi="宋体" w:cs="黑体" w:hint="eastAsia"/>
          <w:color w:val="000000"/>
          <w:sz w:val="32"/>
          <w:szCs w:val="32"/>
        </w:rPr>
        <w:t>校准规范</w:t>
      </w:r>
    </w:p>
    <w:p w:rsidR="009D46E0" w:rsidRPr="009D46E0" w:rsidRDefault="009D46E0" w:rsidP="00F56BA7">
      <w:pPr>
        <w:adjustRightInd w:val="0"/>
        <w:snapToGrid w:val="0"/>
        <w:spacing w:beforeLines="50" w:afterLines="50" w:line="400" w:lineRule="exact"/>
        <w:outlineLvl w:val="0"/>
        <w:rPr>
          <w:rFonts w:ascii="黑体" w:eastAsia="黑体" w:hAnsi="黑体"/>
          <w:sz w:val="24"/>
        </w:rPr>
      </w:pPr>
      <w:bookmarkStart w:id="3" w:name="_Toc74919897"/>
      <w:bookmarkStart w:id="4" w:name="_Toc46436210"/>
      <w:bookmarkStart w:id="5" w:name="_Toc46436440"/>
      <w:bookmarkStart w:id="6" w:name="_Toc46436679"/>
      <w:bookmarkStart w:id="7" w:name="_Toc74907913"/>
      <w:bookmarkStart w:id="8" w:name="_Toc74914380"/>
      <w:bookmarkStart w:id="9" w:name="_Toc74914513"/>
      <w:r w:rsidRPr="009D46E0">
        <w:rPr>
          <w:rFonts w:ascii="黑体" w:eastAsia="黑体" w:hAnsi="黑体" w:hint="eastAsia"/>
          <w:sz w:val="24"/>
        </w:rPr>
        <w:t>1  范围</w:t>
      </w:r>
      <w:bookmarkEnd w:id="3"/>
    </w:p>
    <w:p w:rsidR="009D46E0" w:rsidRPr="00140A85" w:rsidRDefault="00140A85" w:rsidP="009D46E0">
      <w:pPr>
        <w:pStyle w:val="30"/>
        <w:spacing w:line="400" w:lineRule="exact"/>
        <w:ind w:firstLineChars="200" w:firstLine="480"/>
        <w:rPr>
          <w:rFonts w:ascii="Times New Roman" w:hAnsi="Times New Roman" w:cs="Times New Roman"/>
          <w:sz w:val="24"/>
          <w:szCs w:val="24"/>
        </w:rPr>
      </w:pPr>
      <w:r w:rsidRPr="00140A85">
        <w:rPr>
          <w:rFonts w:ascii="Times New Roman" w:hAnsi="Times New Roman" w:cs="Times New Roman" w:hint="eastAsia"/>
          <w:sz w:val="24"/>
          <w:szCs w:val="24"/>
        </w:rPr>
        <w:t>本规范适用于测风经纬仪的校准。</w:t>
      </w:r>
    </w:p>
    <w:p w:rsidR="009D46E0" w:rsidRPr="009D46E0" w:rsidRDefault="009D46E0" w:rsidP="00F56BA7">
      <w:pPr>
        <w:adjustRightInd w:val="0"/>
        <w:snapToGrid w:val="0"/>
        <w:spacing w:beforeLines="50" w:afterLines="50" w:line="400" w:lineRule="exact"/>
        <w:outlineLvl w:val="0"/>
        <w:rPr>
          <w:rFonts w:ascii="黑体" w:eastAsia="黑体" w:hAnsi="黑体"/>
          <w:sz w:val="24"/>
        </w:rPr>
      </w:pPr>
      <w:bookmarkStart w:id="10" w:name="_Toc74919898"/>
      <w:r w:rsidRPr="009D46E0">
        <w:rPr>
          <w:rFonts w:ascii="黑体" w:eastAsia="黑体" w:hAnsi="黑体" w:hint="eastAsia"/>
          <w:sz w:val="24"/>
        </w:rPr>
        <w:t>2  引用文件</w:t>
      </w:r>
      <w:bookmarkEnd w:id="10"/>
    </w:p>
    <w:p w:rsidR="009D46E0" w:rsidRPr="0060161B" w:rsidRDefault="009D46E0" w:rsidP="009D46E0">
      <w:pPr>
        <w:spacing w:line="400" w:lineRule="exact"/>
        <w:ind w:firstLineChars="200" w:firstLine="480"/>
        <w:rPr>
          <w:rFonts w:asciiTheme="minorEastAsia" w:eastAsiaTheme="minorEastAsia" w:hAnsiTheme="minorEastAsia"/>
          <w:sz w:val="24"/>
        </w:rPr>
      </w:pPr>
      <w:r w:rsidRPr="0060161B">
        <w:rPr>
          <w:rFonts w:asciiTheme="minorEastAsia" w:eastAsiaTheme="minorEastAsia" w:hAnsiTheme="minorEastAsia"/>
          <w:sz w:val="24"/>
        </w:rPr>
        <w:t>本规范引用了下列文件：</w:t>
      </w:r>
    </w:p>
    <w:p w:rsidR="00140A85" w:rsidRPr="00140A85" w:rsidRDefault="00140A85" w:rsidP="00140A85">
      <w:pPr>
        <w:spacing w:line="400" w:lineRule="exact"/>
        <w:ind w:firstLineChars="200" w:firstLine="480"/>
        <w:rPr>
          <w:rFonts w:asciiTheme="minorEastAsia" w:eastAsiaTheme="minorEastAsia" w:hAnsiTheme="minorEastAsia"/>
          <w:sz w:val="24"/>
        </w:rPr>
      </w:pPr>
      <w:r w:rsidRPr="00140A85">
        <w:rPr>
          <w:rFonts w:asciiTheme="minorEastAsia" w:eastAsiaTheme="minorEastAsia" w:hAnsiTheme="minorEastAsia" w:hint="eastAsia"/>
          <w:sz w:val="24"/>
        </w:rPr>
        <w:t>JJF 1114-2004  光学、数显分度台校准规范</w:t>
      </w:r>
    </w:p>
    <w:p w:rsidR="00140A85" w:rsidRPr="00140A85" w:rsidRDefault="00140A85" w:rsidP="00140A85">
      <w:pPr>
        <w:spacing w:line="400" w:lineRule="exact"/>
        <w:ind w:firstLineChars="200" w:firstLine="480"/>
        <w:rPr>
          <w:rFonts w:asciiTheme="minorEastAsia" w:eastAsiaTheme="minorEastAsia" w:hAnsiTheme="minorEastAsia"/>
          <w:sz w:val="24"/>
        </w:rPr>
      </w:pPr>
      <w:r w:rsidRPr="00140A85">
        <w:rPr>
          <w:rFonts w:asciiTheme="minorEastAsia" w:eastAsiaTheme="minorEastAsia" w:hAnsiTheme="minorEastAsia" w:hint="eastAsia"/>
          <w:sz w:val="24"/>
        </w:rPr>
        <w:t>JJG 414-2011  光学经纬仪检定规程</w:t>
      </w:r>
    </w:p>
    <w:p w:rsidR="00140A85" w:rsidRDefault="00140A85" w:rsidP="00140A85">
      <w:pPr>
        <w:spacing w:line="400" w:lineRule="exact"/>
        <w:ind w:firstLineChars="200" w:firstLine="480"/>
        <w:rPr>
          <w:rFonts w:asciiTheme="minorEastAsia" w:eastAsiaTheme="minorEastAsia" w:hAnsiTheme="minorEastAsia"/>
          <w:sz w:val="24"/>
        </w:rPr>
      </w:pPr>
      <w:r w:rsidRPr="00140A85">
        <w:rPr>
          <w:rFonts w:asciiTheme="minorEastAsia" w:eastAsiaTheme="minorEastAsia" w:hAnsiTheme="minorEastAsia" w:hint="eastAsia"/>
          <w:sz w:val="24"/>
        </w:rPr>
        <w:t>JJG 949-2011  经纬仪检定装置检定规程</w:t>
      </w:r>
    </w:p>
    <w:p w:rsidR="009D46E0" w:rsidRDefault="009D46E0" w:rsidP="00140A85">
      <w:pPr>
        <w:spacing w:line="400" w:lineRule="exact"/>
        <w:ind w:firstLineChars="200" w:firstLine="480"/>
        <w:rPr>
          <w:sz w:val="24"/>
        </w:rPr>
      </w:pPr>
      <w:r>
        <w:rPr>
          <w:rFonts w:hint="eastAsia"/>
          <w:sz w:val="24"/>
        </w:rPr>
        <w:t>凡是注日期的引用文件，仅注日期的版本适用于本规范；凡是不注日期的引用文件，其最新版本（包括所有的修改单）适用于本规范。</w:t>
      </w:r>
    </w:p>
    <w:p w:rsidR="009D46E0" w:rsidRPr="009D46E0" w:rsidRDefault="009D46E0" w:rsidP="00F56BA7">
      <w:pPr>
        <w:adjustRightInd w:val="0"/>
        <w:snapToGrid w:val="0"/>
        <w:spacing w:beforeLines="50" w:afterLines="50" w:line="400" w:lineRule="exact"/>
        <w:outlineLvl w:val="0"/>
        <w:rPr>
          <w:rFonts w:ascii="黑体" w:eastAsia="黑体" w:hAnsi="黑体"/>
          <w:sz w:val="24"/>
        </w:rPr>
      </w:pPr>
      <w:bookmarkStart w:id="11" w:name="_Toc74919899"/>
      <w:r w:rsidRPr="009D46E0">
        <w:rPr>
          <w:rFonts w:ascii="黑体" w:eastAsia="黑体" w:hAnsi="黑体" w:hint="eastAsia"/>
          <w:sz w:val="24"/>
        </w:rPr>
        <w:t xml:space="preserve">3  </w:t>
      </w:r>
      <w:bookmarkStart w:id="12" w:name="_Toc74919904"/>
      <w:bookmarkEnd w:id="11"/>
      <w:r w:rsidRPr="009D46E0">
        <w:rPr>
          <w:rFonts w:ascii="黑体" w:eastAsia="黑体" w:hAnsi="黑体" w:hint="eastAsia"/>
          <w:sz w:val="24"/>
        </w:rPr>
        <w:t>概述</w:t>
      </w:r>
      <w:bookmarkEnd w:id="12"/>
    </w:p>
    <w:p w:rsidR="00140A85" w:rsidRPr="00AD4C06" w:rsidRDefault="00140A85" w:rsidP="00140A85">
      <w:pPr>
        <w:tabs>
          <w:tab w:val="left" w:pos="709"/>
        </w:tabs>
        <w:autoSpaceDE w:val="0"/>
        <w:autoSpaceDN w:val="0"/>
        <w:adjustRightInd w:val="0"/>
        <w:spacing w:line="400" w:lineRule="exact"/>
        <w:outlineLvl w:val="0"/>
        <w:rPr>
          <w:rFonts w:ascii="宋体" w:hAnsi="宋体"/>
          <w:sz w:val="24"/>
        </w:rPr>
      </w:pPr>
      <w:bookmarkStart w:id="13" w:name="_Toc74919905"/>
      <w:r w:rsidRPr="00AD4C06">
        <w:rPr>
          <w:rFonts w:ascii="宋体" w:hAnsi="宋体" w:hint="eastAsia"/>
          <w:sz w:val="24"/>
        </w:rPr>
        <w:t>3</w:t>
      </w:r>
      <w:r w:rsidRPr="00AD4C06">
        <w:rPr>
          <w:rFonts w:ascii="宋体" w:hAnsi="宋体"/>
          <w:sz w:val="24"/>
        </w:rPr>
        <w:t xml:space="preserve">.1 </w:t>
      </w:r>
      <w:r w:rsidRPr="00AD4C06">
        <w:rPr>
          <w:rFonts w:ascii="宋体" w:hAnsi="宋体" w:hint="eastAsia"/>
          <w:sz w:val="24"/>
        </w:rPr>
        <w:t xml:space="preserve"> 用途</w:t>
      </w:r>
    </w:p>
    <w:p w:rsidR="00140A85" w:rsidRDefault="00140A85" w:rsidP="00140A85">
      <w:pPr>
        <w:tabs>
          <w:tab w:val="left" w:pos="709"/>
        </w:tabs>
        <w:autoSpaceDE w:val="0"/>
        <w:autoSpaceDN w:val="0"/>
        <w:adjustRightInd w:val="0"/>
        <w:spacing w:line="400" w:lineRule="exact"/>
        <w:ind w:firstLineChars="200" w:firstLine="480"/>
        <w:outlineLvl w:val="0"/>
        <w:rPr>
          <w:rFonts w:ascii="宋体" w:hAnsi="宋体" w:cs="宋体"/>
          <w:kern w:val="0"/>
          <w:sz w:val="24"/>
        </w:rPr>
      </w:pPr>
      <w:r w:rsidRPr="00140A85">
        <w:rPr>
          <w:rFonts w:ascii="宋体" w:hAnsi="宋体" w:cs="宋体" w:hint="eastAsia"/>
          <w:kern w:val="0"/>
          <w:sz w:val="24"/>
        </w:rPr>
        <w:t>测风经纬仪是一种在气象学领域广泛应用的光学仪器，用来测定空气云层厚度和气球在天空中仰角和方位角。</w:t>
      </w:r>
    </w:p>
    <w:p w:rsidR="00140A85" w:rsidRPr="00AD4C06" w:rsidRDefault="00140A85" w:rsidP="00140A85">
      <w:pPr>
        <w:tabs>
          <w:tab w:val="left" w:pos="709"/>
        </w:tabs>
        <w:autoSpaceDE w:val="0"/>
        <w:autoSpaceDN w:val="0"/>
        <w:adjustRightInd w:val="0"/>
        <w:spacing w:line="400" w:lineRule="exact"/>
        <w:outlineLvl w:val="0"/>
        <w:rPr>
          <w:rFonts w:ascii="宋体" w:hAnsi="宋体"/>
          <w:sz w:val="24"/>
        </w:rPr>
      </w:pPr>
      <w:r w:rsidRPr="00AD4C06">
        <w:rPr>
          <w:rFonts w:ascii="宋体" w:hAnsi="宋体" w:hint="eastAsia"/>
          <w:sz w:val="24"/>
        </w:rPr>
        <w:t>3</w:t>
      </w:r>
      <w:r w:rsidRPr="00AD4C06">
        <w:rPr>
          <w:rFonts w:ascii="宋体" w:hAnsi="宋体"/>
          <w:sz w:val="24"/>
        </w:rPr>
        <w:t xml:space="preserve">.2  </w:t>
      </w:r>
      <w:r w:rsidRPr="00AD4C06">
        <w:rPr>
          <w:rFonts w:ascii="宋体" w:hAnsi="宋体" w:hint="eastAsia"/>
          <w:sz w:val="24"/>
        </w:rPr>
        <w:t>原理</w:t>
      </w:r>
    </w:p>
    <w:p w:rsidR="00140A85" w:rsidRPr="00AD4C06" w:rsidRDefault="00140A85" w:rsidP="00140A85">
      <w:pPr>
        <w:autoSpaceDE w:val="0"/>
        <w:autoSpaceDN w:val="0"/>
        <w:adjustRightInd w:val="0"/>
        <w:spacing w:line="400" w:lineRule="exact"/>
        <w:ind w:firstLineChars="200" w:firstLine="480"/>
        <w:rPr>
          <w:rFonts w:ascii="宋体" w:hAnsi="宋体"/>
          <w:sz w:val="24"/>
        </w:rPr>
      </w:pPr>
      <w:r w:rsidRPr="00AD4C06">
        <w:rPr>
          <w:rFonts w:ascii="宋体" w:hAnsi="宋体" w:hint="eastAsia"/>
          <w:sz w:val="24"/>
        </w:rPr>
        <w:t>测风经纬仪目前有光学式和</w:t>
      </w:r>
      <w:r w:rsidRPr="00AD4C06">
        <w:rPr>
          <w:rFonts w:ascii="宋体" w:hAnsi="宋体" w:cs="宋体" w:hint="eastAsia"/>
          <w:kern w:val="0"/>
          <w:sz w:val="24"/>
        </w:rPr>
        <w:t>电子式</w:t>
      </w:r>
      <w:r w:rsidRPr="00AD4C06">
        <w:rPr>
          <w:rFonts w:ascii="宋体" w:hAnsi="宋体" w:hint="eastAsia"/>
          <w:sz w:val="24"/>
        </w:rPr>
        <w:t>两种，其测量原理分别为：</w:t>
      </w:r>
    </w:p>
    <w:p w:rsidR="00140A85" w:rsidRPr="00AD4C06" w:rsidRDefault="00140A85" w:rsidP="00140A85">
      <w:pPr>
        <w:autoSpaceDE w:val="0"/>
        <w:autoSpaceDN w:val="0"/>
        <w:adjustRightInd w:val="0"/>
        <w:spacing w:line="400" w:lineRule="exact"/>
        <w:ind w:firstLineChars="200" w:firstLine="480"/>
        <w:rPr>
          <w:rFonts w:ascii="宋体" w:hAnsi="宋体" w:cs="宋体"/>
          <w:kern w:val="0"/>
          <w:sz w:val="24"/>
        </w:rPr>
      </w:pPr>
      <w:r w:rsidRPr="00AD4C06">
        <w:rPr>
          <w:rFonts w:ascii="宋体" w:hAnsi="宋体" w:hint="eastAsia"/>
          <w:sz w:val="24"/>
        </w:rPr>
        <w:t>a）光学测风经纬仪：通过光学系统的物镜扑捉并跟踪目标，在光学角度度盘上显示测量</w:t>
      </w:r>
      <w:r w:rsidRPr="00AD4C06">
        <w:rPr>
          <w:rFonts w:ascii="宋体" w:hAnsi="宋体" w:cs="宋体" w:hint="eastAsia"/>
          <w:kern w:val="0"/>
          <w:sz w:val="24"/>
        </w:rPr>
        <w:t>气球初升和高空中位置的</w:t>
      </w:r>
      <w:r w:rsidRPr="00AD4C06">
        <w:rPr>
          <w:rFonts w:ascii="宋体" w:hAnsi="宋体" w:cs="宋体"/>
          <w:kern w:val="0"/>
          <w:sz w:val="24"/>
        </w:rPr>
        <w:t>仰角和方位角</w:t>
      </w:r>
      <w:r w:rsidR="00FF7A8E">
        <w:rPr>
          <w:rFonts w:ascii="宋体" w:hAnsi="宋体" w:cs="宋体" w:hint="eastAsia"/>
          <w:kern w:val="0"/>
          <w:sz w:val="24"/>
        </w:rPr>
        <w:t>。</w:t>
      </w:r>
      <w:r w:rsidRPr="00AD4C06">
        <w:rPr>
          <w:rFonts w:ascii="宋体" w:hAnsi="宋体" w:cs="宋体" w:hint="eastAsia"/>
          <w:kern w:val="0"/>
          <w:sz w:val="24"/>
        </w:rPr>
        <w:t>通过瞄准和测量，实现对目标的观测；</w:t>
      </w:r>
    </w:p>
    <w:p w:rsidR="00140A85" w:rsidRPr="00AD4C06" w:rsidRDefault="00140A85" w:rsidP="00140A85">
      <w:pPr>
        <w:autoSpaceDE w:val="0"/>
        <w:autoSpaceDN w:val="0"/>
        <w:adjustRightInd w:val="0"/>
        <w:spacing w:line="400" w:lineRule="exact"/>
        <w:ind w:firstLineChars="200" w:firstLine="480"/>
        <w:rPr>
          <w:rFonts w:ascii="宋体" w:hAnsi="宋体" w:cs="宋体"/>
          <w:kern w:val="0"/>
          <w:sz w:val="24"/>
        </w:rPr>
      </w:pPr>
      <w:r w:rsidRPr="00AD4C06">
        <w:rPr>
          <w:rFonts w:ascii="宋体" w:hAnsi="宋体" w:hint="eastAsia"/>
          <w:sz w:val="24"/>
        </w:rPr>
        <w:t>b）</w:t>
      </w:r>
      <w:r w:rsidRPr="00AD4C06">
        <w:rPr>
          <w:rFonts w:ascii="宋体" w:hAnsi="宋体" w:cs="宋体" w:hint="eastAsia"/>
          <w:kern w:val="0"/>
          <w:sz w:val="24"/>
        </w:rPr>
        <w:t>电子测风经纬仪</w:t>
      </w:r>
      <w:r w:rsidRPr="00AD4C06">
        <w:rPr>
          <w:rFonts w:ascii="宋体" w:hAnsi="宋体" w:hint="eastAsia"/>
          <w:sz w:val="24"/>
        </w:rPr>
        <w:t>：通过望远系统的物镜扑捉并跟踪目标，</w:t>
      </w:r>
      <w:r w:rsidRPr="00AD4C06">
        <w:rPr>
          <w:rFonts w:ascii="宋体" w:hAnsi="宋体" w:cs="宋体" w:hint="eastAsia"/>
          <w:kern w:val="0"/>
          <w:sz w:val="24"/>
        </w:rPr>
        <w:t>同时由光学码盘参数相应的电信号，经组分和判向后，形成带有时间标志的角度数据，送入数据存储器，按规定的方式传入PDA或计算机中。按照指令的模式进行测量和自动测量时间形成高空风观测报告。</w:t>
      </w:r>
    </w:p>
    <w:p w:rsidR="00140A85" w:rsidRPr="00AD4C06" w:rsidRDefault="00140A85" w:rsidP="00140A85">
      <w:pPr>
        <w:tabs>
          <w:tab w:val="left" w:pos="709"/>
        </w:tabs>
        <w:autoSpaceDE w:val="0"/>
        <w:autoSpaceDN w:val="0"/>
        <w:adjustRightInd w:val="0"/>
        <w:spacing w:line="400" w:lineRule="exact"/>
        <w:outlineLvl w:val="0"/>
        <w:rPr>
          <w:rFonts w:ascii="宋体" w:hAnsi="宋体"/>
          <w:sz w:val="24"/>
        </w:rPr>
      </w:pPr>
      <w:r w:rsidRPr="00AD4C06">
        <w:rPr>
          <w:rFonts w:ascii="宋体" w:hAnsi="宋体" w:hint="eastAsia"/>
          <w:sz w:val="24"/>
        </w:rPr>
        <w:t>3</w:t>
      </w:r>
      <w:r w:rsidRPr="00AD4C06">
        <w:rPr>
          <w:rFonts w:ascii="宋体" w:hAnsi="宋体"/>
          <w:sz w:val="24"/>
        </w:rPr>
        <w:t xml:space="preserve">.3 </w:t>
      </w:r>
      <w:r w:rsidRPr="00AD4C06">
        <w:rPr>
          <w:rFonts w:ascii="宋体" w:hAnsi="宋体" w:hint="eastAsia"/>
          <w:sz w:val="24"/>
        </w:rPr>
        <w:t xml:space="preserve"> 构造</w:t>
      </w:r>
    </w:p>
    <w:p w:rsidR="00140A85" w:rsidRDefault="00140A85" w:rsidP="00140A85">
      <w:pPr>
        <w:autoSpaceDE w:val="0"/>
        <w:autoSpaceDN w:val="0"/>
        <w:adjustRightInd w:val="0"/>
        <w:spacing w:line="400" w:lineRule="exact"/>
        <w:ind w:firstLineChars="200" w:firstLine="480"/>
        <w:rPr>
          <w:rFonts w:ascii="宋体" w:hAnsi="宋体" w:cs="宋体"/>
          <w:kern w:val="0"/>
          <w:sz w:val="24"/>
        </w:rPr>
      </w:pPr>
      <w:r w:rsidRPr="00AD4C06">
        <w:rPr>
          <w:rFonts w:ascii="宋体" w:hAnsi="宋体" w:cs="宋体" w:hint="eastAsia"/>
          <w:kern w:val="0"/>
          <w:sz w:val="24"/>
        </w:rPr>
        <w:t>测风经纬仪主要由主</w:t>
      </w:r>
      <w:r>
        <w:rPr>
          <w:rFonts w:ascii="宋体" w:hAnsi="宋体" w:cs="宋体" w:hint="eastAsia"/>
          <w:kern w:val="0"/>
          <w:sz w:val="24"/>
        </w:rPr>
        <w:t>瞄</w:t>
      </w:r>
      <w:r w:rsidRPr="00AD4C06">
        <w:rPr>
          <w:rFonts w:ascii="宋体" w:hAnsi="宋体" w:cs="宋体" w:hint="eastAsia"/>
          <w:kern w:val="0"/>
          <w:sz w:val="24"/>
        </w:rPr>
        <w:t>望远镜、辅</w:t>
      </w:r>
      <w:r>
        <w:rPr>
          <w:rFonts w:ascii="宋体" w:hAnsi="宋体" w:cs="宋体" w:hint="eastAsia"/>
          <w:kern w:val="0"/>
          <w:sz w:val="24"/>
        </w:rPr>
        <w:t>瞄</w:t>
      </w:r>
      <w:r w:rsidRPr="00AD4C06">
        <w:rPr>
          <w:rFonts w:ascii="宋体" w:hAnsi="宋体" w:cs="宋体" w:hint="eastAsia"/>
          <w:kern w:val="0"/>
          <w:sz w:val="24"/>
        </w:rPr>
        <w:t>望远镜</w:t>
      </w:r>
      <w:r>
        <w:rPr>
          <w:rFonts w:ascii="宋体" w:hAnsi="宋体" w:cs="宋体" w:hint="eastAsia"/>
          <w:kern w:val="0"/>
          <w:sz w:val="24"/>
        </w:rPr>
        <w:t>、</w:t>
      </w:r>
      <w:r w:rsidRPr="00AD4C06">
        <w:rPr>
          <w:rFonts w:ascii="宋体" w:hAnsi="宋体" w:cs="宋体" w:hint="eastAsia"/>
          <w:kern w:val="0"/>
          <w:sz w:val="24"/>
        </w:rPr>
        <w:t>方位角和俯仰角测量系统（光学系统或光电转换系统）</w:t>
      </w:r>
      <w:r>
        <w:rPr>
          <w:rFonts w:ascii="宋体" w:hAnsi="宋体" w:cs="宋体" w:hint="eastAsia"/>
          <w:kern w:val="0"/>
          <w:sz w:val="24"/>
        </w:rPr>
        <w:t>、</w:t>
      </w:r>
      <w:r w:rsidRPr="00AD4C06">
        <w:rPr>
          <w:rFonts w:ascii="宋体" w:hAnsi="宋体" w:cs="宋体" w:hint="eastAsia"/>
          <w:kern w:val="0"/>
          <w:sz w:val="24"/>
        </w:rPr>
        <w:t>水平盘调零机构</w:t>
      </w:r>
      <w:r>
        <w:rPr>
          <w:rFonts w:ascii="宋体" w:hAnsi="宋体" w:cs="宋体" w:hint="eastAsia"/>
          <w:kern w:val="0"/>
          <w:sz w:val="24"/>
        </w:rPr>
        <w:t>、</w:t>
      </w:r>
      <w:r w:rsidRPr="00AD4C06">
        <w:rPr>
          <w:rFonts w:ascii="宋体" w:hAnsi="宋体" w:cs="宋体" w:hint="eastAsia"/>
          <w:kern w:val="0"/>
          <w:sz w:val="24"/>
        </w:rPr>
        <w:t>安平</w:t>
      </w:r>
      <w:r>
        <w:rPr>
          <w:rFonts w:ascii="宋体" w:hAnsi="宋体" w:cs="宋体" w:hint="eastAsia"/>
          <w:kern w:val="0"/>
          <w:sz w:val="24"/>
        </w:rPr>
        <w:t>机构、</w:t>
      </w:r>
      <w:r w:rsidRPr="00AD4C06">
        <w:rPr>
          <w:rFonts w:ascii="宋体" w:hAnsi="宋体" w:cs="宋体" w:hint="eastAsia"/>
          <w:kern w:val="0"/>
          <w:sz w:val="24"/>
        </w:rPr>
        <w:t>竖轴系统</w:t>
      </w:r>
      <w:r>
        <w:rPr>
          <w:rFonts w:ascii="宋体" w:hAnsi="宋体" w:cs="宋体" w:hint="eastAsia"/>
          <w:kern w:val="0"/>
          <w:sz w:val="24"/>
        </w:rPr>
        <w:t>、</w:t>
      </w:r>
      <w:r w:rsidRPr="00AD4C06">
        <w:rPr>
          <w:rFonts w:ascii="宋体" w:hAnsi="宋体" w:cs="宋体" w:hint="eastAsia"/>
          <w:kern w:val="0"/>
          <w:sz w:val="24"/>
        </w:rPr>
        <w:t>横轴系统</w:t>
      </w:r>
      <w:r>
        <w:rPr>
          <w:rFonts w:ascii="宋体" w:hAnsi="宋体" w:cs="宋体" w:hint="eastAsia"/>
          <w:kern w:val="0"/>
          <w:sz w:val="24"/>
        </w:rPr>
        <w:t>、</w:t>
      </w:r>
      <w:r w:rsidRPr="00AD4C06">
        <w:rPr>
          <w:rFonts w:ascii="宋体" w:hAnsi="宋体" w:cs="宋体" w:hint="eastAsia"/>
          <w:kern w:val="0"/>
          <w:sz w:val="24"/>
        </w:rPr>
        <w:t>长水准器磁针组件</w:t>
      </w:r>
      <w:r>
        <w:rPr>
          <w:rFonts w:ascii="宋体" w:hAnsi="宋体" w:cs="宋体" w:hint="eastAsia"/>
          <w:kern w:val="0"/>
          <w:sz w:val="24"/>
        </w:rPr>
        <w:t>和</w:t>
      </w:r>
      <w:r w:rsidRPr="00AD4C06">
        <w:rPr>
          <w:rFonts w:ascii="宋体" w:hAnsi="宋体" w:cs="宋体" w:hint="eastAsia"/>
          <w:kern w:val="0"/>
          <w:sz w:val="24"/>
        </w:rPr>
        <w:t>照明系统等组成。主物镜和辅物镜与目镜的共光路系统相互垂直组成望远镜，方便观测气球初升和高空中的位置的</w:t>
      </w:r>
      <w:r w:rsidRPr="00AD4C06">
        <w:rPr>
          <w:rFonts w:ascii="宋体" w:hAnsi="宋体" w:cs="宋体"/>
          <w:kern w:val="0"/>
          <w:sz w:val="24"/>
        </w:rPr>
        <w:t>仰角和方位角</w:t>
      </w:r>
      <w:r w:rsidRPr="00AD4C06">
        <w:rPr>
          <w:rFonts w:ascii="宋体" w:hAnsi="宋体" w:cs="宋体" w:hint="eastAsia"/>
          <w:kern w:val="0"/>
          <w:sz w:val="24"/>
        </w:rPr>
        <w:t>的测量。</w:t>
      </w:r>
    </w:p>
    <w:p w:rsidR="00140A85" w:rsidRDefault="00140A85" w:rsidP="00F56BA7">
      <w:pPr>
        <w:spacing w:beforeLines="50" w:afterLines="50" w:line="400" w:lineRule="exact"/>
        <w:rPr>
          <w:rFonts w:ascii="黑体" w:eastAsia="黑体" w:hAnsi="宋体" w:cs="黑体"/>
          <w:color w:val="000000"/>
          <w:sz w:val="24"/>
        </w:rPr>
      </w:pPr>
      <w:r>
        <w:rPr>
          <w:rFonts w:ascii="黑体" w:eastAsia="黑体" w:hAnsi="宋体" w:cs="黑体" w:hint="eastAsia"/>
          <w:color w:val="000000"/>
          <w:sz w:val="24"/>
        </w:rPr>
        <w:t>4  计量特性</w:t>
      </w:r>
    </w:p>
    <w:p w:rsidR="00140A85" w:rsidRPr="00992335" w:rsidRDefault="00140A85" w:rsidP="00140A85">
      <w:pPr>
        <w:spacing w:line="400" w:lineRule="exact"/>
        <w:rPr>
          <w:rFonts w:ascii="宋体" w:hAnsi="宋体"/>
          <w:kern w:val="0"/>
          <w:sz w:val="24"/>
        </w:rPr>
      </w:pPr>
      <w:r w:rsidRPr="00992335">
        <w:rPr>
          <w:rFonts w:ascii="宋体" w:hAnsi="宋体" w:cs="宋体" w:hint="eastAsia"/>
          <w:kern w:val="0"/>
          <w:sz w:val="24"/>
        </w:rPr>
        <w:t xml:space="preserve">4.1  </w:t>
      </w:r>
      <w:r w:rsidRPr="00992335">
        <w:rPr>
          <w:rFonts w:ascii="宋体" w:hAnsi="宋体"/>
          <w:kern w:val="0"/>
          <w:sz w:val="24"/>
        </w:rPr>
        <w:t>照准部旋转正确性</w:t>
      </w:r>
    </w:p>
    <w:p w:rsidR="00140A85" w:rsidRPr="00992335" w:rsidRDefault="00140A85" w:rsidP="00140A85">
      <w:pPr>
        <w:spacing w:line="400" w:lineRule="exact"/>
        <w:ind w:firstLineChars="200" w:firstLine="480"/>
        <w:rPr>
          <w:rFonts w:ascii="宋体" w:hAnsi="宋体"/>
          <w:kern w:val="0"/>
          <w:sz w:val="24"/>
        </w:rPr>
      </w:pPr>
      <w:r w:rsidRPr="00992335">
        <w:rPr>
          <w:rFonts w:ascii="宋体" w:hAnsi="宋体"/>
          <w:kern w:val="0"/>
          <w:sz w:val="24"/>
        </w:rPr>
        <w:lastRenderedPageBreak/>
        <w:t>照准部旋转正确性</w:t>
      </w:r>
      <w:r w:rsidRPr="00992335">
        <w:rPr>
          <w:rFonts w:ascii="宋体" w:hAnsi="宋体" w:hint="eastAsia"/>
          <w:kern w:val="0"/>
          <w:sz w:val="24"/>
        </w:rPr>
        <w:t>应小于0.8格。</w:t>
      </w:r>
    </w:p>
    <w:p w:rsidR="00140A85" w:rsidRPr="00992335" w:rsidRDefault="00140A85" w:rsidP="00140A85">
      <w:pPr>
        <w:spacing w:line="400" w:lineRule="exact"/>
        <w:rPr>
          <w:rFonts w:ascii="宋体" w:hAnsi="宋体" w:cs="宋体"/>
          <w:kern w:val="0"/>
          <w:sz w:val="24"/>
        </w:rPr>
      </w:pPr>
      <w:r w:rsidRPr="00992335">
        <w:rPr>
          <w:rFonts w:ascii="宋体" w:hAnsi="宋体" w:cs="宋体" w:hint="eastAsia"/>
          <w:kern w:val="0"/>
          <w:sz w:val="24"/>
        </w:rPr>
        <w:t xml:space="preserve">4.2  </w:t>
      </w:r>
      <w:r w:rsidRPr="00992335">
        <w:rPr>
          <w:rFonts w:ascii="宋体" w:hAnsi="宋体" w:cs="宋体"/>
          <w:kern w:val="0"/>
          <w:sz w:val="24"/>
        </w:rPr>
        <w:t>水准器与竖轴的垂直度</w:t>
      </w:r>
    </w:p>
    <w:p w:rsidR="00140A85" w:rsidRPr="00992335" w:rsidRDefault="00140A85" w:rsidP="00140A85">
      <w:pPr>
        <w:spacing w:line="400" w:lineRule="exact"/>
        <w:ind w:firstLineChars="200" w:firstLine="480"/>
        <w:rPr>
          <w:rFonts w:ascii="宋体" w:hAnsi="宋体"/>
          <w:kern w:val="0"/>
          <w:sz w:val="24"/>
        </w:rPr>
      </w:pPr>
      <w:r w:rsidRPr="00992335">
        <w:rPr>
          <w:rFonts w:ascii="宋体" w:hAnsi="宋体"/>
          <w:kern w:val="0"/>
          <w:sz w:val="24"/>
        </w:rPr>
        <w:t>水准器与竖轴的垂直度</w:t>
      </w:r>
      <w:r w:rsidRPr="00992335">
        <w:rPr>
          <w:rFonts w:ascii="宋体" w:hAnsi="宋体" w:hint="eastAsia"/>
          <w:kern w:val="0"/>
          <w:sz w:val="24"/>
        </w:rPr>
        <w:t>应小于0.5格。</w:t>
      </w:r>
    </w:p>
    <w:p w:rsidR="00140A85" w:rsidRPr="00992335" w:rsidRDefault="00140A85" w:rsidP="00140A85">
      <w:pPr>
        <w:spacing w:line="400" w:lineRule="exact"/>
        <w:rPr>
          <w:rFonts w:ascii="宋体" w:hAnsi="宋体" w:cs="黑体"/>
          <w:kern w:val="0"/>
          <w:sz w:val="24"/>
        </w:rPr>
      </w:pPr>
      <w:r w:rsidRPr="00992335">
        <w:rPr>
          <w:rFonts w:ascii="宋体" w:hAnsi="宋体" w:cs="宋体" w:hint="eastAsia"/>
          <w:kern w:val="0"/>
          <w:sz w:val="24"/>
        </w:rPr>
        <w:t xml:space="preserve">4.3  </w:t>
      </w:r>
      <w:r w:rsidRPr="00992335">
        <w:rPr>
          <w:rFonts w:ascii="宋体" w:hAnsi="宋体" w:cs="黑体" w:hint="eastAsia"/>
          <w:kern w:val="0"/>
          <w:sz w:val="24"/>
        </w:rPr>
        <w:t>望远镜十字丝分划板竖丝的铅垂度</w:t>
      </w:r>
    </w:p>
    <w:p w:rsidR="00140A85" w:rsidRPr="00992335" w:rsidRDefault="00140A85" w:rsidP="00140A85">
      <w:pPr>
        <w:spacing w:line="400" w:lineRule="exact"/>
        <w:ind w:firstLineChars="200" w:firstLine="480"/>
        <w:rPr>
          <w:rFonts w:ascii="宋体" w:hAnsi="宋体" w:cs="宋体"/>
          <w:kern w:val="0"/>
          <w:sz w:val="24"/>
        </w:rPr>
      </w:pPr>
      <w:r w:rsidRPr="00992335">
        <w:rPr>
          <w:rFonts w:ascii="宋体" w:hAnsi="宋体" w:cs="黑体" w:hint="eastAsia"/>
          <w:kern w:val="0"/>
          <w:sz w:val="24"/>
        </w:rPr>
        <w:t>测风经纬仪整平后，</w:t>
      </w:r>
      <w:r w:rsidRPr="00992335">
        <w:rPr>
          <w:rFonts w:ascii="宋体" w:hAnsi="宋体"/>
          <w:kern w:val="0"/>
          <w:sz w:val="24"/>
        </w:rPr>
        <w:t>望远镜</w:t>
      </w:r>
      <w:r w:rsidRPr="00992335">
        <w:rPr>
          <w:rFonts w:ascii="宋体" w:hAnsi="宋体" w:hint="eastAsia"/>
          <w:kern w:val="0"/>
          <w:sz w:val="24"/>
        </w:rPr>
        <w:t>十字丝分划板竖丝应铅垂，不应有目力可见的偏差。</w:t>
      </w:r>
    </w:p>
    <w:p w:rsidR="00140A85" w:rsidRPr="00992335" w:rsidRDefault="00140A85" w:rsidP="00140A85">
      <w:pPr>
        <w:spacing w:line="400" w:lineRule="exact"/>
        <w:rPr>
          <w:rFonts w:ascii="宋体" w:hAnsi="宋体" w:cs="宋体"/>
          <w:kern w:val="0"/>
          <w:sz w:val="24"/>
        </w:rPr>
      </w:pPr>
      <w:r w:rsidRPr="00992335">
        <w:rPr>
          <w:rFonts w:ascii="宋体" w:hAnsi="宋体" w:cs="宋体" w:hint="eastAsia"/>
          <w:kern w:val="0"/>
          <w:sz w:val="24"/>
        </w:rPr>
        <w:t xml:space="preserve">4.4 </w:t>
      </w:r>
      <w:r w:rsidRPr="00992335">
        <w:rPr>
          <w:rFonts w:ascii="宋体" w:hAnsi="宋体" w:cs="宋体"/>
          <w:kern w:val="0"/>
          <w:sz w:val="24"/>
        </w:rPr>
        <w:t>视准轴与横轴的垂直度（2</w:t>
      </w:r>
      <w:r w:rsidRPr="00992335">
        <w:rPr>
          <w:rFonts w:ascii="宋体" w:hAnsi="宋体" w:cs="宋体" w:hint="eastAsia"/>
          <w:kern w:val="0"/>
          <w:sz w:val="24"/>
        </w:rPr>
        <w:t>C</w:t>
      </w:r>
      <w:r w:rsidRPr="00992335">
        <w:rPr>
          <w:rFonts w:ascii="宋体" w:hAnsi="宋体" w:cs="宋体"/>
          <w:kern w:val="0"/>
          <w:sz w:val="24"/>
        </w:rPr>
        <w:t>照准差）</w:t>
      </w:r>
    </w:p>
    <w:p w:rsidR="00140A85" w:rsidRPr="00992335" w:rsidRDefault="00602081" w:rsidP="00602081">
      <w:pPr>
        <w:spacing w:line="400" w:lineRule="exact"/>
        <w:ind w:firstLineChars="200" w:firstLine="480"/>
        <w:rPr>
          <w:rFonts w:ascii="宋体" w:hAnsi="宋体"/>
          <w:kern w:val="0"/>
          <w:sz w:val="24"/>
        </w:rPr>
      </w:pPr>
      <w:r w:rsidRPr="00602081">
        <w:rPr>
          <w:rFonts w:ascii="宋体" w:hAnsi="宋体" w:hint="eastAsia"/>
          <w:kern w:val="0"/>
          <w:sz w:val="24"/>
        </w:rPr>
        <w:t>视准轴与横轴的垂直度（2C照准差）</w:t>
      </w:r>
      <w:r w:rsidR="00140A85" w:rsidRPr="00992335">
        <w:rPr>
          <w:rFonts w:ascii="宋体" w:hAnsi="宋体" w:hint="eastAsia"/>
          <w:kern w:val="0"/>
          <w:sz w:val="24"/>
        </w:rPr>
        <w:t>应不超过</w:t>
      </w:r>
      <w:r w:rsidR="00140A85" w:rsidRPr="00992335">
        <w:rPr>
          <w:rFonts w:ascii="宋体" w:hAnsi="宋体"/>
          <w:kern w:val="0"/>
          <w:sz w:val="24"/>
        </w:rPr>
        <w:t>±16″</w:t>
      </w:r>
      <w:r w:rsidR="00140A85" w:rsidRPr="00992335">
        <w:rPr>
          <w:rFonts w:ascii="宋体" w:hAnsi="宋体" w:hint="eastAsia"/>
          <w:kern w:val="0"/>
          <w:sz w:val="24"/>
        </w:rPr>
        <w:t>。</w:t>
      </w:r>
    </w:p>
    <w:p w:rsidR="00140A85" w:rsidRPr="00992335" w:rsidRDefault="00140A85" w:rsidP="00140A85">
      <w:pPr>
        <w:spacing w:line="400" w:lineRule="exact"/>
        <w:rPr>
          <w:rFonts w:ascii="宋体" w:hAnsi="宋体" w:cs="宋体"/>
          <w:kern w:val="0"/>
          <w:sz w:val="24"/>
        </w:rPr>
      </w:pPr>
      <w:r w:rsidRPr="00992335">
        <w:rPr>
          <w:rFonts w:ascii="宋体" w:hAnsi="宋体" w:cs="宋体" w:hint="eastAsia"/>
          <w:kern w:val="0"/>
          <w:sz w:val="24"/>
        </w:rPr>
        <w:t xml:space="preserve">4.5  </w:t>
      </w:r>
      <w:r w:rsidRPr="00992335">
        <w:rPr>
          <w:rFonts w:ascii="宋体" w:hAnsi="宋体" w:cs="宋体"/>
          <w:kern w:val="0"/>
          <w:sz w:val="24"/>
        </w:rPr>
        <w:t>竖盘指标差</w:t>
      </w:r>
    </w:p>
    <w:p w:rsidR="00140A85" w:rsidRPr="00992335" w:rsidRDefault="00140A85" w:rsidP="00140A85">
      <w:pPr>
        <w:spacing w:line="400" w:lineRule="exact"/>
        <w:ind w:firstLineChars="200" w:firstLine="480"/>
        <w:rPr>
          <w:rFonts w:ascii="宋体" w:hAnsi="宋体"/>
          <w:kern w:val="0"/>
          <w:sz w:val="24"/>
        </w:rPr>
      </w:pPr>
      <w:r w:rsidRPr="00992335">
        <w:rPr>
          <w:rFonts w:ascii="宋体" w:hAnsi="宋体"/>
          <w:kern w:val="0"/>
          <w:sz w:val="24"/>
        </w:rPr>
        <w:t>竖盘指标差</w:t>
      </w:r>
      <w:r w:rsidRPr="00992335">
        <w:rPr>
          <w:rFonts w:ascii="宋体" w:hAnsi="宋体" w:hint="eastAsia"/>
          <w:kern w:val="0"/>
          <w:sz w:val="24"/>
        </w:rPr>
        <w:t>应不超过</w:t>
      </w:r>
      <w:r w:rsidRPr="00992335">
        <w:rPr>
          <w:rFonts w:ascii="宋体" w:hAnsi="宋体"/>
          <w:kern w:val="0"/>
          <w:sz w:val="24"/>
        </w:rPr>
        <w:t>±32″</w:t>
      </w:r>
      <w:r w:rsidRPr="00992335">
        <w:rPr>
          <w:rFonts w:ascii="宋体" w:hAnsi="宋体" w:hint="eastAsia"/>
          <w:kern w:val="0"/>
          <w:sz w:val="24"/>
        </w:rPr>
        <w:t>。</w:t>
      </w:r>
    </w:p>
    <w:p w:rsidR="00140A85" w:rsidRPr="00992335" w:rsidRDefault="00140A85" w:rsidP="00140A85">
      <w:pPr>
        <w:spacing w:line="400" w:lineRule="exact"/>
        <w:rPr>
          <w:rFonts w:ascii="宋体" w:hAnsi="宋体" w:cs="宋体"/>
          <w:kern w:val="0"/>
          <w:sz w:val="24"/>
        </w:rPr>
      </w:pPr>
      <w:r w:rsidRPr="00992335">
        <w:rPr>
          <w:rFonts w:ascii="宋体" w:hAnsi="宋体" w:cs="宋体" w:hint="eastAsia"/>
          <w:kern w:val="0"/>
          <w:sz w:val="24"/>
        </w:rPr>
        <w:t xml:space="preserve">4.6  </w:t>
      </w:r>
      <w:r w:rsidRPr="00992335">
        <w:rPr>
          <w:rFonts w:ascii="宋体" w:hAnsi="宋体" w:cs="宋体"/>
          <w:kern w:val="0"/>
          <w:sz w:val="24"/>
        </w:rPr>
        <w:t>横轴与竖轴的垂直度</w:t>
      </w:r>
    </w:p>
    <w:p w:rsidR="00140A85" w:rsidRPr="00992335" w:rsidRDefault="00140A85" w:rsidP="00140A85">
      <w:pPr>
        <w:spacing w:line="400" w:lineRule="exact"/>
        <w:ind w:firstLineChars="200" w:firstLine="480"/>
        <w:rPr>
          <w:rFonts w:ascii="宋体" w:hAnsi="宋体"/>
          <w:kern w:val="0"/>
          <w:sz w:val="24"/>
        </w:rPr>
      </w:pPr>
      <w:r w:rsidRPr="00992335">
        <w:rPr>
          <w:rFonts w:ascii="宋体" w:hAnsi="宋体"/>
          <w:kern w:val="0"/>
          <w:sz w:val="24"/>
        </w:rPr>
        <w:t>横轴与竖轴的垂直度</w:t>
      </w:r>
      <w:r w:rsidRPr="00992335">
        <w:rPr>
          <w:rFonts w:ascii="宋体" w:hAnsi="宋体" w:hint="eastAsia"/>
          <w:kern w:val="0"/>
          <w:sz w:val="24"/>
        </w:rPr>
        <w:t>应不超过</w:t>
      </w:r>
      <w:r w:rsidRPr="00992335">
        <w:rPr>
          <w:rFonts w:ascii="宋体" w:hAnsi="宋体"/>
          <w:kern w:val="0"/>
          <w:sz w:val="24"/>
        </w:rPr>
        <w:t>±</w:t>
      </w:r>
      <w:r w:rsidRPr="00992335">
        <w:rPr>
          <w:rFonts w:ascii="宋体" w:hAnsi="宋体" w:hint="eastAsia"/>
          <w:kern w:val="0"/>
          <w:sz w:val="24"/>
        </w:rPr>
        <w:t>1</w:t>
      </w:r>
      <w:r w:rsidRPr="00992335">
        <w:rPr>
          <w:rFonts w:ascii="宋体" w:hAnsi="宋体"/>
          <w:kern w:val="0"/>
          <w:sz w:val="24"/>
        </w:rPr>
        <w:t>′</w:t>
      </w:r>
      <w:r w:rsidRPr="00992335">
        <w:rPr>
          <w:rFonts w:ascii="宋体" w:hAnsi="宋体" w:hint="eastAsia"/>
          <w:kern w:val="0"/>
          <w:sz w:val="24"/>
        </w:rPr>
        <w:t>。</w:t>
      </w:r>
    </w:p>
    <w:p w:rsidR="00140A85" w:rsidRPr="00992335" w:rsidRDefault="00140A85" w:rsidP="00140A85">
      <w:pPr>
        <w:spacing w:line="400" w:lineRule="exact"/>
        <w:rPr>
          <w:rFonts w:ascii="宋体" w:hAnsi="宋体" w:cs="宋体"/>
          <w:kern w:val="0"/>
          <w:sz w:val="24"/>
        </w:rPr>
      </w:pPr>
      <w:r w:rsidRPr="00992335">
        <w:rPr>
          <w:rFonts w:ascii="宋体" w:hAnsi="宋体" w:cs="宋体" w:hint="eastAsia"/>
          <w:kern w:val="0"/>
          <w:sz w:val="24"/>
        </w:rPr>
        <w:t xml:space="preserve">4.7  </w:t>
      </w:r>
      <w:r w:rsidRPr="00992335">
        <w:rPr>
          <w:rFonts w:ascii="宋体" w:hAnsi="宋体" w:cs="宋体"/>
          <w:kern w:val="0"/>
          <w:sz w:val="24"/>
        </w:rPr>
        <w:t>大小物镜光轴的平行</w:t>
      </w:r>
      <w:r w:rsidRPr="00992335">
        <w:rPr>
          <w:rFonts w:ascii="宋体" w:hAnsi="宋体" w:cs="宋体" w:hint="eastAsia"/>
          <w:kern w:val="0"/>
          <w:sz w:val="24"/>
        </w:rPr>
        <w:t>性</w:t>
      </w:r>
    </w:p>
    <w:p w:rsidR="00140A85" w:rsidRPr="00992335" w:rsidRDefault="00140A85" w:rsidP="00140A85">
      <w:pPr>
        <w:spacing w:line="400" w:lineRule="exact"/>
        <w:ind w:firstLineChars="200" w:firstLine="480"/>
        <w:rPr>
          <w:rFonts w:ascii="宋体" w:hAnsi="宋体"/>
          <w:kern w:val="0"/>
          <w:sz w:val="24"/>
        </w:rPr>
      </w:pPr>
      <w:r w:rsidRPr="00992335">
        <w:rPr>
          <w:rFonts w:ascii="宋体" w:hAnsi="宋体"/>
          <w:kern w:val="0"/>
          <w:sz w:val="24"/>
        </w:rPr>
        <w:t>大小物镜光轴的平行</w:t>
      </w:r>
      <w:r w:rsidRPr="00992335">
        <w:rPr>
          <w:rFonts w:ascii="宋体" w:hAnsi="宋体" w:hint="eastAsia"/>
          <w:kern w:val="0"/>
          <w:sz w:val="24"/>
        </w:rPr>
        <w:t>性应不超过</w:t>
      </w:r>
      <w:r w:rsidRPr="00992335">
        <w:rPr>
          <w:rFonts w:ascii="宋体" w:hAnsi="宋体"/>
          <w:kern w:val="0"/>
          <w:sz w:val="24"/>
        </w:rPr>
        <w:t>±2′</w:t>
      </w:r>
      <w:r w:rsidRPr="00992335">
        <w:rPr>
          <w:rFonts w:ascii="宋体" w:hAnsi="宋体" w:hint="eastAsia"/>
          <w:kern w:val="0"/>
          <w:sz w:val="24"/>
        </w:rPr>
        <w:t>。</w:t>
      </w:r>
    </w:p>
    <w:p w:rsidR="00140A85" w:rsidRPr="00992335" w:rsidRDefault="00140A85" w:rsidP="00140A85">
      <w:pPr>
        <w:spacing w:line="400" w:lineRule="exact"/>
        <w:rPr>
          <w:rFonts w:ascii="宋体" w:hAnsi="宋体" w:cs="宋体"/>
          <w:kern w:val="0"/>
          <w:sz w:val="24"/>
        </w:rPr>
      </w:pPr>
      <w:r w:rsidRPr="00992335">
        <w:rPr>
          <w:rFonts w:ascii="宋体" w:hAnsi="宋体" w:cs="宋体" w:hint="eastAsia"/>
          <w:kern w:val="0"/>
          <w:sz w:val="24"/>
        </w:rPr>
        <w:t xml:space="preserve">4.8  </w:t>
      </w:r>
      <w:r w:rsidRPr="00992335">
        <w:rPr>
          <w:rFonts w:ascii="宋体" w:hAnsi="宋体" w:cs="宋体"/>
          <w:kern w:val="0"/>
          <w:sz w:val="24"/>
        </w:rPr>
        <w:t>望远镜水平点（竖直度盘）零位误差</w:t>
      </w:r>
    </w:p>
    <w:p w:rsidR="00140A85" w:rsidRPr="00992335" w:rsidRDefault="00140A85" w:rsidP="00140A85">
      <w:pPr>
        <w:spacing w:line="400" w:lineRule="exact"/>
        <w:ind w:firstLineChars="200" w:firstLine="480"/>
        <w:rPr>
          <w:rFonts w:ascii="宋体" w:hAnsi="宋体"/>
          <w:kern w:val="0"/>
          <w:sz w:val="24"/>
        </w:rPr>
      </w:pPr>
      <w:r w:rsidRPr="00992335">
        <w:rPr>
          <w:rFonts w:ascii="宋体" w:hAnsi="宋体"/>
          <w:kern w:val="0"/>
          <w:sz w:val="24"/>
        </w:rPr>
        <w:t>望远镜水平点（竖直度盘）零位误差</w:t>
      </w:r>
      <w:r w:rsidRPr="00992335">
        <w:rPr>
          <w:rFonts w:ascii="宋体" w:hAnsi="宋体" w:hint="eastAsia"/>
          <w:kern w:val="0"/>
          <w:sz w:val="24"/>
        </w:rPr>
        <w:t>应不超过</w:t>
      </w:r>
      <w:r w:rsidRPr="00992335">
        <w:rPr>
          <w:rFonts w:ascii="宋体" w:hAnsi="宋体"/>
          <w:kern w:val="0"/>
          <w:sz w:val="24"/>
        </w:rPr>
        <w:t>±2′</w:t>
      </w:r>
      <w:r w:rsidRPr="00992335">
        <w:rPr>
          <w:rFonts w:ascii="宋体" w:hAnsi="宋体" w:hint="eastAsia"/>
          <w:kern w:val="0"/>
          <w:sz w:val="24"/>
        </w:rPr>
        <w:t>。</w:t>
      </w:r>
    </w:p>
    <w:p w:rsidR="00140A85" w:rsidRPr="00992335" w:rsidRDefault="00140A85" w:rsidP="00140A85">
      <w:pPr>
        <w:spacing w:line="400" w:lineRule="exact"/>
        <w:rPr>
          <w:rFonts w:ascii="宋体" w:hAnsi="宋体" w:cs="宋体"/>
          <w:kern w:val="0"/>
          <w:sz w:val="24"/>
        </w:rPr>
      </w:pPr>
      <w:r w:rsidRPr="00992335">
        <w:rPr>
          <w:rFonts w:ascii="宋体" w:hAnsi="宋体" w:cs="宋体" w:hint="eastAsia"/>
          <w:kern w:val="0"/>
          <w:sz w:val="24"/>
        </w:rPr>
        <w:t>4.9  主、辅</w:t>
      </w:r>
      <w:r w:rsidRPr="00992335">
        <w:rPr>
          <w:rFonts w:ascii="宋体" w:hAnsi="宋体" w:cs="宋体"/>
          <w:kern w:val="0"/>
          <w:sz w:val="24"/>
        </w:rPr>
        <w:t>望远镜</w:t>
      </w:r>
      <w:r w:rsidRPr="00992335">
        <w:rPr>
          <w:rFonts w:ascii="宋体" w:hAnsi="宋体" w:cs="宋体" w:hint="eastAsia"/>
          <w:kern w:val="0"/>
          <w:sz w:val="24"/>
        </w:rPr>
        <w:t>的视差</w:t>
      </w:r>
    </w:p>
    <w:p w:rsidR="00140A85" w:rsidRPr="00992335" w:rsidRDefault="00140A85" w:rsidP="00140A85">
      <w:pPr>
        <w:spacing w:line="400" w:lineRule="exact"/>
        <w:ind w:firstLineChars="200" w:firstLine="480"/>
        <w:rPr>
          <w:rFonts w:ascii="宋体" w:hAnsi="宋体"/>
          <w:kern w:val="0"/>
          <w:sz w:val="24"/>
        </w:rPr>
      </w:pPr>
      <w:r w:rsidRPr="00992335">
        <w:rPr>
          <w:rFonts w:ascii="宋体" w:hAnsi="宋体" w:hint="eastAsia"/>
          <w:kern w:val="0"/>
          <w:sz w:val="24"/>
        </w:rPr>
        <w:t>主、辅</w:t>
      </w:r>
      <w:r w:rsidRPr="00992335">
        <w:rPr>
          <w:rFonts w:ascii="宋体" w:hAnsi="宋体"/>
          <w:kern w:val="0"/>
          <w:sz w:val="24"/>
        </w:rPr>
        <w:t>望远镜</w:t>
      </w:r>
      <w:r w:rsidRPr="00992335">
        <w:rPr>
          <w:rFonts w:ascii="宋体" w:hAnsi="宋体" w:hint="eastAsia"/>
          <w:kern w:val="0"/>
          <w:sz w:val="24"/>
        </w:rPr>
        <w:t>的视差为</w:t>
      </w:r>
      <w:r w:rsidRPr="00992335">
        <w:rPr>
          <w:rFonts w:ascii="宋体" w:hAnsi="宋体"/>
          <w:kern w:val="0"/>
          <w:sz w:val="24"/>
        </w:rPr>
        <w:t>0.25m</w:t>
      </w:r>
      <w:r w:rsidRPr="00992335">
        <w:rPr>
          <w:rFonts w:ascii="宋体" w:hAnsi="宋体"/>
          <w:kern w:val="0"/>
          <w:sz w:val="24"/>
          <w:vertAlign w:val="superscript"/>
        </w:rPr>
        <w:t>-1</w:t>
      </w:r>
      <w:r w:rsidRPr="00992335">
        <w:rPr>
          <w:rFonts w:ascii="宋体" w:hAnsi="宋体" w:hint="eastAsia"/>
          <w:kern w:val="0"/>
          <w:sz w:val="24"/>
        </w:rPr>
        <w:t>。</w:t>
      </w:r>
    </w:p>
    <w:p w:rsidR="00140A85" w:rsidRPr="00992335" w:rsidRDefault="00140A85" w:rsidP="00140A85">
      <w:pPr>
        <w:spacing w:line="400" w:lineRule="exact"/>
        <w:rPr>
          <w:rFonts w:ascii="宋体" w:hAnsi="宋体" w:cs="宋体"/>
          <w:kern w:val="0"/>
          <w:sz w:val="24"/>
        </w:rPr>
      </w:pPr>
      <w:r w:rsidRPr="00992335">
        <w:rPr>
          <w:rFonts w:ascii="宋体" w:hAnsi="宋体" w:cs="宋体" w:hint="eastAsia"/>
          <w:kern w:val="0"/>
          <w:sz w:val="24"/>
        </w:rPr>
        <w:t xml:space="preserve">4.10  </w:t>
      </w:r>
      <w:r w:rsidRPr="00992335">
        <w:rPr>
          <w:rFonts w:ascii="宋体" w:hAnsi="宋体" w:cs="宋体"/>
          <w:kern w:val="0"/>
          <w:sz w:val="24"/>
        </w:rPr>
        <w:t>望远镜分划板十字丝中心与横轴旋转中心的重合性</w:t>
      </w:r>
    </w:p>
    <w:p w:rsidR="00140A85" w:rsidRPr="00992335" w:rsidRDefault="00140A85" w:rsidP="00140A85">
      <w:pPr>
        <w:spacing w:line="400" w:lineRule="exact"/>
        <w:ind w:firstLineChars="200" w:firstLine="480"/>
        <w:rPr>
          <w:rFonts w:ascii="宋体" w:hAnsi="宋体"/>
          <w:kern w:val="0"/>
          <w:sz w:val="24"/>
        </w:rPr>
      </w:pPr>
      <w:r w:rsidRPr="00992335">
        <w:rPr>
          <w:rFonts w:ascii="宋体" w:hAnsi="宋体"/>
          <w:kern w:val="0"/>
          <w:sz w:val="24"/>
        </w:rPr>
        <w:t>望远镜分划板十字丝中心与横轴旋转中心的重合性</w:t>
      </w:r>
      <w:r w:rsidRPr="00992335">
        <w:rPr>
          <w:rFonts w:ascii="宋体" w:hAnsi="宋体" w:hint="eastAsia"/>
          <w:kern w:val="0"/>
          <w:sz w:val="24"/>
        </w:rPr>
        <w:t>应不超过</w:t>
      </w:r>
      <w:r w:rsidRPr="00992335">
        <w:rPr>
          <w:rFonts w:ascii="宋体" w:hAnsi="宋体"/>
          <w:kern w:val="0"/>
          <w:sz w:val="24"/>
        </w:rPr>
        <w:t>±2′</w:t>
      </w:r>
      <w:r w:rsidRPr="00992335">
        <w:rPr>
          <w:rFonts w:ascii="宋体" w:hAnsi="宋体" w:hint="eastAsia"/>
          <w:kern w:val="0"/>
          <w:sz w:val="24"/>
        </w:rPr>
        <w:t>。</w:t>
      </w:r>
    </w:p>
    <w:p w:rsidR="00140A85" w:rsidRPr="00992335" w:rsidRDefault="00140A85" w:rsidP="00140A85">
      <w:pPr>
        <w:spacing w:line="400" w:lineRule="exact"/>
        <w:rPr>
          <w:rFonts w:ascii="宋体" w:hAnsi="宋体" w:cs="宋体"/>
          <w:kern w:val="0"/>
          <w:sz w:val="24"/>
        </w:rPr>
      </w:pPr>
      <w:r w:rsidRPr="00992335">
        <w:rPr>
          <w:rFonts w:ascii="宋体" w:hAnsi="宋体" w:cs="宋体" w:hint="eastAsia"/>
          <w:kern w:val="0"/>
          <w:sz w:val="24"/>
        </w:rPr>
        <w:t xml:space="preserve">4.11  </w:t>
      </w:r>
      <w:r w:rsidRPr="00992335">
        <w:rPr>
          <w:rFonts w:ascii="宋体" w:hAnsi="宋体" w:cs="宋体"/>
          <w:kern w:val="0"/>
          <w:sz w:val="24"/>
        </w:rPr>
        <w:t>一测回水平方向标准偏差</w:t>
      </w:r>
    </w:p>
    <w:p w:rsidR="00140A85" w:rsidRPr="00992335" w:rsidRDefault="00140A85" w:rsidP="00140A85">
      <w:pPr>
        <w:spacing w:line="400" w:lineRule="exact"/>
        <w:ind w:firstLineChars="200" w:firstLine="480"/>
        <w:rPr>
          <w:rFonts w:ascii="宋体" w:hAnsi="宋体"/>
          <w:kern w:val="0"/>
          <w:sz w:val="24"/>
        </w:rPr>
      </w:pPr>
      <w:r w:rsidRPr="00992335">
        <w:rPr>
          <w:rFonts w:ascii="宋体" w:hAnsi="宋体"/>
          <w:kern w:val="0"/>
          <w:sz w:val="24"/>
        </w:rPr>
        <w:t>一测回水平方向标准偏差</w:t>
      </w:r>
      <w:r w:rsidRPr="00992335">
        <w:rPr>
          <w:rFonts w:ascii="宋体" w:hAnsi="宋体" w:hint="eastAsia"/>
          <w:kern w:val="0"/>
          <w:sz w:val="24"/>
        </w:rPr>
        <w:t>应不大于</w:t>
      </w:r>
      <w:r w:rsidRPr="00992335">
        <w:rPr>
          <w:rFonts w:ascii="宋体" w:hAnsi="宋体"/>
          <w:kern w:val="0"/>
          <w:sz w:val="24"/>
        </w:rPr>
        <w:t>20″</w:t>
      </w:r>
      <w:r w:rsidRPr="00992335">
        <w:rPr>
          <w:rFonts w:ascii="宋体" w:hAnsi="宋体" w:hint="eastAsia"/>
          <w:kern w:val="0"/>
          <w:sz w:val="24"/>
        </w:rPr>
        <w:t>。</w:t>
      </w:r>
    </w:p>
    <w:p w:rsidR="00140A85" w:rsidRPr="00992335" w:rsidRDefault="00140A85" w:rsidP="00140A85">
      <w:pPr>
        <w:spacing w:line="400" w:lineRule="exact"/>
        <w:rPr>
          <w:rFonts w:ascii="宋体" w:hAnsi="宋体" w:cs="宋体"/>
          <w:kern w:val="0"/>
          <w:sz w:val="24"/>
        </w:rPr>
      </w:pPr>
      <w:r w:rsidRPr="00992335">
        <w:rPr>
          <w:rFonts w:ascii="宋体" w:hAnsi="宋体" w:cs="宋体" w:hint="eastAsia"/>
          <w:kern w:val="0"/>
          <w:sz w:val="24"/>
        </w:rPr>
        <w:t xml:space="preserve">4.12  </w:t>
      </w:r>
      <w:r w:rsidRPr="00992335">
        <w:rPr>
          <w:rFonts w:ascii="宋体" w:hAnsi="宋体" w:cs="宋体"/>
          <w:kern w:val="0"/>
          <w:sz w:val="24"/>
        </w:rPr>
        <w:t>一测回竖直角测角标准偏差</w:t>
      </w:r>
    </w:p>
    <w:p w:rsidR="00140A85" w:rsidRPr="00992335" w:rsidRDefault="00140A85" w:rsidP="00140A85">
      <w:pPr>
        <w:spacing w:line="400" w:lineRule="exact"/>
        <w:ind w:firstLineChars="200" w:firstLine="480"/>
        <w:rPr>
          <w:rFonts w:ascii="宋体" w:hAnsi="宋体"/>
          <w:kern w:val="0"/>
          <w:sz w:val="24"/>
        </w:rPr>
      </w:pPr>
      <w:r w:rsidRPr="00992335">
        <w:rPr>
          <w:rFonts w:ascii="宋体" w:hAnsi="宋体"/>
          <w:kern w:val="0"/>
          <w:sz w:val="24"/>
        </w:rPr>
        <w:t>一测回竖直角测角标准偏差</w:t>
      </w:r>
      <w:r w:rsidRPr="00992335">
        <w:rPr>
          <w:rFonts w:ascii="宋体" w:hAnsi="宋体" w:hint="eastAsia"/>
          <w:kern w:val="0"/>
          <w:sz w:val="24"/>
        </w:rPr>
        <w:t>应不大于</w:t>
      </w:r>
      <w:r w:rsidRPr="00992335">
        <w:rPr>
          <w:rFonts w:ascii="宋体" w:hAnsi="宋体"/>
          <w:kern w:val="0"/>
          <w:sz w:val="24"/>
        </w:rPr>
        <w:t>45″</w:t>
      </w:r>
      <w:r w:rsidRPr="00992335">
        <w:rPr>
          <w:rFonts w:ascii="宋体" w:hAnsi="宋体" w:hint="eastAsia"/>
          <w:kern w:val="0"/>
          <w:sz w:val="24"/>
        </w:rPr>
        <w:t>。</w:t>
      </w:r>
    </w:p>
    <w:p w:rsidR="00140A85" w:rsidRDefault="00140A85" w:rsidP="00F56BA7">
      <w:pPr>
        <w:spacing w:beforeLines="50" w:afterLines="50" w:line="400" w:lineRule="exact"/>
        <w:rPr>
          <w:rFonts w:ascii="黑体" w:eastAsia="黑体" w:hAnsi="宋体" w:cs="黑体"/>
          <w:color w:val="000000"/>
          <w:sz w:val="24"/>
        </w:rPr>
      </w:pPr>
      <w:r>
        <w:rPr>
          <w:rFonts w:ascii="黑体" w:eastAsia="黑体" w:hAnsi="宋体" w:cs="黑体" w:hint="eastAsia"/>
          <w:color w:val="000000"/>
          <w:sz w:val="24"/>
        </w:rPr>
        <w:t>5  校准条件</w:t>
      </w:r>
    </w:p>
    <w:p w:rsidR="00140A85" w:rsidRPr="009861EF" w:rsidRDefault="00140A85" w:rsidP="00140A85">
      <w:pPr>
        <w:autoSpaceDE w:val="0"/>
        <w:autoSpaceDN w:val="0"/>
        <w:adjustRightInd w:val="0"/>
        <w:spacing w:line="400" w:lineRule="exact"/>
        <w:rPr>
          <w:rFonts w:ascii="宋体" w:hAnsi="宋体" w:cs="黑体"/>
          <w:kern w:val="0"/>
          <w:sz w:val="24"/>
        </w:rPr>
      </w:pPr>
      <w:r w:rsidRPr="009861EF">
        <w:rPr>
          <w:rFonts w:ascii="宋体" w:hAnsi="宋体" w:cs="黑体" w:hint="eastAsia"/>
          <w:kern w:val="0"/>
          <w:sz w:val="24"/>
        </w:rPr>
        <w:t>5.1</w:t>
      </w:r>
      <w:r w:rsidRPr="009861EF">
        <w:rPr>
          <w:rFonts w:ascii="宋体" w:hAnsi="宋体" w:cs="黑体"/>
          <w:kern w:val="0"/>
          <w:sz w:val="24"/>
        </w:rPr>
        <w:t xml:space="preserve"> </w:t>
      </w:r>
      <w:r w:rsidRPr="009861EF">
        <w:rPr>
          <w:rFonts w:ascii="宋体" w:hAnsi="宋体" w:cs="黑体" w:hint="eastAsia"/>
          <w:kern w:val="0"/>
          <w:sz w:val="24"/>
        </w:rPr>
        <w:t xml:space="preserve"> 环境条件</w:t>
      </w:r>
    </w:p>
    <w:p w:rsidR="00140A85" w:rsidRPr="009861EF" w:rsidRDefault="009861EF" w:rsidP="009861EF">
      <w:pPr>
        <w:pStyle w:val="Default"/>
        <w:spacing w:line="400" w:lineRule="exact"/>
        <w:jc w:val="both"/>
        <w:rPr>
          <w:rFonts w:ascii="宋体" w:eastAsia="宋体" w:hAnsi="宋体" w:cs="Times New Roman"/>
        </w:rPr>
      </w:pPr>
      <w:r w:rsidRPr="009861EF">
        <w:rPr>
          <w:rFonts w:ascii="宋体" w:eastAsia="宋体" w:hAnsi="宋体" w:cs="Times New Roman" w:hint="eastAsia"/>
        </w:rPr>
        <w:t xml:space="preserve">5.1.1  </w:t>
      </w:r>
      <w:r w:rsidR="00140A85" w:rsidRPr="009861EF">
        <w:rPr>
          <w:rFonts w:ascii="宋体" w:eastAsia="宋体" w:hAnsi="宋体" w:cs="Times New Roman"/>
        </w:rPr>
        <w:t>测风经纬仪校准工作应在（20±10）℃下进行</w:t>
      </w:r>
      <w:r>
        <w:rPr>
          <w:rFonts w:ascii="宋体" w:eastAsia="宋体" w:hAnsi="宋体" w:cs="Times New Roman" w:hint="eastAsia"/>
        </w:rPr>
        <w:t>。</w:t>
      </w:r>
    </w:p>
    <w:p w:rsidR="00140A85" w:rsidRPr="009861EF" w:rsidRDefault="009861EF" w:rsidP="009861EF">
      <w:pPr>
        <w:pStyle w:val="Default"/>
        <w:spacing w:line="400" w:lineRule="exact"/>
        <w:jc w:val="both"/>
        <w:rPr>
          <w:rFonts w:ascii="宋体" w:eastAsia="宋体" w:hAnsi="宋体" w:cs="Times New Roman"/>
        </w:rPr>
      </w:pPr>
      <w:r w:rsidRPr="009861EF">
        <w:rPr>
          <w:rFonts w:ascii="宋体" w:eastAsia="宋体" w:hAnsi="宋体" w:cs="Times New Roman" w:hint="eastAsia"/>
        </w:rPr>
        <w:t xml:space="preserve">5.1.2  </w:t>
      </w:r>
      <w:r w:rsidR="00140A85" w:rsidRPr="009861EF">
        <w:rPr>
          <w:rFonts w:ascii="宋体" w:eastAsia="宋体" w:hAnsi="宋体" w:cs="Times New Roman"/>
        </w:rPr>
        <w:t>校准前测风经纬仪在工作间内平衡温度时间不小于2h</w:t>
      </w:r>
      <w:r>
        <w:rPr>
          <w:rFonts w:ascii="宋体" w:eastAsia="宋体" w:hAnsi="宋体" w:cs="Times New Roman" w:hint="eastAsia"/>
        </w:rPr>
        <w:t>。</w:t>
      </w:r>
    </w:p>
    <w:p w:rsidR="00140A85" w:rsidRPr="009861EF" w:rsidRDefault="009861EF" w:rsidP="009861EF">
      <w:pPr>
        <w:autoSpaceDE w:val="0"/>
        <w:autoSpaceDN w:val="0"/>
        <w:adjustRightInd w:val="0"/>
        <w:spacing w:line="400" w:lineRule="exact"/>
        <w:rPr>
          <w:rFonts w:ascii="宋体" w:hAnsi="宋体"/>
          <w:sz w:val="24"/>
        </w:rPr>
      </w:pPr>
      <w:r w:rsidRPr="009861EF">
        <w:rPr>
          <w:rFonts w:ascii="宋体" w:hAnsi="宋体" w:hint="eastAsia"/>
          <w:sz w:val="24"/>
        </w:rPr>
        <w:t xml:space="preserve">5.1.3  </w:t>
      </w:r>
      <w:r w:rsidR="00140A85" w:rsidRPr="009861EF">
        <w:rPr>
          <w:rFonts w:ascii="宋体" w:hAnsi="宋体"/>
          <w:sz w:val="24"/>
        </w:rPr>
        <w:t>供电电源：（220±22）V，（50±1）Hz</w:t>
      </w:r>
      <w:r>
        <w:rPr>
          <w:rFonts w:ascii="宋体" w:hAnsi="宋体" w:hint="eastAsia"/>
          <w:sz w:val="24"/>
        </w:rPr>
        <w:t>。</w:t>
      </w:r>
    </w:p>
    <w:p w:rsidR="00140A85" w:rsidRPr="009861EF" w:rsidRDefault="009861EF" w:rsidP="009861EF">
      <w:pPr>
        <w:autoSpaceDE w:val="0"/>
        <w:autoSpaceDN w:val="0"/>
        <w:adjustRightInd w:val="0"/>
        <w:spacing w:line="400" w:lineRule="exact"/>
        <w:rPr>
          <w:rFonts w:ascii="宋体" w:hAnsi="宋体"/>
          <w:kern w:val="0"/>
          <w:sz w:val="24"/>
        </w:rPr>
      </w:pPr>
      <w:r w:rsidRPr="009861EF">
        <w:rPr>
          <w:rFonts w:ascii="宋体" w:hAnsi="宋体" w:hint="eastAsia"/>
          <w:sz w:val="24"/>
        </w:rPr>
        <w:t xml:space="preserve">5.1.4  </w:t>
      </w:r>
      <w:r w:rsidR="00140A85" w:rsidRPr="009861EF">
        <w:rPr>
          <w:rFonts w:ascii="宋体" w:hAnsi="宋体"/>
          <w:kern w:val="0"/>
          <w:sz w:val="24"/>
        </w:rPr>
        <w:t>校准装置稳定可靠，不受震动影响。</w:t>
      </w:r>
    </w:p>
    <w:p w:rsidR="00140A85" w:rsidRPr="008A4155" w:rsidRDefault="00140A85" w:rsidP="00140A85">
      <w:pPr>
        <w:autoSpaceDE w:val="0"/>
        <w:autoSpaceDN w:val="0"/>
        <w:adjustRightInd w:val="0"/>
        <w:spacing w:line="400" w:lineRule="exact"/>
        <w:rPr>
          <w:rFonts w:ascii="宋体" w:hAnsi="宋体" w:cs="黑体"/>
          <w:kern w:val="0"/>
          <w:sz w:val="24"/>
        </w:rPr>
      </w:pPr>
      <w:r w:rsidRPr="008A4155">
        <w:rPr>
          <w:rFonts w:ascii="宋体" w:hAnsi="宋体" w:cs="黑体" w:hint="eastAsia"/>
          <w:kern w:val="0"/>
          <w:sz w:val="24"/>
        </w:rPr>
        <w:t>5.2  测量标准及其他设备</w:t>
      </w:r>
    </w:p>
    <w:p w:rsidR="00140A85" w:rsidRDefault="00140A85" w:rsidP="00140A85">
      <w:pPr>
        <w:autoSpaceDE w:val="0"/>
        <w:autoSpaceDN w:val="0"/>
        <w:adjustRightInd w:val="0"/>
        <w:spacing w:line="400" w:lineRule="exact"/>
        <w:ind w:firstLineChars="200" w:firstLine="480"/>
        <w:rPr>
          <w:rFonts w:ascii="宋体" w:hAnsi="宋体"/>
          <w:sz w:val="24"/>
        </w:rPr>
      </w:pPr>
      <w:r w:rsidRPr="008A4155">
        <w:rPr>
          <w:rFonts w:ascii="宋体" w:hAnsi="宋体" w:hint="eastAsia"/>
          <w:sz w:val="24"/>
        </w:rPr>
        <w:t>由于测风经纬仪是主</w:t>
      </w:r>
      <w:r w:rsidR="009861EF">
        <w:rPr>
          <w:rFonts w:ascii="宋体" w:hAnsi="宋体" w:hint="eastAsia"/>
          <w:sz w:val="24"/>
        </w:rPr>
        <w:t>、</w:t>
      </w:r>
      <w:r w:rsidRPr="008A4155">
        <w:rPr>
          <w:rFonts w:ascii="宋体" w:hAnsi="宋体" w:hint="eastAsia"/>
          <w:kern w:val="0"/>
          <w:sz w:val="24"/>
        </w:rPr>
        <w:t>辅</w:t>
      </w:r>
      <w:r w:rsidRPr="008A4155">
        <w:rPr>
          <w:rFonts w:ascii="宋体" w:hAnsi="宋体" w:hint="eastAsia"/>
          <w:sz w:val="24"/>
        </w:rPr>
        <w:t>物镜与目镜的共光路系统相互垂直组成望远镜</w:t>
      </w:r>
      <w:r>
        <w:rPr>
          <w:rFonts w:ascii="宋体" w:hAnsi="宋体" w:hint="eastAsia"/>
          <w:sz w:val="24"/>
        </w:rPr>
        <w:t>，</w:t>
      </w:r>
      <w:r w:rsidRPr="008A4155">
        <w:rPr>
          <w:rFonts w:ascii="宋体" w:hAnsi="宋体" w:hint="eastAsia"/>
          <w:sz w:val="24"/>
        </w:rPr>
        <w:t>望远镜没有调焦功能</w:t>
      </w:r>
      <w:r>
        <w:rPr>
          <w:rFonts w:ascii="宋体" w:hAnsi="宋体" w:hint="eastAsia"/>
          <w:sz w:val="24"/>
        </w:rPr>
        <w:t>，</w:t>
      </w:r>
      <w:r w:rsidRPr="008A4155">
        <w:rPr>
          <w:rFonts w:ascii="宋体" w:hAnsi="宋体" w:hint="eastAsia"/>
          <w:sz w:val="24"/>
        </w:rPr>
        <w:t>望远镜十字丝分划板随着望远镜的旋转不能保持垂直。测风经纬仪竖直角具有-</w:t>
      </w:r>
      <w:r w:rsidRPr="008A4155">
        <w:rPr>
          <w:rFonts w:ascii="宋体" w:hAnsi="宋体"/>
          <w:sz w:val="24"/>
        </w:rPr>
        <w:t>5</w:t>
      </w:r>
      <w:r w:rsidRPr="008A4155">
        <w:rPr>
          <w:rFonts w:ascii="宋体" w:hAnsi="宋体" w:hint="eastAsia"/>
          <w:sz w:val="24"/>
        </w:rPr>
        <w:t>°～+</w:t>
      </w:r>
      <w:r w:rsidRPr="008A4155">
        <w:rPr>
          <w:rFonts w:ascii="宋体" w:hAnsi="宋体"/>
          <w:sz w:val="24"/>
        </w:rPr>
        <w:t>185</w:t>
      </w:r>
      <w:r w:rsidRPr="008A4155">
        <w:rPr>
          <w:rFonts w:ascii="宋体" w:hAnsi="宋体" w:hint="eastAsia"/>
          <w:sz w:val="24"/>
        </w:rPr>
        <w:t>°的测量范围，竖直角测量时</w:t>
      </w:r>
      <w:r w:rsidR="009861EF">
        <w:rPr>
          <w:rFonts w:ascii="宋体" w:hAnsi="宋体" w:hint="eastAsia"/>
          <w:sz w:val="24"/>
        </w:rPr>
        <w:t>，</w:t>
      </w:r>
      <w:r w:rsidRPr="008A4155">
        <w:rPr>
          <w:rFonts w:ascii="宋体" w:hAnsi="宋体" w:hint="eastAsia"/>
          <w:sz w:val="24"/>
        </w:rPr>
        <w:t>望远镜十字丝与竖轴不能同时铅锤，结</w:t>
      </w:r>
      <w:r w:rsidRPr="008A4155">
        <w:rPr>
          <w:rFonts w:ascii="宋体" w:hAnsi="宋体" w:hint="eastAsia"/>
          <w:sz w:val="24"/>
        </w:rPr>
        <w:lastRenderedPageBreak/>
        <w:t>构又与通用经纬仪不同等特性。校准使用的测量标准装置参照</w:t>
      </w:r>
      <w:r w:rsidR="009861EF">
        <w:rPr>
          <w:rFonts w:ascii="宋体" w:hAnsi="宋体" w:hint="eastAsia"/>
          <w:sz w:val="24"/>
        </w:rPr>
        <w:t>测风经纬仪</w:t>
      </w:r>
      <w:r w:rsidRPr="008A4155">
        <w:rPr>
          <w:rFonts w:ascii="宋体" w:hAnsi="宋体" w:hint="eastAsia"/>
          <w:sz w:val="24"/>
        </w:rPr>
        <w:t>水平角校准装置和竖直角校准装置（见附录</w:t>
      </w:r>
      <w:r w:rsidR="00602081">
        <w:rPr>
          <w:rFonts w:ascii="宋体" w:hAnsi="宋体" w:hint="eastAsia"/>
          <w:sz w:val="24"/>
        </w:rPr>
        <w:t>A</w:t>
      </w:r>
      <w:r w:rsidRPr="008A4155">
        <w:rPr>
          <w:rFonts w:ascii="宋体" w:hAnsi="宋体" w:hint="eastAsia"/>
          <w:sz w:val="24"/>
        </w:rPr>
        <w:t>）。</w:t>
      </w:r>
    </w:p>
    <w:p w:rsidR="00140A85" w:rsidRDefault="00140A85" w:rsidP="00140A85">
      <w:pPr>
        <w:autoSpaceDE w:val="0"/>
        <w:autoSpaceDN w:val="0"/>
        <w:adjustRightInd w:val="0"/>
        <w:spacing w:line="400" w:lineRule="exact"/>
        <w:ind w:firstLineChars="200" w:firstLine="480"/>
        <w:rPr>
          <w:rFonts w:ascii="宋体" w:hAnsi="宋体"/>
          <w:kern w:val="0"/>
          <w:sz w:val="24"/>
        </w:rPr>
      </w:pPr>
      <w:r w:rsidRPr="008A4155">
        <w:rPr>
          <w:rFonts w:ascii="宋体" w:hAnsi="宋体" w:hint="eastAsia"/>
          <w:sz w:val="24"/>
        </w:rPr>
        <w:t>测量标准及其他</w:t>
      </w:r>
      <w:r w:rsidRPr="008A4155">
        <w:rPr>
          <w:rFonts w:ascii="宋体" w:hAnsi="宋体"/>
          <w:sz w:val="24"/>
        </w:rPr>
        <w:t>设备应经过符合要求的计量技术机构检定合格，并在有效期内。</w:t>
      </w:r>
      <w:r w:rsidRPr="008A4155">
        <w:rPr>
          <w:rFonts w:ascii="宋体" w:hAnsi="宋体" w:hint="eastAsia"/>
          <w:sz w:val="24"/>
        </w:rPr>
        <w:t>测风经纬仪</w:t>
      </w:r>
      <w:r w:rsidR="009861EF">
        <w:rPr>
          <w:rFonts w:ascii="宋体" w:hAnsi="宋体" w:hint="eastAsia"/>
          <w:sz w:val="24"/>
        </w:rPr>
        <w:t>的</w:t>
      </w:r>
      <w:r w:rsidRPr="008A4155">
        <w:rPr>
          <w:rFonts w:ascii="宋体" w:hAnsi="宋体" w:cs="黑体" w:hint="eastAsia"/>
          <w:kern w:val="0"/>
          <w:sz w:val="24"/>
        </w:rPr>
        <w:t>测量标准及其他设备</w:t>
      </w:r>
      <w:r w:rsidRPr="008A4155">
        <w:rPr>
          <w:rFonts w:ascii="宋体" w:hAnsi="宋体" w:cs="宋体" w:hint="eastAsia"/>
          <w:kern w:val="0"/>
          <w:sz w:val="24"/>
        </w:rPr>
        <w:t>见</w:t>
      </w:r>
      <w:r w:rsidRPr="008A4155">
        <w:rPr>
          <w:rFonts w:ascii="宋体" w:hAnsi="宋体"/>
          <w:kern w:val="0"/>
          <w:sz w:val="24"/>
        </w:rPr>
        <w:t>表1。</w:t>
      </w:r>
    </w:p>
    <w:p w:rsidR="009861EF" w:rsidRDefault="009861EF" w:rsidP="00F56BA7">
      <w:pPr>
        <w:autoSpaceDE w:val="0"/>
        <w:autoSpaceDN w:val="0"/>
        <w:adjustRightInd w:val="0"/>
        <w:spacing w:beforeLines="50" w:afterLines="50" w:line="400" w:lineRule="exact"/>
        <w:jc w:val="center"/>
        <w:rPr>
          <w:rFonts w:ascii="黑体" w:eastAsia="黑体" w:hAnsi="黑体"/>
          <w:kern w:val="0"/>
        </w:rPr>
      </w:pPr>
      <w:r w:rsidRPr="008A4155">
        <w:rPr>
          <w:rFonts w:ascii="黑体" w:eastAsia="黑体" w:hAnsi="黑体" w:hint="eastAsia"/>
          <w:kern w:val="0"/>
        </w:rPr>
        <w:t>表1  测量标准及其他设备</w:t>
      </w:r>
    </w:p>
    <w:tbl>
      <w:tblPr>
        <w:tblW w:w="9197"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tblPr>
      <w:tblGrid>
        <w:gridCol w:w="816"/>
        <w:gridCol w:w="3223"/>
        <w:gridCol w:w="5158"/>
      </w:tblGrid>
      <w:tr w:rsidR="00140A85" w:rsidRPr="008A4155" w:rsidTr="009861EF">
        <w:trPr>
          <w:trHeight w:val="397"/>
        </w:trPr>
        <w:tc>
          <w:tcPr>
            <w:tcW w:w="816" w:type="dxa"/>
            <w:vAlign w:val="center"/>
          </w:tcPr>
          <w:p w:rsidR="00140A85" w:rsidRPr="008A4155" w:rsidRDefault="00140A85" w:rsidP="009861EF">
            <w:pPr>
              <w:jc w:val="center"/>
              <w:rPr>
                <w:rFonts w:ascii="宋体" w:hAnsi="宋体"/>
                <w:kern w:val="0"/>
                <w:szCs w:val="21"/>
              </w:rPr>
            </w:pPr>
            <w:r w:rsidRPr="008A4155">
              <w:rPr>
                <w:rFonts w:ascii="宋体" w:hAnsi="宋体"/>
                <w:kern w:val="0"/>
                <w:szCs w:val="21"/>
              </w:rPr>
              <w:t>序号</w:t>
            </w:r>
          </w:p>
        </w:tc>
        <w:tc>
          <w:tcPr>
            <w:tcW w:w="3223" w:type="dxa"/>
            <w:vAlign w:val="center"/>
          </w:tcPr>
          <w:p w:rsidR="00140A85" w:rsidRPr="008A4155" w:rsidRDefault="00140A85" w:rsidP="009861EF">
            <w:pPr>
              <w:jc w:val="center"/>
              <w:rPr>
                <w:rFonts w:ascii="宋体" w:hAnsi="宋体"/>
                <w:kern w:val="0"/>
                <w:szCs w:val="21"/>
              </w:rPr>
            </w:pPr>
            <w:r w:rsidRPr="008A4155">
              <w:rPr>
                <w:rFonts w:ascii="宋体" w:hAnsi="宋体" w:hint="eastAsia"/>
                <w:kern w:val="0"/>
                <w:szCs w:val="21"/>
              </w:rPr>
              <w:t>测量标准或设备名称</w:t>
            </w:r>
          </w:p>
        </w:tc>
        <w:tc>
          <w:tcPr>
            <w:tcW w:w="5158" w:type="dxa"/>
            <w:vAlign w:val="center"/>
          </w:tcPr>
          <w:p w:rsidR="00140A85" w:rsidRPr="008A4155" w:rsidRDefault="00140A85" w:rsidP="009861EF">
            <w:pPr>
              <w:jc w:val="center"/>
              <w:rPr>
                <w:rFonts w:ascii="宋体" w:hAnsi="宋体"/>
                <w:kern w:val="0"/>
                <w:szCs w:val="21"/>
              </w:rPr>
            </w:pPr>
            <w:r w:rsidRPr="008A4155">
              <w:rPr>
                <w:rFonts w:ascii="宋体" w:hAnsi="宋体" w:hint="eastAsia"/>
                <w:kern w:val="0"/>
                <w:szCs w:val="21"/>
              </w:rPr>
              <w:t>计量特性</w:t>
            </w:r>
          </w:p>
        </w:tc>
      </w:tr>
      <w:tr w:rsidR="00140A85" w:rsidRPr="008A4155" w:rsidTr="00957964">
        <w:trPr>
          <w:trHeight w:val="680"/>
        </w:trPr>
        <w:tc>
          <w:tcPr>
            <w:tcW w:w="816" w:type="dxa"/>
            <w:vAlign w:val="center"/>
          </w:tcPr>
          <w:p w:rsidR="00140A85" w:rsidRPr="008A4155" w:rsidRDefault="00140A85" w:rsidP="009861EF">
            <w:pPr>
              <w:jc w:val="center"/>
              <w:rPr>
                <w:rFonts w:ascii="宋体" w:hAnsi="宋体"/>
                <w:kern w:val="0"/>
                <w:szCs w:val="21"/>
              </w:rPr>
            </w:pPr>
            <w:r w:rsidRPr="008A4155">
              <w:rPr>
                <w:rFonts w:ascii="宋体" w:hAnsi="宋体"/>
                <w:kern w:val="0"/>
                <w:szCs w:val="21"/>
              </w:rPr>
              <w:t>1</w:t>
            </w:r>
          </w:p>
        </w:tc>
        <w:tc>
          <w:tcPr>
            <w:tcW w:w="3223" w:type="dxa"/>
            <w:vAlign w:val="center"/>
          </w:tcPr>
          <w:p w:rsidR="00140A85" w:rsidRPr="008A4155" w:rsidRDefault="00140A85" w:rsidP="009861EF">
            <w:pPr>
              <w:jc w:val="left"/>
              <w:rPr>
                <w:rFonts w:ascii="宋体" w:hAnsi="宋体"/>
                <w:kern w:val="0"/>
                <w:szCs w:val="21"/>
              </w:rPr>
            </w:pPr>
            <w:r w:rsidRPr="008A4155">
              <w:rPr>
                <w:rFonts w:ascii="宋体" w:hAnsi="宋体"/>
                <w:kern w:val="0"/>
                <w:szCs w:val="21"/>
              </w:rPr>
              <w:t>水平角校准装置</w:t>
            </w:r>
          </w:p>
        </w:tc>
        <w:tc>
          <w:tcPr>
            <w:tcW w:w="5158" w:type="dxa"/>
            <w:vAlign w:val="center"/>
          </w:tcPr>
          <w:p w:rsidR="00140A85" w:rsidRPr="008A4155" w:rsidRDefault="00140A85" w:rsidP="009861EF">
            <w:pPr>
              <w:autoSpaceDE w:val="0"/>
              <w:autoSpaceDN w:val="0"/>
              <w:adjustRightInd w:val="0"/>
              <w:rPr>
                <w:rFonts w:ascii="宋体" w:hAnsi="宋体"/>
                <w:kern w:val="0"/>
                <w:szCs w:val="21"/>
              </w:rPr>
            </w:pPr>
            <w:r w:rsidRPr="008A4155">
              <w:rPr>
                <w:rFonts w:ascii="宋体" w:hAnsi="宋体" w:hint="eastAsia"/>
                <w:kern w:val="0"/>
                <w:szCs w:val="21"/>
              </w:rPr>
              <w:t>水平目标平行光管位置稳定性≤1</w:t>
            </w:r>
            <w:r w:rsidRPr="008A4155">
              <w:rPr>
                <w:rFonts w:ascii="宋体" w:hAnsi="宋体"/>
                <w:kern w:val="0"/>
                <w:szCs w:val="21"/>
              </w:rPr>
              <w:t>″</w:t>
            </w:r>
          </w:p>
          <w:p w:rsidR="00140A85" w:rsidRPr="008A4155" w:rsidRDefault="00140A85" w:rsidP="009861EF">
            <w:pPr>
              <w:autoSpaceDE w:val="0"/>
              <w:autoSpaceDN w:val="0"/>
              <w:adjustRightInd w:val="0"/>
              <w:rPr>
                <w:rFonts w:ascii="宋体" w:hAnsi="宋体"/>
                <w:kern w:val="0"/>
                <w:szCs w:val="21"/>
              </w:rPr>
            </w:pPr>
            <w:r w:rsidRPr="008A4155">
              <w:rPr>
                <w:rFonts w:ascii="宋体" w:hAnsi="宋体" w:hint="eastAsia"/>
                <w:kern w:val="0"/>
                <w:szCs w:val="21"/>
              </w:rPr>
              <w:t>水平目标定位重复性≤5</w:t>
            </w:r>
            <w:r w:rsidRPr="008A4155">
              <w:rPr>
                <w:rFonts w:ascii="宋体" w:hAnsi="宋体"/>
                <w:kern w:val="0"/>
                <w:szCs w:val="21"/>
              </w:rPr>
              <w:t>″</w:t>
            </w:r>
          </w:p>
        </w:tc>
      </w:tr>
      <w:tr w:rsidR="00140A85" w:rsidRPr="008A4155" w:rsidTr="00957964">
        <w:trPr>
          <w:trHeight w:val="680"/>
        </w:trPr>
        <w:tc>
          <w:tcPr>
            <w:tcW w:w="816" w:type="dxa"/>
            <w:vAlign w:val="center"/>
          </w:tcPr>
          <w:p w:rsidR="00140A85" w:rsidRPr="008A4155" w:rsidRDefault="00140A85" w:rsidP="009861EF">
            <w:pPr>
              <w:jc w:val="center"/>
              <w:rPr>
                <w:rFonts w:ascii="宋体" w:hAnsi="宋体"/>
                <w:kern w:val="0"/>
                <w:szCs w:val="21"/>
              </w:rPr>
            </w:pPr>
            <w:r w:rsidRPr="008A4155">
              <w:rPr>
                <w:rFonts w:ascii="宋体" w:hAnsi="宋体"/>
                <w:kern w:val="0"/>
                <w:szCs w:val="21"/>
              </w:rPr>
              <w:t>2</w:t>
            </w:r>
          </w:p>
        </w:tc>
        <w:tc>
          <w:tcPr>
            <w:tcW w:w="3223" w:type="dxa"/>
            <w:vAlign w:val="center"/>
          </w:tcPr>
          <w:p w:rsidR="00140A85" w:rsidRPr="008A4155" w:rsidRDefault="00140A85" w:rsidP="009861EF">
            <w:pPr>
              <w:jc w:val="left"/>
              <w:rPr>
                <w:rFonts w:ascii="宋体" w:hAnsi="宋体"/>
                <w:kern w:val="0"/>
                <w:szCs w:val="21"/>
              </w:rPr>
            </w:pPr>
            <w:r w:rsidRPr="008A4155">
              <w:rPr>
                <w:rFonts w:ascii="宋体" w:hAnsi="宋体"/>
                <w:kern w:val="0"/>
                <w:szCs w:val="21"/>
              </w:rPr>
              <w:t>竖直角校准装置</w:t>
            </w:r>
          </w:p>
        </w:tc>
        <w:tc>
          <w:tcPr>
            <w:tcW w:w="5158" w:type="dxa"/>
            <w:vAlign w:val="center"/>
          </w:tcPr>
          <w:p w:rsidR="00140A85" w:rsidRPr="008A4155" w:rsidRDefault="00140A85" w:rsidP="009861EF">
            <w:pPr>
              <w:jc w:val="left"/>
              <w:rPr>
                <w:rFonts w:ascii="宋体" w:hAnsi="宋体"/>
                <w:kern w:val="0"/>
                <w:szCs w:val="21"/>
              </w:rPr>
            </w:pPr>
            <w:r w:rsidRPr="008A4155">
              <w:rPr>
                <w:rFonts w:ascii="宋体" w:hAnsi="宋体" w:hint="eastAsia"/>
                <w:kern w:val="0"/>
                <w:szCs w:val="21"/>
              </w:rPr>
              <w:t>竖直目标平行光管位置稳定性≤</w:t>
            </w:r>
            <w:r w:rsidRPr="008A4155">
              <w:rPr>
                <w:rFonts w:ascii="宋体" w:hAnsi="宋体"/>
                <w:kern w:val="0"/>
                <w:szCs w:val="21"/>
              </w:rPr>
              <w:t>5″</w:t>
            </w:r>
          </w:p>
          <w:p w:rsidR="00140A85" w:rsidRPr="008A4155" w:rsidRDefault="00140A85" w:rsidP="009861EF">
            <w:pPr>
              <w:jc w:val="left"/>
              <w:rPr>
                <w:rFonts w:ascii="宋体" w:hAnsi="宋体"/>
                <w:kern w:val="0"/>
                <w:szCs w:val="21"/>
              </w:rPr>
            </w:pPr>
            <w:r w:rsidRPr="008A4155">
              <w:rPr>
                <w:rFonts w:ascii="宋体" w:hAnsi="宋体" w:hint="eastAsia"/>
                <w:kern w:val="0"/>
                <w:szCs w:val="21"/>
              </w:rPr>
              <w:t>竖直目标定位重复性≤10</w:t>
            </w:r>
            <w:r w:rsidRPr="008A4155">
              <w:rPr>
                <w:rFonts w:ascii="宋体" w:hAnsi="宋体"/>
                <w:kern w:val="0"/>
                <w:szCs w:val="21"/>
              </w:rPr>
              <w:t>″</w:t>
            </w:r>
          </w:p>
        </w:tc>
      </w:tr>
      <w:tr w:rsidR="00140A85" w:rsidRPr="008A4155" w:rsidTr="00957964">
        <w:trPr>
          <w:trHeight w:val="397"/>
        </w:trPr>
        <w:tc>
          <w:tcPr>
            <w:tcW w:w="816" w:type="dxa"/>
            <w:vAlign w:val="center"/>
          </w:tcPr>
          <w:p w:rsidR="00140A85" w:rsidRPr="008A4155" w:rsidRDefault="00140A85" w:rsidP="009861EF">
            <w:pPr>
              <w:jc w:val="center"/>
              <w:rPr>
                <w:rFonts w:ascii="宋体" w:hAnsi="宋体"/>
                <w:kern w:val="0"/>
                <w:szCs w:val="21"/>
              </w:rPr>
            </w:pPr>
            <w:r w:rsidRPr="008A4155">
              <w:rPr>
                <w:rFonts w:ascii="宋体" w:hAnsi="宋体"/>
                <w:kern w:val="0"/>
                <w:szCs w:val="21"/>
              </w:rPr>
              <w:t>3</w:t>
            </w:r>
          </w:p>
        </w:tc>
        <w:tc>
          <w:tcPr>
            <w:tcW w:w="3223" w:type="dxa"/>
            <w:vAlign w:val="center"/>
          </w:tcPr>
          <w:p w:rsidR="00140A85" w:rsidRPr="008A4155" w:rsidRDefault="00140A85" w:rsidP="009861EF">
            <w:pPr>
              <w:jc w:val="left"/>
              <w:rPr>
                <w:rFonts w:ascii="宋体" w:hAnsi="宋体"/>
                <w:kern w:val="0"/>
                <w:szCs w:val="21"/>
              </w:rPr>
            </w:pPr>
            <w:r w:rsidRPr="008A4155">
              <w:rPr>
                <w:rFonts w:ascii="宋体" w:hAnsi="宋体"/>
                <w:kern w:val="0"/>
                <w:szCs w:val="21"/>
              </w:rPr>
              <w:t>平行光管</w:t>
            </w:r>
          </w:p>
        </w:tc>
        <w:tc>
          <w:tcPr>
            <w:tcW w:w="5158" w:type="dxa"/>
            <w:vAlign w:val="center"/>
          </w:tcPr>
          <w:p w:rsidR="00140A85" w:rsidRPr="008A4155" w:rsidRDefault="00140A85" w:rsidP="009861EF">
            <w:pPr>
              <w:jc w:val="left"/>
              <w:rPr>
                <w:rFonts w:ascii="宋体" w:hAnsi="宋体"/>
                <w:i/>
                <w:iCs/>
                <w:kern w:val="0"/>
                <w:szCs w:val="21"/>
              </w:rPr>
            </w:pPr>
            <w:r w:rsidRPr="009861EF">
              <w:rPr>
                <w:i/>
                <w:iCs/>
                <w:kern w:val="0"/>
                <w:szCs w:val="21"/>
              </w:rPr>
              <w:t>f</w:t>
            </w:r>
            <w:r w:rsidRPr="008A4155">
              <w:rPr>
                <w:rFonts w:ascii="宋体" w:hAnsi="宋体"/>
                <w:i/>
                <w:iCs/>
                <w:kern w:val="0"/>
                <w:szCs w:val="21"/>
              </w:rPr>
              <w:t xml:space="preserve"> ′</w:t>
            </w:r>
            <w:r w:rsidRPr="008A4155">
              <w:rPr>
                <w:rFonts w:ascii="宋体" w:hAnsi="宋体" w:hint="eastAsia"/>
                <w:kern w:val="0"/>
                <w:szCs w:val="21"/>
              </w:rPr>
              <w:t>≥5</w:t>
            </w:r>
            <w:r w:rsidRPr="008A4155">
              <w:rPr>
                <w:rFonts w:ascii="宋体" w:hAnsi="宋体"/>
                <w:kern w:val="0"/>
                <w:szCs w:val="21"/>
              </w:rPr>
              <w:t>00</w:t>
            </w:r>
            <w:r w:rsidRPr="008A4155">
              <w:rPr>
                <w:rFonts w:ascii="宋体" w:hAnsi="宋体"/>
                <w:iCs/>
                <w:kern w:val="0"/>
                <w:szCs w:val="21"/>
              </w:rPr>
              <w:t>mm</w:t>
            </w:r>
            <w:r w:rsidRPr="008A4155">
              <w:rPr>
                <w:rFonts w:ascii="宋体" w:hAnsi="宋体" w:hint="eastAsia"/>
                <w:iCs/>
                <w:kern w:val="0"/>
                <w:szCs w:val="21"/>
              </w:rPr>
              <w:t>和</w:t>
            </w:r>
            <w:r w:rsidRPr="008A4155">
              <w:rPr>
                <w:rFonts w:ascii="宋体" w:hAnsi="宋体"/>
                <w:kern w:val="0"/>
                <w:szCs w:val="21"/>
              </w:rPr>
              <w:t>分划板格值</w:t>
            </w:r>
            <w:r w:rsidRPr="008A4155">
              <w:rPr>
                <w:rFonts w:ascii="宋体" w:hAnsi="宋体" w:hint="eastAsia"/>
                <w:kern w:val="0"/>
                <w:szCs w:val="21"/>
              </w:rPr>
              <w:t>≤</w:t>
            </w:r>
            <w:r w:rsidRPr="008A4155">
              <w:rPr>
                <w:rFonts w:ascii="宋体" w:hAnsi="宋体"/>
                <w:kern w:val="0"/>
                <w:szCs w:val="21"/>
              </w:rPr>
              <w:t>30″</w:t>
            </w:r>
            <w:r w:rsidRPr="008A4155">
              <w:rPr>
                <w:rFonts w:ascii="宋体" w:hAnsi="宋体" w:hint="eastAsia"/>
                <w:kern w:val="0"/>
                <w:szCs w:val="21"/>
              </w:rPr>
              <w:t>/格</w:t>
            </w:r>
          </w:p>
        </w:tc>
      </w:tr>
      <w:tr w:rsidR="00140A85" w:rsidRPr="008A4155" w:rsidTr="00957964">
        <w:trPr>
          <w:trHeight w:val="397"/>
        </w:trPr>
        <w:tc>
          <w:tcPr>
            <w:tcW w:w="816" w:type="dxa"/>
            <w:vAlign w:val="center"/>
          </w:tcPr>
          <w:p w:rsidR="00140A85" w:rsidRPr="008A4155" w:rsidRDefault="00140A85" w:rsidP="009861EF">
            <w:pPr>
              <w:jc w:val="center"/>
              <w:rPr>
                <w:rFonts w:ascii="宋体" w:hAnsi="宋体"/>
                <w:kern w:val="0"/>
                <w:szCs w:val="21"/>
              </w:rPr>
            </w:pPr>
            <w:r w:rsidRPr="008A4155">
              <w:rPr>
                <w:rFonts w:ascii="宋体" w:hAnsi="宋体"/>
                <w:kern w:val="0"/>
                <w:szCs w:val="21"/>
              </w:rPr>
              <w:t>4</w:t>
            </w:r>
          </w:p>
        </w:tc>
        <w:tc>
          <w:tcPr>
            <w:tcW w:w="3223" w:type="dxa"/>
            <w:vAlign w:val="center"/>
          </w:tcPr>
          <w:p w:rsidR="00140A85" w:rsidRPr="008A4155" w:rsidRDefault="00140A85" w:rsidP="009861EF">
            <w:pPr>
              <w:jc w:val="left"/>
              <w:rPr>
                <w:rFonts w:ascii="宋体" w:hAnsi="宋体"/>
                <w:kern w:val="0"/>
                <w:szCs w:val="21"/>
              </w:rPr>
            </w:pPr>
            <w:r w:rsidRPr="008A4155">
              <w:rPr>
                <w:rFonts w:ascii="宋体" w:hAnsi="宋体" w:hint="eastAsia"/>
                <w:kern w:val="0"/>
                <w:szCs w:val="21"/>
              </w:rPr>
              <w:t>专用</w:t>
            </w:r>
            <w:r w:rsidRPr="008A4155">
              <w:rPr>
                <w:rFonts w:ascii="宋体" w:hAnsi="宋体"/>
                <w:kern w:val="0"/>
                <w:szCs w:val="21"/>
              </w:rPr>
              <w:t>平行光管</w:t>
            </w:r>
          </w:p>
        </w:tc>
        <w:tc>
          <w:tcPr>
            <w:tcW w:w="5158" w:type="dxa"/>
            <w:vAlign w:val="center"/>
          </w:tcPr>
          <w:p w:rsidR="00140A85" w:rsidRPr="008A4155" w:rsidRDefault="00140A85" w:rsidP="009861EF">
            <w:pPr>
              <w:jc w:val="left"/>
              <w:rPr>
                <w:rFonts w:ascii="宋体" w:hAnsi="宋体"/>
                <w:kern w:val="0"/>
                <w:szCs w:val="21"/>
              </w:rPr>
            </w:pPr>
            <w:r w:rsidRPr="009861EF">
              <w:rPr>
                <w:i/>
                <w:iCs/>
                <w:kern w:val="0"/>
                <w:szCs w:val="21"/>
              </w:rPr>
              <w:t>f</w:t>
            </w:r>
            <w:r w:rsidRPr="008A4155">
              <w:rPr>
                <w:rFonts w:ascii="宋体" w:hAnsi="宋体"/>
                <w:i/>
                <w:iCs/>
                <w:kern w:val="0"/>
                <w:szCs w:val="21"/>
              </w:rPr>
              <w:t>′</w:t>
            </w:r>
            <w:r w:rsidRPr="008A4155">
              <w:rPr>
                <w:rFonts w:ascii="宋体" w:hAnsi="宋体"/>
                <w:kern w:val="0"/>
                <w:szCs w:val="21"/>
              </w:rPr>
              <w:t>=200</w:t>
            </w:r>
            <w:r w:rsidRPr="008A4155">
              <w:rPr>
                <w:rFonts w:ascii="宋体" w:hAnsi="宋体"/>
                <w:iCs/>
                <w:kern w:val="0"/>
                <w:szCs w:val="21"/>
              </w:rPr>
              <w:t>mm</w:t>
            </w:r>
            <w:r w:rsidRPr="008A4155">
              <w:rPr>
                <w:rFonts w:ascii="宋体" w:hAnsi="宋体"/>
                <w:kern w:val="0"/>
                <w:szCs w:val="21"/>
              </w:rPr>
              <w:t>分划板格值</w:t>
            </w:r>
            <w:r w:rsidRPr="008A4155">
              <w:rPr>
                <w:rFonts w:ascii="宋体" w:hAnsi="宋体" w:hint="eastAsia"/>
                <w:kern w:val="0"/>
                <w:szCs w:val="21"/>
              </w:rPr>
              <w:t>≤</w:t>
            </w:r>
            <w:r w:rsidRPr="008A4155">
              <w:rPr>
                <w:rFonts w:ascii="宋体" w:hAnsi="宋体"/>
                <w:kern w:val="0"/>
                <w:szCs w:val="21"/>
              </w:rPr>
              <w:t>30″</w:t>
            </w:r>
            <w:r w:rsidRPr="008A4155">
              <w:rPr>
                <w:rFonts w:ascii="宋体" w:hAnsi="宋体" w:hint="eastAsia"/>
                <w:kern w:val="0"/>
                <w:szCs w:val="21"/>
              </w:rPr>
              <w:t>/格</w:t>
            </w:r>
          </w:p>
        </w:tc>
      </w:tr>
      <w:tr w:rsidR="00140A85" w:rsidRPr="008A4155" w:rsidTr="00957964">
        <w:trPr>
          <w:trHeight w:val="397"/>
        </w:trPr>
        <w:tc>
          <w:tcPr>
            <w:tcW w:w="816" w:type="dxa"/>
            <w:vAlign w:val="center"/>
          </w:tcPr>
          <w:p w:rsidR="00140A85" w:rsidRPr="008A4155" w:rsidRDefault="00140A85" w:rsidP="009861EF">
            <w:pPr>
              <w:jc w:val="center"/>
              <w:rPr>
                <w:rFonts w:ascii="宋体" w:hAnsi="宋体"/>
                <w:kern w:val="0"/>
                <w:szCs w:val="21"/>
              </w:rPr>
            </w:pPr>
            <w:r w:rsidRPr="008A4155">
              <w:rPr>
                <w:rFonts w:ascii="宋体" w:hAnsi="宋体" w:hint="eastAsia"/>
                <w:kern w:val="0"/>
                <w:szCs w:val="21"/>
              </w:rPr>
              <w:t>5</w:t>
            </w:r>
          </w:p>
        </w:tc>
        <w:tc>
          <w:tcPr>
            <w:tcW w:w="3223" w:type="dxa"/>
            <w:vAlign w:val="center"/>
          </w:tcPr>
          <w:p w:rsidR="00140A85" w:rsidRPr="008A4155" w:rsidRDefault="00140A85" w:rsidP="009861EF">
            <w:pPr>
              <w:jc w:val="left"/>
              <w:rPr>
                <w:rFonts w:ascii="宋体" w:hAnsi="宋体"/>
                <w:kern w:val="0"/>
                <w:szCs w:val="21"/>
              </w:rPr>
            </w:pPr>
            <w:r w:rsidRPr="008A4155">
              <w:rPr>
                <w:rFonts w:ascii="宋体" w:hAnsi="宋体" w:hint="eastAsia"/>
                <w:kern w:val="0"/>
                <w:szCs w:val="21"/>
              </w:rPr>
              <w:t>DS</w:t>
            </w:r>
            <w:r w:rsidRPr="008A4155">
              <w:rPr>
                <w:rFonts w:ascii="宋体" w:hAnsi="宋体" w:hint="eastAsia"/>
                <w:kern w:val="0"/>
                <w:szCs w:val="21"/>
                <w:vertAlign w:val="subscript"/>
              </w:rPr>
              <w:t>1</w:t>
            </w:r>
            <w:r w:rsidRPr="008A4155">
              <w:rPr>
                <w:rFonts w:ascii="宋体" w:hAnsi="宋体" w:hint="eastAsia"/>
                <w:kern w:val="0"/>
                <w:szCs w:val="21"/>
              </w:rPr>
              <w:t>级水准仪</w:t>
            </w:r>
          </w:p>
        </w:tc>
        <w:tc>
          <w:tcPr>
            <w:tcW w:w="5158" w:type="dxa"/>
            <w:vAlign w:val="center"/>
          </w:tcPr>
          <w:p w:rsidR="00140A85" w:rsidRPr="008A4155" w:rsidRDefault="00140A85" w:rsidP="009861EF">
            <w:pPr>
              <w:jc w:val="left"/>
              <w:rPr>
                <w:rFonts w:ascii="宋体" w:hAnsi="宋体"/>
                <w:kern w:val="0"/>
                <w:szCs w:val="21"/>
              </w:rPr>
            </w:pPr>
            <w:r w:rsidRPr="008A4155">
              <w:rPr>
                <w:rFonts w:ascii="宋体" w:hAnsi="宋体"/>
                <w:kern w:val="0"/>
                <w:szCs w:val="21"/>
              </w:rPr>
              <w:t>视准线</w:t>
            </w:r>
            <w:r w:rsidRPr="008A4155">
              <w:rPr>
                <w:rFonts w:ascii="宋体" w:hAnsi="宋体" w:hint="eastAsia"/>
                <w:kern w:val="0"/>
                <w:szCs w:val="21"/>
              </w:rPr>
              <w:t>误差≤10</w:t>
            </w:r>
            <w:r w:rsidRPr="008A4155">
              <w:rPr>
                <w:rFonts w:ascii="宋体" w:hAnsi="宋体"/>
                <w:kern w:val="0"/>
                <w:szCs w:val="21"/>
              </w:rPr>
              <w:t>″</w:t>
            </w:r>
          </w:p>
        </w:tc>
      </w:tr>
      <w:tr w:rsidR="00140A85" w:rsidRPr="008A4155" w:rsidTr="00957964">
        <w:trPr>
          <w:trHeight w:val="397"/>
        </w:trPr>
        <w:tc>
          <w:tcPr>
            <w:tcW w:w="816" w:type="dxa"/>
            <w:vAlign w:val="center"/>
          </w:tcPr>
          <w:p w:rsidR="00140A85" w:rsidRPr="008A4155" w:rsidRDefault="00140A85" w:rsidP="009861EF">
            <w:pPr>
              <w:jc w:val="center"/>
              <w:rPr>
                <w:rFonts w:ascii="宋体" w:hAnsi="宋体"/>
                <w:kern w:val="0"/>
                <w:szCs w:val="21"/>
              </w:rPr>
            </w:pPr>
            <w:r w:rsidRPr="008A4155">
              <w:rPr>
                <w:rFonts w:ascii="宋体" w:hAnsi="宋体" w:hint="eastAsia"/>
                <w:kern w:val="0"/>
                <w:szCs w:val="21"/>
              </w:rPr>
              <w:t>6</w:t>
            </w:r>
          </w:p>
        </w:tc>
        <w:tc>
          <w:tcPr>
            <w:tcW w:w="3223" w:type="dxa"/>
            <w:vAlign w:val="center"/>
          </w:tcPr>
          <w:p w:rsidR="00140A85" w:rsidRPr="008A4155" w:rsidRDefault="00140A85" w:rsidP="009861EF">
            <w:pPr>
              <w:jc w:val="left"/>
              <w:rPr>
                <w:rFonts w:ascii="宋体" w:hAnsi="宋体"/>
                <w:kern w:val="0"/>
                <w:szCs w:val="21"/>
              </w:rPr>
            </w:pPr>
            <w:r w:rsidRPr="008A4155">
              <w:rPr>
                <w:rFonts w:ascii="宋体" w:hAnsi="宋体" w:hint="eastAsia"/>
                <w:kern w:val="0"/>
                <w:szCs w:val="21"/>
              </w:rPr>
              <w:t>光学分度台</w:t>
            </w:r>
          </w:p>
        </w:tc>
        <w:tc>
          <w:tcPr>
            <w:tcW w:w="5158" w:type="dxa"/>
            <w:vAlign w:val="center"/>
          </w:tcPr>
          <w:p w:rsidR="00140A85" w:rsidRPr="008A4155" w:rsidRDefault="00140A85" w:rsidP="009861EF">
            <w:pPr>
              <w:jc w:val="left"/>
              <w:rPr>
                <w:rFonts w:ascii="宋体" w:hAnsi="宋体"/>
                <w:kern w:val="0"/>
                <w:szCs w:val="21"/>
              </w:rPr>
            </w:pPr>
            <w:r w:rsidRPr="008A4155">
              <w:rPr>
                <w:rFonts w:ascii="宋体" w:hAnsi="宋体" w:hint="eastAsia"/>
                <w:kern w:val="0"/>
                <w:szCs w:val="21"/>
              </w:rPr>
              <w:t>分度台直径≤500mm，最大分度误差≤</w:t>
            </w:r>
            <w:r w:rsidRPr="008A4155">
              <w:rPr>
                <w:rFonts w:ascii="宋体" w:hAnsi="宋体" w:hint="eastAsia"/>
                <w:szCs w:val="21"/>
              </w:rPr>
              <w:t>6</w:t>
            </w:r>
            <w:r w:rsidRPr="008A4155">
              <w:rPr>
                <w:rFonts w:ascii="宋体" w:hAnsi="宋体"/>
                <w:szCs w:val="21"/>
              </w:rPr>
              <w:t>″</w:t>
            </w:r>
          </w:p>
        </w:tc>
      </w:tr>
      <w:tr w:rsidR="00140A85" w:rsidRPr="008A4155" w:rsidTr="00957964">
        <w:trPr>
          <w:trHeight w:val="397"/>
        </w:trPr>
        <w:tc>
          <w:tcPr>
            <w:tcW w:w="816" w:type="dxa"/>
            <w:vAlign w:val="center"/>
          </w:tcPr>
          <w:p w:rsidR="00140A85" w:rsidRPr="008A4155" w:rsidRDefault="00140A85" w:rsidP="009861EF">
            <w:pPr>
              <w:jc w:val="center"/>
              <w:rPr>
                <w:rFonts w:ascii="宋体" w:hAnsi="宋体"/>
                <w:kern w:val="0"/>
                <w:szCs w:val="21"/>
              </w:rPr>
            </w:pPr>
            <w:r w:rsidRPr="008A4155">
              <w:rPr>
                <w:rFonts w:ascii="宋体" w:hAnsi="宋体" w:hint="eastAsia"/>
                <w:kern w:val="0"/>
                <w:szCs w:val="21"/>
              </w:rPr>
              <w:t>7</w:t>
            </w:r>
          </w:p>
        </w:tc>
        <w:tc>
          <w:tcPr>
            <w:tcW w:w="3223" w:type="dxa"/>
            <w:vAlign w:val="center"/>
          </w:tcPr>
          <w:p w:rsidR="00140A85" w:rsidRPr="008A4155" w:rsidRDefault="00140A85" w:rsidP="009861EF">
            <w:pPr>
              <w:jc w:val="left"/>
              <w:rPr>
                <w:rFonts w:ascii="宋体" w:hAnsi="宋体"/>
                <w:kern w:val="0"/>
                <w:szCs w:val="21"/>
              </w:rPr>
            </w:pPr>
            <w:r w:rsidRPr="008A4155">
              <w:rPr>
                <w:rFonts w:ascii="宋体" w:hAnsi="宋体" w:hint="eastAsia"/>
                <w:kern w:val="0"/>
                <w:szCs w:val="21"/>
              </w:rPr>
              <w:t>视度管</w:t>
            </w:r>
          </w:p>
        </w:tc>
        <w:tc>
          <w:tcPr>
            <w:tcW w:w="5158" w:type="dxa"/>
            <w:vAlign w:val="center"/>
          </w:tcPr>
          <w:p w:rsidR="00140A85" w:rsidRPr="008A4155" w:rsidRDefault="00140A85" w:rsidP="009861EF">
            <w:pPr>
              <w:jc w:val="left"/>
              <w:rPr>
                <w:rFonts w:ascii="宋体" w:hAnsi="宋体"/>
                <w:kern w:val="0"/>
                <w:szCs w:val="21"/>
              </w:rPr>
            </w:pPr>
            <w:r w:rsidRPr="008A4155">
              <w:rPr>
                <w:rFonts w:ascii="宋体" w:hAnsi="宋体" w:hint="eastAsia"/>
                <w:kern w:val="0"/>
                <w:szCs w:val="21"/>
              </w:rPr>
              <w:t>放大</w:t>
            </w:r>
            <w:r w:rsidRPr="008A4155">
              <w:rPr>
                <w:rFonts w:ascii="宋体" w:hAnsi="宋体"/>
                <w:kern w:val="0"/>
                <w:szCs w:val="21"/>
              </w:rPr>
              <w:t>倍率</w:t>
            </w:r>
            <w:r w:rsidRPr="008A4155">
              <w:rPr>
                <w:rFonts w:ascii="宋体" w:hAnsi="宋体" w:hint="eastAsia"/>
                <w:kern w:val="0"/>
                <w:szCs w:val="21"/>
              </w:rPr>
              <w:t>≥4</w:t>
            </w:r>
            <w:r w:rsidRPr="008A4155">
              <w:rPr>
                <w:rFonts w:ascii="宋体" w:hAnsi="宋体" w:hint="eastAsia"/>
                <w:kern w:val="0"/>
                <w:szCs w:val="21"/>
                <w:vertAlign w:val="superscript"/>
              </w:rPr>
              <w:t>×</w:t>
            </w:r>
            <w:r w:rsidRPr="008A4155">
              <w:rPr>
                <w:rFonts w:ascii="宋体" w:hAnsi="宋体" w:hint="eastAsia"/>
                <w:kern w:val="0"/>
                <w:szCs w:val="21"/>
              </w:rPr>
              <w:t>，</w:t>
            </w:r>
            <w:r w:rsidRPr="008A4155">
              <w:rPr>
                <w:rFonts w:ascii="宋体" w:hAnsi="宋体"/>
                <w:kern w:val="0"/>
                <w:szCs w:val="21"/>
              </w:rPr>
              <w:t>分度值</w:t>
            </w:r>
            <w:r w:rsidRPr="008A4155">
              <w:rPr>
                <w:rFonts w:ascii="宋体" w:hAnsi="宋体" w:hint="eastAsia"/>
                <w:kern w:val="0"/>
                <w:szCs w:val="21"/>
              </w:rPr>
              <w:t>0.25</w:t>
            </w:r>
            <w:r w:rsidRPr="008A4155">
              <w:rPr>
                <w:rFonts w:ascii="宋体" w:hAnsi="宋体"/>
                <w:kern w:val="0"/>
                <w:szCs w:val="21"/>
              </w:rPr>
              <w:t xml:space="preserve"> m</w:t>
            </w:r>
            <w:r w:rsidRPr="008A4155">
              <w:rPr>
                <w:rFonts w:ascii="宋体" w:hAnsi="宋体"/>
                <w:kern w:val="0"/>
                <w:szCs w:val="21"/>
                <w:vertAlign w:val="superscript"/>
              </w:rPr>
              <w:t>-1</w:t>
            </w:r>
          </w:p>
        </w:tc>
      </w:tr>
    </w:tbl>
    <w:p w:rsidR="00140A85" w:rsidRDefault="00140A85" w:rsidP="00F56BA7">
      <w:pPr>
        <w:spacing w:beforeLines="50" w:afterLines="50" w:line="400" w:lineRule="exact"/>
        <w:rPr>
          <w:rFonts w:ascii="黑体" w:eastAsia="黑体" w:hAnsi="宋体" w:cs="黑体"/>
          <w:color w:val="000000"/>
          <w:sz w:val="24"/>
        </w:rPr>
      </w:pPr>
      <w:r>
        <w:rPr>
          <w:rFonts w:ascii="黑体" w:eastAsia="黑体" w:hAnsi="宋体" w:cs="黑体" w:hint="eastAsia"/>
          <w:color w:val="000000"/>
          <w:sz w:val="24"/>
        </w:rPr>
        <w:t>6  校准项目和校准方法</w:t>
      </w:r>
    </w:p>
    <w:p w:rsidR="00140A85" w:rsidRPr="0004420E" w:rsidRDefault="00140A85" w:rsidP="00140A85">
      <w:pPr>
        <w:pStyle w:val="aff5"/>
        <w:spacing w:beforeLines="0" w:afterLines="0" w:line="400" w:lineRule="exact"/>
        <w:ind w:left="0" w:rightChars="0" w:right="0"/>
        <w:outlineLvl w:val="0"/>
        <w:rPr>
          <w:rFonts w:ascii="宋体" w:eastAsia="宋体" w:hAnsi="宋体"/>
          <w:sz w:val="24"/>
          <w:szCs w:val="24"/>
        </w:rPr>
      </w:pPr>
      <w:bookmarkStart w:id="14" w:name="_Toc97628168"/>
      <w:bookmarkStart w:id="15" w:name="_Toc65056637"/>
      <w:r>
        <w:rPr>
          <w:rFonts w:ascii="宋体" w:eastAsia="宋体" w:hAnsi="宋体" w:hint="eastAsia"/>
          <w:sz w:val="24"/>
          <w:szCs w:val="24"/>
        </w:rPr>
        <w:t>6</w:t>
      </w:r>
      <w:r w:rsidRPr="0004420E">
        <w:rPr>
          <w:rFonts w:ascii="宋体" w:eastAsia="宋体" w:hAnsi="宋体"/>
          <w:sz w:val="24"/>
          <w:szCs w:val="24"/>
        </w:rPr>
        <w:t xml:space="preserve">.1 </w:t>
      </w:r>
      <w:r w:rsidRPr="0004420E">
        <w:rPr>
          <w:rFonts w:ascii="宋体" w:eastAsia="宋体" w:hAnsi="宋体" w:hint="eastAsia"/>
          <w:sz w:val="24"/>
          <w:szCs w:val="24"/>
        </w:rPr>
        <w:t xml:space="preserve"> </w:t>
      </w:r>
      <w:r w:rsidRPr="0004420E">
        <w:rPr>
          <w:rFonts w:ascii="宋体" w:eastAsia="宋体" w:hAnsi="宋体"/>
          <w:sz w:val="24"/>
          <w:szCs w:val="24"/>
        </w:rPr>
        <w:t>校准项目</w:t>
      </w:r>
      <w:bookmarkEnd w:id="14"/>
      <w:bookmarkEnd w:id="15"/>
    </w:p>
    <w:p w:rsidR="00140A85" w:rsidRDefault="00140A85" w:rsidP="00140A85">
      <w:pPr>
        <w:pStyle w:val="aff3"/>
        <w:spacing w:line="400" w:lineRule="exact"/>
      </w:pPr>
      <w:r>
        <w:rPr>
          <w:rFonts w:hint="eastAsia"/>
        </w:rPr>
        <w:t>测风经纬仪的校准项目见表2。</w:t>
      </w:r>
    </w:p>
    <w:p w:rsidR="00140A85" w:rsidRPr="008A4155" w:rsidRDefault="00140A85" w:rsidP="00F56BA7">
      <w:pPr>
        <w:autoSpaceDE w:val="0"/>
        <w:autoSpaceDN w:val="0"/>
        <w:adjustRightInd w:val="0"/>
        <w:spacing w:beforeLines="50" w:afterLines="50" w:line="400" w:lineRule="exact"/>
        <w:jc w:val="center"/>
        <w:rPr>
          <w:rFonts w:ascii="黑体" w:eastAsia="黑体" w:hAnsi="黑体"/>
          <w:kern w:val="0"/>
        </w:rPr>
      </w:pPr>
      <w:r w:rsidRPr="008A4155">
        <w:rPr>
          <w:rFonts w:ascii="黑体" w:eastAsia="黑体" w:hAnsi="黑体" w:hint="eastAsia"/>
          <w:kern w:val="0"/>
        </w:rPr>
        <w:t>表2  测风经纬仪校准项目</w:t>
      </w:r>
    </w:p>
    <w:tbl>
      <w:tblPr>
        <w:tblW w:w="7070" w:type="dxa"/>
        <w:jc w:val="center"/>
        <w:tblInd w:w="268"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tblPr>
      <w:tblGrid>
        <w:gridCol w:w="1418"/>
        <w:gridCol w:w="5652"/>
      </w:tblGrid>
      <w:tr w:rsidR="00140A85" w:rsidRPr="008A4155" w:rsidTr="00957964">
        <w:trPr>
          <w:trHeight w:val="397"/>
          <w:jc w:val="center"/>
        </w:trPr>
        <w:tc>
          <w:tcPr>
            <w:tcW w:w="1418" w:type="dxa"/>
            <w:vAlign w:val="center"/>
          </w:tcPr>
          <w:p w:rsidR="00140A85" w:rsidRPr="009861EF" w:rsidRDefault="00140A85" w:rsidP="00FF7A8E">
            <w:pPr>
              <w:jc w:val="center"/>
              <w:rPr>
                <w:rFonts w:ascii="宋体" w:hAnsi="宋体"/>
                <w:kern w:val="0"/>
                <w:szCs w:val="21"/>
              </w:rPr>
            </w:pPr>
            <w:r w:rsidRPr="009861EF">
              <w:rPr>
                <w:rFonts w:ascii="宋体" w:hAnsi="宋体"/>
                <w:kern w:val="0"/>
                <w:szCs w:val="21"/>
              </w:rPr>
              <w:t>序号</w:t>
            </w:r>
          </w:p>
        </w:tc>
        <w:tc>
          <w:tcPr>
            <w:tcW w:w="5652" w:type="dxa"/>
            <w:vAlign w:val="center"/>
          </w:tcPr>
          <w:p w:rsidR="00140A85" w:rsidRPr="009861EF" w:rsidRDefault="00140A85" w:rsidP="00FF7A8E">
            <w:pPr>
              <w:jc w:val="center"/>
              <w:rPr>
                <w:rFonts w:ascii="宋体" w:hAnsi="宋体"/>
                <w:kern w:val="0"/>
                <w:szCs w:val="21"/>
              </w:rPr>
            </w:pPr>
            <w:r w:rsidRPr="009861EF">
              <w:rPr>
                <w:rFonts w:ascii="宋体" w:hAnsi="宋体" w:hint="eastAsia"/>
                <w:kern w:val="0"/>
                <w:szCs w:val="21"/>
              </w:rPr>
              <w:t>校准项目</w:t>
            </w:r>
          </w:p>
        </w:tc>
      </w:tr>
      <w:tr w:rsidR="00140A85" w:rsidRPr="008A4155" w:rsidTr="00957964">
        <w:trPr>
          <w:trHeight w:val="397"/>
          <w:jc w:val="center"/>
        </w:trPr>
        <w:tc>
          <w:tcPr>
            <w:tcW w:w="1418" w:type="dxa"/>
            <w:vAlign w:val="center"/>
          </w:tcPr>
          <w:p w:rsidR="00140A85" w:rsidRPr="009861EF" w:rsidRDefault="00140A85" w:rsidP="00FF7A8E">
            <w:pPr>
              <w:jc w:val="center"/>
              <w:rPr>
                <w:rFonts w:ascii="宋体" w:hAnsi="宋体"/>
                <w:kern w:val="0"/>
                <w:szCs w:val="21"/>
              </w:rPr>
            </w:pPr>
            <w:r w:rsidRPr="009861EF">
              <w:rPr>
                <w:rFonts w:ascii="宋体" w:hAnsi="宋体"/>
                <w:kern w:val="0"/>
                <w:szCs w:val="21"/>
              </w:rPr>
              <w:t>1</w:t>
            </w:r>
          </w:p>
        </w:tc>
        <w:tc>
          <w:tcPr>
            <w:tcW w:w="5652" w:type="dxa"/>
            <w:vAlign w:val="center"/>
          </w:tcPr>
          <w:p w:rsidR="00140A85" w:rsidRPr="009861EF" w:rsidRDefault="00140A85" w:rsidP="00E23543">
            <w:pPr>
              <w:autoSpaceDE w:val="0"/>
              <w:autoSpaceDN w:val="0"/>
              <w:adjustRightInd w:val="0"/>
              <w:jc w:val="center"/>
              <w:rPr>
                <w:rFonts w:ascii="宋体" w:cs="宋体"/>
                <w:kern w:val="0"/>
                <w:szCs w:val="21"/>
              </w:rPr>
            </w:pPr>
            <w:r w:rsidRPr="009861EF">
              <w:rPr>
                <w:rFonts w:ascii="宋体" w:cs="宋体" w:hint="eastAsia"/>
                <w:kern w:val="0"/>
                <w:szCs w:val="21"/>
              </w:rPr>
              <w:t>外观及各部分相互作用</w:t>
            </w:r>
          </w:p>
        </w:tc>
      </w:tr>
      <w:tr w:rsidR="00140A85" w:rsidRPr="008A4155" w:rsidTr="00957964">
        <w:trPr>
          <w:trHeight w:val="397"/>
          <w:jc w:val="center"/>
        </w:trPr>
        <w:tc>
          <w:tcPr>
            <w:tcW w:w="1418" w:type="dxa"/>
            <w:vAlign w:val="center"/>
          </w:tcPr>
          <w:p w:rsidR="00140A85" w:rsidRPr="009861EF" w:rsidRDefault="00140A85" w:rsidP="00FF7A8E">
            <w:pPr>
              <w:jc w:val="center"/>
              <w:rPr>
                <w:rFonts w:ascii="宋体" w:hAnsi="宋体"/>
                <w:kern w:val="0"/>
                <w:szCs w:val="21"/>
              </w:rPr>
            </w:pPr>
            <w:r w:rsidRPr="009861EF">
              <w:rPr>
                <w:rFonts w:ascii="宋体" w:hAnsi="宋体"/>
                <w:kern w:val="0"/>
                <w:szCs w:val="21"/>
              </w:rPr>
              <w:t>2</w:t>
            </w:r>
          </w:p>
        </w:tc>
        <w:tc>
          <w:tcPr>
            <w:tcW w:w="5652" w:type="dxa"/>
            <w:vAlign w:val="center"/>
          </w:tcPr>
          <w:p w:rsidR="00140A85" w:rsidRPr="009861EF" w:rsidRDefault="00140A85" w:rsidP="00E23543">
            <w:pPr>
              <w:jc w:val="center"/>
              <w:rPr>
                <w:rFonts w:ascii="宋体" w:hAnsi="宋体"/>
                <w:kern w:val="0"/>
                <w:szCs w:val="21"/>
              </w:rPr>
            </w:pPr>
            <w:r w:rsidRPr="009861EF">
              <w:rPr>
                <w:rFonts w:ascii="宋体" w:cs="宋体" w:hint="eastAsia"/>
                <w:kern w:val="0"/>
                <w:szCs w:val="21"/>
              </w:rPr>
              <w:t>工作正确性</w:t>
            </w:r>
          </w:p>
        </w:tc>
      </w:tr>
      <w:tr w:rsidR="00140A85" w:rsidRPr="008A4155" w:rsidTr="00957964">
        <w:trPr>
          <w:trHeight w:val="397"/>
          <w:jc w:val="center"/>
        </w:trPr>
        <w:tc>
          <w:tcPr>
            <w:tcW w:w="1418" w:type="dxa"/>
            <w:vAlign w:val="center"/>
          </w:tcPr>
          <w:p w:rsidR="00140A85" w:rsidRPr="009861EF" w:rsidRDefault="00140A85" w:rsidP="00FF7A8E">
            <w:pPr>
              <w:jc w:val="center"/>
              <w:rPr>
                <w:rFonts w:ascii="宋体" w:hAnsi="宋体"/>
                <w:kern w:val="0"/>
                <w:szCs w:val="21"/>
              </w:rPr>
            </w:pPr>
            <w:r w:rsidRPr="009861EF">
              <w:rPr>
                <w:rFonts w:ascii="宋体" w:hAnsi="宋体"/>
                <w:kern w:val="0"/>
                <w:szCs w:val="21"/>
              </w:rPr>
              <w:t>3</w:t>
            </w:r>
          </w:p>
        </w:tc>
        <w:tc>
          <w:tcPr>
            <w:tcW w:w="5652" w:type="dxa"/>
            <w:vAlign w:val="center"/>
          </w:tcPr>
          <w:p w:rsidR="00140A85" w:rsidRPr="009861EF" w:rsidRDefault="00140A85" w:rsidP="00E23543">
            <w:pPr>
              <w:jc w:val="center"/>
              <w:rPr>
                <w:rFonts w:ascii="宋体" w:hAnsi="宋体"/>
                <w:kern w:val="0"/>
                <w:szCs w:val="21"/>
              </w:rPr>
            </w:pPr>
            <w:r w:rsidRPr="009861EF">
              <w:rPr>
                <w:rFonts w:ascii="宋体" w:cs="宋体" w:hint="eastAsia"/>
                <w:kern w:val="0"/>
                <w:szCs w:val="21"/>
              </w:rPr>
              <w:t>照准部旋转正确性</w:t>
            </w:r>
          </w:p>
        </w:tc>
      </w:tr>
      <w:tr w:rsidR="00140A85" w:rsidRPr="008A4155" w:rsidTr="00957964">
        <w:trPr>
          <w:trHeight w:val="397"/>
          <w:jc w:val="center"/>
        </w:trPr>
        <w:tc>
          <w:tcPr>
            <w:tcW w:w="1418" w:type="dxa"/>
            <w:vAlign w:val="center"/>
          </w:tcPr>
          <w:p w:rsidR="00140A85" w:rsidRPr="009861EF" w:rsidRDefault="00140A85" w:rsidP="00FF7A8E">
            <w:pPr>
              <w:jc w:val="center"/>
              <w:rPr>
                <w:rFonts w:ascii="宋体" w:hAnsi="宋体"/>
                <w:kern w:val="0"/>
                <w:szCs w:val="21"/>
              </w:rPr>
            </w:pPr>
            <w:r w:rsidRPr="009861EF">
              <w:rPr>
                <w:rFonts w:ascii="宋体" w:hAnsi="宋体"/>
                <w:kern w:val="0"/>
                <w:szCs w:val="21"/>
              </w:rPr>
              <w:t>4</w:t>
            </w:r>
          </w:p>
        </w:tc>
        <w:tc>
          <w:tcPr>
            <w:tcW w:w="5652" w:type="dxa"/>
            <w:vAlign w:val="center"/>
          </w:tcPr>
          <w:p w:rsidR="00140A85" w:rsidRPr="009861EF" w:rsidRDefault="00140A85" w:rsidP="00E23543">
            <w:pPr>
              <w:jc w:val="center"/>
              <w:rPr>
                <w:rFonts w:ascii="宋体" w:hAnsi="宋体"/>
                <w:kern w:val="0"/>
                <w:szCs w:val="21"/>
              </w:rPr>
            </w:pPr>
            <w:r w:rsidRPr="009861EF">
              <w:rPr>
                <w:rFonts w:ascii="宋体" w:cs="宋体" w:hint="eastAsia"/>
                <w:kern w:val="0"/>
                <w:szCs w:val="21"/>
              </w:rPr>
              <w:t>水准器与竖轴的垂直度</w:t>
            </w:r>
          </w:p>
        </w:tc>
      </w:tr>
      <w:tr w:rsidR="00140A85" w:rsidRPr="008A4155" w:rsidTr="00957964">
        <w:trPr>
          <w:trHeight w:val="397"/>
          <w:jc w:val="center"/>
        </w:trPr>
        <w:tc>
          <w:tcPr>
            <w:tcW w:w="1418" w:type="dxa"/>
            <w:vAlign w:val="center"/>
          </w:tcPr>
          <w:p w:rsidR="00140A85" w:rsidRPr="009861EF" w:rsidRDefault="00140A85" w:rsidP="00FF7A8E">
            <w:pPr>
              <w:jc w:val="center"/>
              <w:rPr>
                <w:rFonts w:ascii="宋体" w:hAnsi="宋体"/>
                <w:kern w:val="0"/>
                <w:szCs w:val="21"/>
              </w:rPr>
            </w:pPr>
            <w:r w:rsidRPr="009861EF">
              <w:rPr>
                <w:rFonts w:ascii="宋体" w:hAnsi="宋体" w:hint="eastAsia"/>
                <w:kern w:val="0"/>
                <w:szCs w:val="21"/>
              </w:rPr>
              <w:t>5</w:t>
            </w:r>
          </w:p>
        </w:tc>
        <w:tc>
          <w:tcPr>
            <w:tcW w:w="5652" w:type="dxa"/>
            <w:vAlign w:val="center"/>
          </w:tcPr>
          <w:p w:rsidR="00140A85" w:rsidRPr="009861EF" w:rsidRDefault="00140A85" w:rsidP="00E23543">
            <w:pPr>
              <w:jc w:val="center"/>
              <w:rPr>
                <w:rFonts w:ascii="宋体" w:hAnsi="宋体"/>
                <w:kern w:val="0"/>
                <w:szCs w:val="21"/>
              </w:rPr>
            </w:pPr>
            <w:r w:rsidRPr="009861EF">
              <w:rPr>
                <w:rFonts w:ascii="宋体" w:cs="宋体" w:hint="eastAsia"/>
                <w:kern w:val="0"/>
                <w:szCs w:val="21"/>
              </w:rPr>
              <w:t>望远镜十字分划板竖丝的铅垂度</w:t>
            </w:r>
          </w:p>
        </w:tc>
      </w:tr>
      <w:tr w:rsidR="00140A85" w:rsidRPr="008A4155" w:rsidTr="00957964">
        <w:trPr>
          <w:trHeight w:val="397"/>
          <w:jc w:val="center"/>
        </w:trPr>
        <w:tc>
          <w:tcPr>
            <w:tcW w:w="1418" w:type="dxa"/>
            <w:vAlign w:val="center"/>
          </w:tcPr>
          <w:p w:rsidR="00140A85" w:rsidRPr="009861EF" w:rsidRDefault="00140A85" w:rsidP="00FF7A8E">
            <w:pPr>
              <w:jc w:val="center"/>
              <w:rPr>
                <w:rFonts w:ascii="宋体" w:hAnsi="宋体"/>
                <w:kern w:val="0"/>
                <w:szCs w:val="21"/>
              </w:rPr>
            </w:pPr>
            <w:r w:rsidRPr="009861EF">
              <w:rPr>
                <w:rFonts w:ascii="宋体" w:hAnsi="宋体" w:hint="eastAsia"/>
                <w:kern w:val="0"/>
                <w:szCs w:val="21"/>
              </w:rPr>
              <w:t>6</w:t>
            </w:r>
          </w:p>
        </w:tc>
        <w:tc>
          <w:tcPr>
            <w:tcW w:w="5652" w:type="dxa"/>
            <w:vAlign w:val="center"/>
          </w:tcPr>
          <w:p w:rsidR="00140A85" w:rsidRPr="009861EF" w:rsidRDefault="00140A85" w:rsidP="00E23543">
            <w:pPr>
              <w:autoSpaceDE w:val="0"/>
              <w:autoSpaceDN w:val="0"/>
              <w:adjustRightInd w:val="0"/>
              <w:jc w:val="center"/>
              <w:rPr>
                <w:rFonts w:ascii="宋体" w:cs="宋体"/>
                <w:kern w:val="0"/>
                <w:szCs w:val="21"/>
              </w:rPr>
            </w:pPr>
            <w:r w:rsidRPr="009861EF">
              <w:rPr>
                <w:rFonts w:ascii="宋体" w:cs="宋体" w:hint="eastAsia"/>
                <w:kern w:val="0"/>
                <w:szCs w:val="21"/>
              </w:rPr>
              <w:t>视准轴与横轴的垂直度（2C 照准差）</w:t>
            </w:r>
          </w:p>
        </w:tc>
      </w:tr>
      <w:tr w:rsidR="00140A85" w:rsidRPr="008A4155" w:rsidTr="00957964">
        <w:trPr>
          <w:trHeight w:val="397"/>
          <w:jc w:val="center"/>
        </w:trPr>
        <w:tc>
          <w:tcPr>
            <w:tcW w:w="1418" w:type="dxa"/>
            <w:vAlign w:val="center"/>
          </w:tcPr>
          <w:p w:rsidR="00140A85" w:rsidRPr="009861EF" w:rsidRDefault="00140A85" w:rsidP="00FF7A8E">
            <w:pPr>
              <w:jc w:val="center"/>
              <w:rPr>
                <w:rFonts w:ascii="宋体" w:hAnsi="宋体"/>
                <w:kern w:val="0"/>
                <w:szCs w:val="21"/>
              </w:rPr>
            </w:pPr>
            <w:r w:rsidRPr="009861EF">
              <w:rPr>
                <w:rFonts w:ascii="宋体" w:hAnsi="宋体" w:hint="eastAsia"/>
                <w:kern w:val="0"/>
                <w:szCs w:val="21"/>
              </w:rPr>
              <w:t>7</w:t>
            </w:r>
          </w:p>
        </w:tc>
        <w:tc>
          <w:tcPr>
            <w:tcW w:w="5652" w:type="dxa"/>
            <w:vAlign w:val="center"/>
          </w:tcPr>
          <w:p w:rsidR="00140A85" w:rsidRPr="009861EF" w:rsidRDefault="00140A85" w:rsidP="00E23543">
            <w:pPr>
              <w:jc w:val="center"/>
              <w:rPr>
                <w:rFonts w:ascii="宋体" w:hAnsi="宋体"/>
                <w:kern w:val="0"/>
                <w:szCs w:val="21"/>
              </w:rPr>
            </w:pPr>
            <w:r w:rsidRPr="009861EF">
              <w:rPr>
                <w:rFonts w:ascii="宋体" w:cs="宋体" w:hint="eastAsia"/>
                <w:kern w:val="0"/>
                <w:szCs w:val="21"/>
              </w:rPr>
              <w:t>竖盘指标差</w:t>
            </w:r>
          </w:p>
        </w:tc>
      </w:tr>
      <w:tr w:rsidR="00140A85" w:rsidRPr="008A4155" w:rsidTr="00957964">
        <w:trPr>
          <w:trHeight w:val="397"/>
          <w:jc w:val="center"/>
        </w:trPr>
        <w:tc>
          <w:tcPr>
            <w:tcW w:w="1418" w:type="dxa"/>
            <w:vAlign w:val="center"/>
          </w:tcPr>
          <w:p w:rsidR="00140A85" w:rsidRPr="009861EF" w:rsidRDefault="00140A85" w:rsidP="00FF7A8E">
            <w:pPr>
              <w:jc w:val="center"/>
              <w:rPr>
                <w:rFonts w:ascii="宋体" w:hAnsi="宋体"/>
                <w:kern w:val="0"/>
                <w:szCs w:val="21"/>
              </w:rPr>
            </w:pPr>
            <w:r w:rsidRPr="009861EF">
              <w:rPr>
                <w:rFonts w:ascii="宋体" w:hAnsi="宋体" w:hint="eastAsia"/>
                <w:kern w:val="0"/>
                <w:szCs w:val="21"/>
              </w:rPr>
              <w:t>8</w:t>
            </w:r>
          </w:p>
        </w:tc>
        <w:tc>
          <w:tcPr>
            <w:tcW w:w="5652" w:type="dxa"/>
            <w:vAlign w:val="center"/>
          </w:tcPr>
          <w:p w:rsidR="00140A85" w:rsidRPr="009861EF" w:rsidRDefault="00140A85" w:rsidP="00E23543">
            <w:pPr>
              <w:jc w:val="center"/>
              <w:rPr>
                <w:rFonts w:ascii="宋体" w:cs="宋体"/>
                <w:kern w:val="0"/>
                <w:szCs w:val="21"/>
              </w:rPr>
            </w:pPr>
            <w:r w:rsidRPr="009861EF">
              <w:rPr>
                <w:rFonts w:ascii="宋体" w:cs="宋体" w:hint="eastAsia"/>
                <w:kern w:val="0"/>
                <w:szCs w:val="21"/>
              </w:rPr>
              <w:t>横轴与竖轴的垂直度</w:t>
            </w:r>
          </w:p>
        </w:tc>
      </w:tr>
      <w:tr w:rsidR="00140A85" w:rsidRPr="008A4155" w:rsidTr="00957964">
        <w:trPr>
          <w:trHeight w:val="397"/>
          <w:jc w:val="center"/>
        </w:trPr>
        <w:tc>
          <w:tcPr>
            <w:tcW w:w="1418" w:type="dxa"/>
            <w:vAlign w:val="center"/>
          </w:tcPr>
          <w:p w:rsidR="00140A85" w:rsidRPr="009861EF" w:rsidRDefault="00140A85" w:rsidP="00FF7A8E">
            <w:pPr>
              <w:jc w:val="center"/>
              <w:rPr>
                <w:rFonts w:ascii="宋体" w:hAnsi="宋体"/>
                <w:kern w:val="0"/>
                <w:szCs w:val="21"/>
              </w:rPr>
            </w:pPr>
            <w:r w:rsidRPr="009861EF">
              <w:rPr>
                <w:rFonts w:ascii="宋体" w:hAnsi="宋体" w:hint="eastAsia"/>
                <w:kern w:val="0"/>
                <w:szCs w:val="21"/>
              </w:rPr>
              <w:t>9</w:t>
            </w:r>
          </w:p>
        </w:tc>
        <w:tc>
          <w:tcPr>
            <w:tcW w:w="5652" w:type="dxa"/>
            <w:vAlign w:val="center"/>
          </w:tcPr>
          <w:p w:rsidR="00140A85" w:rsidRPr="009861EF" w:rsidRDefault="00140A85" w:rsidP="00E23543">
            <w:pPr>
              <w:jc w:val="center"/>
              <w:rPr>
                <w:rFonts w:ascii="宋体" w:cs="宋体"/>
                <w:kern w:val="0"/>
                <w:szCs w:val="21"/>
              </w:rPr>
            </w:pPr>
            <w:r w:rsidRPr="009861EF">
              <w:rPr>
                <w:rFonts w:ascii="宋体" w:cs="宋体" w:hint="eastAsia"/>
                <w:kern w:val="0"/>
                <w:szCs w:val="21"/>
              </w:rPr>
              <w:t>大小物镜光轴的平行性</w:t>
            </w:r>
          </w:p>
        </w:tc>
      </w:tr>
      <w:tr w:rsidR="00140A85" w:rsidRPr="008A4155" w:rsidTr="00957964">
        <w:trPr>
          <w:trHeight w:val="397"/>
          <w:jc w:val="center"/>
        </w:trPr>
        <w:tc>
          <w:tcPr>
            <w:tcW w:w="1418" w:type="dxa"/>
            <w:vAlign w:val="center"/>
          </w:tcPr>
          <w:p w:rsidR="00140A85" w:rsidRPr="009861EF" w:rsidRDefault="00140A85" w:rsidP="00FF7A8E">
            <w:pPr>
              <w:jc w:val="center"/>
              <w:rPr>
                <w:rFonts w:ascii="宋体" w:hAnsi="宋体"/>
                <w:kern w:val="0"/>
                <w:szCs w:val="21"/>
              </w:rPr>
            </w:pPr>
            <w:r w:rsidRPr="009861EF">
              <w:rPr>
                <w:rFonts w:ascii="宋体" w:hAnsi="宋体" w:hint="eastAsia"/>
                <w:kern w:val="0"/>
                <w:szCs w:val="21"/>
              </w:rPr>
              <w:t>10</w:t>
            </w:r>
          </w:p>
        </w:tc>
        <w:tc>
          <w:tcPr>
            <w:tcW w:w="5652" w:type="dxa"/>
            <w:vAlign w:val="center"/>
          </w:tcPr>
          <w:p w:rsidR="00140A85" w:rsidRPr="009861EF" w:rsidRDefault="00140A85" w:rsidP="00E23543">
            <w:pPr>
              <w:jc w:val="center"/>
              <w:rPr>
                <w:rFonts w:ascii="宋体" w:cs="宋体"/>
                <w:kern w:val="0"/>
                <w:szCs w:val="21"/>
              </w:rPr>
            </w:pPr>
            <w:r w:rsidRPr="009861EF">
              <w:rPr>
                <w:rFonts w:ascii="宋体" w:cs="宋体" w:hint="eastAsia"/>
                <w:kern w:val="0"/>
                <w:szCs w:val="21"/>
              </w:rPr>
              <w:t>望远镜水平点(竖直度盘)零位误差</w:t>
            </w:r>
          </w:p>
        </w:tc>
      </w:tr>
      <w:tr w:rsidR="00140A85" w:rsidRPr="008A4155" w:rsidTr="00957964">
        <w:trPr>
          <w:trHeight w:val="397"/>
          <w:jc w:val="center"/>
        </w:trPr>
        <w:tc>
          <w:tcPr>
            <w:tcW w:w="1418" w:type="dxa"/>
            <w:vAlign w:val="center"/>
          </w:tcPr>
          <w:p w:rsidR="00140A85" w:rsidRPr="009861EF" w:rsidRDefault="00140A85" w:rsidP="00FF7A8E">
            <w:pPr>
              <w:jc w:val="center"/>
              <w:rPr>
                <w:rFonts w:ascii="宋体" w:hAnsi="宋体"/>
                <w:kern w:val="0"/>
                <w:szCs w:val="21"/>
              </w:rPr>
            </w:pPr>
            <w:r w:rsidRPr="009861EF">
              <w:rPr>
                <w:rFonts w:ascii="宋体" w:hAnsi="宋体" w:hint="eastAsia"/>
                <w:kern w:val="0"/>
                <w:szCs w:val="21"/>
              </w:rPr>
              <w:t>11</w:t>
            </w:r>
          </w:p>
        </w:tc>
        <w:tc>
          <w:tcPr>
            <w:tcW w:w="5652" w:type="dxa"/>
            <w:vAlign w:val="center"/>
          </w:tcPr>
          <w:p w:rsidR="00140A85" w:rsidRPr="009861EF" w:rsidRDefault="00140A85" w:rsidP="00E23543">
            <w:pPr>
              <w:jc w:val="center"/>
              <w:rPr>
                <w:rFonts w:ascii="宋体" w:cs="宋体"/>
                <w:kern w:val="0"/>
                <w:szCs w:val="21"/>
              </w:rPr>
            </w:pPr>
            <w:r w:rsidRPr="009861EF">
              <w:rPr>
                <w:rFonts w:ascii="宋体" w:cs="宋体" w:hint="eastAsia"/>
                <w:kern w:val="0"/>
                <w:szCs w:val="21"/>
              </w:rPr>
              <w:t>主、辅望远镜的视差</w:t>
            </w:r>
          </w:p>
        </w:tc>
      </w:tr>
    </w:tbl>
    <w:p w:rsidR="00957964" w:rsidRPr="008A4155" w:rsidRDefault="00957964" w:rsidP="00F56BA7">
      <w:pPr>
        <w:autoSpaceDE w:val="0"/>
        <w:autoSpaceDN w:val="0"/>
        <w:adjustRightInd w:val="0"/>
        <w:spacing w:beforeLines="50" w:afterLines="50" w:line="400" w:lineRule="exact"/>
        <w:jc w:val="center"/>
        <w:rPr>
          <w:rFonts w:ascii="黑体" w:eastAsia="黑体" w:hAnsi="黑体"/>
          <w:kern w:val="0"/>
        </w:rPr>
      </w:pPr>
      <w:bookmarkStart w:id="16" w:name="_Toc65056638"/>
      <w:bookmarkStart w:id="17" w:name="_Toc97628169"/>
      <w:r w:rsidRPr="008A4155">
        <w:rPr>
          <w:rFonts w:ascii="黑体" w:eastAsia="黑体" w:hAnsi="黑体" w:hint="eastAsia"/>
          <w:kern w:val="0"/>
        </w:rPr>
        <w:lastRenderedPageBreak/>
        <w:t>表2  测风经纬仪校准项目</w:t>
      </w:r>
      <w:r>
        <w:rPr>
          <w:rFonts w:ascii="黑体" w:eastAsia="黑体" w:hAnsi="黑体" w:hint="eastAsia"/>
          <w:kern w:val="0"/>
        </w:rPr>
        <w:t>（续）</w:t>
      </w:r>
    </w:p>
    <w:tbl>
      <w:tblPr>
        <w:tblW w:w="7070" w:type="dxa"/>
        <w:jc w:val="center"/>
        <w:tblInd w:w="268"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tblPr>
      <w:tblGrid>
        <w:gridCol w:w="1418"/>
        <w:gridCol w:w="5652"/>
      </w:tblGrid>
      <w:tr w:rsidR="00957964" w:rsidRPr="009861EF" w:rsidTr="005565A3">
        <w:trPr>
          <w:trHeight w:val="397"/>
          <w:jc w:val="center"/>
        </w:trPr>
        <w:tc>
          <w:tcPr>
            <w:tcW w:w="1418" w:type="dxa"/>
            <w:vAlign w:val="center"/>
          </w:tcPr>
          <w:p w:rsidR="00957964" w:rsidRPr="009861EF" w:rsidRDefault="00957964" w:rsidP="005565A3">
            <w:pPr>
              <w:jc w:val="center"/>
              <w:rPr>
                <w:rFonts w:ascii="宋体" w:hAnsi="宋体"/>
                <w:kern w:val="0"/>
                <w:szCs w:val="21"/>
              </w:rPr>
            </w:pPr>
            <w:r w:rsidRPr="009861EF">
              <w:rPr>
                <w:rFonts w:ascii="宋体" w:hAnsi="宋体" w:hint="eastAsia"/>
                <w:kern w:val="0"/>
                <w:szCs w:val="21"/>
              </w:rPr>
              <w:t>12</w:t>
            </w:r>
          </w:p>
        </w:tc>
        <w:tc>
          <w:tcPr>
            <w:tcW w:w="5652" w:type="dxa"/>
            <w:vAlign w:val="center"/>
          </w:tcPr>
          <w:p w:rsidR="00957964" w:rsidRPr="009861EF" w:rsidRDefault="00957964" w:rsidP="005565A3">
            <w:pPr>
              <w:autoSpaceDE w:val="0"/>
              <w:autoSpaceDN w:val="0"/>
              <w:adjustRightInd w:val="0"/>
              <w:jc w:val="center"/>
              <w:rPr>
                <w:rFonts w:ascii="宋体" w:cs="宋体"/>
                <w:kern w:val="0"/>
                <w:szCs w:val="21"/>
              </w:rPr>
            </w:pPr>
            <w:r w:rsidRPr="009861EF">
              <w:rPr>
                <w:rFonts w:ascii="宋体" w:cs="宋体" w:hint="eastAsia"/>
                <w:kern w:val="0"/>
                <w:szCs w:val="21"/>
              </w:rPr>
              <w:t>望远镜分划板十字丝中心与横轴旋转中心的重合性</w:t>
            </w:r>
          </w:p>
        </w:tc>
      </w:tr>
      <w:tr w:rsidR="00957964" w:rsidRPr="009861EF" w:rsidTr="005565A3">
        <w:trPr>
          <w:trHeight w:val="397"/>
          <w:jc w:val="center"/>
        </w:trPr>
        <w:tc>
          <w:tcPr>
            <w:tcW w:w="1418" w:type="dxa"/>
            <w:vAlign w:val="center"/>
          </w:tcPr>
          <w:p w:rsidR="00957964" w:rsidRPr="009861EF" w:rsidRDefault="00957964" w:rsidP="005565A3">
            <w:pPr>
              <w:jc w:val="center"/>
              <w:rPr>
                <w:rFonts w:ascii="宋体" w:hAnsi="宋体"/>
                <w:kern w:val="0"/>
                <w:szCs w:val="21"/>
              </w:rPr>
            </w:pPr>
            <w:r w:rsidRPr="009861EF">
              <w:rPr>
                <w:rFonts w:ascii="宋体" w:hAnsi="宋体" w:hint="eastAsia"/>
                <w:kern w:val="0"/>
                <w:szCs w:val="21"/>
              </w:rPr>
              <w:t>13</w:t>
            </w:r>
          </w:p>
        </w:tc>
        <w:tc>
          <w:tcPr>
            <w:tcW w:w="5652" w:type="dxa"/>
            <w:vAlign w:val="center"/>
          </w:tcPr>
          <w:p w:rsidR="00957964" w:rsidRPr="009861EF" w:rsidRDefault="00957964" w:rsidP="005565A3">
            <w:pPr>
              <w:jc w:val="center"/>
              <w:rPr>
                <w:rFonts w:ascii="宋体" w:cs="宋体"/>
                <w:kern w:val="0"/>
                <w:szCs w:val="21"/>
              </w:rPr>
            </w:pPr>
            <w:r w:rsidRPr="009861EF">
              <w:rPr>
                <w:rFonts w:ascii="宋体" w:cs="宋体" w:hint="eastAsia"/>
                <w:kern w:val="0"/>
                <w:szCs w:val="21"/>
              </w:rPr>
              <w:t>一测回水平方向标准偏差</w:t>
            </w:r>
          </w:p>
        </w:tc>
      </w:tr>
      <w:tr w:rsidR="00957964" w:rsidRPr="009861EF" w:rsidTr="005565A3">
        <w:trPr>
          <w:trHeight w:val="397"/>
          <w:jc w:val="center"/>
        </w:trPr>
        <w:tc>
          <w:tcPr>
            <w:tcW w:w="1418" w:type="dxa"/>
            <w:vAlign w:val="center"/>
          </w:tcPr>
          <w:p w:rsidR="00957964" w:rsidRPr="009861EF" w:rsidRDefault="00957964" w:rsidP="005565A3">
            <w:pPr>
              <w:jc w:val="center"/>
              <w:rPr>
                <w:rFonts w:ascii="宋体" w:hAnsi="宋体"/>
                <w:kern w:val="0"/>
                <w:szCs w:val="21"/>
              </w:rPr>
            </w:pPr>
            <w:r w:rsidRPr="009861EF">
              <w:rPr>
                <w:rFonts w:ascii="宋体" w:hAnsi="宋体" w:hint="eastAsia"/>
                <w:kern w:val="0"/>
                <w:szCs w:val="21"/>
              </w:rPr>
              <w:t>14</w:t>
            </w:r>
          </w:p>
        </w:tc>
        <w:tc>
          <w:tcPr>
            <w:tcW w:w="5652" w:type="dxa"/>
            <w:vAlign w:val="center"/>
          </w:tcPr>
          <w:p w:rsidR="00957964" w:rsidRPr="009861EF" w:rsidRDefault="00957964" w:rsidP="005565A3">
            <w:pPr>
              <w:jc w:val="center"/>
              <w:rPr>
                <w:rFonts w:ascii="宋体" w:cs="宋体"/>
                <w:kern w:val="0"/>
                <w:szCs w:val="21"/>
              </w:rPr>
            </w:pPr>
            <w:r w:rsidRPr="009861EF">
              <w:rPr>
                <w:rFonts w:ascii="宋体" w:cs="宋体" w:hint="eastAsia"/>
                <w:kern w:val="0"/>
                <w:szCs w:val="21"/>
              </w:rPr>
              <w:t>一测回竖直角测角标准偏差</w:t>
            </w:r>
          </w:p>
        </w:tc>
      </w:tr>
    </w:tbl>
    <w:p w:rsidR="00140A85" w:rsidRPr="00194ABC" w:rsidRDefault="00140A85" w:rsidP="00140A85">
      <w:pPr>
        <w:pStyle w:val="aff5"/>
        <w:spacing w:beforeLines="0" w:afterLines="0" w:line="400" w:lineRule="exact"/>
        <w:ind w:left="0" w:right="-105"/>
        <w:outlineLvl w:val="0"/>
        <w:rPr>
          <w:rFonts w:ascii="宋体" w:eastAsia="宋体" w:hAnsi="宋体"/>
          <w:sz w:val="24"/>
          <w:szCs w:val="24"/>
        </w:rPr>
      </w:pPr>
      <w:r w:rsidRPr="00194ABC">
        <w:rPr>
          <w:rFonts w:ascii="宋体" w:eastAsia="宋体" w:hAnsi="宋体" w:hint="eastAsia"/>
          <w:sz w:val="24"/>
          <w:szCs w:val="24"/>
        </w:rPr>
        <w:t>6</w:t>
      </w:r>
      <w:r w:rsidRPr="00194ABC">
        <w:rPr>
          <w:rFonts w:ascii="宋体" w:eastAsia="宋体" w:hAnsi="宋体"/>
          <w:sz w:val="24"/>
          <w:szCs w:val="24"/>
        </w:rPr>
        <w:t xml:space="preserve">.2 </w:t>
      </w:r>
      <w:r w:rsidRPr="00194ABC">
        <w:rPr>
          <w:rFonts w:ascii="宋体" w:eastAsia="宋体" w:hAnsi="宋体" w:hint="eastAsia"/>
          <w:sz w:val="24"/>
          <w:szCs w:val="24"/>
        </w:rPr>
        <w:t xml:space="preserve"> </w:t>
      </w:r>
      <w:r w:rsidRPr="00194ABC">
        <w:rPr>
          <w:rFonts w:ascii="宋体" w:eastAsia="宋体" w:hAnsi="宋体"/>
          <w:sz w:val="24"/>
          <w:szCs w:val="24"/>
        </w:rPr>
        <w:t>校准方法</w:t>
      </w:r>
      <w:bookmarkEnd w:id="16"/>
      <w:bookmarkEnd w:id="17"/>
    </w:p>
    <w:p w:rsidR="00140A85" w:rsidRDefault="00140A85" w:rsidP="00140A85">
      <w:pPr>
        <w:pStyle w:val="aff5"/>
        <w:spacing w:beforeLines="0" w:afterLines="0" w:line="400" w:lineRule="exact"/>
        <w:ind w:left="0" w:right="-105"/>
        <w:outlineLvl w:val="0"/>
        <w:rPr>
          <w:rFonts w:ascii="宋体" w:eastAsia="宋体" w:hAnsi="宋体"/>
          <w:sz w:val="24"/>
          <w:szCs w:val="24"/>
        </w:rPr>
      </w:pPr>
      <w:bookmarkStart w:id="18" w:name="_Toc97628170"/>
      <w:bookmarkStart w:id="19" w:name="_Toc65056639"/>
      <w:bookmarkStart w:id="20" w:name="_Toc65054097"/>
      <w:r w:rsidRPr="00194ABC">
        <w:rPr>
          <w:rFonts w:ascii="宋体" w:eastAsia="宋体" w:hAnsi="宋体" w:hint="eastAsia"/>
          <w:sz w:val="24"/>
          <w:szCs w:val="24"/>
        </w:rPr>
        <w:t>6</w:t>
      </w:r>
      <w:r w:rsidRPr="00194ABC">
        <w:rPr>
          <w:rFonts w:ascii="宋体" w:eastAsia="宋体" w:hAnsi="宋体"/>
          <w:sz w:val="24"/>
          <w:szCs w:val="24"/>
        </w:rPr>
        <w:t xml:space="preserve">.2.1 </w:t>
      </w:r>
      <w:r w:rsidRPr="00194ABC">
        <w:rPr>
          <w:rFonts w:ascii="宋体" w:eastAsia="宋体" w:hAnsi="宋体" w:hint="eastAsia"/>
          <w:sz w:val="24"/>
          <w:szCs w:val="24"/>
        </w:rPr>
        <w:t xml:space="preserve"> </w:t>
      </w:r>
      <w:bookmarkEnd w:id="18"/>
      <w:bookmarkEnd w:id="19"/>
      <w:bookmarkEnd w:id="20"/>
      <w:r w:rsidRPr="00194ABC">
        <w:rPr>
          <w:rFonts w:ascii="宋体" w:eastAsia="宋体" w:hAnsi="宋体" w:hint="eastAsia"/>
          <w:sz w:val="24"/>
          <w:szCs w:val="24"/>
        </w:rPr>
        <w:t>外观及各部分相互作用</w:t>
      </w:r>
      <w:bookmarkStart w:id="21" w:name="_Toc97628171"/>
      <w:bookmarkStart w:id="22" w:name="_Toc65054098"/>
      <w:bookmarkStart w:id="23" w:name="_Toc65056640"/>
    </w:p>
    <w:p w:rsidR="00140A85" w:rsidRPr="00194ABC" w:rsidRDefault="00140A85" w:rsidP="00140A85">
      <w:pPr>
        <w:autoSpaceDE w:val="0"/>
        <w:autoSpaceDN w:val="0"/>
        <w:adjustRightInd w:val="0"/>
        <w:spacing w:line="400" w:lineRule="exact"/>
        <w:rPr>
          <w:rFonts w:ascii="宋体" w:hAnsi="宋体" w:cs="宋体"/>
          <w:kern w:val="0"/>
          <w:sz w:val="24"/>
        </w:rPr>
      </w:pPr>
      <w:r>
        <w:rPr>
          <w:rFonts w:ascii="宋体" w:hAnsi="宋体" w:cs="黑体" w:hint="eastAsia"/>
          <w:kern w:val="0"/>
          <w:sz w:val="24"/>
        </w:rPr>
        <w:t>6.2</w:t>
      </w:r>
      <w:r w:rsidRPr="00194ABC">
        <w:rPr>
          <w:rFonts w:ascii="宋体" w:hAnsi="宋体" w:cs="黑体" w:hint="eastAsia"/>
          <w:kern w:val="0"/>
          <w:sz w:val="24"/>
        </w:rPr>
        <w:t>.1</w:t>
      </w:r>
      <w:r>
        <w:rPr>
          <w:rFonts w:ascii="宋体" w:hAnsi="宋体" w:cs="黑体" w:hint="eastAsia"/>
          <w:kern w:val="0"/>
          <w:sz w:val="24"/>
        </w:rPr>
        <w:t>.1</w:t>
      </w:r>
      <w:r w:rsidRPr="00194ABC">
        <w:rPr>
          <w:rFonts w:ascii="宋体" w:hAnsi="宋体" w:cs="黑体"/>
          <w:kern w:val="0"/>
          <w:sz w:val="24"/>
        </w:rPr>
        <w:t xml:space="preserve"> </w:t>
      </w:r>
      <w:r w:rsidRPr="00194ABC">
        <w:rPr>
          <w:rFonts w:ascii="宋体" w:hAnsi="宋体" w:cs="黑体" w:hint="eastAsia"/>
          <w:kern w:val="0"/>
          <w:sz w:val="24"/>
        </w:rPr>
        <w:t xml:space="preserve"> </w:t>
      </w:r>
      <w:r w:rsidRPr="00194ABC">
        <w:rPr>
          <w:rFonts w:ascii="宋体" w:hAnsi="宋体" w:cs="宋体" w:hint="eastAsia"/>
          <w:kern w:val="0"/>
          <w:sz w:val="24"/>
        </w:rPr>
        <w:t>测风经纬仪表面应无脱漆、锈蚀和碰伤；盖板及部件结合处应齐整，密封性良好。</w:t>
      </w:r>
    </w:p>
    <w:p w:rsidR="00140A85" w:rsidRPr="00194ABC" w:rsidRDefault="00140A85" w:rsidP="00140A85">
      <w:pPr>
        <w:autoSpaceDE w:val="0"/>
        <w:autoSpaceDN w:val="0"/>
        <w:adjustRightInd w:val="0"/>
        <w:spacing w:line="400" w:lineRule="exact"/>
        <w:rPr>
          <w:rFonts w:ascii="宋体" w:hAnsi="宋体" w:cs="宋体"/>
          <w:kern w:val="0"/>
          <w:sz w:val="24"/>
        </w:rPr>
      </w:pPr>
      <w:r>
        <w:rPr>
          <w:rFonts w:ascii="宋体" w:hAnsi="宋体" w:cs="黑体" w:hint="eastAsia"/>
          <w:kern w:val="0"/>
          <w:sz w:val="24"/>
        </w:rPr>
        <w:t>6.2</w:t>
      </w:r>
      <w:r w:rsidRPr="00194ABC">
        <w:rPr>
          <w:rFonts w:ascii="宋体" w:hAnsi="宋体" w:cs="黑体" w:hint="eastAsia"/>
          <w:kern w:val="0"/>
          <w:sz w:val="24"/>
        </w:rPr>
        <w:t>.</w:t>
      </w:r>
      <w:r>
        <w:rPr>
          <w:rFonts w:ascii="宋体" w:hAnsi="宋体" w:cs="黑体" w:hint="eastAsia"/>
          <w:kern w:val="0"/>
          <w:sz w:val="24"/>
        </w:rPr>
        <w:t>1.</w:t>
      </w:r>
      <w:r w:rsidRPr="00194ABC">
        <w:rPr>
          <w:rFonts w:ascii="宋体" w:hAnsi="宋体" w:cs="黑体" w:hint="eastAsia"/>
          <w:kern w:val="0"/>
          <w:sz w:val="24"/>
        </w:rPr>
        <w:t xml:space="preserve">2  </w:t>
      </w:r>
      <w:r w:rsidRPr="00194ABC">
        <w:rPr>
          <w:rFonts w:ascii="宋体" w:hAnsi="宋体" w:cs="宋体" w:hint="eastAsia"/>
          <w:kern w:val="0"/>
          <w:sz w:val="24"/>
        </w:rPr>
        <w:t>望远镜十字分划板、度盘、测微尺分划线应成像清晰，不应有刻线粗细不均、断线等现象。</w:t>
      </w:r>
    </w:p>
    <w:p w:rsidR="00140A85" w:rsidRPr="00194ABC" w:rsidRDefault="00140A85" w:rsidP="00140A85">
      <w:pPr>
        <w:autoSpaceDE w:val="0"/>
        <w:autoSpaceDN w:val="0"/>
        <w:adjustRightInd w:val="0"/>
        <w:spacing w:line="400" w:lineRule="exact"/>
        <w:rPr>
          <w:rFonts w:ascii="宋体" w:hAnsi="宋体" w:cs="宋体"/>
          <w:kern w:val="0"/>
          <w:sz w:val="24"/>
        </w:rPr>
      </w:pPr>
      <w:r>
        <w:rPr>
          <w:rFonts w:ascii="宋体" w:hAnsi="宋体" w:cs="黑体" w:hint="eastAsia"/>
          <w:kern w:val="0"/>
          <w:sz w:val="24"/>
        </w:rPr>
        <w:t>6.2</w:t>
      </w:r>
      <w:r w:rsidRPr="00194ABC">
        <w:rPr>
          <w:rFonts w:ascii="宋体" w:hAnsi="宋体" w:cs="黑体"/>
          <w:kern w:val="0"/>
          <w:sz w:val="24"/>
        </w:rPr>
        <w:t>.</w:t>
      </w:r>
      <w:r>
        <w:rPr>
          <w:rFonts w:ascii="宋体" w:hAnsi="宋体" w:cs="黑体" w:hint="eastAsia"/>
          <w:kern w:val="0"/>
          <w:sz w:val="24"/>
        </w:rPr>
        <w:t>1.</w:t>
      </w:r>
      <w:r w:rsidRPr="00194ABC">
        <w:rPr>
          <w:rFonts w:ascii="宋体" w:hAnsi="宋体" w:cs="黑体"/>
          <w:kern w:val="0"/>
          <w:sz w:val="24"/>
        </w:rPr>
        <w:t xml:space="preserve">3 </w:t>
      </w:r>
      <w:r w:rsidRPr="00194ABC">
        <w:rPr>
          <w:rFonts w:ascii="宋体" w:hAnsi="宋体" w:cs="黑体" w:hint="eastAsia"/>
          <w:kern w:val="0"/>
          <w:sz w:val="24"/>
        </w:rPr>
        <w:t xml:space="preserve"> </w:t>
      </w:r>
      <w:r w:rsidRPr="00194ABC">
        <w:rPr>
          <w:rFonts w:ascii="宋体" w:hAnsi="宋体" w:cs="宋体" w:hint="eastAsia"/>
          <w:kern w:val="0"/>
          <w:sz w:val="24"/>
        </w:rPr>
        <w:t>光学部件的表面不应有水迹、油迹及灰尘、擦伤、霉点和麻点，胶合面不应有脱胶现象，镀膜面应无脱膜腐蚀现象。</w:t>
      </w:r>
    </w:p>
    <w:p w:rsidR="00140A85" w:rsidRPr="00194ABC" w:rsidRDefault="00140A85" w:rsidP="00140A85">
      <w:pPr>
        <w:autoSpaceDE w:val="0"/>
        <w:autoSpaceDN w:val="0"/>
        <w:adjustRightInd w:val="0"/>
        <w:spacing w:line="400" w:lineRule="exact"/>
        <w:rPr>
          <w:rFonts w:ascii="宋体" w:hAnsi="宋体" w:cs="宋体"/>
          <w:kern w:val="0"/>
          <w:sz w:val="24"/>
        </w:rPr>
      </w:pPr>
      <w:r>
        <w:rPr>
          <w:rFonts w:ascii="宋体" w:hAnsi="宋体" w:cs="黑体" w:hint="eastAsia"/>
          <w:kern w:val="0"/>
          <w:sz w:val="24"/>
        </w:rPr>
        <w:t>6.2</w:t>
      </w:r>
      <w:r w:rsidRPr="00194ABC">
        <w:rPr>
          <w:rFonts w:ascii="宋体" w:hAnsi="宋体" w:cs="黑体"/>
          <w:kern w:val="0"/>
          <w:sz w:val="24"/>
        </w:rPr>
        <w:t>.</w:t>
      </w:r>
      <w:r>
        <w:rPr>
          <w:rFonts w:ascii="宋体" w:hAnsi="宋体" w:cs="黑体" w:hint="eastAsia"/>
          <w:kern w:val="0"/>
          <w:sz w:val="24"/>
        </w:rPr>
        <w:t>1.</w:t>
      </w:r>
      <w:r w:rsidRPr="00194ABC">
        <w:rPr>
          <w:rFonts w:ascii="宋体" w:hAnsi="宋体" w:cs="黑体"/>
          <w:kern w:val="0"/>
          <w:sz w:val="24"/>
        </w:rPr>
        <w:t xml:space="preserve">4 </w:t>
      </w:r>
      <w:r w:rsidRPr="00194ABC">
        <w:rPr>
          <w:rFonts w:ascii="宋体" w:hAnsi="宋体" w:cs="黑体" w:hint="eastAsia"/>
          <w:kern w:val="0"/>
          <w:sz w:val="24"/>
        </w:rPr>
        <w:t xml:space="preserve"> </w:t>
      </w:r>
      <w:r w:rsidRPr="00194ABC">
        <w:rPr>
          <w:rFonts w:ascii="宋体" w:hAnsi="宋体" w:cs="宋体" w:hint="eastAsia"/>
          <w:kern w:val="0"/>
          <w:sz w:val="24"/>
        </w:rPr>
        <w:t>望远镜和读数显微镜视场内应有足够的亮度，且明亮均匀。</w:t>
      </w:r>
    </w:p>
    <w:p w:rsidR="00140A85" w:rsidRPr="00194ABC" w:rsidRDefault="00140A85" w:rsidP="00140A85">
      <w:pPr>
        <w:autoSpaceDE w:val="0"/>
        <w:autoSpaceDN w:val="0"/>
        <w:adjustRightInd w:val="0"/>
        <w:spacing w:line="400" w:lineRule="exact"/>
        <w:rPr>
          <w:rFonts w:ascii="宋体" w:hAnsi="宋体" w:cs="宋体"/>
          <w:kern w:val="0"/>
          <w:sz w:val="24"/>
        </w:rPr>
      </w:pPr>
      <w:r>
        <w:rPr>
          <w:rFonts w:ascii="宋体" w:hAnsi="宋体" w:cs="黑体" w:hint="eastAsia"/>
          <w:kern w:val="0"/>
          <w:sz w:val="24"/>
        </w:rPr>
        <w:t>6.2</w:t>
      </w:r>
      <w:r w:rsidRPr="00194ABC">
        <w:rPr>
          <w:rFonts w:ascii="宋体" w:hAnsi="宋体" w:cs="黑体"/>
          <w:kern w:val="0"/>
          <w:sz w:val="24"/>
        </w:rPr>
        <w:t>.</w:t>
      </w:r>
      <w:r>
        <w:rPr>
          <w:rFonts w:ascii="宋体" w:hAnsi="宋体" w:cs="黑体" w:hint="eastAsia"/>
          <w:kern w:val="0"/>
          <w:sz w:val="24"/>
        </w:rPr>
        <w:t>1.</w:t>
      </w:r>
      <w:r w:rsidRPr="00194ABC">
        <w:rPr>
          <w:rFonts w:ascii="宋体" w:hAnsi="宋体" w:cs="黑体" w:hint="eastAsia"/>
          <w:kern w:val="0"/>
          <w:sz w:val="24"/>
        </w:rPr>
        <w:t>5</w:t>
      </w:r>
      <w:r w:rsidRPr="00194ABC">
        <w:rPr>
          <w:rFonts w:ascii="宋体" w:hAnsi="宋体" w:cs="黑体"/>
          <w:kern w:val="0"/>
          <w:sz w:val="24"/>
        </w:rPr>
        <w:t xml:space="preserve"> </w:t>
      </w:r>
      <w:r w:rsidRPr="00194ABC">
        <w:rPr>
          <w:rFonts w:ascii="宋体" w:hAnsi="宋体" w:cs="黑体" w:hint="eastAsia"/>
          <w:kern w:val="0"/>
          <w:sz w:val="24"/>
        </w:rPr>
        <w:t xml:space="preserve"> </w:t>
      </w:r>
      <w:r w:rsidRPr="00194ABC">
        <w:rPr>
          <w:rFonts w:ascii="宋体" w:hAnsi="宋体" w:cs="宋体" w:hint="eastAsia"/>
          <w:kern w:val="0"/>
          <w:sz w:val="24"/>
        </w:rPr>
        <w:t>测风经纬仪应</w:t>
      </w:r>
      <w:r w:rsidRPr="00194ABC">
        <w:rPr>
          <w:rFonts w:ascii="宋体" w:hAnsi="宋体"/>
          <w:kern w:val="0"/>
          <w:sz w:val="24"/>
        </w:rPr>
        <w:t>标注制造</w:t>
      </w:r>
      <w:r w:rsidR="00E23543">
        <w:rPr>
          <w:rFonts w:ascii="宋体" w:hAnsi="宋体" w:hint="eastAsia"/>
          <w:kern w:val="0"/>
          <w:sz w:val="24"/>
        </w:rPr>
        <w:t>生产厂家</w:t>
      </w:r>
      <w:r w:rsidRPr="00194ABC">
        <w:rPr>
          <w:rFonts w:ascii="宋体" w:hAnsi="宋体"/>
          <w:kern w:val="0"/>
          <w:sz w:val="24"/>
        </w:rPr>
        <w:t>、出厂</w:t>
      </w:r>
      <w:r w:rsidR="00E23543">
        <w:rPr>
          <w:rFonts w:ascii="宋体" w:hAnsi="宋体" w:hint="eastAsia"/>
          <w:kern w:val="0"/>
          <w:sz w:val="24"/>
        </w:rPr>
        <w:t>编号</w:t>
      </w:r>
      <w:r w:rsidRPr="00194ABC">
        <w:rPr>
          <w:rFonts w:ascii="宋体" w:hAnsi="宋体"/>
          <w:kern w:val="0"/>
          <w:sz w:val="24"/>
        </w:rPr>
        <w:t>、型号</w:t>
      </w:r>
      <w:r w:rsidRPr="00194ABC">
        <w:rPr>
          <w:rFonts w:ascii="宋体" w:hAnsi="宋体" w:hint="eastAsia"/>
          <w:kern w:val="0"/>
          <w:sz w:val="24"/>
        </w:rPr>
        <w:t>规格</w:t>
      </w:r>
      <w:r w:rsidRPr="00194ABC">
        <w:rPr>
          <w:rFonts w:ascii="宋体" w:hAnsi="宋体" w:cs="宋体" w:hint="eastAsia"/>
          <w:kern w:val="0"/>
          <w:sz w:val="24"/>
        </w:rPr>
        <w:t>。</w:t>
      </w:r>
    </w:p>
    <w:p w:rsidR="00140A85" w:rsidRPr="00194ABC" w:rsidRDefault="00140A85" w:rsidP="00140A85">
      <w:pPr>
        <w:autoSpaceDE w:val="0"/>
        <w:autoSpaceDN w:val="0"/>
        <w:adjustRightInd w:val="0"/>
        <w:spacing w:line="400" w:lineRule="exact"/>
        <w:rPr>
          <w:rFonts w:ascii="宋体" w:hAnsi="宋体" w:cs="黑体"/>
          <w:kern w:val="0"/>
          <w:sz w:val="24"/>
        </w:rPr>
      </w:pPr>
      <w:r w:rsidRPr="00194ABC">
        <w:rPr>
          <w:rFonts w:ascii="宋体" w:hAnsi="宋体" w:cs="黑体" w:hint="eastAsia"/>
          <w:kern w:val="0"/>
          <w:sz w:val="24"/>
        </w:rPr>
        <w:t>6.2.2  工作正确性</w:t>
      </w:r>
    </w:p>
    <w:p w:rsidR="00140A85" w:rsidRPr="00194ABC" w:rsidRDefault="00140A85" w:rsidP="00140A85">
      <w:pPr>
        <w:autoSpaceDE w:val="0"/>
        <w:autoSpaceDN w:val="0"/>
        <w:adjustRightInd w:val="0"/>
        <w:spacing w:line="400" w:lineRule="exact"/>
        <w:rPr>
          <w:rFonts w:ascii="宋体" w:hAnsi="宋体" w:cs="宋体"/>
          <w:kern w:val="0"/>
          <w:sz w:val="24"/>
        </w:rPr>
      </w:pPr>
      <w:r w:rsidRPr="00194ABC">
        <w:rPr>
          <w:rFonts w:ascii="宋体" w:hAnsi="宋体" w:cs="黑体" w:hint="eastAsia"/>
          <w:kern w:val="0"/>
          <w:sz w:val="24"/>
        </w:rPr>
        <w:t>6.2.2.1</w:t>
      </w:r>
      <w:r w:rsidRPr="00194ABC">
        <w:rPr>
          <w:rFonts w:ascii="宋体" w:hAnsi="宋体" w:cs="黑体"/>
          <w:kern w:val="0"/>
          <w:sz w:val="24"/>
        </w:rPr>
        <w:t xml:space="preserve"> </w:t>
      </w:r>
      <w:r w:rsidRPr="00194ABC">
        <w:rPr>
          <w:rFonts w:ascii="宋体" w:hAnsi="宋体" w:cs="黑体" w:hint="eastAsia"/>
          <w:kern w:val="0"/>
          <w:sz w:val="24"/>
        </w:rPr>
        <w:t xml:space="preserve"> </w:t>
      </w:r>
      <w:r w:rsidRPr="00194ABC">
        <w:rPr>
          <w:rFonts w:ascii="宋体" w:hAnsi="宋体" w:cs="宋体" w:hint="eastAsia"/>
          <w:kern w:val="0"/>
          <w:sz w:val="24"/>
        </w:rPr>
        <w:t>圆形及管状水准器无松动现象。测风经纬仪整平后，圆形水准器的气泡不得超出水准器分度值的分划圈。</w:t>
      </w:r>
    </w:p>
    <w:p w:rsidR="00140A85" w:rsidRPr="00194ABC" w:rsidRDefault="00140A85" w:rsidP="00140A85">
      <w:pPr>
        <w:autoSpaceDE w:val="0"/>
        <w:autoSpaceDN w:val="0"/>
        <w:adjustRightInd w:val="0"/>
        <w:spacing w:line="400" w:lineRule="exact"/>
        <w:rPr>
          <w:rFonts w:ascii="宋体" w:hAnsi="宋体" w:cs="黑体"/>
          <w:kern w:val="0"/>
          <w:sz w:val="24"/>
        </w:rPr>
      </w:pPr>
      <w:r w:rsidRPr="00194ABC">
        <w:rPr>
          <w:rFonts w:ascii="宋体" w:hAnsi="宋体" w:cs="黑体" w:hint="eastAsia"/>
          <w:kern w:val="0"/>
          <w:sz w:val="24"/>
        </w:rPr>
        <w:t>6.2.2.2</w:t>
      </w:r>
      <w:r w:rsidRPr="00194ABC">
        <w:rPr>
          <w:rFonts w:ascii="宋体" w:hAnsi="宋体" w:cs="黑体"/>
          <w:kern w:val="0"/>
          <w:sz w:val="24"/>
        </w:rPr>
        <w:t xml:space="preserve"> </w:t>
      </w:r>
      <w:r w:rsidRPr="00194ABC">
        <w:rPr>
          <w:rFonts w:ascii="宋体" w:hAnsi="宋体" w:cs="黑体" w:hint="eastAsia"/>
          <w:kern w:val="0"/>
          <w:sz w:val="24"/>
        </w:rPr>
        <w:t xml:space="preserve"> </w:t>
      </w:r>
      <w:r w:rsidRPr="00194ABC">
        <w:rPr>
          <w:rFonts w:ascii="宋体" w:hAnsi="宋体" w:cs="宋体" w:hint="eastAsia"/>
          <w:kern w:val="0"/>
          <w:sz w:val="24"/>
        </w:rPr>
        <w:t>光学测微器、转动机构及微动机构运转平滑，无跳动和阻滞现象，制动机构的作用平稳可靠。</w:t>
      </w:r>
    </w:p>
    <w:p w:rsidR="00140A85" w:rsidRPr="00194ABC" w:rsidRDefault="00140A85" w:rsidP="00140A85">
      <w:pPr>
        <w:autoSpaceDE w:val="0"/>
        <w:autoSpaceDN w:val="0"/>
        <w:adjustRightInd w:val="0"/>
        <w:spacing w:line="400" w:lineRule="exact"/>
        <w:rPr>
          <w:rFonts w:ascii="宋体" w:hAnsi="宋体" w:cs="宋体"/>
          <w:kern w:val="0"/>
          <w:sz w:val="24"/>
        </w:rPr>
      </w:pPr>
      <w:r w:rsidRPr="00194ABC">
        <w:rPr>
          <w:rFonts w:ascii="宋体" w:hAnsi="宋体" w:cs="黑体" w:hint="eastAsia"/>
          <w:kern w:val="0"/>
          <w:sz w:val="24"/>
        </w:rPr>
        <w:t xml:space="preserve">6.2.2.3 </w:t>
      </w:r>
      <w:r w:rsidRPr="00194ABC">
        <w:rPr>
          <w:rFonts w:ascii="宋体" w:hAnsi="宋体" w:cs="黑体"/>
          <w:kern w:val="0"/>
          <w:sz w:val="24"/>
        </w:rPr>
        <w:t xml:space="preserve"> </w:t>
      </w:r>
      <w:r w:rsidRPr="00194ABC">
        <w:rPr>
          <w:rFonts w:ascii="宋体" w:hAnsi="宋体" w:cs="宋体" w:hint="eastAsia"/>
          <w:kern w:val="0"/>
          <w:sz w:val="24"/>
        </w:rPr>
        <w:t>望远镜的目镜应具有视度调节功能，观测望远镜分划板应无晃动现象。</w:t>
      </w:r>
    </w:p>
    <w:p w:rsidR="00140A85" w:rsidRPr="00194ABC" w:rsidRDefault="00140A85" w:rsidP="00140A85">
      <w:pPr>
        <w:autoSpaceDE w:val="0"/>
        <w:autoSpaceDN w:val="0"/>
        <w:adjustRightInd w:val="0"/>
        <w:spacing w:line="400" w:lineRule="exact"/>
        <w:rPr>
          <w:rFonts w:ascii="宋体" w:hAnsi="宋体"/>
          <w:kern w:val="0"/>
          <w:sz w:val="24"/>
        </w:rPr>
      </w:pPr>
      <w:r w:rsidRPr="00194ABC">
        <w:rPr>
          <w:rFonts w:ascii="宋体" w:hAnsi="宋体" w:cs="黑体" w:hint="eastAsia"/>
          <w:kern w:val="0"/>
          <w:sz w:val="24"/>
        </w:rPr>
        <w:t>6.2.2.4</w:t>
      </w:r>
      <w:r w:rsidRPr="00194ABC">
        <w:rPr>
          <w:rFonts w:ascii="宋体" w:hAnsi="宋体" w:cs="黑体"/>
          <w:kern w:val="0"/>
          <w:sz w:val="24"/>
        </w:rPr>
        <w:t xml:space="preserve"> </w:t>
      </w:r>
      <w:r w:rsidRPr="00194ABC">
        <w:rPr>
          <w:rFonts w:ascii="宋体" w:hAnsi="宋体" w:cs="黑体" w:hint="eastAsia"/>
          <w:kern w:val="0"/>
          <w:sz w:val="24"/>
        </w:rPr>
        <w:t xml:space="preserve"> </w:t>
      </w:r>
      <w:r w:rsidRPr="00194ABC">
        <w:rPr>
          <w:rFonts w:ascii="宋体" w:hAnsi="宋体" w:cs="宋体" w:hint="eastAsia"/>
          <w:kern w:val="0"/>
          <w:sz w:val="24"/>
        </w:rPr>
        <w:t>当望远镜调焦到无穷远时，松动横轴制动螺</w:t>
      </w:r>
      <w:r w:rsidRPr="00194ABC">
        <w:rPr>
          <w:rFonts w:ascii="宋体" w:hAnsi="宋体"/>
          <w:kern w:val="0"/>
          <w:sz w:val="24"/>
        </w:rPr>
        <w:t>旋，望远镜应保持平衡，不应有超过视场1∕4的自行转动现象。</w:t>
      </w:r>
    </w:p>
    <w:p w:rsidR="00140A85" w:rsidRPr="00194ABC" w:rsidRDefault="00140A85" w:rsidP="00140A85">
      <w:pPr>
        <w:autoSpaceDE w:val="0"/>
        <w:autoSpaceDN w:val="0"/>
        <w:adjustRightInd w:val="0"/>
        <w:spacing w:line="400" w:lineRule="exact"/>
        <w:rPr>
          <w:rFonts w:ascii="宋体" w:hAnsi="宋体" w:cs="宋体"/>
          <w:kern w:val="0"/>
          <w:sz w:val="24"/>
        </w:rPr>
      </w:pPr>
      <w:r w:rsidRPr="00194ABC">
        <w:rPr>
          <w:rFonts w:ascii="宋体" w:hAnsi="宋体" w:cs="黑体" w:hint="eastAsia"/>
          <w:kern w:val="0"/>
          <w:sz w:val="24"/>
        </w:rPr>
        <w:t>6.2.2.5</w:t>
      </w:r>
      <w:r w:rsidRPr="00194ABC">
        <w:rPr>
          <w:rFonts w:ascii="宋体" w:hAnsi="宋体" w:cs="黑体"/>
          <w:kern w:val="0"/>
          <w:sz w:val="24"/>
        </w:rPr>
        <w:t xml:space="preserve"> </w:t>
      </w:r>
      <w:r w:rsidRPr="00194ABC">
        <w:rPr>
          <w:rFonts w:ascii="宋体" w:hAnsi="宋体" w:cs="黑体" w:hint="eastAsia"/>
          <w:kern w:val="0"/>
          <w:sz w:val="24"/>
        </w:rPr>
        <w:t xml:space="preserve"> </w:t>
      </w:r>
      <w:r w:rsidRPr="00194ABC">
        <w:rPr>
          <w:rFonts w:ascii="宋体" w:hAnsi="宋体" w:cs="宋体" w:hint="eastAsia"/>
          <w:kern w:val="0"/>
          <w:sz w:val="24"/>
        </w:rPr>
        <w:t>测风经纬仪的指北磁针应能够正常工作。</w:t>
      </w:r>
    </w:p>
    <w:p w:rsidR="00140A85" w:rsidRPr="00194ABC" w:rsidRDefault="00140A85" w:rsidP="00140A85">
      <w:pPr>
        <w:autoSpaceDE w:val="0"/>
        <w:autoSpaceDN w:val="0"/>
        <w:adjustRightInd w:val="0"/>
        <w:spacing w:line="400" w:lineRule="exact"/>
        <w:rPr>
          <w:rFonts w:ascii="宋体" w:hAnsi="宋体" w:cs="宋体"/>
          <w:kern w:val="0"/>
          <w:sz w:val="24"/>
        </w:rPr>
      </w:pPr>
      <w:r w:rsidRPr="00194ABC">
        <w:rPr>
          <w:rFonts w:ascii="宋体" w:hAnsi="宋体" w:cs="黑体" w:hint="eastAsia"/>
          <w:kern w:val="0"/>
          <w:sz w:val="24"/>
        </w:rPr>
        <w:t>6.2.2.6</w:t>
      </w:r>
      <w:r w:rsidRPr="00194ABC">
        <w:rPr>
          <w:rFonts w:ascii="宋体" w:hAnsi="宋体" w:cs="黑体"/>
          <w:kern w:val="0"/>
          <w:sz w:val="24"/>
        </w:rPr>
        <w:t xml:space="preserve"> </w:t>
      </w:r>
      <w:r w:rsidRPr="00194ABC">
        <w:rPr>
          <w:rFonts w:ascii="宋体" w:hAnsi="宋体" w:cs="黑体" w:hint="eastAsia"/>
          <w:kern w:val="0"/>
          <w:sz w:val="24"/>
        </w:rPr>
        <w:t xml:space="preserve"> </w:t>
      </w:r>
      <w:r w:rsidRPr="00194ABC">
        <w:rPr>
          <w:rFonts w:ascii="宋体" w:hAnsi="宋体" w:cs="宋体" w:hint="eastAsia"/>
          <w:kern w:val="0"/>
          <w:sz w:val="24"/>
        </w:rPr>
        <w:t>对于电子显示的测风经纬仪，操作键盘各按键反应灵敏，每个键的功能正常。通过键的组合读取显示数据及存储或传送数据功能正常。</w:t>
      </w:r>
    </w:p>
    <w:p w:rsidR="00140A85" w:rsidRPr="00194ABC" w:rsidRDefault="00140A85" w:rsidP="00140A85">
      <w:pPr>
        <w:autoSpaceDE w:val="0"/>
        <w:autoSpaceDN w:val="0"/>
        <w:adjustRightInd w:val="0"/>
        <w:spacing w:line="400" w:lineRule="exact"/>
        <w:rPr>
          <w:rFonts w:ascii="宋体" w:hAnsi="宋体" w:cs="宋体"/>
          <w:kern w:val="0"/>
          <w:sz w:val="24"/>
        </w:rPr>
      </w:pPr>
      <w:r w:rsidRPr="00194ABC">
        <w:rPr>
          <w:rFonts w:ascii="宋体" w:hAnsi="宋体" w:cs="黑体" w:hint="eastAsia"/>
          <w:kern w:val="0"/>
          <w:sz w:val="24"/>
        </w:rPr>
        <w:t xml:space="preserve">6.2.2.7 </w:t>
      </w:r>
      <w:r w:rsidRPr="00194ABC">
        <w:rPr>
          <w:rFonts w:ascii="宋体" w:hAnsi="宋体" w:cs="黑体"/>
          <w:kern w:val="0"/>
          <w:sz w:val="24"/>
        </w:rPr>
        <w:t xml:space="preserve"> </w:t>
      </w:r>
      <w:r w:rsidRPr="00194ABC">
        <w:rPr>
          <w:rFonts w:ascii="宋体" w:hAnsi="宋体" w:cs="宋体" w:hint="eastAsia"/>
          <w:kern w:val="0"/>
          <w:sz w:val="24"/>
        </w:rPr>
        <w:t>液晶显示屏显示的各种符号清晰、完整，对比度适当。</w:t>
      </w:r>
    </w:p>
    <w:p w:rsidR="00140A85" w:rsidRPr="00194ABC" w:rsidRDefault="00140A85" w:rsidP="00140A85">
      <w:pPr>
        <w:autoSpaceDE w:val="0"/>
        <w:autoSpaceDN w:val="0"/>
        <w:adjustRightInd w:val="0"/>
        <w:spacing w:line="400" w:lineRule="exact"/>
        <w:rPr>
          <w:rFonts w:ascii="宋体" w:hAnsi="宋体" w:cs="宋体"/>
          <w:kern w:val="0"/>
          <w:sz w:val="24"/>
        </w:rPr>
      </w:pPr>
      <w:r w:rsidRPr="00194ABC">
        <w:rPr>
          <w:rFonts w:ascii="宋体" w:hAnsi="宋体" w:cs="黑体" w:hint="eastAsia"/>
          <w:kern w:val="0"/>
          <w:sz w:val="24"/>
        </w:rPr>
        <w:t xml:space="preserve">6.2.2.8 </w:t>
      </w:r>
      <w:r w:rsidRPr="00194ABC">
        <w:rPr>
          <w:rFonts w:ascii="宋体" w:hAnsi="宋体" w:cs="黑体"/>
          <w:kern w:val="0"/>
          <w:sz w:val="24"/>
        </w:rPr>
        <w:t xml:space="preserve"> </w:t>
      </w:r>
      <w:r w:rsidRPr="00194ABC">
        <w:rPr>
          <w:rFonts w:ascii="宋体" w:hAnsi="宋体" w:cs="宋体" w:hint="eastAsia"/>
          <w:kern w:val="0"/>
          <w:sz w:val="24"/>
        </w:rPr>
        <w:t>数据输出接口及外接电源接口完好内接电池接触良好，电池容量充足。</w:t>
      </w:r>
    </w:p>
    <w:p w:rsidR="00140A85" w:rsidRPr="00194ABC" w:rsidRDefault="00140A85" w:rsidP="00140A85">
      <w:pPr>
        <w:autoSpaceDE w:val="0"/>
        <w:autoSpaceDN w:val="0"/>
        <w:adjustRightInd w:val="0"/>
        <w:spacing w:line="400" w:lineRule="exact"/>
        <w:rPr>
          <w:rFonts w:ascii="宋体" w:hAnsi="宋体" w:cs="宋体"/>
          <w:kern w:val="0"/>
          <w:sz w:val="24"/>
        </w:rPr>
      </w:pPr>
      <w:r w:rsidRPr="00194ABC">
        <w:rPr>
          <w:rFonts w:ascii="宋体" w:hAnsi="宋体" w:cs="黑体" w:hint="eastAsia"/>
          <w:kern w:val="0"/>
          <w:sz w:val="24"/>
        </w:rPr>
        <w:t xml:space="preserve">6.2.2.9 </w:t>
      </w:r>
      <w:r w:rsidRPr="00194ABC">
        <w:rPr>
          <w:rFonts w:ascii="宋体" w:hAnsi="宋体" w:cs="黑体"/>
          <w:kern w:val="0"/>
          <w:sz w:val="24"/>
        </w:rPr>
        <w:t xml:space="preserve"> </w:t>
      </w:r>
      <w:r w:rsidRPr="00194ABC">
        <w:rPr>
          <w:rFonts w:ascii="宋体" w:hAnsi="宋体" w:cs="宋体" w:hint="eastAsia"/>
          <w:kern w:val="0"/>
          <w:sz w:val="24"/>
        </w:rPr>
        <w:t>手持计算器</w:t>
      </w:r>
      <w:r w:rsidRPr="00194ABC">
        <w:rPr>
          <w:rFonts w:ascii="宋体" w:hAnsi="宋体"/>
          <w:kern w:val="0"/>
          <w:sz w:val="24"/>
        </w:rPr>
        <w:t>（PDA）与测风经纬仪的连接、传输、显示正确可靠。记录卡完好无损，表面清洁</w:t>
      </w:r>
      <w:r w:rsidRPr="00194ABC">
        <w:rPr>
          <w:rFonts w:ascii="宋体" w:hAnsi="宋体" w:hint="eastAsia"/>
          <w:kern w:val="0"/>
          <w:sz w:val="24"/>
        </w:rPr>
        <w:t>，</w:t>
      </w:r>
      <w:r w:rsidRPr="00194ABC">
        <w:rPr>
          <w:rFonts w:ascii="宋体" w:hAnsi="宋体"/>
          <w:kern w:val="0"/>
          <w:sz w:val="24"/>
        </w:rPr>
        <w:t>在仪器上能够顺利</w:t>
      </w:r>
      <w:r w:rsidRPr="00194ABC">
        <w:rPr>
          <w:rFonts w:ascii="宋体" w:hAnsi="宋体" w:cs="宋体" w:hint="eastAsia"/>
          <w:kern w:val="0"/>
          <w:sz w:val="24"/>
        </w:rPr>
        <w:t>的装入和取下。</w:t>
      </w:r>
    </w:p>
    <w:p w:rsidR="00140A85" w:rsidRPr="001A19FD" w:rsidRDefault="00140A85" w:rsidP="00140A85">
      <w:pPr>
        <w:autoSpaceDE w:val="0"/>
        <w:autoSpaceDN w:val="0"/>
        <w:adjustRightInd w:val="0"/>
        <w:spacing w:line="400" w:lineRule="exact"/>
        <w:rPr>
          <w:rFonts w:ascii="宋体" w:hAnsi="宋体" w:cs="黑体"/>
          <w:kern w:val="0"/>
          <w:sz w:val="24"/>
        </w:rPr>
      </w:pPr>
      <w:r w:rsidRPr="001A19FD">
        <w:rPr>
          <w:rFonts w:ascii="宋体" w:hAnsi="宋体" w:cs="黑体" w:hint="eastAsia"/>
          <w:kern w:val="0"/>
          <w:sz w:val="24"/>
        </w:rPr>
        <w:t>6.2.3  照准部旋转正确性</w:t>
      </w:r>
    </w:p>
    <w:p w:rsidR="00140A85" w:rsidRPr="001A19FD" w:rsidRDefault="00140A85" w:rsidP="00140A85">
      <w:pPr>
        <w:autoSpaceDE w:val="0"/>
        <w:autoSpaceDN w:val="0"/>
        <w:adjustRightInd w:val="0"/>
        <w:spacing w:line="400" w:lineRule="exact"/>
        <w:rPr>
          <w:rFonts w:ascii="宋体" w:hAnsi="宋体"/>
          <w:kern w:val="0"/>
          <w:sz w:val="24"/>
        </w:rPr>
      </w:pPr>
      <w:r w:rsidRPr="001A19FD">
        <w:rPr>
          <w:rFonts w:ascii="宋体" w:hAnsi="宋体" w:cs="黑体" w:hint="eastAsia"/>
          <w:kern w:val="0"/>
          <w:sz w:val="24"/>
        </w:rPr>
        <w:t xml:space="preserve">6.2.3.1  </w:t>
      </w:r>
      <w:r w:rsidRPr="001A19FD">
        <w:rPr>
          <w:rFonts w:ascii="宋体" w:hAnsi="宋体"/>
          <w:kern w:val="0"/>
          <w:sz w:val="24"/>
        </w:rPr>
        <w:t>精确</w:t>
      </w:r>
      <w:r w:rsidRPr="001A19FD">
        <w:rPr>
          <w:rFonts w:ascii="宋体" w:hAnsi="宋体" w:hint="eastAsia"/>
          <w:kern w:val="0"/>
          <w:sz w:val="24"/>
        </w:rPr>
        <w:t>置</w:t>
      </w:r>
      <w:r w:rsidRPr="001A19FD">
        <w:rPr>
          <w:rFonts w:ascii="宋体" w:hAnsi="宋体"/>
          <w:kern w:val="0"/>
          <w:sz w:val="24"/>
        </w:rPr>
        <w:t>平测风经纬仪，使竖轴铅垂，读取照准部上的管状水准器气泡两端的读数，顺时针方向旋转照准部，每隔45°读取水准气泡一次，共进行两周。</w:t>
      </w:r>
    </w:p>
    <w:p w:rsidR="00140A85" w:rsidRPr="001A19FD" w:rsidRDefault="00140A85" w:rsidP="00140A85">
      <w:pPr>
        <w:autoSpaceDE w:val="0"/>
        <w:autoSpaceDN w:val="0"/>
        <w:adjustRightInd w:val="0"/>
        <w:spacing w:line="400" w:lineRule="exact"/>
        <w:rPr>
          <w:rFonts w:ascii="宋体" w:hAnsi="宋体" w:cs="宋体"/>
          <w:kern w:val="0"/>
          <w:sz w:val="24"/>
        </w:rPr>
      </w:pPr>
      <w:r w:rsidRPr="001A19FD">
        <w:rPr>
          <w:rFonts w:ascii="宋体" w:hAnsi="宋体" w:cs="黑体" w:hint="eastAsia"/>
          <w:kern w:val="0"/>
          <w:sz w:val="24"/>
        </w:rPr>
        <w:t xml:space="preserve">6.2.3.2  </w:t>
      </w:r>
      <w:r w:rsidRPr="001A19FD">
        <w:rPr>
          <w:rFonts w:ascii="宋体" w:hAnsi="宋体"/>
          <w:kern w:val="0"/>
          <w:sz w:val="24"/>
        </w:rPr>
        <w:t>逆时针方向旋转照准部，每隔45°读取水准气泡一次，共进行</w:t>
      </w:r>
      <w:r w:rsidRPr="001A19FD">
        <w:rPr>
          <w:rFonts w:ascii="宋体" w:hAnsi="宋体" w:cs="宋体" w:hint="eastAsia"/>
          <w:kern w:val="0"/>
          <w:sz w:val="24"/>
        </w:rPr>
        <w:t>两周。</w:t>
      </w:r>
    </w:p>
    <w:p w:rsidR="00140A85" w:rsidRPr="001A19FD" w:rsidRDefault="00140A85" w:rsidP="00140A85">
      <w:pPr>
        <w:autoSpaceDE w:val="0"/>
        <w:autoSpaceDN w:val="0"/>
        <w:adjustRightInd w:val="0"/>
        <w:spacing w:line="400" w:lineRule="exact"/>
        <w:rPr>
          <w:rFonts w:ascii="宋体" w:hAnsi="宋体" w:cs="宋体"/>
          <w:kern w:val="0"/>
          <w:sz w:val="24"/>
        </w:rPr>
      </w:pPr>
      <w:r w:rsidRPr="001A19FD">
        <w:rPr>
          <w:rFonts w:ascii="宋体" w:hAnsi="宋体" w:cs="黑体" w:hint="eastAsia"/>
          <w:kern w:val="0"/>
          <w:sz w:val="24"/>
        </w:rPr>
        <w:lastRenderedPageBreak/>
        <w:t xml:space="preserve">6.2.3.3  </w:t>
      </w:r>
      <w:r w:rsidRPr="001A19FD">
        <w:rPr>
          <w:rFonts w:ascii="宋体" w:hAnsi="宋体" w:cs="宋体" w:hint="eastAsia"/>
          <w:kern w:val="0"/>
          <w:sz w:val="24"/>
        </w:rPr>
        <w:t>取每周中对径位置读数的平均值，取四周校准中最大值和最小值之差为照准部旋转正确性。</w:t>
      </w:r>
    </w:p>
    <w:p w:rsidR="00140A85" w:rsidRPr="001A19FD" w:rsidRDefault="00140A85" w:rsidP="00140A85">
      <w:pPr>
        <w:autoSpaceDE w:val="0"/>
        <w:autoSpaceDN w:val="0"/>
        <w:adjustRightInd w:val="0"/>
        <w:spacing w:line="400" w:lineRule="exact"/>
        <w:rPr>
          <w:rFonts w:ascii="宋体" w:hAnsi="宋体" w:cs="黑体"/>
          <w:kern w:val="0"/>
          <w:sz w:val="24"/>
        </w:rPr>
      </w:pPr>
      <w:r w:rsidRPr="001A19FD">
        <w:rPr>
          <w:rFonts w:ascii="宋体" w:hAnsi="宋体" w:cs="黑体" w:hint="eastAsia"/>
          <w:kern w:val="0"/>
          <w:sz w:val="24"/>
        </w:rPr>
        <w:t>6.2.4</w:t>
      </w:r>
      <w:r w:rsidRPr="001A19FD">
        <w:rPr>
          <w:rFonts w:ascii="宋体" w:hAnsi="宋体" w:cs="黑体"/>
          <w:kern w:val="0"/>
          <w:sz w:val="24"/>
        </w:rPr>
        <w:t xml:space="preserve"> </w:t>
      </w:r>
      <w:r w:rsidRPr="001A19FD">
        <w:rPr>
          <w:rFonts w:ascii="宋体" w:hAnsi="宋体" w:cs="黑体" w:hint="eastAsia"/>
          <w:kern w:val="0"/>
          <w:sz w:val="24"/>
        </w:rPr>
        <w:t xml:space="preserve"> 水准器与竖轴的垂直度</w:t>
      </w:r>
    </w:p>
    <w:p w:rsidR="00140A85" w:rsidRPr="001A19FD" w:rsidRDefault="00140A85" w:rsidP="00140A85">
      <w:pPr>
        <w:autoSpaceDE w:val="0"/>
        <w:autoSpaceDN w:val="0"/>
        <w:adjustRightInd w:val="0"/>
        <w:spacing w:line="400" w:lineRule="exact"/>
        <w:ind w:firstLineChars="200" w:firstLine="480"/>
        <w:rPr>
          <w:rFonts w:ascii="宋体" w:hAnsi="宋体"/>
          <w:kern w:val="0"/>
          <w:sz w:val="24"/>
        </w:rPr>
      </w:pPr>
      <w:r w:rsidRPr="001A19FD">
        <w:rPr>
          <w:rFonts w:ascii="宋体" w:hAnsi="宋体"/>
          <w:kern w:val="0"/>
          <w:sz w:val="24"/>
        </w:rPr>
        <w:t>将被校准测风经纬仪安装在校准台上并精确置平，旋转照准部使其管状水准器与任意两脚螺旋连线平行，调整角螺旋</w:t>
      </w:r>
      <w:r w:rsidR="00E23543">
        <w:rPr>
          <w:rFonts w:ascii="宋体" w:hAnsi="宋体" w:hint="eastAsia"/>
          <w:kern w:val="0"/>
          <w:sz w:val="24"/>
        </w:rPr>
        <w:t>时</w:t>
      </w:r>
      <w:r w:rsidRPr="001A19FD">
        <w:rPr>
          <w:rFonts w:ascii="宋体" w:hAnsi="宋体"/>
          <w:kern w:val="0"/>
          <w:sz w:val="24"/>
        </w:rPr>
        <w:t>水准</w:t>
      </w:r>
      <w:r w:rsidR="00E23543">
        <w:rPr>
          <w:rFonts w:ascii="宋体" w:hAnsi="宋体" w:hint="eastAsia"/>
          <w:kern w:val="0"/>
          <w:sz w:val="24"/>
        </w:rPr>
        <w:t>气泡</w:t>
      </w:r>
      <w:r w:rsidRPr="001A19FD">
        <w:rPr>
          <w:rFonts w:ascii="宋体" w:hAnsi="宋体"/>
          <w:kern w:val="0"/>
          <w:sz w:val="24"/>
        </w:rPr>
        <w:t>精确居中，旋转照准部180°，观测水准器气泡位置，取水准器气泡偏移量的一半为</w:t>
      </w:r>
      <w:r w:rsidRPr="001A19FD">
        <w:rPr>
          <w:rFonts w:ascii="宋体" w:hAnsi="宋体" w:hint="eastAsia"/>
          <w:kern w:val="0"/>
          <w:sz w:val="24"/>
        </w:rPr>
        <w:t>水准器与竖轴的</w:t>
      </w:r>
      <w:r w:rsidRPr="001A19FD">
        <w:rPr>
          <w:rFonts w:ascii="宋体" w:hAnsi="宋体"/>
          <w:kern w:val="0"/>
          <w:sz w:val="24"/>
        </w:rPr>
        <w:t>垂直度偏差。</w:t>
      </w:r>
    </w:p>
    <w:p w:rsidR="00140A85" w:rsidRPr="001A19FD" w:rsidRDefault="00140A85" w:rsidP="00140A85">
      <w:pPr>
        <w:autoSpaceDE w:val="0"/>
        <w:autoSpaceDN w:val="0"/>
        <w:adjustRightInd w:val="0"/>
        <w:spacing w:line="400" w:lineRule="exact"/>
        <w:rPr>
          <w:rFonts w:ascii="宋体" w:hAnsi="宋体" w:cs="黑体"/>
          <w:kern w:val="0"/>
          <w:sz w:val="24"/>
        </w:rPr>
      </w:pPr>
      <w:r w:rsidRPr="001A19FD">
        <w:rPr>
          <w:rFonts w:ascii="宋体" w:hAnsi="宋体" w:cs="黑体" w:hint="eastAsia"/>
          <w:kern w:val="0"/>
          <w:sz w:val="24"/>
        </w:rPr>
        <w:t>6.2</w:t>
      </w:r>
      <w:r w:rsidRPr="001A19FD">
        <w:rPr>
          <w:rFonts w:ascii="宋体" w:hAnsi="宋体" w:cs="黑体"/>
          <w:kern w:val="0"/>
          <w:sz w:val="24"/>
        </w:rPr>
        <w:t>.</w:t>
      </w:r>
      <w:r w:rsidRPr="001A19FD">
        <w:rPr>
          <w:rFonts w:ascii="宋体" w:hAnsi="宋体" w:cs="黑体" w:hint="eastAsia"/>
          <w:kern w:val="0"/>
          <w:sz w:val="24"/>
        </w:rPr>
        <w:t>5</w:t>
      </w:r>
      <w:r w:rsidRPr="001A19FD">
        <w:rPr>
          <w:rFonts w:ascii="宋体" w:hAnsi="宋体" w:cs="黑体"/>
          <w:kern w:val="0"/>
          <w:sz w:val="24"/>
        </w:rPr>
        <w:t xml:space="preserve"> </w:t>
      </w:r>
      <w:r w:rsidRPr="001A19FD">
        <w:rPr>
          <w:rFonts w:ascii="宋体" w:hAnsi="宋体" w:cs="黑体" w:hint="eastAsia"/>
          <w:kern w:val="0"/>
          <w:sz w:val="24"/>
        </w:rPr>
        <w:t xml:space="preserve"> 望远镜十字分划板竖丝的铅垂度</w:t>
      </w:r>
    </w:p>
    <w:p w:rsidR="00140A85" w:rsidRPr="001A19FD" w:rsidRDefault="00140A85" w:rsidP="00140A85">
      <w:pPr>
        <w:autoSpaceDE w:val="0"/>
        <w:autoSpaceDN w:val="0"/>
        <w:adjustRightInd w:val="0"/>
        <w:spacing w:line="400" w:lineRule="exact"/>
        <w:ind w:firstLineChars="200" w:firstLine="480"/>
        <w:rPr>
          <w:rFonts w:ascii="宋体" w:hAnsi="宋体"/>
          <w:kern w:val="0"/>
          <w:sz w:val="24"/>
        </w:rPr>
      </w:pPr>
      <w:r w:rsidRPr="001A19FD">
        <w:rPr>
          <w:rFonts w:ascii="宋体" w:hAnsi="宋体"/>
          <w:kern w:val="0"/>
          <w:sz w:val="24"/>
        </w:rPr>
        <w:t>在被校准测风经纬仪</w:t>
      </w:r>
      <w:r w:rsidRPr="001A19FD">
        <w:rPr>
          <w:rFonts w:ascii="宋体" w:hAnsi="宋体" w:hint="eastAsia"/>
          <w:kern w:val="0"/>
          <w:sz w:val="24"/>
        </w:rPr>
        <w:t>最短视距外</w:t>
      </w:r>
      <w:r w:rsidRPr="001A19FD">
        <w:rPr>
          <w:rFonts w:ascii="宋体" w:hAnsi="宋体"/>
          <w:kern w:val="0"/>
          <w:sz w:val="24"/>
        </w:rPr>
        <w:t>悬挂一垂球，其悬丝必须细直，垂球浸在油或水中，以防摆动。精确置平测风经纬仪，观察分划板竖丝是否与垂球悬丝平行，</w:t>
      </w:r>
      <w:r w:rsidRPr="001A19FD">
        <w:rPr>
          <w:rFonts w:ascii="宋体" w:hAnsi="宋体" w:hint="eastAsia"/>
          <w:kern w:val="0"/>
          <w:sz w:val="24"/>
        </w:rPr>
        <w:t>使</w:t>
      </w:r>
      <w:r w:rsidRPr="001A19FD">
        <w:rPr>
          <w:rFonts w:ascii="宋体" w:hAnsi="宋体"/>
          <w:kern w:val="0"/>
          <w:sz w:val="24"/>
        </w:rPr>
        <w:t>竖丝上端与垂线重合，观察竖丝下端，不应有目力可见的</w:t>
      </w:r>
      <w:r w:rsidRPr="001A19FD">
        <w:rPr>
          <w:rFonts w:ascii="宋体" w:hAnsi="宋体" w:hint="eastAsia"/>
          <w:kern w:val="0"/>
          <w:sz w:val="24"/>
        </w:rPr>
        <w:t>偏差</w:t>
      </w:r>
      <w:r w:rsidRPr="001A19FD">
        <w:rPr>
          <w:rFonts w:ascii="宋体" w:hAnsi="宋体"/>
          <w:kern w:val="0"/>
          <w:sz w:val="24"/>
        </w:rPr>
        <w:t>。</w:t>
      </w:r>
    </w:p>
    <w:p w:rsidR="00140A85" w:rsidRPr="001A19FD" w:rsidRDefault="00140A85" w:rsidP="00140A85">
      <w:pPr>
        <w:autoSpaceDE w:val="0"/>
        <w:autoSpaceDN w:val="0"/>
        <w:adjustRightInd w:val="0"/>
        <w:spacing w:line="400" w:lineRule="exact"/>
        <w:rPr>
          <w:rFonts w:ascii="宋体" w:hAnsi="宋体" w:cs="黑体"/>
          <w:kern w:val="0"/>
          <w:sz w:val="24"/>
        </w:rPr>
      </w:pPr>
      <w:r w:rsidRPr="001A19FD">
        <w:rPr>
          <w:rFonts w:ascii="宋体" w:hAnsi="宋体" w:cs="黑体" w:hint="eastAsia"/>
          <w:kern w:val="0"/>
          <w:sz w:val="24"/>
        </w:rPr>
        <w:t>6.2</w:t>
      </w:r>
      <w:r w:rsidRPr="001A19FD">
        <w:rPr>
          <w:rFonts w:ascii="宋体" w:hAnsi="宋体" w:cs="黑体"/>
          <w:kern w:val="0"/>
          <w:sz w:val="24"/>
        </w:rPr>
        <w:t>.</w:t>
      </w:r>
      <w:r w:rsidRPr="001A19FD">
        <w:rPr>
          <w:rFonts w:ascii="宋体" w:hAnsi="宋体" w:cs="黑体" w:hint="eastAsia"/>
          <w:kern w:val="0"/>
          <w:sz w:val="24"/>
        </w:rPr>
        <w:t>6</w:t>
      </w:r>
      <w:r w:rsidRPr="001A19FD">
        <w:rPr>
          <w:rFonts w:ascii="宋体" w:hAnsi="宋体" w:cs="黑体"/>
          <w:kern w:val="0"/>
          <w:sz w:val="24"/>
        </w:rPr>
        <w:t xml:space="preserve"> </w:t>
      </w:r>
      <w:r w:rsidRPr="001A19FD">
        <w:rPr>
          <w:rFonts w:ascii="宋体" w:hAnsi="宋体" w:cs="黑体" w:hint="eastAsia"/>
          <w:kern w:val="0"/>
          <w:sz w:val="24"/>
        </w:rPr>
        <w:t xml:space="preserve"> 视准轴与横轴的垂直度（</w:t>
      </w:r>
      <w:r w:rsidRPr="001A19FD">
        <w:rPr>
          <w:rFonts w:ascii="宋体" w:hAnsi="宋体" w:cs="黑体"/>
          <w:kern w:val="0"/>
          <w:sz w:val="24"/>
        </w:rPr>
        <w:t>2</w:t>
      </w:r>
      <w:r w:rsidRPr="001A19FD">
        <w:rPr>
          <w:rFonts w:ascii="宋体" w:hAnsi="宋体" w:cs="黑体" w:hint="eastAsia"/>
          <w:kern w:val="0"/>
          <w:sz w:val="24"/>
        </w:rPr>
        <w:t>C</w:t>
      </w:r>
      <w:r w:rsidRPr="001A19FD">
        <w:rPr>
          <w:rFonts w:ascii="宋体" w:hAnsi="宋体" w:cs="黑体"/>
          <w:kern w:val="0"/>
          <w:sz w:val="24"/>
        </w:rPr>
        <w:t xml:space="preserve"> </w:t>
      </w:r>
      <w:r w:rsidRPr="001A19FD">
        <w:rPr>
          <w:rFonts w:ascii="宋体" w:hAnsi="宋体" w:cs="黑体" w:hint="eastAsia"/>
          <w:kern w:val="0"/>
          <w:sz w:val="24"/>
        </w:rPr>
        <w:t>照准差）</w:t>
      </w:r>
    </w:p>
    <w:p w:rsidR="00140A85" w:rsidRDefault="00140A85" w:rsidP="00140A85">
      <w:pPr>
        <w:autoSpaceDE w:val="0"/>
        <w:autoSpaceDN w:val="0"/>
        <w:adjustRightInd w:val="0"/>
        <w:spacing w:line="400" w:lineRule="exact"/>
        <w:rPr>
          <w:rFonts w:ascii="宋体" w:hAnsi="宋体"/>
          <w:kern w:val="0"/>
          <w:sz w:val="24"/>
        </w:rPr>
      </w:pPr>
      <w:r>
        <w:rPr>
          <w:rFonts w:ascii="宋体" w:hAnsi="宋体" w:hint="eastAsia"/>
          <w:kern w:val="0"/>
          <w:sz w:val="24"/>
        </w:rPr>
        <w:t xml:space="preserve">6.2.6.1  </w:t>
      </w:r>
      <w:r w:rsidRPr="001A19FD">
        <w:rPr>
          <w:rFonts w:ascii="宋体" w:hAnsi="宋体"/>
          <w:kern w:val="0"/>
          <w:sz w:val="24"/>
        </w:rPr>
        <w:t>将被校准测风经纬仪安装在水平角校准台上并精确置平，以正镜位置瞄准平行光管</w:t>
      </w:r>
      <w:r w:rsidRPr="001A19FD">
        <w:rPr>
          <w:rFonts w:ascii="宋体" w:hAnsi="宋体" w:hint="eastAsia"/>
          <w:kern w:val="0"/>
          <w:sz w:val="24"/>
        </w:rPr>
        <w:t>A</w:t>
      </w:r>
      <w:r w:rsidRPr="001A19FD">
        <w:rPr>
          <w:rFonts w:ascii="宋体" w:hAnsi="宋体"/>
          <w:kern w:val="0"/>
          <w:sz w:val="24"/>
        </w:rPr>
        <w:t>的十字分划板中心，固定照准部，</w:t>
      </w:r>
      <w:r w:rsidRPr="001A19FD">
        <w:rPr>
          <w:rFonts w:ascii="宋体" w:hAnsi="宋体" w:hint="eastAsia"/>
          <w:kern w:val="0"/>
          <w:sz w:val="24"/>
        </w:rPr>
        <w:t>纵</w:t>
      </w:r>
      <w:r w:rsidRPr="001A19FD">
        <w:rPr>
          <w:rFonts w:ascii="宋体" w:hAnsi="宋体"/>
          <w:kern w:val="0"/>
          <w:sz w:val="24"/>
        </w:rPr>
        <w:t>转望远镜180°，在平行光管</w:t>
      </w:r>
      <w:r w:rsidRPr="001A19FD">
        <w:rPr>
          <w:rFonts w:ascii="宋体" w:hAnsi="宋体" w:hint="eastAsia"/>
          <w:kern w:val="0"/>
          <w:sz w:val="24"/>
        </w:rPr>
        <w:t>C</w:t>
      </w:r>
      <w:r w:rsidRPr="001A19FD">
        <w:rPr>
          <w:rFonts w:ascii="宋体" w:hAnsi="宋体"/>
          <w:kern w:val="0"/>
          <w:sz w:val="24"/>
        </w:rPr>
        <w:t>的分划板横丝上，读取测风经纬仪竖丝所在位置的格数</w:t>
      </w:r>
      <w:r w:rsidRPr="009861EF">
        <w:rPr>
          <w:i/>
          <w:kern w:val="0"/>
          <w:sz w:val="24"/>
        </w:rPr>
        <w:t>b</w:t>
      </w:r>
      <w:r w:rsidRPr="009861EF">
        <w:rPr>
          <w:kern w:val="0"/>
          <w:sz w:val="24"/>
          <w:vertAlign w:val="subscript"/>
        </w:rPr>
        <w:t>1</w:t>
      </w:r>
      <w:r w:rsidRPr="001A19FD">
        <w:rPr>
          <w:rFonts w:ascii="宋体" w:hAnsi="宋体"/>
          <w:kern w:val="0"/>
          <w:sz w:val="24"/>
        </w:rPr>
        <w:t>。照准部旋转180°，以倒镜位置重复上述校准并读取格数</w:t>
      </w:r>
      <w:r w:rsidRPr="009861EF">
        <w:rPr>
          <w:i/>
          <w:kern w:val="0"/>
          <w:sz w:val="24"/>
        </w:rPr>
        <w:t>b</w:t>
      </w:r>
      <w:r w:rsidRPr="009861EF">
        <w:rPr>
          <w:kern w:val="0"/>
          <w:sz w:val="24"/>
          <w:vertAlign w:val="subscript"/>
        </w:rPr>
        <w:t>2</w:t>
      </w:r>
      <w:r w:rsidRPr="001A19FD">
        <w:rPr>
          <w:rFonts w:ascii="宋体" w:hAnsi="宋体"/>
          <w:kern w:val="0"/>
          <w:sz w:val="24"/>
        </w:rPr>
        <w:t>。</w:t>
      </w:r>
    </w:p>
    <w:p w:rsidR="00140A85" w:rsidRDefault="00140A85" w:rsidP="00140A85">
      <w:pPr>
        <w:autoSpaceDE w:val="0"/>
        <w:autoSpaceDN w:val="0"/>
        <w:adjustRightInd w:val="0"/>
        <w:spacing w:line="400" w:lineRule="exact"/>
        <w:rPr>
          <w:rFonts w:ascii="宋体" w:hAnsi="宋体" w:cs="宋体"/>
          <w:kern w:val="0"/>
          <w:sz w:val="24"/>
        </w:rPr>
      </w:pPr>
      <w:r>
        <w:rPr>
          <w:rFonts w:ascii="宋体" w:hAnsi="宋体" w:cs="宋体" w:hint="eastAsia"/>
          <w:kern w:val="0"/>
          <w:sz w:val="24"/>
        </w:rPr>
        <w:t xml:space="preserve">6.2.6.2  </w:t>
      </w:r>
      <w:r w:rsidRPr="001A19FD">
        <w:rPr>
          <w:rFonts w:ascii="宋体" w:hAnsi="宋体" w:cs="宋体" w:hint="eastAsia"/>
          <w:kern w:val="0"/>
          <w:sz w:val="24"/>
        </w:rPr>
        <w:t>主</w:t>
      </w:r>
      <w:r w:rsidR="00E23543">
        <w:rPr>
          <w:rFonts w:ascii="宋体" w:hAnsi="宋体" w:cs="宋体" w:hint="eastAsia"/>
          <w:kern w:val="0"/>
          <w:sz w:val="24"/>
        </w:rPr>
        <w:t>瞄</w:t>
      </w:r>
      <w:r w:rsidRPr="001A19FD">
        <w:rPr>
          <w:rFonts w:ascii="宋体" w:hAnsi="宋体" w:cs="宋体" w:hint="eastAsia"/>
          <w:kern w:val="0"/>
          <w:sz w:val="24"/>
        </w:rPr>
        <w:t>望远镜和</w:t>
      </w:r>
      <w:r w:rsidRPr="001A19FD">
        <w:rPr>
          <w:rFonts w:ascii="宋体" w:hAnsi="宋体" w:hint="eastAsia"/>
          <w:kern w:val="0"/>
          <w:sz w:val="24"/>
        </w:rPr>
        <w:t>辅瞄</w:t>
      </w:r>
      <w:r w:rsidRPr="001A19FD">
        <w:rPr>
          <w:rFonts w:ascii="宋体" w:hAnsi="宋体" w:cs="宋体" w:hint="eastAsia"/>
          <w:kern w:val="0"/>
          <w:sz w:val="24"/>
        </w:rPr>
        <w:t>望远镜均按上述方法分别进行校准。</w:t>
      </w:r>
    </w:p>
    <w:p w:rsidR="00140A85" w:rsidRPr="00CE7ACF" w:rsidRDefault="00140A85" w:rsidP="00140A85">
      <w:pPr>
        <w:autoSpaceDE w:val="0"/>
        <w:autoSpaceDN w:val="0"/>
        <w:adjustRightInd w:val="0"/>
        <w:spacing w:line="400" w:lineRule="exact"/>
        <w:rPr>
          <w:rFonts w:ascii="宋体" w:hAnsi="宋体"/>
          <w:kern w:val="0"/>
          <w:sz w:val="24"/>
        </w:rPr>
      </w:pPr>
      <w:r>
        <w:rPr>
          <w:rFonts w:ascii="宋体" w:hAnsi="宋体" w:cs="宋体" w:hint="eastAsia"/>
          <w:kern w:val="0"/>
          <w:sz w:val="24"/>
        </w:rPr>
        <w:t xml:space="preserve">6.2.6.3  </w:t>
      </w:r>
      <w:r w:rsidRPr="001A19FD">
        <w:rPr>
          <w:rFonts w:ascii="宋体" w:hAnsi="宋体" w:cs="宋体" w:hint="eastAsia"/>
          <w:kern w:val="0"/>
          <w:sz w:val="24"/>
        </w:rPr>
        <w:t>视准轴与横轴的垂直度按</w:t>
      </w:r>
      <w:r w:rsidRPr="001A19FD">
        <w:rPr>
          <w:rFonts w:ascii="宋体" w:hAnsi="宋体"/>
          <w:kern w:val="0"/>
          <w:sz w:val="24"/>
        </w:rPr>
        <w:t>公式（1）</w:t>
      </w:r>
      <w:r w:rsidRPr="001A19FD">
        <w:rPr>
          <w:rFonts w:ascii="宋体" w:hAnsi="宋体" w:cs="宋体" w:hint="eastAsia"/>
          <w:kern w:val="0"/>
          <w:sz w:val="24"/>
        </w:rPr>
        <w:t>计算</w:t>
      </w:r>
      <w:r>
        <w:rPr>
          <w:rFonts w:ascii="宋体" w:hAnsi="宋体" w:cs="宋体" w:hint="eastAsia"/>
          <w:kern w:val="0"/>
          <w:sz w:val="24"/>
        </w:rPr>
        <w:t>。</w:t>
      </w:r>
    </w:p>
    <w:p w:rsidR="00140A85" w:rsidRPr="0095273E" w:rsidRDefault="00140A85" w:rsidP="00140A85">
      <w:pPr>
        <w:wordWrap w:val="0"/>
        <w:autoSpaceDE w:val="0"/>
        <w:autoSpaceDN w:val="0"/>
        <w:adjustRightInd w:val="0"/>
        <w:jc w:val="right"/>
        <w:rPr>
          <w:rFonts w:ascii="宋体" w:cs="宋体"/>
          <w:kern w:val="0"/>
          <w:sz w:val="24"/>
        </w:rPr>
      </w:pPr>
      <w:r w:rsidRPr="00174D35">
        <w:rPr>
          <w:position w:val="-24"/>
        </w:rPr>
        <w:object w:dxaOrig="154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95pt;height:31.05pt" o:ole="">
            <v:imagedata r:id="rId15" o:title=""/>
          </v:shape>
          <o:OLEObject Type="Embed" ProgID="Equation.DSMT4" ShapeID="_x0000_i1025" DrawAspect="Content" ObjectID="_1718002348" r:id="rId16"/>
        </w:object>
      </w:r>
      <w:r>
        <w:rPr>
          <w:rFonts w:ascii="MS Mincho" w:hAnsi="MS Mincho" w:cs="MS Mincho" w:hint="eastAsia"/>
          <w:kern w:val="0"/>
          <w:sz w:val="24"/>
        </w:rPr>
        <w:t xml:space="preserve">                      </w:t>
      </w:r>
      <w:r w:rsidRPr="001A19FD">
        <w:rPr>
          <w:rFonts w:ascii="宋体" w:hAnsi="宋体" w:cs="MS Mincho" w:hint="eastAsia"/>
          <w:kern w:val="0"/>
          <w:sz w:val="24"/>
        </w:rPr>
        <w:t xml:space="preserve">   </w:t>
      </w:r>
      <w:r w:rsidRPr="001A19FD">
        <w:rPr>
          <w:rFonts w:ascii="宋体" w:hAnsi="宋体"/>
          <w:kern w:val="0"/>
          <w:sz w:val="24"/>
        </w:rPr>
        <w:t>（1）</w:t>
      </w:r>
    </w:p>
    <w:p w:rsidR="00140A85" w:rsidRDefault="00140A85" w:rsidP="00AC0CEE">
      <w:pPr>
        <w:autoSpaceDE w:val="0"/>
        <w:autoSpaceDN w:val="0"/>
        <w:adjustRightInd w:val="0"/>
        <w:spacing w:line="400" w:lineRule="exact"/>
        <w:ind w:firstLineChars="200" w:firstLine="480"/>
        <w:rPr>
          <w:kern w:val="0"/>
          <w:sz w:val="24"/>
        </w:rPr>
      </w:pPr>
      <w:r w:rsidRPr="001A19FD">
        <w:rPr>
          <w:kern w:val="0"/>
          <w:sz w:val="24"/>
        </w:rPr>
        <w:t>式中：</w:t>
      </w:r>
    </w:p>
    <w:p w:rsidR="00140A85" w:rsidRDefault="00140A85" w:rsidP="00AC0CEE">
      <w:pPr>
        <w:autoSpaceDE w:val="0"/>
        <w:autoSpaceDN w:val="0"/>
        <w:adjustRightInd w:val="0"/>
        <w:spacing w:line="400" w:lineRule="exact"/>
        <w:ind w:firstLineChars="200" w:firstLine="420"/>
        <w:rPr>
          <w:rFonts w:ascii="宋体" w:hAnsi="宋体" w:cs="黑体"/>
          <w:kern w:val="0"/>
          <w:sz w:val="24"/>
        </w:rPr>
      </w:pPr>
      <w:r w:rsidRPr="00174D35">
        <w:rPr>
          <w:position w:val="-6"/>
        </w:rPr>
        <w:object w:dxaOrig="240" w:dyaOrig="279">
          <v:shape id="_x0000_i1026" type="#_x0000_t75" style="width:12.4pt;height:13.65pt" o:ole="">
            <v:imagedata r:id="rId17" o:title=""/>
          </v:shape>
          <o:OLEObject Type="Embed" ProgID="Equation.DSMT4" ShapeID="_x0000_i1026" DrawAspect="Content" ObjectID="_1718002349" r:id="rId18"/>
        </w:object>
      </w:r>
      <w:r w:rsidRPr="001A19FD">
        <w:t>——</w:t>
      </w:r>
      <w:r w:rsidRPr="001A19FD">
        <w:rPr>
          <w:rFonts w:ascii="宋体" w:hAnsi="宋体" w:cs="黑体" w:hint="eastAsia"/>
          <w:kern w:val="0"/>
          <w:sz w:val="24"/>
        </w:rPr>
        <w:t>视准轴与横轴的垂直度</w:t>
      </w:r>
      <w:r>
        <w:rPr>
          <w:rFonts w:ascii="宋体" w:hAnsi="宋体" w:cs="黑体" w:hint="eastAsia"/>
          <w:kern w:val="0"/>
          <w:sz w:val="24"/>
        </w:rPr>
        <w:t>；</w:t>
      </w:r>
    </w:p>
    <w:p w:rsidR="00140A85" w:rsidRPr="001A19FD" w:rsidRDefault="00140A85" w:rsidP="00AC0CEE">
      <w:pPr>
        <w:autoSpaceDE w:val="0"/>
        <w:autoSpaceDN w:val="0"/>
        <w:adjustRightInd w:val="0"/>
        <w:spacing w:line="400" w:lineRule="exact"/>
        <w:ind w:firstLineChars="230" w:firstLine="552"/>
        <w:rPr>
          <w:kern w:val="0"/>
          <w:sz w:val="24"/>
        </w:rPr>
      </w:pPr>
      <w:r>
        <w:rPr>
          <w:rFonts w:hint="eastAsia"/>
          <w:i/>
          <w:kern w:val="0"/>
          <w:sz w:val="24"/>
        </w:rPr>
        <w:t xml:space="preserve">t </w:t>
      </w:r>
      <w:r w:rsidRPr="001A19FD">
        <w:t>——</w:t>
      </w:r>
      <w:r w:rsidRPr="001A19FD">
        <w:rPr>
          <w:kern w:val="0"/>
          <w:sz w:val="24"/>
        </w:rPr>
        <w:t>平行光管</w:t>
      </w:r>
      <w:r w:rsidRPr="001A19FD">
        <w:rPr>
          <w:kern w:val="0"/>
          <w:sz w:val="24"/>
        </w:rPr>
        <w:t>Ⅱ</w:t>
      </w:r>
      <w:r w:rsidRPr="001A19FD">
        <w:rPr>
          <w:kern w:val="0"/>
          <w:sz w:val="24"/>
        </w:rPr>
        <w:t>的分划板横丝格值，</w:t>
      </w:r>
      <w:r w:rsidRPr="001A19FD">
        <w:rPr>
          <w:kern w:val="0"/>
          <w:sz w:val="24"/>
        </w:rPr>
        <w:t>″</w:t>
      </w:r>
      <w:r w:rsidRPr="001A19FD">
        <w:rPr>
          <w:kern w:val="0"/>
          <w:sz w:val="24"/>
        </w:rPr>
        <w:t>。</w:t>
      </w:r>
    </w:p>
    <w:bookmarkEnd w:id="21"/>
    <w:bookmarkEnd w:id="22"/>
    <w:bookmarkEnd w:id="23"/>
    <w:p w:rsidR="00140A85" w:rsidRPr="001A19FD" w:rsidRDefault="00140A85" w:rsidP="00AC0CEE">
      <w:pPr>
        <w:autoSpaceDE w:val="0"/>
        <w:autoSpaceDN w:val="0"/>
        <w:adjustRightInd w:val="0"/>
        <w:spacing w:line="400" w:lineRule="exact"/>
        <w:rPr>
          <w:rFonts w:ascii="宋体" w:hAnsi="宋体" w:cs="黑体"/>
          <w:kern w:val="0"/>
          <w:sz w:val="24"/>
        </w:rPr>
      </w:pPr>
      <w:r>
        <w:rPr>
          <w:rFonts w:ascii="宋体" w:hAnsi="宋体" w:cs="黑体" w:hint="eastAsia"/>
          <w:kern w:val="0"/>
          <w:sz w:val="24"/>
        </w:rPr>
        <w:t>6.2</w:t>
      </w:r>
      <w:r w:rsidRPr="001A19FD">
        <w:rPr>
          <w:rFonts w:ascii="宋体" w:hAnsi="宋体" w:cs="黑体"/>
          <w:kern w:val="0"/>
          <w:sz w:val="24"/>
        </w:rPr>
        <w:t>.</w:t>
      </w:r>
      <w:r w:rsidRPr="001A19FD">
        <w:rPr>
          <w:rFonts w:ascii="宋体" w:hAnsi="宋体" w:cs="黑体" w:hint="eastAsia"/>
          <w:kern w:val="0"/>
          <w:sz w:val="24"/>
        </w:rPr>
        <w:t>7</w:t>
      </w:r>
      <w:r w:rsidRPr="001A19FD">
        <w:rPr>
          <w:rFonts w:ascii="宋体" w:hAnsi="宋体" w:cs="黑体"/>
          <w:kern w:val="0"/>
          <w:sz w:val="24"/>
        </w:rPr>
        <w:t xml:space="preserve"> </w:t>
      </w:r>
      <w:r w:rsidRPr="001A19FD">
        <w:rPr>
          <w:rFonts w:ascii="宋体" w:hAnsi="宋体" w:cs="黑体" w:hint="eastAsia"/>
          <w:kern w:val="0"/>
          <w:sz w:val="24"/>
        </w:rPr>
        <w:t xml:space="preserve"> 竖盘指标差</w:t>
      </w:r>
    </w:p>
    <w:p w:rsidR="00140A85" w:rsidRPr="001A19FD" w:rsidRDefault="00140A85" w:rsidP="00AC0CEE">
      <w:pPr>
        <w:autoSpaceDE w:val="0"/>
        <w:autoSpaceDN w:val="0"/>
        <w:adjustRightInd w:val="0"/>
        <w:spacing w:line="400" w:lineRule="exact"/>
        <w:ind w:firstLineChars="200" w:firstLine="480"/>
        <w:rPr>
          <w:rFonts w:ascii="宋体" w:hAnsi="宋体"/>
          <w:kern w:val="0"/>
          <w:sz w:val="24"/>
        </w:rPr>
      </w:pPr>
      <w:r w:rsidRPr="001A19FD">
        <w:rPr>
          <w:rFonts w:ascii="宋体" w:hAnsi="宋体"/>
          <w:kern w:val="0"/>
          <w:sz w:val="24"/>
        </w:rPr>
        <w:t>精确置平测风经纬仪，以盘左位置用望远镜</w:t>
      </w:r>
      <w:r w:rsidRPr="001A19FD">
        <w:rPr>
          <w:rFonts w:ascii="宋体" w:hAnsi="宋体" w:hint="eastAsia"/>
          <w:kern w:val="0"/>
          <w:sz w:val="24"/>
        </w:rPr>
        <w:t>分划</w:t>
      </w:r>
      <w:r w:rsidRPr="001A19FD">
        <w:rPr>
          <w:rFonts w:ascii="宋体" w:hAnsi="宋体"/>
          <w:kern w:val="0"/>
          <w:sz w:val="24"/>
        </w:rPr>
        <w:t>板十字丝横丝瞄准水平位置</w:t>
      </w:r>
      <w:r w:rsidRPr="001A19FD">
        <w:rPr>
          <w:rFonts w:ascii="宋体" w:hAnsi="宋体" w:hint="eastAsia"/>
          <w:kern w:val="0"/>
          <w:sz w:val="24"/>
        </w:rPr>
        <w:t>平行</w:t>
      </w:r>
      <w:r w:rsidRPr="001A19FD">
        <w:rPr>
          <w:rFonts w:ascii="宋体" w:hAnsi="宋体"/>
          <w:kern w:val="0"/>
          <w:sz w:val="24"/>
        </w:rPr>
        <w:t>光管十字丝中心，</w:t>
      </w:r>
      <w:r w:rsidRPr="001A19FD">
        <w:rPr>
          <w:rFonts w:ascii="宋体" w:hAnsi="宋体" w:hint="eastAsia"/>
          <w:kern w:val="0"/>
          <w:sz w:val="24"/>
        </w:rPr>
        <w:t>指标</w:t>
      </w:r>
      <w:r w:rsidRPr="001A19FD">
        <w:rPr>
          <w:rFonts w:ascii="宋体" w:hAnsi="宋体"/>
          <w:kern w:val="0"/>
          <w:sz w:val="24"/>
        </w:rPr>
        <w:t>水泡符合，然后读取竖直度盘读数，取两次读数的平均</w:t>
      </w:r>
      <w:r w:rsidRPr="001A19FD">
        <w:rPr>
          <w:rFonts w:hAnsi="宋体"/>
          <w:kern w:val="0"/>
          <w:sz w:val="24"/>
        </w:rPr>
        <w:t>值</w:t>
      </w:r>
      <w:r w:rsidRPr="001A19FD">
        <w:rPr>
          <w:i/>
          <w:kern w:val="0"/>
          <w:sz w:val="24"/>
        </w:rPr>
        <w:t>L</w:t>
      </w:r>
      <w:r w:rsidRPr="001A19FD">
        <w:rPr>
          <w:rFonts w:hAnsi="宋体"/>
          <w:kern w:val="0"/>
          <w:sz w:val="24"/>
        </w:rPr>
        <w:t>；</w:t>
      </w:r>
      <w:r w:rsidRPr="001A19FD">
        <w:rPr>
          <w:rFonts w:ascii="宋体" w:hAnsi="宋体"/>
          <w:kern w:val="0"/>
          <w:sz w:val="24"/>
        </w:rPr>
        <w:t>望远镜翻转180°，旋转照准部，以盘右位置重复上述校准，取两次读数的</w:t>
      </w:r>
      <w:r w:rsidRPr="001A19FD">
        <w:rPr>
          <w:rFonts w:hAnsi="宋体"/>
          <w:kern w:val="0"/>
          <w:sz w:val="24"/>
        </w:rPr>
        <w:t>平均值</w:t>
      </w:r>
      <w:r w:rsidRPr="001A19FD">
        <w:rPr>
          <w:i/>
          <w:kern w:val="0"/>
          <w:sz w:val="24"/>
        </w:rPr>
        <w:t>R</w:t>
      </w:r>
      <w:r w:rsidRPr="001A19FD">
        <w:rPr>
          <w:rFonts w:hAnsi="宋体"/>
          <w:kern w:val="0"/>
          <w:sz w:val="24"/>
        </w:rPr>
        <w:t>。</w:t>
      </w:r>
      <w:r w:rsidRPr="001A19FD">
        <w:rPr>
          <w:rFonts w:ascii="宋体" w:hAnsi="宋体"/>
          <w:kern w:val="0"/>
          <w:sz w:val="24"/>
        </w:rPr>
        <w:t>竖盘指标差</w:t>
      </w:r>
      <w:r w:rsidRPr="00AC0CEE">
        <w:rPr>
          <w:i/>
          <w:kern w:val="0"/>
          <w:sz w:val="24"/>
        </w:rPr>
        <w:t>I</w:t>
      </w:r>
      <w:r w:rsidRPr="001A19FD">
        <w:rPr>
          <w:rFonts w:ascii="宋体" w:hAnsi="宋体"/>
          <w:kern w:val="0"/>
          <w:sz w:val="24"/>
        </w:rPr>
        <w:t>按公式（2）计算</w:t>
      </w:r>
      <w:r w:rsidRPr="001A19FD">
        <w:rPr>
          <w:rFonts w:ascii="宋体" w:hAnsi="宋体" w:hint="eastAsia"/>
          <w:kern w:val="0"/>
          <w:sz w:val="24"/>
        </w:rPr>
        <w:t>。</w:t>
      </w:r>
    </w:p>
    <w:p w:rsidR="00140A85" w:rsidRDefault="00140A85" w:rsidP="00140A85">
      <w:pPr>
        <w:autoSpaceDE w:val="0"/>
        <w:autoSpaceDN w:val="0"/>
        <w:adjustRightInd w:val="0"/>
        <w:spacing w:line="300" w:lineRule="auto"/>
        <w:jc w:val="right"/>
        <w:rPr>
          <w:kern w:val="0"/>
          <w:sz w:val="24"/>
        </w:rPr>
      </w:pPr>
      <w:r w:rsidRPr="00397E20">
        <w:rPr>
          <w:kern w:val="0"/>
          <w:position w:val="-24"/>
          <w:sz w:val="24"/>
        </w:rPr>
        <w:object w:dxaOrig="1820" w:dyaOrig="680">
          <v:shape id="_x0000_i1027" type="#_x0000_t75" style="width:90.6pt;height:33.5pt" o:ole="">
            <v:imagedata r:id="rId19" o:title=""/>
          </v:shape>
          <o:OLEObject Type="Embed" ProgID="Equation.3" ShapeID="_x0000_i1027" DrawAspect="Content" ObjectID="_1718002350" r:id="rId20"/>
        </w:object>
      </w:r>
      <w:r>
        <w:rPr>
          <w:rFonts w:ascii="MS Mincho" w:hAnsi="MS Mincho" w:cs="MS Mincho" w:hint="eastAsia"/>
          <w:kern w:val="0"/>
          <w:sz w:val="24"/>
        </w:rPr>
        <w:t xml:space="preserve">                   </w:t>
      </w:r>
      <w:r w:rsidRPr="001A19FD">
        <w:rPr>
          <w:rFonts w:ascii="宋体" w:hAnsi="宋体" w:cs="MS Mincho" w:hint="eastAsia"/>
          <w:kern w:val="0"/>
          <w:sz w:val="24"/>
        </w:rPr>
        <w:t xml:space="preserve">      </w:t>
      </w:r>
      <w:r w:rsidRPr="001A19FD">
        <w:rPr>
          <w:rFonts w:ascii="宋体" w:hAnsi="宋体"/>
          <w:kern w:val="0"/>
          <w:sz w:val="24"/>
        </w:rPr>
        <w:t>（2）</w:t>
      </w:r>
    </w:p>
    <w:p w:rsidR="00140A85" w:rsidRDefault="00140A85" w:rsidP="00AC0CEE">
      <w:pPr>
        <w:autoSpaceDE w:val="0"/>
        <w:autoSpaceDN w:val="0"/>
        <w:adjustRightInd w:val="0"/>
        <w:spacing w:line="400" w:lineRule="exact"/>
        <w:ind w:firstLineChars="200" w:firstLine="480"/>
        <w:rPr>
          <w:rFonts w:ascii="宋体" w:cs="宋体"/>
          <w:kern w:val="0"/>
          <w:sz w:val="24"/>
        </w:rPr>
      </w:pPr>
      <w:r w:rsidRPr="00DF74D9">
        <w:rPr>
          <w:rFonts w:ascii="宋体" w:cs="宋体" w:hint="eastAsia"/>
          <w:kern w:val="0"/>
          <w:sz w:val="24"/>
        </w:rPr>
        <w:t>式中：</w:t>
      </w:r>
    </w:p>
    <w:p w:rsidR="00140A85" w:rsidRPr="00DF74D9" w:rsidRDefault="00140A85" w:rsidP="00AC0CEE">
      <w:pPr>
        <w:autoSpaceDE w:val="0"/>
        <w:autoSpaceDN w:val="0"/>
        <w:adjustRightInd w:val="0"/>
        <w:spacing w:line="400" w:lineRule="exact"/>
        <w:ind w:firstLineChars="200" w:firstLine="480"/>
        <w:rPr>
          <w:rFonts w:ascii="宋体" w:cs="宋体"/>
          <w:kern w:val="0"/>
          <w:sz w:val="24"/>
        </w:rPr>
      </w:pPr>
      <w:r w:rsidRPr="001A19FD">
        <w:rPr>
          <w:rFonts w:ascii="宋体" w:hAnsi="宋体"/>
          <w:i/>
          <w:kern w:val="0"/>
          <w:sz w:val="24"/>
        </w:rPr>
        <w:t>I</w:t>
      </w:r>
      <w:r w:rsidRPr="00730A95">
        <w:rPr>
          <w:sz w:val="24"/>
        </w:rPr>
        <w:t>——</w:t>
      </w:r>
      <w:r w:rsidRPr="001A19FD">
        <w:rPr>
          <w:rFonts w:ascii="宋体" w:hAnsi="宋体" w:cs="黑体" w:hint="eastAsia"/>
          <w:kern w:val="0"/>
          <w:sz w:val="24"/>
        </w:rPr>
        <w:t>竖盘指标差</w:t>
      </w:r>
      <w:r>
        <w:rPr>
          <w:rFonts w:ascii="宋体" w:hAnsi="宋体" w:cs="黑体" w:hint="eastAsia"/>
          <w:kern w:val="0"/>
          <w:sz w:val="24"/>
        </w:rPr>
        <w:t>；</w:t>
      </w:r>
    </w:p>
    <w:p w:rsidR="00140A85" w:rsidRPr="007D6230" w:rsidRDefault="00140A85" w:rsidP="00AC0CEE">
      <w:pPr>
        <w:autoSpaceDE w:val="0"/>
        <w:autoSpaceDN w:val="0"/>
        <w:adjustRightInd w:val="0"/>
        <w:spacing w:line="400" w:lineRule="exact"/>
        <w:ind w:firstLineChars="200" w:firstLine="480"/>
        <w:rPr>
          <w:rFonts w:ascii="宋体" w:hAnsi="宋体"/>
          <w:kern w:val="0"/>
          <w:sz w:val="24"/>
        </w:rPr>
      </w:pPr>
      <w:r>
        <w:rPr>
          <w:rFonts w:hint="eastAsia"/>
          <w:i/>
          <w:kern w:val="0"/>
          <w:sz w:val="24"/>
        </w:rPr>
        <w:t>L</w:t>
      </w:r>
      <w:r w:rsidRPr="00730A95">
        <w:rPr>
          <w:sz w:val="24"/>
        </w:rPr>
        <w:t>——</w:t>
      </w:r>
      <w:r w:rsidRPr="007D6230">
        <w:rPr>
          <w:rFonts w:ascii="宋体" w:hAnsi="宋体" w:hint="eastAsia"/>
          <w:sz w:val="24"/>
        </w:rPr>
        <w:t>望远镜照准水平位置平行光管，盘左瞄准分划板目标并在竖直度盘上读数</w:t>
      </w:r>
      <w:r w:rsidRPr="007D6230">
        <w:rPr>
          <w:rFonts w:ascii="宋体" w:hAnsi="宋体"/>
          <w:kern w:val="0"/>
          <w:sz w:val="24"/>
        </w:rPr>
        <w:t>；</w:t>
      </w:r>
    </w:p>
    <w:p w:rsidR="00140A85" w:rsidRPr="0005319B" w:rsidRDefault="00140A85" w:rsidP="00AC0CEE">
      <w:pPr>
        <w:pStyle w:val="aff2"/>
        <w:spacing w:line="400" w:lineRule="exact"/>
        <w:ind w:firstLineChars="200" w:firstLine="480"/>
        <w:jc w:val="both"/>
        <w:outlineLvl w:val="2"/>
        <w:rPr>
          <w:rFonts w:ascii="宋体" w:eastAsia="宋体" w:hAnsi="宋体"/>
        </w:rPr>
      </w:pPr>
      <w:r>
        <w:rPr>
          <w:rFonts w:ascii="Times New Roman" w:eastAsia="宋体" w:hAnsi="Times New Roman" w:hint="eastAsia"/>
          <w:i/>
        </w:rPr>
        <w:t>R</w:t>
      </w:r>
      <w:r w:rsidRPr="00730A95">
        <w:rPr>
          <w:rFonts w:ascii="Times New Roman" w:hAnsi="Times New Roman"/>
        </w:rPr>
        <w:t>——</w:t>
      </w:r>
      <w:r w:rsidRPr="007D6230">
        <w:rPr>
          <w:rFonts w:ascii="宋体" w:eastAsia="宋体" w:hAnsi="宋体" w:hint="eastAsia"/>
        </w:rPr>
        <w:t>望远镜照准水平位置平行光管，盘右瞄准分划板目标并在竖</w:t>
      </w:r>
      <w:r w:rsidRPr="0005319B">
        <w:rPr>
          <w:rFonts w:ascii="宋体" w:eastAsia="宋体" w:hAnsi="宋体" w:hint="eastAsia"/>
        </w:rPr>
        <w:t>直度盘上读数</w:t>
      </w:r>
      <w:r w:rsidRPr="00EF0C86">
        <w:t>。</w:t>
      </w:r>
    </w:p>
    <w:p w:rsidR="00140A85" w:rsidRPr="001A19FD" w:rsidRDefault="00140A85" w:rsidP="00140A85">
      <w:pPr>
        <w:autoSpaceDE w:val="0"/>
        <w:autoSpaceDN w:val="0"/>
        <w:adjustRightInd w:val="0"/>
        <w:spacing w:line="400" w:lineRule="exact"/>
        <w:rPr>
          <w:rFonts w:ascii="宋体" w:hAnsi="宋体" w:cs="黑体"/>
          <w:kern w:val="0"/>
          <w:sz w:val="24"/>
        </w:rPr>
      </w:pPr>
      <w:r>
        <w:rPr>
          <w:rFonts w:ascii="宋体" w:hAnsi="宋体" w:cs="黑体" w:hint="eastAsia"/>
          <w:kern w:val="0"/>
          <w:sz w:val="24"/>
        </w:rPr>
        <w:t>6.2</w:t>
      </w:r>
      <w:r w:rsidRPr="001A19FD">
        <w:rPr>
          <w:rFonts w:ascii="宋体" w:hAnsi="宋体" w:cs="黑体"/>
          <w:kern w:val="0"/>
          <w:sz w:val="24"/>
        </w:rPr>
        <w:t>.</w:t>
      </w:r>
      <w:r w:rsidRPr="001A19FD">
        <w:rPr>
          <w:rFonts w:ascii="宋体" w:hAnsi="宋体" w:cs="黑体" w:hint="eastAsia"/>
          <w:kern w:val="0"/>
          <w:sz w:val="24"/>
        </w:rPr>
        <w:t>8</w:t>
      </w:r>
      <w:r w:rsidRPr="001A19FD">
        <w:rPr>
          <w:rFonts w:ascii="宋体" w:hAnsi="宋体" w:cs="黑体"/>
          <w:kern w:val="0"/>
          <w:sz w:val="24"/>
        </w:rPr>
        <w:t xml:space="preserve"> </w:t>
      </w:r>
      <w:r w:rsidRPr="001A19FD">
        <w:rPr>
          <w:rFonts w:ascii="宋体" w:hAnsi="宋体" w:cs="黑体" w:hint="eastAsia"/>
          <w:kern w:val="0"/>
          <w:sz w:val="24"/>
        </w:rPr>
        <w:t xml:space="preserve"> 横轴与竖轴的垂直度</w:t>
      </w:r>
    </w:p>
    <w:p w:rsidR="00140A85" w:rsidRPr="001A19FD" w:rsidRDefault="00140A85" w:rsidP="00140A85">
      <w:pPr>
        <w:autoSpaceDE w:val="0"/>
        <w:autoSpaceDN w:val="0"/>
        <w:adjustRightInd w:val="0"/>
        <w:spacing w:line="400" w:lineRule="exact"/>
        <w:rPr>
          <w:rFonts w:ascii="宋体" w:hAnsi="宋体"/>
          <w:kern w:val="0"/>
          <w:sz w:val="24"/>
        </w:rPr>
      </w:pPr>
      <w:r>
        <w:rPr>
          <w:rFonts w:ascii="宋体" w:hAnsi="宋体" w:cs="宋体" w:hint="eastAsia"/>
          <w:kern w:val="0"/>
          <w:sz w:val="24"/>
        </w:rPr>
        <w:lastRenderedPageBreak/>
        <w:t xml:space="preserve">6.2.8.1  </w:t>
      </w:r>
      <w:r w:rsidRPr="001A19FD">
        <w:rPr>
          <w:rFonts w:ascii="宋体" w:hAnsi="宋体" w:cs="宋体" w:hint="eastAsia"/>
          <w:kern w:val="0"/>
          <w:sz w:val="24"/>
        </w:rPr>
        <w:t>将被</w:t>
      </w:r>
      <w:r w:rsidRPr="001A19FD">
        <w:rPr>
          <w:rFonts w:ascii="宋体" w:hAnsi="宋体"/>
          <w:kern w:val="0"/>
          <w:sz w:val="24"/>
        </w:rPr>
        <w:t>校准测风经纬仪安装在竖直角校准台上并精确置平，以正镜位置瞄准49°50′</w:t>
      </w:r>
      <w:r w:rsidR="00E23543" w:rsidRPr="00E23543">
        <w:rPr>
          <w:rFonts w:ascii="宋体" w:hAnsi="宋体" w:hint="eastAsia"/>
          <w:kern w:val="0"/>
          <w:sz w:val="24"/>
        </w:rPr>
        <w:t>（Ⅰ位置）</w:t>
      </w:r>
      <w:r w:rsidRPr="001A19FD">
        <w:rPr>
          <w:rFonts w:ascii="宋体" w:hAnsi="宋体" w:hint="eastAsia"/>
          <w:kern w:val="0"/>
          <w:sz w:val="24"/>
        </w:rPr>
        <w:t>位置</w:t>
      </w:r>
      <w:r w:rsidRPr="001A19FD">
        <w:rPr>
          <w:rFonts w:ascii="宋体" w:hAnsi="宋体"/>
          <w:kern w:val="0"/>
          <w:sz w:val="24"/>
        </w:rPr>
        <w:t>平行光管的十字分划板中心，向下旋转望远镜，在-4°5′</w:t>
      </w:r>
      <w:r w:rsidR="00E23543" w:rsidRPr="00E23543">
        <w:rPr>
          <w:rFonts w:ascii="宋体" w:hAnsi="宋体" w:hint="eastAsia"/>
          <w:kern w:val="0"/>
          <w:sz w:val="24"/>
        </w:rPr>
        <w:t>（Ⅱ位置）</w:t>
      </w:r>
      <w:r w:rsidRPr="001A19FD">
        <w:rPr>
          <w:rFonts w:ascii="宋体" w:hAnsi="宋体" w:hint="eastAsia"/>
          <w:kern w:val="0"/>
          <w:sz w:val="24"/>
        </w:rPr>
        <w:t>位置</w:t>
      </w:r>
      <w:r w:rsidRPr="001A19FD">
        <w:rPr>
          <w:rFonts w:ascii="宋体" w:hAnsi="宋体"/>
          <w:kern w:val="0"/>
          <w:sz w:val="24"/>
        </w:rPr>
        <w:t>平行光管的十字分划板横丝上读取望远镜十字丝所在位置</w:t>
      </w:r>
      <w:r w:rsidRPr="001A19FD">
        <w:rPr>
          <w:rFonts w:hAnsi="宋体"/>
          <w:kern w:val="0"/>
          <w:sz w:val="24"/>
        </w:rPr>
        <w:t>的格数</w:t>
      </w:r>
      <w:r w:rsidRPr="001A19FD">
        <w:rPr>
          <w:i/>
          <w:kern w:val="0"/>
          <w:sz w:val="24"/>
        </w:rPr>
        <w:t>A</w:t>
      </w:r>
      <w:r w:rsidRPr="001A19FD">
        <w:rPr>
          <w:rFonts w:hAnsi="宋体"/>
          <w:kern w:val="0"/>
          <w:sz w:val="24"/>
        </w:rPr>
        <w:t>（</w:t>
      </w:r>
      <w:r w:rsidRPr="001A19FD">
        <w:rPr>
          <w:rFonts w:ascii="宋体" w:hAnsi="宋体"/>
          <w:kern w:val="0"/>
          <w:sz w:val="24"/>
        </w:rPr>
        <w:t>以实际刻</w:t>
      </w:r>
      <w:r w:rsidRPr="001A19FD">
        <w:rPr>
          <w:rFonts w:ascii="宋体" w:hAnsi="宋体" w:hint="eastAsia"/>
          <w:kern w:val="0"/>
          <w:sz w:val="24"/>
        </w:rPr>
        <w:t>划</w:t>
      </w:r>
      <w:r w:rsidRPr="001A19FD">
        <w:rPr>
          <w:rFonts w:ascii="宋体" w:hAnsi="宋体"/>
          <w:kern w:val="0"/>
          <w:sz w:val="24"/>
        </w:rPr>
        <w:t>为准）</w:t>
      </w:r>
      <w:r>
        <w:rPr>
          <w:rFonts w:ascii="宋体" w:hAnsi="宋体" w:hint="eastAsia"/>
          <w:kern w:val="0"/>
          <w:sz w:val="24"/>
        </w:rPr>
        <w:t>，</w:t>
      </w:r>
      <w:r w:rsidRPr="001A19FD">
        <w:rPr>
          <w:rFonts w:ascii="宋体" w:hAnsi="宋体" w:hint="eastAsia"/>
          <w:kern w:val="0"/>
          <w:sz w:val="24"/>
        </w:rPr>
        <w:t>再</w:t>
      </w:r>
      <w:r w:rsidRPr="001A19FD">
        <w:rPr>
          <w:rFonts w:ascii="宋体" w:hAnsi="宋体"/>
          <w:kern w:val="0"/>
          <w:sz w:val="24"/>
        </w:rPr>
        <w:t>以倒镜位置重复上述操作并读</w:t>
      </w:r>
      <w:r w:rsidRPr="001A19FD">
        <w:rPr>
          <w:rFonts w:hAnsi="宋体"/>
          <w:kern w:val="0"/>
          <w:sz w:val="24"/>
        </w:rPr>
        <w:t>取格数</w:t>
      </w:r>
      <w:r w:rsidRPr="001A19FD">
        <w:rPr>
          <w:i/>
          <w:kern w:val="0"/>
          <w:sz w:val="24"/>
        </w:rPr>
        <w:t>B</w:t>
      </w:r>
      <w:r w:rsidRPr="001A19FD">
        <w:rPr>
          <w:rFonts w:hAnsi="宋体"/>
          <w:kern w:val="0"/>
          <w:sz w:val="24"/>
        </w:rPr>
        <w:t>，</w:t>
      </w:r>
      <w:r w:rsidRPr="001A19FD">
        <w:rPr>
          <w:rFonts w:ascii="宋体" w:hAnsi="宋体"/>
          <w:kern w:val="0"/>
          <w:sz w:val="24"/>
        </w:rPr>
        <w:t>此为一测回。横轴与竖轴的垂直度按</w:t>
      </w:r>
      <w:r w:rsidRPr="001A19FD">
        <w:rPr>
          <w:rFonts w:ascii="宋体" w:hAnsi="宋体" w:hint="eastAsia"/>
          <w:kern w:val="0"/>
          <w:sz w:val="24"/>
        </w:rPr>
        <w:t>公式（3）</w:t>
      </w:r>
      <w:r w:rsidRPr="001A19FD">
        <w:rPr>
          <w:rFonts w:ascii="宋体" w:hAnsi="宋体"/>
          <w:kern w:val="0"/>
          <w:sz w:val="24"/>
        </w:rPr>
        <w:t>计算</w:t>
      </w:r>
      <w:r>
        <w:rPr>
          <w:rFonts w:ascii="宋体" w:hAnsi="宋体" w:hint="eastAsia"/>
          <w:kern w:val="0"/>
          <w:sz w:val="24"/>
        </w:rPr>
        <w:t>。</w:t>
      </w:r>
    </w:p>
    <w:p w:rsidR="00140A85" w:rsidRPr="00EF0C86" w:rsidRDefault="00140A85" w:rsidP="00140A85">
      <w:pPr>
        <w:autoSpaceDE w:val="0"/>
        <w:autoSpaceDN w:val="0"/>
        <w:adjustRightInd w:val="0"/>
        <w:jc w:val="right"/>
        <w:rPr>
          <w:kern w:val="0"/>
          <w:sz w:val="24"/>
        </w:rPr>
      </w:pPr>
      <w:r w:rsidRPr="0095273E">
        <w:rPr>
          <w:rFonts w:ascii="MS Mincho" w:eastAsia="MS Mincho" w:hAnsi="MS Mincho" w:cs="MS Mincho"/>
          <w:kern w:val="0"/>
          <w:position w:val="-24"/>
          <w:sz w:val="24"/>
        </w:rPr>
        <w:object w:dxaOrig="1780" w:dyaOrig="620">
          <v:shape id="_x0000_i1028" type="#_x0000_t75" style="width:88.15pt;height:31.05pt" o:ole="">
            <v:imagedata r:id="rId21" o:title=""/>
          </v:shape>
          <o:OLEObject Type="Embed" ProgID="Equation.3" ShapeID="_x0000_i1028" DrawAspect="Content" ObjectID="_1718002351" r:id="rId22"/>
        </w:object>
      </w:r>
      <w:r>
        <w:rPr>
          <w:rFonts w:ascii="MS Mincho" w:hAnsi="MS Mincho" w:cs="MS Mincho" w:hint="eastAsia"/>
          <w:kern w:val="0"/>
          <w:sz w:val="24"/>
        </w:rPr>
        <w:t xml:space="preserve">                   </w:t>
      </w:r>
      <w:r w:rsidRPr="001A19FD">
        <w:rPr>
          <w:rFonts w:ascii="宋体" w:hAnsi="宋体" w:cs="MS Mincho" w:hint="eastAsia"/>
          <w:kern w:val="0"/>
          <w:sz w:val="24"/>
        </w:rPr>
        <w:t xml:space="preserve">      </w:t>
      </w:r>
      <w:r w:rsidRPr="001A19FD">
        <w:rPr>
          <w:rFonts w:ascii="宋体" w:hAnsi="宋体"/>
          <w:kern w:val="0"/>
          <w:sz w:val="24"/>
        </w:rPr>
        <w:t>（3）</w:t>
      </w:r>
    </w:p>
    <w:p w:rsidR="00140A85" w:rsidRPr="00E23543" w:rsidRDefault="00140A85" w:rsidP="00AC0CEE">
      <w:pPr>
        <w:spacing w:line="400" w:lineRule="exact"/>
        <w:ind w:firstLineChars="200" w:firstLine="480"/>
        <w:rPr>
          <w:rFonts w:ascii="宋体" w:cs="宋体"/>
          <w:kern w:val="0"/>
          <w:sz w:val="24"/>
        </w:rPr>
      </w:pPr>
      <w:r w:rsidRPr="00E23543">
        <w:rPr>
          <w:rFonts w:ascii="宋体" w:cs="宋体" w:hint="eastAsia"/>
          <w:kern w:val="0"/>
          <w:sz w:val="24"/>
        </w:rPr>
        <w:t>式中：</w:t>
      </w:r>
    </w:p>
    <w:p w:rsidR="00AC0CEE" w:rsidRDefault="00140A85" w:rsidP="00AC0CEE">
      <w:pPr>
        <w:spacing w:line="400" w:lineRule="exact"/>
        <w:ind w:firstLineChars="230" w:firstLine="552"/>
        <w:rPr>
          <w:kern w:val="0"/>
          <w:sz w:val="24"/>
        </w:rPr>
      </w:pPr>
      <w:r w:rsidRPr="00E23543">
        <w:rPr>
          <w:i/>
          <w:kern w:val="0"/>
          <w:sz w:val="24"/>
        </w:rPr>
        <w:t>t</w:t>
      </w:r>
      <w:r w:rsidRPr="00E23543">
        <w:rPr>
          <w:sz w:val="24"/>
        </w:rPr>
        <w:t>——</w:t>
      </w:r>
      <w:r w:rsidR="00E23543" w:rsidRPr="00E23543">
        <w:rPr>
          <w:rFonts w:hint="eastAsia"/>
          <w:sz w:val="24"/>
        </w:rPr>
        <w:t>Ⅱ位置</w:t>
      </w:r>
      <w:r w:rsidR="00AC0CEE" w:rsidRPr="00B938A1">
        <w:rPr>
          <w:kern w:val="0"/>
          <w:sz w:val="24"/>
        </w:rPr>
        <w:t>平行光管十字分划板横丝格值</w:t>
      </w:r>
      <w:r w:rsidR="00AC0CEE">
        <w:rPr>
          <w:rFonts w:hint="eastAsia"/>
          <w:kern w:val="0"/>
          <w:sz w:val="24"/>
        </w:rPr>
        <w:t>，</w:t>
      </w:r>
      <w:r w:rsidR="00AC0CEE" w:rsidRPr="00B938A1">
        <w:rPr>
          <w:kern w:val="0"/>
          <w:sz w:val="24"/>
        </w:rPr>
        <w:t>（</w:t>
      </w:r>
      <w:r w:rsidR="00AC0CEE" w:rsidRPr="00B938A1">
        <w:rPr>
          <w:kern w:val="0"/>
          <w:sz w:val="24"/>
        </w:rPr>
        <w:t>″</w:t>
      </w:r>
      <w:r w:rsidR="00AC0CEE" w:rsidRPr="00B938A1">
        <w:rPr>
          <w:kern w:val="0"/>
          <w:sz w:val="24"/>
        </w:rPr>
        <w:t>）</w:t>
      </w:r>
      <w:r w:rsidR="00AC0CEE" w:rsidRPr="00B938A1">
        <w:rPr>
          <w:kern w:val="0"/>
          <w:sz w:val="24"/>
        </w:rPr>
        <w:t>/</w:t>
      </w:r>
      <w:r w:rsidR="00AC0CEE" w:rsidRPr="00B938A1">
        <w:rPr>
          <w:kern w:val="0"/>
          <w:sz w:val="24"/>
        </w:rPr>
        <w:t>格；</w:t>
      </w:r>
    </w:p>
    <w:p w:rsidR="00AC0CEE" w:rsidRPr="00B938A1" w:rsidRDefault="00140A85" w:rsidP="00AC0CEE">
      <w:pPr>
        <w:autoSpaceDE w:val="0"/>
        <w:autoSpaceDN w:val="0"/>
        <w:adjustRightInd w:val="0"/>
        <w:spacing w:line="400" w:lineRule="exact"/>
        <w:ind w:firstLineChars="200" w:firstLine="480"/>
        <w:jc w:val="left"/>
        <w:rPr>
          <w:kern w:val="0"/>
          <w:sz w:val="24"/>
        </w:rPr>
      </w:pPr>
      <w:r w:rsidRPr="00E23543">
        <w:rPr>
          <w:kern w:val="0"/>
          <w:sz w:val="24"/>
        </w:rPr>
        <w:t>α</w:t>
      </w:r>
      <w:r w:rsidRPr="00E23543">
        <w:rPr>
          <w:sz w:val="24"/>
        </w:rPr>
        <w:t>——</w:t>
      </w:r>
      <w:r w:rsidR="00E23543" w:rsidRPr="00E23543">
        <w:rPr>
          <w:rFonts w:hint="eastAsia"/>
          <w:sz w:val="24"/>
        </w:rPr>
        <w:t>Ⅰ位置</w:t>
      </w:r>
      <w:r w:rsidR="00AC0CEE">
        <w:rPr>
          <w:kern w:val="0"/>
          <w:sz w:val="24"/>
        </w:rPr>
        <w:t>平行光管</w:t>
      </w:r>
      <w:r w:rsidR="00AC0CEE" w:rsidRPr="00B938A1">
        <w:rPr>
          <w:kern w:val="0"/>
          <w:sz w:val="24"/>
        </w:rPr>
        <w:t>与水平方向的夹角。</w:t>
      </w:r>
    </w:p>
    <w:p w:rsidR="00140A85" w:rsidRPr="00F66A65" w:rsidRDefault="00140A85" w:rsidP="00AC0CEE">
      <w:pPr>
        <w:spacing w:line="400" w:lineRule="exact"/>
        <w:rPr>
          <w:rFonts w:ascii="宋体" w:hAnsi="宋体"/>
          <w:kern w:val="0"/>
          <w:sz w:val="24"/>
        </w:rPr>
      </w:pPr>
      <w:r>
        <w:rPr>
          <w:rFonts w:ascii="宋体" w:hAnsi="宋体" w:cs="宋体" w:hint="eastAsia"/>
          <w:kern w:val="0"/>
          <w:sz w:val="24"/>
        </w:rPr>
        <w:t xml:space="preserve">6.2.8.2  </w:t>
      </w:r>
      <w:r w:rsidRPr="00F66A65">
        <w:rPr>
          <w:rFonts w:ascii="宋体" w:hAnsi="宋体"/>
          <w:kern w:val="0"/>
          <w:sz w:val="24"/>
        </w:rPr>
        <w:t>校准应不少于</w:t>
      </w:r>
      <w:r w:rsidRPr="00F66A65">
        <w:rPr>
          <w:rFonts w:ascii="宋体" w:hAnsi="宋体" w:hint="eastAsia"/>
          <w:kern w:val="0"/>
          <w:sz w:val="24"/>
        </w:rPr>
        <w:t>三</w:t>
      </w:r>
      <w:r w:rsidRPr="00F66A65">
        <w:rPr>
          <w:rFonts w:ascii="宋体" w:hAnsi="宋体"/>
          <w:kern w:val="0"/>
          <w:sz w:val="24"/>
        </w:rPr>
        <w:t>个测回，取平均值为最后</w:t>
      </w:r>
      <w:r w:rsidRPr="00F66A65">
        <w:rPr>
          <w:rFonts w:ascii="宋体" w:hAnsi="宋体" w:hint="eastAsia"/>
          <w:kern w:val="0"/>
          <w:sz w:val="24"/>
        </w:rPr>
        <w:t>校准</w:t>
      </w:r>
      <w:r w:rsidRPr="00F66A65">
        <w:rPr>
          <w:rFonts w:ascii="宋体" w:hAnsi="宋体"/>
          <w:kern w:val="0"/>
          <w:sz w:val="24"/>
        </w:rPr>
        <w:t>结果。</w:t>
      </w:r>
    </w:p>
    <w:p w:rsidR="00140A85" w:rsidRPr="00F66A65" w:rsidRDefault="00140A85" w:rsidP="00140A85">
      <w:pPr>
        <w:autoSpaceDE w:val="0"/>
        <w:autoSpaceDN w:val="0"/>
        <w:adjustRightInd w:val="0"/>
        <w:spacing w:line="400" w:lineRule="exact"/>
        <w:rPr>
          <w:rFonts w:ascii="宋体" w:hAnsi="宋体"/>
          <w:kern w:val="0"/>
          <w:sz w:val="24"/>
        </w:rPr>
      </w:pPr>
      <w:r>
        <w:rPr>
          <w:rFonts w:ascii="宋体" w:hAnsi="宋体" w:cs="宋体" w:hint="eastAsia"/>
          <w:kern w:val="0"/>
          <w:sz w:val="24"/>
        </w:rPr>
        <w:t xml:space="preserve">6.2.8.3  </w:t>
      </w:r>
      <w:r w:rsidRPr="00F66A65">
        <w:rPr>
          <w:rFonts w:ascii="宋体" w:hAnsi="宋体"/>
          <w:kern w:val="0"/>
          <w:sz w:val="24"/>
        </w:rPr>
        <w:t>横轴与竖轴的垂直度</w:t>
      </w:r>
      <w:r w:rsidRPr="00F66A65">
        <w:rPr>
          <w:rFonts w:ascii="宋体" w:hAnsi="宋体" w:hint="eastAsia"/>
          <w:kern w:val="0"/>
          <w:sz w:val="24"/>
        </w:rPr>
        <w:t>也可</w:t>
      </w:r>
      <w:r w:rsidRPr="00F66A65">
        <w:rPr>
          <w:rFonts w:ascii="宋体" w:hAnsi="宋体"/>
          <w:kern w:val="0"/>
          <w:sz w:val="24"/>
        </w:rPr>
        <w:t>参照JJG</w:t>
      </w:r>
      <w:r w:rsidRPr="00F66A65">
        <w:rPr>
          <w:rFonts w:ascii="宋体" w:hAnsi="宋体" w:hint="eastAsia"/>
          <w:kern w:val="0"/>
          <w:sz w:val="24"/>
        </w:rPr>
        <w:t xml:space="preserve"> </w:t>
      </w:r>
      <w:r w:rsidRPr="00F66A65">
        <w:rPr>
          <w:rFonts w:ascii="宋体" w:hAnsi="宋体"/>
          <w:kern w:val="0"/>
          <w:sz w:val="24"/>
        </w:rPr>
        <w:t>414-2011</w:t>
      </w:r>
      <w:r>
        <w:rPr>
          <w:rFonts w:ascii="宋体" w:hAnsi="宋体" w:hint="eastAsia"/>
          <w:kern w:val="0"/>
          <w:sz w:val="24"/>
        </w:rPr>
        <w:t>《</w:t>
      </w:r>
      <w:r w:rsidRPr="00AD4C06">
        <w:rPr>
          <w:rFonts w:ascii="宋体" w:hAnsi="宋体" w:hint="eastAsia"/>
          <w:sz w:val="24"/>
        </w:rPr>
        <w:t>光学经纬仪检定规程</w:t>
      </w:r>
      <w:r>
        <w:rPr>
          <w:rFonts w:ascii="宋体" w:hAnsi="宋体" w:hint="eastAsia"/>
          <w:sz w:val="24"/>
        </w:rPr>
        <w:t>》</w:t>
      </w:r>
      <w:r w:rsidRPr="00F66A65">
        <w:rPr>
          <w:rFonts w:ascii="宋体" w:hAnsi="宋体" w:hint="eastAsia"/>
          <w:kern w:val="0"/>
          <w:sz w:val="24"/>
        </w:rPr>
        <w:t>附录A“其他检定方法”中A.2“横轴与竖轴的垂直度”用经纬仪的读数方法</w:t>
      </w:r>
      <w:r w:rsidRPr="00F66A65">
        <w:rPr>
          <w:rFonts w:ascii="宋体" w:hAnsi="宋体"/>
          <w:kern w:val="0"/>
          <w:sz w:val="24"/>
        </w:rPr>
        <w:t>进行校准和计算。</w:t>
      </w:r>
    </w:p>
    <w:p w:rsidR="00140A85" w:rsidRPr="00F66A65" w:rsidRDefault="00140A85" w:rsidP="00140A85">
      <w:pPr>
        <w:autoSpaceDE w:val="0"/>
        <w:autoSpaceDN w:val="0"/>
        <w:adjustRightInd w:val="0"/>
        <w:spacing w:line="400" w:lineRule="exact"/>
        <w:rPr>
          <w:rFonts w:ascii="宋体" w:hAnsi="宋体" w:cs="黑体"/>
          <w:kern w:val="0"/>
          <w:sz w:val="24"/>
        </w:rPr>
      </w:pPr>
      <w:r>
        <w:rPr>
          <w:rFonts w:ascii="宋体" w:hAnsi="宋体" w:cs="黑体" w:hint="eastAsia"/>
          <w:kern w:val="0"/>
          <w:sz w:val="24"/>
        </w:rPr>
        <w:t>6.2</w:t>
      </w:r>
      <w:r w:rsidRPr="00F66A65">
        <w:rPr>
          <w:rFonts w:ascii="宋体" w:hAnsi="宋体" w:cs="黑体"/>
          <w:kern w:val="0"/>
          <w:sz w:val="24"/>
        </w:rPr>
        <w:t>.</w:t>
      </w:r>
      <w:r w:rsidRPr="00F66A65">
        <w:rPr>
          <w:rFonts w:ascii="宋体" w:hAnsi="宋体" w:cs="黑体" w:hint="eastAsia"/>
          <w:kern w:val="0"/>
          <w:sz w:val="24"/>
        </w:rPr>
        <w:t>9</w:t>
      </w:r>
      <w:r w:rsidRPr="00F66A65">
        <w:rPr>
          <w:rFonts w:ascii="宋体" w:hAnsi="宋体" w:cs="黑体"/>
          <w:kern w:val="0"/>
          <w:sz w:val="24"/>
        </w:rPr>
        <w:t xml:space="preserve"> </w:t>
      </w:r>
      <w:r w:rsidRPr="00F66A65">
        <w:rPr>
          <w:rFonts w:ascii="宋体" w:hAnsi="宋体" w:cs="黑体" w:hint="eastAsia"/>
          <w:kern w:val="0"/>
          <w:sz w:val="24"/>
        </w:rPr>
        <w:t xml:space="preserve"> 大小物镜光轴的平行性</w:t>
      </w:r>
    </w:p>
    <w:p w:rsidR="00140A85" w:rsidRPr="00F66A65" w:rsidRDefault="00140A85" w:rsidP="00140A85">
      <w:pPr>
        <w:autoSpaceDE w:val="0"/>
        <w:autoSpaceDN w:val="0"/>
        <w:adjustRightInd w:val="0"/>
        <w:spacing w:line="400" w:lineRule="exact"/>
        <w:ind w:firstLineChars="200" w:firstLine="480"/>
        <w:rPr>
          <w:rFonts w:ascii="宋体" w:hAnsi="宋体"/>
          <w:kern w:val="0"/>
          <w:sz w:val="24"/>
        </w:rPr>
      </w:pPr>
      <w:r w:rsidRPr="00F66A65">
        <w:rPr>
          <w:rFonts w:ascii="宋体" w:hAnsi="宋体"/>
          <w:kern w:val="0"/>
          <w:sz w:val="24"/>
        </w:rPr>
        <w:t>将测风经纬仪固定在水平角校准装置上，精确置平。将望远镜旋至水平位置（竖直角归零）用大物镜瞄准平行光管A，使测风经纬仪的分划板十字丝与平行光管的十字丝分划板重合。然后用变倍手轮改为小物镜观测平行光管B，观测测风经纬仪分划板十字丝与平行光管B的十字丝重合度，并分别读取经纬仪十字丝分划板的竖丝和横丝与平行光管B十字丝分划板的竖丝和横丝不重合度的偏差值，</w:t>
      </w:r>
      <w:r w:rsidRPr="00F66A65">
        <w:rPr>
          <w:rFonts w:hAnsi="宋体"/>
          <w:kern w:val="0"/>
          <w:sz w:val="24"/>
        </w:rPr>
        <w:t>记为：</w:t>
      </w:r>
      <w:r w:rsidRPr="00F66A65">
        <w:rPr>
          <w:i/>
          <w:kern w:val="0"/>
          <w:sz w:val="24"/>
        </w:rPr>
        <w:t>x</w:t>
      </w:r>
      <w:r w:rsidRPr="00F66A65">
        <w:rPr>
          <w:kern w:val="0"/>
          <w:sz w:val="24"/>
          <w:vertAlign w:val="subscript"/>
        </w:rPr>
        <w:t>1</w:t>
      </w:r>
      <w:r>
        <w:rPr>
          <w:rFonts w:hAnsi="宋体" w:hint="eastAsia"/>
          <w:kern w:val="0"/>
          <w:sz w:val="24"/>
        </w:rPr>
        <w:t>、</w:t>
      </w:r>
      <w:r w:rsidRPr="00F66A65">
        <w:rPr>
          <w:i/>
          <w:kern w:val="0"/>
          <w:sz w:val="24"/>
        </w:rPr>
        <w:t>y</w:t>
      </w:r>
      <w:r w:rsidRPr="00F66A65">
        <w:rPr>
          <w:kern w:val="0"/>
          <w:sz w:val="24"/>
          <w:vertAlign w:val="subscript"/>
        </w:rPr>
        <w:t>1</w:t>
      </w:r>
      <w:r w:rsidRPr="00F66A65">
        <w:rPr>
          <w:rFonts w:hAnsi="宋体"/>
          <w:kern w:val="0"/>
          <w:sz w:val="24"/>
        </w:rPr>
        <w:t>。采用同样的校准方法进行倒镜观测，偏差值记为：</w:t>
      </w:r>
      <w:r w:rsidRPr="00F66A65">
        <w:rPr>
          <w:i/>
          <w:kern w:val="0"/>
          <w:sz w:val="24"/>
        </w:rPr>
        <w:t>x</w:t>
      </w:r>
      <w:r w:rsidRPr="00F66A65">
        <w:rPr>
          <w:kern w:val="0"/>
          <w:sz w:val="24"/>
          <w:vertAlign w:val="subscript"/>
        </w:rPr>
        <w:t>2</w:t>
      </w:r>
      <w:r>
        <w:rPr>
          <w:rFonts w:hAnsi="宋体" w:hint="eastAsia"/>
          <w:kern w:val="0"/>
          <w:sz w:val="24"/>
        </w:rPr>
        <w:t>、</w:t>
      </w:r>
      <w:r w:rsidRPr="00F66A65">
        <w:rPr>
          <w:i/>
          <w:kern w:val="0"/>
          <w:sz w:val="24"/>
        </w:rPr>
        <w:t>y</w:t>
      </w:r>
      <w:r w:rsidRPr="00F66A65">
        <w:rPr>
          <w:kern w:val="0"/>
          <w:sz w:val="24"/>
          <w:vertAlign w:val="subscript"/>
        </w:rPr>
        <w:t>2</w:t>
      </w:r>
      <w:r w:rsidRPr="00F66A65">
        <w:rPr>
          <w:rFonts w:hAnsi="宋体"/>
          <w:kern w:val="0"/>
          <w:sz w:val="24"/>
        </w:rPr>
        <w:t>。以正倒镜观测的最大偏差值（即取</w:t>
      </w:r>
      <w:r w:rsidRPr="00F66A65">
        <w:rPr>
          <w:i/>
          <w:kern w:val="0"/>
          <w:sz w:val="24"/>
        </w:rPr>
        <w:t>x</w:t>
      </w:r>
      <w:r w:rsidRPr="00F66A65">
        <w:rPr>
          <w:kern w:val="0"/>
          <w:sz w:val="24"/>
          <w:vertAlign w:val="subscript"/>
        </w:rPr>
        <w:t>1</w:t>
      </w:r>
      <w:r w:rsidRPr="00F66A65">
        <w:rPr>
          <w:rFonts w:hAnsi="宋体"/>
          <w:kern w:val="0"/>
          <w:sz w:val="24"/>
        </w:rPr>
        <w:t>，</w:t>
      </w:r>
      <w:r w:rsidRPr="00F66A65">
        <w:rPr>
          <w:i/>
          <w:kern w:val="0"/>
          <w:sz w:val="24"/>
        </w:rPr>
        <w:t>y</w:t>
      </w:r>
      <w:r w:rsidRPr="00F66A65">
        <w:rPr>
          <w:kern w:val="0"/>
          <w:sz w:val="24"/>
          <w:vertAlign w:val="subscript"/>
        </w:rPr>
        <w:t>1</w:t>
      </w:r>
      <w:r w:rsidRPr="00F66A65">
        <w:rPr>
          <w:rFonts w:hAnsi="宋体"/>
          <w:kern w:val="0"/>
          <w:sz w:val="24"/>
        </w:rPr>
        <w:t>，</w:t>
      </w:r>
      <w:r w:rsidRPr="00F66A65">
        <w:rPr>
          <w:i/>
          <w:kern w:val="0"/>
          <w:sz w:val="24"/>
        </w:rPr>
        <w:t>x</w:t>
      </w:r>
      <w:r w:rsidRPr="00F66A65">
        <w:rPr>
          <w:kern w:val="0"/>
          <w:sz w:val="24"/>
          <w:vertAlign w:val="subscript"/>
        </w:rPr>
        <w:t>2</w:t>
      </w:r>
      <w:r w:rsidRPr="00F66A65">
        <w:rPr>
          <w:rFonts w:hAnsi="宋体"/>
          <w:kern w:val="0"/>
          <w:sz w:val="24"/>
        </w:rPr>
        <w:t>，</w:t>
      </w:r>
      <w:r w:rsidRPr="00F66A65">
        <w:rPr>
          <w:i/>
          <w:kern w:val="0"/>
          <w:sz w:val="24"/>
        </w:rPr>
        <w:t>y</w:t>
      </w:r>
      <w:r w:rsidRPr="00F66A65">
        <w:rPr>
          <w:kern w:val="0"/>
          <w:sz w:val="24"/>
          <w:vertAlign w:val="subscript"/>
        </w:rPr>
        <w:t>2</w:t>
      </w:r>
      <w:r w:rsidRPr="00F66A65">
        <w:rPr>
          <w:rFonts w:hAnsi="宋体"/>
          <w:kern w:val="0"/>
          <w:sz w:val="24"/>
        </w:rPr>
        <w:t>中的最大值）作为校准结果。</w:t>
      </w:r>
    </w:p>
    <w:p w:rsidR="00140A85" w:rsidRPr="00F66A65" w:rsidRDefault="00140A85" w:rsidP="00140A85">
      <w:pPr>
        <w:autoSpaceDE w:val="0"/>
        <w:autoSpaceDN w:val="0"/>
        <w:adjustRightInd w:val="0"/>
        <w:spacing w:line="400" w:lineRule="exact"/>
        <w:rPr>
          <w:rFonts w:ascii="宋体" w:hAnsi="宋体" w:cs="黑体"/>
          <w:kern w:val="0"/>
          <w:sz w:val="24"/>
        </w:rPr>
      </w:pPr>
      <w:r>
        <w:rPr>
          <w:rFonts w:ascii="宋体" w:hAnsi="宋体" w:cs="黑体" w:hint="eastAsia"/>
          <w:kern w:val="0"/>
          <w:sz w:val="24"/>
        </w:rPr>
        <w:t>6.2</w:t>
      </w:r>
      <w:r w:rsidRPr="00F66A65">
        <w:rPr>
          <w:rFonts w:ascii="宋体" w:hAnsi="宋体" w:cs="黑体"/>
          <w:kern w:val="0"/>
          <w:sz w:val="24"/>
        </w:rPr>
        <w:t>.</w:t>
      </w:r>
      <w:r w:rsidRPr="00F66A65">
        <w:rPr>
          <w:rFonts w:ascii="宋体" w:hAnsi="宋体" w:cs="黑体" w:hint="eastAsia"/>
          <w:kern w:val="0"/>
          <w:sz w:val="24"/>
        </w:rPr>
        <w:t>10</w:t>
      </w:r>
      <w:r w:rsidRPr="00F66A65">
        <w:rPr>
          <w:rFonts w:ascii="宋体" w:hAnsi="宋体" w:cs="黑体"/>
          <w:kern w:val="0"/>
          <w:sz w:val="24"/>
        </w:rPr>
        <w:t xml:space="preserve"> </w:t>
      </w:r>
      <w:r w:rsidRPr="00F66A65">
        <w:rPr>
          <w:rFonts w:ascii="宋体" w:hAnsi="宋体" w:cs="黑体" w:hint="eastAsia"/>
          <w:kern w:val="0"/>
          <w:sz w:val="24"/>
        </w:rPr>
        <w:t xml:space="preserve"> 望远镜水平点</w:t>
      </w:r>
      <w:r w:rsidRPr="00F66A65">
        <w:rPr>
          <w:rFonts w:ascii="宋体" w:hAnsi="宋体" w:cs="黑体"/>
          <w:kern w:val="0"/>
          <w:sz w:val="24"/>
        </w:rPr>
        <w:t>(</w:t>
      </w:r>
      <w:r w:rsidRPr="00F66A65">
        <w:rPr>
          <w:rFonts w:ascii="宋体" w:hAnsi="宋体" w:cs="黑体" w:hint="eastAsia"/>
          <w:kern w:val="0"/>
          <w:sz w:val="24"/>
        </w:rPr>
        <w:t>竖直度盘</w:t>
      </w:r>
      <w:r w:rsidRPr="00F66A65">
        <w:rPr>
          <w:rFonts w:ascii="宋体" w:hAnsi="宋体" w:cs="黑体"/>
          <w:kern w:val="0"/>
          <w:sz w:val="24"/>
        </w:rPr>
        <w:t>)</w:t>
      </w:r>
      <w:r w:rsidRPr="00F66A65">
        <w:rPr>
          <w:rFonts w:ascii="宋体" w:hAnsi="宋体" w:cs="黑体" w:hint="eastAsia"/>
          <w:kern w:val="0"/>
          <w:sz w:val="24"/>
        </w:rPr>
        <w:t>零位误差</w:t>
      </w:r>
    </w:p>
    <w:p w:rsidR="00140A85" w:rsidRPr="00DF518D" w:rsidRDefault="00140A85" w:rsidP="00140A85">
      <w:pPr>
        <w:autoSpaceDE w:val="0"/>
        <w:autoSpaceDN w:val="0"/>
        <w:adjustRightInd w:val="0"/>
        <w:spacing w:line="400" w:lineRule="exact"/>
        <w:ind w:firstLineChars="200" w:firstLine="480"/>
        <w:rPr>
          <w:rFonts w:ascii="宋体" w:hAnsi="宋体"/>
          <w:kern w:val="0"/>
          <w:sz w:val="24"/>
        </w:rPr>
      </w:pPr>
      <w:r w:rsidRPr="00DF518D">
        <w:rPr>
          <w:rFonts w:ascii="宋体" w:hAnsi="宋体"/>
          <w:kern w:val="0"/>
          <w:sz w:val="24"/>
        </w:rPr>
        <w:t>将测风经纬仪固定在水平角校准装置上，精确</w:t>
      </w:r>
      <w:r w:rsidRPr="00DF518D">
        <w:rPr>
          <w:rFonts w:ascii="宋体" w:hAnsi="宋体" w:hint="eastAsia"/>
          <w:kern w:val="0"/>
          <w:sz w:val="24"/>
        </w:rPr>
        <w:t>置</w:t>
      </w:r>
      <w:r w:rsidRPr="00DF518D">
        <w:rPr>
          <w:rFonts w:ascii="宋体" w:hAnsi="宋体"/>
          <w:kern w:val="0"/>
          <w:sz w:val="24"/>
        </w:rPr>
        <w:t>平。将辅瞄望远镜十字丝分划板横丝与水平角校准装置中的A平行光管十字丝分划板横丝重合，在竖直度盘上的读数应为记作</w:t>
      </w:r>
      <w:r w:rsidRPr="00DF518D">
        <w:rPr>
          <w:rFonts w:ascii="宋体" w:hAnsi="宋体"/>
          <w:position w:val="-12"/>
        </w:rPr>
        <w:object w:dxaOrig="300" w:dyaOrig="360">
          <v:shape id="_x0000_i1029" type="#_x0000_t75" style="width:14.9pt;height:18.6pt" o:ole="">
            <v:imagedata r:id="rId23" o:title=""/>
          </v:shape>
          <o:OLEObject Type="Embed" ProgID="Equation.DSMT4" ShapeID="_x0000_i1029" DrawAspect="Content" ObjectID="_1718002352" r:id="rId24"/>
        </w:object>
      </w:r>
      <w:r w:rsidRPr="00DF518D">
        <w:rPr>
          <w:rFonts w:ascii="宋体" w:hAnsi="宋体"/>
          <w:kern w:val="0"/>
          <w:sz w:val="24"/>
        </w:rPr>
        <w:t>，旋转转测风经纬仪望远镜（水平度盘不动）瞄准与A平行光管两两相对的C平行光管并使两十字丝的横丝重合，并在竖直度盘的读数记作</w:t>
      </w:r>
      <w:r w:rsidRPr="00DF518D">
        <w:rPr>
          <w:rFonts w:ascii="宋体" w:hAnsi="宋体"/>
          <w:position w:val="-12"/>
        </w:rPr>
        <w:object w:dxaOrig="279" w:dyaOrig="360">
          <v:shape id="_x0000_i1030" type="#_x0000_t75" style="width:13.65pt;height:18.6pt" o:ole="">
            <v:imagedata r:id="rId25" o:title=""/>
          </v:shape>
          <o:OLEObject Type="Embed" ProgID="Equation.DSMT4" ShapeID="_x0000_i1030" DrawAspect="Content" ObjectID="_1718002353" r:id="rId26"/>
        </w:object>
      </w:r>
      <w:r w:rsidRPr="00DF518D">
        <w:rPr>
          <w:rFonts w:ascii="宋体" w:hAnsi="宋体"/>
          <w:iCs/>
          <w:kern w:val="0"/>
          <w:sz w:val="24"/>
        </w:rPr>
        <w:t>。</w:t>
      </w:r>
      <w:r w:rsidRPr="00DF518D">
        <w:rPr>
          <w:rFonts w:ascii="宋体" w:hAnsi="宋体"/>
          <w:kern w:val="0"/>
          <w:sz w:val="24"/>
        </w:rPr>
        <w:t>望远镜水平点</w:t>
      </w:r>
      <w:r w:rsidRPr="00DF518D">
        <w:rPr>
          <w:rFonts w:ascii="宋体" w:hAnsi="宋体" w:hint="eastAsia"/>
          <w:kern w:val="0"/>
          <w:sz w:val="24"/>
        </w:rPr>
        <w:t>（</w:t>
      </w:r>
      <w:r w:rsidRPr="00DF518D">
        <w:rPr>
          <w:rFonts w:ascii="宋体" w:hAnsi="宋体"/>
          <w:kern w:val="0"/>
          <w:sz w:val="24"/>
        </w:rPr>
        <w:t>竖直度盘</w:t>
      </w:r>
      <w:r w:rsidRPr="00DF518D">
        <w:rPr>
          <w:rFonts w:ascii="宋体" w:hAnsi="宋体" w:hint="eastAsia"/>
          <w:kern w:val="0"/>
          <w:sz w:val="24"/>
        </w:rPr>
        <w:t>）</w:t>
      </w:r>
      <w:r w:rsidRPr="00DF518D">
        <w:rPr>
          <w:rFonts w:ascii="宋体" w:hAnsi="宋体"/>
          <w:kern w:val="0"/>
          <w:sz w:val="24"/>
        </w:rPr>
        <w:t>零位误差</w:t>
      </w:r>
      <w:r w:rsidRPr="00DF518D">
        <w:rPr>
          <w:rFonts w:ascii="宋体" w:hAnsi="宋体" w:hint="eastAsia"/>
          <w:kern w:val="0"/>
          <w:sz w:val="24"/>
        </w:rPr>
        <w:t>按</w:t>
      </w:r>
      <w:r w:rsidRPr="00DF518D">
        <w:rPr>
          <w:rFonts w:ascii="宋体" w:hAnsi="宋体"/>
          <w:kern w:val="0"/>
          <w:sz w:val="24"/>
        </w:rPr>
        <w:t>公式</w:t>
      </w:r>
      <w:r w:rsidRPr="00DF518D">
        <w:rPr>
          <w:rFonts w:ascii="宋体" w:hAnsi="宋体" w:hint="eastAsia"/>
          <w:kern w:val="0"/>
          <w:sz w:val="24"/>
        </w:rPr>
        <w:t>（4）</w:t>
      </w:r>
      <w:r w:rsidRPr="00DF518D">
        <w:rPr>
          <w:rFonts w:ascii="宋体" w:hAnsi="宋体"/>
          <w:kern w:val="0"/>
          <w:sz w:val="24"/>
        </w:rPr>
        <w:t>计算</w:t>
      </w:r>
      <w:r w:rsidRPr="00DF518D">
        <w:rPr>
          <w:rFonts w:ascii="宋体" w:hAnsi="宋体" w:hint="eastAsia"/>
          <w:kern w:val="0"/>
          <w:sz w:val="24"/>
        </w:rPr>
        <w:t>。</w:t>
      </w:r>
    </w:p>
    <w:p w:rsidR="00140A85" w:rsidRPr="00EF0C86" w:rsidRDefault="00140A85" w:rsidP="00140A85">
      <w:pPr>
        <w:autoSpaceDE w:val="0"/>
        <w:autoSpaceDN w:val="0"/>
        <w:adjustRightInd w:val="0"/>
        <w:spacing w:line="300" w:lineRule="auto"/>
        <w:jc w:val="right"/>
        <w:rPr>
          <w:kern w:val="0"/>
          <w:sz w:val="24"/>
        </w:rPr>
      </w:pPr>
      <w:r w:rsidRPr="0095273E">
        <w:rPr>
          <w:rFonts w:ascii="MS Mincho" w:eastAsia="MS Mincho" w:hAnsi="MS Mincho" w:cs="MS Mincho"/>
          <w:kern w:val="0"/>
          <w:position w:val="-24"/>
          <w:sz w:val="24"/>
        </w:rPr>
        <w:object w:dxaOrig="2220" w:dyaOrig="700">
          <v:shape id="_x0000_i1031" type="#_x0000_t75" style="width:110.5pt;height:34.75pt" o:ole="">
            <v:imagedata r:id="rId27" o:title=""/>
          </v:shape>
          <o:OLEObject Type="Embed" ProgID="Equation.3" ShapeID="_x0000_i1031" DrawAspect="Content" ObjectID="_1718002354" r:id="rId28"/>
        </w:object>
      </w:r>
      <w:r>
        <w:rPr>
          <w:rFonts w:ascii="MS Mincho" w:hAnsi="MS Mincho" w:cs="MS Mincho" w:hint="eastAsia"/>
          <w:kern w:val="0"/>
          <w:sz w:val="24"/>
        </w:rPr>
        <w:t xml:space="preserve">                   </w:t>
      </w:r>
      <w:r w:rsidRPr="001A19FD">
        <w:rPr>
          <w:rFonts w:ascii="宋体" w:hAnsi="宋体" w:cs="MS Mincho" w:hint="eastAsia"/>
          <w:kern w:val="0"/>
          <w:sz w:val="24"/>
        </w:rPr>
        <w:t xml:space="preserve">      </w:t>
      </w:r>
      <w:r w:rsidRPr="00F66A65">
        <w:rPr>
          <w:rFonts w:ascii="宋体" w:hAnsi="宋体"/>
          <w:kern w:val="0"/>
          <w:sz w:val="24"/>
        </w:rPr>
        <w:t>（4）</w:t>
      </w:r>
    </w:p>
    <w:p w:rsidR="00140A85" w:rsidRDefault="00140A85" w:rsidP="00140A85">
      <w:pPr>
        <w:autoSpaceDE w:val="0"/>
        <w:autoSpaceDN w:val="0"/>
        <w:adjustRightInd w:val="0"/>
        <w:spacing w:line="400" w:lineRule="exact"/>
        <w:ind w:firstLineChars="200" w:firstLine="480"/>
        <w:rPr>
          <w:rFonts w:ascii="宋体" w:cs="宋体"/>
          <w:kern w:val="0"/>
          <w:sz w:val="24"/>
        </w:rPr>
      </w:pPr>
      <w:r w:rsidRPr="0095273E">
        <w:rPr>
          <w:rFonts w:ascii="宋体" w:cs="宋体" w:hint="eastAsia"/>
          <w:kern w:val="0"/>
          <w:sz w:val="24"/>
        </w:rPr>
        <w:t>式中：</w:t>
      </w:r>
    </w:p>
    <w:p w:rsidR="00140A85" w:rsidRPr="00EF0C86" w:rsidRDefault="00140A85" w:rsidP="00140A85">
      <w:pPr>
        <w:autoSpaceDE w:val="0"/>
        <w:autoSpaceDN w:val="0"/>
        <w:adjustRightInd w:val="0"/>
        <w:spacing w:line="400" w:lineRule="exact"/>
        <w:ind w:firstLineChars="230" w:firstLine="552"/>
        <w:rPr>
          <w:kern w:val="0"/>
          <w:sz w:val="24"/>
        </w:rPr>
      </w:pPr>
      <w:r w:rsidRPr="002E149E">
        <w:rPr>
          <w:rFonts w:eastAsia="SymbolMT"/>
          <w:i/>
          <w:kern w:val="0"/>
          <w:sz w:val="24"/>
        </w:rPr>
        <w:t>δ</w:t>
      </w:r>
      <w:r w:rsidRPr="00EF0C86">
        <w:rPr>
          <w:rFonts w:eastAsia="SymbolMT"/>
          <w:kern w:val="0"/>
          <w:sz w:val="24"/>
        </w:rPr>
        <w:t>′</w:t>
      </w:r>
      <w:r w:rsidRPr="002514F2">
        <w:t>——</w:t>
      </w:r>
      <w:r w:rsidRPr="00EF0C86">
        <w:rPr>
          <w:kern w:val="0"/>
          <w:sz w:val="24"/>
        </w:rPr>
        <w:t>望远镜水平点</w:t>
      </w:r>
      <w:r w:rsidRPr="00EF0C86">
        <w:rPr>
          <w:kern w:val="0"/>
          <w:sz w:val="24"/>
        </w:rPr>
        <w:t>(</w:t>
      </w:r>
      <w:r w:rsidRPr="00EF0C86">
        <w:rPr>
          <w:kern w:val="0"/>
          <w:sz w:val="24"/>
        </w:rPr>
        <w:t>水平度盘</w:t>
      </w:r>
      <w:r w:rsidRPr="00EF0C86">
        <w:rPr>
          <w:kern w:val="0"/>
          <w:sz w:val="24"/>
        </w:rPr>
        <w:t>)</w:t>
      </w:r>
      <w:r>
        <w:rPr>
          <w:kern w:val="0"/>
          <w:sz w:val="24"/>
        </w:rPr>
        <w:t>零位误差，</w:t>
      </w:r>
      <w:r w:rsidRPr="00EF0C86">
        <w:rPr>
          <w:kern w:val="0"/>
          <w:sz w:val="24"/>
        </w:rPr>
        <w:t>′</w:t>
      </w:r>
      <w:r w:rsidRPr="00EF0C86">
        <w:rPr>
          <w:kern w:val="0"/>
          <w:sz w:val="24"/>
        </w:rPr>
        <w:t>；</w:t>
      </w:r>
    </w:p>
    <w:p w:rsidR="00140A85" w:rsidRPr="00EF0C86" w:rsidRDefault="00140A85" w:rsidP="00140A85">
      <w:pPr>
        <w:autoSpaceDE w:val="0"/>
        <w:autoSpaceDN w:val="0"/>
        <w:adjustRightInd w:val="0"/>
        <w:spacing w:line="400" w:lineRule="exact"/>
        <w:ind w:firstLineChars="200" w:firstLine="480"/>
        <w:rPr>
          <w:kern w:val="0"/>
          <w:sz w:val="24"/>
        </w:rPr>
      </w:pPr>
      <w:r w:rsidRPr="002E149E">
        <w:rPr>
          <w:rFonts w:eastAsia="SymbolMT"/>
          <w:i/>
          <w:kern w:val="0"/>
          <w:sz w:val="24"/>
        </w:rPr>
        <w:t>θ</w:t>
      </w:r>
      <w:r w:rsidRPr="002E149E">
        <w:rPr>
          <w:iCs/>
          <w:kern w:val="0"/>
          <w:sz w:val="24"/>
          <w:vertAlign w:val="subscript"/>
        </w:rPr>
        <w:t>A</w:t>
      </w:r>
      <w:r w:rsidRPr="002514F2">
        <w:t>——</w:t>
      </w:r>
      <w:r w:rsidRPr="00EF0C86">
        <w:rPr>
          <w:kern w:val="0"/>
          <w:sz w:val="24"/>
        </w:rPr>
        <w:t>被</w:t>
      </w:r>
      <w:r>
        <w:rPr>
          <w:kern w:val="0"/>
          <w:sz w:val="24"/>
        </w:rPr>
        <w:t>校准</w:t>
      </w:r>
      <w:r w:rsidRPr="00EF0C86">
        <w:rPr>
          <w:kern w:val="0"/>
          <w:sz w:val="24"/>
        </w:rPr>
        <w:t>经纬仪</w:t>
      </w:r>
      <w:r>
        <w:rPr>
          <w:kern w:val="0"/>
          <w:sz w:val="24"/>
        </w:rPr>
        <w:t>辅瞄</w:t>
      </w:r>
      <w:r w:rsidRPr="00EF0C86">
        <w:rPr>
          <w:kern w:val="0"/>
          <w:sz w:val="24"/>
        </w:rPr>
        <w:t>望远镜分划板横丝与</w:t>
      </w:r>
      <w:r>
        <w:rPr>
          <w:kern w:val="0"/>
          <w:sz w:val="24"/>
        </w:rPr>
        <w:t>校准</w:t>
      </w:r>
      <w:r w:rsidRPr="00EF0C86">
        <w:rPr>
          <w:kern w:val="0"/>
          <w:sz w:val="24"/>
        </w:rPr>
        <w:t>装置中平行光管</w:t>
      </w:r>
      <w:r>
        <w:rPr>
          <w:kern w:val="0"/>
          <w:sz w:val="24"/>
        </w:rPr>
        <w:t>A</w:t>
      </w:r>
      <w:r w:rsidRPr="00EF0C86">
        <w:rPr>
          <w:kern w:val="0"/>
          <w:sz w:val="24"/>
        </w:rPr>
        <w:t>的十字丝分划板横丝重合时竖直度盘上的读数；</w:t>
      </w:r>
    </w:p>
    <w:p w:rsidR="00140A85" w:rsidRPr="00EF0C86" w:rsidRDefault="00140A85" w:rsidP="00140A85">
      <w:pPr>
        <w:autoSpaceDE w:val="0"/>
        <w:autoSpaceDN w:val="0"/>
        <w:adjustRightInd w:val="0"/>
        <w:spacing w:line="400" w:lineRule="exact"/>
        <w:ind w:firstLineChars="200" w:firstLine="480"/>
        <w:rPr>
          <w:rFonts w:eastAsia="黑体"/>
          <w:kern w:val="0"/>
          <w:sz w:val="24"/>
        </w:rPr>
      </w:pPr>
      <w:r w:rsidRPr="002E149E">
        <w:rPr>
          <w:rFonts w:eastAsia="SymbolMT"/>
          <w:i/>
          <w:kern w:val="0"/>
          <w:sz w:val="24"/>
        </w:rPr>
        <w:t>θ</w:t>
      </w:r>
      <w:r w:rsidRPr="002E149E">
        <w:rPr>
          <w:iCs/>
          <w:kern w:val="0"/>
          <w:sz w:val="24"/>
          <w:vertAlign w:val="subscript"/>
        </w:rPr>
        <w:t>B</w:t>
      </w:r>
      <w:r w:rsidRPr="002514F2">
        <w:t>——</w:t>
      </w:r>
      <w:r w:rsidRPr="00EF0C86">
        <w:rPr>
          <w:kern w:val="0"/>
          <w:sz w:val="24"/>
        </w:rPr>
        <w:t>被</w:t>
      </w:r>
      <w:r>
        <w:rPr>
          <w:kern w:val="0"/>
          <w:sz w:val="24"/>
        </w:rPr>
        <w:t>校准</w:t>
      </w:r>
      <w:r w:rsidRPr="00EF0C86">
        <w:rPr>
          <w:kern w:val="0"/>
          <w:sz w:val="24"/>
        </w:rPr>
        <w:t>经纬仪</w:t>
      </w:r>
      <w:r>
        <w:rPr>
          <w:kern w:val="0"/>
          <w:sz w:val="24"/>
        </w:rPr>
        <w:t>辅瞄</w:t>
      </w:r>
      <w:r w:rsidRPr="00EF0C86">
        <w:rPr>
          <w:kern w:val="0"/>
          <w:sz w:val="24"/>
        </w:rPr>
        <w:t>望远镜分划板横丝与</w:t>
      </w:r>
      <w:r>
        <w:rPr>
          <w:kern w:val="0"/>
          <w:sz w:val="24"/>
        </w:rPr>
        <w:t>校准</w:t>
      </w:r>
      <w:r w:rsidRPr="00EF0C86">
        <w:rPr>
          <w:kern w:val="0"/>
          <w:sz w:val="24"/>
        </w:rPr>
        <w:t>装置中平行光管</w:t>
      </w:r>
      <w:r>
        <w:rPr>
          <w:rFonts w:hint="eastAsia"/>
          <w:kern w:val="0"/>
          <w:sz w:val="24"/>
        </w:rPr>
        <w:t>C</w:t>
      </w:r>
      <w:r w:rsidRPr="00EF0C86">
        <w:rPr>
          <w:kern w:val="0"/>
          <w:sz w:val="24"/>
        </w:rPr>
        <w:t>的十字丝分划</w:t>
      </w:r>
      <w:r w:rsidRPr="00EF0C86">
        <w:rPr>
          <w:kern w:val="0"/>
          <w:sz w:val="24"/>
        </w:rPr>
        <w:lastRenderedPageBreak/>
        <w:t>板横丝重合时竖直度盘上的读数。</w:t>
      </w:r>
    </w:p>
    <w:p w:rsidR="00140A85" w:rsidRPr="00F66A65" w:rsidRDefault="00140A85" w:rsidP="00140A85">
      <w:pPr>
        <w:autoSpaceDE w:val="0"/>
        <w:autoSpaceDN w:val="0"/>
        <w:adjustRightInd w:val="0"/>
        <w:spacing w:line="400" w:lineRule="exact"/>
        <w:rPr>
          <w:rFonts w:ascii="宋体" w:hAnsi="宋体" w:cs="黑体"/>
          <w:kern w:val="0"/>
          <w:sz w:val="24"/>
        </w:rPr>
      </w:pPr>
      <w:r>
        <w:rPr>
          <w:rFonts w:ascii="宋体" w:hAnsi="宋体" w:cs="黑体" w:hint="eastAsia"/>
          <w:kern w:val="0"/>
          <w:sz w:val="24"/>
        </w:rPr>
        <w:t>6.2</w:t>
      </w:r>
      <w:r w:rsidRPr="00F66A65">
        <w:rPr>
          <w:rFonts w:ascii="宋体" w:hAnsi="宋体" w:cs="黑体"/>
          <w:kern w:val="0"/>
          <w:sz w:val="24"/>
        </w:rPr>
        <w:t>.</w:t>
      </w:r>
      <w:r w:rsidRPr="00F66A65">
        <w:rPr>
          <w:rFonts w:ascii="宋体" w:hAnsi="宋体" w:cs="黑体" w:hint="eastAsia"/>
          <w:kern w:val="0"/>
          <w:sz w:val="24"/>
        </w:rPr>
        <w:t>11</w:t>
      </w:r>
      <w:r w:rsidRPr="00F66A65">
        <w:rPr>
          <w:rFonts w:ascii="宋体" w:hAnsi="宋体" w:cs="黑体"/>
          <w:kern w:val="0"/>
          <w:sz w:val="24"/>
        </w:rPr>
        <w:t xml:space="preserve"> </w:t>
      </w:r>
      <w:r w:rsidRPr="00F66A65">
        <w:rPr>
          <w:rFonts w:ascii="宋体" w:hAnsi="宋体" w:cs="黑体" w:hint="eastAsia"/>
          <w:kern w:val="0"/>
          <w:sz w:val="24"/>
        </w:rPr>
        <w:t xml:space="preserve"> 主、辅望远镜的视差</w:t>
      </w:r>
    </w:p>
    <w:p w:rsidR="00140A85" w:rsidRPr="00F66A65" w:rsidRDefault="00140A85" w:rsidP="00140A85">
      <w:pPr>
        <w:autoSpaceDE w:val="0"/>
        <w:autoSpaceDN w:val="0"/>
        <w:adjustRightInd w:val="0"/>
        <w:spacing w:line="400" w:lineRule="exact"/>
        <w:rPr>
          <w:rFonts w:ascii="宋体" w:hAnsi="宋体" w:cs="宋体"/>
          <w:kern w:val="0"/>
          <w:sz w:val="24"/>
        </w:rPr>
      </w:pPr>
      <w:r>
        <w:rPr>
          <w:rFonts w:ascii="宋体" w:hAnsi="宋体" w:cs="宋体" w:hint="eastAsia"/>
          <w:kern w:val="0"/>
          <w:sz w:val="24"/>
        </w:rPr>
        <w:t xml:space="preserve">6.2.11.1  </w:t>
      </w:r>
      <w:r w:rsidRPr="00F66A65">
        <w:rPr>
          <w:rFonts w:ascii="宋体" w:hAnsi="宋体" w:cs="宋体" w:hint="eastAsia"/>
          <w:kern w:val="0"/>
          <w:sz w:val="24"/>
        </w:rPr>
        <w:t>将测风经纬仪固定在水平角校准装置上，精确置平。调整视度管目镜视度圈并看清分划板十字丝，将视度管的物镜与测风经纬仪物镜两两相对，移动视度管测量手柄，看清测风经纬仪十字丝分划板。视度管的测量值为望远镜的视度。</w:t>
      </w:r>
    </w:p>
    <w:p w:rsidR="00140A85" w:rsidRPr="00F66A65" w:rsidRDefault="00140A85" w:rsidP="00140A85">
      <w:pPr>
        <w:autoSpaceDE w:val="0"/>
        <w:autoSpaceDN w:val="0"/>
        <w:adjustRightInd w:val="0"/>
        <w:spacing w:line="400" w:lineRule="exact"/>
        <w:rPr>
          <w:rFonts w:ascii="宋体" w:hAnsi="宋体" w:cs="宋体"/>
          <w:kern w:val="0"/>
          <w:sz w:val="24"/>
        </w:rPr>
      </w:pPr>
      <w:r>
        <w:rPr>
          <w:rFonts w:ascii="宋体" w:hAnsi="宋体" w:cs="宋体" w:hint="eastAsia"/>
          <w:kern w:val="0"/>
          <w:sz w:val="24"/>
        </w:rPr>
        <w:t xml:space="preserve">6.2.11.2  </w:t>
      </w:r>
      <w:r w:rsidRPr="00F66A65">
        <w:rPr>
          <w:rFonts w:ascii="宋体" w:hAnsi="宋体" w:cs="宋体" w:hint="eastAsia"/>
          <w:kern w:val="0"/>
          <w:sz w:val="24"/>
        </w:rPr>
        <w:t>主、辅望远镜分别测量。</w:t>
      </w:r>
    </w:p>
    <w:p w:rsidR="00140A85" w:rsidRPr="00F66A65" w:rsidRDefault="00140A85" w:rsidP="00140A85">
      <w:pPr>
        <w:autoSpaceDE w:val="0"/>
        <w:autoSpaceDN w:val="0"/>
        <w:adjustRightInd w:val="0"/>
        <w:spacing w:line="400" w:lineRule="exact"/>
        <w:rPr>
          <w:rFonts w:ascii="宋体" w:hAnsi="宋体" w:cs="黑体"/>
          <w:kern w:val="0"/>
          <w:sz w:val="24"/>
        </w:rPr>
      </w:pPr>
      <w:r>
        <w:rPr>
          <w:rFonts w:ascii="宋体" w:hAnsi="宋体" w:cs="黑体" w:hint="eastAsia"/>
          <w:kern w:val="0"/>
          <w:sz w:val="24"/>
        </w:rPr>
        <w:t>6.2</w:t>
      </w:r>
      <w:r w:rsidRPr="00F66A65">
        <w:rPr>
          <w:rFonts w:ascii="宋体" w:hAnsi="宋体" w:cs="黑体"/>
          <w:kern w:val="0"/>
          <w:sz w:val="24"/>
        </w:rPr>
        <w:t>.</w:t>
      </w:r>
      <w:r w:rsidRPr="00F66A65">
        <w:rPr>
          <w:rFonts w:ascii="宋体" w:hAnsi="宋体" w:cs="黑体" w:hint="eastAsia"/>
          <w:kern w:val="0"/>
          <w:sz w:val="24"/>
        </w:rPr>
        <w:t>12</w:t>
      </w:r>
      <w:r w:rsidRPr="00F66A65">
        <w:rPr>
          <w:rFonts w:ascii="宋体" w:hAnsi="宋体" w:cs="黑体"/>
          <w:kern w:val="0"/>
          <w:sz w:val="24"/>
        </w:rPr>
        <w:t xml:space="preserve"> </w:t>
      </w:r>
      <w:r w:rsidRPr="00F66A65">
        <w:rPr>
          <w:rFonts w:ascii="宋体" w:hAnsi="宋体" w:cs="黑体" w:hint="eastAsia"/>
          <w:kern w:val="0"/>
          <w:sz w:val="24"/>
        </w:rPr>
        <w:t xml:space="preserve"> 望远镜分划板十字丝中心与横轴旋转中心的重合性</w:t>
      </w:r>
    </w:p>
    <w:p w:rsidR="00140A85" w:rsidRDefault="00140A85" w:rsidP="00140A85">
      <w:pPr>
        <w:autoSpaceDE w:val="0"/>
        <w:autoSpaceDN w:val="0"/>
        <w:adjustRightInd w:val="0"/>
        <w:spacing w:line="400" w:lineRule="exact"/>
        <w:ind w:firstLineChars="200" w:firstLine="480"/>
        <w:rPr>
          <w:kern w:val="0"/>
          <w:sz w:val="24"/>
        </w:rPr>
      </w:pPr>
      <w:r w:rsidRPr="00EF0C86">
        <w:rPr>
          <w:kern w:val="0"/>
          <w:sz w:val="24"/>
        </w:rPr>
        <w:t>自制一个专用平行光管</w:t>
      </w:r>
      <w:r>
        <w:rPr>
          <w:rFonts w:hint="eastAsia"/>
          <w:kern w:val="0"/>
          <w:sz w:val="24"/>
        </w:rPr>
        <w:t>（</w:t>
      </w:r>
      <w:r w:rsidRPr="00D37746">
        <w:rPr>
          <w:i/>
          <w:iCs/>
          <w:kern w:val="0"/>
          <w:sz w:val="24"/>
        </w:rPr>
        <w:t>f</w:t>
      </w:r>
      <w:r w:rsidRPr="00B938A1">
        <w:rPr>
          <w:i/>
          <w:iCs/>
          <w:kern w:val="0"/>
          <w:szCs w:val="21"/>
        </w:rPr>
        <w:t>′</w:t>
      </w:r>
      <w:r w:rsidRPr="00EF0C86">
        <w:rPr>
          <w:rFonts w:eastAsia="黑体"/>
          <w:kern w:val="0"/>
          <w:sz w:val="24"/>
          <w:vertAlign w:val="subscript"/>
        </w:rPr>
        <w:t>3</w:t>
      </w:r>
      <w:r w:rsidRPr="00EF0C86">
        <w:rPr>
          <w:rFonts w:eastAsia="SymbolMT"/>
          <w:kern w:val="0"/>
          <w:sz w:val="24"/>
        </w:rPr>
        <w:t>=</w:t>
      </w:r>
      <w:r w:rsidRPr="00DF518D">
        <w:rPr>
          <w:rFonts w:ascii="宋体" w:hAnsi="宋体"/>
          <w:kern w:val="0"/>
          <w:sz w:val="24"/>
        </w:rPr>
        <w:t>200</w:t>
      </w:r>
      <w:r w:rsidRPr="00DF518D">
        <w:rPr>
          <w:rFonts w:ascii="宋体" w:hAnsi="宋体"/>
          <w:iCs/>
          <w:kern w:val="0"/>
          <w:sz w:val="24"/>
        </w:rPr>
        <w:t>mm</w:t>
      </w:r>
      <w:r w:rsidRPr="00DF518D">
        <w:rPr>
          <w:rFonts w:ascii="宋体" w:hAnsi="宋体"/>
          <w:kern w:val="0"/>
          <w:sz w:val="24"/>
        </w:rPr>
        <w:t>），专用平行光管是一个放大3倍并带十字丝分划板的平行光管，平行光管的口径略超过测风经纬仪物镜口径，并在对径方向各安装一枚可以调整和固定的螺钉，校准时将专用平行光管套在测风经纬仪物镜筒上并有四个调整螺钉固定。首先在目镜中观察使测风经纬仪十字丝分划板与平行光管十字丝分划板重合，使</w:t>
      </w:r>
      <w:r w:rsidRPr="00DF518D">
        <w:rPr>
          <w:rFonts w:ascii="宋体" w:hAnsi="宋体" w:hint="eastAsia"/>
          <w:kern w:val="0"/>
          <w:sz w:val="24"/>
        </w:rPr>
        <w:t>竖直</w:t>
      </w:r>
      <w:r w:rsidRPr="00DF518D">
        <w:rPr>
          <w:rFonts w:ascii="宋体" w:hAnsi="宋体"/>
          <w:kern w:val="0"/>
          <w:sz w:val="24"/>
        </w:rPr>
        <w:t>角读数为0º，然后旋转望远镜至180°对镜方向观察两</w:t>
      </w:r>
      <w:r w:rsidRPr="00EF0C86">
        <w:rPr>
          <w:kern w:val="0"/>
          <w:sz w:val="24"/>
        </w:rPr>
        <w:t>个十字丝重合度。并分别读取经纬仪十字丝分划板的竖丝和横丝与平行光管十字丝分划板的竖丝和横丝不重合度的偏差值，记为：</w:t>
      </w:r>
      <w:r w:rsidRPr="002E149E">
        <w:rPr>
          <w:rFonts w:hint="eastAsia"/>
          <w:i/>
          <w:kern w:val="0"/>
          <w:sz w:val="24"/>
        </w:rPr>
        <w:t>x</w:t>
      </w:r>
      <w:r w:rsidRPr="00EF0C86">
        <w:rPr>
          <w:rFonts w:hint="eastAsia"/>
          <w:kern w:val="0"/>
          <w:sz w:val="24"/>
          <w:vertAlign w:val="subscript"/>
        </w:rPr>
        <w:t>3</w:t>
      </w:r>
      <w:r>
        <w:rPr>
          <w:rFonts w:hint="eastAsia"/>
          <w:kern w:val="0"/>
          <w:sz w:val="24"/>
        </w:rPr>
        <w:t>、</w:t>
      </w:r>
      <w:r w:rsidRPr="002E149E">
        <w:rPr>
          <w:rFonts w:hint="eastAsia"/>
          <w:i/>
          <w:kern w:val="0"/>
          <w:sz w:val="24"/>
        </w:rPr>
        <w:t>y</w:t>
      </w:r>
      <w:r w:rsidRPr="00EF0C86">
        <w:rPr>
          <w:rFonts w:hint="eastAsia"/>
          <w:kern w:val="0"/>
          <w:sz w:val="24"/>
          <w:vertAlign w:val="subscript"/>
        </w:rPr>
        <w:t>3</w:t>
      </w:r>
      <w:r w:rsidRPr="00EF0C86">
        <w:rPr>
          <w:kern w:val="0"/>
          <w:sz w:val="24"/>
        </w:rPr>
        <w:t>。采用同样的</w:t>
      </w:r>
      <w:r>
        <w:rPr>
          <w:kern w:val="0"/>
          <w:sz w:val="24"/>
        </w:rPr>
        <w:t>校准</w:t>
      </w:r>
      <w:r w:rsidRPr="00EF0C86">
        <w:rPr>
          <w:kern w:val="0"/>
          <w:sz w:val="24"/>
        </w:rPr>
        <w:t>方法进行倒镜观测，偏差值记为：</w:t>
      </w:r>
      <w:r w:rsidRPr="002E149E">
        <w:rPr>
          <w:rFonts w:hint="eastAsia"/>
          <w:i/>
          <w:kern w:val="0"/>
          <w:sz w:val="24"/>
        </w:rPr>
        <w:t>x</w:t>
      </w:r>
      <w:r>
        <w:rPr>
          <w:rFonts w:hint="eastAsia"/>
          <w:kern w:val="0"/>
          <w:sz w:val="24"/>
          <w:vertAlign w:val="subscript"/>
        </w:rPr>
        <w:t>4</w:t>
      </w:r>
      <w:r>
        <w:rPr>
          <w:rFonts w:hint="eastAsia"/>
          <w:kern w:val="0"/>
          <w:sz w:val="24"/>
        </w:rPr>
        <w:t>、</w:t>
      </w:r>
      <w:r w:rsidRPr="002E149E">
        <w:rPr>
          <w:rFonts w:hint="eastAsia"/>
          <w:i/>
          <w:kern w:val="0"/>
          <w:sz w:val="24"/>
        </w:rPr>
        <w:t>y</w:t>
      </w:r>
      <w:r>
        <w:rPr>
          <w:rFonts w:hint="eastAsia"/>
          <w:kern w:val="0"/>
          <w:sz w:val="24"/>
          <w:vertAlign w:val="subscript"/>
        </w:rPr>
        <w:t>4</w:t>
      </w:r>
      <w:r w:rsidRPr="00EF0C86">
        <w:rPr>
          <w:kern w:val="0"/>
          <w:sz w:val="24"/>
        </w:rPr>
        <w:t>。以正倒镜观测的最大偏差值（即取</w:t>
      </w:r>
      <w:r w:rsidRPr="002E149E">
        <w:rPr>
          <w:rFonts w:hint="eastAsia"/>
          <w:i/>
          <w:kern w:val="0"/>
          <w:sz w:val="24"/>
        </w:rPr>
        <w:t>x</w:t>
      </w:r>
      <w:r w:rsidRPr="00EF0C86">
        <w:rPr>
          <w:rFonts w:hint="eastAsia"/>
          <w:kern w:val="0"/>
          <w:sz w:val="24"/>
          <w:vertAlign w:val="subscript"/>
        </w:rPr>
        <w:t>3</w:t>
      </w:r>
      <w:r>
        <w:rPr>
          <w:rFonts w:hint="eastAsia"/>
          <w:kern w:val="0"/>
          <w:sz w:val="24"/>
        </w:rPr>
        <w:t>、</w:t>
      </w:r>
      <w:r w:rsidRPr="002E149E">
        <w:rPr>
          <w:rFonts w:hint="eastAsia"/>
          <w:i/>
          <w:kern w:val="0"/>
          <w:sz w:val="24"/>
        </w:rPr>
        <w:t>y</w:t>
      </w:r>
      <w:r w:rsidRPr="00EF0C86">
        <w:rPr>
          <w:rFonts w:hint="eastAsia"/>
          <w:kern w:val="0"/>
          <w:sz w:val="24"/>
          <w:vertAlign w:val="subscript"/>
        </w:rPr>
        <w:t>3</w:t>
      </w:r>
      <w:r>
        <w:rPr>
          <w:rFonts w:hint="eastAsia"/>
          <w:kern w:val="0"/>
          <w:sz w:val="24"/>
        </w:rPr>
        <w:t>、</w:t>
      </w:r>
      <w:r w:rsidRPr="002E149E">
        <w:rPr>
          <w:rFonts w:hint="eastAsia"/>
          <w:i/>
          <w:kern w:val="0"/>
          <w:sz w:val="24"/>
        </w:rPr>
        <w:t>x</w:t>
      </w:r>
      <w:r>
        <w:rPr>
          <w:rFonts w:hint="eastAsia"/>
          <w:kern w:val="0"/>
          <w:sz w:val="24"/>
          <w:vertAlign w:val="subscript"/>
        </w:rPr>
        <w:t>4</w:t>
      </w:r>
      <w:r>
        <w:rPr>
          <w:rFonts w:hint="eastAsia"/>
          <w:kern w:val="0"/>
          <w:sz w:val="24"/>
        </w:rPr>
        <w:t>、</w:t>
      </w:r>
      <w:r w:rsidRPr="002E149E">
        <w:rPr>
          <w:rFonts w:hint="eastAsia"/>
          <w:i/>
          <w:kern w:val="0"/>
          <w:sz w:val="24"/>
        </w:rPr>
        <w:t>y</w:t>
      </w:r>
      <w:r>
        <w:rPr>
          <w:rFonts w:hint="eastAsia"/>
          <w:kern w:val="0"/>
          <w:sz w:val="24"/>
          <w:vertAlign w:val="subscript"/>
        </w:rPr>
        <w:t>4</w:t>
      </w:r>
      <w:r w:rsidRPr="00EF0C86">
        <w:rPr>
          <w:kern w:val="0"/>
          <w:sz w:val="24"/>
        </w:rPr>
        <w:t>中的最大值）作为</w:t>
      </w:r>
      <w:r>
        <w:rPr>
          <w:kern w:val="0"/>
          <w:sz w:val="24"/>
        </w:rPr>
        <w:t>校准</w:t>
      </w:r>
      <w:r w:rsidRPr="00EF0C86">
        <w:rPr>
          <w:kern w:val="0"/>
          <w:sz w:val="24"/>
        </w:rPr>
        <w:t>结果。</w:t>
      </w:r>
    </w:p>
    <w:p w:rsidR="00140A85" w:rsidRPr="00F66A65" w:rsidRDefault="00140A85" w:rsidP="00140A85">
      <w:pPr>
        <w:autoSpaceDE w:val="0"/>
        <w:autoSpaceDN w:val="0"/>
        <w:adjustRightInd w:val="0"/>
        <w:spacing w:line="400" w:lineRule="exact"/>
        <w:rPr>
          <w:rFonts w:ascii="宋体" w:hAnsi="宋体" w:cs="黑体"/>
          <w:kern w:val="0"/>
          <w:sz w:val="24"/>
        </w:rPr>
      </w:pPr>
      <w:r>
        <w:rPr>
          <w:rFonts w:ascii="宋体" w:hAnsi="宋体" w:cs="黑体" w:hint="eastAsia"/>
          <w:kern w:val="0"/>
          <w:sz w:val="24"/>
        </w:rPr>
        <w:t>6.2</w:t>
      </w:r>
      <w:r w:rsidRPr="00F66A65">
        <w:rPr>
          <w:rFonts w:ascii="宋体" w:hAnsi="宋体" w:cs="黑体"/>
          <w:kern w:val="0"/>
          <w:sz w:val="24"/>
        </w:rPr>
        <w:t>.</w:t>
      </w:r>
      <w:r w:rsidRPr="00F66A65">
        <w:rPr>
          <w:rFonts w:ascii="宋体" w:hAnsi="宋体" w:cs="黑体" w:hint="eastAsia"/>
          <w:kern w:val="0"/>
          <w:sz w:val="24"/>
        </w:rPr>
        <w:t xml:space="preserve">13 </w:t>
      </w:r>
      <w:r w:rsidRPr="00F66A65">
        <w:rPr>
          <w:rFonts w:ascii="宋体" w:hAnsi="宋体" w:cs="黑体"/>
          <w:kern w:val="0"/>
          <w:sz w:val="24"/>
        </w:rPr>
        <w:t xml:space="preserve"> </w:t>
      </w:r>
      <w:r w:rsidRPr="00F66A65">
        <w:rPr>
          <w:rFonts w:ascii="宋体" w:hAnsi="宋体" w:cs="黑体" w:hint="eastAsia"/>
          <w:kern w:val="0"/>
          <w:sz w:val="24"/>
        </w:rPr>
        <w:t>一测回水平方向标准偏差</w:t>
      </w:r>
    </w:p>
    <w:p w:rsidR="00140A85" w:rsidRPr="00F66A65" w:rsidRDefault="00140A85" w:rsidP="00140A85">
      <w:pPr>
        <w:autoSpaceDE w:val="0"/>
        <w:autoSpaceDN w:val="0"/>
        <w:adjustRightInd w:val="0"/>
        <w:spacing w:line="400" w:lineRule="exact"/>
        <w:rPr>
          <w:rFonts w:ascii="宋体" w:hAnsi="宋体"/>
          <w:color w:val="FF0000"/>
          <w:kern w:val="0"/>
          <w:sz w:val="24"/>
        </w:rPr>
      </w:pPr>
      <w:r>
        <w:rPr>
          <w:rFonts w:ascii="宋体" w:hAnsi="宋体" w:hint="eastAsia"/>
          <w:kern w:val="0"/>
          <w:sz w:val="24"/>
        </w:rPr>
        <w:t>6.2</w:t>
      </w:r>
      <w:r w:rsidRPr="00F66A65">
        <w:rPr>
          <w:rFonts w:ascii="宋体" w:hAnsi="宋体" w:hint="eastAsia"/>
          <w:kern w:val="0"/>
          <w:sz w:val="24"/>
        </w:rPr>
        <w:t>.13.1  多目标法（全圆方向观测法）</w:t>
      </w:r>
    </w:p>
    <w:p w:rsidR="00140A85" w:rsidRPr="00AC0CEE" w:rsidRDefault="00140A85" w:rsidP="00AC0CEE">
      <w:pPr>
        <w:autoSpaceDE w:val="0"/>
        <w:autoSpaceDN w:val="0"/>
        <w:adjustRightInd w:val="0"/>
        <w:spacing w:line="400" w:lineRule="exact"/>
        <w:ind w:firstLineChars="200" w:firstLine="480"/>
        <w:rPr>
          <w:kern w:val="0"/>
          <w:sz w:val="24"/>
        </w:rPr>
      </w:pPr>
      <w:r>
        <w:rPr>
          <w:rFonts w:hint="eastAsia"/>
          <w:kern w:val="0"/>
          <w:sz w:val="24"/>
        </w:rPr>
        <w:t>沿测风经纬仪水平方向的圆周上，安</w:t>
      </w:r>
      <w:r w:rsidRPr="00F66A65">
        <w:rPr>
          <w:rFonts w:ascii="宋体" w:hAnsi="宋体" w:hint="eastAsia"/>
          <w:kern w:val="0"/>
          <w:sz w:val="24"/>
        </w:rPr>
        <w:t>置4～6只</w:t>
      </w:r>
      <w:r>
        <w:rPr>
          <w:rFonts w:hint="eastAsia"/>
          <w:kern w:val="0"/>
          <w:sz w:val="24"/>
        </w:rPr>
        <w:t>平行光管（</w:t>
      </w:r>
      <w:r w:rsidRPr="00B938A1">
        <w:rPr>
          <w:i/>
          <w:iCs/>
          <w:kern w:val="0"/>
          <w:sz w:val="24"/>
        </w:rPr>
        <w:t>f</w:t>
      </w:r>
      <w:r w:rsidRPr="00B938A1">
        <w:rPr>
          <w:kern w:val="0"/>
          <w:sz w:val="24"/>
        </w:rPr>
        <w:t>′</w:t>
      </w:r>
      <w:r w:rsidRPr="00DF518D">
        <w:rPr>
          <w:rFonts w:ascii="宋体" w:hAnsi="宋体"/>
          <w:kern w:val="0"/>
          <w:sz w:val="24"/>
        </w:rPr>
        <w:t>=</w:t>
      </w:r>
      <w:r w:rsidRPr="00DF518D">
        <w:rPr>
          <w:rFonts w:ascii="宋体" w:hAnsi="宋体" w:hint="eastAsia"/>
          <w:kern w:val="0"/>
          <w:sz w:val="24"/>
        </w:rPr>
        <w:t>5</w:t>
      </w:r>
      <w:r w:rsidRPr="00DF518D">
        <w:rPr>
          <w:rFonts w:ascii="宋体" w:hAnsi="宋体"/>
          <w:kern w:val="0"/>
          <w:sz w:val="24"/>
        </w:rPr>
        <w:t>00</w:t>
      </w:r>
      <w:r w:rsidRPr="00DF518D">
        <w:rPr>
          <w:rFonts w:ascii="宋体" w:hAnsi="宋体"/>
          <w:iCs/>
          <w:kern w:val="0"/>
          <w:sz w:val="24"/>
        </w:rPr>
        <w:t>mm</w:t>
      </w:r>
      <w:r w:rsidRPr="00DF518D">
        <w:rPr>
          <w:rFonts w:ascii="宋体" w:hAnsi="宋体" w:hint="eastAsia"/>
          <w:kern w:val="0"/>
          <w:sz w:val="24"/>
        </w:rPr>
        <w:t>）</w:t>
      </w:r>
      <w:r>
        <w:rPr>
          <w:rFonts w:hint="eastAsia"/>
          <w:kern w:val="0"/>
          <w:sz w:val="24"/>
        </w:rPr>
        <w:t>作为照准目标，用全圆方向观测法进行校准。平行光管的布局应呈随机状态，夹角的角度值分布为度和分为佳。</w:t>
      </w:r>
      <w:r w:rsidRPr="00F66A65">
        <w:rPr>
          <w:rFonts w:ascii="宋体" w:hAnsi="宋体"/>
          <w:kern w:val="0"/>
          <w:sz w:val="24"/>
        </w:rPr>
        <w:t>将测风经纬仪固定在</w:t>
      </w:r>
      <w:r w:rsidRPr="00F66A65">
        <w:rPr>
          <w:rFonts w:ascii="宋体" w:hAnsi="宋体" w:hint="eastAsia"/>
          <w:kern w:val="0"/>
          <w:sz w:val="24"/>
        </w:rPr>
        <w:t>多目标</w:t>
      </w:r>
      <w:r w:rsidRPr="00F66A65">
        <w:rPr>
          <w:rFonts w:ascii="宋体" w:hAnsi="宋体"/>
          <w:kern w:val="0"/>
          <w:sz w:val="24"/>
        </w:rPr>
        <w:t>校准装置上，精确制平。用大物镜瞄准目标平行光管。参照JJG</w:t>
      </w:r>
      <w:r w:rsidRPr="00F66A65">
        <w:rPr>
          <w:rFonts w:ascii="宋体" w:hAnsi="宋体" w:hint="eastAsia"/>
          <w:kern w:val="0"/>
          <w:sz w:val="24"/>
        </w:rPr>
        <w:t xml:space="preserve"> </w:t>
      </w:r>
      <w:r w:rsidRPr="00F66A65">
        <w:rPr>
          <w:rFonts w:ascii="宋体" w:hAnsi="宋体"/>
          <w:kern w:val="0"/>
          <w:sz w:val="24"/>
        </w:rPr>
        <w:t>414-2011</w:t>
      </w:r>
      <w:r>
        <w:rPr>
          <w:rFonts w:ascii="宋体" w:hAnsi="宋体" w:hint="eastAsia"/>
          <w:kern w:val="0"/>
          <w:sz w:val="24"/>
        </w:rPr>
        <w:t>《</w:t>
      </w:r>
      <w:r w:rsidRPr="00AD4C06">
        <w:rPr>
          <w:rFonts w:ascii="宋体" w:hAnsi="宋体" w:hint="eastAsia"/>
          <w:sz w:val="24"/>
        </w:rPr>
        <w:t>光学经纬仪检定规程</w:t>
      </w:r>
      <w:r>
        <w:rPr>
          <w:rFonts w:ascii="宋体" w:hAnsi="宋体" w:hint="eastAsia"/>
          <w:sz w:val="24"/>
        </w:rPr>
        <w:t>》</w:t>
      </w:r>
      <w:r w:rsidRPr="00F66A65">
        <w:rPr>
          <w:rFonts w:ascii="宋体" w:hAnsi="宋体" w:hint="eastAsia"/>
          <w:kern w:val="0"/>
          <w:sz w:val="24"/>
        </w:rPr>
        <w:t>中7.3.11“一测回水平方向标准偏差”的方法</w:t>
      </w:r>
      <w:r w:rsidRPr="00F66A65">
        <w:rPr>
          <w:rFonts w:ascii="宋体" w:hAnsi="宋体"/>
          <w:kern w:val="0"/>
          <w:sz w:val="24"/>
        </w:rPr>
        <w:t>进行校准和计算。</w:t>
      </w:r>
    </w:p>
    <w:p w:rsidR="00140A85" w:rsidRPr="00F66A65" w:rsidRDefault="00140A85" w:rsidP="00140A85">
      <w:pPr>
        <w:spacing w:line="400" w:lineRule="exact"/>
        <w:rPr>
          <w:rFonts w:ascii="宋体" w:hAnsi="宋体"/>
          <w:color w:val="000000"/>
          <w:sz w:val="24"/>
        </w:rPr>
      </w:pPr>
      <w:r>
        <w:rPr>
          <w:rFonts w:ascii="宋体" w:hAnsi="宋体" w:hint="eastAsia"/>
          <w:color w:val="000000"/>
          <w:sz w:val="24"/>
        </w:rPr>
        <w:t>6.2</w:t>
      </w:r>
      <w:r w:rsidRPr="00F66A65">
        <w:rPr>
          <w:rFonts w:ascii="宋体" w:hAnsi="宋体" w:hint="eastAsia"/>
          <w:color w:val="000000"/>
          <w:sz w:val="24"/>
        </w:rPr>
        <w:t>.13.2  测风经纬仪一测回水平方向标准偏差（光学分度台法）直接测量法</w:t>
      </w:r>
    </w:p>
    <w:p w:rsidR="00140A85" w:rsidRPr="00F66A65" w:rsidRDefault="00140A85" w:rsidP="00AC0CEE">
      <w:pPr>
        <w:spacing w:line="400" w:lineRule="exact"/>
        <w:ind w:firstLineChars="200" w:firstLine="480"/>
        <w:rPr>
          <w:rFonts w:ascii="宋体" w:hAnsi="宋体"/>
          <w:sz w:val="24"/>
        </w:rPr>
      </w:pPr>
      <w:r w:rsidRPr="00F66A65">
        <w:rPr>
          <w:rFonts w:ascii="宋体" w:hAnsi="宋体"/>
          <w:color w:val="000000"/>
          <w:sz w:val="24"/>
        </w:rPr>
        <w:t>一测</w:t>
      </w:r>
      <w:r w:rsidRPr="00F66A65">
        <w:rPr>
          <w:rFonts w:ascii="宋体" w:hAnsi="宋体"/>
          <w:sz w:val="24"/>
        </w:rPr>
        <w:t>回水平方向标准偏差用</w:t>
      </w:r>
      <w:r w:rsidRPr="00F66A65">
        <w:rPr>
          <w:rFonts w:ascii="宋体" w:hAnsi="宋体" w:hint="eastAsia"/>
          <w:sz w:val="24"/>
        </w:rPr>
        <w:t>光学分度台</w:t>
      </w:r>
      <w:r w:rsidRPr="00F66A65">
        <w:rPr>
          <w:rFonts w:ascii="宋体" w:hAnsi="宋体"/>
          <w:sz w:val="24"/>
        </w:rPr>
        <w:t>与平行光管组成的装置校准。</w:t>
      </w:r>
      <w:r w:rsidRPr="00F66A65">
        <w:rPr>
          <w:rFonts w:ascii="宋体" w:hAnsi="宋体" w:hint="eastAsia"/>
          <w:sz w:val="24"/>
        </w:rPr>
        <w:t>参照JJG 414-2011</w:t>
      </w:r>
      <w:r>
        <w:rPr>
          <w:rFonts w:ascii="宋体" w:hAnsi="宋体" w:hint="eastAsia"/>
          <w:kern w:val="0"/>
          <w:sz w:val="24"/>
        </w:rPr>
        <w:t>《</w:t>
      </w:r>
      <w:r w:rsidRPr="00AD4C06">
        <w:rPr>
          <w:rFonts w:ascii="宋体" w:hAnsi="宋体" w:hint="eastAsia"/>
          <w:sz w:val="24"/>
        </w:rPr>
        <w:t>光学经纬仪检定规程</w:t>
      </w:r>
      <w:r>
        <w:rPr>
          <w:rFonts w:ascii="宋体" w:hAnsi="宋体" w:hint="eastAsia"/>
          <w:sz w:val="24"/>
        </w:rPr>
        <w:t>》</w:t>
      </w:r>
      <w:r w:rsidRPr="00F66A65">
        <w:rPr>
          <w:rFonts w:ascii="宋体" w:hAnsi="宋体" w:hint="eastAsia"/>
          <w:sz w:val="24"/>
        </w:rPr>
        <w:t>中7.3.11“一测回水平方向标准偏差”的方法进行校准和计算。</w:t>
      </w:r>
      <w:r w:rsidRPr="00F66A65">
        <w:rPr>
          <w:rFonts w:ascii="宋体" w:hAnsi="宋体"/>
          <w:sz w:val="24"/>
        </w:rPr>
        <w:t>测回数1测回，测回受检点12个。</w:t>
      </w:r>
      <w:r w:rsidRPr="00F66A65">
        <w:rPr>
          <w:rFonts w:ascii="宋体" w:hAnsi="宋体" w:hint="eastAsia"/>
          <w:sz w:val="24"/>
        </w:rPr>
        <w:t>测风经纬仪</w:t>
      </w:r>
      <w:r w:rsidRPr="00F66A65">
        <w:rPr>
          <w:rFonts w:ascii="宋体" w:hAnsi="宋体"/>
          <w:sz w:val="24"/>
        </w:rPr>
        <w:t>一测回水平方向标准偏差</w:t>
      </w:r>
      <w:r w:rsidRPr="00F66A65">
        <w:rPr>
          <w:rFonts w:ascii="宋体" w:hAnsi="宋体" w:hint="eastAsia"/>
          <w:sz w:val="24"/>
        </w:rPr>
        <w:t>及</w:t>
      </w:r>
      <w:r w:rsidRPr="00F66A65">
        <w:rPr>
          <w:rFonts w:ascii="宋体" w:hAnsi="宋体"/>
          <w:sz w:val="24"/>
        </w:rPr>
        <w:t>测角示值误差</w:t>
      </w:r>
      <w:r w:rsidRPr="00F66A65">
        <w:rPr>
          <w:rFonts w:ascii="宋体" w:hAnsi="宋体" w:hint="eastAsia"/>
          <w:sz w:val="24"/>
        </w:rPr>
        <w:t>计算示例见附录B。</w:t>
      </w:r>
    </w:p>
    <w:p w:rsidR="00140A85" w:rsidRPr="00F66A65" w:rsidRDefault="00140A85" w:rsidP="00140A85">
      <w:pPr>
        <w:autoSpaceDE w:val="0"/>
        <w:autoSpaceDN w:val="0"/>
        <w:adjustRightInd w:val="0"/>
        <w:spacing w:line="400" w:lineRule="exact"/>
        <w:rPr>
          <w:rFonts w:ascii="宋体" w:hAnsi="宋体" w:cs="黑体"/>
          <w:kern w:val="0"/>
          <w:sz w:val="24"/>
        </w:rPr>
      </w:pPr>
      <w:r>
        <w:rPr>
          <w:rFonts w:ascii="宋体" w:hAnsi="宋体" w:cs="黑体" w:hint="eastAsia"/>
          <w:kern w:val="0"/>
          <w:sz w:val="24"/>
        </w:rPr>
        <w:t>6.2</w:t>
      </w:r>
      <w:r w:rsidRPr="00F66A65">
        <w:rPr>
          <w:rFonts w:ascii="宋体" w:hAnsi="宋体" w:cs="黑体"/>
          <w:kern w:val="0"/>
          <w:sz w:val="24"/>
        </w:rPr>
        <w:t>.</w:t>
      </w:r>
      <w:r w:rsidRPr="00F66A65">
        <w:rPr>
          <w:rFonts w:ascii="宋体" w:hAnsi="宋体" w:cs="黑体" w:hint="eastAsia"/>
          <w:kern w:val="0"/>
          <w:sz w:val="24"/>
        </w:rPr>
        <w:t>14</w:t>
      </w:r>
      <w:r w:rsidRPr="00F66A65">
        <w:rPr>
          <w:rFonts w:ascii="宋体" w:hAnsi="宋体" w:cs="黑体"/>
          <w:kern w:val="0"/>
          <w:sz w:val="24"/>
        </w:rPr>
        <w:t xml:space="preserve"> </w:t>
      </w:r>
      <w:r w:rsidRPr="00F66A65">
        <w:rPr>
          <w:rFonts w:ascii="宋体" w:hAnsi="宋体" w:cs="黑体" w:hint="eastAsia"/>
          <w:kern w:val="0"/>
          <w:sz w:val="24"/>
        </w:rPr>
        <w:t xml:space="preserve"> </w:t>
      </w:r>
      <w:r>
        <w:rPr>
          <w:rFonts w:ascii="宋体" w:hAnsi="宋体" w:cs="黑体" w:hint="eastAsia"/>
          <w:kern w:val="0"/>
          <w:sz w:val="24"/>
        </w:rPr>
        <w:t>一</w:t>
      </w:r>
      <w:r w:rsidRPr="00F66A65">
        <w:rPr>
          <w:rFonts w:ascii="宋体" w:hAnsi="宋体" w:cs="黑体" w:hint="eastAsia"/>
          <w:kern w:val="0"/>
          <w:sz w:val="24"/>
        </w:rPr>
        <w:t>测回竖直角测角标准偏差</w:t>
      </w:r>
    </w:p>
    <w:p w:rsidR="00140A85" w:rsidRPr="00F66A65" w:rsidRDefault="00140A85" w:rsidP="00140A85">
      <w:pPr>
        <w:autoSpaceDE w:val="0"/>
        <w:autoSpaceDN w:val="0"/>
        <w:adjustRightInd w:val="0"/>
        <w:spacing w:line="400" w:lineRule="exact"/>
        <w:ind w:firstLineChars="200" w:firstLine="480"/>
        <w:rPr>
          <w:rFonts w:ascii="宋体" w:hAnsi="宋体"/>
          <w:kern w:val="0"/>
          <w:sz w:val="24"/>
        </w:rPr>
      </w:pPr>
      <w:r w:rsidRPr="00F66A65">
        <w:rPr>
          <w:rFonts w:ascii="宋体" w:hAnsi="宋体"/>
          <w:kern w:val="0"/>
          <w:sz w:val="24"/>
        </w:rPr>
        <w:t>将测风经纬仪固定在竖直角校准装置上，精确置平。用大物镜依次对各目标平行光管进行盘左和盘右的观测，参照JJG</w:t>
      </w:r>
      <w:r w:rsidRPr="00F66A65">
        <w:rPr>
          <w:rFonts w:ascii="宋体" w:hAnsi="宋体" w:hint="eastAsia"/>
          <w:kern w:val="0"/>
          <w:sz w:val="24"/>
        </w:rPr>
        <w:t xml:space="preserve"> </w:t>
      </w:r>
      <w:r w:rsidRPr="00F66A65">
        <w:rPr>
          <w:rFonts w:ascii="宋体" w:hAnsi="宋体"/>
          <w:kern w:val="0"/>
          <w:sz w:val="24"/>
        </w:rPr>
        <w:t>414-2011</w:t>
      </w:r>
      <w:r>
        <w:rPr>
          <w:rFonts w:ascii="宋体" w:hAnsi="宋体" w:hint="eastAsia"/>
          <w:kern w:val="0"/>
          <w:sz w:val="24"/>
        </w:rPr>
        <w:t>《</w:t>
      </w:r>
      <w:r w:rsidRPr="00AD4C06">
        <w:rPr>
          <w:rFonts w:ascii="宋体" w:hAnsi="宋体" w:hint="eastAsia"/>
          <w:sz w:val="24"/>
        </w:rPr>
        <w:t>光学经纬仪检定规程</w:t>
      </w:r>
      <w:r>
        <w:rPr>
          <w:rFonts w:ascii="宋体" w:hAnsi="宋体" w:hint="eastAsia"/>
          <w:sz w:val="24"/>
        </w:rPr>
        <w:t>》</w:t>
      </w:r>
      <w:r w:rsidRPr="00F66A65">
        <w:rPr>
          <w:rFonts w:ascii="宋体" w:hAnsi="宋体" w:hint="eastAsia"/>
          <w:kern w:val="0"/>
          <w:sz w:val="24"/>
        </w:rPr>
        <w:t>中7.3.12“一测回竖直角测角标准偏差”的方法</w:t>
      </w:r>
      <w:r w:rsidRPr="00F66A65">
        <w:rPr>
          <w:rFonts w:ascii="宋体" w:hAnsi="宋体"/>
          <w:kern w:val="0"/>
          <w:sz w:val="24"/>
        </w:rPr>
        <w:t>进行校准和计算。</w:t>
      </w:r>
    </w:p>
    <w:p w:rsidR="00140A85" w:rsidRPr="00397E20" w:rsidRDefault="00140A85" w:rsidP="00F56BA7">
      <w:pPr>
        <w:autoSpaceDE w:val="0"/>
        <w:autoSpaceDN w:val="0"/>
        <w:adjustRightInd w:val="0"/>
        <w:spacing w:beforeLines="50" w:afterLines="50" w:line="400" w:lineRule="exact"/>
        <w:rPr>
          <w:rFonts w:eastAsia="黑体"/>
          <w:kern w:val="0"/>
          <w:sz w:val="24"/>
        </w:rPr>
      </w:pPr>
      <w:r>
        <w:rPr>
          <w:rFonts w:ascii="黑体" w:eastAsia="黑体" w:hAnsi="宋体" w:cs="Sim Hei" w:hint="eastAsia"/>
          <w:sz w:val="24"/>
        </w:rPr>
        <w:t>7</w:t>
      </w:r>
      <w:r w:rsidRPr="00EA3096">
        <w:rPr>
          <w:rFonts w:ascii="黑体" w:eastAsia="黑体" w:hAnsi="宋体" w:cs="Sim Hei" w:hint="eastAsia"/>
          <w:sz w:val="24"/>
        </w:rPr>
        <w:t xml:space="preserve">  校</w:t>
      </w:r>
      <w:r w:rsidRPr="00397E20">
        <w:rPr>
          <w:rFonts w:ascii="黑体" w:eastAsia="黑体" w:hAnsi="宋体" w:cs="Sim Hei" w:hint="eastAsia"/>
          <w:sz w:val="24"/>
        </w:rPr>
        <w:t>准结果表达</w:t>
      </w:r>
    </w:p>
    <w:p w:rsidR="00140A85" w:rsidRPr="00DF518D" w:rsidRDefault="00140A85" w:rsidP="00140A85">
      <w:pPr>
        <w:pStyle w:val="aff7"/>
        <w:spacing w:line="400" w:lineRule="exact"/>
        <w:ind w:firstLineChars="200" w:firstLine="480"/>
        <w:jc w:val="both"/>
        <w:rPr>
          <w:rFonts w:ascii="宋体" w:eastAsia="宋体" w:hAnsi="宋体" w:cs="Sim Sun"/>
        </w:rPr>
      </w:pPr>
      <w:r w:rsidRPr="00DF518D">
        <w:rPr>
          <w:rFonts w:ascii="宋体" w:eastAsia="宋体" w:hAnsi="宋体" w:cs="Sim Sun" w:hint="eastAsia"/>
        </w:rPr>
        <w:t>校准后的测风经纬仪应出具校准证书，校准证书内页格式参见附</w:t>
      </w:r>
      <w:r w:rsidRPr="00DF518D">
        <w:rPr>
          <w:rFonts w:ascii="宋体" w:eastAsia="宋体" w:hAnsi="宋体"/>
        </w:rPr>
        <w:t>录</w:t>
      </w:r>
      <w:r w:rsidRPr="00DF518D">
        <w:rPr>
          <w:rFonts w:ascii="宋体" w:eastAsia="宋体" w:hAnsi="宋体" w:hint="eastAsia"/>
        </w:rPr>
        <w:t>C</w:t>
      </w:r>
      <w:r w:rsidRPr="00DF518D">
        <w:rPr>
          <w:rFonts w:ascii="宋体" w:eastAsia="宋体" w:hAnsi="宋体"/>
        </w:rPr>
        <w:t>。</w:t>
      </w:r>
      <w:r w:rsidRPr="00DF518D">
        <w:rPr>
          <w:rFonts w:ascii="宋体" w:eastAsia="宋体" w:hAnsi="宋体" w:hint="eastAsia"/>
        </w:rPr>
        <w:t>并给出测量</w:t>
      </w:r>
      <w:r w:rsidRPr="00DF518D">
        <w:rPr>
          <w:rFonts w:ascii="宋体" w:eastAsia="宋体" w:hAnsi="宋体" w:hint="eastAsia"/>
        </w:rPr>
        <w:lastRenderedPageBreak/>
        <w:t>不确定度，不确定度示例见附录D。</w:t>
      </w:r>
    </w:p>
    <w:p w:rsidR="00140A85" w:rsidRPr="00397E20" w:rsidRDefault="00140A85" w:rsidP="00F56BA7">
      <w:pPr>
        <w:pStyle w:val="aff2"/>
        <w:spacing w:beforeLines="50" w:afterLines="50" w:line="400" w:lineRule="exact"/>
        <w:ind w:right="-108"/>
        <w:jc w:val="both"/>
        <w:rPr>
          <w:rFonts w:ascii="黑体" w:eastAsia="黑体" w:hAnsi="宋体" w:cs="Sim Hei"/>
        </w:rPr>
      </w:pPr>
      <w:r>
        <w:rPr>
          <w:rFonts w:ascii="黑体" w:eastAsia="黑体" w:hAnsi="宋体" w:cs="Sim Hei" w:hint="eastAsia"/>
        </w:rPr>
        <w:t>8</w:t>
      </w:r>
      <w:r w:rsidRPr="00397E20">
        <w:rPr>
          <w:rFonts w:ascii="黑体" w:eastAsia="黑体" w:hAnsi="宋体" w:cs="Sim Hei" w:hint="eastAsia"/>
        </w:rPr>
        <w:t xml:space="preserve">  复校时间间隔</w:t>
      </w:r>
    </w:p>
    <w:p w:rsidR="00140A85" w:rsidRPr="00DF518D" w:rsidRDefault="00140A85" w:rsidP="00140A85">
      <w:pPr>
        <w:pStyle w:val="aff7"/>
        <w:spacing w:line="400" w:lineRule="exact"/>
        <w:ind w:firstLineChars="200" w:firstLine="480"/>
        <w:jc w:val="both"/>
        <w:rPr>
          <w:rFonts w:ascii="宋体" w:eastAsia="宋体" w:hAnsi="宋体" w:cs="Sim Sun"/>
          <w:color w:val="000000"/>
        </w:rPr>
      </w:pPr>
      <w:r w:rsidRPr="00DF518D">
        <w:rPr>
          <w:rFonts w:ascii="宋体" w:eastAsia="宋体" w:hAnsi="宋体" w:cs="Sim Sun" w:hint="eastAsia"/>
          <w:color w:val="000000"/>
        </w:rPr>
        <w:t>测风经纬仪的复校时间间隔应根据实际使用情况确定，一般不</w:t>
      </w:r>
      <w:r w:rsidRPr="00DF518D">
        <w:rPr>
          <w:rFonts w:ascii="宋体" w:eastAsia="宋体" w:hAnsi="宋体"/>
          <w:color w:val="000000"/>
        </w:rPr>
        <w:t>超过12个月</w:t>
      </w:r>
      <w:r w:rsidRPr="00DF518D">
        <w:rPr>
          <w:rFonts w:ascii="宋体" w:eastAsia="宋体" w:hAnsi="宋体" w:hint="eastAsia"/>
          <w:color w:val="000000"/>
        </w:rPr>
        <w:t>，如有异常时需及时校准</w:t>
      </w:r>
      <w:r w:rsidRPr="00DF518D">
        <w:rPr>
          <w:rFonts w:ascii="宋体" w:eastAsia="宋体" w:hAnsi="宋体" w:cs="Sim Sun" w:hint="eastAsia"/>
          <w:color w:val="000000"/>
        </w:rPr>
        <w:t>。</w:t>
      </w:r>
    </w:p>
    <w:p w:rsidR="00140A85" w:rsidRDefault="00140A85" w:rsidP="00140A85">
      <w:pPr>
        <w:spacing w:line="400" w:lineRule="exact"/>
        <w:rPr>
          <w:rFonts w:ascii="方正黑体_GBK" w:eastAsia="方正黑体_GBK" w:hAnsi="方正黑体_GBK" w:cs="方正黑体_GBK"/>
          <w:sz w:val="28"/>
          <w:szCs w:val="28"/>
        </w:rPr>
      </w:pPr>
    </w:p>
    <w:p w:rsidR="00140A85" w:rsidRDefault="00140A85" w:rsidP="00140A85">
      <w:pPr>
        <w:rPr>
          <w:rFonts w:ascii="方正黑体_GBK" w:eastAsia="方正黑体_GBK" w:hAnsi="方正黑体_GBK" w:cs="方正黑体_GBK"/>
          <w:sz w:val="28"/>
          <w:szCs w:val="28"/>
        </w:rPr>
        <w:sectPr w:rsidR="00140A85" w:rsidSect="00302E01">
          <w:headerReference w:type="default" r:id="rId29"/>
          <w:footerReference w:type="even" r:id="rId30"/>
          <w:footerReference w:type="default" r:id="rId31"/>
          <w:pgSz w:w="11906" w:h="16838" w:code="9"/>
          <w:pgMar w:top="1418" w:right="1418" w:bottom="1418" w:left="1418" w:header="1361" w:footer="1134" w:gutter="0"/>
          <w:pgNumType w:start="1"/>
          <w:cols w:space="720"/>
          <w:docGrid w:linePitch="312"/>
        </w:sectPr>
      </w:pPr>
    </w:p>
    <w:p w:rsidR="00140A85" w:rsidRPr="00FA4BB5" w:rsidRDefault="00140A85" w:rsidP="00140A85">
      <w:pPr>
        <w:rPr>
          <w:rFonts w:ascii="黑体" w:eastAsia="黑体" w:hAnsi="黑体" w:cs="方正黑体_GBK"/>
          <w:sz w:val="28"/>
          <w:szCs w:val="28"/>
        </w:rPr>
      </w:pPr>
      <w:r w:rsidRPr="00FA4BB5">
        <w:rPr>
          <w:rFonts w:ascii="黑体" w:eastAsia="黑体" w:hAnsi="黑体" w:cs="方正黑体_GBK" w:hint="eastAsia"/>
          <w:sz w:val="28"/>
          <w:szCs w:val="28"/>
        </w:rPr>
        <w:lastRenderedPageBreak/>
        <w:t>附录</w:t>
      </w:r>
      <w:r w:rsidRPr="00FA4BB5">
        <w:rPr>
          <w:rFonts w:eastAsia="黑体"/>
          <w:b/>
          <w:sz w:val="28"/>
          <w:szCs w:val="28"/>
        </w:rPr>
        <w:t>A</w:t>
      </w:r>
    </w:p>
    <w:p w:rsidR="00140A85" w:rsidRPr="00F66A65" w:rsidRDefault="00140A85" w:rsidP="00F56BA7">
      <w:pPr>
        <w:spacing w:beforeLines="200" w:afterLines="50"/>
        <w:jc w:val="center"/>
        <w:rPr>
          <w:rFonts w:ascii="黑体" w:eastAsia="黑体" w:hAnsi="黑体" w:cs="方正黑体_GBK"/>
          <w:sz w:val="28"/>
          <w:szCs w:val="28"/>
        </w:rPr>
      </w:pPr>
      <w:r w:rsidRPr="00F66A65">
        <w:rPr>
          <w:rFonts w:ascii="黑体" w:eastAsia="黑体" w:hAnsi="黑体" w:cs="方正黑体_GBK" w:hint="eastAsia"/>
          <w:sz w:val="28"/>
          <w:szCs w:val="28"/>
        </w:rPr>
        <w:t>测风经纬仪水平角校准装置和竖直角校准装置</w:t>
      </w:r>
    </w:p>
    <w:p w:rsidR="00140A85" w:rsidRDefault="00140A85" w:rsidP="00F56BA7">
      <w:pPr>
        <w:autoSpaceDE w:val="0"/>
        <w:autoSpaceDN w:val="0"/>
        <w:adjustRightInd w:val="0"/>
        <w:spacing w:beforeLines="50" w:afterLines="50" w:line="400" w:lineRule="exact"/>
        <w:rPr>
          <w:rFonts w:ascii="黑体" w:eastAsia="黑体" w:cs="黑体"/>
          <w:kern w:val="0"/>
          <w:sz w:val="24"/>
        </w:rPr>
      </w:pPr>
      <w:r w:rsidRPr="00F66A65">
        <w:rPr>
          <w:rFonts w:eastAsia="黑体"/>
          <w:b/>
          <w:kern w:val="0"/>
          <w:sz w:val="24"/>
        </w:rPr>
        <w:t>A</w:t>
      </w:r>
      <w:r>
        <w:rPr>
          <w:rFonts w:ascii="黑体" w:eastAsia="黑体" w:cs="黑体" w:hint="eastAsia"/>
          <w:kern w:val="0"/>
          <w:sz w:val="24"/>
        </w:rPr>
        <w:t>.1</w:t>
      </w:r>
      <w:r w:rsidRPr="0095273E">
        <w:rPr>
          <w:rFonts w:ascii="黑体" w:eastAsia="黑体" w:cs="黑体"/>
          <w:kern w:val="0"/>
          <w:sz w:val="24"/>
        </w:rPr>
        <w:t xml:space="preserve"> </w:t>
      </w:r>
      <w:r>
        <w:rPr>
          <w:rFonts w:ascii="黑体" w:eastAsia="黑体" w:cs="黑体" w:hint="eastAsia"/>
          <w:kern w:val="0"/>
          <w:sz w:val="24"/>
        </w:rPr>
        <w:t xml:space="preserve"> 水平角校准装置</w:t>
      </w:r>
    </w:p>
    <w:p w:rsidR="00140A85" w:rsidRPr="00F66A65" w:rsidRDefault="00140A85" w:rsidP="00140A85">
      <w:pPr>
        <w:autoSpaceDE w:val="0"/>
        <w:autoSpaceDN w:val="0"/>
        <w:adjustRightInd w:val="0"/>
        <w:spacing w:line="400" w:lineRule="exact"/>
        <w:rPr>
          <w:rFonts w:ascii="宋体" w:hAnsi="宋体" w:cs="黑体"/>
          <w:kern w:val="0"/>
          <w:sz w:val="24"/>
        </w:rPr>
      </w:pPr>
      <w:r w:rsidRPr="00F66A65">
        <w:rPr>
          <w:rFonts w:ascii="宋体" w:hAnsi="宋体" w:cs="黑体" w:hint="eastAsia"/>
          <w:kern w:val="0"/>
          <w:sz w:val="24"/>
        </w:rPr>
        <w:t>A.1.1</w:t>
      </w:r>
      <w:r w:rsidRPr="00F66A65">
        <w:rPr>
          <w:rFonts w:ascii="宋体" w:hAnsi="宋体" w:cs="黑体"/>
          <w:kern w:val="0"/>
          <w:sz w:val="24"/>
        </w:rPr>
        <w:t xml:space="preserve"> </w:t>
      </w:r>
      <w:r w:rsidRPr="00F66A65">
        <w:rPr>
          <w:rFonts w:ascii="宋体" w:hAnsi="宋体" w:cs="黑体" w:hint="eastAsia"/>
          <w:kern w:val="0"/>
          <w:sz w:val="24"/>
        </w:rPr>
        <w:t xml:space="preserve"> 组成</w:t>
      </w:r>
    </w:p>
    <w:p w:rsidR="00140A85" w:rsidRPr="0095273E" w:rsidRDefault="00140A85" w:rsidP="00140A85">
      <w:pPr>
        <w:autoSpaceDE w:val="0"/>
        <w:autoSpaceDN w:val="0"/>
        <w:adjustRightInd w:val="0"/>
        <w:spacing w:line="400" w:lineRule="exact"/>
        <w:ind w:firstLineChars="200" w:firstLine="480"/>
        <w:rPr>
          <w:rFonts w:ascii="黑体" w:eastAsia="黑体" w:cs="黑体"/>
          <w:kern w:val="0"/>
          <w:sz w:val="24"/>
        </w:rPr>
      </w:pPr>
      <w:r w:rsidRPr="00F66A65">
        <w:rPr>
          <w:rFonts w:ascii="宋体" w:hAnsi="宋体" w:cs="宋体" w:hint="eastAsia"/>
          <w:kern w:val="0"/>
          <w:sz w:val="24"/>
        </w:rPr>
        <w:t>测风经纬仪有大小两个物镜，望远镜物镜和目镜</w:t>
      </w:r>
      <w:r w:rsidRPr="00F66A65">
        <w:rPr>
          <w:rFonts w:ascii="宋体" w:hAnsi="宋体"/>
          <w:kern w:val="0"/>
          <w:sz w:val="24"/>
        </w:rPr>
        <w:t>与竖轴垂直，要</w:t>
      </w:r>
      <w:r w:rsidRPr="00F66A65">
        <w:rPr>
          <w:rFonts w:ascii="宋体" w:hAnsi="宋体" w:hint="eastAsia"/>
          <w:kern w:val="0"/>
          <w:sz w:val="24"/>
        </w:rPr>
        <w:t>求</w:t>
      </w:r>
      <w:r w:rsidRPr="00F66A65">
        <w:rPr>
          <w:rFonts w:ascii="宋体" w:hAnsi="宋体"/>
          <w:kern w:val="0"/>
          <w:sz w:val="24"/>
        </w:rPr>
        <w:t>校准工作台与目标平行光管的光轴不能在一条直线上</w:t>
      </w:r>
      <w:r w:rsidRPr="00B938A1">
        <w:rPr>
          <w:kern w:val="0"/>
          <w:sz w:val="24"/>
        </w:rPr>
        <w:t>。选</w:t>
      </w:r>
      <w:r w:rsidRPr="00DF518D">
        <w:rPr>
          <w:rFonts w:ascii="宋体" w:hAnsi="宋体"/>
          <w:kern w:val="0"/>
          <w:sz w:val="24"/>
        </w:rPr>
        <w:t>用4个焦</w:t>
      </w:r>
      <w:r w:rsidRPr="00B938A1">
        <w:rPr>
          <w:kern w:val="0"/>
          <w:sz w:val="24"/>
        </w:rPr>
        <w:t>距均为</w:t>
      </w:r>
      <w:r>
        <w:rPr>
          <w:rFonts w:hint="eastAsia"/>
          <w:kern w:val="0"/>
          <w:sz w:val="24"/>
        </w:rPr>
        <w:t xml:space="preserve"> </w:t>
      </w:r>
      <w:r w:rsidRPr="00B938A1">
        <w:rPr>
          <w:i/>
          <w:iCs/>
          <w:kern w:val="0"/>
          <w:sz w:val="24"/>
        </w:rPr>
        <w:t>f</w:t>
      </w:r>
      <w:r w:rsidRPr="00B938A1">
        <w:rPr>
          <w:kern w:val="0"/>
          <w:sz w:val="24"/>
          <w:vertAlign w:val="subscript"/>
        </w:rPr>
        <w:t>1</w:t>
      </w:r>
      <w:r w:rsidRPr="00B938A1">
        <w:rPr>
          <w:kern w:val="0"/>
          <w:sz w:val="24"/>
        </w:rPr>
        <w:t>′</w:t>
      </w:r>
      <w:r w:rsidRPr="00DF518D">
        <w:rPr>
          <w:rFonts w:ascii="宋体" w:hAnsi="宋体"/>
          <w:kern w:val="0"/>
          <w:sz w:val="24"/>
        </w:rPr>
        <w:t>=1000</w:t>
      </w:r>
      <w:r w:rsidRPr="00DF518D">
        <w:rPr>
          <w:rFonts w:ascii="宋体" w:hAnsi="宋体"/>
          <w:iCs/>
          <w:kern w:val="0"/>
          <w:sz w:val="24"/>
        </w:rPr>
        <w:t>mm</w:t>
      </w:r>
      <w:r w:rsidRPr="00DF518D">
        <w:rPr>
          <w:rFonts w:ascii="宋体" w:hAnsi="宋体"/>
          <w:kern w:val="0"/>
          <w:sz w:val="24"/>
        </w:rPr>
        <w:t>的平行</w:t>
      </w:r>
      <w:r w:rsidRPr="00B938A1">
        <w:rPr>
          <w:kern w:val="0"/>
          <w:sz w:val="24"/>
        </w:rPr>
        <w:t>光管、</w:t>
      </w:r>
      <w:r>
        <w:rPr>
          <w:rFonts w:hint="eastAsia"/>
          <w:kern w:val="0"/>
          <w:sz w:val="24"/>
        </w:rPr>
        <w:t>光学</w:t>
      </w:r>
      <w:r w:rsidRPr="00B938A1">
        <w:rPr>
          <w:kern w:val="0"/>
          <w:sz w:val="24"/>
        </w:rPr>
        <w:t>分度台和带升降装置的</w:t>
      </w:r>
      <w:r>
        <w:rPr>
          <w:kern w:val="0"/>
          <w:sz w:val="24"/>
        </w:rPr>
        <w:t>校准</w:t>
      </w:r>
      <w:r w:rsidRPr="00B938A1">
        <w:rPr>
          <w:kern w:val="0"/>
          <w:sz w:val="24"/>
        </w:rPr>
        <w:t>工作台组成水平角</w:t>
      </w:r>
      <w:r>
        <w:rPr>
          <w:kern w:val="0"/>
          <w:sz w:val="24"/>
        </w:rPr>
        <w:t>校准</w:t>
      </w:r>
      <w:r w:rsidRPr="00B938A1">
        <w:rPr>
          <w:kern w:val="0"/>
          <w:sz w:val="24"/>
        </w:rPr>
        <w:t>装置（升降工作台应位于四个平行光管的中心，同侧平行光</w:t>
      </w:r>
      <w:r w:rsidRPr="00F66A65">
        <w:rPr>
          <w:rFonts w:ascii="宋体" w:hAnsi="宋体"/>
          <w:kern w:val="0"/>
          <w:sz w:val="24"/>
        </w:rPr>
        <w:t>管的间距以测风经纬仪主望远镜光轴与辅瞄望远镜光轴之间的距离为准）。按图</w:t>
      </w:r>
      <w:r w:rsidRPr="00F66A65">
        <w:rPr>
          <w:rFonts w:ascii="宋体" w:hAnsi="宋体" w:hint="eastAsia"/>
          <w:kern w:val="0"/>
          <w:sz w:val="24"/>
        </w:rPr>
        <w:t>A.</w:t>
      </w:r>
      <w:r w:rsidRPr="00F66A65">
        <w:rPr>
          <w:rFonts w:ascii="宋体" w:hAnsi="宋体"/>
          <w:kern w:val="0"/>
          <w:sz w:val="24"/>
        </w:rPr>
        <w:t>1所示</w:t>
      </w:r>
      <w:r w:rsidR="00470655" w:rsidRPr="00470655">
        <w:rPr>
          <w:rFonts w:ascii="宋体" w:hAnsi="宋体" w:hint="eastAsia"/>
          <w:kern w:val="0"/>
          <w:sz w:val="24"/>
        </w:rPr>
        <w:t>测风经纬仪水平角校准装置</w:t>
      </w:r>
      <w:r w:rsidR="00470655">
        <w:rPr>
          <w:rFonts w:ascii="宋体" w:hAnsi="宋体" w:hint="eastAsia"/>
          <w:kern w:val="0"/>
          <w:sz w:val="24"/>
        </w:rPr>
        <w:t>的</w:t>
      </w:r>
      <w:r w:rsidRPr="00F66A65">
        <w:rPr>
          <w:rFonts w:ascii="宋体" w:hAnsi="宋体"/>
          <w:kern w:val="0"/>
          <w:sz w:val="24"/>
        </w:rPr>
        <w:t>结构布局分布进行安装和布局。</w:t>
      </w:r>
    </w:p>
    <w:p w:rsidR="00140A85" w:rsidRPr="0095273E" w:rsidRDefault="00F56BA7" w:rsidP="00140A85">
      <w:pPr>
        <w:spacing w:line="300" w:lineRule="auto"/>
        <w:jc w:val="center"/>
        <w:rPr>
          <w:rFonts w:ascii="黑体" w:eastAsia="黑体" w:cs="黑体"/>
          <w:kern w:val="0"/>
          <w:sz w:val="24"/>
        </w:rPr>
      </w:pPr>
      <w:r w:rsidRPr="007C3052">
        <w:rPr>
          <w:rFonts w:ascii="宋体" w:hAnsi="宋体"/>
          <w:noProof/>
          <w:sz w:val="24"/>
        </w:rPr>
        <w:pict>
          <v:shape id="图片 1" o:spid="_x0000_i1032" type="#_x0000_t75" alt="2" style="width:290.5pt;height:131.6pt;visibility:visible">
            <v:imagedata r:id="rId32" o:title="2" cropbottom="9870f"/>
          </v:shape>
        </w:pict>
      </w:r>
    </w:p>
    <w:p w:rsidR="00140A85" w:rsidRPr="00F66A65" w:rsidRDefault="00140A85" w:rsidP="00F56BA7">
      <w:pPr>
        <w:autoSpaceDE w:val="0"/>
        <w:autoSpaceDN w:val="0"/>
        <w:adjustRightInd w:val="0"/>
        <w:spacing w:beforeLines="50" w:afterLines="50" w:line="400" w:lineRule="exact"/>
        <w:jc w:val="center"/>
        <w:rPr>
          <w:rFonts w:ascii="宋体" w:hAnsi="宋体" w:cs="黑体"/>
          <w:kern w:val="0"/>
          <w:szCs w:val="21"/>
        </w:rPr>
      </w:pPr>
      <w:r w:rsidRPr="00F66A65">
        <w:rPr>
          <w:rFonts w:ascii="宋体" w:hAnsi="宋体" w:cs="黑体" w:hint="eastAsia"/>
          <w:kern w:val="0"/>
          <w:szCs w:val="21"/>
        </w:rPr>
        <w:t>图A.1  测风经纬仪水平角校准装置</w:t>
      </w:r>
    </w:p>
    <w:p w:rsidR="00140A85" w:rsidRPr="00F66A65" w:rsidRDefault="00140A85" w:rsidP="00140A85">
      <w:pPr>
        <w:autoSpaceDE w:val="0"/>
        <w:autoSpaceDN w:val="0"/>
        <w:adjustRightInd w:val="0"/>
        <w:spacing w:line="400" w:lineRule="exact"/>
        <w:rPr>
          <w:rFonts w:ascii="宋体" w:hAnsi="宋体" w:cs="黑体"/>
          <w:kern w:val="0"/>
          <w:sz w:val="24"/>
        </w:rPr>
      </w:pPr>
      <w:r w:rsidRPr="00F66A65">
        <w:rPr>
          <w:rFonts w:ascii="宋体" w:hAnsi="宋体" w:cs="黑体" w:hint="eastAsia"/>
          <w:kern w:val="0"/>
          <w:sz w:val="24"/>
        </w:rPr>
        <w:t>A.1.2</w:t>
      </w:r>
      <w:r w:rsidRPr="00F66A65">
        <w:rPr>
          <w:rFonts w:ascii="宋体" w:hAnsi="宋体" w:cs="黑体"/>
          <w:kern w:val="0"/>
          <w:sz w:val="24"/>
        </w:rPr>
        <w:t xml:space="preserve"> </w:t>
      </w:r>
      <w:r w:rsidRPr="00F66A65">
        <w:rPr>
          <w:rFonts w:ascii="宋体" w:hAnsi="宋体" w:cs="黑体" w:hint="eastAsia"/>
          <w:kern w:val="0"/>
          <w:sz w:val="24"/>
        </w:rPr>
        <w:t xml:space="preserve"> 水平角校准装置技术要求</w:t>
      </w:r>
    </w:p>
    <w:p w:rsidR="00140A85" w:rsidRPr="00F66A65" w:rsidRDefault="00140A85" w:rsidP="00140A85">
      <w:pPr>
        <w:autoSpaceDE w:val="0"/>
        <w:autoSpaceDN w:val="0"/>
        <w:adjustRightInd w:val="0"/>
        <w:spacing w:line="400" w:lineRule="exact"/>
        <w:rPr>
          <w:rFonts w:ascii="宋体" w:hAnsi="宋体" w:cs="宋体"/>
          <w:kern w:val="0"/>
          <w:sz w:val="24"/>
        </w:rPr>
      </w:pPr>
      <w:r w:rsidRPr="00F66A65">
        <w:rPr>
          <w:rFonts w:ascii="宋体" w:hAnsi="宋体" w:cs="黑体" w:hint="eastAsia"/>
          <w:kern w:val="0"/>
          <w:sz w:val="24"/>
        </w:rPr>
        <w:t>A.1.2</w:t>
      </w:r>
      <w:r w:rsidRPr="00F66A65">
        <w:rPr>
          <w:rFonts w:ascii="宋体" w:hAnsi="宋体" w:cs="黑体"/>
          <w:kern w:val="0"/>
          <w:sz w:val="24"/>
        </w:rPr>
        <w:t xml:space="preserve">.1 </w:t>
      </w:r>
      <w:r w:rsidRPr="00F66A65">
        <w:rPr>
          <w:rFonts w:ascii="宋体" w:hAnsi="宋体" w:cs="黑体" w:hint="eastAsia"/>
          <w:kern w:val="0"/>
          <w:sz w:val="24"/>
        </w:rPr>
        <w:t xml:space="preserve"> </w:t>
      </w:r>
      <w:r w:rsidRPr="00F66A65">
        <w:rPr>
          <w:rFonts w:ascii="宋体" w:hAnsi="宋体" w:cs="宋体" w:hint="eastAsia"/>
          <w:kern w:val="0"/>
          <w:sz w:val="24"/>
        </w:rPr>
        <w:t>四个平行光管的视差应小于0.</w:t>
      </w:r>
      <w:r w:rsidRPr="00F66A65">
        <w:rPr>
          <w:rFonts w:ascii="宋体" w:hAnsi="宋体" w:cs="宋体"/>
          <w:kern w:val="0"/>
          <w:sz w:val="24"/>
        </w:rPr>
        <w:t>1</w:t>
      </w:r>
      <w:r w:rsidRPr="00F66A65">
        <w:rPr>
          <w:rFonts w:ascii="宋体" w:hAnsi="宋体" w:cs="宋体" w:hint="eastAsia"/>
          <w:kern w:val="0"/>
          <w:sz w:val="24"/>
        </w:rPr>
        <w:t>m</w:t>
      </w:r>
      <w:r w:rsidRPr="00F66A65">
        <w:rPr>
          <w:rFonts w:ascii="宋体" w:hAnsi="宋体" w:cs="宋体" w:hint="eastAsia"/>
          <w:kern w:val="0"/>
          <w:sz w:val="24"/>
          <w:vertAlign w:val="superscript"/>
        </w:rPr>
        <w:t>-1</w:t>
      </w:r>
      <w:r w:rsidRPr="00F66A65">
        <w:rPr>
          <w:rFonts w:ascii="宋体" w:hAnsi="宋体" w:cs="宋体" w:hint="eastAsia"/>
          <w:kern w:val="0"/>
          <w:sz w:val="24"/>
        </w:rPr>
        <w:t>。</w:t>
      </w:r>
    </w:p>
    <w:p w:rsidR="00140A85" w:rsidRPr="00F66A65" w:rsidRDefault="00140A85" w:rsidP="00140A85">
      <w:pPr>
        <w:autoSpaceDE w:val="0"/>
        <w:autoSpaceDN w:val="0"/>
        <w:adjustRightInd w:val="0"/>
        <w:spacing w:line="400" w:lineRule="exact"/>
        <w:rPr>
          <w:rFonts w:ascii="宋体" w:hAnsi="宋体" w:cs="宋体"/>
          <w:kern w:val="0"/>
          <w:sz w:val="24"/>
        </w:rPr>
      </w:pPr>
      <w:r w:rsidRPr="00F66A65">
        <w:rPr>
          <w:rFonts w:ascii="宋体" w:hAnsi="宋体" w:cs="黑体" w:hint="eastAsia"/>
          <w:kern w:val="0"/>
          <w:sz w:val="24"/>
        </w:rPr>
        <w:t>A.1.2</w:t>
      </w:r>
      <w:r w:rsidRPr="00F66A65">
        <w:rPr>
          <w:rFonts w:ascii="宋体" w:hAnsi="宋体" w:cs="黑体"/>
          <w:kern w:val="0"/>
          <w:sz w:val="24"/>
        </w:rPr>
        <w:t>.</w:t>
      </w:r>
      <w:r w:rsidRPr="00F66A65">
        <w:rPr>
          <w:rFonts w:ascii="宋体" w:hAnsi="宋体" w:cs="黑体" w:hint="eastAsia"/>
          <w:kern w:val="0"/>
          <w:sz w:val="24"/>
        </w:rPr>
        <w:t>2</w:t>
      </w:r>
      <w:r w:rsidRPr="00F66A65">
        <w:rPr>
          <w:rFonts w:ascii="宋体" w:hAnsi="宋体" w:cs="黑体"/>
          <w:kern w:val="0"/>
          <w:sz w:val="24"/>
        </w:rPr>
        <w:t xml:space="preserve"> </w:t>
      </w:r>
      <w:r w:rsidRPr="00F66A65">
        <w:rPr>
          <w:rFonts w:ascii="宋体" w:hAnsi="宋体" w:cs="黑体" w:hint="eastAsia"/>
          <w:kern w:val="0"/>
          <w:sz w:val="24"/>
        </w:rPr>
        <w:t xml:space="preserve"> </w:t>
      </w:r>
      <w:r w:rsidRPr="00F66A65">
        <w:rPr>
          <w:rFonts w:ascii="宋体" w:hAnsi="宋体" w:cs="宋体"/>
          <w:kern w:val="0"/>
          <w:sz w:val="24"/>
        </w:rPr>
        <w:t>A</w:t>
      </w:r>
      <w:r w:rsidRPr="00F66A65">
        <w:rPr>
          <w:rFonts w:ascii="宋体" w:hAnsi="宋体" w:cs="宋体" w:hint="eastAsia"/>
          <w:kern w:val="0"/>
          <w:sz w:val="24"/>
        </w:rPr>
        <w:t>、</w:t>
      </w:r>
      <w:r w:rsidRPr="00F66A65">
        <w:rPr>
          <w:rFonts w:ascii="宋体" w:hAnsi="宋体" w:cs="宋体"/>
          <w:kern w:val="0"/>
          <w:sz w:val="24"/>
        </w:rPr>
        <w:t>B</w:t>
      </w:r>
      <w:r w:rsidRPr="00F66A65">
        <w:rPr>
          <w:rFonts w:ascii="宋体" w:hAnsi="宋体" w:cs="宋体" w:hint="eastAsia"/>
          <w:kern w:val="0"/>
          <w:sz w:val="24"/>
        </w:rPr>
        <w:t>和</w:t>
      </w:r>
      <w:r w:rsidRPr="00F66A65">
        <w:rPr>
          <w:rFonts w:ascii="宋体" w:hAnsi="宋体" w:cs="宋体"/>
          <w:kern w:val="0"/>
          <w:sz w:val="24"/>
        </w:rPr>
        <w:t>C</w:t>
      </w:r>
      <w:r w:rsidRPr="00F66A65">
        <w:rPr>
          <w:rFonts w:ascii="宋体" w:hAnsi="宋体" w:cs="宋体" w:hint="eastAsia"/>
          <w:kern w:val="0"/>
          <w:sz w:val="24"/>
        </w:rPr>
        <w:t>、</w:t>
      </w:r>
      <w:r w:rsidRPr="00F66A65">
        <w:rPr>
          <w:rFonts w:ascii="宋体" w:hAnsi="宋体" w:cs="宋体"/>
          <w:kern w:val="0"/>
          <w:sz w:val="24"/>
        </w:rPr>
        <w:t>D</w:t>
      </w:r>
      <w:r w:rsidRPr="00F66A65">
        <w:rPr>
          <w:rFonts w:ascii="宋体" w:hAnsi="宋体" w:cs="宋体" w:hint="eastAsia"/>
          <w:kern w:val="0"/>
          <w:sz w:val="24"/>
        </w:rPr>
        <w:t>四个平行光管光轴的视准线误差应不超过1</w:t>
      </w:r>
      <w:r w:rsidRPr="00F66A65">
        <w:rPr>
          <w:rFonts w:ascii="宋体" w:hAnsi="宋体" w:cs="宋体"/>
          <w:kern w:val="0"/>
          <w:sz w:val="24"/>
        </w:rPr>
        <w:t>0</w:t>
      </w:r>
      <w:r w:rsidRPr="00F66A65">
        <w:rPr>
          <w:rFonts w:ascii="宋体" w:hAnsi="宋体" w:cs="宋体" w:hint="eastAsia"/>
          <w:kern w:val="0"/>
          <w:sz w:val="24"/>
        </w:rPr>
        <w:t>″。固定在平台上，用水准仪将两两相对的一组平行光管光轴大致调整水平，然后在水准仪支架高度不变的条件下，再调整另外一组两两相对的平行光管的光轴也大致调整水平，使四个平行光管的光轴大致等高。</w:t>
      </w:r>
    </w:p>
    <w:p w:rsidR="00140A85" w:rsidRPr="00F66A65" w:rsidRDefault="00140A85" w:rsidP="00140A85">
      <w:pPr>
        <w:autoSpaceDE w:val="0"/>
        <w:autoSpaceDN w:val="0"/>
        <w:adjustRightInd w:val="0"/>
        <w:spacing w:line="400" w:lineRule="exact"/>
        <w:rPr>
          <w:rFonts w:ascii="宋体" w:hAnsi="宋体" w:cs="宋体"/>
          <w:kern w:val="0"/>
          <w:sz w:val="24"/>
        </w:rPr>
      </w:pPr>
      <w:r w:rsidRPr="00F66A65">
        <w:rPr>
          <w:rFonts w:ascii="宋体" w:hAnsi="宋体" w:cs="黑体" w:hint="eastAsia"/>
          <w:kern w:val="0"/>
          <w:sz w:val="24"/>
        </w:rPr>
        <w:t>A.1.2</w:t>
      </w:r>
      <w:r w:rsidRPr="00F66A65">
        <w:rPr>
          <w:rFonts w:ascii="宋体" w:hAnsi="宋体" w:cs="黑体"/>
          <w:kern w:val="0"/>
          <w:sz w:val="24"/>
        </w:rPr>
        <w:t>.</w:t>
      </w:r>
      <w:r w:rsidRPr="00F66A65">
        <w:rPr>
          <w:rFonts w:ascii="宋体" w:hAnsi="宋体" w:cs="黑体" w:hint="eastAsia"/>
          <w:kern w:val="0"/>
          <w:sz w:val="24"/>
        </w:rPr>
        <w:t>3</w:t>
      </w:r>
      <w:r w:rsidRPr="00F66A65">
        <w:rPr>
          <w:rFonts w:ascii="宋体" w:hAnsi="宋体" w:cs="黑体"/>
          <w:kern w:val="0"/>
          <w:sz w:val="24"/>
        </w:rPr>
        <w:t xml:space="preserve"> </w:t>
      </w:r>
      <w:r w:rsidRPr="00F66A65">
        <w:rPr>
          <w:rFonts w:ascii="宋体" w:hAnsi="宋体" w:cs="黑体" w:hint="eastAsia"/>
          <w:kern w:val="0"/>
          <w:sz w:val="24"/>
        </w:rPr>
        <w:t xml:space="preserve"> </w:t>
      </w:r>
      <w:r w:rsidRPr="00F66A65">
        <w:rPr>
          <w:rFonts w:ascii="宋体" w:hAnsi="宋体" w:cs="宋体" w:hint="eastAsia"/>
          <w:kern w:val="0"/>
          <w:sz w:val="24"/>
        </w:rPr>
        <w:t>参照</w:t>
      </w:r>
      <w:r w:rsidRPr="00F66A65">
        <w:rPr>
          <w:rFonts w:ascii="宋体" w:hAnsi="宋体"/>
          <w:kern w:val="0"/>
          <w:sz w:val="24"/>
        </w:rPr>
        <w:t>JJG 949-20</w:t>
      </w:r>
      <w:r w:rsidRPr="00F66A65">
        <w:rPr>
          <w:rFonts w:ascii="宋体" w:hAnsi="宋体" w:hint="eastAsia"/>
          <w:kern w:val="0"/>
          <w:sz w:val="24"/>
        </w:rPr>
        <w:t>11</w:t>
      </w:r>
      <w:r>
        <w:rPr>
          <w:rFonts w:ascii="宋体" w:hAnsi="宋体" w:hint="eastAsia"/>
          <w:kern w:val="0"/>
          <w:sz w:val="24"/>
        </w:rPr>
        <w:t>《</w:t>
      </w:r>
      <w:r w:rsidRPr="00AD4C06">
        <w:rPr>
          <w:rFonts w:ascii="宋体" w:hAnsi="宋体" w:hint="eastAsia"/>
          <w:sz w:val="24"/>
        </w:rPr>
        <w:t>经纬仪检定装置检定规程</w:t>
      </w:r>
      <w:r>
        <w:rPr>
          <w:rFonts w:ascii="宋体" w:hAnsi="宋体" w:hint="eastAsia"/>
          <w:sz w:val="24"/>
        </w:rPr>
        <w:t>》</w:t>
      </w:r>
      <w:r w:rsidRPr="00F66A65">
        <w:rPr>
          <w:rFonts w:ascii="宋体" w:hAnsi="宋体"/>
          <w:kern w:val="0"/>
          <w:sz w:val="24"/>
        </w:rPr>
        <w:t>进行水平角校准装置的校准，</w:t>
      </w:r>
      <w:r w:rsidRPr="00F66A65">
        <w:rPr>
          <w:rFonts w:ascii="宋体" w:hAnsi="宋体" w:hint="eastAsia"/>
          <w:kern w:val="0"/>
          <w:sz w:val="24"/>
        </w:rPr>
        <w:t>水平目标平行光管位置准确度应不超过1</w:t>
      </w:r>
      <w:r w:rsidRPr="00F66A65">
        <w:rPr>
          <w:rFonts w:ascii="宋体" w:hAnsi="宋体"/>
          <w:kern w:val="0"/>
          <w:sz w:val="24"/>
        </w:rPr>
        <w:t>″</w:t>
      </w:r>
      <w:r w:rsidRPr="00F66A65">
        <w:rPr>
          <w:rFonts w:ascii="宋体" w:hAnsi="宋体" w:hint="eastAsia"/>
          <w:kern w:val="0"/>
          <w:sz w:val="24"/>
        </w:rPr>
        <w:t>，水平目标定位重复性</w:t>
      </w:r>
      <w:r w:rsidRPr="00F66A65">
        <w:rPr>
          <w:rFonts w:ascii="宋体" w:hAnsi="宋体" w:hint="eastAsia"/>
          <w:kern w:val="0"/>
          <w:szCs w:val="21"/>
        </w:rPr>
        <w:t>≤</w:t>
      </w:r>
      <w:r w:rsidRPr="00F66A65">
        <w:rPr>
          <w:rFonts w:ascii="宋体" w:hAnsi="宋体" w:hint="eastAsia"/>
          <w:kern w:val="0"/>
          <w:sz w:val="24"/>
        </w:rPr>
        <w:t>5</w:t>
      </w:r>
      <w:r w:rsidRPr="00F66A65">
        <w:rPr>
          <w:rFonts w:ascii="宋体" w:hAnsi="宋体"/>
          <w:kern w:val="0"/>
          <w:sz w:val="24"/>
        </w:rPr>
        <w:t>″技术要求。</w:t>
      </w:r>
    </w:p>
    <w:p w:rsidR="00140A85" w:rsidRPr="00631F70" w:rsidRDefault="00140A85" w:rsidP="00F56BA7">
      <w:pPr>
        <w:autoSpaceDE w:val="0"/>
        <w:autoSpaceDN w:val="0"/>
        <w:adjustRightInd w:val="0"/>
        <w:spacing w:beforeLines="50" w:afterLines="50" w:line="400" w:lineRule="exact"/>
        <w:rPr>
          <w:rFonts w:eastAsia="黑体"/>
          <w:b/>
          <w:kern w:val="0"/>
          <w:sz w:val="24"/>
        </w:rPr>
      </w:pPr>
      <w:r w:rsidRPr="00631F70">
        <w:rPr>
          <w:rFonts w:eastAsia="黑体" w:hint="eastAsia"/>
          <w:b/>
          <w:kern w:val="0"/>
          <w:sz w:val="24"/>
        </w:rPr>
        <w:t>A.</w:t>
      </w:r>
      <w:r w:rsidRPr="0061360F">
        <w:rPr>
          <w:rFonts w:ascii="黑体" w:eastAsia="黑体" w:hAnsi="黑体" w:hint="eastAsia"/>
          <w:kern w:val="0"/>
          <w:sz w:val="24"/>
        </w:rPr>
        <w:t>2</w:t>
      </w:r>
      <w:r w:rsidRPr="0061360F">
        <w:rPr>
          <w:rFonts w:ascii="黑体" w:eastAsia="黑体" w:hAnsi="黑体"/>
          <w:kern w:val="0"/>
          <w:sz w:val="24"/>
        </w:rPr>
        <w:t xml:space="preserve"> </w:t>
      </w:r>
      <w:r w:rsidRPr="0061360F">
        <w:rPr>
          <w:rFonts w:ascii="黑体" w:eastAsia="黑体" w:hAnsi="黑体" w:hint="eastAsia"/>
          <w:kern w:val="0"/>
          <w:sz w:val="24"/>
        </w:rPr>
        <w:t xml:space="preserve"> 竖直角校准装置</w:t>
      </w:r>
    </w:p>
    <w:p w:rsidR="00140A85" w:rsidRPr="00F66A65" w:rsidRDefault="00140A85" w:rsidP="00140A85">
      <w:pPr>
        <w:autoSpaceDE w:val="0"/>
        <w:autoSpaceDN w:val="0"/>
        <w:adjustRightInd w:val="0"/>
        <w:spacing w:line="400" w:lineRule="exact"/>
        <w:rPr>
          <w:rFonts w:ascii="宋体" w:hAnsi="宋体" w:cs="黑体"/>
          <w:kern w:val="0"/>
          <w:sz w:val="24"/>
        </w:rPr>
      </w:pPr>
      <w:r w:rsidRPr="00F66A65">
        <w:rPr>
          <w:rFonts w:ascii="宋体" w:hAnsi="宋体" w:cs="黑体" w:hint="eastAsia"/>
          <w:kern w:val="0"/>
          <w:sz w:val="24"/>
        </w:rPr>
        <w:t>A.2.1</w:t>
      </w:r>
      <w:r w:rsidRPr="00F66A65">
        <w:rPr>
          <w:rFonts w:ascii="宋体" w:hAnsi="宋体" w:cs="黑体"/>
          <w:kern w:val="0"/>
          <w:sz w:val="24"/>
        </w:rPr>
        <w:t xml:space="preserve"> </w:t>
      </w:r>
      <w:r w:rsidRPr="00F66A65">
        <w:rPr>
          <w:rFonts w:ascii="宋体" w:hAnsi="宋体" w:cs="黑体" w:hint="eastAsia"/>
          <w:kern w:val="0"/>
          <w:sz w:val="24"/>
        </w:rPr>
        <w:t xml:space="preserve"> 组成</w:t>
      </w:r>
    </w:p>
    <w:p w:rsidR="00140A85" w:rsidRPr="00B938A1" w:rsidRDefault="00140A85" w:rsidP="00140A85">
      <w:pPr>
        <w:autoSpaceDE w:val="0"/>
        <w:autoSpaceDN w:val="0"/>
        <w:adjustRightInd w:val="0"/>
        <w:spacing w:line="400" w:lineRule="exact"/>
        <w:ind w:firstLineChars="200" w:firstLine="480"/>
        <w:rPr>
          <w:rFonts w:eastAsia="黑体"/>
          <w:kern w:val="0"/>
          <w:sz w:val="24"/>
        </w:rPr>
      </w:pPr>
      <w:r w:rsidRPr="00F66A65">
        <w:rPr>
          <w:rFonts w:ascii="宋体" w:hAnsi="宋体" w:cs="宋体" w:hint="eastAsia"/>
          <w:kern w:val="0"/>
          <w:sz w:val="24"/>
        </w:rPr>
        <w:t>测</w:t>
      </w:r>
      <w:r w:rsidRPr="00F66A65">
        <w:rPr>
          <w:rFonts w:ascii="宋体" w:hAnsi="宋体"/>
          <w:kern w:val="0"/>
          <w:sz w:val="24"/>
        </w:rPr>
        <w:t>风经纬仪竖直角测量范围是</w:t>
      </w:r>
      <w:r>
        <w:rPr>
          <w:rFonts w:ascii="宋体" w:hAnsi="宋体" w:hint="eastAsia"/>
          <w:kern w:val="0"/>
          <w:sz w:val="24"/>
        </w:rPr>
        <w:t>-</w:t>
      </w:r>
      <w:r w:rsidRPr="00F66A65">
        <w:rPr>
          <w:rFonts w:ascii="宋体" w:hAnsi="宋体"/>
          <w:kern w:val="0"/>
          <w:sz w:val="24"/>
        </w:rPr>
        <w:t>5°～+185°，用天顶式多目标校准装置，以满足竖直角的校准。装置是由11个焦距</w:t>
      </w:r>
      <w:r w:rsidRPr="00B938A1">
        <w:rPr>
          <w:kern w:val="0"/>
          <w:sz w:val="24"/>
        </w:rPr>
        <w:t>均为</w:t>
      </w:r>
      <w:r>
        <w:rPr>
          <w:rFonts w:hint="eastAsia"/>
          <w:kern w:val="0"/>
          <w:sz w:val="24"/>
        </w:rPr>
        <w:t xml:space="preserve"> </w:t>
      </w:r>
      <w:r w:rsidRPr="00B938A1">
        <w:rPr>
          <w:rFonts w:eastAsia="黑体"/>
          <w:i/>
          <w:iCs/>
          <w:kern w:val="0"/>
          <w:sz w:val="24"/>
        </w:rPr>
        <w:t>f</w:t>
      </w:r>
      <w:r w:rsidRPr="00B938A1">
        <w:rPr>
          <w:rFonts w:eastAsia="黑体"/>
          <w:kern w:val="0"/>
          <w:sz w:val="24"/>
          <w:vertAlign w:val="subscript"/>
        </w:rPr>
        <w:t>2</w:t>
      </w:r>
      <w:r w:rsidRPr="00B938A1">
        <w:rPr>
          <w:rFonts w:eastAsia="SymbolMT"/>
          <w:kern w:val="0"/>
          <w:sz w:val="24"/>
        </w:rPr>
        <w:t>′</w:t>
      </w:r>
      <w:r w:rsidRPr="00A100DF">
        <w:rPr>
          <w:rFonts w:ascii="宋体" w:hAnsi="宋体"/>
          <w:kern w:val="0"/>
          <w:sz w:val="24"/>
        </w:rPr>
        <w:t>=550mm</w:t>
      </w:r>
      <w:r w:rsidRPr="00B938A1">
        <w:rPr>
          <w:kern w:val="0"/>
          <w:sz w:val="24"/>
        </w:rPr>
        <w:t>的平行光管、带升降机构的</w:t>
      </w:r>
      <w:r>
        <w:rPr>
          <w:kern w:val="0"/>
          <w:sz w:val="24"/>
        </w:rPr>
        <w:t>校准</w:t>
      </w:r>
      <w:r w:rsidRPr="00B938A1">
        <w:rPr>
          <w:kern w:val="0"/>
          <w:sz w:val="24"/>
        </w:rPr>
        <w:t>工作台和支架等组成，</w:t>
      </w:r>
      <w:r w:rsidR="00470655" w:rsidRPr="00F66A65">
        <w:rPr>
          <w:rFonts w:ascii="宋体" w:hAnsi="宋体" w:cs="宋体" w:hint="eastAsia"/>
          <w:kern w:val="0"/>
          <w:sz w:val="24"/>
        </w:rPr>
        <w:t>测</w:t>
      </w:r>
      <w:r w:rsidR="00470655" w:rsidRPr="00F66A65">
        <w:rPr>
          <w:rFonts w:ascii="宋体" w:hAnsi="宋体"/>
          <w:kern w:val="0"/>
          <w:sz w:val="24"/>
        </w:rPr>
        <w:t>风经纬仪竖直角</w:t>
      </w:r>
      <w:r w:rsidR="00470655">
        <w:rPr>
          <w:rFonts w:ascii="宋体" w:hAnsi="宋体" w:hint="eastAsia"/>
          <w:kern w:val="0"/>
          <w:sz w:val="24"/>
        </w:rPr>
        <w:t>标准装置的</w:t>
      </w:r>
      <w:r w:rsidRPr="00B938A1">
        <w:rPr>
          <w:kern w:val="0"/>
          <w:sz w:val="24"/>
        </w:rPr>
        <w:t>具体结构</w:t>
      </w:r>
      <w:r w:rsidRPr="00F66A65">
        <w:rPr>
          <w:rFonts w:ascii="宋体" w:hAnsi="宋体"/>
          <w:kern w:val="0"/>
          <w:sz w:val="24"/>
        </w:rPr>
        <w:t>布局如图</w:t>
      </w:r>
      <w:r w:rsidRPr="00F66A65">
        <w:rPr>
          <w:rFonts w:ascii="宋体" w:hAnsi="宋体" w:hint="eastAsia"/>
          <w:kern w:val="0"/>
          <w:sz w:val="24"/>
        </w:rPr>
        <w:t>A.</w:t>
      </w:r>
      <w:r w:rsidRPr="00F66A65">
        <w:rPr>
          <w:rFonts w:ascii="宋体" w:hAnsi="宋体"/>
          <w:kern w:val="0"/>
          <w:sz w:val="24"/>
        </w:rPr>
        <w:t>2所示。</w:t>
      </w:r>
    </w:p>
    <w:p w:rsidR="00140A85" w:rsidRPr="0095273E" w:rsidRDefault="00F56BA7" w:rsidP="00140A85">
      <w:pPr>
        <w:spacing w:line="300" w:lineRule="auto"/>
        <w:jc w:val="center"/>
        <w:rPr>
          <w:rFonts w:ascii="黑体" w:eastAsia="黑体" w:cs="黑体"/>
          <w:kern w:val="0"/>
          <w:sz w:val="24"/>
        </w:rPr>
      </w:pPr>
      <w:r w:rsidRPr="007C3052">
        <w:rPr>
          <w:noProof/>
          <w:sz w:val="24"/>
        </w:rPr>
        <w:lastRenderedPageBreak/>
        <w:pict>
          <v:shape id="图片 4" o:spid="_x0000_i1033" type="#_x0000_t75" alt="1" style="width:340.15pt;height:247.05pt;visibility:visible">
            <v:imagedata r:id="rId33" o:title="1"/>
          </v:shape>
        </w:pict>
      </w:r>
    </w:p>
    <w:p w:rsidR="00140A85" w:rsidRPr="00F66A65" w:rsidRDefault="00140A85" w:rsidP="00F56BA7">
      <w:pPr>
        <w:autoSpaceDE w:val="0"/>
        <w:autoSpaceDN w:val="0"/>
        <w:adjustRightInd w:val="0"/>
        <w:spacing w:beforeLines="50" w:afterLines="50" w:line="400" w:lineRule="exact"/>
        <w:jc w:val="center"/>
        <w:rPr>
          <w:rFonts w:ascii="宋体" w:hAnsi="宋体" w:cs="黑体"/>
          <w:kern w:val="0"/>
          <w:szCs w:val="21"/>
        </w:rPr>
      </w:pPr>
      <w:r w:rsidRPr="00F66A65">
        <w:rPr>
          <w:rFonts w:ascii="宋体" w:hAnsi="宋体" w:cs="黑体" w:hint="eastAsia"/>
          <w:kern w:val="0"/>
          <w:szCs w:val="21"/>
        </w:rPr>
        <w:t>图A.</w:t>
      </w:r>
      <w:r w:rsidRPr="00F66A65">
        <w:rPr>
          <w:rFonts w:ascii="宋体" w:hAnsi="宋体" w:cs="黑体"/>
          <w:kern w:val="0"/>
          <w:szCs w:val="21"/>
        </w:rPr>
        <w:t>2</w:t>
      </w:r>
      <w:r w:rsidRPr="00F66A65">
        <w:rPr>
          <w:rFonts w:ascii="宋体" w:hAnsi="宋体" w:cs="黑体" w:hint="eastAsia"/>
          <w:kern w:val="0"/>
          <w:szCs w:val="21"/>
        </w:rPr>
        <w:t xml:space="preserve"> </w:t>
      </w:r>
      <w:r w:rsidRPr="00F66A65">
        <w:rPr>
          <w:rFonts w:ascii="宋体" w:hAnsi="宋体" w:cs="黑体"/>
          <w:kern w:val="0"/>
          <w:szCs w:val="21"/>
        </w:rPr>
        <w:t xml:space="preserve"> </w:t>
      </w:r>
      <w:r w:rsidRPr="00F66A65">
        <w:rPr>
          <w:rFonts w:ascii="宋体" w:hAnsi="宋体" w:cs="黑体" w:hint="eastAsia"/>
          <w:kern w:val="0"/>
          <w:szCs w:val="21"/>
        </w:rPr>
        <w:t>测风经纬仪竖直角标准装置</w:t>
      </w:r>
    </w:p>
    <w:p w:rsidR="00140A85" w:rsidRPr="00F66A65" w:rsidRDefault="00140A85" w:rsidP="00140A85">
      <w:pPr>
        <w:autoSpaceDE w:val="0"/>
        <w:autoSpaceDN w:val="0"/>
        <w:adjustRightInd w:val="0"/>
        <w:spacing w:line="400" w:lineRule="exact"/>
        <w:rPr>
          <w:rFonts w:ascii="宋体" w:hAnsi="宋体" w:cs="黑体"/>
          <w:kern w:val="0"/>
          <w:sz w:val="24"/>
        </w:rPr>
      </w:pPr>
      <w:r w:rsidRPr="00F66A65">
        <w:rPr>
          <w:rFonts w:ascii="宋体" w:hAnsi="宋体" w:cs="黑体" w:hint="eastAsia"/>
          <w:kern w:val="0"/>
          <w:sz w:val="24"/>
        </w:rPr>
        <w:t>A.2.2</w:t>
      </w:r>
      <w:r w:rsidRPr="00F66A65">
        <w:rPr>
          <w:rFonts w:ascii="宋体" w:hAnsi="宋体" w:cs="黑体"/>
          <w:kern w:val="0"/>
          <w:sz w:val="24"/>
        </w:rPr>
        <w:t xml:space="preserve"> </w:t>
      </w:r>
      <w:r w:rsidRPr="00F66A65">
        <w:rPr>
          <w:rFonts w:ascii="宋体" w:hAnsi="宋体" w:cs="黑体" w:hint="eastAsia"/>
          <w:kern w:val="0"/>
          <w:sz w:val="24"/>
        </w:rPr>
        <w:t xml:space="preserve"> 竖直角校准装置技术要求</w:t>
      </w:r>
    </w:p>
    <w:p w:rsidR="00140A85" w:rsidRPr="00F66A65" w:rsidRDefault="00140A85" w:rsidP="00140A85">
      <w:pPr>
        <w:autoSpaceDE w:val="0"/>
        <w:autoSpaceDN w:val="0"/>
        <w:adjustRightInd w:val="0"/>
        <w:spacing w:line="400" w:lineRule="exact"/>
        <w:rPr>
          <w:rFonts w:ascii="宋体" w:hAnsi="宋体"/>
          <w:kern w:val="0"/>
          <w:sz w:val="24"/>
        </w:rPr>
      </w:pPr>
      <w:r w:rsidRPr="00F66A65">
        <w:rPr>
          <w:rFonts w:ascii="宋体" w:hAnsi="宋体" w:cs="黑体" w:hint="eastAsia"/>
          <w:kern w:val="0"/>
          <w:sz w:val="24"/>
        </w:rPr>
        <w:t>A.2.2</w:t>
      </w:r>
      <w:r w:rsidRPr="00F66A65">
        <w:rPr>
          <w:rFonts w:ascii="宋体" w:hAnsi="宋体" w:cs="黑体"/>
          <w:kern w:val="0"/>
          <w:sz w:val="24"/>
        </w:rPr>
        <w:t>.1</w:t>
      </w:r>
      <w:r w:rsidRPr="00F66A65">
        <w:rPr>
          <w:rFonts w:ascii="宋体" w:hAnsi="宋体" w:cs="黑体" w:hint="eastAsia"/>
          <w:kern w:val="0"/>
          <w:sz w:val="24"/>
        </w:rPr>
        <w:t xml:space="preserve"> </w:t>
      </w:r>
      <w:r w:rsidRPr="00F66A65">
        <w:rPr>
          <w:rFonts w:ascii="宋体" w:hAnsi="宋体" w:cs="黑体"/>
          <w:kern w:val="0"/>
          <w:sz w:val="24"/>
        </w:rPr>
        <w:t xml:space="preserve"> </w:t>
      </w:r>
      <w:r w:rsidRPr="00F66A65">
        <w:rPr>
          <w:rFonts w:ascii="宋体" w:hAnsi="宋体" w:hint="eastAsia"/>
          <w:kern w:val="0"/>
          <w:sz w:val="24"/>
        </w:rPr>
        <w:t>平行光管的视差应小于0.25m</w:t>
      </w:r>
      <w:r w:rsidRPr="00F66A65">
        <w:rPr>
          <w:rFonts w:ascii="宋体" w:hAnsi="宋体" w:hint="eastAsia"/>
          <w:kern w:val="0"/>
          <w:sz w:val="24"/>
          <w:vertAlign w:val="superscript"/>
        </w:rPr>
        <w:t>-1</w:t>
      </w:r>
      <w:r w:rsidRPr="00F66A65">
        <w:rPr>
          <w:rFonts w:ascii="宋体" w:hAnsi="宋体" w:hint="eastAsia"/>
          <w:kern w:val="0"/>
          <w:sz w:val="24"/>
        </w:rPr>
        <w:t>。</w:t>
      </w:r>
    </w:p>
    <w:p w:rsidR="00140A85" w:rsidRPr="00F66A65" w:rsidRDefault="00140A85" w:rsidP="00140A85">
      <w:pPr>
        <w:autoSpaceDE w:val="0"/>
        <w:autoSpaceDN w:val="0"/>
        <w:adjustRightInd w:val="0"/>
        <w:spacing w:line="400" w:lineRule="exact"/>
        <w:rPr>
          <w:rFonts w:ascii="宋体" w:hAnsi="宋体" w:cs="黑体"/>
          <w:kern w:val="0"/>
          <w:sz w:val="24"/>
        </w:rPr>
      </w:pPr>
      <w:r w:rsidRPr="00F66A65">
        <w:rPr>
          <w:rFonts w:ascii="宋体" w:hAnsi="宋体" w:cs="黑体" w:hint="eastAsia"/>
          <w:kern w:val="0"/>
          <w:sz w:val="24"/>
        </w:rPr>
        <w:t>A.2.2</w:t>
      </w:r>
      <w:r w:rsidRPr="00F66A65">
        <w:rPr>
          <w:rFonts w:ascii="宋体" w:hAnsi="宋体" w:cs="黑体"/>
          <w:kern w:val="0"/>
          <w:sz w:val="24"/>
        </w:rPr>
        <w:t xml:space="preserve">.2 </w:t>
      </w:r>
      <w:r w:rsidRPr="00F66A65">
        <w:rPr>
          <w:rFonts w:ascii="宋体" w:hAnsi="宋体" w:cs="黑体" w:hint="eastAsia"/>
          <w:kern w:val="0"/>
          <w:sz w:val="24"/>
        </w:rPr>
        <w:t xml:space="preserve"> </w:t>
      </w:r>
      <w:r w:rsidRPr="00F66A65">
        <w:rPr>
          <w:rFonts w:ascii="宋体" w:hAnsi="宋体"/>
          <w:kern w:val="0"/>
          <w:sz w:val="24"/>
        </w:rPr>
        <w:t>参照JJG 949-2011</w:t>
      </w:r>
      <w:r>
        <w:rPr>
          <w:rFonts w:ascii="宋体" w:hAnsi="宋体" w:hint="eastAsia"/>
          <w:kern w:val="0"/>
          <w:sz w:val="24"/>
        </w:rPr>
        <w:t>《</w:t>
      </w:r>
      <w:r w:rsidRPr="00AD4C06">
        <w:rPr>
          <w:rFonts w:ascii="宋体" w:hAnsi="宋体" w:hint="eastAsia"/>
          <w:sz w:val="24"/>
        </w:rPr>
        <w:t>经纬仪检定装置检定规程</w:t>
      </w:r>
      <w:r>
        <w:rPr>
          <w:rFonts w:ascii="宋体" w:hAnsi="宋体" w:hint="eastAsia"/>
          <w:sz w:val="24"/>
        </w:rPr>
        <w:t>》</w:t>
      </w:r>
      <w:r w:rsidRPr="00F66A65">
        <w:rPr>
          <w:rFonts w:ascii="宋体" w:hAnsi="宋体"/>
          <w:kern w:val="0"/>
          <w:sz w:val="24"/>
        </w:rPr>
        <w:t>进行竖直角校准装置的校准，其结果应满足</w:t>
      </w:r>
      <w:r w:rsidRPr="00F66A65">
        <w:rPr>
          <w:rFonts w:ascii="宋体" w:hAnsi="宋体" w:hint="eastAsia"/>
          <w:kern w:val="0"/>
          <w:sz w:val="24"/>
        </w:rPr>
        <w:t>竖直目标平行光管位置准确度应不超过</w:t>
      </w:r>
      <w:r w:rsidRPr="00F66A65">
        <w:rPr>
          <w:rFonts w:ascii="宋体" w:hAnsi="宋体"/>
          <w:kern w:val="0"/>
          <w:sz w:val="24"/>
        </w:rPr>
        <w:t>5</w:t>
      </w:r>
      <w:r w:rsidRPr="00F66A65">
        <w:rPr>
          <w:rFonts w:ascii="宋体" w:hAnsi="宋体" w:hint="eastAsia"/>
          <w:kern w:val="0"/>
          <w:sz w:val="24"/>
        </w:rPr>
        <w:t>″，水平目标定位重复性</w:t>
      </w:r>
      <w:r w:rsidRPr="00F66A65">
        <w:rPr>
          <w:rFonts w:ascii="宋体" w:hAnsi="宋体"/>
          <w:kern w:val="0"/>
          <w:sz w:val="24"/>
        </w:rPr>
        <w:t>10</w:t>
      </w:r>
      <w:r w:rsidRPr="00F66A65">
        <w:rPr>
          <w:rFonts w:ascii="宋体" w:hAnsi="宋体" w:hint="eastAsia"/>
          <w:kern w:val="0"/>
          <w:sz w:val="24"/>
        </w:rPr>
        <w:t>″技术要求。</w:t>
      </w:r>
    </w:p>
    <w:p w:rsidR="00140A85" w:rsidRPr="00F66A65" w:rsidRDefault="00140A85" w:rsidP="00140A85">
      <w:pPr>
        <w:rPr>
          <w:rFonts w:ascii="黑体" w:eastAsia="黑体" w:hAnsi="黑体" w:cs="方正黑体_GBK"/>
          <w:sz w:val="28"/>
          <w:szCs w:val="28"/>
        </w:rPr>
        <w:sectPr w:rsidR="00140A85" w:rsidRPr="00F66A65" w:rsidSect="00302E01">
          <w:pgSz w:w="11906" w:h="16838" w:code="9"/>
          <w:pgMar w:top="1418" w:right="1418" w:bottom="1418" w:left="1418" w:header="1361" w:footer="1134" w:gutter="0"/>
          <w:cols w:space="720"/>
          <w:docGrid w:linePitch="312"/>
        </w:sectPr>
      </w:pPr>
    </w:p>
    <w:p w:rsidR="00140A85" w:rsidRDefault="00140A85" w:rsidP="00140A85">
      <w:pPr>
        <w:rPr>
          <w:rFonts w:eastAsia="黑体"/>
          <w:b/>
          <w:sz w:val="28"/>
          <w:szCs w:val="28"/>
        </w:rPr>
      </w:pPr>
      <w:r w:rsidRPr="000C3F1B">
        <w:rPr>
          <w:rFonts w:ascii="黑体" w:eastAsia="黑体" w:hAnsi="黑体" w:cs="方正黑体_GBK" w:hint="eastAsia"/>
          <w:sz w:val="28"/>
          <w:szCs w:val="28"/>
        </w:rPr>
        <w:lastRenderedPageBreak/>
        <w:t>附录</w:t>
      </w:r>
      <w:r w:rsidRPr="000C3F1B">
        <w:rPr>
          <w:rFonts w:eastAsia="黑体" w:hint="eastAsia"/>
          <w:b/>
          <w:sz w:val="28"/>
          <w:szCs w:val="28"/>
        </w:rPr>
        <w:t>B</w:t>
      </w:r>
    </w:p>
    <w:p w:rsidR="00140A85" w:rsidRPr="00F66A65" w:rsidRDefault="00140A85" w:rsidP="00F56BA7">
      <w:pPr>
        <w:spacing w:beforeLines="200" w:afterLines="50"/>
        <w:jc w:val="center"/>
        <w:rPr>
          <w:rFonts w:ascii="黑体" w:eastAsia="黑体" w:hAnsi="黑体" w:cs="方正黑体_GBK"/>
          <w:sz w:val="28"/>
          <w:szCs w:val="28"/>
        </w:rPr>
      </w:pPr>
      <w:r w:rsidRPr="00F66A65">
        <w:rPr>
          <w:rFonts w:ascii="黑体" w:eastAsia="黑体" w:hAnsi="黑体" w:cs="方正黑体_GBK" w:hint="eastAsia"/>
          <w:sz w:val="28"/>
          <w:szCs w:val="28"/>
        </w:rPr>
        <w:t>测风经纬仪</w:t>
      </w:r>
      <w:r>
        <w:rPr>
          <w:rFonts w:ascii="黑体" w:eastAsia="黑体" w:hAnsi="黑体" w:cs="方正黑体_GBK" w:hint="eastAsia"/>
          <w:sz w:val="28"/>
          <w:szCs w:val="28"/>
        </w:rPr>
        <w:t>一</w:t>
      </w:r>
      <w:r w:rsidRPr="00F66A65">
        <w:rPr>
          <w:rFonts w:ascii="黑体" w:eastAsia="黑体" w:hAnsi="黑体" w:cs="方正黑体_GBK" w:hint="eastAsia"/>
          <w:sz w:val="28"/>
          <w:szCs w:val="28"/>
        </w:rPr>
        <w:t>测回水平方向标准偏差及测角示值误差计算示例</w:t>
      </w:r>
    </w:p>
    <w:p w:rsidR="00140A85" w:rsidRPr="00C535C7" w:rsidRDefault="00140A85" w:rsidP="00140A85">
      <w:pPr>
        <w:spacing w:line="500" w:lineRule="exact"/>
        <w:ind w:firstLineChars="400" w:firstLine="840"/>
        <w:jc w:val="right"/>
        <w:rPr>
          <w:rFonts w:ascii="黑体" w:eastAsia="黑体"/>
          <w:color w:val="FF0000"/>
          <w:szCs w:val="21"/>
        </w:rPr>
      </w:pPr>
      <w:bookmarkStart w:id="24" w:name="_Toc493749932"/>
      <w:bookmarkStart w:id="25" w:name="_Toc23498711"/>
      <w:r>
        <w:t>单位</w:t>
      </w:r>
      <w:r w:rsidRPr="001363A8">
        <w:t>（</w:t>
      </w:r>
      <w:r w:rsidRPr="00F26B09">
        <w:rPr>
          <w:rFonts w:hint="eastAsia"/>
        </w:rPr>
        <w:t>′</w:t>
      </w:r>
      <w:r w:rsidRPr="001363A8">
        <w:t>）</w:t>
      </w:r>
    </w:p>
    <w:tbl>
      <w:tblPr>
        <w:tblW w:w="9464"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385"/>
        <w:gridCol w:w="709"/>
        <w:gridCol w:w="567"/>
        <w:gridCol w:w="708"/>
        <w:gridCol w:w="709"/>
        <w:gridCol w:w="1134"/>
        <w:gridCol w:w="1417"/>
        <w:gridCol w:w="1276"/>
        <w:gridCol w:w="1559"/>
      </w:tblGrid>
      <w:tr w:rsidR="00140A85" w:rsidRPr="00162551" w:rsidTr="00FF7A8E">
        <w:trPr>
          <w:cantSplit/>
          <w:trHeight w:val="340"/>
        </w:trPr>
        <w:tc>
          <w:tcPr>
            <w:tcW w:w="1385" w:type="dxa"/>
            <w:vMerge w:val="restart"/>
            <w:tcBorders>
              <w:top w:val="single" w:sz="8" w:space="0" w:color="auto"/>
              <w:bottom w:val="single" w:sz="4" w:space="0" w:color="auto"/>
            </w:tcBorders>
            <w:vAlign w:val="center"/>
          </w:tcPr>
          <w:p w:rsidR="00140A85" w:rsidRPr="00162551" w:rsidRDefault="00140A85" w:rsidP="00FF7A8E">
            <w:pPr>
              <w:spacing w:line="20" w:lineRule="atLeast"/>
              <w:jc w:val="center"/>
              <w:rPr>
                <w:szCs w:val="21"/>
              </w:rPr>
            </w:pPr>
            <w:r w:rsidRPr="00162551">
              <w:rPr>
                <w:rFonts w:hAnsi="宋体"/>
                <w:szCs w:val="21"/>
              </w:rPr>
              <w:t>标准角值</w:t>
            </w:r>
          </w:p>
          <w:p w:rsidR="00140A85" w:rsidRPr="00162551" w:rsidRDefault="00140A85" w:rsidP="00FF7A8E">
            <w:pPr>
              <w:spacing w:line="20" w:lineRule="atLeast"/>
              <w:jc w:val="center"/>
              <w:rPr>
                <w:szCs w:val="21"/>
              </w:rPr>
            </w:pPr>
            <w:r w:rsidRPr="00162551">
              <w:rPr>
                <w:position w:val="-12"/>
                <w:szCs w:val="21"/>
              </w:rPr>
              <w:object w:dxaOrig="259" w:dyaOrig="359">
                <v:shape id="对象 1" o:spid="_x0000_i1034" type="#_x0000_t75" style="width:12.4pt;height:18.6pt;mso-position-horizontal-relative:page;mso-position-vertical-relative:page" o:ole="">
                  <v:imagedata r:id="rId34" o:title=""/>
                </v:shape>
                <o:OLEObject Type="Embed" ProgID="Equation.3" ShapeID="对象 1" DrawAspect="Content" ObjectID="_1718002355" r:id="rId35"/>
              </w:object>
            </w:r>
          </w:p>
        </w:tc>
        <w:tc>
          <w:tcPr>
            <w:tcW w:w="2693" w:type="dxa"/>
            <w:gridSpan w:val="4"/>
            <w:tcBorders>
              <w:top w:val="single" w:sz="8" w:space="0" w:color="auto"/>
              <w:bottom w:val="single" w:sz="4" w:space="0" w:color="auto"/>
            </w:tcBorders>
            <w:vAlign w:val="center"/>
          </w:tcPr>
          <w:p w:rsidR="00140A85" w:rsidRPr="00162551" w:rsidRDefault="00140A85" w:rsidP="00FF7A8E">
            <w:pPr>
              <w:spacing w:line="20" w:lineRule="atLeast"/>
              <w:jc w:val="center"/>
              <w:rPr>
                <w:szCs w:val="21"/>
              </w:rPr>
            </w:pPr>
            <w:r w:rsidRPr="00162551">
              <w:rPr>
                <w:rFonts w:hAnsi="宋体"/>
                <w:szCs w:val="21"/>
              </w:rPr>
              <w:t>读</w:t>
            </w:r>
            <w:r w:rsidRPr="00162551">
              <w:rPr>
                <w:szCs w:val="21"/>
              </w:rPr>
              <w:t xml:space="preserve">   </w:t>
            </w:r>
            <w:r w:rsidRPr="00162551">
              <w:rPr>
                <w:rFonts w:hAnsi="宋体"/>
                <w:szCs w:val="21"/>
              </w:rPr>
              <w:t>数</w:t>
            </w:r>
          </w:p>
        </w:tc>
        <w:tc>
          <w:tcPr>
            <w:tcW w:w="1134" w:type="dxa"/>
            <w:tcBorders>
              <w:top w:val="single" w:sz="8" w:space="0" w:color="auto"/>
              <w:bottom w:val="single" w:sz="4" w:space="0" w:color="auto"/>
            </w:tcBorders>
            <w:vAlign w:val="center"/>
          </w:tcPr>
          <w:p w:rsidR="00140A85" w:rsidRPr="00162551" w:rsidRDefault="00140A85" w:rsidP="00FF7A8E">
            <w:pPr>
              <w:spacing w:line="20" w:lineRule="atLeast"/>
              <w:jc w:val="center"/>
              <w:rPr>
                <w:szCs w:val="21"/>
              </w:rPr>
            </w:pPr>
            <w:r w:rsidRPr="00162551">
              <w:rPr>
                <w:rFonts w:hAnsi="宋体"/>
                <w:szCs w:val="21"/>
              </w:rPr>
              <w:t>平均值</w:t>
            </w:r>
            <w:r w:rsidRPr="00162551">
              <w:rPr>
                <w:position w:val="-12"/>
                <w:szCs w:val="21"/>
              </w:rPr>
              <w:object w:dxaOrig="259" w:dyaOrig="359">
                <v:shape id="对象 2" o:spid="_x0000_i1035" type="#_x0000_t75" style="width:12.4pt;height:18.6pt;mso-position-horizontal-relative:page;mso-position-vertical-relative:page" o:ole="">
                  <v:imagedata r:id="rId36" o:title=""/>
                </v:shape>
                <o:OLEObject Type="Embed" ProgID="Equation.3" ShapeID="对象 2" DrawAspect="Content" ObjectID="_1718002356" r:id="rId37"/>
              </w:object>
            </w:r>
          </w:p>
        </w:tc>
        <w:tc>
          <w:tcPr>
            <w:tcW w:w="1417" w:type="dxa"/>
            <w:tcBorders>
              <w:top w:val="single" w:sz="8" w:space="0" w:color="auto"/>
              <w:bottom w:val="single" w:sz="4" w:space="0" w:color="auto"/>
            </w:tcBorders>
            <w:vAlign w:val="center"/>
          </w:tcPr>
          <w:p w:rsidR="00140A85" w:rsidRPr="00162551" w:rsidRDefault="00140A85" w:rsidP="00FF7A8E">
            <w:pPr>
              <w:spacing w:line="20" w:lineRule="atLeast"/>
              <w:jc w:val="center"/>
              <w:rPr>
                <w:szCs w:val="21"/>
              </w:rPr>
            </w:pPr>
            <w:r w:rsidRPr="00162551">
              <w:rPr>
                <w:rFonts w:hAnsi="宋体"/>
                <w:szCs w:val="21"/>
              </w:rPr>
              <w:t>与标准角值之差</w:t>
            </w:r>
          </w:p>
        </w:tc>
        <w:tc>
          <w:tcPr>
            <w:tcW w:w="1276" w:type="dxa"/>
            <w:tcBorders>
              <w:top w:val="single" w:sz="8" w:space="0" w:color="auto"/>
              <w:bottom w:val="single" w:sz="4" w:space="0" w:color="auto"/>
            </w:tcBorders>
            <w:vAlign w:val="center"/>
          </w:tcPr>
          <w:p w:rsidR="00140A85" w:rsidRPr="00162551" w:rsidRDefault="00140A85" w:rsidP="00FF7A8E">
            <w:pPr>
              <w:spacing w:line="20" w:lineRule="atLeast"/>
              <w:jc w:val="center"/>
              <w:rPr>
                <w:szCs w:val="21"/>
              </w:rPr>
            </w:pPr>
            <w:r w:rsidRPr="00162551">
              <w:rPr>
                <w:rFonts w:hAnsi="宋体"/>
                <w:szCs w:val="21"/>
              </w:rPr>
              <w:t>方向值</w:t>
            </w:r>
          </w:p>
        </w:tc>
        <w:tc>
          <w:tcPr>
            <w:tcW w:w="1559" w:type="dxa"/>
            <w:tcBorders>
              <w:top w:val="single" w:sz="8" w:space="0" w:color="auto"/>
              <w:bottom w:val="single" w:sz="4" w:space="0" w:color="auto"/>
            </w:tcBorders>
            <w:vAlign w:val="center"/>
          </w:tcPr>
          <w:p w:rsidR="00140A85" w:rsidRPr="00162551" w:rsidRDefault="00140A85" w:rsidP="00FF7A8E">
            <w:pPr>
              <w:spacing w:line="20" w:lineRule="atLeast"/>
              <w:jc w:val="center"/>
              <w:rPr>
                <w:szCs w:val="21"/>
              </w:rPr>
            </w:pPr>
            <w:r w:rsidRPr="00162551">
              <w:rPr>
                <w:rFonts w:hAnsi="宋体"/>
                <w:szCs w:val="21"/>
              </w:rPr>
              <w:t>方差</w:t>
            </w:r>
          </w:p>
        </w:tc>
      </w:tr>
      <w:tr w:rsidR="00140A85" w:rsidRPr="00162551" w:rsidTr="00FF7A8E">
        <w:trPr>
          <w:cantSplit/>
          <w:trHeight w:val="340"/>
        </w:trPr>
        <w:tc>
          <w:tcPr>
            <w:tcW w:w="1385" w:type="dxa"/>
            <w:vMerge/>
            <w:tcBorders>
              <w:top w:val="single" w:sz="4" w:space="0" w:color="auto"/>
              <w:bottom w:val="single" w:sz="8" w:space="0" w:color="auto"/>
            </w:tcBorders>
          </w:tcPr>
          <w:p w:rsidR="00140A85" w:rsidRPr="00162551" w:rsidRDefault="00140A85" w:rsidP="00FF7A8E">
            <w:pPr>
              <w:spacing w:line="20" w:lineRule="atLeast"/>
              <w:jc w:val="center"/>
              <w:rPr>
                <w:szCs w:val="21"/>
              </w:rPr>
            </w:pPr>
          </w:p>
        </w:tc>
        <w:tc>
          <w:tcPr>
            <w:tcW w:w="1276" w:type="dxa"/>
            <w:gridSpan w:val="2"/>
            <w:tcBorders>
              <w:top w:val="single" w:sz="4" w:space="0" w:color="auto"/>
              <w:bottom w:val="single" w:sz="8" w:space="0" w:color="auto"/>
            </w:tcBorders>
            <w:vAlign w:val="center"/>
          </w:tcPr>
          <w:p w:rsidR="00140A85" w:rsidRPr="00162551" w:rsidRDefault="00140A85" w:rsidP="00FF7A8E">
            <w:pPr>
              <w:spacing w:line="20" w:lineRule="atLeast"/>
              <w:jc w:val="center"/>
              <w:rPr>
                <w:szCs w:val="21"/>
              </w:rPr>
            </w:pPr>
            <w:r w:rsidRPr="00162551">
              <w:rPr>
                <w:position w:val="-12"/>
                <w:szCs w:val="21"/>
              </w:rPr>
              <w:object w:dxaOrig="259" w:dyaOrig="359">
                <v:shape id="对象 3" o:spid="_x0000_i1036" type="#_x0000_t75" style="width:12.4pt;height:18.6pt;mso-position-horizontal-relative:page;mso-position-vertical-relative:page" o:ole="">
                  <v:imagedata r:id="rId38" o:title=""/>
                </v:shape>
                <o:OLEObject Type="Embed" ProgID="Equation.3" ShapeID="对象 3" DrawAspect="Content" ObjectID="_1718002357" r:id="rId39"/>
              </w:object>
            </w:r>
          </w:p>
        </w:tc>
        <w:tc>
          <w:tcPr>
            <w:tcW w:w="1417" w:type="dxa"/>
            <w:gridSpan w:val="2"/>
            <w:tcBorders>
              <w:top w:val="single" w:sz="4" w:space="0" w:color="auto"/>
              <w:bottom w:val="single" w:sz="8" w:space="0" w:color="auto"/>
            </w:tcBorders>
            <w:vAlign w:val="center"/>
          </w:tcPr>
          <w:p w:rsidR="00140A85" w:rsidRPr="00162551" w:rsidRDefault="00140A85" w:rsidP="00FF7A8E">
            <w:pPr>
              <w:spacing w:line="20" w:lineRule="atLeast"/>
              <w:jc w:val="center"/>
              <w:rPr>
                <w:szCs w:val="21"/>
              </w:rPr>
            </w:pPr>
            <w:r w:rsidRPr="00162551">
              <w:rPr>
                <w:position w:val="-12"/>
                <w:szCs w:val="21"/>
              </w:rPr>
              <w:object w:dxaOrig="259" w:dyaOrig="359">
                <v:shape id="对象 4" o:spid="_x0000_i1037" type="#_x0000_t75" style="width:12.4pt;height:18.6pt;mso-position-horizontal-relative:page;mso-position-vertical-relative:page" o:ole="">
                  <v:imagedata r:id="rId40" o:title=""/>
                </v:shape>
                <o:OLEObject Type="Embed" ProgID="Equation.3" ShapeID="对象 4" DrawAspect="Content" ObjectID="_1718002358" r:id="rId41"/>
              </w:object>
            </w:r>
          </w:p>
        </w:tc>
        <w:tc>
          <w:tcPr>
            <w:tcW w:w="1134" w:type="dxa"/>
            <w:tcBorders>
              <w:top w:val="single" w:sz="4" w:space="0" w:color="auto"/>
              <w:bottom w:val="single" w:sz="8" w:space="0" w:color="auto"/>
            </w:tcBorders>
            <w:vAlign w:val="center"/>
          </w:tcPr>
          <w:p w:rsidR="00140A85" w:rsidRPr="00162551" w:rsidRDefault="00140A85" w:rsidP="00FF7A8E">
            <w:pPr>
              <w:spacing w:line="20" w:lineRule="atLeast"/>
              <w:jc w:val="center"/>
              <w:rPr>
                <w:szCs w:val="21"/>
              </w:rPr>
            </w:pPr>
            <w:r w:rsidRPr="00162551">
              <w:rPr>
                <w:position w:val="-24"/>
                <w:szCs w:val="21"/>
              </w:rPr>
              <w:object w:dxaOrig="660" w:dyaOrig="620">
                <v:shape id="_x0000_i1038" type="#_x0000_t75" style="width:33.5pt;height:27.3pt" o:ole="">
                  <v:imagedata r:id="rId42" o:title=""/>
                </v:shape>
                <o:OLEObject Type="Embed" ProgID="Equation.3" ShapeID="_x0000_i1038" DrawAspect="Content" ObjectID="_1718002359" r:id="rId43"/>
              </w:object>
            </w:r>
          </w:p>
        </w:tc>
        <w:tc>
          <w:tcPr>
            <w:tcW w:w="1417" w:type="dxa"/>
            <w:tcBorders>
              <w:top w:val="single" w:sz="4" w:space="0" w:color="auto"/>
              <w:bottom w:val="single" w:sz="8" w:space="0" w:color="auto"/>
            </w:tcBorders>
            <w:vAlign w:val="center"/>
          </w:tcPr>
          <w:p w:rsidR="00140A85" w:rsidRPr="00162551" w:rsidRDefault="00140A85" w:rsidP="00FF7A8E">
            <w:pPr>
              <w:spacing w:line="20" w:lineRule="atLeast"/>
              <w:jc w:val="center"/>
              <w:rPr>
                <w:szCs w:val="21"/>
              </w:rPr>
            </w:pPr>
            <w:r w:rsidRPr="00162551">
              <w:rPr>
                <w:position w:val="-12"/>
                <w:szCs w:val="21"/>
              </w:rPr>
              <w:object w:dxaOrig="1100" w:dyaOrig="359">
                <v:shape id="_x0000_i1039" type="#_x0000_t75" style="width:55.85pt;height:18.6pt;mso-position-horizontal-relative:page;mso-position-vertical-relative:page" o:ole="">
                  <v:imagedata r:id="rId44" o:title=""/>
                </v:shape>
                <o:OLEObject Type="Embed" ProgID="Equation.3" ShapeID="_x0000_i1039" DrawAspect="Content" ObjectID="_1718002360" r:id="rId45"/>
              </w:object>
            </w:r>
            <w:r w:rsidRPr="00162551">
              <w:rPr>
                <w:szCs w:val="21"/>
              </w:rPr>
              <w:t xml:space="preserve"> </w:t>
            </w:r>
          </w:p>
        </w:tc>
        <w:tc>
          <w:tcPr>
            <w:tcW w:w="1276" w:type="dxa"/>
            <w:tcBorders>
              <w:top w:val="single" w:sz="4" w:space="0" w:color="auto"/>
              <w:bottom w:val="single" w:sz="8" w:space="0" w:color="auto"/>
            </w:tcBorders>
            <w:vAlign w:val="center"/>
          </w:tcPr>
          <w:p w:rsidR="00140A85" w:rsidRPr="00162551" w:rsidRDefault="00140A85" w:rsidP="00FF7A8E">
            <w:pPr>
              <w:spacing w:line="20" w:lineRule="atLeast"/>
              <w:rPr>
                <w:szCs w:val="21"/>
              </w:rPr>
            </w:pPr>
            <w:r w:rsidRPr="00162551">
              <w:rPr>
                <w:position w:val="-6"/>
                <w:szCs w:val="21"/>
              </w:rPr>
              <w:object w:dxaOrig="998" w:dyaOrig="279">
                <v:shape id="对象 7" o:spid="_x0000_i1040" type="#_x0000_t75" style="width:49.65pt;height:13.65pt;mso-position-horizontal-relative:page;mso-position-vertical-relative:page" o:ole="">
                  <v:imagedata r:id="rId46" o:title=""/>
                </v:shape>
                <o:OLEObject Type="Embed" ProgID="Equation.3" ShapeID="对象 7" DrawAspect="Content" ObjectID="_1718002361" r:id="rId47"/>
              </w:object>
            </w:r>
          </w:p>
        </w:tc>
        <w:tc>
          <w:tcPr>
            <w:tcW w:w="1559" w:type="dxa"/>
            <w:tcBorders>
              <w:top w:val="single" w:sz="4" w:space="0" w:color="auto"/>
              <w:bottom w:val="single" w:sz="8" w:space="0" w:color="auto"/>
            </w:tcBorders>
            <w:vAlign w:val="center"/>
          </w:tcPr>
          <w:p w:rsidR="00140A85" w:rsidRPr="00162551" w:rsidRDefault="00140A85" w:rsidP="00FF7A8E">
            <w:pPr>
              <w:spacing w:line="20" w:lineRule="atLeast"/>
              <w:jc w:val="center"/>
              <w:rPr>
                <w:szCs w:val="21"/>
              </w:rPr>
            </w:pPr>
            <w:r w:rsidRPr="00162551">
              <w:rPr>
                <w:position w:val="-6"/>
                <w:szCs w:val="21"/>
              </w:rPr>
              <w:object w:dxaOrig="319" w:dyaOrig="319">
                <v:shape id="对象 8" o:spid="_x0000_i1041" type="#_x0000_t75" style="width:16.15pt;height:16.15pt;mso-position-horizontal-relative:page;mso-position-vertical-relative:page" o:ole="">
                  <v:imagedata r:id="rId48" o:title=""/>
                </v:shape>
                <o:OLEObject Type="Embed" ProgID="Equation.3" ShapeID="对象 8" DrawAspect="Content" ObjectID="_1718002362" r:id="rId49"/>
              </w:object>
            </w:r>
          </w:p>
        </w:tc>
      </w:tr>
      <w:tr w:rsidR="00140A85" w:rsidRPr="00162551" w:rsidTr="00FF7A8E">
        <w:trPr>
          <w:cantSplit/>
          <w:trHeight w:val="340"/>
        </w:trPr>
        <w:tc>
          <w:tcPr>
            <w:tcW w:w="1385" w:type="dxa"/>
            <w:vMerge w:val="restart"/>
            <w:tcBorders>
              <w:top w:val="single" w:sz="8" w:space="0" w:color="auto"/>
            </w:tcBorders>
            <w:vAlign w:val="center"/>
          </w:tcPr>
          <w:p w:rsidR="00140A85" w:rsidRPr="00162551" w:rsidRDefault="00140A85" w:rsidP="00FF7A8E">
            <w:pPr>
              <w:spacing w:line="20" w:lineRule="atLeast"/>
              <w:jc w:val="center"/>
              <w:rPr>
                <w:szCs w:val="21"/>
              </w:rPr>
            </w:pPr>
            <w:r w:rsidRPr="00162551">
              <w:rPr>
                <w:szCs w:val="21"/>
              </w:rPr>
              <w:t>0°</w:t>
            </w:r>
          </w:p>
        </w:tc>
        <w:tc>
          <w:tcPr>
            <w:tcW w:w="709" w:type="dxa"/>
            <w:tcBorders>
              <w:top w:val="single" w:sz="8" w:space="0" w:color="auto"/>
            </w:tcBorders>
            <w:vAlign w:val="center"/>
          </w:tcPr>
          <w:p w:rsidR="00140A85" w:rsidRPr="00162551" w:rsidRDefault="00140A85" w:rsidP="00FF7A8E">
            <w:pPr>
              <w:spacing w:line="20" w:lineRule="atLeast"/>
              <w:jc w:val="center"/>
              <w:rPr>
                <w:szCs w:val="21"/>
              </w:rPr>
            </w:pPr>
            <w:r w:rsidRPr="00162551">
              <w:rPr>
                <w:szCs w:val="21"/>
              </w:rPr>
              <w:t>0</w:t>
            </w:r>
          </w:p>
        </w:tc>
        <w:tc>
          <w:tcPr>
            <w:tcW w:w="567" w:type="dxa"/>
            <w:vMerge w:val="restart"/>
            <w:tcBorders>
              <w:top w:val="single" w:sz="8" w:space="0" w:color="auto"/>
            </w:tcBorders>
            <w:vAlign w:val="center"/>
          </w:tcPr>
          <w:p w:rsidR="00140A85" w:rsidRPr="00162551" w:rsidRDefault="00140A85" w:rsidP="00FF7A8E">
            <w:pPr>
              <w:spacing w:line="20" w:lineRule="atLeast"/>
              <w:jc w:val="center"/>
              <w:rPr>
                <w:szCs w:val="21"/>
              </w:rPr>
            </w:pPr>
            <w:r w:rsidRPr="00162551">
              <w:rPr>
                <w:szCs w:val="21"/>
              </w:rPr>
              <w:t>0</w:t>
            </w:r>
          </w:p>
        </w:tc>
        <w:tc>
          <w:tcPr>
            <w:tcW w:w="708" w:type="dxa"/>
            <w:tcBorders>
              <w:top w:val="single" w:sz="8" w:space="0" w:color="auto"/>
            </w:tcBorders>
            <w:vAlign w:val="center"/>
          </w:tcPr>
          <w:p w:rsidR="00140A85" w:rsidRPr="00162551" w:rsidRDefault="00140A85" w:rsidP="00FF7A8E">
            <w:pPr>
              <w:spacing w:line="20" w:lineRule="atLeast"/>
              <w:jc w:val="center"/>
              <w:rPr>
                <w:szCs w:val="21"/>
              </w:rPr>
            </w:pPr>
            <w:r w:rsidRPr="00162551">
              <w:rPr>
                <w:szCs w:val="21"/>
              </w:rPr>
              <w:t>0</w:t>
            </w:r>
          </w:p>
        </w:tc>
        <w:tc>
          <w:tcPr>
            <w:tcW w:w="709" w:type="dxa"/>
            <w:vMerge w:val="restart"/>
            <w:tcBorders>
              <w:top w:val="single" w:sz="8" w:space="0" w:color="auto"/>
            </w:tcBorders>
            <w:vAlign w:val="center"/>
          </w:tcPr>
          <w:p w:rsidR="00140A85" w:rsidRPr="00162551" w:rsidRDefault="00140A85" w:rsidP="00FF7A8E">
            <w:pPr>
              <w:spacing w:line="20" w:lineRule="atLeast"/>
              <w:jc w:val="center"/>
              <w:rPr>
                <w:szCs w:val="21"/>
              </w:rPr>
            </w:pPr>
            <w:r w:rsidRPr="00162551">
              <w:rPr>
                <w:szCs w:val="21"/>
              </w:rPr>
              <w:t>0</w:t>
            </w:r>
          </w:p>
        </w:tc>
        <w:tc>
          <w:tcPr>
            <w:tcW w:w="1134" w:type="dxa"/>
            <w:vMerge w:val="restart"/>
            <w:tcBorders>
              <w:top w:val="single" w:sz="8" w:space="0" w:color="auto"/>
            </w:tcBorders>
            <w:vAlign w:val="center"/>
          </w:tcPr>
          <w:p w:rsidR="00140A85" w:rsidRPr="00162551" w:rsidRDefault="00140A85" w:rsidP="00FF7A8E">
            <w:pPr>
              <w:spacing w:line="20" w:lineRule="atLeast"/>
              <w:jc w:val="center"/>
              <w:rPr>
                <w:szCs w:val="21"/>
              </w:rPr>
            </w:pPr>
            <w:r w:rsidRPr="00162551">
              <w:rPr>
                <w:szCs w:val="21"/>
              </w:rPr>
              <w:t>0</w:t>
            </w:r>
          </w:p>
        </w:tc>
        <w:tc>
          <w:tcPr>
            <w:tcW w:w="1417" w:type="dxa"/>
            <w:vMerge w:val="restart"/>
            <w:tcBorders>
              <w:top w:val="single" w:sz="8" w:space="0" w:color="auto"/>
            </w:tcBorders>
            <w:vAlign w:val="center"/>
          </w:tcPr>
          <w:p w:rsidR="00140A85" w:rsidRPr="00162551" w:rsidRDefault="00140A85" w:rsidP="00FF7A8E">
            <w:pPr>
              <w:spacing w:line="20" w:lineRule="atLeast"/>
              <w:jc w:val="center"/>
              <w:rPr>
                <w:szCs w:val="21"/>
              </w:rPr>
            </w:pPr>
            <w:r w:rsidRPr="00162551">
              <w:rPr>
                <w:szCs w:val="21"/>
              </w:rPr>
              <w:t>0</w:t>
            </w:r>
          </w:p>
        </w:tc>
        <w:tc>
          <w:tcPr>
            <w:tcW w:w="1276" w:type="dxa"/>
            <w:vMerge w:val="restart"/>
            <w:tcBorders>
              <w:top w:val="single" w:sz="8" w:space="0" w:color="auto"/>
            </w:tcBorders>
            <w:vAlign w:val="center"/>
          </w:tcPr>
          <w:p w:rsidR="00140A85" w:rsidRPr="00162551" w:rsidRDefault="00140A85" w:rsidP="00FF7A8E">
            <w:pPr>
              <w:spacing w:line="20" w:lineRule="atLeast"/>
              <w:jc w:val="center"/>
              <w:rPr>
                <w:szCs w:val="21"/>
              </w:rPr>
            </w:pPr>
            <w:r w:rsidRPr="00162551">
              <w:rPr>
                <w:szCs w:val="21"/>
              </w:rPr>
              <w:t>0.30</w:t>
            </w:r>
          </w:p>
        </w:tc>
        <w:tc>
          <w:tcPr>
            <w:tcW w:w="1559" w:type="dxa"/>
            <w:vMerge w:val="restart"/>
            <w:tcBorders>
              <w:top w:val="single" w:sz="8" w:space="0" w:color="auto"/>
            </w:tcBorders>
            <w:vAlign w:val="center"/>
          </w:tcPr>
          <w:p w:rsidR="00140A85" w:rsidRPr="00162551" w:rsidRDefault="00140A85" w:rsidP="00FF7A8E">
            <w:pPr>
              <w:spacing w:line="20" w:lineRule="atLeast"/>
              <w:jc w:val="center"/>
              <w:rPr>
                <w:szCs w:val="21"/>
              </w:rPr>
            </w:pPr>
            <w:r w:rsidRPr="00162551">
              <w:rPr>
                <w:szCs w:val="21"/>
              </w:rPr>
              <w:t>0.09</w:t>
            </w:r>
          </w:p>
        </w:tc>
      </w:tr>
      <w:tr w:rsidR="00140A85" w:rsidRPr="00162551" w:rsidTr="00FF7A8E">
        <w:trPr>
          <w:cantSplit/>
          <w:trHeight w:val="340"/>
        </w:trPr>
        <w:tc>
          <w:tcPr>
            <w:tcW w:w="1385" w:type="dxa"/>
            <w:vMerge/>
            <w:vAlign w:val="center"/>
          </w:tcPr>
          <w:p w:rsidR="00140A85" w:rsidRPr="00162551" w:rsidRDefault="00140A85" w:rsidP="00FF7A8E">
            <w:pPr>
              <w:spacing w:line="20" w:lineRule="atLeast"/>
              <w:jc w:val="center"/>
              <w:rPr>
                <w:szCs w:val="21"/>
              </w:rPr>
            </w:pPr>
          </w:p>
        </w:tc>
        <w:tc>
          <w:tcPr>
            <w:tcW w:w="709" w:type="dxa"/>
            <w:vAlign w:val="center"/>
          </w:tcPr>
          <w:p w:rsidR="00140A85" w:rsidRPr="00162551" w:rsidRDefault="00140A85" w:rsidP="00FF7A8E">
            <w:pPr>
              <w:spacing w:line="20" w:lineRule="atLeast"/>
              <w:jc w:val="center"/>
              <w:rPr>
                <w:szCs w:val="21"/>
              </w:rPr>
            </w:pPr>
            <w:r w:rsidRPr="00162551">
              <w:rPr>
                <w:szCs w:val="21"/>
              </w:rPr>
              <w:t>0</w:t>
            </w:r>
          </w:p>
        </w:tc>
        <w:tc>
          <w:tcPr>
            <w:tcW w:w="567" w:type="dxa"/>
            <w:vMerge/>
            <w:vAlign w:val="center"/>
          </w:tcPr>
          <w:p w:rsidR="00140A85" w:rsidRPr="00162551" w:rsidRDefault="00140A85" w:rsidP="00FF7A8E">
            <w:pPr>
              <w:spacing w:line="20" w:lineRule="atLeast"/>
              <w:jc w:val="center"/>
              <w:rPr>
                <w:szCs w:val="21"/>
              </w:rPr>
            </w:pPr>
          </w:p>
        </w:tc>
        <w:tc>
          <w:tcPr>
            <w:tcW w:w="708" w:type="dxa"/>
            <w:vAlign w:val="center"/>
          </w:tcPr>
          <w:p w:rsidR="00140A85" w:rsidRPr="00162551" w:rsidRDefault="00140A85" w:rsidP="00FF7A8E">
            <w:pPr>
              <w:spacing w:line="20" w:lineRule="atLeast"/>
              <w:jc w:val="center"/>
              <w:rPr>
                <w:szCs w:val="21"/>
              </w:rPr>
            </w:pPr>
            <w:r w:rsidRPr="00162551">
              <w:rPr>
                <w:szCs w:val="21"/>
              </w:rPr>
              <w:t>0</w:t>
            </w:r>
          </w:p>
        </w:tc>
        <w:tc>
          <w:tcPr>
            <w:tcW w:w="709" w:type="dxa"/>
            <w:vMerge/>
            <w:vAlign w:val="center"/>
          </w:tcPr>
          <w:p w:rsidR="00140A85" w:rsidRPr="00162551" w:rsidRDefault="00140A85" w:rsidP="00FF7A8E">
            <w:pPr>
              <w:spacing w:line="20" w:lineRule="atLeast"/>
              <w:jc w:val="center"/>
              <w:rPr>
                <w:szCs w:val="21"/>
              </w:rPr>
            </w:pPr>
          </w:p>
        </w:tc>
        <w:tc>
          <w:tcPr>
            <w:tcW w:w="1134" w:type="dxa"/>
            <w:vMerge/>
            <w:vAlign w:val="center"/>
          </w:tcPr>
          <w:p w:rsidR="00140A85" w:rsidRPr="00162551" w:rsidRDefault="00140A85" w:rsidP="00FF7A8E">
            <w:pPr>
              <w:spacing w:line="20" w:lineRule="atLeast"/>
              <w:jc w:val="center"/>
              <w:rPr>
                <w:szCs w:val="21"/>
              </w:rPr>
            </w:pPr>
          </w:p>
        </w:tc>
        <w:tc>
          <w:tcPr>
            <w:tcW w:w="1417" w:type="dxa"/>
            <w:vMerge/>
            <w:vAlign w:val="center"/>
          </w:tcPr>
          <w:p w:rsidR="00140A85" w:rsidRPr="00162551" w:rsidRDefault="00140A85" w:rsidP="00FF7A8E">
            <w:pPr>
              <w:spacing w:line="20" w:lineRule="atLeast"/>
              <w:jc w:val="center"/>
              <w:rPr>
                <w:szCs w:val="21"/>
              </w:rPr>
            </w:pPr>
          </w:p>
        </w:tc>
        <w:tc>
          <w:tcPr>
            <w:tcW w:w="1276" w:type="dxa"/>
            <w:vMerge/>
            <w:vAlign w:val="center"/>
          </w:tcPr>
          <w:p w:rsidR="00140A85" w:rsidRPr="00162551" w:rsidRDefault="00140A85" w:rsidP="00FF7A8E">
            <w:pPr>
              <w:spacing w:line="20" w:lineRule="atLeast"/>
              <w:jc w:val="center"/>
              <w:rPr>
                <w:szCs w:val="21"/>
              </w:rPr>
            </w:pPr>
          </w:p>
        </w:tc>
        <w:tc>
          <w:tcPr>
            <w:tcW w:w="1559" w:type="dxa"/>
            <w:vMerge/>
            <w:vAlign w:val="center"/>
          </w:tcPr>
          <w:p w:rsidR="00140A85" w:rsidRPr="00162551" w:rsidRDefault="00140A85" w:rsidP="00FF7A8E">
            <w:pPr>
              <w:spacing w:line="20" w:lineRule="atLeast"/>
              <w:jc w:val="center"/>
              <w:rPr>
                <w:szCs w:val="21"/>
              </w:rPr>
            </w:pPr>
          </w:p>
        </w:tc>
      </w:tr>
      <w:tr w:rsidR="00140A85" w:rsidRPr="00162551" w:rsidTr="00FF7A8E">
        <w:trPr>
          <w:cantSplit/>
          <w:trHeight w:val="340"/>
        </w:trPr>
        <w:tc>
          <w:tcPr>
            <w:tcW w:w="1385" w:type="dxa"/>
            <w:vMerge w:val="restart"/>
            <w:vAlign w:val="center"/>
          </w:tcPr>
          <w:p w:rsidR="00140A85" w:rsidRPr="00162551" w:rsidRDefault="00140A85" w:rsidP="00FF7A8E">
            <w:pPr>
              <w:spacing w:line="20" w:lineRule="atLeast"/>
              <w:jc w:val="center"/>
              <w:rPr>
                <w:szCs w:val="21"/>
              </w:rPr>
            </w:pPr>
            <w:r w:rsidRPr="00162551">
              <w:rPr>
                <w:szCs w:val="21"/>
              </w:rPr>
              <w:t>30°6</w:t>
            </w:r>
            <w:r w:rsidRPr="00162551">
              <w:rPr>
                <w:kern w:val="0"/>
                <w:sz w:val="24"/>
              </w:rPr>
              <w:t>′</w:t>
            </w:r>
          </w:p>
        </w:tc>
        <w:tc>
          <w:tcPr>
            <w:tcW w:w="709" w:type="dxa"/>
            <w:vAlign w:val="center"/>
          </w:tcPr>
          <w:p w:rsidR="00140A85" w:rsidRPr="00162551" w:rsidRDefault="00140A85" w:rsidP="00FF7A8E">
            <w:pPr>
              <w:spacing w:line="20" w:lineRule="atLeast"/>
              <w:jc w:val="center"/>
              <w:rPr>
                <w:szCs w:val="21"/>
              </w:rPr>
            </w:pPr>
            <w:r w:rsidRPr="00162551">
              <w:rPr>
                <w:szCs w:val="21"/>
              </w:rPr>
              <w:t>1</w:t>
            </w:r>
          </w:p>
        </w:tc>
        <w:tc>
          <w:tcPr>
            <w:tcW w:w="567" w:type="dxa"/>
            <w:vMerge w:val="restart"/>
            <w:vAlign w:val="center"/>
          </w:tcPr>
          <w:p w:rsidR="00140A85" w:rsidRPr="00162551" w:rsidRDefault="00140A85" w:rsidP="00FF7A8E">
            <w:pPr>
              <w:spacing w:line="20" w:lineRule="atLeast"/>
              <w:jc w:val="center"/>
              <w:rPr>
                <w:szCs w:val="21"/>
              </w:rPr>
            </w:pPr>
            <w:r w:rsidRPr="00162551">
              <w:rPr>
                <w:szCs w:val="21"/>
              </w:rPr>
              <w:t>0.5</w:t>
            </w:r>
          </w:p>
        </w:tc>
        <w:tc>
          <w:tcPr>
            <w:tcW w:w="708" w:type="dxa"/>
            <w:vAlign w:val="center"/>
          </w:tcPr>
          <w:p w:rsidR="00140A85" w:rsidRPr="00162551" w:rsidRDefault="00140A85" w:rsidP="00FF7A8E">
            <w:pPr>
              <w:spacing w:line="20" w:lineRule="atLeast"/>
              <w:jc w:val="center"/>
              <w:rPr>
                <w:szCs w:val="21"/>
              </w:rPr>
            </w:pPr>
            <w:r w:rsidRPr="00162551">
              <w:rPr>
                <w:szCs w:val="21"/>
              </w:rPr>
              <w:t>0</w:t>
            </w:r>
          </w:p>
        </w:tc>
        <w:tc>
          <w:tcPr>
            <w:tcW w:w="709" w:type="dxa"/>
            <w:vMerge w:val="restart"/>
            <w:vAlign w:val="center"/>
          </w:tcPr>
          <w:p w:rsidR="00140A85" w:rsidRPr="00162551" w:rsidRDefault="00140A85" w:rsidP="00FF7A8E">
            <w:pPr>
              <w:spacing w:line="20" w:lineRule="atLeast"/>
              <w:jc w:val="center"/>
              <w:rPr>
                <w:szCs w:val="21"/>
              </w:rPr>
            </w:pPr>
            <w:r w:rsidRPr="00162551">
              <w:rPr>
                <w:szCs w:val="21"/>
              </w:rPr>
              <w:t>0.5</w:t>
            </w:r>
          </w:p>
        </w:tc>
        <w:tc>
          <w:tcPr>
            <w:tcW w:w="1134" w:type="dxa"/>
            <w:vMerge w:val="restart"/>
            <w:vAlign w:val="center"/>
          </w:tcPr>
          <w:p w:rsidR="00140A85" w:rsidRPr="00162551" w:rsidRDefault="00140A85" w:rsidP="00FF7A8E">
            <w:pPr>
              <w:spacing w:line="20" w:lineRule="atLeast"/>
              <w:jc w:val="center"/>
              <w:rPr>
                <w:szCs w:val="21"/>
              </w:rPr>
            </w:pPr>
            <w:r w:rsidRPr="00162551">
              <w:rPr>
                <w:szCs w:val="21"/>
              </w:rPr>
              <w:t>0.50</w:t>
            </w:r>
          </w:p>
        </w:tc>
        <w:tc>
          <w:tcPr>
            <w:tcW w:w="1417" w:type="dxa"/>
            <w:vMerge w:val="restart"/>
            <w:vAlign w:val="center"/>
          </w:tcPr>
          <w:p w:rsidR="00140A85" w:rsidRPr="00162551" w:rsidRDefault="00140A85" w:rsidP="00FF7A8E">
            <w:pPr>
              <w:spacing w:line="20" w:lineRule="atLeast"/>
              <w:jc w:val="center"/>
              <w:rPr>
                <w:szCs w:val="21"/>
              </w:rPr>
            </w:pPr>
            <w:r w:rsidRPr="00162551">
              <w:rPr>
                <w:szCs w:val="21"/>
              </w:rPr>
              <w:t>0.50</w:t>
            </w:r>
          </w:p>
        </w:tc>
        <w:tc>
          <w:tcPr>
            <w:tcW w:w="1276" w:type="dxa"/>
            <w:vMerge w:val="restart"/>
            <w:vAlign w:val="center"/>
          </w:tcPr>
          <w:p w:rsidR="00140A85" w:rsidRPr="00162551" w:rsidRDefault="00140A85" w:rsidP="00FF7A8E">
            <w:pPr>
              <w:spacing w:line="20" w:lineRule="atLeast"/>
              <w:jc w:val="center"/>
              <w:rPr>
                <w:szCs w:val="21"/>
              </w:rPr>
            </w:pPr>
            <w:r w:rsidRPr="00162551">
              <w:rPr>
                <w:szCs w:val="21"/>
              </w:rPr>
              <w:t>0.20</w:t>
            </w:r>
          </w:p>
        </w:tc>
        <w:tc>
          <w:tcPr>
            <w:tcW w:w="1559" w:type="dxa"/>
            <w:vMerge w:val="restart"/>
            <w:vAlign w:val="center"/>
          </w:tcPr>
          <w:p w:rsidR="00140A85" w:rsidRPr="00162551" w:rsidRDefault="00140A85" w:rsidP="00FF7A8E">
            <w:pPr>
              <w:spacing w:line="20" w:lineRule="atLeast"/>
              <w:jc w:val="center"/>
              <w:rPr>
                <w:szCs w:val="21"/>
              </w:rPr>
            </w:pPr>
            <w:r w:rsidRPr="00162551">
              <w:rPr>
                <w:szCs w:val="21"/>
              </w:rPr>
              <w:t>0.04</w:t>
            </w:r>
          </w:p>
        </w:tc>
      </w:tr>
      <w:tr w:rsidR="00140A85" w:rsidRPr="00162551" w:rsidTr="00FF7A8E">
        <w:trPr>
          <w:cantSplit/>
          <w:trHeight w:val="340"/>
        </w:trPr>
        <w:tc>
          <w:tcPr>
            <w:tcW w:w="1385" w:type="dxa"/>
            <w:vMerge/>
            <w:vAlign w:val="center"/>
          </w:tcPr>
          <w:p w:rsidR="00140A85" w:rsidRPr="00162551" w:rsidRDefault="00140A85" w:rsidP="00FF7A8E">
            <w:pPr>
              <w:spacing w:line="20" w:lineRule="atLeast"/>
              <w:jc w:val="center"/>
              <w:rPr>
                <w:szCs w:val="21"/>
              </w:rPr>
            </w:pPr>
          </w:p>
        </w:tc>
        <w:tc>
          <w:tcPr>
            <w:tcW w:w="709" w:type="dxa"/>
            <w:vAlign w:val="center"/>
          </w:tcPr>
          <w:p w:rsidR="00140A85" w:rsidRPr="00162551" w:rsidRDefault="00140A85" w:rsidP="00FF7A8E">
            <w:pPr>
              <w:spacing w:line="20" w:lineRule="atLeast"/>
              <w:jc w:val="center"/>
              <w:rPr>
                <w:szCs w:val="21"/>
              </w:rPr>
            </w:pPr>
            <w:r w:rsidRPr="00162551">
              <w:rPr>
                <w:szCs w:val="21"/>
              </w:rPr>
              <w:t>0</w:t>
            </w:r>
          </w:p>
        </w:tc>
        <w:tc>
          <w:tcPr>
            <w:tcW w:w="567" w:type="dxa"/>
            <w:vMerge/>
            <w:vAlign w:val="center"/>
          </w:tcPr>
          <w:p w:rsidR="00140A85" w:rsidRPr="00162551" w:rsidRDefault="00140A85" w:rsidP="00FF7A8E">
            <w:pPr>
              <w:spacing w:line="20" w:lineRule="atLeast"/>
              <w:jc w:val="center"/>
              <w:rPr>
                <w:szCs w:val="21"/>
              </w:rPr>
            </w:pPr>
          </w:p>
        </w:tc>
        <w:tc>
          <w:tcPr>
            <w:tcW w:w="708" w:type="dxa"/>
            <w:vAlign w:val="center"/>
          </w:tcPr>
          <w:p w:rsidR="00140A85" w:rsidRPr="00162551" w:rsidRDefault="00140A85" w:rsidP="00FF7A8E">
            <w:pPr>
              <w:spacing w:line="20" w:lineRule="atLeast"/>
              <w:jc w:val="center"/>
              <w:rPr>
                <w:szCs w:val="21"/>
              </w:rPr>
            </w:pPr>
            <w:r w:rsidRPr="00162551">
              <w:rPr>
                <w:szCs w:val="21"/>
              </w:rPr>
              <w:t>1</w:t>
            </w:r>
          </w:p>
        </w:tc>
        <w:tc>
          <w:tcPr>
            <w:tcW w:w="709" w:type="dxa"/>
            <w:vMerge/>
            <w:vAlign w:val="center"/>
          </w:tcPr>
          <w:p w:rsidR="00140A85" w:rsidRPr="00162551" w:rsidRDefault="00140A85" w:rsidP="00FF7A8E">
            <w:pPr>
              <w:spacing w:line="20" w:lineRule="atLeast"/>
              <w:jc w:val="center"/>
              <w:rPr>
                <w:szCs w:val="21"/>
              </w:rPr>
            </w:pPr>
          </w:p>
        </w:tc>
        <w:tc>
          <w:tcPr>
            <w:tcW w:w="1134" w:type="dxa"/>
            <w:vMerge/>
            <w:vAlign w:val="center"/>
          </w:tcPr>
          <w:p w:rsidR="00140A85" w:rsidRPr="00162551" w:rsidRDefault="00140A85" w:rsidP="00FF7A8E">
            <w:pPr>
              <w:spacing w:line="20" w:lineRule="atLeast"/>
              <w:jc w:val="center"/>
              <w:rPr>
                <w:szCs w:val="21"/>
              </w:rPr>
            </w:pPr>
          </w:p>
        </w:tc>
        <w:tc>
          <w:tcPr>
            <w:tcW w:w="1417" w:type="dxa"/>
            <w:vMerge/>
            <w:vAlign w:val="center"/>
          </w:tcPr>
          <w:p w:rsidR="00140A85" w:rsidRPr="00162551" w:rsidRDefault="00140A85" w:rsidP="00FF7A8E">
            <w:pPr>
              <w:spacing w:line="20" w:lineRule="atLeast"/>
              <w:jc w:val="center"/>
              <w:rPr>
                <w:szCs w:val="21"/>
              </w:rPr>
            </w:pPr>
          </w:p>
        </w:tc>
        <w:tc>
          <w:tcPr>
            <w:tcW w:w="1276" w:type="dxa"/>
            <w:vMerge/>
            <w:vAlign w:val="center"/>
          </w:tcPr>
          <w:p w:rsidR="00140A85" w:rsidRPr="00162551" w:rsidRDefault="00140A85" w:rsidP="00FF7A8E">
            <w:pPr>
              <w:spacing w:line="20" w:lineRule="atLeast"/>
              <w:jc w:val="center"/>
              <w:rPr>
                <w:szCs w:val="21"/>
              </w:rPr>
            </w:pPr>
          </w:p>
        </w:tc>
        <w:tc>
          <w:tcPr>
            <w:tcW w:w="1559" w:type="dxa"/>
            <w:vMerge/>
            <w:vAlign w:val="center"/>
          </w:tcPr>
          <w:p w:rsidR="00140A85" w:rsidRPr="00162551" w:rsidRDefault="00140A85" w:rsidP="00FF7A8E">
            <w:pPr>
              <w:spacing w:line="20" w:lineRule="atLeast"/>
              <w:jc w:val="center"/>
              <w:rPr>
                <w:szCs w:val="21"/>
              </w:rPr>
            </w:pPr>
          </w:p>
        </w:tc>
      </w:tr>
      <w:tr w:rsidR="00140A85" w:rsidRPr="00162551" w:rsidTr="00FF7A8E">
        <w:trPr>
          <w:cantSplit/>
          <w:trHeight w:val="340"/>
        </w:trPr>
        <w:tc>
          <w:tcPr>
            <w:tcW w:w="1385" w:type="dxa"/>
            <w:vMerge w:val="restart"/>
            <w:vAlign w:val="center"/>
          </w:tcPr>
          <w:p w:rsidR="00140A85" w:rsidRPr="00162551" w:rsidRDefault="00140A85" w:rsidP="00FF7A8E">
            <w:pPr>
              <w:spacing w:line="20" w:lineRule="atLeast"/>
              <w:jc w:val="center"/>
              <w:rPr>
                <w:szCs w:val="21"/>
              </w:rPr>
            </w:pPr>
            <w:r w:rsidRPr="00162551">
              <w:rPr>
                <w:szCs w:val="21"/>
              </w:rPr>
              <w:t>60°12</w:t>
            </w:r>
            <w:r w:rsidRPr="00162551">
              <w:rPr>
                <w:kern w:val="0"/>
                <w:sz w:val="24"/>
              </w:rPr>
              <w:t>′</w:t>
            </w:r>
          </w:p>
        </w:tc>
        <w:tc>
          <w:tcPr>
            <w:tcW w:w="709" w:type="dxa"/>
            <w:vAlign w:val="center"/>
          </w:tcPr>
          <w:p w:rsidR="00140A85" w:rsidRPr="00162551" w:rsidRDefault="00140A85" w:rsidP="00FF7A8E">
            <w:pPr>
              <w:spacing w:line="20" w:lineRule="atLeast"/>
              <w:jc w:val="center"/>
              <w:rPr>
                <w:szCs w:val="21"/>
              </w:rPr>
            </w:pPr>
            <w:r w:rsidRPr="00162551">
              <w:rPr>
                <w:szCs w:val="21"/>
              </w:rPr>
              <w:t>0</w:t>
            </w:r>
          </w:p>
        </w:tc>
        <w:tc>
          <w:tcPr>
            <w:tcW w:w="567" w:type="dxa"/>
            <w:vMerge w:val="restart"/>
            <w:vAlign w:val="center"/>
          </w:tcPr>
          <w:p w:rsidR="00140A85" w:rsidRPr="00162551" w:rsidRDefault="00140A85" w:rsidP="00FF7A8E">
            <w:pPr>
              <w:spacing w:line="20" w:lineRule="atLeast"/>
              <w:jc w:val="center"/>
              <w:rPr>
                <w:szCs w:val="21"/>
              </w:rPr>
            </w:pPr>
            <w:r w:rsidRPr="00162551">
              <w:rPr>
                <w:szCs w:val="21"/>
              </w:rPr>
              <w:t>0.5</w:t>
            </w:r>
          </w:p>
        </w:tc>
        <w:tc>
          <w:tcPr>
            <w:tcW w:w="708" w:type="dxa"/>
            <w:vAlign w:val="center"/>
          </w:tcPr>
          <w:p w:rsidR="00140A85" w:rsidRPr="00162551" w:rsidRDefault="00140A85" w:rsidP="00FF7A8E">
            <w:pPr>
              <w:spacing w:line="20" w:lineRule="atLeast"/>
              <w:jc w:val="center"/>
              <w:rPr>
                <w:szCs w:val="21"/>
              </w:rPr>
            </w:pPr>
            <w:r w:rsidRPr="00162551">
              <w:rPr>
                <w:szCs w:val="21"/>
              </w:rPr>
              <w:t>0</w:t>
            </w:r>
          </w:p>
        </w:tc>
        <w:tc>
          <w:tcPr>
            <w:tcW w:w="709" w:type="dxa"/>
            <w:vMerge w:val="restart"/>
            <w:vAlign w:val="center"/>
          </w:tcPr>
          <w:p w:rsidR="00140A85" w:rsidRPr="00162551" w:rsidRDefault="00140A85" w:rsidP="00FF7A8E">
            <w:pPr>
              <w:spacing w:line="20" w:lineRule="atLeast"/>
              <w:jc w:val="center"/>
              <w:rPr>
                <w:szCs w:val="21"/>
              </w:rPr>
            </w:pPr>
            <w:r w:rsidRPr="00162551">
              <w:rPr>
                <w:szCs w:val="21"/>
              </w:rPr>
              <w:t>0.5</w:t>
            </w:r>
          </w:p>
        </w:tc>
        <w:tc>
          <w:tcPr>
            <w:tcW w:w="1134" w:type="dxa"/>
            <w:vMerge w:val="restart"/>
            <w:vAlign w:val="center"/>
          </w:tcPr>
          <w:p w:rsidR="00140A85" w:rsidRPr="00162551" w:rsidRDefault="00140A85" w:rsidP="00FF7A8E">
            <w:pPr>
              <w:spacing w:line="20" w:lineRule="atLeast"/>
              <w:jc w:val="center"/>
              <w:rPr>
                <w:szCs w:val="21"/>
              </w:rPr>
            </w:pPr>
            <w:r w:rsidRPr="00162551">
              <w:rPr>
                <w:szCs w:val="21"/>
              </w:rPr>
              <w:t>0.50</w:t>
            </w:r>
          </w:p>
        </w:tc>
        <w:tc>
          <w:tcPr>
            <w:tcW w:w="1417" w:type="dxa"/>
            <w:vMerge w:val="restart"/>
            <w:vAlign w:val="center"/>
          </w:tcPr>
          <w:p w:rsidR="00140A85" w:rsidRPr="00162551" w:rsidRDefault="00140A85" w:rsidP="00FF7A8E">
            <w:pPr>
              <w:spacing w:line="20" w:lineRule="atLeast"/>
              <w:jc w:val="center"/>
              <w:rPr>
                <w:szCs w:val="21"/>
              </w:rPr>
            </w:pPr>
            <w:r w:rsidRPr="00162551">
              <w:rPr>
                <w:szCs w:val="21"/>
              </w:rPr>
              <w:t>0.50</w:t>
            </w:r>
          </w:p>
        </w:tc>
        <w:tc>
          <w:tcPr>
            <w:tcW w:w="1276" w:type="dxa"/>
            <w:vMerge w:val="restart"/>
            <w:vAlign w:val="center"/>
          </w:tcPr>
          <w:p w:rsidR="00140A85" w:rsidRPr="00162551" w:rsidRDefault="00E23543" w:rsidP="00FF7A8E">
            <w:pPr>
              <w:spacing w:line="20" w:lineRule="atLeast"/>
              <w:jc w:val="center"/>
              <w:rPr>
                <w:szCs w:val="21"/>
              </w:rPr>
            </w:pPr>
            <w:r w:rsidRPr="00162551">
              <w:rPr>
                <w:szCs w:val="21"/>
              </w:rPr>
              <w:t>0.30</w:t>
            </w:r>
          </w:p>
        </w:tc>
        <w:tc>
          <w:tcPr>
            <w:tcW w:w="1559" w:type="dxa"/>
            <w:vMerge w:val="restart"/>
            <w:vAlign w:val="center"/>
          </w:tcPr>
          <w:p w:rsidR="00140A85" w:rsidRPr="00162551" w:rsidRDefault="00140A85" w:rsidP="00FF7A8E">
            <w:pPr>
              <w:spacing w:line="20" w:lineRule="atLeast"/>
              <w:jc w:val="center"/>
              <w:rPr>
                <w:szCs w:val="21"/>
              </w:rPr>
            </w:pPr>
            <w:r w:rsidRPr="00162551">
              <w:rPr>
                <w:szCs w:val="21"/>
              </w:rPr>
              <w:t>0.04</w:t>
            </w:r>
          </w:p>
        </w:tc>
      </w:tr>
      <w:tr w:rsidR="00140A85" w:rsidRPr="00162551" w:rsidTr="00FF7A8E">
        <w:trPr>
          <w:cantSplit/>
          <w:trHeight w:val="340"/>
        </w:trPr>
        <w:tc>
          <w:tcPr>
            <w:tcW w:w="1385" w:type="dxa"/>
            <w:vMerge/>
            <w:vAlign w:val="center"/>
          </w:tcPr>
          <w:p w:rsidR="00140A85" w:rsidRPr="00162551" w:rsidRDefault="00140A85" w:rsidP="00FF7A8E">
            <w:pPr>
              <w:spacing w:line="20" w:lineRule="atLeast"/>
              <w:jc w:val="center"/>
              <w:rPr>
                <w:szCs w:val="21"/>
              </w:rPr>
            </w:pPr>
          </w:p>
        </w:tc>
        <w:tc>
          <w:tcPr>
            <w:tcW w:w="709" w:type="dxa"/>
            <w:vAlign w:val="center"/>
          </w:tcPr>
          <w:p w:rsidR="00140A85" w:rsidRPr="00162551" w:rsidRDefault="00140A85" w:rsidP="00FF7A8E">
            <w:pPr>
              <w:spacing w:line="20" w:lineRule="atLeast"/>
              <w:jc w:val="center"/>
              <w:rPr>
                <w:szCs w:val="21"/>
              </w:rPr>
            </w:pPr>
            <w:r w:rsidRPr="00162551">
              <w:rPr>
                <w:szCs w:val="21"/>
              </w:rPr>
              <w:t>1</w:t>
            </w:r>
          </w:p>
        </w:tc>
        <w:tc>
          <w:tcPr>
            <w:tcW w:w="567" w:type="dxa"/>
            <w:vMerge/>
            <w:vAlign w:val="center"/>
          </w:tcPr>
          <w:p w:rsidR="00140A85" w:rsidRPr="00162551" w:rsidRDefault="00140A85" w:rsidP="00FF7A8E">
            <w:pPr>
              <w:spacing w:line="20" w:lineRule="atLeast"/>
              <w:jc w:val="center"/>
              <w:rPr>
                <w:szCs w:val="21"/>
              </w:rPr>
            </w:pPr>
          </w:p>
        </w:tc>
        <w:tc>
          <w:tcPr>
            <w:tcW w:w="708" w:type="dxa"/>
            <w:vAlign w:val="center"/>
          </w:tcPr>
          <w:p w:rsidR="00140A85" w:rsidRPr="00162551" w:rsidRDefault="00140A85" w:rsidP="00FF7A8E">
            <w:pPr>
              <w:spacing w:line="20" w:lineRule="atLeast"/>
              <w:jc w:val="center"/>
              <w:rPr>
                <w:szCs w:val="21"/>
              </w:rPr>
            </w:pPr>
            <w:r w:rsidRPr="00162551">
              <w:rPr>
                <w:szCs w:val="21"/>
              </w:rPr>
              <w:t>0</w:t>
            </w:r>
          </w:p>
        </w:tc>
        <w:tc>
          <w:tcPr>
            <w:tcW w:w="709" w:type="dxa"/>
            <w:vMerge/>
            <w:vAlign w:val="center"/>
          </w:tcPr>
          <w:p w:rsidR="00140A85" w:rsidRPr="00162551" w:rsidRDefault="00140A85" w:rsidP="00FF7A8E">
            <w:pPr>
              <w:spacing w:line="20" w:lineRule="atLeast"/>
              <w:jc w:val="center"/>
              <w:rPr>
                <w:szCs w:val="21"/>
              </w:rPr>
            </w:pPr>
          </w:p>
        </w:tc>
        <w:tc>
          <w:tcPr>
            <w:tcW w:w="1134" w:type="dxa"/>
            <w:vMerge/>
            <w:vAlign w:val="center"/>
          </w:tcPr>
          <w:p w:rsidR="00140A85" w:rsidRPr="00162551" w:rsidRDefault="00140A85" w:rsidP="00FF7A8E">
            <w:pPr>
              <w:spacing w:line="20" w:lineRule="atLeast"/>
              <w:jc w:val="center"/>
              <w:rPr>
                <w:szCs w:val="21"/>
              </w:rPr>
            </w:pPr>
          </w:p>
        </w:tc>
        <w:tc>
          <w:tcPr>
            <w:tcW w:w="1417" w:type="dxa"/>
            <w:vMerge/>
            <w:vAlign w:val="center"/>
          </w:tcPr>
          <w:p w:rsidR="00140A85" w:rsidRPr="00162551" w:rsidRDefault="00140A85" w:rsidP="00FF7A8E">
            <w:pPr>
              <w:spacing w:line="20" w:lineRule="atLeast"/>
              <w:jc w:val="center"/>
              <w:rPr>
                <w:szCs w:val="21"/>
              </w:rPr>
            </w:pPr>
          </w:p>
        </w:tc>
        <w:tc>
          <w:tcPr>
            <w:tcW w:w="1276" w:type="dxa"/>
            <w:vMerge/>
            <w:vAlign w:val="center"/>
          </w:tcPr>
          <w:p w:rsidR="00140A85" w:rsidRPr="00162551" w:rsidRDefault="00140A85" w:rsidP="00FF7A8E">
            <w:pPr>
              <w:spacing w:line="20" w:lineRule="atLeast"/>
              <w:jc w:val="center"/>
              <w:rPr>
                <w:szCs w:val="21"/>
              </w:rPr>
            </w:pPr>
          </w:p>
        </w:tc>
        <w:tc>
          <w:tcPr>
            <w:tcW w:w="1559" w:type="dxa"/>
            <w:vMerge/>
            <w:vAlign w:val="center"/>
          </w:tcPr>
          <w:p w:rsidR="00140A85" w:rsidRPr="00162551" w:rsidRDefault="00140A85" w:rsidP="00FF7A8E">
            <w:pPr>
              <w:spacing w:line="20" w:lineRule="atLeast"/>
              <w:jc w:val="center"/>
              <w:rPr>
                <w:szCs w:val="21"/>
              </w:rPr>
            </w:pPr>
          </w:p>
        </w:tc>
      </w:tr>
      <w:tr w:rsidR="00140A85" w:rsidRPr="00162551" w:rsidTr="00FF7A8E">
        <w:trPr>
          <w:cantSplit/>
          <w:trHeight w:val="340"/>
        </w:trPr>
        <w:tc>
          <w:tcPr>
            <w:tcW w:w="1385" w:type="dxa"/>
            <w:vMerge w:val="restart"/>
            <w:vAlign w:val="center"/>
          </w:tcPr>
          <w:p w:rsidR="00140A85" w:rsidRPr="00162551" w:rsidRDefault="00140A85" w:rsidP="00FF7A8E">
            <w:pPr>
              <w:spacing w:line="20" w:lineRule="atLeast"/>
              <w:jc w:val="center"/>
              <w:rPr>
                <w:szCs w:val="21"/>
              </w:rPr>
            </w:pPr>
            <w:r w:rsidRPr="00162551">
              <w:rPr>
                <w:szCs w:val="21"/>
              </w:rPr>
              <w:t>90°18</w:t>
            </w:r>
            <w:r w:rsidRPr="00162551">
              <w:rPr>
                <w:kern w:val="0"/>
                <w:sz w:val="24"/>
              </w:rPr>
              <w:t>′</w:t>
            </w:r>
          </w:p>
        </w:tc>
        <w:tc>
          <w:tcPr>
            <w:tcW w:w="709" w:type="dxa"/>
            <w:vAlign w:val="center"/>
          </w:tcPr>
          <w:p w:rsidR="00140A85" w:rsidRPr="00162551" w:rsidRDefault="00140A85" w:rsidP="00FF7A8E">
            <w:pPr>
              <w:spacing w:line="20" w:lineRule="atLeast"/>
              <w:jc w:val="center"/>
              <w:rPr>
                <w:szCs w:val="21"/>
              </w:rPr>
            </w:pPr>
            <w:r w:rsidRPr="00162551">
              <w:rPr>
                <w:szCs w:val="21"/>
              </w:rPr>
              <w:t>0</w:t>
            </w:r>
          </w:p>
        </w:tc>
        <w:tc>
          <w:tcPr>
            <w:tcW w:w="567" w:type="dxa"/>
            <w:vMerge w:val="restart"/>
            <w:vAlign w:val="center"/>
          </w:tcPr>
          <w:p w:rsidR="00140A85" w:rsidRPr="00162551" w:rsidRDefault="00140A85" w:rsidP="00FF7A8E">
            <w:pPr>
              <w:spacing w:line="20" w:lineRule="atLeast"/>
              <w:jc w:val="center"/>
              <w:rPr>
                <w:szCs w:val="21"/>
              </w:rPr>
            </w:pPr>
            <w:r w:rsidRPr="00162551">
              <w:rPr>
                <w:szCs w:val="21"/>
              </w:rPr>
              <w:t>0.5</w:t>
            </w:r>
          </w:p>
        </w:tc>
        <w:tc>
          <w:tcPr>
            <w:tcW w:w="708" w:type="dxa"/>
            <w:vAlign w:val="center"/>
          </w:tcPr>
          <w:p w:rsidR="00140A85" w:rsidRPr="00162551" w:rsidRDefault="00140A85" w:rsidP="00FF7A8E">
            <w:pPr>
              <w:spacing w:line="20" w:lineRule="atLeast"/>
              <w:jc w:val="center"/>
              <w:rPr>
                <w:szCs w:val="21"/>
              </w:rPr>
            </w:pPr>
            <w:r w:rsidRPr="00162551">
              <w:rPr>
                <w:szCs w:val="21"/>
              </w:rPr>
              <w:t>0</w:t>
            </w:r>
          </w:p>
        </w:tc>
        <w:tc>
          <w:tcPr>
            <w:tcW w:w="709" w:type="dxa"/>
            <w:vMerge w:val="restart"/>
            <w:vAlign w:val="center"/>
          </w:tcPr>
          <w:p w:rsidR="00140A85" w:rsidRPr="00162551" w:rsidRDefault="00140A85" w:rsidP="00FF7A8E">
            <w:pPr>
              <w:spacing w:line="20" w:lineRule="atLeast"/>
              <w:jc w:val="center"/>
              <w:rPr>
                <w:szCs w:val="21"/>
              </w:rPr>
            </w:pPr>
            <w:r w:rsidRPr="00162551">
              <w:rPr>
                <w:szCs w:val="21"/>
              </w:rPr>
              <w:t>0</w:t>
            </w:r>
          </w:p>
        </w:tc>
        <w:tc>
          <w:tcPr>
            <w:tcW w:w="1134" w:type="dxa"/>
            <w:vMerge w:val="restart"/>
            <w:vAlign w:val="center"/>
          </w:tcPr>
          <w:p w:rsidR="00140A85" w:rsidRPr="00162551" w:rsidRDefault="00140A85" w:rsidP="00FF7A8E">
            <w:pPr>
              <w:spacing w:line="20" w:lineRule="atLeast"/>
              <w:jc w:val="center"/>
              <w:rPr>
                <w:szCs w:val="21"/>
              </w:rPr>
            </w:pPr>
            <w:r w:rsidRPr="00162551">
              <w:rPr>
                <w:szCs w:val="21"/>
              </w:rPr>
              <w:t>0.25</w:t>
            </w:r>
          </w:p>
        </w:tc>
        <w:tc>
          <w:tcPr>
            <w:tcW w:w="1417" w:type="dxa"/>
            <w:vMerge w:val="restart"/>
            <w:vAlign w:val="center"/>
          </w:tcPr>
          <w:p w:rsidR="00140A85" w:rsidRPr="00162551" w:rsidRDefault="00140A85" w:rsidP="00FF7A8E">
            <w:pPr>
              <w:spacing w:line="20" w:lineRule="atLeast"/>
              <w:jc w:val="center"/>
              <w:rPr>
                <w:szCs w:val="21"/>
              </w:rPr>
            </w:pPr>
            <w:r w:rsidRPr="00162551">
              <w:rPr>
                <w:szCs w:val="21"/>
              </w:rPr>
              <w:t>0.25</w:t>
            </w:r>
          </w:p>
        </w:tc>
        <w:tc>
          <w:tcPr>
            <w:tcW w:w="1276" w:type="dxa"/>
            <w:vMerge w:val="restart"/>
            <w:vAlign w:val="center"/>
          </w:tcPr>
          <w:p w:rsidR="00140A85" w:rsidRPr="00162551" w:rsidRDefault="00E23543" w:rsidP="00FF7A8E">
            <w:pPr>
              <w:spacing w:line="20" w:lineRule="atLeast"/>
              <w:jc w:val="center"/>
              <w:rPr>
                <w:szCs w:val="21"/>
              </w:rPr>
            </w:pPr>
            <w:r w:rsidRPr="00162551">
              <w:rPr>
                <w:szCs w:val="21"/>
              </w:rPr>
              <w:t>-</w:t>
            </w:r>
            <w:r w:rsidR="00140A85" w:rsidRPr="00162551">
              <w:rPr>
                <w:szCs w:val="21"/>
              </w:rPr>
              <w:t>0.05</w:t>
            </w:r>
          </w:p>
        </w:tc>
        <w:tc>
          <w:tcPr>
            <w:tcW w:w="1559" w:type="dxa"/>
            <w:vMerge w:val="restart"/>
            <w:vAlign w:val="center"/>
          </w:tcPr>
          <w:p w:rsidR="00140A85" w:rsidRPr="00162551" w:rsidRDefault="00140A85" w:rsidP="00FF7A8E">
            <w:pPr>
              <w:spacing w:line="20" w:lineRule="atLeast"/>
              <w:jc w:val="center"/>
              <w:rPr>
                <w:szCs w:val="21"/>
              </w:rPr>
            </w:pPr>
            <w:r w:rsidRPr="00162551">
              <w:rPr>
                <w:szCs w:val="21"/>
              </w:rPr>
              <w:t>0.0025</w:t>
            </w:r>
          </w:p>
        </w:tc>
      </w:tr>
      <w:tr w:rsidR="00140A85" w:rsidRPr="00162551" w:rsidTr="00FF7A8E">
        <w:trPr>
          <w:cantSplit/>
          <w:trHeight w:val="340"/>
        </w:trPr>
        <w:tc>
          <w:tcPr>
            <w:tcW w:w="1385" w:type="dxa"/>
            <w:vMerge/>
            <w:vAlign w:val="center"/>
          </w:tcPr>
          <w:p w:rsidR="00140A85" w:rsidRPr="00162551" w:rsidRDefault="00140A85" w:rsidP="00FF7A8E">
            <w:pPr>
              <w:spacing w:line="20" w:lineRule="atLeast"/>
              <w:jc w:val="center"/>
              <w:rPr>
                <w:szCs w:val="21"/>
              </w:rPr>
            </w:pPr>
          </w:p>
        </w:tc>
        <w:tc>
          <w:tcPr>
            <w:tcW w:w="709" w:type="dxa"/>
            <w:vAlign w:val="center"/>
          </w:tcPr>
          <w:p w:rsidR="00140A85" w:rsidRPr="00162551" w:rsidRDefault="00140A85" w:rsidP="00FF7A8E">
            <w:pPr>
              <w:spacing w:line="20" w:lineRule="atLeast"/>
              <w:jc w:val="center"/>
              <w:rPr>
                <w:szCs w:val="21"/>
              </w:rPr>
            </w:pPr>
            <w:r w:rsidRPr="00162551">
              <w:rPr>
                <w:szCs w:val="21"/>
              </w:rPr>
              <w:t>1</w:t>
            </w:r>
          </w:p>
        </w:tc>
        <w:tc>
          <w:tcPr>
            <w:tcW w:w="567" w:type="dxa"/>
            <w:vMerge/>
            <w:vAlign w:val="center"/>
          </w:tcPr>
          <w:p w:rsidR="00140A85" w:rsidRPr="00162551" w:rsidRDefault="00140A85" w:rsidP="00FF7A8E">
            <w:pPr>
              <w:spacing w:line="20" w:lineRule="atLeast"/>
              <w:jc w:val="center"/>
              <w:rPr>
                <w:szCs w:val="21"/>
              </w:rPr>
            </w:pPr>
          </w:p>
        </w:tc>
        <w:tc>
          <w:tcPr>
            <w:tcW w:w="708" w:type="dxa"/>
            <w:vAlign w:val="center"/>
          </w:tcPr>
          <w:p w:rsidR="00140A85" w:rsidRPr="00162551" w:rsidRDefault="00140A85" w:rsidP="00FF7A8E">
            <w:pPr>
              <w:spacing w:line="20" w:lineRule="atLeast"/>
              <w:jc w:val="center"/>
              <w:rPr>
                <w:szCs w:val="21"/>
              </w:rPr>
            </w:pPr>
            <w:r w:rsidRPr="00162551">
              <w:rPr>
                <w:szCs w:val="21"/>
              </w:rPr>
              <w:t>0</w:t>
            </w:r>
          </w:p>
        </w:tc>
        <w:tc>
          <w:tcPr>
            <w:tcW w:w="709" w:type="dxa"/>
            <w:vMerge/>
            <w:vAlign w:val="center"/>
          </w:tcPr>
          <w:p w:rsidR="00140A85" w:rsidRPr="00162551" w:rsidRDefault="00140A85" w:rsidP="00FF7A8E">
            <w:pPr>
              <w:spacing w:line="20" w:lineRule="atLeast"/>
              <w:jc w:val="center"/>
              <w:rPr>
                <w:szCs w:val="21"/>
              </w:rPr>
            </w:pPr>
          </w:p>
        </w:tc>
        <w:tc>
          <w:tcPr>
            <w:tcW w:w="1134" w:type="dxa"/>
            <w:vMerge/>
            <w:vAlign w:val="center"/>
          </w:tcPr>
          <w:p w:rsidR="00140A85" w:rsidRPr="00162551" w:rsidRDefault="00140A85" w:rsidP="00FF7A8E">
            <w:pPr>
              <w:spacing w:line="20" w:lineRule="atLeast"/>
              <w:jc w:val="center"/>
              <w:rPr>
                <w:szCs w:val="21"/>
              </w:rPr>
            </w:pPr>
          </w:p>
        </w:tc>
        <w:tc>
          <w:tcPr>
            <w:tcW w:w="1417" w:type="dxa"/>
            <w:vMerge/>
            <w:vAlign w:val="center"/>
          </w:tcPr>
          <w:p w:rsidR="00140A85" w:rsidRPr="00162551" w:rsidRDefault="00140A85" w:rsidP="00FF7A8E">
            <w:pPr>
              <w:spacing w:line="20" w:lineRule="atLeast"/>
              <w:jc w:val="center"/>
              <w:rPr>
                <w:szCs w:val="21"/>
              </w:rPr>
            </w:pPr>
          </w:p>
        </w:tc>
        <w:tc>
          <w:tcPr>
            <w:tcW w:w="1276" w:type="dxa"/>
            <w:vMerge/>
            <w:vAlign w:val="center"/>
          </w:tcPr>
          <w:p w:rsidR="00140A85" w:rsidRPr="00162551" w:rsidRDefault="00140A85" w:rsidP="00FF7A8E">
            <w:pPr>
              <w:spacing w:line="20" w:lineRule="atLeast"/>
              <w:jc w:val="center"/>
              <w:rPr>
                <w:szCs w:val="21"/>
              </w:rPr>
            </w:pPr>
          </w:p>
        </w:tc>
        <w:tc>
          <w:tcPr>
            <w:tcW w:w="1559" w:type="dxa"/>
            <w:vMerge/>
            <w:vAlign w:val="center"/>
          </w:tcPr>
          <w:p w:rsidR="00140A85" w:rsidRPr="00162551" w:rsidRDefault="00140A85" w:rsidP="00FF7A8E">
            <w:pPr>
              <w:spacing w:line="20" w:lineRule="atLeast"/>
              <w:jc w:val="center"/>
              <w:rPr>
                <w:szCs w:val="21"/>
              </w:rPr>
            </w:pPr>
          </w:p>
        </w:tc>
      </w:tr>
      <w:tr w:rsidR="00140A85" w:rsidRPr="00162551" w:rsidTr="00FF7A8E">
        <w:trPr>
          <w:cantSplit/>
          <w:trHeight w:val="340"/>
        </w:trPr>
        <w:tc>
          <w:tcPr>
            <w:tcW w:w="1385" w:type="dxa"/>
            <w:vMerge w:val="restart"/>
            <w:vAlign w:val="center"/>
          </w:tcPr>
          <w:p w:rsidR="00140A85" w:rsidRPr="00162551" w:rsidRDefault="00140A85" w:rsidP="00FF7A8E">
            <w:pPr>
              <w:spacing w:line="20" w:lineRule="atLeast"/>
              <w:jc w:val="center"/>
              <w:rPr>
                <w:szCs w:val="21"/>
              </w:rPr>
            </w:pPr>
            <w:r w:rsidRPr="00162551">
              <w:rPr>
                <w:szCs w:val="21"/>
              </w:rPr>
              <w:t>120°24</w:t>
            </w:r>
            <w:r w:rsidRPr="00162551">
              <w:rPr>
                <w:kern w:val="0"/>
                <w:sz w:val="24"/>
              </w:rPr>
              <w:t>′</w:t>
            </w:r>
          </w:p>
        </w:tc>
        <w:tc>
          <w:tcPr>
            <w:tcW w:w="709" w:type="dxa"/>
            <w:vAlign w:val="center"/>
          </w:tcPr>
          <w:p w:rsidR="00140A85" w:rsidRPr="00162551" w:rsidRDefault="00140A85" w:rsidP="00FF7A8E">
            <w:pPr>
              <w:spacing w:line="20" w:lineRule="atLeast"/>
              <w:jc w:val="center"/>
              <w:rPr>
                <w:szCs w:val="21"/>
              </w:rPr>
            </w:pPr>
            <w:r w:rsidRPr="00162551">
              <w:rPr>
                <w:szCs w:val="21"/>
              </w:rPr>
              <w:t>0</w:t>
            </w:r>
          </w:p>
        </w:tc>
        <w:tc>
          <w:tcPr>
            <w:tcW w:w="567" w:type="dxa"/>
            <w:vMerge w:val="restart"/>
            <w:vAlign w:val="center"/>
          </w:tcPr>
          <w:p w:rsidR="00140A85" w:rsidRPr="00162551" w:rsidRDefault="00140A85" w:rsidP="00FF7A8E">
            <w:pPr>
              <w:spacing w:line="20" w:lineRule="atLeast"/>
              <w:jc w:val="center"/>
              <w:rPr>
                <w:szCs w:val="21"/>
              </w:rPr>
            </w:pPr>
            <w:r w:rsidRPr="00162551">
              <w:rPr>
                <w:szCs w:val="21"/>
              </w:rPr>
              <w:t>0.5</w:t>
            </w:r>
          </w:p>
        </w:tc>
        <w:tc>
          <w:tcPr>
            <w:tcW w:w="708" w:type="dxa"/>
            <w:vAlign w:val="center"/>
          </w:tcPr>
          <w:p w:rsidR="00140A85" w:rsidRPr="00162551" w:rsidRDefault="00140A85" w:rsidP="00FF7A8E">
            <w:pPr>
              <w:spacing w:line="20" w:lineRule="atLeast"/>
              <w:jc w:val="center"/>
              <w:rPr>
                <w:szCs w:val="21"/>
              </w:rPr>
            </w:pPr>
            <w:r w:rsidRPr="00162551">
              <w:rPr>
                <w:szCs w:val="21"/>
              </w:rPr>
              <w:t>0</w:t>
            </w:r>
          </w:p>
        </w:tc>
        <w:tc>
          <w:tcPr>
            <w:tcW w:w="709" w:type="dxa"/>
            <w:vMerge w:val="restart"/>
            <w:vAlign w:val="center"/>
          </w:tcPr>
          <w:p w:rsidR="00140A85" w:rsidRPr="00162551" w:rsidRDefault="00140A85" w:rsidP="00FF7A8E">
            <w:pPr>
              <w:spacing w:line="20" w:lineRule="atLeast"/>
              <w:jc w:val="center"/>
              <w:rPr>
                <w:szCs w:val="21"/>
              </w:rPr>
            </w:pPr>
            <w:r w:rsidRPr="00162551">
              <w:rPr>
                <w:szCs w:val="21"/>
              </w:rPr>
              <w:t>0.5</w:t>
            </w:r>
          </w:p>
        </w:tc>
        <w:tc>
          <w:tcPr>
            <w:tcW w:w="1134" w:type="dxa"/>
            <w:vMerge w:val="restart"/>
            <w:vAlign w:val="center"/>
          </w:tcPr>
          <w:p w:rsidR="00140A85" w:rsidRPr="00162551" w:rsidRDefault="00140A85" w:rsidP="00FF7A8E">
            <w:pPr>
              <w:spacing w:line="20" w:lineRule="atLeast"/>
              <w:jc w:val="center"/>
              <w:rPr>
                <w:szCs w:val="21"/>
              </w:rPr>
            </w:pPr>
            <w:r w:rsidRPr="00162551">
              <w:rPr>
                <w:szCs w:val="21"/>
              </w:rPr>
              <w:t>0.50</w:t>
            </w:r>
          </w:p>
        </w:tc>
        <w:tc>
          <w:tcPr>
            <w:tcW w:w="1417" w:type="dxa"/>
            <w:vMerge w:val="restart"/>
            <w:vAlign w:val="center"/>
          </w:tcPr>
          <w:p w:rsidR="00140A85" w:rsidRPr="00162551" w:rsidRDefault="00140A85" w:rsidP="00FF7A8E">
            <w:pPr>
              <w:spacing w:line="20" w:lineRule="atLeast"/>
              <w:jc w:val="center"/>
              <w:rPr>
                <w:szCs w:val="21"/>
              </w:rPr>
            </w:pPr>
            <w:r w:rsidRPr="00162551">
              <w:rPr>
                <w:szCs w:val="21"/>
              </w:rPr>
              <w:t>0.5</w:t>
            </w:r>
          </w:p>
        </w:tc>
        <w:tc>
          <w:tcPr>
            <w:tcW w:w="1276" w:type="dxa"/>
            <w:vMerge w:val="restart"/>
            <w:vAlign w:val="center"/>
          </w:tcPr>
          <w:p w:rsidR="00140A85" w:rsidRPr="00162551" w:rsidRDefault="00140A85" w:rsidP="00FF7A8E">
            <w:pPr>
              <w:spacing w:line="20" w:lineRule="atLeast"/>
              <w:jc w:val="center"/>
              <w:rPr>
                <w:szCs w:val="21"/>
              </w:rPr>
            </w:pPr>
            <w:r w:rsidRPr="00162551">
              <w:rPr>
                <w:szCs w:val="21"/>
              </w:rPr>
              <w:t>0.20</w:t>
            </w:r>
          </w:p>
        </w:tc>
        <w:tc>
          <w:tcPr>
            <w:tcW w:w="1559" w:type="dxa"/>
            <w:vMerge w:val="restart"/>
            <w:vAlign w:val="center"/>
          </w:tcPr>
          <w:p w:rsidR="00140A85" w:rsidRPr="00162551" w:rsidRDefault="00140A85" w:rsidP="00FF7A8E">
            <w:pPr>
              <w:spacing w:line="20" w:lineRule="atLeast"/>
              <w:jc w:val="center"/>
              <w:rPr>
                <w:szCs w:val="21"/>
              </w:rPr>
            </w:pPr>
            <w:r w:rsidRPr="00162551">
              <w:rPr>
                <w:szCs w:val="21"/>
              </w:rPr>
              <w:t>0.04</w:t>
            </w:r>
          </w:p>
        </w:tc>
      </w:tr>
      <w:tr w:rsidR="00140A85" w:rsidRPr="00162551" w:rsidTr="00FF7A8E">
        <w:trPr>
          <w:cantSplit/>
          <w:trHeight w:val="340"/>
        </w:trPr>
        <w:tc>
          <w:tcPr>
            <w:tcW w:w="1385" w:type="dxa"/>
            <w:vMerge/>
            <w:vAlign w:val="center"/>
          </w:tcPr>
          <w:p w:rsidR="00140A85" w:rsidRPr="00162551" w:rsidRDefault="00140A85" w:rsidP="00FF7A8E">
            <w:pPr>
              <w:spacing w:line="20" w:lineRule="atLeast"/>
              <w:jc w:val="center"/>
              <w:rPr>
                <w:szCs w:val="21"/>
              </w:rPr>
            </w:pPr>
          </w:p>
        </w:tc>
        <w:tc>
          <w:tcPr>
            <w:tcW w:w="709" w:type="dxa"/>
            <w:vAlign w:val="center"/>
          </w:tcPr>
          <w:p w:rsidR="00140A85" w:rsidRPr="00162551" w:rsidRDefault="00140A85" w:rsidP="00FF7A8E">
            <w:pPr>
              <w:spacing w:line="20" w:lineRule="atLeast"/>
              <w:jc w:val="center"/>
              <w:rPr>
                <w:szCs w:val="21"/>
              </w:rPr>
            </w:pPr>
            <w:r w:rsidRPr="00162551">
              <w:rPr>
                <w:szCs w:val="21"/>
              </w:rPr>
              <w:t>1</w:t>
            </w:r>
          </w:p>
        </w:tc>
        <w:tc>
          <w:tcPr>
            <w:tcW w:w="567" w:type="dxa"/>
            <w:vMerge/>
            <w:vAlign w:val="center"/>
          </w:tcPr>
          <w:p w:rsidR="00140A85" w:rsidRPr="00162551" w:rsidRDefault="00140A85" w:rsidP="00FF7A8E">
            <w:pPr>
              <w:spacing w:line="20" w:lineRule="atLeast"/>
              <w:jc w:val="center"/>
              <w:rPr>
                <w:szCs w:val="21"/>
              </w:rPr>
            </w:pPr>
          </w:p>
        </w:tc>
        <w:tc>
          <w:tcPr>
            <w:tcW w:w="708" w:type="dxa"/>
            <w:vAlign w:val="center"/>
          </w:tcPr>
          <w:p w:rsidR="00140A85" w:rsidRPr="00162551" w:rsidRDefault="00140A85" w:rsidP="00FF7A8E">
            <w:pPr>
              <w:spacing w:line="20" w:lineRule="atLeast"/>
              <w:jc w:val="center"/>
              <w:rPr>
                <w:szCs w:val="21"/>
              </w:rPr>
            </w:pPr>
            <w:r w:rsidRPr="00162551">
              <w:rPr>
                <w:szCs w:val="21"/>
              </w:rPr>
              <w:t>1</w:t>
            </w:r>
          </w:p>
        </w:tc>
        <w:tc>
          <w:tcPr>
            <w:tcW w:w="709" w:type="dxa"/>
            <w:vMerge/>
            <w:vAlign w:val="center"/>
          </w:tcPr>
          <w:p w:rsidR="00140A85" w:rsidRPr="00162551" w:rsidRDefault="00140A85" w:rsidP="00FF7A8E">
            <w:pPr>
              <w:spacing w:line="20" w:lineRule="atLeast"/>
              <w:jc w:val="center"/>
              <w:rPr>
                <w:szCs w:val="21"/>
              </w:rPr>
            </w:pPr>
          </w:p>
        </w:tc>
        <w:tc>
          <w:tcPr>
            <w:tcW w:w="1134" w:type="dxa"/>
            <w:vMerge/>
            <w:vAlign w:val="center"/>
          </w:tcPr>
          <w:p w:rsidR="00140A85" w:rsidRPr="00162551" w:rsidRDefault="00140A85" w:rsidP="00FF7A8E">
            <w:pPr>
              <w:spacing w:line="20" w:lineRule="atLeast"/>
              <w:jc w:val="center"/>
              <w:rPr>
                <w:szCs w:val="21"/>
              </w:rPr>
            </w:pPr>
          </w:p>
        </w:tc>
        <w:tc>
          <w:tcPr>
            <w:tcW w:w="1417" w:type="dxa"/>
            <w:vMerge/>
            <w:vAlign w:val="center"/>
          </w:tcPr>
          <w:p w:rsidR="00140A85" w:rsidRPr="00162551" w:rsidRDefault="00140A85" w:rsidP="00FF7A8E">
            <w:pPr>
              <w:spacing w:line="20" w:lineRule="atLeast"/>
              <w:jc w:val="center"/>
              <w:rPr>
                <w:szCs w:val="21"/>
              </w:rPr>
            </w:pPr>
          </w:p>
        </w:tc>
        <w:tc>
          <w:tcPr>
            <w:tcW w:w="1276" w:type="dxa"/>
            <w:vMerge/>
            <w:vAlign w:val="center"/>
          </w:tcPr>
          <w:p w:rsidR="00140A85" w:rsidRPr="00162551" w:rsidRDefault="00140A85" w:rsidP="00FF7A8E">
            <w:pPr>
              <w:spacing w:line="20" w:lineRule="atLeast"/>
              <w:jc w:val="center"/>
              <w:rPr>
                <w:szCs w:val="21"/>
              </w:rPr>
            </w:pPr>
          </w:p>
        </w:tc>
        <w:tc>
          <w:tcPr>
            <w:tcW w:w="1559" w:type="dxa"/>
            <w:vMerge/>
            <w:vAlign w:val="center"/>
          </w:tcPr>
          <w:p w:rsidR="00140A85" w:rsidRPr="00162551" w:rsidRDefault="00140A85" w:rsidP="00FF7A8E">
            <w:pPr>
              <w:spacing w:line="20" w:lineRule="atLeast"/>
              <w:jc w:val="center"/>
              <w:rPr>
                <w:szCs w:val="21"/>
              </w:rPr>
            </w:pPr>
          </w:p>
        </w:tc>
      </w:tr>
      <w:tr w:rsidR="00140A85" w:rsidRPr="00162551" w:rsidTr="00FF7A8E">
        <w:trPr>
          <w:cantSplit/>
          <w:trHeight w:val="340"/>
        </w:trPr>
        <w:tc>
          <w:tcPr>
            <w:tcW w:w="1385" w:type="dxa"/>
            <w:vMerge w:val="restart"/>
            <w:vAlign w:val="center"/>
          </w:tcPr>
          <w:p w:rsidR="00140A85" w:rsidRPr="00162551" w:rsidRDefault="00140A85" w:rsidP="00FF7A8E">
            <w:pPr>
              <w:spacing w:line="20" w:lineRule="atLeast"/>
              <w:jc w:val="center"/>
              <w:rPr>
                <w:szCs w:val="21"/>
              </w:rPr>
            </w:pPr>
            <w:r w:rsidRPr="00162551">
              <w:rPr>
                <w:szCs w:val="21"/>
              </w:rPr>
              <w:t>150°30</w:t>
            </w:r>
            <w:r w:rsidRPr="00162551">
              <w:rPr>
                <w:kern w:val="0"/>
                <w:sz w:val="24"/>
              </w:rPr>
              <w:t>′</w:t>
            </w:r>
          </w:p>
        </w:tc>
        <w:tc>
          <w:tcPr>
            <w:tcW w:w="709" w:type="dxa"/>
            <w:vAlign w:val="center"/>
          </w:tcPr>
          <w:p w:rsidR="00140A85" w:rsidRPr="00162551" w:rsidRDefault="00140A85" w:rsidP="00FF7A8E">
            <w:pPr>
              <w:spacing w:line="20" w:lineRule="atLeast"/>
              <w:jc w:val="center"/>
              <w:rPr>
                <w:szCs w:val="21"/>
              </w:rPr>
            </w:pPr>
            <w:r w:rsidRPr="00162551">
              <w:rPr>
                <w:szCs w:val="21"/>
              </w:rPr>
              <w:t>1</w:t>
            </w:r>
          </w:p>
        </w:tc>
        <w:tc>
          <w:tcPr>
            <w:tcW w:w="567" w:type="dxa"/>
            <w:vMerge w:val="restart"/>
            <w:vAlign w:val="center"/>
          </w:tcPr>
          <w:p w:rsidR="00140A85" w:rsidRPr="00162551" w:rsidRDefault="00140A85" w:rsidP="00FF7A8E">
            <w:pPr>
              <w:spacing w:line="20" w:lineRule="atLeast"/>
              <w:jc w:val="center"/>
              <w:rPr>
                <w:szCs w:val="21"/>
              </w:rPr>
            </w:pPr>
            <w:r w:rsidRPr="00162551">
              <w:rPr>
                <w:szCs w:val="21"/>
              </w:rPr>
              <w:t>0.5</w:t>
            </w:r>
          </w:p>
        </w:tc>
        <w:tc>
          <w:tcPr>
            <w:tcW w:w="708" w:type="dxa"/>
            <w:vAlign w:val="center"/>
          </w:tcPr>
          <w:p w:rsidR="00140A85" w:rsidRPr="00162551" w:rsidRDefault="00140A85" w:rsidP="00FF7A8E">
            <w:pPr>
              <w:spacing w:line="20" w:lineRule="atLeast"/>
              <w:jc w:val="center"/>
              <w:rPr>
                <w:szCs w:val="21"/>
              </w:rPr>
            </w:pPr>
            <w:r w:rsidRPr="00162551">
              <w:rPr>
                <w:szCs w:val="21"/>
              </w:rPr>
              <w:t>0</w:t>
            </w:r>
          </w:p>
        </w:tc>
        <w:tc>
          <w:tcPr>
            <w:tcW w:w="709" w:type="dxa"/>
            <w:vMerge w:val="restart"/>
            <w:vAlign w:val="center"/>
          </w:tcPr>
          <w:p w:rsidR="00140A85" w:rsidRPr="00162551" w:rsidRDefault="00140A85" w:rsidP="00FF7A8E">
            <w:pPr>
              <w:spacing w:line="20" w:lineRule="atLeast"/>
              <w:jc w:val="center"/>
              <w:rPr>
                <w:szCs w:val="21"/>
              </w:rPr>
            </w:pPr>
            <w:r w:rsidRPr="00162551">
              <w:rPr>
                <w:szCs w:val="21"/>
              </w:rPr>
              <w:t>0</w:t>
            </w:r>
          </w:p>
        </w:tc>
        <w:tc>
          <w:tcPr>
            <w:tcW w:w="1134" w:type="dxa"/>
            <w:vMerge w:val="restart"/>
            <w:vAlign w:val="center"/>
          </w:tcPr>
          <w:p w:rsidR="00140A85" w:rsidRPr="00162551" w:rsidRDefault="00140A85" w:rsidP="00FF7A8E">
            <w:pPr>
              <w:spacing w:line="20" w:lineRule="atLeast"/>
              <w:jc w:val="center"/>
              <w:rPr>
                <w:szCs w:val="21"/>
              </w:rPr>
            </w:pPr>
            <w:r w:rsidRPr="00162551">
              <w:rPr>
                <w:szCs w:val="21"/>
              </w:rPr>
              <w:t>0.25</w:t>
            </w:r>
          </w:p>
        </w:tc>
        <w:tc>
          <w:tcPr>
            <w:tcW w:w="1417" w:type="dxa"/>
            <w:vMerge w:val="restart"/>
            <w:vAlign w:val="center"/>
          </w:tcPr>
          <w:p w:rsidR="00140A85" w:rsidRPr="00162551" w:rsidRDefault="00140A85" w:rsidP="00FF7A8E">
            <w:pPr>
              <w:spacing w:line="20" w:lineRule="atLeast"/>
              <w:jc w:val="center"/>
              <w:rPr>
                <w:szCs w:val="21"/>
              </w:rPr>
            </w:pPr>
            <w:r w:rsidRPr="00162551">
              <w:rPr>
                <w:szCs w:val="21"/>
              </w:rPr>
              <w:t>0.4</w:t>
            </w:r>
          </w:p>
        </w:tc>
        <w:tc>
          <w:tcPr>
            <w:tcW w:w="1276" w:type="dxa"/>
            <w:vMerge w:val="restart"/>
            <w:vAlign w:val="center"/>
          </w:tcPr>
          <w:p w:rsidR="00140A85" w:rsidRPr="00162551" w:rsidRDefault="00140A85" w:rsidP="00FF7A8E">
            <w:pPr>
              <w:spacing w:line="20" w:lineRule="atLeast"/>
              <w:jc w:val="center"/>
              <w:rPr>
                <w:szCs w:val="21"/>
              </w:rPr>
            </w:pPr>
            <w:r w:rsidRPr="00162551">
              <w:rPr>
                <w:szCs w:val="21"/>
              </w:rPr>
              <w:t>0.1</w:t>
            </w:r>
          </w:p>
        </w:tc>
        <w:tc>
          <w:tcPr>
            <w:tcW w:w="1559" w:type="dxa"/>
            <w:vMerge w:val="restart"/>
            <w:vAlign w:val="center"/>
          </w:tcPr>
          <w:p w:rsidR="00140A85" w:rsidRPr="00162551" w:rsidRDefault="00140A85" w:rsidP="00FF7A8E">
            <w:pPr>
              <w:spacing w:line="20" w:lineRule="atLeast"/>
              <w:jc w:val="center"/>
              <w:rPr>
                <w:szCs w:val="21"/>
              </w:rPr>
            </w:pPr>
            <w:r w:rsidRPr="00162551">
              <w:rPr>
                <w:szCs w:val="21"/>
              </w:rPr>
              <w:t>0.01</w:t>
            </w:r>
          </w:p>
        </w:tc>
      </w:tr>
      <w:tr w:rsidR="00140A85" w:rsidRPr="00162551" w:rsidTr="00FF7A8E">
        <w:trPr>
          <w:cantSplit/>
          <w:trHeight w:val="340"/>
        </w:trPr>
        <w:tc>
          <w:tcPr>
            <w:tcW w:w="1385" w:type="dxa"/>
            <w:vMerge/>
            <w:vAlign w:val="center"/>
          </w:tcPr>
          <w:p w:rsidR="00140A85" w:rsidRPr="00162551" w:rsidRDefault="00140A85" w:rsidP="00FF7A8E">
            <w:pPr>
              <w:spacing w:line="20" w:lineRule="atLeast"/>
              <w:jc w:val="center"/>
              <w:rPr>
                <w:szCs w:val="21"/>
              </w:rPr>
            </w:pPr>
          </w:p>
        </w:tc>
        <w:tc>
          <w:tcPr>
            <w:tcW w:w="709" w:type="dxa"/>
            <w:vAlign w:val="center"/>
          </w:tcPr>
          <w:p w:rsidR="00140A85" w:rsidRPr="00162551" w:rsidRDefault="00140A85" w:rsidP="00FF7A8E">
            <w:pPr>
              <w:spacing w:line="20" w:lineRule="atLeast"/>
              <w:jc w:val="center"/>
              <w:rPr>
                <w:szCs w:val="21"/>
              </w:rPr>
            </w:pPr>
            <w:r w:rsidRPr="00162551">
              <w:rPr>
                <w:szCs w:val="21"/>
              </w:rPr>
              <w:t>0</w:t>
            </w:r>
          </w:p>
        </w:tc>
        <w:tc>
          <w:tcPr>
            <w:tcW w:w="567" w:type="dxa"/>
            <w:vMerge/>
            <w:vAlign w:val="center"/>
          </w:tcPr>
          <w:p w:rsidR="00140A85" w:rsidRPr="00162551" w:rsidRDefault="00140A85" w:rsidP="00FF7A8E">
            <w:pPr>
              <w:spacing w:line="20" w:lineRule="atLeast"/>
              <w:jc w:val="center"/>
              <w:rPr>
                <w:szCs w:val="21"/>
              </w:rPr>
            </w:pPr>
          </w:p>
        </w:tc>
        <w:tc>
          <w:tcPr>
            <w:tcW w:w="708" w:type="dxa"/>
            <w:vAlign w:val="center"/>
          </w:tcPr>
          <w:p w:rsidR="00140A85" w:rsidRPr="00162551" w:rsidRDefault="00140A85" w:rsidP="00FF7A8E">
            <w:pPr>
              <w:spacing w:line="20" w:lineRule="atLeast"/>
              <w:jc w:val="center"/>
              <w:rPr>
                <w:szCs w:val="21"/>
              </w:rPr>
            </w:pPr>
            <w:r w:rsidRPr="00162551">
              <w:rPr>
                <w:szCs w:val="21"/>
              </w:rPr>
              <w:t>0</w:t>
            </w:r>
          </w:p>
        </w:tc>
        <w:tc>
          <w:tcPr>
            <w:tcW w:w="709" w:type="dxa"/>
            <w:vMerge/>
            <w:vAlign w:val="center"/>
          </w:tcPr>
          <w:p w:rsidR="00140A85" w:rsidRPr="00162551" w:rsidRDefault="00140A85" w:rsidP="00FF7A8E">
            <w:pPr>
              <w:spacing w:line="20" w:lineRule="atLeast"/>
              <w:jc w:val="center"/>
              <w:rPr>
                <w:szCs w:val="21"/>
              </w:rPr>
            </w:pPr>
          </w:p>
        </w:tc>
        <w:tc>
          <w:tcPr>
            <w:tcW w:w="1134" w:type="dxa"/>
            <w:vMerge/>
            <w:vAlign w:val="center"/>
          </w:tcPr>
          <w:p w:rsidR="00140A85" w:rsidRPr="00162551" w:rsidRDefault="00140A85" w:rsidP="00FF7A8E">
            <w:pPr>
              <w:spacing w:line="20" w:lineRule="atLeast"/>
              <w:jc w:val="center"/>
              <w:rPr>
                <w:szCs w:val="21"/>
              </w:rPr>
            </w:pPr>
          </w:p>
        </w:tc>
        <w:tc>
          <w:tcPr>
            <w:tcW w:w="1417" w:type="dxa"/>
            <w:vMerge/>
            <w:vAlign w:val="center"/>
          </w:tcPr>
          <w:p w:rsidR="00140A85" w:rsidRPr="00162551" w:rsidRDefault="00140A85" w:rsidP="00FF7A8E">
            <w:pPr>
              <w:spacing w:line="20" w:lineRule="atLeast"/>
              <w:jc w:val="center"/>
              <w:rPr>
                <w:szCs w:val="21"/>
              </w:rPr>
            </w:pPr>
          </w:p>
        </w:tc>
        <w:tc>
          <w:tcPr>
            <w:tcW w:w="1276" w:type="dxa"/>
            <w:vMerge/>
            <w:vAlign w:val="center"/>
          </w:tcPr>
          <w:p w:rsidR="00140A85" w:rsidRPr="00162551" w:rsidRDefault="00140A85" w:rsidP="00FF7A8E">
            <w:pPr>
              <w:spacing w:line="20" w:lineRule="atLeast"/>
              <w:jc w:val="center"/>
              <w:rPr>
                <w:szCs w:val="21"/>
              </w:rPr>
            </w:pPr>
          </w:p>
        </w:tc>
        <w:tc>
          <w:tcPr>
            <w:tcW w:w="1559" w:type="dxa"/>
            <w:vMerge/>
            <w:vAlign w:val="center"/>
          </w:tcPr>
          <w:p w:rsidR="00140A85" w:rsidRPr="00162551" w:rsidRDefault="00140A85" w:rsidP="00FF7A8E">
            <w:pPr>
              <w:spacing w:line="20" w:lineRule="atLeast"/>
              <w:jc w:val="center"/>
              <w:rPr>
                <w:szCs w:val="21"/>
              </w:rPr>
            </w:pPr>
          </w:p>
        </w:tc>
      </w:tr>
      <w:tr w:rsidR="00140A85" w:rsidRPr="00162551" w:rsidTr="00FF7A8E">
        <w:trPr>
          <w:cantSplit/>
          <w:trHeight w:val="340"/>
        </w:trPr>
        <w:tc>
          <w:tcPr>
            <w:tcW w:w="1385" w:type="dxa"/>
            <w:vMerge w:val="restart"/>
            <w:vAlign w:val="center"/>
          </w:tcPr>
          <w:p w:rsidR="00140A85" w:rsidRPr="00162551" w:rsidRDefault="00140A85" w:rsidP="00FF7A8E">
            <w:pPr>
              <w:spacing w:line="20" w:lineRule="atLeast"/>
              <w:jc w:val="center"/>
              <w:rPr>
                <w:szCs w:val="21"/>
              </w:rPr>
            </w:pPr>
            <w:r w:rsidRPr="00162551">
              <w:rPr>
                <w:szCs w:val="21"/>
              </w:rPr>
              <w:t>180°36</w:t>
            </w:r>
            <w:r w:rsidRPr="00162551">
              <w:rPr>
                <w:kern w:val="0"/>
                <w:sz w:val="24"/>
              </w:rPr>
              <w:t>′</w:t>
            </w:r>
          </w:p>
        </w:tc>
        <w:tc>
          <w:tcPr>
            <w:tcW w:w="709" w:type="dxa"/>
            <w:vAlign w:val="center"/>
          </w:tcPr>
          <w:p w:rsidR="00140A85" w:rsidRPr="00162551" w:rsidRDefault="00140A85" w:rsidP="00FF7A8E">
            <w:pPr>
              <w:spacing w:line="20" w:lineRule="atLeast"/>
              <w:jc w:val="center"/>
              <w:rPr>
                <w:szCs w:val="21"/>
              </w:rPr>
            </w:pPr>
            <w:r w:rsidRPr="00162551">
              <w:rPr>
                <w:szCs w:val="21"/>
              </w:rPr>
              <w:t>0</w:t>
            </w:r>
          </w:p>
        </w:tc>
        <w:tc>
          <w:tcPr>
            <w:tcW w:w="567" w:type="dxa"/>
            <w:vMerge w:val="restart"/>
            <w:vAlign w:val="center"/>
          </w:tcPr>
          <w:p w:rsidR="00140A85" w:rsidRPr="00162551" w:rsidRDefault="00140A85" w:rsidP="00FF7A8E">
            <w:pPr>
              <w:spacing w:line="20" w:lineRule="atLeast"/>
              <w:jc w:val="center"/>
              <w:rPr>
                <w:szCs w:val="21"/>
              </w:rPr>
            </w:pPr>
            <w:r w:rsidRPr="00162551">
              <w:rPr>
                <w:szCs w:val="21"/>
              </w:rPr>
              <w:t>0</w:t>
            </w:r>
          </w:p>
        </w:tc>
        <w:tc>
          <w:tcPr>
            <w:tcW w:w="708" w:type="dxa"/>
            <w:vAlign w:val="center"/>
          </w:tcPr>
          <w:p w:rsidR="00140A85" w:rsidRPr="00162551" w:rsidRDefault="00140A85" w:rsidP="00FF7A8E">
            <w:pPr>
              <w:spacing w:line="20" w:lineRule="atLeast"/>
              <w:jc w:val="center"/>
              <w:rPr>
                <w:szCs w:val="21"/>
              </w:rPr>
            </w:pPr>
            <w:r w:rsidRPr="00162551">
              <w:rPr>
                <w:szCs w:val="21"/>
              </w:rPr>
              <w:t>1</w:t>
            </w:r>
          </w:p>
        </w:tc>
        <w:tc>
          <w:tcPr>
            <w:tcW w:w="709" w:type="dxa"/>
            <w:vMerge w:val="restart"/>
            <w:vAlign w:val="center"/>
          </w:tcPr>
          <w:p w:rsidR="00140A85" w:rsidRPr="00162551" w:rsidRDefault="00140A85" w:rsidP="00FF7A8E">
            <w:pPr>
              <w:spacing w:line="20" w:lineRule="atLeast"/>
              <w:jc w:val="center"/>
              <w:rPr>
                <w:szCs w:val="21"/>
              </w:rPr>
            </w:pPr>
            <w:r w:rsidRPr="00162551">
              <w:rPr>
                <w:szCs w:val="21"/>
              </w:rPr>
              <w:t>0.5</w:t>
            </w:r>
          </w:p>
        </w:tc>
        <w:tc>
          <w:tcPr>
            <w:tcW w:w="1134" w:type="dxa"/>
            <w:vMerge w:val="restart"/>
            <w:vAlign w:val="center"/>
          </w:tcPr>
          <w:p w:rsidR="00140A85" w:rsidRPr="00162551" w:rsidRDefault="00140A85" w:rsidP="00FF7A8E">
            <w:pPr>
              <w:spacing w:line="20" w:lineRule="atLeast"/>
              <w:jc w:val="center"/>
              <w:rPr>
                <w:szCs w:val="21"/>
              </w:rPr>
            </w:pPr>
            <w:r w:rsidRPr="00162551">
              <w:rPr>
                <w:szCs w:val="21"/>
              </w:rPr>
              <w:t>0.25</w:t>
            </w:r>
          </w:p>
        </w:tc>
        <w:tc>
          <w:tcPr>
            <w:tcW w:w="1417" w:type="dxa"/>
            <w:vMerge w:val="restart"/>
            <w:vAlign w:val="center"/>
          </w:tcPr>
          <w:p w:rsidR="00140A85" w:rsidRPr="00162551" w:rsidRDefault="00140A85" w:rsidP="00FF7A8E">
            <w:pPr>
              <w:spacing w:line="20" w:lineRule="atLeast"/>
              <w:jc w:val="center"/>
              <w:rPr>
                <w:szCs w:val="21"/>
              </w:rPr>
            </w:pPr>
            <w:r w:rsidRPr="00162551">
              <w:rPr>
                <w:szCs w:val="21"/>
              </w:rPr>
              <w:t>0.25</w:t>
            </w:r>
          </w:p>
        </w:tc>
        <w:tc>
          <w:tcPr>
            <w:tcW w:w="1276" w:type="dxa"/>
            <w:vMerge w:val="restart"/>
            <w:vAlign w:val="center"/>
          </w:tcPr>
          <w:p w:rsidR="00140A85" w:rsidRPr="00162551" w:rsidRDefault="00E23543" w:rsidP="00FF7A8E">
            <w:pPr>
              <w:spacing w:line="20" w:lineRule="atLeast"/>
              <w:jc w:val="center"/>
              <w:rPr>
                <w:szCs w:val="21"/>
              </w:rPr>
            </w:pPr>
            <w:r w:rsidRPr="00162551">
              <w:rPr>
                <w:szCs w:val="21"/>
              </w:rPr>
              <w:t>-</w:t>
            </w:r>
            <w:r w:rsidR="00140A85" w:rsidRPr="00162551">
              <w:rPr>
                <w:szCs w:val="21"/>
              </w:rPr>
              <w:t>0.05</w:t>
            </w:r>
          </w:p>
        </w:tc>
        <w:tc>
          <w:tcPr>
            <w:tcW w:w="1559" w:type="dxa"/>
            <w:vMerge w:val="restart"/>
            <w:vAlign w:val="center"/>
          </w:tcPr>
          <w:p w:rsidR="00140A85" w:rsidRPr="00162551" w:rsidRDefault="00140A85" w:rsidP="00FF7A8E">
            <w:pPr>
              <w:spacing w:line="20" w:lineRule="atLeast"/>
              <w:jc w:val="center"/>
              <w:rPr>
                <w:szCs w:val="21"/>
              </w:rPr>
            </w:pPr>
            <w:r w:rsidRPr="00162551">
              <w:rPr>
                <w:szCs w:val="21"/>
              </w:rPr>
              <w:t>0.0025</w:t>
            </w:r>
          </w:p>
        </w:tc>
      </w:tr>
      <w:tr w:rsidR="00140A85" w:rsidRPr="00162551" w:rsidTr="00FF7A8E">
        <w:trPr>
          <w:cantSplit/>
          <w:trHeight w:val="340"/>
        </w:trPr>
        <w:tc>
          <w:tcPr>
            <w:tcW w:w="1385" w:type="dxa"/>
            <w:vMerge/>
            <w:vAlign w:val="center"/>
          </w:tcPr>
          <w:p w:rsidR="00140A85" w:rsidRPr="00162551" w:rsidRDefault="00140A85" w:rsidP="00FF7A8E">
            <w:pPr>
              <w:spacing w:line="20" w:lineRule="atLeast"/>
              <w:jc w:val="center"/>
              <w:rPr>
                <w:szCs w:val="21"/>
              </w:rPr>
            </w:pPr>
          </w:p>
        </w:tc>
        <w:tc>
          <w:tcPr>
            <w:tcW w:w="709" w:type="dxa"/>
            <w:vAlign w:val="center"/>
          </w:tcPr>
          <w:p w:rsidR="00140A85" w:rsidRPr="00162551" w:rsidRDefault="00140A85" w:rsidP="00FF7A8E">
            <w:pPr>
              <w:spacing w:line="20" w:lineRule="atLeast"/>
              <w:jc w:val="center"/>
              <w:rPr>
                <w:szCs w:val="21"/>
              </w:rPr>
            </w:pPr>
            <w:r w:rsidRPr="00162551">
              <w:rPr>
                <w:szCs w:val="21"/>
              </w:rPr>
              <w:t>0</w:t>
            </w:r>
          </w:p>
        </w:tc>
        <w:tc>
          <w:tcPr>
            <w:tcW w:w="567" w:type="dxa"/>
            <w:vMerge/>
            <w:vAlign w:val="center"/>
          </w:tcPr>
          <w:p w:rsidR="00140A85" w:rsidRPr="00162551" w:rsidRDefault="00140A85" w:rsidP="00FF7A8E">
            <w:pPr>
              <w:spacing w:line="20" w:lineRule="atLeast"/>
              <w:jc w:val="center"/>
              <w:rPr>
                <w:szCs w:val="21"/>
              </w:rPr>
            </w:pPr>
          </w:p>
        </w:tc>
        <w:tc>
          <w:tcPr>
            <w:tcW w:w="708" w:type="dxa"/>
            <w:vAlign w:val="center"/>
          </w:tcPr>
          <w:p w:rsidR="00140A85" w:rsidRPr="00162551" w:rsidRDefault="00140A85" w:rsidP="00FF7A8E">
            <w:pPr>
              <w:spacing w:line="20" w:lineRule="atLeast"/>
              <w:jc w:val="center"/>
              <w:rPr>
                <w:szCs w:val="21"/>
              </w:rPr>
            </w:pPr>
            <w:r w:rsidRPr="00162551">
              <w:rPr>
                <w:szCs w:val="21"/>
              </w:rPr>
              <w:t>0</w:t>
            </w:r>
          </w:p>
        </w:tc>
        <w:tc>
          <w:tcPr>
            <w:tcW w:w="709" w:type="dxa"/>
            <w:vMerge/>
            <w:vAlign w:val="center"/>
          </w:tcPr>
          <w:p w:rsidR="00140A85" w:rsidRPr="00162551" w:rsidRDefault="00140A85" w:rsidP="00FF7A8E">
            <w:pPr>
              <w:spacing w:line="20" w:lineRule="atLeast"/>
              <w:jc w:val="center"/>
              <w:rPr>
                <w:szCs w:val="21"/>
              </w:rPr>
            </w:pPr>
          </w:p>
        </w:tc>
        <w:tc>
          <w:tcPr>
            <w:tcW w:w="1134" w:type="dxa"/>
            <w:vMerge/>
            <w:vAlign w:val="center"/>
          </w:tcPr>
          <w:p w:rsidR="00140A85" w:rsidRPr="00162551" w:rsidRDefault="00140A85" w:rsidP="00FF7A8E">
            <w:pPr>
              <w:spacing w:line="20" w:lineRule="atLeast"/>
              <w:jc w:val="center"/>
              <w:rPr>
                <w:szCs w:val="21"/>
              </w:rPr>
            </w:pPr>
          </w:p>
        </w:tc>
        <w:tc>
          <w:tcPr>
            <w:tcW w:w="1417" w:type="dxa"/>
            <w:vMerge/>
            <w:vAlign w:val="center"/>
          </w:tcPr>
          <w:p w:rsidR="00140A85" w:rsidRPr="00162551" w:rsidRDefault="00140A85" w:rsidP="00FF7A8E">
            <w:pPr>
              <w:spacing w:line="20" w:lineRule="atLeast"/>
              <w:jc w:val="center"/>
              <w:rPr>
                <w:szCs w:val="21"/>
              </w:rPr>
            </w:pPr>
          </w:p>
        </w:tc>
        <w:tc>
          <w:tcPr>
            <w:tcW w:w="1276" w:type="dxa"/>
            <w:vMerge/>
            <w:vAlign w:val="center"/>
          </w:tcPr>
          <w:p w:rsidR="00140A85" w:rsidRPr="00162551" w:rsidRDefault="00140A85" w:rsidP="00FF7A8E">
            <w:pPr>
              <w:spacing w:line="20" w:lineRule="atLeast"/>
              <w:jc w:val="center"/>
              <w:rPr>
                <w:szCs w:val="21"/>
              </w:rPr>
            </w:pPr>
          </w:p>
        </w:tc>
        <w:tc>
          <w:tcPr>
            <w:tcW w:w="1559" w:type="dxa"/>
            <w:vMerge/>
            <w:vAlign w:val="center"/>
          </w:tcPr>
          <w:p w:rsidR="00140A85" w:rsidRPr="00162551" w:rsidRDefault="00140A85" w:rsidP="00FF7A8E">
            <w:pPr>
              <w:spacing w:line="20" w:lineRule="atLeast"/>
              <w:jc w:val="center"/>
              <w:rPr>
                <w:szCs w:val="21"/>
              </w:rPr>
            </w:pPr>
          </w:p>
        </w:tc>
      </w:tr>
      <w:tr w:rsidR="00140A85" w:rsidRPr="00162551" w:rsidTr="00FF7A8E">
        <w:trPr>
          <w:cantSplit/>
          <w:trHeight w:val="340"/>
        </w:trPr>
        <w:tc>
          <w:tcPr>
            <w:tcW w:w="1385" w:type="dxa"/>
            <w:vMerge w:val="restart"/>
            <w:vAlign w:val="center"/>
          </w:tcPr>
          <w:p w:rsidR="00140A85" w:rsidRPr="00162551" w:rsidRDefault="00140A85" w:rsidP="00FF7A8E">
            <w:pPr>
              <w:spacing w:line="20" w:lineRule="atLeast"/>
              <w:jc w:val="center"/>
              <w:rPr>
                <w:szCs w:val="21"/>
              </w:rPr>
            </w:pPr>
            <w:r w:rsidRPr="00162551">
              <w:rPr>
                <w:szCs w:val="21"/>
              </w:rPr>
              <w:t>210°42</w:t>
            </w:r>
            <w:r w:rsidRPr="00162551">
              <w:rPr>
                <w:kern w:val="0"/>
                <w:sz w:val="24"/>
              </w:rPr>
              <w:t>′</w:t>
            </w:r>
          </w:p>
        </w:tc>
        <w:tc>
          <w:tcPr>
            <w:tcW w:w="709" w:type="dxa"/>
            <w:vAlign w:val="center"/>
          </w:tcPr>
          <w:p w:rsidR="00140A85" w:rsidRPr="00162551" w:rsidRDefault="00140A85" w:rsidP="00FF7A8E">
            <w:pPr>
              <w:spacing w:line="20" w:lineRule="atLeast"/>
              <w:jc w:val="center"/>
              <w:rPr>
                <w:szCs w:val="21"/>
              </w:rPr>
            </w:pPr>
            <w:r w:rsidRPr="00162551">
              <w:rPr>
                <w:szCs w:val="21"/>
              </w:rPr>
              <w:t>0</w:t>
            </w:r>
          </w:p>
        </w:tc>
        <w:tc>
          <w:tcPr>
            <w:tcW w:w="567" w:type="dxa"/>
            <w:vMerge w:val="restart"/>
            <w:vAlign w:val="center"/>
          </w:tcPr>
          <w:p w:rsidR="00140A85" w:rsidRPr="00162551" w:rsidRDefault="00140A85" w:rsidP="00FF7A8E">
            <w:pPr>
              <w:spacing w:line="20" w:lineRule="atLeast"/>
              <w:jc w:val="center"/>
              <w:rPr>
                <w:szCs w:val="21"/>
              </w:rPr>
            </w:pPr>
            <w:r w:rsidRPr="00162551">
              <w:rPr>
                <w:szCs w:val="21"/>
              </w:rPr>
              <w:t>0</w:t>
            </w:r>
          </w:p>
        </w:tc>
        <w:tc>
          <w:tcPr>
            <w:tcW w:w="708" w:type="dxa"/>
            <w:vAlign w:val="center"/>
          </w:tcPr>
          <w:p w:rsidR="00140A85" w:rsidRPr="00162551" w:rsidRDefault="00140A85" w:rsidP="00FF7A8E">
            <w:pPr>
              <w:spacing w:line="20" w:lineRule="atLeast"/>
              <w:jc w:val="center"/>
              <w:rPr>
                <w:szCs w:val="21"/>
              </w:rPr>
            </w:pPr>
            <w:r w:rsidRPr="00162551">
              <w:rPr>
                <w:szCs w:val="21"/>
              </w:rPr>
              <w:t>1</w:t>
            </w:r>
          </w:p>
        </w:tc>
        <w:tc>
          <w:tcPr>
            <w:tcW w:w="709" w:type="dxa"/>
            <w:vMerge w:val="restart"/>
            <w:vAlign w:val="center"/>
          </w:tcPr>
          <w:p w:rsidR="00140A85" w:rsidRPr="00162551" w:rsidRDefault="00140A85" w:rsidP="00FF7A8E">
            <w:pPr>
              <w:spacing w:line="20" w:lineRule="atLeast"/>
              <w:jc w:val="center"/>
              <w:rPr>
                <w:szCs w:val="21"/>
              </w:rPr>
            </w:pPr>
            <w:r w:rsidRPr="00162551">
              <w:rPr>
                <w:szCs w:val="21"/>
              </w:rPr>
              <w:t>0.5</w:t>
            </w:r>
          </w:p>
        </w:tc>
        <w:tc>
          <w:tcPr>
            <w:tcW w:w="1134" w:type="dxa"/>
            <w:vMerge w:val="restart"/>
            <w:vAlign w:val="center"/>
          </w:tcPr>
          <w:p w:rsidR="00140A85" w:rsidRPr="00162551" w:rsidRDefault="00140A85" w:rsidP="00FF7A8E">
            <w:pPr>
              <w:spacing w:line="20" w:lineRule="atLeast"/>
              <w:jc w:val="center"/>
              <w:rPr>
                <w:szCs w:val="21"/>
              </w:rPr>
            </w:pPr>
            <w:r w:rsidRPr="00162551">
              <w:rPr>
                <w:szCs w:val="21"/>
              </w:rPr>
              <w:t>0.25</w:t>
            </w:r>
          </w:p>
        </w:tc>
        <w:tc>
          <w:tcPr>
            <w:tcW w:w="1417" w:type="dxa"/>
            <w:vMerge w:val="restart"/>
            <w:vAlign w:val="center"/>
          </w:tcPr>
          <w:p w:rsidR="00140A85" w:rsidRPr="00162551" w:rsidRDefault="00140A85" w:rsidP="00FF7A8E">
            <w:pPr>
              <w:spacing w:line="20" w:lineRule="atLeast"/>
              <w:jc w:val="center"/>
              <w:rPr>
                <w:szCs w:val="21"/>
              </w:rPr>
            </w:pPr>
            <w:r w:rsidRPr="00162551">
              <w:rPr>
                <w:szCs w:val="21"/>
              </w:rPr>
              <w:t>0.25</w:t>
            </w:r>
          </w:p>
        </w:tc>
        <w:tc>
          <w:tcPr>
            <w:tcW w:w="1276" w:type="dxa"/>
            <w:vMerge w:val="restart"/>
            <w:vAlign w:val="center"/>
          </w:tcPr>
          <w:p w:rsidR="00140A85" w:rsidRPr="00162551" w:rsidRDefault="00E23543" w:rsidP="00FF7A8E">
            <w:pPr>
              <w:spacing w:line="20" w:lineRule="atLeast"/>
              <w:jc w:val="center"/>
              <w:rPr>
                <w:szCs w:val="21"/>
              </w:rPr>
            </w:pPr>
            <w:r w:rsidRPr="00162551">
              <w:rPr>
                <w:szCs w:val="21"/>
              </w:rPr>
              <w:t>-</w:t>
            </w:r>
            <w:r w:rsidR="00140A85" w:rsidRPr="00162551">
              <w:rPr>
                <w:szCs w:val="21"/>
              </w:rPr>
              <w:t>0.05</w:t>
            </w:r>
          </w:p>
        </w:tc>
        <w:tc>
          <w:tcPr>
            <w:tcW w:w="1559" w:type="dxa"/>
            <w:vMerge w:val="restart"/>
            <w:vAlign w:val="center"/>
          </w:tcPr>
          <w:p w:rsidR="00140A85" w:rsidRPr="00162551" w:rsidRDefault="00140A85" w:rsidP="00FF7A8E">
            <w:pPr>
              <w:spacing w:line="20" w:lineRule="atLeast"/>
              <w:jc w:val="center"/>
              <w:rPr>
                <w:szCs w:val="21"/>
              </w:rPr>
            </w:pPr>
            <w:r w:rsidRPr="00162551">
              <w:rPr>
                <w:szCs w:val="21"/>
              </w:rPr>
              <w:t>0.0025</w:t>
            </w:r>
          </w:p>
        </w:tc>
      </w:tr>
      <w:tr w:rsidR="00140A85" w:rsidRPr="00162551" w:rsidTr="00FF7A8E">
        <w:trPr>
          <w:cantSplit/>
          <w:trHeight w:val="340"/>
        </w:trPr>
        <w:tc>
          <w:tcPr>
            <w:tcW w:w="1385" w:type="dxa"/>
            <w:vMerge/>
            <w:vAlign w:val="center"/>
          </w:tcPr>
          <w:p w:rsidR="00140A85" w:rsidRPr="00162551" w:rsidRDefault="00140A85" w:rsidP="00FF7A8E">
            <w:pPr>
              <w:spacing w:line="20" w:lineRule="atLeast"/>
              <w:jc w:val="center"/>
              <w:rPr>
                <w:szCs w:val="21"/>
              </w:rPr>
            </w:pPr>
          </w:p>
        </w:tc>
        <w:tc>
          <w:tcPr>
            <w:tcW w:w="709" w:type="dxa"/>
            <w:vAlign w:val="center"/>
          </w:tcPr>
          <w:p w:rsidR="00140A85" w:rsidRPr="00162551" w:rsidRDefault="00140A85" w:rsidP="00FF7A8E">
            <w:pPr>
              <w:spacing w:line="20" w:lineRule="atLeast"/>
              <w:jc w:val="center"/>
              <w:rPr>
                <w:szCs w:val="21"/>
              </w:rPr>
            </w:pPr>
            <w:r w:rsidRPr="00162551">
              <w:rPr>
                <w:szCs w:val="21"/>
              </w:rPr>
              <w:t>0</w:t>
            </w:r>
          </w:p>
        </w:tc>
        <w:tc>
          <w:tcPr>
            <w:tcW w:w="567" w:type="dxa"/>
            <w:vMerge/>
            <w:vAlign w:val="center"/>
          </w:tcPr>
          <w:p w:rsidR="00140A85" w:rsidRPr="00162551" w:rsidRDefault="00140A85" w:rsidP="00FF7A8E">
            <w:pPr>
              <w:spacing w:line="20" w:lineRule="atLeast"/>
              <w:jc w:val="center"/>
              <w:rPr>
                <w:szCs w:val="21"/>
              </w:rPr>
            </w:pPr>
          </w:p>
        </w:tc>
        <w:tc>
          <w:tcPr>
            <w:tcW w:w="708" w:type="dxa"/>
            <w:vAlign w:val="center"/>
          </w:tcPr>
          <w:p w:rsidR="00140A85" w:rsidRPr="00162551" w:rsidRDefault="00140A85" w:rsidP="00FF7A8E">
            <w:pPr>
              <w:spacing w:line="20" w:lineRule="atLeast"/>
              <w:jc w:val="center"/>
              <w:rPr>
                <w:szCs w:val="21"/>
              </w:rPr>
            </w:pPr>
            <w:r w:rsidRPr="00162551">
              <w:rPr>
                <w:szCs w:val="21"/>
              </w:rPr>
              <w:t>0</w:t>
            </w:r>
          </w:p>
        </w:tc>
        <w:tc>
          <w:tcPr>
            <w:tcW w:w="709" w:type="dxa"/>
            <w:vMerge/>
            <w:vAlign w:val="center"/>
          </w:tcPr>
          <w:p w:rsidR="00140A85" w:rsidRPr="00162551" w:rsidRDefault="00140A85" w:rsidP="00FF7A8E">
            <w:pPr>
              <w:spacing w:line="20" w:lineRule="atLeast"/>
              <w:jc w:val="center"/>
              <w:rPr>
                <w:szCs w:val="21"/>
              </w:rPr>
            </w:pPr>
          </w:p>
        </w:tc>
        <w:tc>
          <w:tcPr>
            <w:tcW w:w="1134" w:type="dxa"/>
            <w:vMerge/>
            <w:vAlign w:val="center"/>
          </w:tcPr>
          <w:p w:rsidR="00140A85" w:rsidRPr="00162551" w:rsidRDefault="00140A85" w:rsidP="00FF7A8E">
            <w:pPr>
              <w:spacing w:line="20" w:lineRule="atLeast"/>
              <w:jc w:val="center"/>
              <w:rPr>
                <w:szCs w:val="21"/>
              </w:rPr>
            </w:pPr>
          </w:p>
        </w:tc>
        <w:tc>
          <w:tcPr>
            <w:tcW w:w="1417" w:type="dxa"/>
            <w:vMerge/>
            <w:vAlign w:val="center"/>
          </w:tcPr>
          <w:p w:rsidR="00140A85" w:rsidRPr="00162551" w:rsidRDefault="00140A85" w:rsidP="00FF7A8E">
            <w:pPr>
              <w:spacing w:line="20" w:lineRule="atLeast"/>
              <w:jc w:val="center"/>
              <w:rPr>
                <w:szCs w:val="21"/>
              </w:rPr>
            </w:pPr>
          </w:p>
        </w:tc>
        <w:tc>
          <w:tcPr>
            <w:tcW w:w="1276" w:type="dxa"/>
            <w:vMerge/>
            <w:vAlign w:val="center"/>
          </w:tcPr>
          <w:p w:rsidR="00140A85" w:rsidRPr="00162551" w:rsidRDefault="00140A85" w:rsidP="00FF7A8E">
            <w:pPr>
              <w:spacing w:line="20" w:lineRule="atLeast"/>
              <w:jc w:val="center"/>
              <w:rPr>
                <w:szCs w:val="21"/>
              </w:rPr>
            </w:pPr>
          </w:p>
        </w:tc>
        <w:tc>
          <w:tcPr>
            <w:tcW w:w="1559" w:type="dxa"/>
            <w:vMerge/>
            <w:vAlign w:val="center"/>
          </w:tcPr>
          <w:p w:rsidR="00140A85" w:rsidRPr="00162551" w:rsidRDefault="00140A85" w:rsidP="00FF7A8E">
            <w:pPr>
              <w:spacing w:line="20" w:lineRule="atLeast"/>
              <w:jc w:val="center"/>
              <w:rPr>
                <w:szCs w:val="21"/>
              </w:rPr>
            </w:pPr>
          </w:p>
        </w:tc>
      </w:tr>
      <w:tr w:rsidR="00140A85" w:rsidRPr="00162551" w:rsidTr="00FF7A8E">
        <w:trPr>
          <w:cantSplit/>
          <w:trHeight w:val="340"/>
        </w:trPr>
        <w:tc>
          <w:tcPr>
            <w:tcW w:w="1385" w:type="dxa"/>
            <w:vMerge w:val="restart"/>
            <w:vAlign w:val="center"/>
          </w:tcPr>
          <w:p w:rsidR="00140A85" w:rsidRPr="00162551" w:rsidRDefault="00140A85" w:rsidP="00FF7A8E">
            <w:pPr>
              <w:spacing w:line="20" w:lineRule="atLeast"/>
              <w:jc w:val="center"/>
              <w:rPr>
                <w:szCs w:val="21"/>
              </w:rPr>
            </w:pPr>
            <w:r w:rsidRPr="00162551">
              <w:rPr>
                <w:szCs w:val="21"/>
              </w:rPr>
              <w:t>240°48</w:t>
            </w:r>
            <w:r w:rsidRPr="00162551">
              <w:rPr>
                <w:kern w:val="0"/>
                <w:sz w:val="24"/>
              </w:rPr>
              <w:t>′</w:t>
            </w:r>
          </w:p>
        </w:tc>
        <w:tc>
          <w:tcPr>
            <w:tcW w:w="709" w:type="dxa"/>
            <w:vAlign w:val="center"/>
          </w:tcPr>
          <w:p w:rsidR="00140A85" w:rsidRPr="00162551" w:rsidRDefault="00140A85" w:rsidP="00FF7A8E">
            <w:pPr>
              <w:spacing w:line="20" w:lineRule="atLeast"/>
              <w:jc w:val="center"/>
              <w:rPr>
                <w:szCs w:val="21"/>
              </w:rPr>
            </w:pPr>
            <w:r w:rsidRPr="00162551">
              <w:rPr>
                <w:szCs w:val="21"/>
              </w:rPr>
              <w:t>0</w:t>
            </w:r>
          </w:p>
        </w:tc>
        <w:tc>
          <w:tcPr>
            <w:tcW w:w="567" w:type="dxa"/>
            <w:vMerge w:val="restart"/>
            <w:vAlign w:val="center"/>
          </w:tcPr>
          <w:p w:rsidR="00140A85" w:rsidRPr="00162551" w:rsidRDefault="00140A85" w:rsidP="00FF7A8E">
            <w:pPr>
              <w:spacing w:line="20" w:lineRule="atLeast"/>
              <w:jc w:val="center"/>
              <w:rPr>
                <w:szCs w:val="21"/>
              </w:rPr>
            </w:pPr>
            <w:r w:rsidRPr="00162551">
              <w:rPr>
                <w:szCs w:val="21"/>
              </w:rPr>
              <w:t>0</w:t>
            </w:r>
          </w:p>
        </w:tc>
        <w:tc>
          <w:tcPr>
            <w:tcW w:w="708" w:type="dxa"/>
            <w:vAlign w:val="center"/>
          </w:tcPr>
          <w:p w:rsidR="00140A85" w:rsidRPr="00162551" w:rsidRDefault="00140A85" w:rsidP="00FF7A8E">
            <w:pPr>
              <w:spacing w:line="20" w:lineRule="atLeast"/>
              <w:jc w:val="center"/>
              <w:rPr>
                <w:szCs w:val="21"/>
              </w:rPr>
            </w:pPr>
            <w:r w:rsidRPr="00162551">
              <w:rPr>
                <w:szCs w:val="21"/>
              </w:rPr>
              <w:t>0</w:t>
            </w:r>
          </w:p>
        </w:tc>
        <w:tc>
          <w:tcPr>
            <w:tcW w:w="709" w:type="dxa"/>
            <w:vMerge w:val="restart"/>
            <w:vAlign w:val="center"/>
          </w:tcPr>
          <w:p w:rsidR="00140A85" w:rsidRPr="00162551" w:rsidRDefault="00140A85" w:rsidP="00FF7A8E">
            <w:pPr>
              <w:spacing w:line="20" w:lineRule="atLeast"/>
              <w:jc w:val="center"/>
              <w:rPr>
                <w:szCs w:val="21"/>
              </w:rPr>
            </w:pPr>
            <w:r w:rsidRPr="00162551">
              <w:rPr>
                <w:szCs w:val="21"/>
              </w:rPr>
              <w:t>0.5</w:t>
            </w:r>
          </w:p>
        </w:tc>
        <w:tc>
          <w:tcPr>
            <w:tcW w:w="1134" w:type="dxa"/>
            <w:vMerge w:val="restart"/>
            <w:vAlign w:val="center"/>
          </w:tcPr>
          <w:p w:rsidR="00140A85" w:rsidRPr="00162551" w:rsidRDefault="00140A85" w:rsidP="00FF7A8E">
            <w:pPr>
              <w:spacing w:line="20" w:lineRule="atLeast"/>
              <w:jc w:val="center"/>
              <w:rPr>
                <w:szCs w:val="21"/>
              </w:rPr>
            </w:pPr>
            <w:r w:rsidRPr="00162551">
              <w:rPr>
                <w:szCs w:val="21"/>
              </w:rPr>
              <w:t>0.25</w:t>
            </w:r>
          </w:p>
        </w:tc>
        <w:tc>
          <w:tcPr>
            <w:tcW w:w="1417" w:type="dxa"/>
            <w:vMerge w:val="restart"/>
            <w:vAlign w:val="center"/>
          </w:tcPr>
          <w:p w:rsidR="00140A85" w:rsidRPr="00162551" w:rsidRDefault="00140A85" w:rsidP="00FF7A8E">
            <w:pPr>
              <w:spacing w:line="20" w:lineRule="atLeast"/>
              <w:jc w:val="center"/>
              <w:rPr>
                <w:szCs w:val="21"/>
              </w:rPr>
            </w:pPr>
            <w:r w:rsidRPr="00162551">
              <w:rPr>
                <w:szCs w:val="21"/>
              </w:rPr>
              <w:t>0.25</w:t>
            </w:r>
          </w:p>
        </w:tc>
        <w:tc>
          <w:tcPr>
            <w:tcW w:w="1276" w:type="dxa"/>
            <w:vMerge w:val="restart"/>
            <w:vAlign w:val="center"/>
          </w:tcPr>
          <w:p w:rsidR="00140A85" w:rsidRPr="00162551" w:rsidRDefault="00E23543" w:rsidP="00FF7A8E">
            <w:pPr>
              <w:spacing w:line="20" w:lineRule="atLeast"/>
              <w:jc w:val="center"/>
              <w:rPr>
                <w:szCs w:val="21"/>
              </w:rPr>
            </w:pPr>
            <w:r w:rsidRPr="00162551">
              <w:rPr>
                <w:szCs w:val="21"/>
              </w:rPr>
              <w:t>-</w:t>
            </w:r>
            <w:r w:rsidR="00140A85" w:rsidRPr="00162551">
              <w:rPr>
                <w:szCs w:val="21"/>
              </w:rPr>
              <w:t>0.05</w:t>
            </w:r>
          </w:p>
        </w:tc>
        <w:tc>
          <w:tcPr>
            <w:tcW w:w="1559" w:type="dxa"/>
            <w:vMerge w:val="restart"/>
            <w:vAlign w:val="center"/>
          </w:tcPr>
          <w:p w:rsidR="00140A85" w:rsidRPr="00162551" w:rsidRDefault="00140A85" w:rsidP="00FF7A8E">
            <w:pPr>
              <w:spacing w:line="20" w:lineRule="atLeast"/>
              <w:jc w:val="center"/>
              <w:rPr>
                <w:szCs w:val="21"/>
              </w:rPr>
            </w:pPr>
            <w:r w:rsidRPr="00162551">
              <w:rPr>
                <w:szCs w:val="21"/>
              </w:rPr>
              <w:t>0.0025</w:t>
            </w:r>
          </w:p>
        </w:tc>
      </w:tr>
      <w:tr w:rsidR="00140A85" w:rsidRPr="00162551" w:rsidTr="00FF7A8E">
        <w:trPr>
          <w:cantSplit/>
          <w:trHeight w:val="340"/>
        </w:trPr>
        <w:tc>
          <w:tcPr>
            <w:tcW w:w="1385" w:type="dxa"/>
            <w:vMerge/>
            <w:vAlign w:val="center"/>
          </w:tcPr>
          <w:p w:rsidR="00140A85" w:rsidRPr="00162551" w:rsidRDefault="00140A85" w:rsidP="00FF7A8E">
            <w:pPr>
              <w:spacing w:line="20" w:lineRule="atLeast"/>
              <w:jc w:val="center"/>
              <w:rPr>
                <w:szCs w:val="21"/>
              </w:rPr>
            </w:pPr>
          </w:p>
        </w:tc>
        <w:tc>
          <w:tcPr>
            <w:tcW w:w="709" w:type="dxa"/>
            <w:vAlign w:val="center"/>
          </w:tcPr>
          <w:p w:rsidR="00140A85" w:rsidRPr="00162551" w:rsidRDefault="00140A85" w:rsidP="00FF7A8E">
            <w:pPr>
              <w:spacing w:line="20" w:lineRule="atLeast"/>
              <w:jc w:val="center"/>
              <w:rPr>
                <w:szCs w:val="21"/>
              </w:rPr>
            </w:pPr>
            <w:r w:rsidRPr="00162551">
              <w:rPr>
                <w:szCs w:val="21"/>
              </w:rPr>
              <w:t>0</w:t>
            </w:r>
          </w:p>
        </w:tc>
        <w:tc>
          <w:tcPr>
            <w:tcW w:w="567" w:type="dxa"/>
            <w:vMerge/>
            <w:vAlign w:val="center"/>
          </w:tcPr>
          <w:p w:rsidR="00140A85" w:rsidRPr="00162551" w:rsidRDefault="00140A85" w:rsidP="00FF7A8E">
            <w:pPr>
              <w:spacing w:line="20" w:lineRule="atLeast"/>
              <w:jc w:val="center"/>
              <w:rPr>
                <w:szCs w:val="21"/>
              </w:rPr>
            </w:pPr>
          </w:p>
        </w:tc>
        <w:tc>
          <w:tcPr>
            <w:tcW w:w="708" w:type="dxa"/>
            <w:vAlign w:val="center"/>
          </w:tcPr>
          <w:p w:rsidR="00140A85" w:rsidRPr="00162551" w:rsidRDefault="00140A85" w:rsidP="00FF7A8E">
            <w:pPr>
              <w:spacing w:line="20" w:lineRule="atLeast"/>
              <w:jc w:val="center"/>
              <w:rPr>
                <w:szCs w:val="21"/>
              </w:rPr>
            </w:pPr>
            <w:r w:rsidRPr="00162551">
              <w:rPr>
                <w:szCs w:val="21"/>
              </w:rPr>
              <w:t>1</w:t>
            </w:r>
          </w:p>
        </w:tc>
        <w:tc>
          <w:tcPr>
            <w:tcW w:w="709" w:type="dxa"/>
            <w:vMerge/>
            <w:vAlign w:val="center"/>
          </w:tcPr>
          <w:p w:rsidR="00140A85" w:rsidRPr="00162551" w:rsidRDefault="00140A85" w:rsidP="00FF7A8E">
            <w:pPr>
              <w:spacing w:line="20" w:lineRule="atLeast"/>
              <w:jc w:val="center"/>
              <w:rPr>
                <w:szCs w:val="21"/>
              </w:rPr>
            </w:pPr>
          </w:p>
        </w:tc>
        <w:tc>
          <w:tcPr>
            <w:tcW w:w="1134" w:type="dxa"/>
            <w:vMerge/>
            <w:vAlign w:val="center"/>
          </w:tcPr>
          <w:p w:rsidR="00140A85" w:rsidRPr="00162551" w:rsidRDefault="00140A85" w:rsidP="00FF7A8E">
            <w:pPr>
              <w:spacing w:line="20" w:lineRule="atLeast"/>
              <w:jc w:val="center"/>
              <w:rPr>
                <w:szCs w:val="21"/>
              </w:rPr>
            </w:pPr>
          </w:p>
        </w:tc>
        <w:tc>
          <w:tcPr>
            <w:tcW w:w="1417" w:type="dxa"/>
            <w:vMerge/>
            <w:vAlign w:val="center"/>
          </w:tcPr>
          <w:p w:rsidR="00140A85" w:rsidRPr="00162551" w:rsidRDefault="00140A85" w:rsidP="00FF7A8E">
            <w:pPr>
              <w:spacing w:line="20" w:lineRule="atLeast"/>
              <w:jc w:val="center"/>
              <w:rPr>
                <w:szCs w:val="21"/>
              </w:rPr>
            </w:pPr>
          </w:p>
        </w:tc>
        <w:tc>
          <w:tcPr>
            <w:tcW w:w="1276" w:type="dxa"/>
            <w:vMerge/>
            <w:vAlign w:val="center"/>
          </w:tcPr>
          <w:p w:rsidR="00140A85" w:rsidRPr="00162551" w:rsidRDefault="00140A85" w:rsidP="00FF7A8E">
            <w:pPr>
              <w:spacing w:line="20" w:lineRule="atLeast"/>
              <w:jc w:val="center"/>
              <w:rPr>
                <w:szCs w:val="21"/>
              </w:rPr>
            </w:pPr>
          </w:p>
        </w:tc>
        <w:tc>
          <w:tcPr>
            <w:tcW w:w="1559" w:type="dxa"/>
            <w:vMerge/>
            <w:vAlign w:val="center"/>
          </w:tcPr>
          <w:p w:rsidR="00140A85" w:rsidRPr="00162551" w:rsidRDefault="00140A85" w:rsidP="00FF7A8E">
            <w:pPr>
              <w:spacing w:line="20" w:lineRule="atLeast"/>
              <w:jc w:val="center"/>
              <w:rPr>
                <w:szCs w:val="21"/>
              </w:rPr>
            </w:pPr>
          </w:p>
        </w:tc>
      </w:tr>
      <w:tr w:rsidR="00140A85" w:rsidRPr="00162551" w:rsidTr="00FF7A8E">
        <w:trPr>
          <w:cantSplit/>
          <w:trHeight w:val="340"/>
        </w:trPr>
        <w:tc>
          <w:tcPr>
            <w:tcW w:w="1385" w:type="dxa"/>
            <w:vMerge w:val="restart"/>
            <w:vAlign w:val="center"/>
          </w:tcPr>
          <w:p w:rsidR="00140A85" w:rsidRPr="00162551" w:rsidRDefault="00140A85" w:rsidP="00FF7A8E">
            <w:pPr>
              <w:spacing w:line="20" w:lineRule="atLeast"/>
              <w:jc w:val="center"/>
              <w:rPr>
                <w:szCs w:val="21"/>
              </w:rPr>
            </w:pPr>
            <w:r w:rsidRPr="00162551">
              <w:rPr>
                <w:szCs w:val="21"/>
              </w:rPr>
              <w:t>270°56</w:t>
            </w:r>
            <w:r w:rsidRPr="00162551">
              <w:rPr>
                <w:kern w:val="0"/>
                <w:sz w:val="24"/>
              </w:rPr>
              <w:t>′</w:t>
            </w:r>
          </w:p>
        </w:tc>
        <w:tc>
          <w:tcPr>
            <w:tcW w:w="709" w:type="dxa"/>
            <w:vAlign w:val="center"/>
          </w:tcPr>
          <w:p w:rsidR="00140A85" w:rsidRPr="00162551" w:rsidRDefault="00140A85" w:rsidP="00FF7A8E">
            <w:pPr>
              <w:spacing w:line="20" w:lineRule="atLeast"/>
              <w:jc w:val="center"/>
              <w:rPr>
                <w:szCs w:val="21"/>
              </w:rPr>
            </w:pPr>
            <w:r w:rsidRPr="00162551">
              <w:rPr>
                <w:szCs w:val="21"/>
              </w:rPr>
              <w:t>0</w:t>
            </w:r>
          </w:p>
        </w:tc>
        <w:tc>
          <w:tcPr>
            <w:tcW w:w="567" w:type="dxa"/>
            <w:vMerge w:val="restart"/>
            <w:vAlign w:val="center"/>
          </w:tcPr>
          <w:p w:rsidR="00140A85" w:rsidRPr="00162551" w:rsidRDefault="00140A85" w:rsidP="00FF7A8E">
            <w:pPr>
              <w:spacing w:line="20" w:lineRule="atLeast"/>
              <w:jc w:val="center"/>
              <w:rPr>
                <w:szCs w:val="21"/>
              </w:rPr>
            </w:pPr>
            <w:r w:rsidRPr="00162551">
              <w:rPr>
                <w:szCs w:val="21"/>
              </w:rPr>
              <w:t>0.5</w:t>
            </w:r>
          </w:p>
        </w:tc>
        <w:tc>
          <w:tcPr>
            <w:tcW w:w="708" w:type="dxa"/>
            <w:vAlign w:val="center"/>
          </w:tcPr>
          <w:p w:rsidR="00140A85" w:rsidRPr="00162551" w:rsidRDefault="00140A85" w:rsidP="00FF7A8E">
            <w:pPr>
              <w:spacing w:line="20" w:lineRule="atLeast"/>
              <w:jc w:val="center"/>
              <w:rPr>
                <w:szCs w:val="21"/>
              </w:rPr>
            </w:pPr>
            <w:r w:rsidRPr="00162551">
              <w:rPr>
                <w:szCs w:val="21"/>
              </w:rPr>
              <w:t>1</w:t>
            </w:r>
          </w:p>
        </w:tc>
        <w:tc>
          <w:tcPr>
            <w:tcW w:w="709" w:type="dxa"/>
            <w:vMerge w:val="restart"/>
            <w:vAlign w:val="center"/>
          </w:tcPr>
          <w:p w:rsidR="00140A85" w:rsidRPr="00162551" w:rsidRDefault="00140A85" w:rsidP="00FF7A8E">
            <w:pPr>
              <w:spacing w:line="20" w:lineRule="atLeast"/>
              <w:jc w:val="center"/>
              <w:rPr>
                <w:szCs w:val="21"/>
              </w:rPr>
            </w:pPr>
            <w:r w:rsidRPr="00162551">
              <w:rPr>
                <w:szCs w:val="21"/>
              </w:rPr>
              <w:t>0.5</w:t>
            </w:r>
          </w:p>
        </w:tc>
        <w:tc>
          <w:tcPr>
            <w:tcW w:w="1134" w:type="dxa"/>
            <w:vMerge w:val="restart"/>
            <w:vAlign w:val="center"/>
          </w:tcPr>
          <w:p w:rsidR="00140A85" w:rsidRPr="00162551" w:rsidRDefault="00140A85" w:rsidP="00FF7A8E">
            <w:pPr>
              <w:spacing w:line="20" w:lineRule="atLeast"/>
              <w:jc w:val="center"/>
              <w:rPr>
                <w:szCs w:val="21"/>
              </w:rPr>
            </w:pPr>
            <w:r w:rsidRPr="00162551">
              <w:rPr>
                <w:szCs w:val="21"/>
              </w:rPr>
              <w:t>0.50</w:t>
            </w:r>
          </w:p>
        </w:tc>
        <w:tc>
          <w:tcPr>
            <w:tcW w:w="1417" w:type="dxa"/>
            <w:vMerge w:val="restart"/>
            <w:vAlign w:val="center"/>
          </w:tcPr>
          <w:p w:rsidR="00140A85" w:rsidRPr="00162551" w:rsidRDefault="00140A85" w:rsidP="00FF7A8E">
            <w:pPr>
              <w:spacing w:line="20" w:lineRule="atLeast"/>
              <w:jc w:val="center"/>
              <w:rPr>
                <w:szCs w:val="21"/>
              </w:rPr>
            </w:pPr>
            <w:r w:rsidRPr="00162551">
              <w:rPr>
                <w:szCs w:val="21"/>
              </w:rPr>
              <w:t>0.50</w:t>
            </w:r>
          </w:p>
        </w:tc>
        <w:tc>
          <w:tcPr>
            <w:tcW w:w="1276" w:type="dxa"/>
            <w:vMerge w:val="restart"/>
            <w:vAlign w:val="center"/>
          </w:tcPr>
          <w:p w:rsidR="00140A85" w:rsidRPr="00162551" w:rsidRDefault="00140A85" w:rsidP="00FF7A8E">
            <w:pPr>
              <w:spacing w:line="20" w:lineRule="atLeast"/>
              <w:jc w:val="center"/>
              <w:rPr>
                <w:szCs w:val="21"/>
              </w:rPr>
            </w:pPr>
            <w:r w:rsidRPr="00162551">
              <w:rPr>
                <w:szCs w:val="21"/>
              </w:rPr>
              <w:t>0.20</w:t>
            </w:r>
          </w:p>
        </w:tc>
        <w:tc>
          <w:tcPr>
            <w:tcW w:w="1559" w:type="dxa"/>
            <w:vMerge w:val="restart"/>
            <w:vAlign w:val="center"/>
          </w:tcPr>
          <w:p w:rsidR="00140A85" w:rsidRPr="00162551" w:rsidRDefault="00140A85" w:rsidP="00FF7A8E">
            <w:pPr>
              <w:spacing w:line="20" w:lineRule="atLeast"/>
              <w:jc w:val="center"/>
              <w:rPr>
                <w:szCs w:val="21"/>
              </w:rPr>
            </w:pPr>
            <w:r w:rsidRPr="00162551">
              <w:rPr>
                <w:szCs w:val="21"/>
              </w:rPr>
              <w:t>0.04</w:t>
            </w:r>
          </w:p>
        </w:tc>
      </w:tr>
      <w:tr w:rsidR="00140A85" w:rsidRPr="00162551" w:rsidTr="00FF7A8E">
        <w:trPr>
          <w:cantSplit/>
          <w:trHeight w:val="340"/>
        </w:trPr>
        <w:tc>
          <w:tcPr>
            <w:tcW w:w="1385" w:type="dxa"/>
            <w:vMerge/>
            <w:vAlign w:val="center"/>
          </w:tcPr>
          <w:p w:rsidR="00140A85" w:rsidRPr="00162551" w:rsidRDefault="00140A85" w:rsidP="00FF7A8E">
            <w:pPr>
              <w:spacing w:line="20" w:lineRule="atLeast"/>
              <w:jc w:val="center"/>
              <w:rPr>
                <w:szCs w:val="21"/>
              </w:rPr>
            </w:pPr>
          </w:p>
        </w:tc>
        <w:tc>
          <w:tcPr>
            <w:tcW w:w="709" w:type="dxa"/>
            <w:vAlign w:val="center"/>
          </w:tcPr>
          <w:p w:rsidR="00140A85" w:rsidRPr="00162551" w:rsidRDefault="00140A85" w:rsidP="00FF7A8E">
            <w:pPr>
              <w:spacing w:line="20" w:lineRule="atLeast"/>
              <w:jc w:val="center"/>
              <w:rPr>
                <w:szCs w:val="21"/>
              </w:rPr>
            </w:pPr>
            <w:r w:rsidRPr="00162551">
              <w:rPr>
                <w:szCs w:val="21"/>
              </w:rPr>
              <w:t>1</w:t>
            </w:r>
          </w:p>
        </w:tc>
        <w:tc>
          <w:tcPr>
            <w:tcW w:w="567" w:type="dxa"/>
            <w:vMerge/>
            <w:vAlign w:val="center"/>
          </w:tcPr>
          <w:p w:rsidR="00140A85" w:rsidRPr="00162551" w:rsidRDefault="00140A85" w:rsidP="00FF7A8E">
            <w:pPr>
              <w:spacing w:line="20" w:lineRule="atLeast"/>
              <w:jc w:val="center"/>
              <w:rPr>
                <w:szCs w:val="21"/>
              </w:rPr>
            </w:pPr>
          </w:p>
        </w:tc>
        <w:tc>
          <w:tcPr>
            <w:tcW w:w="708" w:type="dxa"/>
            <w:vAlign w:val="center"/>
          </w:tcPr>
          <w:p w:rsidR="00140A85" w:rsidRPr="00162551" w:rsidRDefault="00140A85" w:rsidP="00FF7A8E">
            <w:pPr>
              <w:spacing w:line="20" w:lineRule="atLeast"/>
              <w:jc w:val="center"/>
              <w:rPr>
                <w:szCs w:val="21"/>
              </w:rPr>
            </w:pPr>
            <w:r w:rsidRPr="00162551">
              <w:rPr>
                <w:szCs w:val="21"/>
              </w:rPr>
              <w:t>0</w:t>
            </w:r>
          </w:p>
        </w:tc>
        <w:tc>
          <w:tcPr>
            <w:tcW w:w="709" w:type="dxa"/>
            <w:vMerge/>
            <w:vAlign w:val="center"/>
          </w:tcPr>
          <w:p w:rsidR="00140A85" w:rsidRPr="00162551" w:rsidRDefault="00140A85" w:rsidP="00FF7A8E">
            <w:pPr>
              <w:spacing w:line="20" w:lineRule="atLeast"/>
              <w:jc w:val="center"/>
              <w:rPr>
                <w:szCs w:val="21"/>
              </w:rPr>
            </w:pPr>
          </w:p>
        </w:tc>
        <w:tc>
          <w:tcPr>
            <w:tcW w:w="1134" w:type="dxa"/>
            <w:vMerge/>
            <w:vAlign w:val="center"/>
          </w:tcPr>
          <w:p w:rsidR="00140A85" w:rsidRPr="00162551" w:rsidRDefault="00140A85" w:rsidP="00FF7A8E">
            <w:pPr>
              <w:spacing w:line="20" w:lineRule="atLeast"/>
              <w:jc w:val="center"/>
              <w:rPr>
                <w:szCs w:val="21"/>
              </w:rPr>
            </w:pPr>
          </w:p>
        </w:tc>
        <w:tc>
          <w:tcPr>
            <w:tcW w:w="1417" w:type="dxa"/>
            <w:vMerge/>
            <w:vAlign w:val="center"/>
          </w:tcPr>
          <w:p w:rsidR="00140A85" w:rsidRPr="00162551" w:rsidRDefault="00140A85" w:rsidP="00FF7A8E">
            <w:pPr>
              <w:spacing w:line="20" w:lineRule="atLeast"/>
              <w:jc w:val="center"/>
              <w:rPr>
                <w:szCs w:val="21"/>
              </w:rPr>
            </w:pPr>
          </w:p>
        </w:tc>
        <w:tc>
          <w:tcPr>
            <w:tcW w:w="1276" w:type="dxa"/>
            <w:vMerge/>
            <w:vAlign w:val="center"/>
          </w:tcPr>
          <w:p w:rsidR="00140A85" w:rsidRPr="00162551" w:rsidRDefault="00140A85" w:rsidP="00FF7A8E">
            <w:pPr>
              <w:spacing w:line="20" w:lineRule="atLeast"/>
              <w:jc w:val="center"/>
              <w:rPr>
                <w:szCs w:val="21"/>
              </w:rPr>
            </w:pPr>
          </w:p>
        </w:tc>
        <w:tc>
          <w:tcPr>
            <w:tcW w:w="1559" w:type="dxa"/>
            <w:vMerge/>
            <w:vAlign w:val="center"/>
          </w:tcPr>
          <w:p w:rsidR="00140A85" w:rsidRPr="00162551" w:rsidRDefault="00140A85" w:rsidP="00FF7A8E">
            <w:pPr>
              <w:spacing w:line="20" w:lineRule="atLeast"/>
              <w:jc w:val="center"/>
              <w:rPr>
                <w:szCs w:val="21"/>
              </w:rPr>
            </w:pPr>
          </w:p>
        </w:tc>
      </w:tr>
      <w:tr w:rsidR="00140A85" w:rsidRPr="00162551" w:rsidTr="00FF7A8E">
        <w:trPr>
          <w:cantSplit/>
          <w:trHeight w:val="340"/>
        </w:trPr>
        <w:tc>
          <w:tcPr>
            <w:tcW w:w="1385" w:type="dxa"/>
            <w:vMerge w:val="restart"/>
            <w:vAlign w:val="center"/>
          </w:tcPr>
          <w:p w:rsidR="00140A85" w:rsidRPr="00162551" w:rsidRDefault="00140A85" w:rsidP="00FF7A8E">
            <w:pPr>
              <w:spacing w:line="20" w:lineRule="atLeast"/>
              <w:jc w:val="center"/>
              <w:rPr>
                <w:szCs w:val="21"/>
              </w:rPr>
            </w:pPr>
            <w:r w:rsidRPr="00162551">
              <w:rPr>
                <w:szCs w:val="21"/>
              </w:rPr>
              <w:t>300°6</w:t>
            </w:r>
            <w:r w:rsidRPr="00162551">
              <w:rPr>
                <w:kern w:val="0"/>
                <w:sz w:val="24"/>
              </w:rPr>
              <w:t>′</w:t>
            </w:r>
          </w:p>
        </w:tc>
        <w:tc>
          <w:tcPr>
            <w:tcW w:w="709" w:type="dxa"/>
            <w:vAlign w:val="center"/>
          </w:tcPr>
          <w:p w:rsidR="00140A85" w:rsidRPr="00162551" w:rsidRDefault="00140A85" w:rsidP="00FF7A8E">
            <w:pPr>
              <w:spacing w:line="20" w:lineRule="atLeast"/>
              <w:jc w:val="center"/>
              <w:rPr>
                <w:szCs w:val="21"/>
              </w:rPr>
            </w:pPr>
            <w:r w:rsidRPr="00162551">
              <w:rPr>
                <w:szCs w:val="21"/>
              </w:rPr>
              <w:t>0</w:t>
            </w:r>
          </w:p>
        </w:tc>
        <w:tc>
          <w:tcPr>
            <w:tcW w:w="567" w:type="dxa"/>
            <w:vMerge w:val="restart"/>
            <w:vAlign w:val="center"/>
          </w:tcPr>
          <w:p w:rsidR="00140A85" w:rsidRPr="00162551" w:rsidRDefault="00140A85" w:rsidP="00FF7A8E">
            <w:pPr>
              <w:spacing w:line="20" w:lineRule="atLeast"/>
              <w:jc w:val="center"/>
              <w:rPr>
                <w:szCs w:val="21"/>
              </w:rPr>
            </w:pPr>
            <w:r w:rsidRPr="00162551">
              <w:rPr>
                <w:szCs w:val="21"/>
              </w:rPr>
              <w:t>0.5</w:t>
            </w:r>
          </w:p>
        </w:tc>
        <w:tc>
          <w:tcPr>
            <w:tcW w:w="708" w:type="dxa"/>
            <w:vAlign w:val="center"/>
          </w:tcPr>
          <w:p w:rsidR="00140A85" w:rsidRPr="00162551" w:rsidRDefault="00140A85" w:rsidP="00FF7A8E">
            <w:pPr>
              <w:spacing w:line="20" w:lineRule="atLeast"/>
              <w:jc w:val="center"/>
              <w:rPr>
                <w:szCs w:val="21"/>
              </w:rPr>
            </w:pPr>
            <w:r w:rsidRPr="00162551">
              <w:rPr>
                <w:szCs w:val="21"/>
              </w:rPr>
              <w:t>0</w:t>
            </w:r>
          </w:p>
        </w:tc>
        <w:tc>
          <w:tcPr>
            <w:tcW w:w="709" w:type="dxa"/>
            <w:vMerge w:val="restart"/>
            <w:vAlign w:val="center"/>
          </w:tcPr>
          <w:p w:rsidR="00140A85" w:rsidRPr="00162551" w:rsidRDefault="00140A85" w:rsidP="00FF7A8E">
            <w:pPr>
              <w:spacing w:line="20" w:lineRule="atLeast"/>
              <w:jc w:val="center"/>
              <w:rPr>
                <w:szCs w:val="21"/>
              </w:rPr>
            </w:pPr>
            <w:r w:rsidRPr="00162551">
              <w:rPr>
                <w:szCs w:val="21"/>
              </w:rPr>
              <w:t>0.5</w:t>
            </w:r>
          </w:p>
        </w:tc>
        <w:tc>
          <w:tcPr>
            <w:tcW w:w="1134" w:type="dxa"/>
            <w:vMerge w:val="restart"/>
            <w:vAlign w:val="center"/>
          </w:tcPr>
          <w:p w:rsidR="00140A85" w:rsidRPr="00162551" w:rsidRDefault="00140A85" w:rsidP="00FF7A8E">
            <w:pPr>
              <w:spacing w:line="20" w:lineRule="atLeast"/>
              <w:jc w:val="center"/>
              <w:rPr>
                <w:szCs w:val="21"/>
              </w:rPr>
            </w:pPr>
            <w:r w:rsidRPr="00162551">
              <w:rPr>
                <w:szCs w:val="21"/>
              </w:rPr>
              <w:t>0.50</w:t>
            </w:r>
          </w:p>
        </w:tc>
        <w:tc>
          <w:tcPr>
            <w:tcW w:w="1417" w:type="dxa"/>
            <w:vMerge w:val="restart"/>
            <w:vAlign w:val="center"/>
          </w:tcPr>
          <w:p w:rsidR="00140A85" w:rsidRPr="00162551" w:rsidRDefault="00140A85" w:rsidP="00FF7A8E">
            <w:pPr>
              <w:spacing w:line="20" w:lineRule="atLeast"/>
              <w:jc w:val="center"/>
              <w:rPr>
                <w:szCs w:val="21"/>
              </w:rPr>
            </w:pPr>
            <w:r w:rsidRPr="00162551">
              <w:rPr>
                <w:szCs w:val="21"/>
              </w:rPr>
              <w:t>0.50</w:t>
            </w:r>
          </w:p>
        </w:tc>
        <w:tc>
          <w:tcPr>
            <w:tcW w:w="1276" w:type="dxa"/>
            <w:vMerge w:val="restart"/>
            <w:vAlign w:val="center"/>
          </w:tcPr>
          <w:p w:rsidR="00140A85" w:rsidRPr="00162551" w:rsidRDefault="00140A85" w:rsidP="00FF7A8E">
            <w:pPr>
              <w:spacing w:line="20" w:lineRule="atLeast"/>
              <w:jc w:val="center"/>
              <w:rPr>
                <w:szCs w:val="21"/>
              </w:rPr>
            </w:pPr>
            <w:r w:rsidRPr="00162551">
              <w:rPr>
                <w:szCs w:val="21"/>
              </w:rPr>
              <w:t>0.20</w:t>
            </w:r>
          </w:p>
        </w:tc>
        <w:tc>
          <w:tcPr>
            <w:tcW w:w="1559" w:type="dxa"/>
            <w:vMerge w:val="restart"/>
            <w:vAlign w:val="center"/>
          </w:tcPr>
          <w:p w:rsidR="00140A85" w:rsidRPr="00162551" w:rsidRDefault="00140A85" w:rsidP="00FF7A8E">
            <w:pPr>
              <w:spacing w:line="20" w:lineRule="atLeast"/>
              <w:jc w:val="center"/>
              <w:rPr>
                <w:szCs w:val="21"/>
              </w:rPr>
            </w:pPr>
            <w:r w:rsidRPr="00162551">
              <w:rPr>
                <w:szCs w:val="21"/>
              </w:rPr>
              <w:t>0.04</w:t>
            </w:r>
          </w:p>
        </w:tc>
      </w:tr>
      <w:tr w:rsidR="00140A85" w:rsidRPr="00162551" w:rsidTr="00FF7A8E">
        <w:trPr>
          <w:cantSplit/>
          <w:trHeight w:val="340"/>
        </w:trPr>
        <w:tc>
          <w:tcPr>
            <w:tcW w:w="1385" w:type="dxa"/>
            <w:vMerge/>
            <w:vAlign w:val="center"/>
          </w:tcPr>
          <w:p w:rsidR="00140A85" w:rsidRPr="00162551" w:rsidRDefault="00140A85" w:rsidP="00FF7A8E">
            <w:pPr>
              <w:spacing w:line="20" w:lineRule="atLeast"/>
              <w:jc w:val="center"/>
              <w:rPr>
                <w:szCs w:val="21"/>
              </w:rPr>
            </w:pPr>
          </w:p>
        </w:tc>
        <w:tc>
          <w:tcPr>
            <w:tcW w:w="709" w:type="dxa"/>
            <w:vAlign w:val="center"/>
          </w:tcPr>
          <w:p w:rsidR="00140A85" w:rsidRPr="00162551" w:rsidRDefault="00140A85" w:rsidP="00FF7A8E">
            <w:pPr>
              <w:spacing w:line="20" w:lineRule="atLeast"/>
              <w:jc w:val="center"/>
              <w:rPr>
                <w:szCs w:val="21"/>
              </w:rPr>
            </w:pPr>
            <w:r w:rsidRPr="00162551">
              <w:rPr>
                <w:szCs w:val="21"/>
              </w:rPr>
              <w:t>1</w:t>
            </w:r>
          </w:p>
        </w:tc>
        <w:tc>
          <w:tcPr>
            <w:tcW w:w="567" w:type="dxa"/>
            <w:vMerge/>
            <w:vAlign w:val="center"/>
          </w:tcPr>
          <w:p w:rsidR="00140A85" w:rsidRPr="00162551" w:rsidRDefault="00140A85" w:rsidP="00FF7A8E">
            <w:pPr>
              <w:spacing w:line="20" w:lineRule="atLeast"/>
              <w:jc w:val="center"/>
              <w:rPr>
                <w:szCs w:val="21"/>
              </w:rPr>
            </w:pPr>
          </w:p>
        </w:tc>
        <w:tc>
          <w:tcPr>
            <w:tcW w:w="708" w:type="dxa"/>
            <w:vAlign w:val="center"/>
          </w:tcPr>
          <w:p w:rsidR="00140A85" w:rsidRPr="00162551" w:rsidRDefault="00140A85" w:rsidP="00FF7A8E">
            <w:pPr>
              <w:spacing w:line="20" w:lineRule="atLeast"/>
              <w:jc w:val="center"/>
              <w:rPr>
                <w:szCs w:val="21"/>
              </w:rPr>
            </w:pPr>
            <w:r w:rsidRPr="00162551">
              <w:rPr>
                <w:szCs w:val="21"/>
              </w:rPr>
              <w:t>1</w:t>
            </w:r>
          </w:p>
        </w:tc>
        <w:tc>
          <w:tcPr>
            <w:tcW w:w="709" w:type="dxa"/>
            <w:vMerge/>
            <w:vAlign w:val="center"/>
          </w:tcPr>
          <w:p w:rsidR="00140A85" w:rsidRPr="00162551" w:rsidRDefault="00140A85" w:rsidP="00FF7A8E">
            <w:pPr>
              <w:spacing w:line="20" w:lineRule="atLeast"/>
              <w:jc w:val="center"/>
              <w:rPr>
                <w:szCs w:val="21"/>
              </w:rPr>
            </w:pPr>
          </w:p>
        </w:tc>
        <w:tc>
          <w:tcPr>
            <w:tcW w:w="1134" w:type="dxa"/>
            <w:vMerge/>
            <w:vAlign w:val="center"/>
          </w:tcPr>
          <w:p w:rsidR="00140A85" w:rsidRPr="00162551" w:rsidRDefault="00140A85" w:rsidP="00FF7A8E">
            <w:pPr>
              <w:spacing w:line="20" w:lineRule="atLeast"/>
              <w:jc w:val="center"/>
              <w:rPr>
                <w:szCs w:val="21"/>
              </w:rPr>
            </w:pPr>
          </w:p>
        </w:tc>
        <w:tc>
          <w:tcPr>
            <w:tcW w:w="1417" w:type="dxa"/>
            <w:vMerge/>
            <w:vAlign w:val="center"/>
          </w:tcPr>
          <w:p w:rsidR="00140A85" w:rsidRPr="00162551" w:rsidRDefault="00140A85" w:rsidP="00FF7A8E">
            <w:pPr>
              <w:spacing w:line="20" w:lineRule="atLeast"/>
              <w:jc w:val="center"/>
              <w:rPr>
                <w:szCs w:val="21"/>
              </w:rPr>
            </w:pPr>
          </w:p>
        </w:tc>
        <w:tc>
          <w:tcPr>
            <w:tcW w:w="1276" w:type="dxa"/>
            <w:vMerge/>
            <w:vAlign w:val="center"/>
          </w:tcPr>
          <w:p w:rsidR="00140A85" w:rsidRPr="00162551" w:rsidRDefault="00140A85" w:rsidP="00FF7A8E">
            <w:pPr>
              <w:spacing w:line="20" w:lineRule="atLeast"/>
              <w:jc w:val="center"/>
              <w:rPr>
                <w:szCs w:val="21"/>
              </w:rPr>
            </w:pPr>
          </w:p>
        </w:tc>
        <w:tc>
          <w:tcPr>
            <w:tcW w:w="1559" w:type="dxa"/>
            <w:vMerge/>
            <w:vAlign w:val="center"/>
          </w:tcPr>
          <w:p w:rsidR="00140A85" w:rsidRPr="00162551" w:rsidRDefault="00140A85" w:rsidP="00FF7A8E">
            <w:pPr>
              <w:spacing w:line="20" w:lineRule="atLeast"/>
              <w:jc w:val="center"/>
              <w:rPr>
                <w:szCs w:val="21"/>
              </w:rPr>
            </w:pPr>
          </w:p>
        </w:tc>
      </w:tr>
      <w:tr w:rsidR="00140A85" w:rsidRPr="00162551" w:rsidTr="00FF7A8E">
        <w:trPr>
          <w:cantSplit/>
          <w:trHeight w:val="340"/>
        </w:trPr>
        <w:tc>
          <w:tcPr>
            <w:tcW w:w="1385" w:type="dxa"/>
            <w:vMerge w:val="restart"/>
            <w:vAlign w:val="center"/>
          </w:tcPr>
          <w:p w:rsidR="00140A85" w:rsidRPr="00162551" w:rsidRDefault="00140A85" w:rsidP="00FF7A8E">
            <w:pPr>
              <w:spacing w:line="20" w:lineRule="atLeast"/>
              <w:jc w:val="center"/>
              <w:rPr>
                <w:szCs w:val="21"/>
              </w:rPr>
            </w:pPr>
            <w:r w:rsidRPr="00162551">
              <w:rPr>
                <w:szCs w:val="21"/>
              </w:rPr>
              <w:t>330°18</w:t>
            </w:r>
            <w:r w:rsidRPr="00162551">
              <w:rPr>
                <w:kern w:val="0"/>
                <w:sz w:val="24"/>
              </w:rPr>
              <w:t>′</w:t>
            </w:r>
          </w:p>
        </w:tc>
        <w:tc>
          <w:tcPr>
            <w:tcW w:w="709" w:type="dxa"/>
            <w:vAlign w:val="center"/>
          </w:tcPr>
          <w:p w:rsidR="00140A85" w:rsidRPr="00162551" w:rsidRDefault="00140A85" w:rsidP="00FF7A8E">
            <w:pPr>
              <w:spacing w:line="20" w:lineRule="atLeast"/>
              <w:jc w:val="center"/>
              <w:rPr>
                <w:szCs w:val="21"/>
              </w:rPr>
            </w:pPr>
            <w:r w:rsidRPr="00162551">
              <w:rPr>
                <w:szCs w:val="21"/>
              </w:rPr>
              <w:t>0</w:t>
            </w:r>
          </w:p>
        </w:tc>
        <w:tc>
          <w:tcPr>
            <w:tcW w:w="567" w:type="dxa"/>
            <w:vMerge w:val="restart"/>
            <w:vAlign w:val="center"/>
          </w:tcPr>
          <w:p w:rsidR="00140A85" w:rsidRPr="00162551" w:rsidRDefault="00140A85" w:rsidP="00FF7A8E">
            <w:pPr>
              <w:spacing w:line="20" w:lineRule="atLeast"/>
              <w:jc w:val="center"/>
              <w:rPr>
                <w:szCs w:val="21"/>
              </w:rPr>
            </w:pPr>
            <w:r w:rsidRPr="00162551">
              <w:rPr>
                <w:szCs w:val="21"/>
              </w:rPr>
              <w:t>0.5</w:t>
            </w:r>
          </w:p>
        </w:tc>
        <w:tc>
          <w:tcPr>
            <w:tcW w:w="708" w:type="dxa"/>
            <w:vAlign w:val="center"/>
          </w:tcPr>
          <w:p w:rsidR="00140A85" w:rsidRPr="00162551" w:rsidRDefault="00140A85" w:rsidP="00FF7A8E">
            <w:pPr>
              <w:spacing w:line="20" w:lineRule="atLeast"/>
              <w:jc w:val="center"/>
              <w:rPr>
                <w:szCs w:val="21"/>
              </w:rPr>
            </w:pPr>
            <w:r w:rsidRPr="00162551">
              <w:rPr>
                <w:szCs w:val="21"/>
              </w:rPr>
              <w:t>0</w:t>
            </w:r>
          </w:p>
        </w:tc>
        <w:tc>
          <w:tcPr>
            <w:tcW w:w="709" w:type="dxa"/>
            <w:vMerge w:val="restart"/>
            <w:vAlign w:val="center"/>
          </w:tcPr>
          <w:p w:rsidR="00140A85" w:rsidRPr="00162551" w:rsidRDefault="00140A85" w:rsidP="00FF7A8E">
            <w:pPr>
              <w:spacing w:line="20" w:lineRule="atLeast"/>
              <w:jc w:val="center"/>
              <w:rPr>
                <w:szCs w:val="21"/>
              </w:rPr>
            </w:pPr>
            <w:r w:rsidRPr="00162551">
              <w:rPr>
                <w:szCs w:val="21"/>
              </w:rPr>
              <w:t>0</w:t>
            </w:r>
          </w:p>
        </w:tc>
        <w:tc>
          <w:tcPr>
            <w:tcW w:w="1134" w:type="dxa"/>
            <w:vMerge w:val="restart"/>
            <w:vAlign w:val="center"/>
          </w:tcPr>
          <w:p w:rsidR="00140A85" w:rsidRPr="00162551" w:rsidRDefault="00140A85" w:rsidP="00FF7A8E">
            <w:pPr>
              <w:spacing w:line="20" w:lineRule="atLeast"/>
              <w:jc w:val="center"/>
              <w:rPr>
                <w:szCs w:val="21"/>
              </w:rPr>
            </w:pPr>
            <w:r w:rsidRPr="00162551">
              <w:rPr>
                <w:szCs w:val="21"/>
              </w:rPr>
              <w:t>0.25</w:t>
            </w:r>
          </w:p>
        </w:tc>
        <w:tc>
          <w:tcPr>
            <w:tcW w:w="1417" w:type="dxa"/>
            <w:vMerge w:val="restart"/>
            <w:vAlign w:val="center"/>
          </w:tcPr>
          <w:p w:rsidR="00140A85" w:rsidRPr="00162551" w:rsidRDefault="00140A85" w:rsidP="00FF7A8E">
            <w:pPr>
              <w:spacing w:line="20" w:lineRule="atLeast"/>
              <w:jc w:val="center"/>
              <w:rPr>
                <w:szCs w:val="21"/>
              </w:rPr>
            </w:pPr>
            <w:r w:rsidRPr="00162551">
              <w:rPr>
                <w:szCs w:val="21"/>
              </w:rPr>
              <w:t>0.25</w:t>
            </w:r>
          </w:p>
        </w:tc>
        <w:tc>
          <w:tcPr>
            <w:tcW w:w="1276" w:type="dxa"/>
            <w:vMerge w:val="restart"/>
            <w:vAlign w:val="center"/>
          </w:tcPr>
          <w:p w:rsidR="00140A85" w:rsidRPr="00162551" w:rsidRDefault="00140A85" w:rsidP="00FF7A8E">
            <w:pPr>
              <w:spacing w:line="20" w:lineRule="atLeast"/>
              <w:jc w:val="center"/>
              <w:rPr>
                <w:szCs w:val="21"/>
              </w:rPr>
            </w:pPr>
            <w:r w:rsidRPr="00162551">
              <w:rPr>
                <w:szCs w:val="21"/>
              </w:rPr>
              <w:t>-0.05</w:t>
            </w:r>
          </w:p>
        </w:tc>
        <w:tc>
          <w:tcPr>
            <w:tcW w:w="1559" w:type="dxa"/>
            <w:vMerge w:val="restart"/>
            <w:vAlign w:val="center"/>
          </w:tcPr>
          <w:p w:rsidR="00140A85" w:rsidRPr="00162551" w:rsidRDefault="00140A85" w:rsidP="00FF7A8E">
            <w:pPr>
              <w:spacing w:line="20" w:lineRule="atLeast"/>
              <w:jc w:val="center"/>
              <w:rPr>
                <w:szCs w:val="21"/>
              </w:rPr>
            </w:pPr>
            <w:r w:rsidRPr="00162551">
              <w:rPr>
                <w:szCs w:val="21"/>
              </w:rPr>
              <w:t>0.0025</w:t>
            </w:r>
          </w:p>
        </w:tc>
      </w:tr>
      <w:tr w:rsidR="00140A85" w:rsidRPr="00162551" w:rsidTr="00FF7A8E">
        <w:trPr>
          <w:cantSplit/>
          <w:trHeight w:val="340"/>
        </w:trPr>
        <w:tc>
          <w:tcPr>
            <w:tcW w:w="1385" w:type="dxa"/>
            <w:vMerge/>
            <w:vAlign w:val="center"/>
          </w:tcPr>
          <w:p w:rsidR="00140A85" w:rsidRPr="00162551" w:rsidRDefault="00140A85" w:rsidP="00FF7A8E">
            <w:pPr>
              <w:spacing w:line="20" w:lineRule="atLeast"/>
              <w:jc w:val="center"/>
              <w:rPr>
                <w:szCs w:val="21"/>
              </w:rPr>
            </w:pPr>
          </w:p>
        </w:tc>
        <w:tc>
          <w:tcPr>
            <w:tcW w:w="709" w:type="dxa"/>
            <w:vAlign w:val="center"/>
          </w:tcPr>
          <w:p w:rsidR="00140A85" w:rsidRPr="00162551" w:rsidRDefault="00140A85" w:rsidP="00FF7A8E">
            <w:pPr>
              <w:spacing w:line="20" w:lineRule="atLeast"/>
              <w:jc w:val="center"/>
              <w:rPr>
                <w:szCs w:val="21"/>
              </w:rPr>
            </w:pPr>
            <w:r w:rsidRPr="00162551">
              <w:rPr>
                <w:szCs w:val="21"/>
              </w:rPr>
              <w:t>1</w:t>
            </w:r>
          </w:p>
        </w:tc>
        <w:tc>
          <w:tcPr>
            <w:tcW w:w="567" w:type="dxa"/>
            <w:vMerge/>
            <w:vAlign w:val="center"/>
          </w:tcPr>
          <w:p w:rsidR="00140A85" w:rsidRPr="00162551" w:rsidRDefault="00140A85" w:rsidP="00FF7A8E">
            <w:pPr>
              <w:spacing w:line="20" w:lineRule="atLeast"/>
              <w:jc w:val="center"/>
              <w:rPr>
                <w:szCs w:val="21"/>
              </w:rPr>
            </w:pPr>
          </w:p>
        </w:tc>
        <w:tc>
          <w:tcPr>
            <w:tcW w:w="708" w:type="dxa"/>
            <w:vAlign w:val="center"/>
          </w:tcPr>
          <w:p w:rsidR="00140A85" w:rsidRPr="00162551" w:rsidRDefault="00140A85" w:rsidP="00FF7A8E">
            <w:pPr>
              <w:spacing w:line="20" w:lineRule="atLeast"/>
              <w:jc w:val="center"/>
              <w:rPr>
                <w:szCs w:val="21"/>
              </w:rPr>
            </w:pPr>
            <w:r w:rsidRPr="00162551">
              <w:rPr>
                <w:szCs w:val="21"/>
              </w:rPr>
              <w:t>0</w:t>
            </w:r>
          </w:p>
        </w:tc>
        <w:tc>
          <w:tcPr>
            <w:tcW w:w="709" w:type="dxa"/>
            <w:vMerge/>
            <w:vAlign w:val="center"/>
          </w:tcPr>
          <w:p w:rsidR="00140A85" w:rsidRPr="00162551" w:rsidRDefault="00140A85" w:rsidP="00FF7A8E">
            <w:pPr>
              <w:spacing w:line="20" w:lineRule="atLeast"/>
              <w:jc w:val="center"/>
              <w:rPr>
                <w:szCs w:val="21"/>
              </w:rPr>
            </w:pPr>
          </w:p>
        </w:tc>
        <w:tc>
          <w:tcPr>
            <w:tcW w:w="1134" w:type="dxa"/>
            <w:vMerge/>
            <w:vAlign w:val="center"/>
          </w:tcPr>
          <w:p w:rsidR="00140A85" w:rsidRPr="00162551" w:rsidRDefault="00140A85" w:rsidP="00FF7A8E">
            <w:pPr>
              <w:spacing w:line="20" w:lineRule="atLeast"/>
              <w:jc w:val="center"/>
              <w:rPr>
                <w:szCs w:val="21"/>
              </w:rPr>
            </w:pPr>
          </w:p>
        </w:tc>
        <w:tc>
          <w:tcPr>
            <w:tcW w:w="1417" w:type="dxa"/>
            <w:vMerge/>
            <w:vAlign w:val="center"/>
          </w:tcPr>
          <w:p w:rsidR="00140A85" w:rsidRPr="00162551" w:rsidRDefault="00140A85" w:rsidP="00FF7A8E">
            <w:pPr>
              <w:spacing w:line="20" w:lineRule="atLeast"/>
              <w:jc w:val="center"/>
              <w:rPr>
                <w:szCs w:val="21"/>
              </w:rPr>
            </w:pPr>
          </w:p>
        </w:tc>
        <w:tc>
          <w:tcPr>
            <w:tcW w:w="1276" w:type="dxa"/>
            <w:vMerge/>
            <w:vAlign w:val="center"/>
          </w:tcPr>
          <w:p w:rsidR="00140A85" w:rsidRPr="00162551" w:rsidRDefault="00140A85" w:rsidP="00FF7A8E">
            <w:pPr>
              <w:spacing w:line="20" w:lineRule="atLeast"/>
              <w:jc w:val="center"/>
              <w:rPr>
                <w:szCs w:val="21"/>
              </w:rPr>
            </w:pPr>
          </w:p>
        </w:tc>
        <w:tc>
          <w:tcPr>
            <w:tcW w:w="1559" w:type="dxa"/>
            <w:vMerge/>
            <w:vAlign w:val="center"/>
          </w:tcPr>
          <w:p w:rsidR="00140A85" w:rsidRPr="00162551" w:rsidRDefault="00140A85" w:rsidP="00FF7A8E">
            <w:pPr>
              <w:spacing w:line="20" w:lineRule="atLeast"/>
              <w:jc w:val="center"/>
              <w:rPr>
                <w:szCs w:val="21"/>
              </w:rPr>
            </w:pPr>
          </w:p>
        </w:tc>
      </w:tr>
      <w:tr w:rsidR="00140A85" w:rsidRPr="00162551" w:rsidTr="00FF7A8E">
        <w:trPr>
          <w:cantSplit/>
          <w:trHeight w:val="340"/>
        </w:trPr>
        <w:tc>
          <w:tcPr>
            <w:tcW w:w="1385" w:type="dxa"/>
            <w:vAlign w:val="center"/>
          </w:tcPr>
          <w:p w:rsidR="00140A85" w:rsidRPr="00162551" w:rsidRDefault="00140A85" w:rsidP="00FF7A8E">
            <w:pPr>
              <w:spacing w:line="20" w:lineRule="atLeast"/>
              <w:jc w:val="center"/>
              <w:rPr>
                <w:szCs w:val="21"/>
              </w:rPr>
            </w:pPr>
          </w:p>
        </w:tc>
        <w:tc>
          <w:tcPr>
            <w:tcW w:w="709" w:type="dxa"/>
            <w:vAlign w:val="center"/>
          </w:tcPr>
          <w:p w:rsidR="00140A85" w:rsidRPr="00162551" w:rsidRDefault="00140A85" w:rsidP="00FF7A8E">
            <w:pPr>
              <w:spacing w:line="20" w:lineRule="atLeast"/>
              <w:jc w:val="center"/>
              <w:rPr>
                <w:szCs w:val="21"/>
              </w:rPr>
            </w:pPr>
          </w:p>
        </w:tc>
        <w:tc>
          <w:tcPr>
            <w:tcW w:w="567" w:type="dxa"/>
            <w:vAlign w:val="center"/>
          </w:tcPr>
          <w:p w:rsidR="00140A85" w:rsidRPr="00162551" w:rsidRDefault="00140A85" w:rsidP="00FF7A8E">
            <w:pPr>
              <w:spacing w:line="20" w:lineRule="atLeast"/>
              <w:jc w:val="center"/>
              <w:rPr>
                <w:szCs w:val="21"/>
              </w:rPr>
            </w:pPr>
          </w:p>
        </w:tc>
        <w:tc>
          <w:tcPr>
            <w:tcW w:w="708" w:type="dxa"/>
            <w:vAlign w:val="center"/>
          </w:tcPr>
          <w:p w:rsidR="00140A85" w:rsidRPr="00162551" w:rsidRDefault="00140A85" w:rsidP="00FF7A8E">
            <w:pPr>
              <w:spacing w:line="20" w:lineRule="atLeast"/>
              <w:jc w:val="center"/>
              <w:rPr>
                <w:szCs w:val="21"/>
              </w:rPr>
            </w:pPr>
          </w:p>
        </w:tc>
        <w:tc>
          <w:tcPr>
            <w:tcW w:w="709" w:type="dxa"/>
            <w:vAlign w:val="center"/>
          </w:tcPr>
          <w:p w:rsidR="00140A85" w:rsidRPr="00162551" w:rsidRDefault="00140A85" w:rsidP="00FF7A8E">
            <w:pPr>
              <w:spacing w:line="20" w:lineRule="atLeast"/>
              <w:jc w:val="center"/>
              <w:rPr>
                <w:szCs w:val="21"/>
              </w:rPr>
            </w:pPr>
          </w:p>
        </w:tc>
        <w:tc>
          <w:tcPr>
            <w:tcW w:w="1134" w:type="dxa"/>
            <w:vAlign w:val="center"/>
          </w:tcPr>
          <w:p w:rsidR="00140A85" w:rsidRPr="00162551" w:rsidRDefault="00140A85" w:rsidP="00FF7A8E">
            <w:pPr>
              <w:spacing w:line="20" w:lineRule="atLeast"/>
              <w:jc w:val="center"/>
              <w:rPr>
                <w:szCs w:val="21"/>
              </w:rPr>
            </w:pPr>
          </w:p>
        </w:tc>
        <w:tc>
          <w:tcPr>
            <w:tcW w:w="1417" w:type="dxa"/>
            <w:vAlign w:val="center"/>
          </w:tcPr>
          <w:p w:rsidR="00140A85" w:rsidRPr="00162551" w:rsidRDefault="00140A85" w:rsidP="00FF7A8E">
            <w:pPr>
              <w:spacing w:line="20" w:lineRule="atLeast"/>
              <w:jc w:val="center"/>
              <w:rPr>
                <w:szCs w:val="21"/>
              </w:rPr>
            </w:pPr>
            <w:r w:rsidRPr="00162551">
              <w:rPr>
                <w:position w:val="-8"/>
              </w:rPr>
              <w:object w:dxaOrig="920" w:dyaOrig="300">
                <v:shape id="_x0000_i1042" type="#_x0000_t75" style="width:45.95pt;height:14.9pt" o:ole="">
                  <v:imagedata r:id="rId50" o:title=""/>
                </v:shape>
                <o:OLEObject Type="Embed" ProgID="Equation.3" ShapeID="_x0000_i1042" DrawAspect="Content" ObjectID="_1718002363" r:id="rId51"/>
              </w:object>
            </w:r>
          </w:p>
        </w:tc>
        <w:tc>
          <w:tcPr>
            <w:tcW w:w="1276" w:type="dxa"/>
            <w:vAlign w:val="center"/>
          </w:tcPr>
          <w:p w:rsidR="00140A85" w:rsidRPr="00162551" w:rsidRDefault="00140A85" w:rsidP="00FF7A8E">
            <w:pPr>
              <w:spacing w:line="20" w:lineRule="atLeast"/>
              <w:jc w:val="center"/>
              <w:rPr>
                <w:szCs w:val="21"/>
              </w:rPr>
            </w:pPr>
          </w:p>
        </w:tc>
        <w:tc>
          <w:tcPr>
            <w:tcW w:w="1559" w:type="dxa"/>
            <w:vAlign w:val="center"/>
          </w:tcPr>
          <w:p w:rsidR="00140A85" w:rsidRPr="00162551" w:rsidRDefault="00162551" w:rsidP="00FF7A8E">
            <w:pPr>
              <w:spacing w:line="20" w:lineRule="atLeast"/>
              <w:jc w:val="center"/>
              <w:rPr>
                <w:szCs w:val="21"/>
              </w:rPr>
            </w:pPr>
            <w:r w:rsidRPr="00162551">
              <w:rPr>
                <w:position w:val="-8"/>
              </w:rPr>
              <w:object w:dxaOrig="1420" w:dyaOrig="320">
                <v:shape id="_x0000_i1043" type="#_x0000_t75" style="width:64.55pt;height:13.65pt" o:ole="">
                  <v:imagedata r:id="rId52" o:title=""/>
                </v:shape>
                <o:OLEObject Type="Embed" ProgID="Equation.3" ShapeID="_x0000_i1043" DrawAspect="Content" ObjectID="_1718002364" r:id="rId53"/>
              </w:object>
            </w:r>
          </w:p>
        </w:tc>
      </w:tr>
      <w:tr w:rsidR="00140A85" w:rsidRPr="00162551" w:rsidTr="00FF7A8E">
        <w:trPr>
          <w:cantSplit/>
          <w:trHeight w:val="340"/>
        </w:trPr>
        <w:tc>
          <w:tcPr>
            <w:tcW w:w="1385" w:type="dxa"/>
            <w:vAlign w:val="center"/>
          </w:tcPr>
          <w:p w:rsidR="00140A85" w:rsidRPr="00162551" w:rsidRDefault="00140A85" w:rsidP="00FF7A8E">
            <w:pPr>
              <w:spacing w:line="20" w:lineRule="atLeast"/>
              <w:jc w:val="center"/>
              <w:rPr>
                <w:szCs w:val="21"/>
              </w:rPr>
            </w:pPr>
          </w:p>
        </w:tc>
        <w:tc>
          <w:tcPr>
            <w:tcW w:w="709" w:type="dxa"/>
            <w:vAlign w:val="center"/>
          </w:tcPr>
          <w:p w:rsidR="00140A85" w:rsidRPr="00162551" w:rsidRDefault="00140A85" w:rsidP="00FF7A8E">
            <w:pPr>
              <w:spacing w:line="20" w:lineRule="atLeast"/>
              <w:jc w:val="center"/>
              <w:rPr>
                <w:szCs w:val="21"/>
              </w:rPr>
            </w:pPr>
          </w:p>
        </w:tc>
        <w:tc>
          <w:tcPr>
            <w:tcW w:w="567" w:type="dxa"/>
            <w:vAlign w:val="center"/>
          </w:tcPr>
          <w:p w:rsidR="00140A85" w:rsidRPr="00162551" w:rsidRDefault="00140A85" w:rsidP="00FF7A8E">
            <w:pPr>
              <w:spacing w:line="20" w:lineRule="atLeast"/>
              <w:jc w:val="center"/>
              <w:rPr>
                <w:szCs w:val="21"/>
              </w:rPr>
            </w:pPr>
          </w:p>
        </w:tc>
        <w:tc>
          <w:tcPr>
            <w:tcW w:w="708" w:type="dxa"/>
            <w:vAlign w:val="center"/>
          </w:tcPr>
          <w:p w:rsidR="00140A85" w:rsidRPr="00162551" w:rsidRDefault="00140A85" w:rsidP="00FF7A8E">
            <w:pPr>
              <w:spacing w:line="20" w:lineRule="atLeast"/>
              <w:jc w:val="center"/>
              <w:rPr>
                <w:szCs w:val="21"/>
              </w:rPr>
            </w:pPr>
          </w:p>
        </w:tc>
        <w:tc>
          <w:tcPr>
            <w:tcW w:w="709" w:type="dxa"/>
            <w:vAlign w:val="center"/>
          </w:tcPr>
          <w:p w:rsidR="00140A85" w:rsidRPr="00162551" w:rsidRDefault="00140A85" w:rsidP="00FF7A8E">
            <w:pPr>
              <w:spacing w:line="20" w:lineRule="atLeast"/>
              <w:jc w:val="center"/>
              <w:rPr>
                <w:szCs w:val="21"/>
              </w:rPr>
            </w:pPr>
          </w:p>
        </w:tc>
        <w:tc>
          <w:tcPr>
            <w:tcW w:w="1134" w:type="dxa"/>
            <w:vAlign w:val="center"/>
          </w:tcPr>
          <w:p w:rsidR="00140A85" w:rsidRPr="00162551" w:rsidRDefault="00140A85" w:rsidP="00FF7A8E">
            <w:pPr>
              <w:spacing w:line="20" w:lineRule="atLeast"/>
              <w:jc w:val="center"/>
              <w:rPr>
                <w:szCs w:val="21"/>
              </w:rPr>
            </w:pPr>
          </w:p>
        </w:tc>
        <w:tc>
          <w:tcPr>
            <w:tcW w:w="1417" w:type="dxa"/>
            <w:vAlign w:val="center"/>
          </w:tcPr>
          <w:p w:rsidR="00140A85" w:rsidRPr="00162551" w:rsidRDefault="00140A85" w:rsidP="00FF7A8E">
            <w:pPr>
              <w:spacing w:line="20" w:lineRule="atLeast"/>
              <w:jc w:val="center"/>
              <w:rPr>
                <w:szCs w:val="21"/>
              </w:rPr>
            </w:pPr>
            <w:r w:rsidRPr="00162551">
              <w:rPr>
                <w:position w:val="-6"/>
              </w:rPr>
              <w:object w:dxaOrig="740" w:dyaOrig="279">
                <v:shape id="_x0000_i1044" type="#_x0000_t75" style="width:37.25pt;height:12.4pt" o:ole="">
                  <v:imagedata r:id="rId54" o:title=""/>
                </v:shape>
                <o:OLEObject Type="Embed" ProgID="Equation.3" ShapeID="_x0000_i1044" DrawAspect="Content" ObjectID="_1718002365" r:id="rId55"/>
              </w:object>
            </w:r>
          </w:p>
        </w:tc>
        <w:tc>
          <w:tcPr>
            <w:tcW w:w="1276" w:type="dxa"/>
            <w:vAlign w:val="center"/>
          </w:tcPr>
          <w:p w:rsidR="00140A85" w:rsidRPr="00162551" w:rsidRDefault="00140A85" w:rsidP="00FF7A8E">
            <w:pPr>
              <w:spacing w:line="20" w:lineRule="atLeast"/>
              <w:jc w:val="center"/>
              <w:rPr>
                <w:szCs w:val="21"/>
              </w:rPr>
            </w:pPr>
          </w:p>
        </w:tc>
        <w:tc>
          <w:tcPr>
            <w:tcW w:w="1559" w:type="dxa"/>
            <w:vAlign w:val="center"/>
          </w:tcPr>
          <w:p w:rsidR="00140A85" w:rsidRPr="00162551" w:rsidRDefault="00162551" w:rsidP="00FF7A8E">
            <w:pPr>
              <w:spacing w:line="20" w:lineRule="atLeast"/>
              <w:jc w:val="center"/>
              <w:rPr>
                <w:szCs w:val="21"/>
              </w:rPr>
            </w:pPr>
            <w:r w:rsidRPr="005565A3">
              <w:rPr>
                <w:position w:val="-10"/>
              </w:rPr>
              <w:object w:dxaOrig="920" w:dyaOrig="320">
                <v:shape id="_x0000_i1045" type="#_x0000_t75" style="width:45.95pt;height:16.15pt" o:ole="">
                  <v:imagedata r:id="rId56" o:title=""/>
                </v:shape>
                <o:OLEObject Type="Embed" ProgID="Equation.DSMT4" ShapeID="_x0000_i1045" DrawAspect="Content" ObjectID="_1718002366" r:id="rId57"/>
              </w:object>
            </w:r>
          </w:p>
        </w:tc>
      </w:tr>
      <w:tr w:rsidR="00140A85" w:rsidRPr="00162551" w:rsidTr="00162551">
        <w:trPr>
          <w:cantSplit/>
          <w:trHeight w:val="737"/>
        </w:trPr>
        <w:tc>
          <w:tcPr>
            <w:tcW w:w="9464" w:type="dxa"/>
            <w:gridSpan w:val="9"/>
            <w:vAlign w:val="center"/>
          </w:tcPr>
          <w:p w:rsidR="00140A85" w:rsidRPr="00162551" w:rsidRDefault="00140A85" w:rsidP="00FF7A8E">
            <w:pPr>
              <w:spacing w:line="20" w:lineRule="atLeast"/>
              <w:ind w:leftChars="-51" w:left="-107" w:firstLineChars="51" w:firstLine="107"/>
              <w:jc w:val="center"/>
            </w:pPr>
            <w:r w:rsidRPr="00162551">
              <w:rPr>
                <w:rFonts w:hAnsi="宋体"/>
              </w:rPr>
              <w:t>测角示值误差为：</w:t>
            </w:r>
            <w:r w:rsidRPr="00162551">
              <w:t>0.5′</w:t>
            </w:r>
            <w:r w:rsidRPr="00162551">
              <w:rPr>
                <w:rFonts w:hAnsi="宋体"/>
              </w:rPr>
              <w:t>－</w:t>
            </w:r>
            <w:r w:rsidRPr="00162551">
              <w:t>0′=0.5′×60″=30″</w:t>
            </w:r>
          </w:p>
          <w:p w:rsidR="00140A85" w:rsidRPr="00162551" w:rsidRDefault="00140A85" w:rsidP="00FF7A8E">
            <w:pPr>
              <w:spacing w:line="20" w:lineRule="atLeast"/>
              <w:ind w:leftChars="-51" w:left="-107" w:firstLineChars="51" w:firstLine="107"/>
              <w:jc w:val="center"/>
              <w:rPr>
                <w:szCs w:val="21"/>
              </w:rPr>
            </w:pPr>
            <w:r w:rsidRPr="00162551">
              <w:rPr>
                <w:rFonts w:hAnsi="宋体"/>
              </w:rPr>
              <w:t>测风经纬仪一测回水平方向标准偏差：</w:t>
            </w:r>
            <w:r w:rsidR="00E23543" w:rsidRPr="00162551">
              <w:rPr>
                <w:color w:val="FF0000"/>
                <w:position w:val="-10"/>
              </w:rPr>
              <w:object w:dxaOrig="2120" w:dyaOrig="320">
                <v:shape id="_x0000_i1046" type="#_x0000_t75" style="width:105.5pt;height:14.9pt" o:ole="">
                  <v:imagedata r:id="rId58" o:title=""/>
                </v:shape>
                <o:OLEObject Type="Embed" ProgID="Equation.3" ShapeID="_x0000_i1046" DrawAspect="Content" ObjectID="_1718002367" r:id="rId59"/>
              </w:object>
            </w:r>
          </w:p>
        </w:tc>
      </w:tr>
    </w:tbl>
    <w:p w:rsidR="00140A85" w:rsidRDefault="00140A85" w:rsidP="00140A85">
      <w:pPr>
        <w:autoSpaceDE w:val="0"/>
        <w:autoSpaceDN w:val="0"/>
        <w:adjustRightInd w:val="0"/>
        <w:spacing w:line="300" w:lineRule="auto"/>
        <w:rPr>
          <w:rFonts w:ascii="黑体" w:eastAsia="黑体" w:hAnsi="宋体" w:cs="Sim Hei"/>
          <w:kern w:val="0"/>
          <w:sz w:val="28"/>
          <w:szCs w:val="28"/>
        </w:rPr>
      </w:pPr>
    </w:p>
    <w:p w:rsidR="00140A85" w:rsidRPr="00F66A65" w:rsidRDefault="00140A85" w:rsidP="00140A85">
      <w:pPr>
        <w:rPr>
          <w:rFonts w:ascii="黑体" w:eastAsia="黑体" w:hAnsi="黑体" w:cs="方正黑体_GBK"/>
          <w:sz w:val="28"/>
          <w:szCs w:val="28"/>
        </w:rPr>
        <w:sectPr w:rsidR="00140A85" w:rsidRPr="00F66A65" w:rsidSect="00302E01">
          <w:pgSz w:w="11906" w:h="16838" w:code="9"/>
          <w:pgMar w:top="1418" w:right="1418" w:bottom="1418" w:left="1418" w:header="1361" w:footer="1134" w:gutter="0"/>
          <w:cols w:space="720"/>
          <w:docGrid w:linePitch="312"/>
        </w:sectPr>
      </w:pPr>
    </w:p>
    <w:p w:rsidR="00140A85" w:rsidRPr="000C3F1B" w:rsidRDefault="00140A85" w:rsidP="00140A85">
      <w:pPr>
        <w:rPr>
          <w:rFonts w:ascii="黑体" w:eastAsia="黑体" w:hAnsi="黑体" w:cs="方正黑体_GBK"/>
          <w:sz w:val="28"/>
          <w:szCs w:val="28"/>
        </w:rPr>
      </w:pPr>
      <w:r w:rsidRPr="000C3F1B">
        <w:rPr>
          <w:rFonts w:ascii="黑体" w:eastAsia="黑体" w:hAnsi="黑体" w:cs="方正黑体_GBK" w:hint="eastAsia"/>
          <w:sz w:val="28"/>
          <w:szCs w:val="28"/>
        </w:rPr>
        <w:lastRenderedPageBreak/>
        <w:t>附录</w:t>
      </w:r>
      <w:r>
        <w:rPr>
          <w:rFonts w:eastAsia="黑体" w:hint="eastAsia"/>
          <w:b/>
          <w:sz w:val="28"/>
          <w:szCs w:val="28"/>
        </w:rPr>
        <w:t>C</w:t>
      </w:r>
    </w:p>
    <w:p w:rsidR="00140A85" w:rsidRPr="000C3F1B" w:rsidRDefault="00140A85" w:rsidP="00F56BA7">
      <w:pPr>
        <w:spacing w:beforeLines="200" w:afterLines="200"/>
        <w:jc w:val="center"/>
        <w:rPr>
          <w:rFonts w:ascii="黑体" w:eastAsia="黑体" w:hAnsi="黑体" w:cs="方正黑体_GBK"/>
          <w:sz w:val="28"/>
          <w:szCs w:val="28"/>
        </w:rPr>
      </w:pPr>
      <w:r>
        <w:rPr>
          <w:rFonts w:ascii="黑体" w:eastAsia="黑体" w:hAnsi="黑体" w:cs="方正黑体_GBK" w:hint="eastAsia"/>
          <w:sz w:val="28"/>
          <w:szCs w:val="28"/>
        </w:rPr>
        <w:t>校准证书内页格式</w:t>
      </w:r>
    </w:p>
    <w:p w:rsidR="00140A85" w:rsidRDefault="00140A85" w:rsidP="00F56BA7">
      <w:pPr>
        <w:pStyle w:val="aff7"/>
        <w:spacing w:afterLines="50" w:line="400" w:lineRule="exact"/>
        <w:ind w:firstLineChars="200" w:firstLine="480"/>
        <w:jc w:val="both"/>
        <w:rPr>
          <w:rFonts w:ascii="宋体" w:eastAsia="宋体" w:hAnsi="宋体"/>
          <w:color w:val="000000"/>
        </w:rPr>
      </w:pPr>
      <w:r w:rsidRPr="004F2F74">
        <w:rPr>
          <w:rFonts w:ascii="宋体" w:eastAsia="宋体" w:hAnsi="宋体"/>
          <w:color w:val="000000"/>
        </w:rPr>
        <w:t>校准证书内页格式如图</w:t>
      </w:r>
      <w:r>
        <w:rPr>
          <w:rFonts w:ascii="宋体" w:eastAsia="宋体" w:hAnsi="宋体" w:hint="eastAsia"/>
        </w:rPr>
        <w:t>C</w:t>
      </w:r>
      <w:r w:rsidRPr="004F2F74">
        <w:rPr>
          <w:rFonts w:ascii="宋体" w:eastAsia="宋体" w:hAnsi="宋体"/>
          <w:color w:val="000000"/>
        </w:rPr>
        <w:t>.1所示。</w:t>
      </w:r>
    </w:p>
    <w:p w:rsidR="00140A85" w:rsidRDefault="007C3052" w:rsidP="00F56BA7">
      <w:pPr>
        <w:autoSpaceDE w:val="0"/>
        <w:autoSpaceDN w:val="0"/>
        <w:adjustRightInd w:val="0"/>
        <w:spacing w:beforeLines="150" w:afterLines="50" w:line="300" w:lineRule="auto"/>
        <w:jc w:val="center"/>
        <w:rPr>
          <w:rFonts w:ascii="宋体" w:hAnsi="宋体" w:cs="Sim Sun"/>
          <w:color w:val="000000"/>
          <w:kern w:val="0"/>
          <w:sz w:val="28"/>
          <w:szCs w:val="28"/>
        </w:rPr>
      </w:pPr>
      <w:r w:rsidRPr="007C3052">
        <w:rPr>
          <w:rFonts w:ascii="黑体" w:eastAsia="黑体" w:hAnsi="宋体" w:cs="Sim Hei"/>
          <w:noProof/>
          <w:color w:val="000000"/>
          <w:kern w:val="0"/>
          <w:sz w:val="28"/>
          <w:szCs w:val="28"/>
        </w:rPr>
        <w:pict>
          <v:rect id="_x0000_s1295" style="position:absolute;left:0;text-align:left;margin-left:-5.25pt;margin-top:.95pt;width:459.65pt;height:414.4pt;z-index:-251646976" filled="f" fillcolor="#9cbee0" strokeweight="1.5pt">
            <v:fill color2="#bbd5f0" type="gradient">
              <o:fill v:ext="view" type="gradientUnscaled"/>
            </v:fill>
          </v:rect>
        </w:pict>
      </w:r>
      <w:r w:rsidR="00140A85">
        <w:rPr>
          <w:rFonts w:ascii="黑体" w:eastAsia="黑体" w:hAnsi="宋体" w:cs="Sim Hei" w:hint="eastAsia"/>
          <w:color w:val="000000"/>
          <w:kern w:val="0"/>
          <w:sz w:val="28"/>
          <w:szCs w:val="28"/>
        </w:rPr>
        <w:t>校 准 结 果</w:t>
      </w:r>
    </w:p>
    <w:tbl>
      <w:tblPr>
        <w:tblW w:w="0" w:type="auto"/>
        <w:jc w:val="center"/>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ook w:val="04A0"/>
      </w:tblPr>
      <w:tblGrid>
        <w:gridCol w:w="1143"/>
        <w:gridCol w:w="4791"/>
        <w:gridCol w:w="2855"/>
      </w:tblGrid>
      <w:tr w:rsidR="00140A85" w:rsidRPr="001363A8" w:rsidTr="00FF7A8E">
        <w:trPr>
          <w:trHeight w:val="428"/>
          <w:jc w:val="center"/>
        </w:trPr>
        <w:tc>
          <w:tcPr>
            <w:tcW w:w="1143" w:type="dxa"/>
            <w:tcBorders>
              <w:top w:val="single" w:sz="8" w:space="0" w:color="000000"/>
              <w:bottom w:val="single" w:sz="8" w:space="0" w:color="000000"/>
            </w:tcBorders>
            <w:vAlign w:val="center"/>
            <w:hideMark/>
          </w:tcPr>
          <w:p w:rsidR="00140A85" w:rsidRPr="001363A8" w:rsidRDefault="00140A85" w:rsidP="00FF7A8E">
            <w:pPr>
              <w:tabs>
                <w:tab w:val="center" w:pos="4153"/>
                <w:tab w:val="right" w:pos="8306"/>
              </w:tabs>
              <w:autoSpaceDE w:val="0"/>
              <w:autoSpaceDN w:val="0"/>
              <w:adjustRightInd w:val="0"/>
              <w:snapToGrid w:val="0"/>
              <w:spacing w:line="300" w:lineRule="auto"/>
              <w:jc w:val="center"/>
              <w:rPr>
                <w:color w:val="000000"/>
                <w:kern w:val="0"/>
                <w:szCs w:val="21"/>
              </w:rPr>
            </w:pPr>
            <w:r w:rsidRPr="001363A8">
              <w:rPr>
                <w:rFonts w:hAnsi="宋体"/>
                <w:color w:val="000000"/>
                <w:kern w:val="0"/>
                <w:szCs w:val="21"/>
              </w:rPr>
              <w:t>序号</w:t>
            </w:r>
          </w:p>
        </w:tc>
        <w:tc>
          <w:tcPr>
            <w:tcW w:w="4791" w:type="dxa"/>
            <w:tcBorders>
              <w:top w:val="single" w:sz="8" w:space="0" w:color="000000"/>
              <w:bottom w:val="single" w:sz="8" w:space="0" w:color="000000"/>
            </w:tcBorders>
            <w:vAlign w:val="center"/>
            <w:hideMark/>
          </w:tcPr>
          <w:p w:rsidR="00140A85" w:rsidRPr="001363A8" w:rsidRDefault="00140A85" w:rsidP="00FF7A8E">
            <w:pPr>
              <w:tabs>
                <w:tab w:val="center" w:pos="4153"/>
                <w:tab w:val="right" w:pos="8306"/>
              </w:tabs>
              <w:autoSpaceDE w:val="0"/>
              <w:autoSpaceDN w:val="0"/>
              <w:adjustRightInd w:val="0"/>
              <w:snapToGrid w:val="0"/>
              <w:spacing w:line="300" w:lineRule="auto"/>
              <w:jc w:val="center"/>
              <w:rPr>
                <w:color w:val="000000"/>
                <w:kern w:val="0"/>
                <w:szCs w:val="21"/>
              </w:rPr>
            </w:pPr>
            <w:r w:rsidRPr="001363A8">
              <w:rPr>
                <w:rFonts w:hAnsi="宋体"/>
                <w:color w:val="000000"/>
                <w:kern w:val="0"/>
                <w:szCs w:val="21"/>
              </w:rPr>
              <w:t>主要</w:t>
            </w:r>
            <w:r>
              <w:rPr>
                <w:rFonts w:hAnsi="宋体"/>
                <w:color w:val="000000"/>
                <w:kern w:val="0"/>
                <w:szCs w:val="21"/>
              </w:rPr>
              <w:t>校准</w:t>
            </w:r>
            <w:r w:rsidRPr="001363A8">
              <w:rPr>
                <w:rFonts w:hAnsi="宋体"/>
                <w:color w:val="000000"/>
                <w:kern w:val="0"/>
                <w:szCs w:val="21"/>
              </w:rPr>
              <w:t>项目</w:t>
            </w:r>
          </w:p>
        </w:tc>
        <w:tc>
          <w:tcPr>
            <w:tcW w:w="2855" w:type="dxa"/>
            <w:tcBorders>
              <w:top w:val="single" w:sz="8" w:space="0" w:color="000000"/>
              <w:bottom w:val="single" w:sz="8" w:space="0" w:color="000000"/>
            </w:tcBorders>
            <w:vAlign w:val="center"/>
            <w:hideMark/>
          </w:tcPr>
          <w:p w:rsidR="00140A85" w:rsidRPr="001363A8" w:rsidRDefault="00140A85" w:rsidP="00FF7A8E">
            <w:pPr>
              <w:tabs>
                <w:tab w:val="center" w:pos="4153"/>
                <w:tab w:val="right" w:pos="8306"/>
              </w:tabs>
              <w:autoSpaceDE w:val="0"/>
              <w:autoSpaceDN w:val="0"/>
              <w:adjustRightInd w:val="0"/>
              <w:snapToGrid w:val="0"/>
              <w:spacing w:line="300" w:lineRule="auto"/>
              <w:jc w:val="center"/>
              <w:rPr>
                <w:color w:val="000000"/>
                <w:kern w:val="0"/>
                <w:szCs w:val="21"/>
              </w:rPr>
            </w:pPr>
            <w:r>
              <w:rPr>
                <w:rFonts w:hAnsi="宋体"/>
                <w:color w:val="000000"/>
                <w:kern w:val="0"/>
                <w:szCs w:val="21"/>
              </w:rPr>
              <w:t>校准</w:t>
            </w:r>
            <w:r w:rsidRPr="001363A8">
              <w:rPr>
                <w:rFonts w:hAnsi="宋体"/>
                <w:color w:val="000000"/>
                <w:kern w:val="0"/>
                <w:szCs w:val="21"/>
              </w:rPr>
              <w:t>结果</w:t>
            </w:r>
          </w:p>
        </w:tc>
      </w:tr>
      <w:tr w:rsidR="00140A85" w:rsidRPr="001363A8" w:rsidTr="00FF7A8E">
        <w:trPr>
          <w:trHeight w:val="428"/>
          <w:jc w:val="center"/>
        </w:trPr>
        <w:tc>
          <w:tcPr>
            <w:tcW w:w="1143" w:type="dxa"/>
            <w:tcBorders>
              <w:top w:val="single" w:sz="8" w:space="0" w:color="000000"/>
            </w:tcBorders>
            <w:vAlign w:val="center"/>
            <w:hideMark/>
          </w:tcPr>
          <w:p w:rsidR="00140A85" w:rsidRPr="001363A8" w:rsidRDefault="00140A85" w:rsidP="00FF7A8E">
            <w:pPr>
              <w:tabs>
                <w:tab w:val="center" w:pos="4153"/>
                <w:tab w:val="right" w:pos="8306"/>
              </w:tabs>
              <w:autoSpaceDE w:val="0"/>
              <w:autoSpaceDN w:val="0"/>
              <w:adjustRightInd w:val="0"/>
              <w:snapToGrid w:val="0"/>
              <w:spacing w:line="300" w:lineRule="auto"/>
              <w:jc w:val="center"/>
              <w:rPr>
                <w:color w:val="000000"/>
                <w:kern w:val="0"/>
                <w:szCs w:val="21"/>
              </w:rPr>
            </w:pPr>
            <w:r w:rsidRPr="001363A8">
              <w:rPr>
                <w:color w:val="000000"/>
                <w:kern w:val="0"/>
                <w:szCs w:val="21"/>
              </w:rPr>
              <w:t>1</w:t>
            </w:r>
          </w:p>
        </w:tc>
        <w:tc>
          <w:tcPr>
            <w:tcW w:w="4791" w:type="dxa"/>
            <w:tcBorders>
              <w:top w:val="single" w:sz="8" w:space="0" w:color="000000"/>
            </w:tcBorders>
            <w:vAlign w:val="center"/>
            <w:hideMark/>
          </w:tcPr>
          <w:p w:rsidR="00140A85" w:rsidRPr="006A07F5" w:rsidRDefault="00140A85" w:rsidP="00FF7A8E">
            <w:pPr>
              <w:autoSpaceDE w:val="0"/>
              <w:autoSpaceDN w:val="0"/>
              <w:adjustRightInd w:val="0"/>
              <w:rPr>
                <w:rFonts w:ascii="宋体" w:hAnsi="宋体"/>
                <w:color w:val="000000"/>
                <w:kern w:val="0"/>
                <w:szCs w:val="21"/>
              </w:rPr>
            </w:pPr>
            <w:r w:rsidRPr="006A07F5">
              <w:rPr>
                <w:rFonts w:ascii="宋体" w:hAnsi="宋体" w:cs="黑体" w:hint="eastAsia"/>
                <w:kern w:val="0"/>
                <w:szCs w:val="21"/>
              </w:rPr>
              <w:t>外观</w:t>
            </w:r>
            <w:r w:rsidR="00E23543">
              <w:rPr>
                <w:rFonts w:ascii="宋体" w:hAnsi="宋体" w:cs="黑体" w:hint="eastAsia"/>
                <w:kern w:val="0"/>
                <w:szCs w:val="21"/>
              </w:rPr>
              <w:t>及</w:t>
            </w:r>
            <w:r w:rsidRPr="006A07F5">
              <w:rPr>
                <w:rFonts w:ascii="宋体" w:hAnsi="宋体" w:hint="eastAsia"/>
                <w:kern w:val="0"/>
                <w:szCs w:val="21"/>
              </w:rPr>
              <w:t>各部分相互作用</w:t>
            </w:r>
          </w:p>
        </w:tc>
        <w:tc>
          <w:tcPr>
            <w:tcW w:w="2855" w:type="dxa"/>
            <w:tcBorders>
              <w:top w:val="single" w:sz="8" w:space="0" w:color="000000"/>
            </w:tcBorders>
            <w:vAlign w:val="center"/>
          </w:tcPr>
          <w:p w:rsidR="00140A85" w:rsidRPr="005A250F" w:rsidRDefault="00140A85" w:rsidP="00FF7A8E">
            <w:pPr>
              <w:autoSpaceDE w:val="0"/>
              <w:autoSpaceDN w:val="0"/>
              <w:adjustRightInd w:val="0"/>
              <w:snapToGrid w:val="0"/>
              <w:jc w:val="center"/>
              <w:rPr>
                <w:color w:val="FF0000"/>
                <w:kern w:val="0"/>
                <w:szCs w:val="21"/>
              </w:rPr>
            </w:pPr>
          </w:p>
        </w:tc>
      </w:tr>
      <w:tr w:rsidR="00140A85" w:rsidRPr="001363A8" w:rsidTr="00FF7A8E">
        <w:trPr>
          <w:trHeight w:val="428"/>
          <w:jc w:val="center"/>
        </w:trPr>
        <w:tc>
          <w:tcPr>
            <w:tcW w:w="1143" w:type="dxa"/>
            <w:vAlign w:val="center"/>
            <w:hideMark/>
          </w:tcPr>
          <w:p w:rsidR="00140A85" w:rsidRPr="001363A8" w:rsidRDefault="00140A85" w:rsidP="00FF7A8E">
            <w:pPr>
              <w:tabs>
                <w:tab w:val="center" w:pos="4153"/>
                <w:tab w:val="right" w:pos="8306"/>
              </w:tabs>
              <w:autoSpaceDE w:val="0"/>
              <w:autoSpaceDN w:val="0"/>
              <w:adjustRightInd w:val="0"/>
              <w:snapToGrid w:val="0"/>
              <w:spacing w:line="300" w:lineRule="auto"/>
              <w:jc w:val="center"/>
              <w:rPr>
                <w:color w:val="000000"/>
                <w:kern w:val="0"/>
                <w:szCs w:val="21"/>
              </w:rPr>
            </w:pPr>
            <w:r w:rsidRPr="001363A8">
              <w:rPr>
                <w:color w:val="000000"/>
                <w:kern w:val="0"/>
                <w:szCs w:val="21"/>
              </w:rPr>
              <w:t>2</w:t>
            </w:r>
          </w:p>
        </w:tc>
        <w:tc>
          <w:tcPr>
            <w:tcW w:w="4791" w:type="dxa"/>
            <w:vAlign w:val="center"/>
            <w:hideMark/>
          </w:tcPr>
          <w:p w:rsidR="00140A85" w:rsidRPr="00B938A1" w:rsidRDefault="00140A85" w:rsidP="00FF7A8E">
            <w:pPr>
              <w:rPr>
                <w:kern w:val="0"/>
                <w:szCs w:val="21"/>
              </w:rPr>
            </w:pPr>
            <w:r w:rsidRPr="00B938A1">
              <w:rPr>
                <w:rFonts w:hAnsi="宋体"/>
                <w:kern w:val="0"/>
                <w:szCs w:val="21"/>
              </w:rPr>
              <w:t>照准部旋转正确性</w:t>
            </w:r>
          </w:p>
        </w:tc>
        <w:tc>
          <w:tcPr>
            <w:tcW w:w="2855" w:type="dxa"/>
            <w:vAlign w:val="center"/>
          </w:tcPr>
          <w:p w:rsidR="00140A85" w:rsidRPr="00BB76DE" w:rsidRDefault="00140A85" w:rsidP="00FF7A8E">
            <w:pPr>
              <w:autoSpaceDE w:val="0"/>
              <w:autoSpaceDN w:val="0"/>
              <w:adjustRightInd w:val="0"/>
              <w:snapToGrid w:val="0"/>
              <w:jc w:val="center"/>
              <w:rPr>
                <w:color w:val="000000"/>
                <w:kern w:val="0"/>
                <w:szCs w:val="21"/>
              </w:rPr>
            </w:pPr>
          </w:p>
        </w:tc>
      </w:tr>
      <w:tr w:rsidR="00140A85" w:rsidRPr="001363A8" w:rsidTr="00FF7A8E">
        <w:trPr>
          <w:trHeight w:val="428"/>
          <w:jc w:val="center"/>
        </w:trPr>
        <w:tc>
          <w:tcPr>
            <w:tcW w:w="1143" w:type="dxa"/>
            <w:vAlign w:val="center"/>
            <w:hideMark/>
          </w:tcPr>
          <w:p w:rsidR="00140A85" w:rsidRPr="001363A8" w:rsidRDefault="00140A85" w:rsidP="00FF7A8E">
            <w:pPr>
              <w:tabs>
                <w:tab w:val="center" w:pos="4153"/>
                <w:tab w:val="right" w:pos="8306"/>
              </w:tabs>
              <w:autoSpaceDE w:val="0"/>
              <w:autoSpaceDN w:val="0"/>
              <w:adjustRightInd w:val="0"/>
              <w:snapToGrid w:val="0"/>
              <w:spacing w:line="300" w:lineRule="auto"/>
              <w:jc w:val="center"/>
              <w:rPr>
                <w:color w:val="000000"/>
                <w:kern w:val="0"/>
                <w:szCs w:val="21"/>
              </w:rPr>
            </w:pPr>
            <w:r w:rsidRPr="001363A8">
              <w:rPr>
                <w:color w:val="000000"/>
                <w:kern w:val="0"/>
                <w:szCs w:val="21"/>
              </w:rPr>
              <w:t>3</w:t>
            </w:r>
          </w:p>
        </w:tc>
        <w:tc>
          <w:tcPr>
            <w:tcW w:w="4791" w:type="dxa"/>
            <w:vAlign w:val="center"/>
            <w:hideMark/>
          </w:tcPr>
          <w:p w:rsidR="00140A85" w:rsidRPr="00B938A1" w:rsidRDefault="00140A85" w:rsidP="00FF7A8E">
            <w:pPr>
              <w:rPr>
                <w:kern w:val="0"/>
                <w:szCs w:val="21"/>
              </w:rPr>
            </w:pPr>
            <w:r w:rsidRPr="00B938A1">
              <w:rPr>
                <w:rFonts w:hAnsi="宋体"/>
                <w:kern w:val="0"/>
                <w:szCs w:val="21"/>
              </w:rPr>
              <w:t>水准器与竖轴的垂直度</w:t>
            </w:r>
          </w:p>
        </w:tc>
        <w:tc>
          <w:tcPr>
            <w:tcW w:w="2855" w:type="dxa"/>
            <w:vAlign w:val="center"/>
          </w:tcPr>
          <w:p w:rsidR="00140A85" w:rsidRPr="00BB76DE" w:rsidRDefault="00140A85" w:rsidP="00FF7A8E">
            <w:pPr>
              <w:autoSpaceDE w:val="0"/>
              <w:autoSpaceDN w:val="0"/>
              <w:adjustRightInd w:val="0"/>
              <w:snapToGrid w:val="0"/>
              <w:jc w:val="center"/>
              <w:rPr>
                <w:color w:val="000000"/>
                <w:kern w:val="0"/>
                <w:szCs w:val="21"/>
              </w:rPr>
            </w:pPr>
          </w:p>
        </w:tc>
      </w:tr>
      <w:tr w:rsidR="00140A85" w:rsidRPr="001363A8" w:rsidTr="00FF7A8E">
        <w:trPr>
          <w:trHeight w:val="428"/>
          <w:jc w:val="center"/>
        </w:trPr>
        <w:tc>
          <w:tcPr>
            <w:tcW w:w="1143" w:type="dxa"/>
            <w:vAlign w:val="center"/>
            <w:hideMark/>
          </w:tcPr>
          <w:p w:rsidR="00140A85" w:rsidRPr="001363A8" w:rsidRDefault="00140A85" w:rsidP="00FF7A8E">
            <w:pPr>
              <w:tabs>
                <w:tab w:val="center" w:pos="4153"/>
                <w:tab w:val="right" w:pos="8306"/>
              </w:tabs>
              <w:autoSpaceDE w:val="0"/>
              <w:autoSpaceDN w:val="0"/>
              <w:adjustRightInd w:val="0"/>
              <w:snapToGrid w:val="0"/>
              <w:spacing w:line="300" w:lineRule="auto"/>
              <w:jc w:val="center"/>
              <w:rPr>
                <w:color w:val="000000"/>
                <w:kern w:val="0"/>
                <w:szCs w:val="21"/>
              </w:rPr>
            </w:pPr>
            <w:r w:rsidRPr="001363A8">
              <w:rPr>
                <w:color w:val="000000"/>
                <w:kern w:val="0"/>
                <w:szCs w:val="21"/>
              </w:rPr>
              <w:t>4</w:t>
            </w:r>
          </w:p>
        </w:tc>
        <w:tc>
          <w:tcPr>
            <w:tcW w:w="4791" w:type="dxa"/>
            <w:vAlign w:val="center"/>
            <w:hideMark/>
          </w:tcPr>
          <w:p w:rsidR="00140A85" w:rsidRPr="00B938A1" w:rsidRDefault="00140A85" w:rsidP="00FF7A8E">
            <w:pPr>
              <w:rPr>
                <w:kern w:val="0"/>
                <w:szCs w:val="21"/>
              </w:rPr>
            </w:pPr>
            <w:r w:rsidRPr="00B938A1">
              <w:rPr>
                <w:rFonts w:hAnsi="宋体"/>
                <w:kern w:val="0"/>
                <w:szCs w:val="21"/>
              </w:rPr>
              <w:t>望远镜十字</w:t>
            </w:r>
            <w:r>
              <w:rPr>
                <w:rFonts w:hAnsi="宋体" w:hint="eastAsia"/>
                <w:kern w:val="0"/>
                <w:szCs w:val="21"/>
              </w:rPr>
              <w:t>丝</w:t>
            </w:r>
            <w:r w:rsidRPr="00B938A1">
              <w:rPr>
                <w:rFonts w:hAnsi="宋体"/>
                <w:kern w:val="0"/>
                <w:szCs w:val="21"/>
              </w:rPr>
              <w:t>分划板竖丝的铅垂度</w:t>
            </w:r>
          </w:p>
        </w:tc>
        <w:tc>
          <w:tcPr>
            <w:tcW w:w="2855" w:type="dxa"/>
            <w:vAlign w:val="center"/>
          </w:tcPr>
          <w:p w:rsidR="00140A85" w:rsidRDefault="00140A85" w:rsidP="00FF7A8E">
            <w:pPr>
              <w:jc w:val="center"/>
            </w:pPr>
          </w:p>
        </w:tc>
      </w:tr>
      <w:tr w:rsidR="00140A85" w:rsidRPr="001363A8" w:rsidTr="00FF7A8E">
        <w:trPr>
          <w:trHeight w:val="428"/>
          <w:jc w:val="center"/>
        </w:trPr>
        <w:tc>
          <w:tcPr>
            <w:tcW w:w="1143" w:type="dxa"/>
            <w:vAlign w:val="center"/>
            <w:hideMark/>
          </w:tcPr>
          <w:p w:rsidR="00140A85" w:rsidRPr="001363A8" w:rsidRDefault="00140A85" w:rsidP="00FF7A8E">
            <w:pPr>
              <w:tabs>
                <w:tab w:val="center" w:pos="4153"/>
                <w:tab w:val="right" w:pos="8306"/>
              </w:tabs>
              <w:autoSpaceDE w:val="0"/>
              <w:autoSpaceDN w:val="0"/>
              <w:adjustRightInd w:val="0"/>
              <w:snapToGrid w:val="0"/>
              <w:spacing w:line="300" w:lineRule="auto"/>
              <w:jc w:val="center"/>
              <w:rPr>
                <w:color w:val="000000"/>
                <w:kern w:val="0"/>
                <w:szCs w:val="21"/>
              </w:rPr>
            </w:pPr>
            <w:r w:rsidRPr="001363A8">
              <w:rPr>
                <w:color w:val="000000"/>
                <w:kern w:val="0"/>
                <w:szCs w:val="21"/>
              </w:rPr>
              <w:t>5</w:t>
            </w:r>
          </w:p>
        </w:tc>
        <w:tc>
          <w:tcPr>
            <w:tcW w:w="4791" w:type="dxa"/>
            <w:vAlign w:val="center"/>
            <w:hideMark/>
          </w:tcPr>
          <w:p w:rsidR="00140A85" w:rsidRPr="00B938A1" w:rsidRDefault="00140A85" w:rsidP="00E23543">
            <w:pPr>
              <w:rPr>
                <w:kern w:val="0"/>
                <w:szCs w:val="21"/>
              </w:rPr>
            </w:pPr>
            <w:r w:rsidRPr="00B938A1">
              <w:rPr>
                <w:rFonts w:hAnsi="宋体"/>
                <w:kern w:val="0"/>
                <w:szCs w:val="21"/>
              </w:rPr>
              <w:t>视准轴与横轴的垂直度（</w:t>
            </w:r>
            <w:r w:rsidRPr="00B938A1">
              <w:rPr>
                <w:kern w:val="0"/>
                <w:szCs w:val="21"/>
              </w:rPr>
              <w:t>2</w:t>
            </w:r>
            <w:r w:rsidR="00E23543">
              <w:rPr>
                <w:rFonts w:hint="eastAsia"/>
                <w:kern w:val="0"/>
                <w:szCs w:val="21"/>
              </w:rPr>
              <w:t>C</w:t>
            </w:r>
            <w:r w:rsidRPr="00B938A1">
              <w:rPr>
                <w:rFonts w:hAnsi="宋体"/>
                <w:kern w:val="0"/>
                <w:szCs w:val="21"/>
              </w:rPr>
              <w:t>照准差）</w:t>
            </w:r>
          </w:p>
        </w:tc>
        <w:tc>
          <w:tcPr>
            <w:tcW w:w="2855" w:type="dxa"/>
            <w:vAlign w:val="center"/>
          </w:tcPr>
          <w:p w:rsidR="00140A85" w:rsidRDefault="00140A85" w:rsidP="00FF7A8E">
            <w:pPr>
              <w:jc w:val="center"/>
            </w:pPr>
          </w:p>
        </w:tc>
      </w:tr>
      <w:tr w:rsidR="00140A85" w:rsidRPr="001363A8" w:rsidTr="00FF7A8E">
        <w:trPr>
          <w:trHeight w:val="428"/>
          <w:jc w:val="center"/>
        </w:trPr>
        <w:tc>
          <w:tcPr>
            <w:tcW w:w="1143" w:type="dxa"/>
            <w:vAlign w:val="center"/>
            <w:hideMark/>
          </w:tcPr>
          <w:p w:rsidR="00140A85" w:rsidRPr="001363A8" w:rsidRDefault="00140A85" w:rsidP="00FF7A8E">
            <w:pPr>
              <w:tabs>
                <w:tab w:val="center" w:pos="4153"/>
                <w:tab w:val="right" w:pos="8306"/>
              </w:tabs>
              <w:autoSpaceDE w:val="0"/>
              <w:autoSpaceDN w:val="0"/>
              <w:adjustRightInd w:val="0"/>
              <w:snapToGrid w:val="0"/>
              <w:spacing w:line="300" w:lineRule="auto"/>
              <w:jc w:val="center"/>
              <w:rPr>
                <w:color w:val="000000"/>
                <w:kern w:val="0"/>
                <w:szCs w:val="21"/>
              </w:rPr>
            </w:pPr>
            <w:r>
              <w:rPr>
                <w:rFonts w:hint="eastAsia"/>
                <w:color w:val="000000"/>
                <w:kern w:val="0"/>
                <w:szCs w:val="21"/>
              </w:rPr>
              <w:t>6</w:t>
            </w:r>
          </w:p>
        </w:tc>
        <w:tc>
          <w:tcPr>
            <w:tcW w:w="4791" w:type="dxa"/>
            <w:vAlign w:val="center"/>
            <w:hideMark/>
          </w:tcPr>
          <w:p w:rsidR="00140A85" w:rsidRPr="00B938A1" w:rsidRDefault="00140A85" w:rsidP="00FF7A8E">
            <w:pPr>
              <w:rPr>
                <w:kern w:val="0"/>
                <w:szCs w:val="21"/>
              </w:rPr>
            </w:pPr>
            <w:r w:rsidRPr="00B938A1">
              <w:rPr>
                <w:rFonts w:hAnsi="宋体"/>
                <w:kern w:val="0"/>
                <w:szCs w:val="21"/>
              </w:rPr>
              <w:t>竖盘指标差</w:t>
            </w:r>
          </w:p>
        </w:tc>
        <w:tc>
          <w:tcPr>
            <w:tcW w:w="2855" w:type="dxa"/>
            <w:vAlign w:val="center"/>
          </w:tcPr>
          <w:p w:rsidR="00140A85" w:rsidRPr="00BB76DE" w:rsidRDefault="00140A85" w:rsidP="00FF7A8E">
            <w:pPr>
              <w:autoSpaceDE w:val="0"/>
              <w:autoSpaceDN w:val="0"/>
              <w:adjustRightInd w:val="0"/>
              <w:snapToGrid w:val="0"/>
              <w:jc w:val="center"/>
              <w:rPr>
                <w:color w:val="000000"/>
                <w:kern w:val="0"/>
                <w:szCs w:val="21"/>
              </w:rPr>
            </w:pPr>
          </w:p>
        </w:tc>
      </w:tr>
      <w:tr w:rsidR="00140A85" w:rsidRPr="001363A8" w:rsidTr="00FF7A8E">
        <w:trPr>
          <w:trHeight w:val="428"/>
          <w:jc w:val="center"/>
        </w:trPr>
        <w:tc>
          <w:tcPr>
            <w:tcW w:w="1143" w:type="dxa"/>
            <w:vAlign w:val="center"/>
            <w:hideMark/>
          </w:tcPr>
          <w:p w:rsidR="00140A85" w:rsidRPr="001363A8" w:rsidRDefault="00140A85" w:rsidP="00FF7A8E">
            <w:pPr>
              <w:tabs>
                <w:tab w:val="center" w:pos="4153"/>
                <w:tab w:val="right" w:pos="8306"/>
              </w:tabs>
              <w:autoSpaceDE w:val="0"/>
              <w:autoSpaceDN w:val="0"/>
              <w:adjustRightInd w:val="0"/>
              <w:snapToGrid w:val="0"/>
              <w:spacing w:line="300" w:lineRule="auto"/>
              <w:jc w:val="center"/>
              <w:rPr>
                <w:color w:val="000000"/>
                <w:kern w:val="0"/>
                <w:szCs w:val="21"/>
              </w:rPr>
            </w:pPr>
            <w:r>
              <w:rPr>
                <w:rFonts w:hint="eastAsia"/>
                <w:color w:val="000000"/>
                <w:kern w:val="0"/>
                <w:szCs w:val="21"/>
              </w:rPr>
              <w:t>7</w:t>
            </w:r>
          </w:p>
        </w:tc>
        <w:tc>
          <w:tcPr>
            <w:tcW w:w="4791" w:type="dxa"/>
            <w:vAlign w:val="center"/>
            <w:hideMark/>
          </w:tcPr>
          <w:p w:rsidR="00140A85" w:rsidRPr="00B938A1" w:rsidRDefault="00140A85" w:rsidP="00FF7A8E">
            <w:pPr>
              <w:rPr>
                <w:kern w:val="0"/>
                <w:szCs w:val="21"/>
              </w:rPr>
            </w:pPr>
            <w:r w:rsidRPr="00B938A1">
              <w:rPr>
                <w:rFonts w:hAnsi="宋体"/>
                <w:kern w:val="0"/>
                <w:szCs w:val="21"/>
              </w:rPr>
              <w:t>横轴与竖轴的垂直度</w:t>
            </w:r>
          </w:p>
        </w:tc>
        <w:tc>
          <w:tcPr>
            <w:tcW w:w="2855" w:type="dxa"/>
            <w:vAlign w:val="center"/>
          </w:tcPr>
          <w:p w:rsidR="00140A85" w:rsidRPr="00BB76DE" w:rsidRDefault="00140A85" w:rsidP="00FF7A8E">
            <w:pPr>
              <w:autoSpaceDE w:val="0"/>
              <w:autoSpaceDN w:val="0"/>
              <w:adjustRightInd w:val="0"/>
              <w:snapToGrid w:val="0"/>
              <w:jc w:val="center"/>
              <w:rPr>
                <w:color w:val="000000"/>
                <w:kern w:val="0"/>
                <w:szCs w:val="21"/>
              </w:rPr>
            </w:pPr>
          </w:p>
        </w:tc>
      </w:tr>
      <w:tr w:rsidR="00140A85" w:rsidRPr="001363A8" w:rsidTr="00FF7A8E">
        <w:trPr>
          <w:trHeight w:val="428"/>
          <w:jc w:val="center"/>
        </w:trPr>
        <w:tc>
          <w:tcPr>
            <w:tcW w:w="1143" w:type="dxa"/>
            <w:vAlign w:val="center"/>
            <w:hideMark/>
          </w:tcPr>
          <w:p w:rsidR="00140A85" w:rsidRPr="001363A8" w:rsidRDefault="00140A85" w:rsidP="00FF7A8E">
            <w:pPr>
              <w:tabs>
                <w:tab w:val="center" w:pos="4153"/>
                <w:tab w:val="right" w:pos="8306"/>
              </w:tabs>
              <w:autoSpaceDE w:val="0"/>
              <w:autoSpaceDN w:val="0"/>
              <w:adjustRightInd w:val="0"/>
              <w:snapToGrid w:val="0"/>
              <w:spacing w:line="300" w:lineRule="auto"/>
              <w:jc w:val="center"/>
              <w:rPr>
                <w:color w:val="000000"/>
                <w:kern w:val="0"/>
                <w:szCs w:val="21"/>
              </w:rPr>
            </w:pPr>
            <w:r>
              <w:rPr>
                <w:rFonts w:hint="eastAsia"/>
                <w:color w:val="000000"/>
                <w:kern w:val="0"/>
                <w:szCs w:val="21"/>
              </w:rPr>
              <w:t>8</w:t>
            </w:r>
          </w:p>
        </w:tc>
        <w:tc>
          <w:tcPr>
            <w:tcW w:w="4791" w:type="dxa"/>
            <w:vAlign w:val="center"/>
            <w:hideMark/>
          </w:tcPr>
          <w:p w:rsidR="00140A85" w:rsidRPr="00B938A1" w:rsidRDefault="00140A85" w:rsidP="00FF7A8E">
            <w:pPr>
              <w:rPr>
                <w:kern w:val="0"/>
                <w:szCs w:val="21"/>
              </w:rPr>
            </w:pPr>
            <w:r>
              <w:rPr>
                <w:rFonts w:hAnsi="宋体"/>
                <w:kern w:val="0"/>
                <w:szCs w:val="21"/>
              </w:rPr>
              <w:t>大小物镜</w:t>
            </w:r>
            <w:r w:rsidRPr="00B938A1">
              <w:rPr>
                <w:rFonts w:hAnsi="宋体"/>
                <w:kern w:val="0"/>
                <w:szCs w:val="21"/>
              </w:rPr>
              <w:t>光轴的平行</w:t>
            </w:r>
            <w:r>
              <w:rPr>
                <w:rFonts w:hAnsi="宋体" w:hint="eastAsia"/>
                <w:kern w:val="0"/>
                <w:szCs w:val="21"/>
              </w:rPr>
              <w:t>性</w:t>
            </w:r>
          </w:p>
        </w:tc>
        <w:tc>
          <w:tcPr>
            <w:tcW w:w="2855" w:type="dxa"/>
            <w:vAlign w:val="center"/>
          </w:tcPr>
          <w:p w:rsidR="00140A85" w:rsidRPr="00BB76DE" w:rsidRDefault="00140A85" w:rsidP="00FF7A8E">
            <w:pPr>
              <w:autoSpaceDE w:val="0"/>
              <w:autoSpaceDN w:val="0"/>
              <w:adjustRightInd w:val="0"/>
              <w:snapToGrid w:val="0"/>
              <w:jc w:val="center"/>
              <w:rPr>
                <w:color w:val="000000"/>
                <w:kern w:val="0"/>
                <w:szCs w:val="21"/>
              </w:rPr>
            </w:pPr>
          </w:p>
        </w:tc>
      </w:tr>
      <w:tr w:rsidR="00140A85" w:rsidRPr="001363A8" w:rsidTr="00FF7A8E">
        <w:trPr>
          <w:trHeight w:val="428"/>
          <w:jc w:val="center"/>
        </w:trPr>
        <w:tc>
          <w:tcPr>
            <w:tcW w:w="1143" w:type="dxa"/>
            <w:vAlign w:val="center"/>
            <w:hideMark/>
          </w:tcPr>
          <w:p w:rsidR="00140A85" w:rsidRPr="001363A8" w:rsidRDefault="00140A85" w:rsidP="00FF7A8E">
            <w:pPr>
              <w:tabs>
                <w:tab w:val="center" w:pos="4153"/>
                <w:tab w:val="right" w:pos="8306"/>
              </w:tabs>
              <w:autoSpaceDE w:val="0"/>
              <w:autoSpaceDN w:val="0"/>
              <w:adjustRightInd w:val="0"/>
              <w:snapToGrid w:val="0"/>
              <w:spacing w:line="300" w:lineRule="auto"/>
              <w:jc w:val="center"/>
              <w:rPr>
                <w:color w:val="000000"/>
                <w:kern w:val="0"/>
                <w:szCs w:val="21"/>
              </w:rPr>
            </w:pPr>
            <w:r>
              <w:rPr>
                <w:rFonts w:hint="eastAsia"/>
                <w:color w:val="000000"/>
                <w:kern w:val="0"/>
                <w:szCs w:val="21"/>
              </w:rPr>
              <w:t>9</w:t>
            </w:r>
          </w:p>
        </w:tc>
        <w:tc>
          <w:tcPr>
            <w:tcW w:w="4791" w:type="dxa"/>
            <w:vAlign w:val="center"/>
            <w:hideMark/>
          </w:tcPr>
          <w:p w:rsidR="00140A85" w:rsidRPr="00B938A1" w:rsidRDefault="00140A85" w:rsidP="00FF7A8E">
            <w:pPr>
              <w:rPr>
                <w:kern w:val="0"/>
                <w:szCs w:val="21"/>
              </w:rPr>
            </w:pPr>
            <w:r w:rsidRPr="00B938A1">
              <w:rPr>
                <w:rFonts w:hAnsi="宋体"/>
                <w:kern w:val="0"/>
                <w:szCs w:val="21"/>
              </w:rPr>
              <w:t>望远镜水平点（竖直度盘）零位误差</w:t>
            </w:r>
          </w:p>
        </w:tc>
        <w:tc>
          <w:tcPr>
            <w:tcW w:w="2855" w:type="dxa"/>
            <w:vAlign w:val="center"/>
          </w:tcPr>
          <w:p w:rsidR="00140A85" w:rsidRPr="00BB76DE" w:rsidRDefault="00140A85" w:rsidP="00FF7A8E">
            <w:pPr>
              <w:autoSpaceDE w:val="0"/>
              <w:autoSpaceDN w:val="0"/>
              <w:adjustRightInd w:val="0"/>
              <w:snapToGrid w:val="0"/>
              <w:jc w:val="center"/>
              <w:rPr>
                <w:color w:val="000000"/>
                <w:kern w:val="0"/>
                <w:szCs w:val="21"/>
              </w:rPr>
            </w:pPr>
          </w:p>
        </w:tc>
      </w:tr>
      <w:tr w:rsidR="00140A85" w:rsidRPr="001363A8" w:rsidTr="00FF7A8E">
        <w:trPr>
          <w:trHeight w:val="428"/>
          <w:jc w:val="center"/>
        </w:trPr>
        <w:tc>
          <w:tcPr>
            <w:tcW w:w="1143" w:type="dxa"/>
            <w:vAlign w:val="center"/>
            <w:hideMark/>
          </w:tcPr>
          <w:p w:rsidR="00140A85" w:rsidRPr="001363A8" w:rsidRDefault="00140A85" w:rsidP="00FF7A8E">
            <w:pPr>
              <w:tabs>
                <w:tab w:val="center" w:pos="4153"/>
                <w:tab w:val="right" w:pos="8306"/>
              </w:tabs>
              <w:autoSpaceDE w:val="0"/>
              <w:autoSpaceDN w:val="0"/>
              <w:adjustRightInd w:val="0"/>
              <w:snapToGrid w:val="0"/>
              <w:spacing w:line="300" w:lineRule="auto"/>
              <w:jc w:val="center"/>
              <w:rPr>
                <w:color w:val="000000"/>
                <w:kern w:val="0"/>
                <w:szCs w:val="21"/>
              </w:rPr>
            </w:pPr>
            <w:r>
              <w:rPr>
                <w:rFonts w:hint="eastAsia"/>
                <w:color w:val="000000"/>
                <w:kern w:val="0"/>
                <w:szCs w:val="21"/>
              </w:rPr>
              <w:t>10</w:t>
            </w:r>
          </w:p>
        </w:tc>
        <w:tc>
          <w:tcPr>
            <w:tcW w:w="4791" w:type="dxa"/>
            <w:vAlign w:val="center"/>
            <w:hideMark/>
          </w:tcPr>
          <w:p w:rsidR="00140A85" w:rsidRPr="00B938A1" w:rsidRDefault="00140A85" w:rsidP="00FF7A8E">
            <w:pPr>
              <w:rPr>
                <w:kern w:val="0"/>
                <w:szCs w:val="21"/>
              </w:rPr>
            </w:pPr>
            <w:r w:rsidRPr="00681984">
              <w:rPr>
                <w:rFonts w:hAnsi="宋体" w:hint="eastAsia"/>
                <w:kern w:val="0"/>
                <w:szCs w:val="21"/>
              </w:rPr>
              <w:t>主</w:t>
            </w:r>
            <w:r w:rsidR="00E23543">
              <w:rPr>
                <w:rFonts w:hAnsi="宋体" w:hint="eastAsia"/>
                <w:kern w:val="0"/>
                <w:szCs w:val="21"/>
              </w:rPr>
              <w:t>、</w:t>
            </w:r>
            <w:r w:rsidRPr="00681984">
              <w:rPr>
                <w:rFonts w:hAnsi="宋体" w:hint="eastAsia"/>
                <w:kern w:val="0"/>
                <w:szCs w:val="21"/>
              </w:rPr>
              <w:t>辅</w:t>
            </w:r>
            <w:r w:rsidRPr="00B938A1">
              <w:rPr>
                <w:rFonts w:hAnsi="宋体"/>
                <w:kern w:val="0"/>
                <w:szCs w:val="21"/>
              </w:rPr>
              <w:t>望远镜</w:t>
            </w:r>
            <w:r>
              <w:rPr>
                <w:rFonts w:hAnsi="宋体" w:hint="eastAsia"/>
                <w:kern w:val="0"/>
                <w:szCs w:val="21"/>
              </w:rPr>
              <w:t>的视差</w:t>
            </w:r>
          </w:p>
        </w:tc>
        <w:tc>
          <w:tcPr>
            <w:tcW w:w="2855" w:type="dxa"/>
            <w:vAlign w:val="center"/>
          </w:tcPr>
          <w:p w:rsidR="00140A85" w:rsidRPr="00BB76DE" w:rsidRDefault="00140A85" w:rsidP="00FF7A8E">
            <w:pPr>
              <w:autoSpaceDE w:val="0"/>
              <w:autoSpaceDN w:val="0"/>
              <w:adjustRightInd w:val="0"/>
              <w:snapToGrid w:val="0"/>
              <w:jc w:val="center"/>
              <w:rPr>
                <w:color w:val="000000"/>
                <w:kern w:val="0"/>
                <w:szCs w:val="21"/>
              </w:rPr>
            </w:pPr>
          </w:p>
        </w:tc>
      </w:tr>
      <w:tr w:rsidR="00140A85" w:rsidRPr="001363A8" w:rsidTr="00FF7A8E">
        <w:trPr>
          <w:trHeight w:val="428"/>
          <w:jc w:val="center"/>
        </w:trPr>
        <w:tc>
          <w:tcPr>
            <w:tcW w:w="1143" w:type="dxa"/>
            <w:vAlign w:val="center"/>
            <w:hideMark/>
          </w:tcPr>
          <w:p w:rsidR="00140A85" w:rsidRPr="001363A8" w:rsidRDefault="00140A85" w:rsidP="00FF7A8E">
            <w:pPr>
              <w:tabs>
                <w:tab w:val="center" w:pos="4153"/>
                <w:tab w:val="right" w:pos="8306"/>
              </w:tabs>
              <w:autoSpaceDE w:val="0"/>
              <w:autoSpaceDN w:val="0"/>
              <w:adjustRightInd w:val="0"/>
              <w:snapToGrid w:val="0"/>
              <w:spacing w:line="300" w:lineRule="auto"/>
              <w:jc w:val="center"/>
              <w:rPr>
                <w:color w:val="000000"/>
                <w:kern w:val="0"/>
                <w:szCs w:val="21"/>
              </w:rPr>
            </w:pPr>
            <w:r>
              <w:rPr>
                <w:rFonts w:hint="eastAsia"/>
                <w:color w:val="000000"/>
                <w:kern w:val="0"/>
                <w:szCs w:val="21"/>
              </w:rPr>
              <w:t>11</w:t>
            </w:r>
          </w:p>
        </w:tc>
        <w:tc>
          <w:tcPr>
            <w:tcW w:w="4791" w:type="dxa"/>
            <w:vAlign w:val="center"/>
            <w:hideMark/>
          </w:tcPr>
          <w:p w:rsidR="00140A85" w:rsidRPr="00B938A1" w:rsidRDefault="00140A85" w:rsidP="00FF7A8E">
            <w:pPr>
              <w:rPr>
                <w:kern w:val="0"/>
                <w:szCs w:val="21"/>
              </w:rPr>
            </w:pPr>
            <w:r w:rsidRPr="00B938A1">
              <w:rPr>
                <w:rFonts w:hAnsi="宋体"/>
                <w:kern w:val="0"/>
                <w:szCs w:val="21"/>
              </w:rPr>
              <w:t>望远镜分划板十字丝中心与横轴旋转中心的重合性</w:t>
            </w:r>
          </w:p>
        </w:tc>
        <w:tc>
          <w:tcPr>
            <w:tcW w:w="2855" w:type="dxa"/>
            <w:vAlign w:val="center"/>
          </w:tcPr>
          <w:p w:rsidR="00140A85" w:rsidRPr="00BB76DE" w:rsidRDefault="00140A85" w:rsidP="00FF7A8E">
            <w:pPr>
              <w:autoSpaceDE w:val="0"/>
              <w:autoSpaceDN w:val="0"/>
              <w:adjustRightInd w:val="0"/>
              <w:snapToGrid w:val="0"/>
              <w:jc w:val="center"/>
              <w:rPr>
                <w:color w:val="000000"/>
                <w:kern w:val="0"/>
                <w:szCs w:val="21"/>
              </w:rPr>
            </w:pPr>
          </w:p>
        </w:tc>
      </w:tr>
      <w:tr w:rsidR="00140A85" w:rsidRPr="001363A8" w:rsidTr="00FF7A8E">
        <w:trPr>
          <w:trHeight w:val="428"/>
          <w:jc w:val="center"/>
        </w:trPr>
        <w:tc>
          <w:tcPr>
            <w:tcW w:w="1143" w:type="dxa"/>
            <w:vAlign w:val="center"/>
            <w:hideMark/>
          </w:tcPr>
          <w:p w:rsidR="00140A85" w:rsidRPr="001363A8" w:rsidRDefault="00140A85" w:rsidP="00FF7A8E">
            <w:pPr>
              <w:tabs>
                <w:tab w:val="center" w:pos="4153"/>
                <w:tab w:val="right" w:pos="8306"/>
              </w:tabs>
              <w:autoSpaceDE w:val="0"/>
              <w:autoSpaceDN w:val="0"/>
              <w:adjustRightInd w:val="0"/>
              <w:snapToGrid w:val="0"/>
              <w:spacing w:line="300" w:lineRule="auto"/>
              <w:jc w:val="center"/>
              <w:rPr>
                <w:color w:val="000000"/>
                <w:kern w:val="0"/>
                <w:szCs w:val="21"/>
              </w:rPr>
            </w:pPr>
            <w:r>
              <w:rPr>
                <w:rFonts w:hint="eastAsia"/>
                <w:color w:val="000000"/>
                <w:kern w:val="0"/>
                <w:szCs w:val="21"/>
              </w:rPr>
              <w:t>12</w:t>
            </w:r>
          </w:p>
        </w:tc>
        <w:tc>
          <w:tcPr>
            <w:tcW w:w="4791" w:type="dxa"/>
            <w:vAlign w:val="center"/>
            <w:hideMark/>
          </w:tcPr>
          <w:p w:rsidR="00140A85" w:rsidRPr="00B938A1" w:rsidRDefault="00140A85" w:rsidP="00FF7A8E">
            <w:pPr>
              <w:rPr>
                <w:kern w:val="0"/>
                <w:szCs w:val="21"/>
              </w:rPr>
            </w:pPr>
            <w:r w:rsidRPr="00B938A1">
              <w:rPr>
                <w:rFonts w:hAnsi="宋体"/>
                <w:kern w:val="0"/>
                <w:szCs w:val="21"/>
              </w:rPr>
              <w:t>一测回水平方向标准偏差</w:t>
            </w:r>
          </w:p>
        </w:tc>
        <w:tc>
          <w:tcPr>
            <w:tcW w:w="2855" w:type="dxa"/>
            <w:vAlign w:val="center"/>
          </w:tcPr>
          <w:p w:rsidR="00140A85" w:rsidRPr="00BB76DE" w:rsidRDefault="00140A85" w:rsidP="00FF7A8E">
            <w:pPr>
              <w:autoSpaceDE w:val="0"/>
              <w:autoSpaceDN w:val="0"/>
              <w:adjustRightInd w:val="0"/>
              <w:snapToGrid w:val="0"/>
              <w:jc w:val="center"/>
              <w:rPr>
                <w:color w:val="000000"/>
                <w:kern w:val="0"/>
                <w:szCs w:val="21"/>
              </w:rPr>
            </w:pPr>
          </w:p>
        </w:tc>
      </w:tr>
      <w:tr w:rsidR="00140A85" w:rsidRPr="001363A8" w:rsidTr="00FF7A8E">
        <w:trPr>
          <w:trHeight w:val="428"/>
          <w:jc w:val="center"/>
        </w:trPr>
        <w:tc>
          <w:tcPr>
            <w:tcW w:w="1143" w:type="dxa"/>
            <w:vAlign w:val="center"/>
            <w:hideMark/>
          </w:tcPr>
          <w:p w:rsidR="00140A85" w:rsidRPr="001363A8" w:rsidRDefault="00140A85" w:rsidP="00FF7A8E">
            <w:pPr>
              <w:tabs>
                <w:tab w:val="center" w:pos="4153"/>
                <w:tab w:val="right" w:pos="8306"/>
              </w:tabs>
              <w:autoSpaceDE w:val="0"/>
              <w:autoSpaceDN w:val="0"/>
              <w:adjustRightInd w:val="0"/>
              <w:snapToGrid w:val="0"/>
              <w:spacing w:line="300" w:lineRule="auto"/>
              <w:jc w:val="center"/>
              <w:rPr>
                <w:color w:val="000000"/>
                <w:kern w:val="0"/>
                <w:szCs w:val="21"/>
              </w:rPr>
            </w:pPr>
            <w:r>
              <w:rPr>
                <w:rFonts w:hint="eastAsia"/>
                <w:color w:val="000000"/>
                <w:kern w:val="0"/>
                <w:szCs w:val="21"/>
              </w:rPr>
              <w:t>13</w:t>
            </w:r>
          </w:p>
        </w:tc>
        <w:tc>
          <w:tcPr>
            <w:tcW w:w="4791" w:type="dxa"/>
            <w:vAlign w:val="center"/>
            <w:hideMark/>
          </w:tcPr>
          <w:p w:rsidR="00140A85" w:rsidRPr="00B938A1" w:rsidRDefault="00140A85" w:rsidP="00FF7A8E">
            <w:pPr>
              <w:rPr>
                <w:kern w:val="0"/>
                <w:szCs w:val="21"/>
              </w:rPr>
            </w:pPr>
            <w:r w:rsidRPr="00B938A1">
              <w:rPr>
                <w:rFonts w:hAnsi="宋体"/>
                <w:kern w:val="0"/>
                <w:szCs w:val="21"/>
              </w:rPr>
              <w:t>一测回竖直角测角标准偏差</w:t>
            </w:r>
          </w:p>
        </w:tc>
        <w:tc>
          <w:tcPr>
            <w:tcW w:w="2855" w:type="dxa"/>
            <w:vAlign w:val="center"/>
          </w:tcPr>
          <w:p w:rsidR="00140A85" w:rsidRPr="00BB76DE" w:rsidRDefault="00140A85" w:rsidP="00FF7A8E">
            <w:pPr>
              <w:autoSpaceDE w:val="0"/>
              <w:autoSpaceDN w:val="0"/>
              <w:adjustRightInd w:val="0"/>
              <w:snapToGrid w:val="0"/>
              <w:jc w:val="center"/>
              <w:rPr>
                <w:color w:val="000000"/>
                <w:kern w:val="0"/>
                <w:szCs w:val="21"/>
              </w:rPr>
            </w:pPr>
          </w:p>
        </w:tc>
      </w:tr>
      <w:tr w:rsidR="00140A85" w:rsidRPr="001363A8" w:rsidTr="00FF7A8E">
        <w:trPr>
          <w:trHeight w:val="428"/>
          <w:jc w:val="center"/>
        </w:trPr>
        <w:tc>
          <w:tcPr>
            <w:tcW w:w="8789" w:type="dxa"/>
            <w:gridSpan w:val="3"/>
            <w:vAlign w:val="center"/>
            <w:hideMark/>
          </w:tcPr>
          <w:p w:rsidR="00140A85" w:rsidRPr="00BB76DE" w:rsidRDefault="00140A85" w:rsidP="00FF7A8E">
            <w:pPr>
              <w:autoSpaceDE w:val="0"/>
              <w:autoSpaceDN w:val="0"/>
              <w:adjustRightInd w:val="0"/>
              <w:snapToGrid w:val="0"/>
              <w:jc w:val="left"/>
              <w:rPr>
                <w:color w:val="000000"/>
                <w:kern w:val="0"/>
                <w:szCs w:val="21"/>
              </w:rPr>
            </w:pPr>
            <w:r w:rsidRPr="00631F70">
              <w:rPr>
                <w:rFonts w:hAnsi="宋体" w:hint="eastAsia"/>
                <w:color w:val="000000"/>
                <w:kern w:val="0"/>
              </w:rPr>
              <w:t>测风经纬仪一测回水平方向标准偏差</w:t>
            </w:r>
            <w:r w:rsidRPr="00631F70">
              <w:rPr>
                <w:rFonts w:hAnsi="宋体"/>
                <w:color w:val="000000"/>
                <w:kern w:val="0"/>
              </w:rPr>
              <w:t>测量结果的不确定度为</w:t>
            </w:r>
            <w:r>
              <w:rPr>
                <w:rFonts w:hAnsi="宋体" w:hint="eastAsia"/>
                <w:color w:val="000000"/>
                <w:kern w:val="0"/>
              </w:rPr>
              <w:t>：</w:t>
            </w:r>
          </w:p>
        </w:tc>
      </w:tr>
      <w:tr w:rsidR="00140A85" w:rsidRPr="001363A8" w:rsidTr="00FF7A8E">
        <w:trPr>
          <w:trHeight w:val="428"/>
          <w:jc w:val="center"/>
        </w:trPr>
        <w:tc>
          <w:tcPr>
            <w:tcW w:w="8789" w:type="dxa"/>
            <w:gridSpan w:val="3"/>
            <w:vAlign w:val="center"/>
            <w:hideMark/>
          </w:tcPr>
          <w:p w:rsidR="00140A85" w:rsidRPr="001363A8" w:rsidRDefault="00140A85" w:rsidP="00FF7A8E">
            <w:pPr>
              <w:tabs>
                <w:tab w:val="center" w:pos="4153"/>
                <w:tab w:val="right" w:pos="8306"/>
              </w:tabs>
              <w:autoSpaceDE w:val="0"/>
              <w:autoSpaceDN w:val="0"/>
              <w:adjustRightInd w:val="0"/>
              <w:snapToGrid w:val="0"/>
              <w:spacing w:line="300" w:lineRule="auto"/>
              <w:jc w:val="center"/>
              <w:rPr>
                <w:color w:val="000000"/>
                <w:kern w:val="0"/>
                <w:szCs w:val="21"/>
              </w:rPr>
            </w:pPr>
            <w:r>
              <w:rPr>
                <w:rFonts w:hAnsi="宋体"/>
                <w:color w:val="000000"/>
                <w:kern w:val="0"/>
                <w:szCs w:val="21"/>
              </w:rPr>
              <w:t>校准</w:t>
            </w:r>
            <w:r w:rsidRPr="001363A8">
              <w:rPr>
                <w:rFonts w:hAnsi="宋体"/>
                <w:color w:val="000000"/>
                <w:kern w:val="0"/>
                <w:szCs w:val="21"/>
              </w:rPr>
              <w:t>依据：</w:t>
            </w:r>
            <w:r>
              <w:rPr>
                <w:rFonts w:hint="eastAsia"/>
                <w:color w:val="000000"/>
                <w:kern w:val="0"/>
                <w:szCs w:val="21"/>
              </w:rPr>
              <w:t>JJF</w:t>
            </w:r>
            <w:r>
              <w:rPr>
                <w:rFonts w:hint="eastAsia"/>
                <w:color w:val="000000"/>
                <w:kern w:val="0"/>
                <w:szCs w:val="21"/>
              </w:rPr>
              <w:t>（兵工民品）</w:t>
            </w:r>
            <w:r>
              <w:rPr>
                <w:rFonts w:hint="eastAsia"/>
                <w:color w:val="000000"/>
                <w:kern w:val="0"/>
                <w:szCs w:val="21"/>
              </w:rPr>
              <w:t>XXX-XXXX</w:t>
            </w:r>
            <w:r w:rsidRPr="001363A8">
              <w:rPr>
                <w:szCs w:val="21"/>
              </w:rPr>
              <w:t xml:space="preserve">  </w:t>
            </w:r>
            <w:r>
              <w:rPr>
                <w:rFonts w:hAnsi="宋体" w:hint="eastAsia"/>
                <w:color w:val="000000"/>
                <w:kern w:val="0"/>
                <w:szCs w:val="21"/>
              </w:rPr>
              <w:t>测风经纬仪校准规范</w:t>
            </w:r>
          </w:p>
        </w:tc>
      </w:tr>
    </w:tbl>
    <w:p w:rsidR="00140A85" w:rsidRDefault="00140A85" w:rsidP="00F56BA7">
      <w:pPr>
        <w:autoSpaceDE w:val="0"/>
        <w:autoSpaceDN w:val="0"/>
        <w:adjustRightInd w:val="0"/>
        <w:snapToGrid w:val="0"/>
        <w:spacing w:beforeLines="50" w:line="300" w:lineRule="auto"/>
        <w:jc w:val="center"/>
        <w:rPr>
          <w:rFonts w:ascii="黑体" w:eastAsia="黑体" w:hAnsi="宋体" w:cs="Sim Sun"/>
          <w:color w:val="000000"/>
          <w:kern w:val="0"/>
          <w:szCs w:val="21"/>
        </w:rPr>
      </w:pPr>
    </w:p>
    <w:p w:rsidR="00140A85" w:rsidRPr="004F2F74" w:rsidRDefault="00140A85" w:rsidP="00F56BA7">
      <w:pPr>
        <w:autoSpaceDE w:val="0"/>
        <w:autoSpaceDN w:val="0"/>
        <w:adjustRightInd w:val="0"/>
        <w:spacing w:beforeLines="50" w:afterLines="50"/>
        <w:jc w:val="center"/>
        <w:rPr>
          <w:rFonts w:ascii="宋体" w:hAnsi="宋体" w:cs="Sim Sun"/>
          <w:color w:val="000000"/>
          <w:kern w:val="0"/>
          <w:szCs w:val="21"/>
        </w:rPr>
      </w:pPr>
      <w:r w:rsidRPr="004F2F74">
        <w:rPr>
          <w:rFonts w:ascii="宋体" w:hAnsi="宋体" w:cs="Sim Sun" w:hint="eastAsia"/>
          <w:color w:val="000000"/>
          <w:kern w:val="0"/>
          <w:szCs w:val="21"/>
        </w:rPr>
        <w:t>图</w:t>
      </w:r>
      <w:r>
        <w:rPr>
          <w:rFonts w:ascii="宋体" w:hAnsi="宋体" w:cs="Sim Sun" w:hint="eastAsia"/>
          <w:color w:val="000000"/>
          <w:kern w:val="0"/>
          <w:szCs w:val="21"/>
        </w:rPr>
        <w:t>C</w:t>
      </w:r>
      <w:r w:rsidRPr="004F2F74">
        <w:rPr>
          <w:rFonts w:ascii="宋体" w:hAnsi="宋体" w:cs="Sim Sun" w:hint="eastAsia"/>
          <w:color w:val="000000"/>
          <w:kern w:val="0"/>
          <w:szCs w:val="21"/>
        </w:rPr>
        <w:t>.1  校准证书内页格式</w:t>
      </w:r>
    </w:p>
    <w:p w:rsidR="00140A85" w:rsidRDefault="00140A85" w:rsidP="00140A85">
      <w:pPr>
        <w:rPr>
          <w:rFonts w:ascii="黑体" w:eastAsia="黑体" w:hAnsi="黑体" w:cs="方正黑体_GBK"/>
          <w:sz w:val="28"/>
          <w:szCs w:val="28"/>
        </w:rPr>
        <w:sectPr w:rsidR="00140A85" w:rsidSect="00302E01">
          <w:pgSz w:w="11906" w:h="16838" w:code="9"/>
          <w:pgMar w:top="1418" w:right="1418" w:bottom="1418" w:left="1418" w:header="1361" w:footer="1134" w:gutter="0"/>
          <w:cols w:space="720"/>
          <w:docGrid w:linePitch="312"/>
        </w:sectPr>
      </w:pPr>
    </w:p>
    <w:p w:rsidR="00140A85" w:rsidRPr="000C3F1B" w:rsidRDefault="00140A85" w:rsidP="00140A85">
      <w:pPr>
        <w:rPr>
          <w:rFonts w:ascii="黑体" w:eastAsia="黑体" w:hAnsi="黑体" w:cs="方正黑体_GBK"/>
          <w:sz w:val="28"/>
          <w:szCs w:val="28"/>
        </w:rPr>
      </w:pPr>
      <w:r w:rsidRPr="000C3F1B">
        <w:rPr>
          <w:rFonts w:ascii="黑体" w:eastAsia="黑体" w:hAnsi="黑体" w:cs="方正黑体_GBK" w:hint="eastAsia"/>
          <w:sz w:val="28"/>
          <w:szCs w:val="28"/>
        </w:rPr>
        <w:lastRenderedPageBreak/>
        <w:t>附录</w:t>
      </w:r>
      <w:bookmarkEnd w:id="24"/>
      <w:bookmarkEnd w:id="25"/>
      <w:r>
        <w:rPr>
          <w:rFonts w:eastAsia="黑体" w:hint="eastAsia"/>
          <w:b/>
          <w:sz w:val="28"/>
          <w:szCs w:val="28"/>
        </w:rPr>
        <w:t>D</w:t>
      </w:r>
    </w:p>
    <w:p w:rsidR="00140A85" w:rsidRPr="000C3F1B" w:rsidRDefault="00140A85" w:rsidP="00F56BA7">
      <w:pPr>
        <w:spacing w:beforeLines="200" w:afterLines="200"/>
        <w:jc w:val="center"/>
        <w:rPr>
          <w:rFonts w:ascii="黑体" w:eastAsia="黑体" w:hAnsi="黑体" w:cs="方正黑体_GBK"/>
          <w:sz w:val="28"/>
          <w:szCs w:val="28"/>
        </w:rPr>
      </w:pPr>
      <w:r w:rsidRPr="000C3F1B">
        <w:rPr>
          <w:rFonts w:ascii="黑体" w:eastAsia="黑体" w:hAnsi="黑体" w:cs="方正黑体_GBK" w:hint="eastAsia"/>
          <w:sz w:val="28"/>
          <w:szCs w:val="28"/>
        </w:rPr>
        <w:t>测量不确定度评定示例</w:t>
      </w:r>
    </w:p>
    <w:p w:rsidR="00140A85" w:rsidRDefault="00140A85" w:rsidP="00F56BA7">
      <w:pPr>
        <w:adjustRightInd w:val="0"/>
        <w:snapToGrid w:val="0"/>
        <w:spacing w:beforeLines="50" w:afterLines="50" w:line="400" w:lineRule="exact"/>
        <w:rPr>
          <w:rFonts w:ascii="黑体" w:eastAsia="黑体" w:hAnsi="黑体"/>
          <w:sz w:val="24"/>
        </w:rPr>
      </w:pPr>
      <w:r>
        <w:rPr>
          <w:rFonts w:eastAsia="黑体" w:hint="eastAsia"/>
          <w:b/>
          <w:sz w:val="24"/>
        </w:rPr>
        <w:t>D</w:t>
      </w:r>
      <w:r w:rsidRPr="003511EE">
        <w:rPr>
          <w:rFonts w:ascii="黑体" w:eastAsia="黑体" w:hAnsi="黑体"/>
          <w:sz w:val="24"/>
        </w:rPr>
        <w:t>.1</w:t>
      </w:r>
      <w:r w:rsidRPr="003511EE">
        <w:rPr>
          <w:rFonts w:ascii="黑体" w:eastAsia="黑体" w:hAnsi="黑体" w:hint="eastAsia"/>
          <w:sz w:val="24"/>
        </w:rPr>
        <w:t xml:space="preserve"> </w:t>
      </w:r>
      <w:r>
        <w:rPr>
          <w:rFonts w:ascii="黑体" w:eastAsia="黑体" w:hAnsi="黑体" w:hint="eastAsia"/>
          <w:sz w:val="24"/>
        </w:rPr>
        <w:t xml:space="preserve"> 测量方法</w:t>
      </w:r>
    </w:p>
    <w:p w:rsidR="00140A85" w:rsidRPr="00F66A65" w:rsidRDefault="00140A85" w:rsidP="00140A85">
      <w:pPr>
        <w:spacing w:line="400" w:lineRule="exact"/>
        <w:rPr>
          <w:rFonts w:ascii="宋体" w:hAnsi="宋体"/>
          <w:sz w:val="24"/>
        </w:rPr>
      </w:pPr>
      <w:r>
        <w:rPr>
          <w:rFonts w:ascii="宋体" w:hAnsi="宋体" w:hint="eastAsia"/>
          <w:sz w:val="24"/>
        </w:rPr>
        <w:t>D</w:t>
      </w:r>
      <w:r w:rsidRPr="00F66A65">
        <w:rPr>
          <w:rFonts w:ascii="宋体" w:hAnsi="宋体" w:hint="eastAsia"/>
          <w:sz w:val="24"/>
        </w:rPr>
        <w:t xml:space="preserve">.1.1  </w:t>
      </w:r>
      <w:r w:rsidRPr="00F66A65">
        <w:rPr>
          <w:rFonts w:ascii="宋体" w:hAnsi="宋体"/>
          <w:sz w:val="24"/>
        </w:rPr>
        <w:t>一测回水平方向标准偏差</w:t>
      </w:r>
      <w:r w:rsidRPr="00F66A65">
        <w:rPr>
          <w:rFonts w:ascii="宋体" w:hAnsi="宋体" w:hint="eastAsia"/>
          <w:sz w:val="24"/>
        </w:rPr>
        <w:t>校准方法，</w:t>
      </w:r>
      <w:r w:rsidRPr="00F66A65">
        <w:rPr>
          <w:rFonts w:ascii="宋体" w:hAnsi="宋体"/>
          <w:sz w:val="24"/>
        </w:rPr>
        <w:t>可用多目标的平行光管法</w:t>
      </w:r>
      <w:r w:rsidRPr="00F66A65">
        <w:rPr>
          <w:rFonts w:ascii="宋体" w:hAnsi="宋体" w:hint="eastAsia"/>
          <w:kern w:val="0"/>
          <w:sz w:val="24"/>
        </w:rPr>
        <w:t>（全圆方向观测法）</w:t>
      </w:r>
      <w:r w:rsidRPr="00F66A65">
        <w:rPr>
          <w:rFonts w:ascii="宋体" w:hAnsi="宋体"/>
          <w:sz w:val="24"/>
        </w:rPr>
        <w:t>或</w:t>
      </w:r>
      <w:r w:rsidRPr="00F66A65">
        <w:rPr>
          <w:rFonts w:ascii="宋体" w:hAnsi="宋体" w:hint="eastAsia"/>
          <w:sz w:val="24"/>
        </w:rPr>
        <w:t>光学</w:t>
      </w:r>
      <w:r w:rsidRPr="00F66A65">
        <w:rPr>
          <w:rFonts w:ascii="宋体" w:hAnsi="宋体"/>
          <w:sz w:val="24"/>
        </w:rPr>
        <w:t>分度台与平行光管法组成</w:t>
      </w:r>
      <w:r w:rsidRPr="00F66A65">
        <w:rPr>
          <w:rFonts w:ascii="宋体" w:hAnsi="宋体" w:hint="eastAsia"/>
          <w:sz w:val="24"/>
        </w:rPr>
        <w:t>（</w:t>
      </w:r>
      <w:r w:rsidRPr="00F66A65">
        <w:rPr>
          <w:rFonts w:ascii="宋体" w:hAnsi="宋体" w:hint="eastAsia"/>
          <w:color w:val="000000"/>
          <w:sz w:val="24"/>
        </w:rPr>
        <w:t>直接测量法）</w:t>
      </w:r>
      <w:r w:rsidRPr="00F66A65">
        <w:rPr>
          <w:rFonts w:ascii="宋体" w:hAnsi="宋体"/>
          <w:sz w:val="24"/>
        </w:rPr>
        <w:t>的校准装置进行校准。</w:t>
      </w:r>
    </w:p>
    <w:p w:rsidR="00140A85" w:rsidRPr="00F66A65" w:rsidRDefault="00140A85" w:rsidP="00140A85">
      <w:pPr>
        <w:spacing w:line="400" w:lineRule="exact"/>
        <w:jc w:val="left"/>
        <w:rPr>
          <w:rFonts w:ascii="宋体" w:hAnsi="宋体" w:cs="Sim Hei"/>
          <w:color w:val="000000"/>
        </w:rPr>
      </w:pPr>
      <w:r>
        <w:rPr>
          <w:rFonts w:ascii="宋体" w:hAnsi="宋体" w:hint="eastAsia"/>
          <w:color w:val="000000"/>
          <w:sz w:val="24"/>
        </w:rPr>
        <w:t>D</w:t>
      </w:r>
      <w:r w:rsidRPr="00F66A65">
        <w:rPr>
          <w:rFonts w:ascii="宋体" w:hAnsi="宋体" w:hint="eastAsia"/>
          <w:color w:val="000000"/>
          <w:sz w:val="24"/>
        </w:rPr>
        <w:t xml:space="preserve">.1.2  </w:t>
      </w:r>
      <w:r w:rsidRPr="00F66A65">
        <w:rPr>
          <w:rFonts w:ascii="宋体" w:hAnsi="宋体"/>
          <w:color w:val="000000"/>
          <w:sz w:val="24"/>
        </w:rPr>
        <w:t>一测回水平方向标准偏差用</w:t>
      </w:r>
      <w:r w:rsidRPr="00F66A65">
        <w:rPr>
          <w:rFonts w:ascii="宋体" w:hAnsi="宋体" w:hint="eastAsia"/>
          <w:sz w:val="24"/>
        </w:rPr>
        <w:t>光学分度台</w:t>
      </w:r>
      <w:r w:rsidRPr="00F66A65">
        <w:rPr>
          <w:rFonts w:ascii="宋体" w:hAnsi="宋体"/>
          <w:sz w:val="24"/>
        </w:rPr>
        <w:t>与平行光管组成的装置校准。被检</w:t>
      </w:r>
      <w:r w:rsidRPr="00F66A65">
        <w:rPr>
          <w:rFonts w:ascii="宋体" w:hAnsi="宋体" w:hint="eastAsia"/>
          <w:sz w:val="24"/>
        </w:rPr>
        <w:t>测风</w:t>
      </w:r>
      <w:r w:rsidRPr="00F66A65">
        <w:rPr>
          <w:rFonts w:ascii="宋体" w:hAnsi="宋体"/>
          <w:sz w:val="24"/>
        </w:rPr>
        <w:t>经纬仪通过</w:t>
      </w:r>
      <w:r w:rsidRPr="00F66A65">
        <w:rPr>
          <w:rFonts w:ascii="宋体" w:hAnsi="宋体" w:hint="eastAsia"/>
          <w:sz w:val="24"/>
        </w:rPr>
        <w:t>1</w:t>
      </w:r>
      <w:r w:rsidRPr="00F66A65">
        <w:rPr>
          <w:rFonts w:ascii="宋体" w:hAnsi="宋体"/>
          <w:sz w:val="24"/>
        </w:rPr>
        <w:t>2个受检点位置，进行</w:t>
      </w:r>
      <w:r w:rsidRPr="00F66A65">
        <w:rPr>
          <w:rFonts w:ascii="宋体" w:hAnsi="宋体" w:hint="eastAsia"/>
          <w:sz w:val="24"/>
        </w:rPr>
        <w:t>1</w:t>
      </w:r>
      <w:r w:rsidRPr="00F66A65">
        <w:rPr>
          <w:rFonts w:ascii="宋体" w:hAnsi="宋体"/>
          <w:sz w:val="24"/>
        </w:rPr>
        <w:t>个测回的观测，求得</w:t>
      </w:r>
      <w:r w:rsidRPr="00F66A65">
        <w:rPr>
          <w:rFonts w:ascii="宋体" w:hAnsi="宋体" w:hint="eastAsia"/>
          <w:sz w:val="24"/>
        </w:rPr>
        <w:t>测风</w:t>
      </w:r>
      <w:r w:rsidRPr="00F66A65">
        <w:rPr>
          <w:rFonts w:ascii="宋体" w:hAnsi="宋体"/>
          <w:sz w:val="24"/>
        </w:rPr>
        <w:t>经纬仪各受检点的分度误差；最后经公式计算而求得</w:t>
      </w:r>
      <w:r w:rsidRPr="00F66A65">
        <w:rPr>
          <w:rFonts w:ascii="宋体" w:hAnsi="宋体" w:hint="eastAsia"/>
          <w:sz w:val="24"/>
        </w:rPr>
        <w:t>测风经纬仪</w:t>
      </w:r>
      <w:r w:rsidRPr="00F66A65">
        <w:rPr>
          <w:rFonts w:ascii="宋体" w:hAnsi="宋体"/>
          <w:sz w:val="24"/>
        </w:rPr>
        <w:t>一测回水平方向标准偏差</w:t>
      </w:r>
      <w:r w:rsidRPr="00F66A65">
        <w:rPr>
          <w:rFonts w:ascii="宋体" w:hAnsi="宋体" w:hint="eastAsia"/>
          <w:sz w:val="24"/>
        </w:rPr>
        <w:t>。</w:t>
      </w:r>
    </w:p>
    <w:p w:rsidR="00140A85" w:rsidRDefault="00140A85" w:rsidP="00F56BA7">
      <w:pPr>
        <w:adjustRightInd w:val="0"/>
        <w:snapToGrid w:val="0"/>
        <w:spacing w:beforeLines="50" w:afterLines="50" w:line="400" w:lineRule="exact"/>
        <w:rPr>
          <w:rFonts w:ascii="黑体" w:eastAsia="黑体" w:hAnsi="黑体"/>
          <w:sz w:val="24"/>
        </w:rPr>
      </w:pPr>
      <w:r>
        <w:rPr>
          <w:rFonts w:eastAsia="黑体" w:hint="eastAsia"/>
          <w:b/>
          <w:sz w:val="24"/>
        </w:rPr>
        <w:t>D</w:t>
      </w:r>
      <w:r w:rsidRPr="003511EE">
        <w:rPr>
          <w:rFonts w:ascii="黑体" w:eastAsia="黑体" w:hAnsi="黑体"/>
          <w:sz w:val="24"/>
        </w:rPr>
        <w:t>.</w:t>
      </w:r>
      <w:r w:rsidRPr="003511EE">
        <w:rPr>
          <w:rFonts w:ascii="黑体" w:eastAsia="黑体" w:hAnsi="黑体" w:hint="eastAsia"/>
          <w:sz w:val="24"/>
        </w:rPr>
        <w:t>2</w:t>
      </w:r>
      <w:r>
        <w:rPr>
          <w:rFonts w:ascii="黑体" w:eastAsia="黑体" w:hAnsi="黑体" w:hint="eastAsia"/>
          <w:sz w:val="24"/>
        </w:rPr>
        <w:t xml:space="preserve">  数学模型</w:t>
      </w:r>
    </w:p>
    <w:p w:rsidR="00140A85" w:rsidRPr="00F66A65" w:rsidRDefault="00140A85" w:rsidP="00140A85">
      <w:pPr>
        <w:spacing w:line="400" w:lineRule="exact"/>
        <w:jc w:val="left"/>
        <w:rPr>
          <w:rFonts w:ascii="宋体" w:hAnsi="宋体"/>
          <w:color w:val="000000"/>
          <w:sz w:val="24"/>
        </w:rPr>
      </w:pPr>
      <w:r>
        <w:rPr>
          <w:rFonts w:ascii="宋体" w:hAnsi="宋体" w:hint="eastAsia"/>
          <w:sz w:val="24"/>
        </w:rPr>
        <w:t>D</w:t>
      </w:r>
      <w:r w:rsidRPr="00F66A65">
        <w:rPr>
          <w:rFonts w:ascii="宋体" w:hAnsi="宋体" w:hint="eastAsia"/>
          <w:sz w:val="24"/>
        </w:rPr>
        <w:t xml:space="preserve">.2.1  </w:t>
      </w:r>
      <w:r w:rsidRPr="00F66A65">
        <w:rPr>
          <w:rFonts w:ascii="宋体" w:hAnsi="宋体" w:hint="eastAsia"/>
          <w:color w:val="000000"/>
          <w:sz w:val="24"/>
        </w:rPr>
        <w:t>受检点的分度误差</w:t>
      </w:r>
    </w:p>
    <w:p w:rsidR="00140A85" w:rsidRPr="00F66A65" w:rsidRDefault="00140A85" w:rsidP="00140A85">
      <w:pPr>
        <w:spacing w:line="400" w:lineRule="exact"/>
        <w:ind w:firstLineChars="200" w:firstLine="480"/>
        <w:jc w:val="left"/>
        <w:rPr>
          <w:rFonts w:ascii="宋体" w:hAnsi="宋体"/>
          <w:color w:val="000000"/>
          <w:sz w:val="24"/>
        </w:rPr>
      </w:pPr>
      <w:r w:rsidRPr="00F66A65">
        <w:rPr>
          <w:rFonts w:ascii="宋体" w:hAnsi="宋体" w:hint="eastAsia"/>
          <w:color w:val="000000"/>
          <w:sz w:val="24"/>
        </w:rPr>
        <w:t>受检点的分度误差按式（</w:t>
      </w:r>
      <w:r>
        <w:rPr>
          <w:rFonts w:ascii="宋体" w:hAnsi="宋体" w:hint="eastAsia"/>
          <w:color w:val="000000"/>
          <w:sz w:val="24"/>
        </w:rPr>
        <w:t>D</w:t>
      </w:r>
      <w:r w:rsidRPr="00F66A65">
        <w:rPr>
          <w:rFonts w:ascii="宋体" w:hAnsi="宋体" w:hint="eastAsia"/>
          <w:color w:val="000000"/>
          <w:sz w:val="24"/>
        </w:rPr>
        <w:t>.1）计算。</w:t>
      </w:r>
    </w:p>
    <w:p w:rsidR="00140A85" w:rsidRPr="00FD6413" w:rsidRDefault="00140A85" w:rsidP="00140A85">
      <w:pPr>
        <w:wordWrap w:val="0"/>
        <w:jc w:val="right"/>
        <w:rPr>
          <w:rFonts w:eastAsia="黑体"/>
          <w:color w:val="000000"/>
          <w:sz w:val="24"/>
        </w:rPr>
      </w:pPr>
      <w:r w:rsidRPr="00062721">
        <w:rPr>
          <w:rFonts w:ascii="宋体" w:hAnsi="宋体"/>
          <w:color w:val="000000"/>
          <w:position w:val="-24"/>
          <w:sz w:val="24"/>
        </w:rPr>
        <w:object w:dxaOrig="5440" w:dyaOrig="639">
          <v:shape id="_x0000_i1047" type="#_x0000_t75" style="width:271.85pt;height:31.05pt" o:ole="">
            <v:imagedata r:id="rId60" o:title=""/>
          </v:shape>
          <o:OLEObject Type="Embed" ProgID="Equation.3" ShapeID="_x0000_i1047" DrawAspect="Content" ObjectID="_1718002368" r:id="rId61"/>
        </w:object>
      </w:r>
      <w:r>
        <w:rPr>
          <w:rFonts w:ascii="宋体" w:hAnsi="宋体" w:hint="eastAsia"/>
          <w:sz w:val="24"/>
        </w:rPr>
        <w:t xml:space="preserve">       </w:t>
      </w:r>
      <w:r w:rsidRPr="00F66A65">
        <w:rPr>
          <w:rFonts w:ascii="宋体" w:hAnsi="宋体" w:hint="eastAsia"/>
          <w:sz w:val="24"/>
        </w:rPr>
        <w:t xml:space="preserve"> </w:t>
      </w:r>
      <w:r w:rsidRPr="00F66A65">
        <w:rPr>
          <w:rFonts w:ascii="宋体" w:hAnsi="宋体"/>
          <w:sz w:val="24"/>
        </w:rPr>
        <w:t>（</w:t>
      </w:r>
      <w:r>
        <w:rPr>
          <w:rFonts w:ascii="宋体" w:hAnsi="宋体" w:hint="eastAsia"/>
          <w:sz w:val="24"/>
        </w:rPr>
        <w:t>D</w:t>
      </w:r>
      <w:r w:rsidRPr="00F66A65">
        <w:rPr>
          <w:rFonts w:ascii="宋体" w:hAnsi="宋体"/>
          <w:sz w:val="24"/>
        </w:rPr>
        <w:t>.1）</w:t>
      </w:r>
    </w:p>
    <w:p w:rsidR="00140A85" w:rsidRDefault="00140A85" w:rsidP="00140A85">
      <w:pPr>
        <w:spacing w:line="400" w:lineRule="exact"/>
        <w:ind w:firstLineChars="200" w:firstLine="480"/>
        <w:jc w:val="left"/>
        <w:rPr>
          <w:rFonts w:ascii="宋体" w:hAnsi="宋体"/>
          <w:color w:val="000000"/>
          <w:sz w:val="24"/>
        </w:rPr>
      </w:pPr>
      <w:r w:rsidRPr="002B0A12">
        <w:rPr>
          <w:rFonts w:ascii="宋体" w:hAnsi="宋体"/>
          <w:color w:val="000000"/>
          <w:sz w:val="24"/>
        </w:rPr>
        <w:t>式中：</w:t>
      </w:r>
    </w:p>
    <w:p w:rsidR="00140A85" w:rsidRPr="002B0A12" w:rsidRDefault="00140A85" w:rsidP="00140A85">
      <w:pPr>
        <w:spacing w:line="400" w:lineRule="exact"/>
        <w:ind w:firstLineChars="230" w:firstLine="552"/>
        <w:jc w:val="left"/>
        <w:rPr>
          <w:rFonts w:ascii="宋体" w:hAnsi="宋体"/>
          <w:color w:val="000000"/>
          <w:sz w:val="24"/>
        </w:rPr>
      </w:pPr>
      <w:r w:rsidRPr="003F123F">
        <w:rPr>
          <w:rFonts w:ascii="宋体" w:hAnsi="宋体"/>
          <w:color w:val="000000"/>
          <w:position w:val="-14"/>
          <w:sz w:val="24"/>
        </w:rPr>
        <w:object w:dxaOrig="300" w:dyaOrig="380">
          <v:shape id="_x0000_i1048" type="#_x0000_t75" style="width:14.9pt;height:19.85pt" o:ole="">
            <v:imagedata r:id="rId62" o:title=""/>
          </v:shape>
          <o:OLEObject Type="Embed" ProgID="Equation.3" ShapeID="_x0000_i1048" DrawAspect="Content" ObjectID="_1718002369" r:id="rId63"/>
        </w:object>
      </w:r>
      <w:r w:rsidRPr="0004420E">
        <w:rPr>
          <w:sz w:val="24"/>
        </w:rPr>
        <w:t>——</w:t>
      </w:r>
      <w:r w:rsidRPr="002B0A12">
        <w:rPr>
          <w:rFonts w:ascii="宋体" w:hAnsi="宋体"/>
          <w:color w:val="000000"/>
          <w:sz w:val="24"/>
        </w:rPr>
        <w:t>受检点正、倒镜二次读数的平均值；</w:t>
      </w:r>
    </w:p>
    <w:p w:rsidR="00140A85" w:rsidRPr="002B0A12" w:rsidRDefault="00140A85" w:rsidP="00140A85">
      <w:pPr>
        <w:spacing w:line="400" w:lineRule="exact"/>
        <w:ind w:firstLineChars="220" w:firstLine="528"/>
        <w:jc w:val="left"/>
        <w:rPr>
          <w:rFonts w:ascii="宋体" w:hAnsi="宋体"/>
          <w:color w:val="000000"/>
          <w:sz w:val="24"/>
        </w:rPr>
      </w:pPr>
      <w:r w:rsidRPr="003F123F">
        <w:rPr>
          <w:rFonts w:ascii="宋体" w:hAnsi="宋体"/>
          <w:color w:val="000000"/>
          <w:position w:val="-12"/>
          <w:sz w:val="24"/>
        </w:rPr>
        <w:object w:dxaOrig="340" w:dyaOrig="360">
          <v:shape id="_x0000_i1049" type="#_x0000_t75" style="width:16.15pt;height:18.6pt" o:ole="">
            <v:imagedata r:id="rId64" o:title=""/>
          </v:shape>
          <o:OLEObject Type="Embed" ProgID="Equation.3" ShapeID="_x0000_i1049" DrawAspect="Content" ObjectID="_1718002370" r:id="rId65"/>
        </w:object>
      </w:r>
      <w:r w:rsidRPr="0004420E">
        <w:rPr>
          <w:sz w:val="24"/>
        </w:rPr>
        <w:t>——</w:t>
      </w:r>
      <w:r w:rsidRPr="002B0A12">
        <w:rPr>
          <w:rFonts w:ascii="宋体" w:hAnsi="宋体"/>
          <w:color w:val="000000"/>
          <w:sz w:val="24"/>
        </w:rPr>
        <w:t>平均零位；</w:t>
      </w:r>
    </w:p>
    <w:p w:rsidR="00140A85" w:rsidRPr="002B0A12" w:rsidRDefault="00140A85" w:rsidP="00140A85">
      <w:pPr>
        <w:spacing w:line="400" w:lineRule="exact"/>
        <w:ind w:firstLineChars="200" w:firstLine="480"/>
        <w:jc w:val="left"/>
        <w:rPr>
          <w:rFonts w:ascii="宋体" w:hAnsi="宋体"/>
          <w:color w:val="000000"/>
          <w:sz w:val="24"/>
        </w:rPr>
      </w:pPr>
      <w:r w:rsidRPr="003F123F">
        <w:rPr>
          <w:rFonts w:ascii="宋体" w:hAnsi="宋体"/>
          <w:color w:val="000000"/>
          <w:position w:val="-14"/>
          <w:sz w:val="24"/>
        </w:rPr>
        <w:object w:dxaOrig="360" w:dyaOrig="380">
          <v:shape id="_x0000_i1050" type="#_x0000_t75" style="width:18.6pt;height:19.85pt" o:ole="">
            <v:imagedata r:id="rId66" o:title=""/>
          </v:shape>
          <o:OLEObject Type="Embed" ProgID="Equation.3" ShapeID="_x0000_i1050" DrawAspect="Content" ObjectID="_1718002371" r:id="rId67"/>
        </w:object>
      </w:r>
      <w:r w:rsidRPr="0004420E">
        <w:rPr>
          <w:sz w:val="24"/>
        </w:rPr>
        <w:t>——</w:t>
      </w:r>
      <w:r w:rsidRPr="002B0A12">
        <w:rPr>
          <w:rFonts w:ascii="宋体" w:hAnsi="宋体"/>
          <w:color w:val="000000"/>
          <w:sz w:val="24"/>
        </w:rPr>
        <w:t>多齿分度台标准角值</w:t>
      </w:r>
      <w:r w:rsidRPr="002B0A12">
        <w:rPr>
          <w:rFonts w:ascii="宋体" w:hAnsi="宋体" w:hint="eastAsia"/>
          <w:color w:val="000000"/>
          <w:sz w:val="24"/>
        </w:rPr>
        <w:t>。</w:t>
      </w:r>
    </w:p>
    <w:p w:rsidR="00140A85" w:rsidRPr="00F66A65" w:rsidRDefault="00140A85" w:rsidP="00140A85">
      <w:pPr>
        <w:spacing w:line="400" w:lineRule="exact"/>
        <w:jc w:val="left"/>
        <w:rPr>
          <w:rFonts w:ascii="宋体" w:hAnsi="宋体"/>
          <w:color w:val="000000"/>
          <w:sz w:val="24"/>
        </w:rPr>
      </w:pPr>
      <w:r>
        <w:rPr>
          <w:rFonts w:ascii="宋体" w:hAnsi="宋体" w:hint="eastAsia"/>
          <w:color w:val="000000"/>
          <w:sz w:val="24"/>
        </w:rPr>
        <w:t>D</w:t>
      </w:r>
      <w:r w:rsidRPr="00F66A65">
        <w:rPr>
          <w:rFonts w:ascii="宋体" w:hAnsi="宋体" w:hint="eastAsia"/>
          <w:color w:val="000000"/>
          <w:sz w:val="24"/>
        </w:rPr>
        <w:t>.2.2  方向误差</w:t>
      </w:r>
    </w:p>
    <w:p w:rsidR="00140A85" w:rsidRPr="00F66A65" w:rsidRDefault="00140A85" w:rsidP="00140A85">
      <w:pPr>
        <w:spacing w:line="400" w:lineRule="exact"/>
        <w:ind w:firstLineChars="200" w:firstLine="480"/>
        <w:jc w:val="left"/>
        <w:rPr>
          <w:rFonts w:ascii="宋体" w:hAnsi="宋体"/>
          <w:color w:val="000000"/>
          <w:sz w:val="24"/>
        </w:rPr>
      </w:pPr>
      <w:r w:rsidRPr="00F66A65">
        <w:rPr>
          <w:rFonts w:ascii="宋体" w:hAnsi="宋体" w:hint="eastAsia"/>
          <w:color w:val="000000"/>
          <w:sz w:val="24"/>
        </w:rPr>
        <w:t>方向误差按式（</w:t>
      </w:r>
      <w:r>
        <w:rPr>
          <w:rFonts w:ascii="宋体" w:hAnsi="宋体" w:hint="eastAsia"/>
          <w:color w:val="000000"/>
          <w:sz w:val="24"/>
        </w:rPr>
        <w:t>D</w:t>
      </w:r>
      <w:r w:rsidRPr="00F66A65">
        <w:rPr>
          <w:rFonts w:ascii="宋体" w:hAnsi="宋体" w:hint="eastAsia"/>
          <w:color w:val="000000"/>
          <w:sz w:val="24"/>
        </w:rPr>
        <w:t>.2）计算。</w:t>
      </w:r>
    </w:p>
    <w:p w:rsidR="00140A85" w:rsidRPr="00FD6413" w:rsidRDefault="00140A85" w:rsidP="00140A85">
      <w:pPr>
        <w:wordWrap w:val="0"/>
        <w:jc w:val="right"/>
        <w:rPr>
          <w:rFonts w:eastAsia="黑体"/>
          <w:color w:val="000000"/>
          <w:sz w:val="24"/>
        </w:rPr>
      </w:pPr>
      <w:r w:rsidRPr="007A626D">
        <w:rPr>
          <w:rFonts w:ascii="宋体" w:hAnsi="宋体"/>
          <w:color w:val="000000"/>
          <w:position w:val="-26"/>
          <w:sz w:val="24"/>
        </w:rPr>
        <w:object w:dxaOrig="4120" w:dyaOrig="639">
          <v:shape id="_x0000_i1051" type="#_x0000_t75" style="width:206.05pt;height:31.05pt" o:ole="">
            <v:imagedata r:id="rId68" o:title=""/>
          </v:shape>
          <o:OLEObject Type="Embed" ProgID="Equation.3" ShapeID="_x0000_i1051" DrawAspect="Content" ObjectID="_1718002372" r:id="rId69"/>
        </w:object>
      </w:r>
      <w:r w:rsidRPr="002B0A12">
        <w:rPr>
          <w:rFonts w:ascii="宋体" w:hAnsi="宋体"/>
          <w:color w:val="000000"/>
          <w:sz w:val="24"/>
        </w:rPr>
        <w:t xml:space="preserve"> </w:t>
      </w:r>
      <w:r>
        <w:rPr>
          <w:rFonts w:ascii="宋体" w:hAnsi="宋体" w:hint="eastAsia"/>
          <w:sz w:val="24"/>
        </w:rPr>
        <w:t xml:space="preserve">            </w:t>
      </w:r>
      <w:r w:rsidRPr="00F66A65">
        <w:rPr>
          <w:rFonts w:ascii="宋体" w:hAnsi="宋体" w:hint="eastAsia"/>
          <w:sz w:val="24"/>
        </w:rPr>
        <w:t xml:space="preserve"> </w:t>
      </w:r>
      <w:r w:rsidRPr="00F66A65">
        <w:rPr>
          <w:rFonts w:ascii="宋体" w:hAnsi="宋体"/>
          <w:sz w:val="24"/>
        </w:rPr>
        <w:t>（</w:t>
      </w:r>
      <w:r>
        <w:rPr>
          <w:rFonts w:ascii="宋体" w:hAnsi="宋体" w:hint="eastAsia"/>
          <w:sz w:val="24"/>
        </w:rPr>
        <w:t>D</w:t>
      </w:r>
      <w:r w:rsidRPr="00F66A65">
        <w:rPr>
          <w:rFonts w:ascii="宋体" w:hAnsi="宋体"/>
          <w:sz w:val="24"/>
        </w:rPr>
        <w:t>.</w:t>
      </w:r>
      <w:r>
        <w:rPr>
          <w:rFonts w:ascii="宋体" w:hAnsi="宋体" w:hint="eastAsia"/>
          <w:sz w:val="24"/>
        </w:rPr>
        <w:t>2</w:t>
      </w:r>
      <w:r w:rsidRPr="00F66A65">
        <w:rPr>
          <w:rFonts w:ascii="宋体" w:hAnsi="宋体"/>
          <w:sz w:val="24"/>
        </w:rPr>
        <w:t>）</w:t>
      </w:r>
    </w:p>
    <w:p w:rsidR="00140A85" w:rsidRDefault="00140A85" w:rsidP="00140A85">
      <w:pPr>
        <w:spacing w:line="400" w:lineRule="exact"/>
        <w:jc w:val="left"/>
        <w:rPr>
          <w:rFonts w:ascii="宋体" w:hAnsi="宋体"/>
          <w:color w:val="000000"/>
          <w:sz w:val="24"/>
        </w:rPr>
      </w:pPr>
      <w:r>
        <w:rPr>
          <w:rFonts w:ascii="宋体" w:hAnsi="宋体" w:hint="eastAsia"/>
          <w:color w:val="000000"/>
          <w:sz w:val="24"/>
        </w:rPr>
        <w:t>D</w:t>
      </w:r>
      <w:r w:rsidRPr="00F66A65">
        <w:rPr>
          <w:rFonts w:ascii="宋体" w:hAnsi="宋体" w:hint="eastAsia"/>
          <w:color w:val="000000"/>
          <w:sz w:val="24"/>
        </w:rPr>
        <w:t>.2.3  一测回水平方向标准偏差</w:t>
      </w:r>
    </w:p>
    <w:p w:rsidR="00140A85" w:rsidRPr="00F66A65" w:rsidRDefault="00140A85" w:rsidP="00140A85">
      <w:pPr>
        <w:spacing w:line="400" w:lineRule="exact"/>
        <w:ind w:firstLineChars="200" w:firstLine="480"/>
        <w:jc w:val="left"/>
        <w:rPr>
          <w:rFonts w:ascii="宋体" w:hAnsi="宋体"/>
          <w:color w:val="000000"/>
          <w:sz w:val="24"/>
        </w:rPr>
      </w:pPr>
      <w:r w:rsidRPr="00F66A65">
        <w:rPr>
          <w:rFonts w:ascii="宋体" w:hAnsi="宋体" w:hint="eastAsia"/>
          <w:color w:val="000000"/>
          <w:sz w:val="24"/>
        </w:rPr>
        <w:t>一测回水平方向标准偏差按式（</w:t>
      </w:r>
      <w:r>
        <w:rPr>
          <w:rFonts w:ascii="宋体" w:hAnsi="宋体" w:hint="eastAsia"/>
          <w:color w:val="000000"/>
          <w:sz w:val="24"/>
        </w:rPr>
        <w:t>D</w:t>
      </w:r>
      <w:r w:rsidRPr="00F66A65">
        <w:rPr>
          <w:rFonts w:ascii="宋体" w:hAnsi="宋体" w:hint="eastAsia"/>
          <w:color w:val="000000"/>
          <w:sz w:val="24"/>
        </w:rPr>
        <w:t>.</w:t>
      </w:r>
      <w:r>
        <w:rPr>
          <w:rFonts w:ascii="宋体" w:hAnsi="宋体" w:hint="eastAsia"/>
          <w:color w:val="000000"/>
          <w:sz w:val="24"/>
        </w:rPr>
        <w:t>3</w:t>
      </w:r>
      <w:r w:rsidRPr="00F66A65">
        <w:rPr>
          <w:rFonts w:ascii="宋体" w:hAnsi="宋体" w:hint="eastAsia"/>
          <w:color w:val="000000"/>
          <w:sz w:val="24"/>
        </w:rPr>
        <w:t>）</w:t>
      </w:r>
      <w:r>
        <w:rPr>
          <w:rFonts w:ascii="宋体" w:hAnsi="宋体" w:hint="eastAsia"/>
          <w:color w:val="000000"/>
          <w:sz w:val="24"/>
        </w:rPr>
        <w:t>~</w:t>
      </w:r>
      <w:r w:rsidRPr="00F66A65">
        <w:rPr>
          <w:rFonts w:ascii="宋体" w:hAnsi="宋体" w:hint="eastAsia"/>
          <w:color w:val="000000"/>
          <w:sz w:val="24"/>
        </w:rPr>
        <w:t>（</w:t>
      </w:r>
      <w:r>
        <w:rPr>
          <w:rFonts w:ascii="宋体" w:hAnsi="宋体" w:hint="eastAsia"/>
          <w:color w:val="000000"/>
          <w:sz w:val="24"/>
        </w:rPr>
        <w:t>D</w:t>
      </w:r>
      <w:r w:rsidRPr="00F66A65">
        <w:rPr>
          <w:rFonts w:ascii="宋体" w:hAnsi="宋体" w:hint="eastAsia"/>
          <w:color w:val="000000"/>
          <w:sz w:val="24"/>
        </w:rPr>
        <w:t>.</w:t>
      </w:r>
      <w:r>
        <w:rPr>
          <w:rFonts w:ascii="宋体" w:hAnsi="宋体" w:hint="eastAsia"/>
          <w:color w:val="000000"/>
          <w:sz w:val="24"/>
        </w:rPr>
        <w:t>5</w:t>
      </w:r>
      <w:r w:rsidRPr="00F66A65">
        <w:rPr>
          <w:rFonts w:ascii="宋体" w:hAnsi="宋体" w:hint="eastAsia"/>
          <w:color w:val="000000"/>
          <w:sz w:val="24"/>
        </w:rPr>
        <w:t>）计算。</w:t>
      </w:r>
    </w:p>
    <w:p w:rsidR="00140A85" w:rsidRPr="00FD6413" w:rsidRDefault="00140A85" w:rsidP="00140A85">
      <w:pPr>
        <w:wordWrap w:val="0"/>
        <w:jc w:val="right"/>
        <w:rPr>
          <w:rFonts w:eastAsia="黑体"/>
          <w:color w:val="000000"/>
          <w:sz w:val="24"/>
        </w:rPr>
      </w:pPr>
      <w:r w:rsidRPr="00062721">
        <w:rPr>
          <w:rFonts w:ascii="宋体" w:hAnsi="宋体"/>
          <w:color w:val="000000"/>
          <w:position w:val="-30"/>
          <w:sz w:val="24"/>
        </w:rPr>
        <w:object w:dxaOrig="1719" w:dyaOrig="1100">
          <v:shape id="_x0000_i1052" type="#_x0000_t75" style="width:85.65pt;height:55.85pt" o:ole="">
            <v:imagedata r:id="rId70" o:title=""/>
          </v:shape>
          <o:OLEObject Type="Embed" ProgID="Equation.3" ShapeID="_x0000_i1052" DrawAspect="Content" ObjectID="_1718002373" r:id="rId71"/>
        </w:object>
      </w:r>
      <w:r w:rsidRPr="002B0A12">
        <w:rPr>
          <w:rFonts w:ascii="宋体" w:hAnsi="宋体"/>
          <w:color w:val="000000"/>
          <w:sz w:val="24"/>
        </w:rPr>
        <w:t xml:space="preserve">  </w:t>
      </w:r>
      <w:r>
        <w:rPr>
          <w:rFonts w:ascii="宋体" w:hAnsi="宋体" w:hint="eastAsia"/>
          <w:sz w:val="24"/>
        </w:rPr>
        <w:t xml:space="preserve">                     </w:t>
      </w:r>
      <w:r w:rsidRPr="00F66A65">
        <w:rPr>
          <w:rFonts w:ascii="宋体" w:hAnsi="宋体" w:hint="eastAsia"/>
          <w:sz w:val="24"/>
        </w:rPr>
        <w:t xml:space="preserve"> </w:t>
      </w:r>
      <w:r w:rsidRPr="00F66A65">
        <w:rPr>
          <w:rFonts w:ascii="宋体" w:hAnsi="宋体"/>
          <w:sz w:val="24"/>
        </w:rPr>
        <w:t>（</w:t>
      </w:r>
      <w:r>
        <w:rPr>
          <w:rFonts w:ascii="宋体" w:hAnsi="宋体" w:hint="eastAsia"/>
          <w:sz w:val="24"/>
        </w:rPr>
        <w:t>D</w:t>
      </w:r>
      <w:r w:rsidRPr="00F66A65">
        <w:rPr>
          <w:rFonts w:ascii="宋体" w:hAnsi="宋体"/>
          <w:sz w:val="24"/>
        </w:rPr>
        <w:t>.</w:t>
      </w:r>
      <w:r>
        <w:rPr>
          <w:rFonts w:ascii="宋体" w:hAnsi="宋体" w:hint="eastAsia"/>
          <w:sz w:val="24"/>
        </w:rPr>
        <w:t>3</w:t>
      </w:r>
      <w:r w:rsidRPr="00F66A65">
        <w:rPr>
          <w:rFonts w:ascii="宋体" w:hAnsi="宋体"/>
          <w:sz w:val="24"/>
        </w:rPr>
        <w:t>）</w:t>
      </w:r>
    </w:p>
    <w:p w:rsidR="00140A85" w:rsidRPr="00AD65ED" w:rsidRDefault="00140A85" w:rsidP="00140A85">
      <w:pPr>
        <w:snapToGrid w:val="0"/>
        <w:spacing w:line="300" w:lineRule="auto"/>
        <w:ind w:firstLineChars="200" w:firstLine="480"/>
        <w:jc w:val="left"/>
        <w:rPr>
          <w:color w:val="000000"/>
          <w:sz w:val="24"/>
        </w:rPr>
      </w:pPr>
      <w:r w:rsidRPr="00AD65ED">
        <w:rPr>
          <w:rFonts w:hAnsi="宋体"/>
          <w:color w:val="000000"/>
          <w:sz w:val="24"/>
        </w:rPr>
        <w:t>式中：</w:t>
      </w:r>
    </w:p>
    <w:p w:rsidR="00140A85" w:rsidRPr="00AD65ED" w:rsidRDefault="00140A85" w:rsidP="00140A85">
      <w:pPr>
        <w:snapToGrid w:val="0"/>
        <w:spacing w:line="300" w:lineRule="auto"/>
        <w:ind w:firstLineChars="300" w:firstLine="720"/>
        <w:jc w:val="left"/>
        <w:rPr>
          <w:color w:val="000000"/>
          <w:sz w:val="24"/>
        </w:rPr>
      </w:pPr>
      <w:r w:rsidRPr="00AD65ED">
        <w:rPr>
          <w:i/>
          <w:color w:val="000000"/>
          <w:sz w:val="24"/>
        </w:rPr>
        <w:t>μ</w:t>
      </w:r>
      <w:r w:rsidRPr="00AD65ED">
        <w:rPr>
          <w:sz w:val="24"/>
        </w:rPr>
        <w:t>——</w:t>
      </w:r>
      <w:r w:rsidRPr="00AD65ED">
        <w:rPr>
          <w:rFonts w:hAnsi="宋体"/>
          <w:color w:val="000000"/>
          <w:sz w:val="24"/>
        </w:rPr>
        <w:t>测回水平方向标准偏差</w:t>
      </w:r>
      <w:r w:rsidRPr="00AD65ED">
        <w:rPr>
          <w:color w:val="000000"/>
          <w:sz w:val="24"/>
        </w:rPr>
        <w:t>″</w:t>
      </w:r>
      <w:r w:rsidRPr="00AD65ED">
        <w:rPr>
          <w:rFonts w:hAnsi="宋体"/>
          <w:color w:val="000000"/>
          <w:sz w:val="24"/>
        </w:rPr>
        <w:t>；</w:t>
      </w:r>
    </w:p>
    <w:p w:rsidR="00140A85" w:rsidRPr="00AD65ED" w:rsidRDefault="00140A85" w:rsidP="00140A85">
      <w:pPr>
        <w:snapToGrid w:val="0"/>
        <w:spacing w:line="300" w:lineRule="auto"/>
        <w:ind w:firstLineChars="200" w:firstLine="480"/>
        <w:jc w:val="left"/>
        <w:rPr>
          <w:i/>
          <w:color w:val="000000"/>
          <w:sz w:val="24"/>
        </w:rPr>
      </w:pPr>
      <w:r w:rsidRPr="00AD65ED">
        <w:rPr>
          <w:color w:val="000000"/>
          <w:position w:val="-12"/>
          <w:sz w:val="24"/>
        </w:rPr>
        <w:object w:dxaOrig="340" w:dyaOrig="380">
          <v:shape id="_x0000_i1053" type="#_x0000_t75" style="width:16.15pt;height:19.85pt" o:ole="">
            <v:imagedata r:id="rId72" o:title=""/>
          </v:shape>
          <o:OLEObject Type="Embed" ProgID="Equation.3" ShapeID="_x0000_i1053" DrawAspect="Content" ObjectID="_1718002374" r:id="rId73"/>
        </w:object>
      </w:r>
      <w:r w:rsidRPr="00AD65ED">
        <w:rPr>
          <w:sz w:val="24"/>
        </w:rPr>
        <w:t>——</w:t>
      </w:r>
      <w:r w:rsidRPr="00AD65ED">
        <w:rPr>
          <w:rFonts w:hAnsi="宋体"/>
          <w:color w:val="000000"/>
          <w:sz w:val="24"/>
        </w:rPr>
        <w:t>方向误差（</w:t>
      </w:r>
      <w:r w:rsidRPr="00AD65ED">
        <w:rPr>
          <w:i/>
          <w:color w:val="000000"/>
          <w:sz w:val="24"/>
        </w:rPr>
        <w:t>i</w:t>
      </w:r>
      <w:r w:rsidRPr="00AD65ED">
        <w:rPr>
          <w:color w:val="000000"/>
          <w:sz w:val="24"/>
        </w:rPr>
        <w:t>=1</w:t>
      </w:r>
      <w:r w:rsidR="00E23543">
        <w:rPr>
          <w:rFonts w:hint="eastAsia"/>
          <w:color w:val="000000"/>
          <w:sz w:val="24"/>
        </w:rPr>
        <w:t>，</w:t>
      </w:r>
      <w:r w:rsidRPr="00AD65ED">
        <w:rPr>
          <w:color w:val="000000"/>
          <w:sz w:val="24"/>
        </w:rPr>
        <w:t>2</w:t>
      </w:r>
      <w:r w:rsidR="00E23543">
        <w:rPr>
          <w:rFonts w:hint="eastAsia"/>
          <w:color w:val="000000"/>
          <w:sz w:val="24"/>
        </w:rPr>
        <w:t>，</w:t>
      </w:r>
      <w:r w:rsidRPr="00AD65ED">
        <w:rPr>
          <w:color w:val="000000"/>
          <w:sz w:val="24"/>
        </w:rPr>
        <w:t>3</w:t>
      </w:r>
      <w:r w:rsidR="00E23543">
        <w:rPr>
          <w:rFonts w:hint="eastAsia"/>
          <w:color w:val="000000"/>
          <w:sz w:val="24"/>
        </w:rPr>
        <w:t>，</w:t>
      </w:r>
      <w:r w:rsidRPr="00AD65ED">
        <w:rPr>
          <w:color w:val="000000"/>
          <w:sz w:val="24"/>
        </w:rPr>
        <w:t>…</w:t>
      </w:r>
      <w:r w:rsidRPr="00AD65ED">
        <w:rPr>
          <w:rFonts w:hAnsi="宋体"/>
          <w:color w:val="000000"/>
          <w:sz w:val="24"/>
        </w:rPr>
        <w:t>，</w:t>
      </w:r>
      <w:r w:rsidRPr="00AD65ED">
        <w:rPr>
          <w:i/>
          <w:color w:val="000000"/>
          <w:sz w:val="24"/>
        </w:rPr>
        <w:t>n</w:t>
      </w:r>
      <w:r w:rsidRPr="00AD65ED">
        <w:rPr>
          <w:rFonts w:hAnsi="宋体"/>
          <w:color w:val="000000"/>
          <w:sz w:val="24"/>
        </w:rPr>
        <w:t>）</w:t>
      </w:r>
      <w:r w:rsidRPr="00AD65ED">
        <w:rPr>
          <w:color w:val="000000"/>
          <w:sz w:val="24"/>
        </w:rPr>
        <w:t>″</w:t>
      </w:r>
      <w:r w:rsidRPr="00AD65ED">
        <w:rPr>
          <w:rFonts w:hAnsi="宋体"/>
          <w:color w:val="000000"/>
          <w:sz w:val="24"/>
        </w:rPr>
        <w:t>；</w:t>
      </w:r>
    </w:p>
    <w:p w:rsidR="00140A85" w:rsidRPr="00AD65ED" w:rsidRDefault="00140A85" w:rsidP="00140A85">
      <w:pPr>
        <w:snapToGrid w:val="0"/>
        <w:spacing w:line="300" w:lineRule="auto"/>
        <w:ind w:firstLineChars="280" w:firstLine="672"/>
        <w:jc w:val="left"/>
        <w:rPr>
          <w:color w:val="000000"/>
          <w:sz w:val="24"/>
        </w:rPr>
      </w:pPr>
      <w:r w:rsidRPr="00AD65ED">
        <w:rPr>
          <w:i/>
          <w:color w:val="000000"/>
          <w:sz w:val="24"/>
        </w:rPr>
        <w:t>m</w:t>
      </w:r>
      <w:r w:rsidRPr="00AD65ED">
        <w:rPr>
          <w:sz w:val="24"/>
        </w:rPr>
        <w:t>——</w:t>
      </w:r>
      <w:r w:rsidRPr="00AD65ED">
        <w:rPr>
          <w:rFonts w:hAnsi="宋体"/>
          <w:color w:val="000000"/>
          <w:sz w:val="24"/>
        </w:rPr>
        <w:t>测回数；（</w:t>
      </w:r>
      <w:r w:rsidRPr="00AD65ED">
        <w:rPr>
          <w:i/>
          <w:color w:val="000000"/>
          <w:sz w:val="24"/>
        </w:rPr>
        <w:t>m=</w:t>
      </w:r>
      <w:r w:rsidRPr="00AD65ED">
        <w:rPr>
          <w:color w:val="000000"/>
          <w:sz w:val="24"/>
        </w:rPr>
        <w:t>1</w:t>
      </w:r>
      <w:r w:rsidRPr="00AD65ED">
        <w:rPr>
          <w:rFonts w:hAnsi="宋体"/>
          <w:color w:val="000000"/>
          <w:sz w:val="24"/>
        </w:rPr>
        <w:t>）</w:t>
      </w:r>
    </w:p>
    <w:p w:rsidR="00140A85" w:rsidRPr="00AD65ED" w:rsidRDefault="00140A85" w:rsidP="00E23543">
      <w:pPr>
        <w:snapToGrid w:val="0"/>
        <w:spacing w:line="300" w:lineRule="auto"/>
        <w:ind w:firstLineChars="300" w:firstLine="720"/>
        <w:jc w:val="left"/>
        <w:rPr>
          <w:color w:val="000000"/>
          <w:sz w:val="24"/>
        </w:rPr>
      </w:pPr>
      <w:r w:rsidRPr="00AD65ED">
        <w:rPr>
          <w:i/>
          <w:color w:val="000000"/>
          <w:sz w:val="24"/>
        </w:rPr>
        <w:t>n</w:t>
      </w:r>
      <w:r w:rsidRPr="00AD65ED">
        <w:rPr>
          <w:sz w:val="24"/>
        </w:rPr>
        <w:t>——</w:t>
      </w:r>
      <w:r w:rsidRPr="00AD65ED">
        <w:rPr>
          <w:rFonts w:hAnsi="宋体"/>
          <w:color w:val="000000"/>
          <w:sz w:val="24"/>
        </w:rPr>
        <w:t>受检点数。</w:t>
      </w:r>
    </w:p>
    <w:p w:rsidR="00140A85" w:rsidRDefault="00140A85" w:rsidP="00140A85">
      <w:pPr>
        <w:ind w:firstLineChars="200" w:firstLine="480"/>
        <w:jc w:val="left"/>
        <w:rPr>
          <w:rFonts w:ascii="宋体" w:hAnsi="宋体"/>
          <w:color w:val="000000"/>
          <w:sz w:val="24"/>
        </w:rPr>
      </w:pPr>
      <w:r>
        <w:rPr>
          <w:rFonts w:ascii="宋体" w:hAnsi="宋体" w:hint="eastAsia"/>
          <w:color w:val="000000"/>
          <w:sz w:val="24"/>
        </w:rPr>
        <w:lastRenderedPageBreak/>
        <w:t>令</w:t>
      </w:r>
    </w:p>
    <w:p w:rsidR="00140A85" w:rsidRDefault="00140A85" w:rsidP="00140A85">
      <w:pPr>
        <w:ind w:firstLineChars="1100" w:firstLine="2640"/>
        <w:jc w:val="right"/>
        <w:rPr>
          <w:rFonts w:ascii="宋体" w:hAnsi="宋体"/>
          <w:sz w:val="24"/>
        </w:rPr>
      </w:pPr>
      <w:r w:rsidRPr="00062721">
        <w:rPr>
          <w:rFonts w:ascii="宋体" w:hAnsi="宋体"/>
          <w:color w:val="000000"/>
          <w:position w:val="-30"/>
          <w:sz w:val="24"/>
        </w:rPr>
        <w:object w:dxaOrig="2460" w:dyaOrig="999">
          <v:shape id="_x0000_i1054" type="#_x0000_t75" style="width:121.65pt;height:49.65pt" o:ole="">
            <v:imagedata r:id="rId74" o:title=""/>
          </v:shape>
          <o:OLEObject Type="Embed" ProgID="Equation.3" ShapeID="_x0000_i1054" DrawAspect="Content" ObjectID="_1718002375" r:id="rId75"/>
        </w:object>
      </w:r>
      <w:r w:rsidRPr="002B0A12">
        <w:rPr>
          <w:rFonts w:ascii="宋体" w:hAnsi="宋体"/>
          <w:color w:val="000000"/>
          <w:sz w:val="24"/>
        </w:rPr>
        <w:t xml:space="preserve"> </w:t>
      </w:r>
      <w:r>
        <w:rPr>
          <w:rFonts w:ascii="宋体" w:hAnsi="宋体" w:hint="eastAsia"/>
          <w:sz w:val="24"/>
        </w:rPr>
        <w:t xml:space="preserve">                    </w:t>
      </w:r>
      <w:r w:rsidRPr="00F66A65">
        <w:rPr>
          <w:rFonts w:ascii="宋体" w:hAnsi="宋体" w:hint="eastAsia"/>
          <w:sz w:val="24"/>
        </w:rPr>
        <w:t xml:space="preserve"> </w:t>
      </w:r>
      <w:r w:rsidRPr="00F66A65">
        <w:rPr>
          <w:rFonts w:ascii="宋体" w:hAnsi="宋体"/>
          <w:sz w:val="24"/>
        </w:rPr>
        <w:t>（</w:t>
      </w:r>
      <w:r>
        <w:rPr>
          <w:rFonts w:ascii="宋体" w:hAnsi="宋体" w:hint="eastAsia"/>
          <w:sz w:val="24"/>
        </w:rPr>
        <w:t>D</w:t>
      </w:r>
      <w:r w:rsidRPr="00F66A65">
        <w:rPr>
          <w:rFonts w:ascii="宋体" w:hAnsi="宋体"/>
          <w:sz w:val="24"/>
        </w:rPr>
        <w:t>.</w:t>
      </w:r>
      <w:r>
        <w:rPr>
          <w:rFonts w:ascii="宋体" w:hAnsi="宋体" w:hint="eastAsia"/>
          <w:sz w:val="24"/>
        </w:rPr>
        <w:t>4</w:t>
      </w:r>
      <w:r w:rsidRPr="00F66A65">
        <w:rPr>
          <w:rFonts w:ascii="宋体" w:hAnsi="宋体"/>
          <w:sz w:val="24"/>
        </w:rPr>
        <w:t>）</w:t>
      </w:r>
    </w:p>
    <w:p w:rsidR="00140A85" w:rsidRDefault="00140A85" w:rsidP="00140A85">
      <w:pPr>
        <w:ind w:firstLineChars="200" w:firstLine="480"/>
        <w:rPr>
          <w:rFonts w:ascii="宋体" w:hAnsi="宋体"/>
          <w:sz w:val="24"/>
        </w:rPr>
      </w:pPr>
      <w:r>
        <w:rPr>
          <w:rFonts w:ascii="宋体" w:hAnsi="宋体" w:hint="eastAsia"/>
          <w:sz w:val="24"/>
        </w:rPr>
        <w:t>则</w:t>
      </w:r>
    </w:p>
    <w:p w:rsidR="00140A85" w:rsidRDefault="00140A85" w:rsidP="00140A85">
      <w:pPr>
        <w:wordWrap w:val="0"/>
        <w:jc w:val="right"/>
        <w:rPr>
          <w:rFonts w:ascii="宋体" w:hAnsi="宋体"/>
          <w:color w:val="000000"/>
          <w:sz w:val="24"/>
        </w:rPr>
      </w:pPr>
      <w:r w:rsidRPr="007A626D">
        <w:rPr>
          <w:rFonts w:ascii="宋体" w:hAnsi="宋体"/>
          <w:color w:val="000000"/>
          <w:position w:val="-14"/>
          <w:sz w:val="24"/>
        </w:rPr>
        <w:object w:dxaOrig="1500" w:dyaOrig="380">
          <v:shape id="_x0000_i1055" type="#_x0000_t75" style="width:74.5pt;height:18.6pt" o:ole="">
            <v:imagedata r:id="rId76" o:title=""/>
          </v:shape>
          <o:OLEObject Type="Embed" ProgID="Equation.3" ShapeID="_x0000_i1055" DrawAspect="Content" ObjectID="_1718002376" r:id="rId77"/>
        </w:object>
      </w:r>
      <w:r w:rsidRPr="002B0A12">
        <w:rPr>
          <w:rFonts w:ascii="宋体" w:hAnsi="宋体"/>
          <w:color w:val="000000"/>
          <w:sz w:val="24"/>
        </w:rPr>
        <w:t xml:space="preserve"> </w:t>
      </w:r>
      <w:r>
        <w:rPr>
          <w:rFonts w:ascii="宋体" w:hAnsi="宋体" w:hint="eastAsia"/>
          <w:sz w:val="24"/>
        </w:rPr>
        <w:t xml:space="preserve">                        </w:t>
      </w:r>
      <w:r w:rsidRPr="00F66A65">
        <w:rPr>
          <w:rFonts w:ascii="宋体" w:hAnsi="宋体" w:hint="eastAsia"/>
          <w:sz w:val="24"/>
        </w:rPr>
        <w:t xml:space="preserve"> </w:t>
      </w:r>
      <w:r w:rsidRPr="00F66A65">
        <w:rPr>
          <w:rFonts w:ascii="宋体" w:hAnsi="宋体"/>
          <w:sz w:val="24"/>
        </w:rPr>
        <w:t>（</w:t>
      </w:r>
      <w:r>
        <w:rPr>
          <w:rFonts w:ascii="宋体" w:hAnsi="宋体" w:hint="eastAsia"/>
          <w:sz w:val="24"/>
        </w:rPr>
        <w:t>D</w:t>
      </w:r>
      <w:r w:rsidRPr="00F66A65">
        <w:rPr>
          <w:rFonts w:ascii="宋体" w:hAnsi="宋体"/>
          <w:sz w:val="24"/>
        </w:rPr>
        <w:t>.</w:t>
      </w:r>
      <w:r>
        <w:rPr>
          <w:rFonts w:ascii="宋体" w:hAnsi="宋体" w:hint="eastAsia"/>
          <w:sz w:val="24"/>
        </w:rPr>
        <w:t>5</w:t>
      </w:r>
      <w:r w:rsidRPr="00F66A65">
        <w:rPr>
          <w:rFonts w:ascii="宋体" w:hAnsi="宋体"/>
          <w:sz w:val="24"/>
        </w:rPr>
        <w:t>）</w:t>
      </w:r>
    </w:p>
    <w:p w:rsidR="00140A85" w:rsidRPr="00AD65ED" w:rsidRDefault="00140A85" w:rsidP="00140A85">
      <w:pPr>
        <w:spacing w:line="400" w:lineRule="exact"/>
        <w:ind w:firstLineChars="200" w:firstLine="420"/>
        <w:jc w:val="left"/>
        <w:rPr>
          <w:i/>
          <w:color w:val="000000"/>
          <w:sz w:val="24"/>
        </w:rPr>
      </w:pPr>
      <w:r w:rsidRPr="00174D35">
        <w:rPr>
          <w:position w:val="-14"/>
        </w:rPr>
        <w:object w:dxaOrig="300" w:dyaOrig="380">
          <v:shape id="_x0000_i1056" type="#_x0000_t75" style="width:14.9pt;height:18.6pt" o:ole="">
            <v:imagedata r:id="rId78" o:title=""/>
          </v:shape>
          <o:OLEObject Type="Embed" ProgID="Equation.DSMT4" ShapeID="_x0000_i1056" DrawAspect="Content" ObjectID="_1718002377" r:id="rId79"/>
        </w:object>
      </w:r>
      <w:r w:rsidRPr="00AD65ED">
        <w:rPr>
          <w:sz w:val="24"/>
        </w:rPr>
        <w:t>——</w:t>
      </w:r>
      <w:r w:rsidRPr="00AD65ED">
        <w:rPr>
          <w:rFonts w:hAnsi="宋体"/>
          <w:color w:val="000000"/>
          <w:sz w:val="24"/>
        </w:rPr>
        <w:t>方向误差（</w:t>
      </w:r>
      <w:r w:rsidRPr="00AD65ED">
        <w:rPr>
          <w:i/>
          <w:color w:val="000000"/>
          <w:sz w:val="24"/>
        </w:rPr>
        <w:t>i</w:t>
      </w:r>
      <w:r w:rsidRPr="00AD65ED">
        <w:rPr>
          <w:color w:val="000000"/>
          <w:sz w:val="24"/>
        </w:rPr>
        <w:t>=1</w:t>
      </w:r>
      <w:r w:rsidR="00E23543">
        <w:rPr>
          <w:rFonts w:hint="eastAsia"/>
          <w:color w:val="000000"/>
          <w:sz w:val="24"/>
        </w:rPr>
        <w:t>，</w:t>
      </w:r>
      <w:r w:rsidRPr="00AD65ED">
        <w:rPr>
          <w:color w:val="000000"/>
          <w:sz w:val="24"/>
        </w:rPr>
        <w:t>2</w:t>
      </w:r>
      <w:r w:rsidR="00E23543">
        <w:rPr>
          <w:rFonts w:hint="eastAsia"/>
          <w:color w:val="000000"/>
          <w:sz w:val="24"/>
        </w:rPr>
        <w:t>，</w:t>
      </w:r>
      <w:r w:rsidRPr="00AD65ED">
        <w:rPr>
          <w:color w:val="000000"/>
          <w:sz w:val="24"/>
        </w:rPr>
        <w:t>3</w:t>
      </w:r>
      <w:r w:rsidR="00E23543">
        <w:rPr>
          <w:rFonts w:hint="eastAsia"/>
          <w:color w:val="000000"/>
          <w:sz w:val="24"/>
        </w:rPr>
        <w:t>，</w:t>
      </w:r>
      <w:r w:rsidRPr="00AD65ED">
        <w:rPr>
          <w:color w:val="000000"/>
          <w:sz w:val="24"/>
        </w:rPr>
        <w:t>…</w:t>
      </w:r>
      <w:r w:rsidRPr="00AD65ED">
        <w:rPr>
          <w:rFonts w:hAnsi="宋体"/>
          <w:color w:val="000000"/>
          <w:sz w:val="24"/>
        </w:rPr>
        <w:t>，</w:t>
      </w:r>
      <w:r w:rsidRPr="00AD65ED">
        <w:rPr>
          <w:i/>
          <w:color w:val="000000"/>
          <w:sz w:val="24"/>
        </w:rPr>
        <w:t>n</w:t>
      </w:r>
      <w:r w:rsidRPr="00AD65ED">
        <w:rPr>
          <w:rFonts w:hAnsi="宋体"/>
          <w:color w:val="000000"/>
          <w:sz w:val="24"/>
        </w:rPr>
        <w:t>）</w:t>
      </w:r>
      <w:r w:rsidRPr="00AD65ED">
        <w:rPr>
          <w:color w:val="000000"/>
          <w:sz w:val="24"/>
        </w:rPr>
        <w:t>″</w:t>
      </w:r>
      <w:r w:rsidRPr="00AD65ED">
        <w:rPr>
          <w:rFonts w:hAnsi="宋体"/>
          <w:color w:val="000000"/>
          <w:sz w:val="24"/>
        </w:rPr>
        <w:t>；</w:t>
      </w:r>
    </w:p>
    <w:p w:rsidR="00140A85" w:rsidRPr="00AD65ED" w:rsidRDefault="00140A85" w:rsidP="00140A85">
      <w:pPr>
        <w:spacing w:line="400" w:lineRule="exact"/>
        <w:ind w:firstLineChars="270" w:firstLine="648"/>
        <w:jc w:val="left"/>
        <w:rPr>
          <w:color w:val="000000"/>
          <w:sz w:val="24"/>
        </w:rPr>
      </w:pPr>
      <w:r w:rsidRPr="00AD65ED">
        <w:rPr>
          <w:i/>
          <w:color w:val="000000"/>
          <w:sz w:val="24"/>
        </w:rPr>
        <w:t>s</w:t>
      </w:r>
      <w:r w:rsidRPr="00AD65ED">
        <w:rPr>
          <w:sz w:val="24"/>
        </w:rPr>
        <w:t>——</w:t>
      </w:r>
      <w:r w:rsidRPr="00AD65ED">
        <w:rPr>
          <w:rFonts w:hAnsi="宋体"/>
          <w:color w:val="000000"/>
          <w:sz w:val="24"/>
        </w:rPr>
        <w:t>光学光学分度台最大间隔分度误差</w:t>
      </w:r>
      <w:r w:rsidRPr="00AD65ED">
        <w:rPr>
          <w:color w:val="000000"/>
          <w:sz w:val="24"/>
        </w:rPr>
        <w:t>″</w:t>
      </w:r>
      <w:r w:rsidRPr="00AD65ED">
        <w:rPr>
          <w:rFonts w:hAnsi="宋体"/>
          <w:color w:val="000000"/>
          <w:sz w:val="24"/>
        </w:rPr>
        <w:t>。</w:t>
      </w:r>
    </w:p>
    <w:p w:rsidR="00140A85" w:rsidRDefault="00140A85" w:rsidP="00F56BA7">
      <w:pPr>
        <w:tabs>
          <w:tab w:val="left" w:pos="6727"/>
        </w:tabs>
        <w:adjustRightInd w:val="0"/>
        <w:spacing w:beforeLines="50" w:afterLines="50" w:line="400" w:lineRule="exact"/>
        <w:rPr>
          <w:rFonts w:ascii="黑体" w:eastAsia="黑体" w:hAnsi="黑体"/>
          <w:sz w:val="24"/>
        </w:rPr>
      </w:pPr>
      <w:r>
        <w:rPr>
          <w:rFonts w:eastAsia="黑体" w:hint="eastAsia"/>
          <w:b/>
          <w:sz w:val="24"/>
        </w:rPr>
        <w:t>D</w:t>
      </w:r>
      <w:r w:rsidRPr="003511EE">
        <w:rPr>
          <w:rFonts w:ascii="黑体" w:eastAsia="黑体" w:hAnsi="黑体"/>
          <w:sz w:val="24"/>
        </w:rPr>
        <w:t>.3</w:t>
      </w:r>
      <w:r>
        <w:rPr>
          <w:rFonts w:ascii="黑体" w:eastAsia="黑体" w:hAnsi="黑体" w:hint="eastAsia"/>
          <w:sz w:val="24"/>
        </w:rPr>
        <w:t xml:space="preserve"> </w:t>
      </w:r>
      <w:r w:rsidRPr="003511EE">
        <w:rPr>
          <w:rFonts w:ascii="黑体" w:eastAsia="黑体" w:hAnsi="黑体"/>
          <w:sz w:val="24"/>
        </w:rPr>
        <w:t xml:space="preserve"> </w:t>
      </w:r>
      <w:r>
        <w:rPr>
          <w:rFonts w:ascii="黑体" w:eastAsia="黑体" w:hAnsi="黑体" w:hint="eastAsia"/>
          <w:sz w:val="24"/>
        </w:rPr>
        <w:t>方差及灵敏系数</w:t>
      </w:r>
    </w:p>
    <w:p w:rsidR="00140A85" w:rsidRDefault="00140A85" w:rsidP="00140A85">
      <w:pPr>
        <w:spacing w:line="400" w:lineRule="exact"/>
        <w:ind w:firstLineChars="200" w:firstLine="480"/>
        <w:jc w:val="left"/>
        <w:rPr>
          <w:rFonts w:ascii="宋体" w:hAnsi="宋体"/>
          <w:color w:val="000000"/>
          <w:sz w:val="24"/>
        </w:rPr>
      </w:pPr>
      <w:r>
        <w:rPr>
          <w:rFonts w:ascii="宋体" w:hAnsi="宋体" w:hint="eastAsia"/>
          <w:color w:val="000000"/>
          <w:sz w:val="24"/>
        </w:rPr>
        <w:t>方差</w:t>
      </w:r>
      <w:r w:rsidRPr="00F66A65">
        <w:rPr>
          <w:rFonts w:ascii="宋体" w:hAnsi="宋体" w:hint="eastAsia"/>
          <w:color w:val="000000"/>
          <w:sz w:val="24"/>
        </w:rPr>
        <w:t>按式（</w:t>
      </w:r>
      <w:r>
        <w:rPr>
          <w:rFonts w:ascii="宋体" w:hAnsi="宋体" w:hint="eastAsia"/>
          <w:color w:val="000000"/>
          <w:sz w:val="24"/>
        </w:rPr>
        <w:t>D</w:t>
      </w:r>
      <w:r w:rsidRPr="00F66A65">
        <w:rPr>
          <w:rFonts w:ascii="宋体" w:hAnsi="宋体" w:hint="eastAsia"/>
          <w:color w:val="000000"/>
          <w:sz w:val="24"/>
        </w:rPr>
        <w:t>.</w:t>
      </w:r>
      <w:r>
        <w:rPr>
          <w:rFonts w:ascii="宋体" w:hAnsi="宋体" w:hint="eastAsia"/>
          <w:color w:val="000000"/>
          <w:sz w:val="24"/>
        </w:rPr>
        <w:t>6</w:t>
      </w:r>
      <w:r w:rsidRPr="00F66A65">
        <w:rPr>
          <w:rFonts w:ascii="宋体" w:hAnsi="宋体" w:hint="eastAsia"/>
          <w:color w:val="000000"/>
          <w:sz w:val="24"/>
        </w:rPr>
        <w:t>）计算。</w:t>
      </w:r>
    </w:p>
    <w:p w:rsidR="00140A85" w:rsidRDefault="00140A85" w:rsidP="00140A85">
      <w:pPr>
        <w:wordWrap w:val="0"/>
        <w:snapToGrid w:val="0"/>
        <w:spacing w:line="300" w:lineRule="auto"/>
        <w:ind w:firstLineChars="200" w:firstLine="480"/>
        <w:jc w:val="right"/>
        <w:rPr>
          <w:rFonts w:ascii="宋体" w:hAnsi="宋体"/>
          <w:sz w:val="24"/>
        </w:rPr>
      </w:pPr>
      <w:r w:rsidRPr="00062721">
        <w:rPr>
          <w:rFonts w:ascii="宋体" w:hAnsi="宋体"/>
          <w:color w:val="000000"/>
          <w:position w:val="-30"/>
          <w:sz w:val="24"/>
        </w:rPr>
        <w:object w:dxaOrig="2220" w:dyaOrig="720">
          <v:shape id="_x0000_i1057" type="#_x0000_t75" style="width:110.5pt;height:37.25pt" o:ole="">
            <v:imagedata r:id="rId80" o:title=""/>
          </v:shape>
          <o:OLEObject Type="Embed" ProgID="Equation.3" ShapeID="_x0000_i1057" DrawAspect="Content" ObjectID="_1718002378" r:id="rId81"/>
        </w:object>
      </w:r>
      <w:r>
        <w:rPr>
          <w:rFonts w:ascii="宋体" w:hAnsi="宋体" w:hint="eastAsia"/>
          <w:sz w:val="24"/>
        </w:rPr>
        <w:t xml:space="preserve">                      </w:t>
      </w:r>
      <w:r w:rsidRPr="00F66A65">
        <w:rPr>
          <w:rFonts w:ascii="宋体" w:hAnsi="宋体" w:hint="eastAsia"/>
          <w:sz w:val="24"/>
        </w:rPr>
        <w:t xml:space="preserve"> </w:t>
      </w:r>
      <w:r w:rsidRPr="00F66A65">
        <w:rPr>
          <w:rFonts w:ascii="宋体" w:hAnsi="宋体"/>
          <w:sz w:val="24"/>
        </w:rPr>
        <w:t>（</w:t>
      </w:r>
      <w:r>
        <w:rPr>
          <w:rFonts w:ascii="宋体" w:hAnsi="宋体" w:hint="eastAsia"/>
          <w:sz w:val="24"/>
        </w:rPr>
        <w:t>D</w:t>
      </w:r>
      <w:r w:rsidRPr="00F66A65">
        <w:rPr>
          <w:rFonts w:ascii="宋体" w:hAnsi="宋体"/>
          <w:sz w:val="24"/>
        </w:rPr>
        <w:t>.</w:t>
      </w:r>
      <w:r>
        <w:rPr>
          <w:rFonts w:ascii="宋体" w:hAnsi="宋体" w:hint="eastAsia"/>
          <w:sz w:val="24"/>
        </w:rPr>
        <w:t>6</w:t>
      </w:r>
      <w:r w:rsidRPr="00F66A65">
        <w:rPr>
          <w:rFonts w:ascii="宋体" w:hAnsi="宋体"/>
          <w:sz w:val="24"/>
        </w:rPr>
        <w:t>）</w:t>
      </w:r>
    </w:p>
    <w:p w:rsidR="00140A85" w:rsidRPr="002B0A12" w:rsidRDefault="00140A85" w:rsidP="00140A85">
      <w:pPr>
        <w:snapToGrid w:val="0"/>
        <w:spacing w:line="300" w:lineRule="auto"/>
        <w:ind w:right="119" w:firstLineChars="200" w:firstLine="480"/>
        <w:rPr>
          <w:rFonts w:ascii="宋体" w:hAnsi="宋体"/>
          <w:color w:val="000000"/>
          <w:sz w:val="24"/>
        </w:rPr>
      </w:pPr>
      <w:r w:rsidRPr="002B0A12">
        <w:rPr>
          <w:rFonts w:ascii="宋体" w:hAnsi="宋体"/>
          <w:color w:val="000000"/>
          <w:sz w:val="24"/>
        </w:rPr>
        <w:t>由于各受检方向每次观测都是等精度测量，所以标准偏差相等，设为</w:t>
      </w:r>
      <w:r w:rsidRPr="00062721">
        <w:rPr>
          <w:rFonts w:ascii="宋体" w:hAnsi="宋体"/>
          <w:color w:val="000000"/>
          <w:position w:val="-10"/>
          <w:sz w:val="24"/>
        </w:rPr>
        <w:object w:dxaOrig="499" w:dyaOrig="340">
          <v:shape id="_x0000_i1058" type="#_x0000_t75" style="width:26.05pt;height:16.15pt" o:ole="">
            <v:imagedata r:id="rId82" o:title=""/>
          </v:shape>
          <o:OLEObject Type="Embed" ProgID="Equation.3" ShapeID="_x0000_i1058" DrawAspect="Content" ObjectID="_1718002379" r:id="rId83"/>
        </w:object>
      </w:r>
      <w:r w:rsidRPr="002B0A12">
        <w:rPr>
          <w:rFonts w:ascii="宋体" w:hAnsi="宋体"/>
          <w:color w:val="000000"/>
          <w:sz w:val="24"/>
        </w:rPr>
        <w:t>，</w:t>
      </w:r>
      <w:r>
        <w:rPr>
          <w:rFonts w:ascii="宋体" w:hAnsi="宋体" w:hint="eastAsia"/>
          <w:color w:val="000000"/>
          <w:sz w:val="24"/>
        </w:rPr>
        <w:t>得到式（D.7）。</w:t>
      </w:r>
    </w:p>
    <w:p w:rsidR="00140A85" w:rsidRPr="002B0A12" w:rsidRDefault="00140A85" w:rsidP="00140A85">
      <w:pPr>
        <w:wordWrap w:val="0"/>
        <w:snapToGrid w:val="0"/>
        <w:spacing w:line="300" w:lineRule="auto"/>
        <w:ind w:firstLineChars="650" w:firstLine="1365"/>
        <w:jc w:val="right"/>
        <w:rPr>
          <w:rFonts w:ascii="宋体" w:hAnsi="宋体"/>
          <w:color w:val="000000"/>
          <w:sz w:val="24"/>
        </w:rPr>
      </w:pPr>
      <w:r w:rsidRPr="00174D35">
        <w:rPr>
          <w:position w:val="-16"/>
        </w:rPr>
        <w:object w:dxaOrig="4420" w:dyaOrig="440">
          <v:shape id="_x0000_i1059" type="#_x0000_t75" style="width:220.95pt;height:22.35pt" o:ole="">
            <v:imagedata r:id="rId84" o:title=""/>
          </v:shape>
          <o:OLEObject Type="Embed" ProgID="Equation.DSMT4" ShapeID="_x0000_i1059" DrawAspect="Content" ObjectID="_1718002380" r:id="rId85"/>
        </w:object>
      </w:r>
      <w:r>
        <w:rPr>
          <w:rFonts w:ascii="宋体" w:hAnsi="宋体" w:hint="eastAsia"/>
          <w:sz w:val="24"/>
        </w:rPr>
        <w:t xml:space="preserve">            </w:t>
      </w:r>
      <w:r w:rsidRPr="00F66A65">
        <w:rPr>
          <w:rFonts w:ascii="宋体" w:hAnsi="宋体" w:hint="eastAsia"/>
          <w:sz w:val="24"/>
        </w:rPr>
        <w:t xml:space="preserve"> </w:t>
      </w:r>
      <w:r w:rsidRPr="00F66A65">
        <w:rPr>
          <w:rFonts w:ascii="宋体" w:hAnsi="宋体"/>
          <w:sz w:val="24"/>
        </w:rPr>
        <w:t>（</w:t>
      </w:r>
      <w:r>
        <w:rPr>
          <w:rFonts w:ascii="宋体" w:hAnsi="宋体" w:hint="eastAsia"/>
          <w:sz w:val="24"/>
        </w:rPr>
        <w:t>D</w:t>
      </w:r>
      <w:r w:rsidRPr="00F66A65">
        <w:rPr>
          <w:rFonts w:ascii="宋体" w:hAnsi="宋体"/>
          <w:sz w:val="24"/>
        </w:rPr>
        <w:t>.</w:t>
      </w:r>
      <w:r>
        <w:rPr>
          <w:rFonts w:ascii="宋体" w:hAnsi="宋体" w:hint="eastAsia"/>
          <w:sz w:val="24"/>
        </w:rPr>
        <w:t>7</w:t>
      </w:r>
      <w:r w:rsidRPr="00F66A65">
        <w:rPr>
          <w:rFonts w:ascii="宋体" w:hAnsi="宋体"/>
          <w:sz w:val="24"/>
        </w:rPr>
        <w:t>）</w:t>
      </w:r>
    </w:p>
    <w:p w:rsidR="00140A85" w:rsidRPr="00AD65ED" w:rsidRDefault="00140A85" w:rsidP="00140A85">
      <w:pPr>
        <w:spacing w:line="400" w:lineRule="exact"/>
        <w:ind w:firstLineChars="200" w:firstLine="480"/>
        <w:jc w:val="left"/>
        <w:rPr>
          <w:rFonts w:ascii="宋体" w:hAnsi="宋体"/>
          <w:color w:val="000000"/>
          <w:sz w:val="24"/>
        </w:rPr>
      </w:pPr>
      <w:r w:rsidRPr="00AD65ED">
        <w:rPr>
          <w:rFonts w:ascii="宋体" w:hAnsi="宋体"/>
          <w:color w:val="000000"/>
          <w:sz w:val="24"/>
        </w:rPr>
        <w:t>依据误差传播定律，由</w:t>
      </w:r>
      <w:r w:rsidRPr="00AD65ED">
        <w:rPr>
          <w:rFonts w:ascii="宋体" w:hAnsi="宋体" w:hint="eastAsia"/>
          <w:color w:val="000000"/>
          <w:sz w:val="24"/>
        </w:rPr>
        <w:t>式</w:t>
      </w:r>
      <w:r w:rsidRPr="00AD65ED">
        <w:rPr>
          <w:rFonts w:ascii="宋体" w:hAnsi="宋体"/>
          <w:color w:val="000000"/>
          <w:sz w:val="24"/>
        </w:rPr>
        <w:t>（</w:t>
      </w:r>
      <w:r>
        <w:rPr>
          <w:rFonts w:ascii="宋体" w:hAnsi="宋体" w:hint="eastAsia"/>
          <w:sz w:val="24"/>
        </w:rPr>
        <w:t>D</w:t>
      </w:r>
      <w:r w:rsidRPr="00AD65ED">
        <w:rPr>
          <w:rFonts w:ascii="宋体" w:hAnsi="宋体"/>
          <w:sz w:val="24"/>
        </w:rPr>
        <w:t>.4</w:t>
      </w:r>
      <w:r w:rsidRPr="00AD65ED">
        <w:rPr>
          <w:rFonts w:ascii="宋体" w:hAnsi="宋体"/>
          <w:color w:val="000000"/>
          <w:sz w:val="24"/>
        </w:rPr>
        <w:t>）得到</w:t>
      </w:r>
      <w:r w:rsidRPr="00AD65ED">
        <w:rPr>
          <w:rFonts w:ascii="宋体" w:hAnsi="宋体" w:hint="eastAsia"/>
          <w:color w:val="000000"/>
          <w:sz w:val="24"/>
        </w:rPr>
        <w:t>式</w:t>
      </w:r>
      <w:r w:rsidRPr="00AD65ED">
        <w:rPr>
          <w:rFonts w:ascii="宋体" w:hAnsi="宋体"/>
          <w:color w:val="000000"/>
          <w:sz w:val="24"/>
        </w:rPr>
        <w:t>（</w:t>
      </w:r>
      <w:r>
        <w:rPr>
          <w:rFonts w:ascii="宋体" w:hAnsi="宋体" w:hint="eastAsia"/>
          <w:sz w:val="24"/>
        </w:rPr>
        <w:t>D</w:t>
      </w:r>
      <w:r w:rsidRPr="00AD65ED">
        <w:rPr>
          <w:rFonts w:ascii="宋体" w:hAnsi="宋体"/>
          <w:sz w:val="24"/>
        </w:rPr>
        <w:t>.</w:t>
      </w:r>
      <w:r w:rsidRPr="00AD65ED">
        <w:rPr>
          <w:rFonts w:ascii="宋体" w:hAnsi="宋体" w:hint="eastAsia"/>
          <w:sz w:val="24"/>
        </w:rPr>
        <w:t>8</w:t>
      </w:r>
      <w:r w:rsidRPr="00AD65ED">
        <w:rPr>
          <w:rFonts w:ascii="宋体" w:hAnsi="宋体"/>
          <w:color w:val="000000"/>
          <w:sz w:val="24"/>
        </w:rPr>
        <w:t>）</w:t>
      </w:r>
      <w:r w:rsidRPr="00AD65ED">
        <w:rPr>
          <w:rFonts w:ascii="宋体" w:hAnsi="宋体" w:hint="eastAsia"/>
          <w:color w:val="000000"/>
          <w:sz w:val="24"/>
        </w:rPr>
        <w:t>。</w:t>
      </w:r>
    </w:p>
    <w:p w:rsidR="00140A85" w:rsidRPr="00AD65ED" w:rsidRDefault="00140A85" w:rsidP="00140A85">
      <w:pPr>
        <w:wordWrap w:val="0"/>
        <w:ind w:firstLineChars="650" w:firstLine="1365"/>
        <w:jc w:val="right"/>
        <w:rPr>
          <w:rFonts w:ascii="宋体" w:hAnsi="宋体"/>
          <w:color w:val="000000"/>
          <w:position w:val="-14"/>
          <w:sz w:val="24"/>
        </w:rPr>
      </w:pPr>
      <w:r w:rsidRPr="00174D35">
        <w:rPr>
          <w:position w:val="-16"/>
        </w:rPr>
        <w:object w:dxaOrig="2460" w:dyaOrig="440">
          <v:shape id="_x0000_i1060" type="#_x0000_t75" style="width:124.15pt;height:22.35pt" o:ole="">
            <v:imagedata r:id="rId86" o:title=""/>
          </v:shape>
          <o:OLEObject Type="Embed" ProgID="Equation.DSMT4" ShapeID="_x0000_i1060" DrawAspect="Content" ObjectID="_1718002381" r:id="rId87"/>
        </w:object>
      </w:r>
      <w:r w:rsidRPr="00AD65ED">
        <w:rPr>
          <w:rFonts w:ascii="宋体" w:hAnsi="宋体" w:hint="eastAsia"/>
          <w:sz w:val="24"/>
        </w:rPr>
        <w:t xml:space="preserve">                      </w:t>
      </w:r>
      <w:r w:rsidRPr="00AD65ED">
        <w:rPr>
          <w:rFonts w:ascii="宋体" w:hAnsi="宋体"/>
          <w:sz w:val="24"/>
        </w:rPr>
        <w:t>（</w:t>
      </w:r>
      <w:r>
        <w:rPr>
          <w:rFonts w:ascii="宋体" w:hAnsi="宋体" w:hint="eastAsia"/>
          <w:sz w:val="24"/>
        </w:rPr>
        <w:t>D</w:t>
      </w:r>
      <w:r w:rsidRPr="00AD65ED">
        <w:rPr>
          <w:rFonts w:ascii="宋体" w:hAnsi="宋体"/>
          <w:sz w:val="24"/>
        </w:rPr>
        <w:t>.</w:t>
      </w:r>
      <w:r w:rsidRPr="00AD65ED">
        <w:rPr>
          <w:rFonts w:ascii="宋体" w:hAnsi="宋体" w:hint="eastAsia"/>
          <w:sz w:val="24"/>
        </w:rPr>
        <w:t>8</w:t>
      </w:r>
      <w:r w:rsidRPr="00AD65ED">
        <w:rPr>
          <w:rFonts w:ascii="宋体" w:hAnsi="宋体"/>
          <w:sz w:val="24"/>
        </w:rPr>
        <w:t>）</w:t>
      </w:r>
    </w:p>
    <w:p w:rsidR="00140A85" w:rsidRPr="00AD65ED" w:rsidRDefault="00140A85" w:rsidP="00140A85">
      <w:pPr>
        <w:spacing w:line="400" w:lineRule="exact"/>
        <w:ind w:firstLineChars="200" w:firstLine="480"/>
        <w:jc w:val="left"/>
        <w:rPr>
          <w:rFonts w:ascii="宋体" w:hAnsi="宋体"/>
          <w:color w:val="000000"/>
          <w:sz w:val="24"/>
        </w:rPr>
      </w:pPr>
      <w:r w:rsidRPr="00AD65ED">
        <w:rPr>
          <w:rFonts w:ascii="宋体" w:hAnsi="宋体"/>
          <w:color w:val="000000"/>
          <w:sz w:val="24"/>
        </w:rPr>
        <w:t>由</w:t>
      </w:r>
      <w:r w:rsidRPr="00AD65ED">
        <w:rPr>
          <w:rFonts w:ascii="宋体" w:hAnsi="宋体" w:hint="eastAsia"/>
          <w:color w:val="000000"/>
          <w:sz w:val="24"/>
        </w:rPr>
        <w:t>式</w:t>
      </w:r>
      <w:r w:rsidRPr="00AD65ED">
        <w:rPr>
          <w:rFonts w:ascii="宋体" w:hAnsi="宋体"/>
          <w:color w:val="000000"/>
          <w:sz w:val="24"/>
        </w:rPr>
        <w:t>（</w:t>
      </w:r>
      <w:r>
        <w:rPr>
          <w:rFonts w:ascii="宋体" w:hAnsi="宋体" w:hint="eastAsia"/>
          <w:sz w:val="24"/>
        </w:rPr>
        <w:t>D</w:t>
      </w:r>
      <w:r w:rsidRPr="00AD65ED">
        <w:rPr>
          <w:rFonts w:ascii="宋体" w:hAnsi="宋体"/>
          <w:sz w:val="24"/>
        </w:rPr>
        <w:t>.2</w:t>
      </w:r>
      <w:r w:rsidRPr="00AD65ED">
        <w:rPr>
          <w:rFonts w:ascii="宋体" w:hAnsi="宋体"/>
          <w:color w:val="000000"/>
          <w:sz w:val="24"/>
        </w:rPr>
        <w:t>）</w:t>
      </w:r>
      <w:r w:rsidRPr="00AD65ED">
        <w:rPr>
          <w:rFonts w:ascii="宋体" w:hAnsi="宋体" w:hint="eastAsia"/>
          <w:color w:val="000000"/>
          <w:sz w:val="24"/>
        </w:rPr>
        <w:t>求方差并联系上式得到</w:t>
      </w:r>
      <w:r w:rsidRPr="00AD65ED">
        <w:rPr>
          <w:rFonts w:ascii="宋体" w:hAnsi="宋体"/>
          <w:color w:val="000000"/>
          <w:sz w:val="24"/>
        </w:rPr>
        <w:t>传播系数</w:t>
      </w:r>
      <w:r w:rsidRPr="00AD65ED">
        <w:rPr>
          <w:rFonts w:ascii="宋体" w:hAnsi="宋体"/>
          <w:color w:val="000000"/>
          <w:position w:val="-10"/>
          <w:sz w:val="24"/>
        </w:rPr>
        <w:object w:dxaOrig="220" w:dyaOrig="340">
          <v:shape id="_x0000_i1061" type="#_x0000_t75" style="width:11.15pt;height:16.15pt" o:ole="">
            <v:imagedata r:id="rId88" o:title=""/>
          </v:shape>
          <o:OLEObject Type="Embed" ProgID="Equation.3" ShapeID="_x0000_i1061" DrawAspect="Content" ObjectID="_1718002382" r:id="rId89"/>
        </w:object>
      </w:r>
      <w:r w:rsidRPr="00AD65ED">
        <w:rPr>
          <w:rFonts w:ascii="宋体" w:hAnsi="宋体"/>
          <w:color w:val="000000"/>
          <w:sz w:val="24"/>
        </w:rPr>
        <w:t>、</w:t>
      </w:r>
      <w:r w:rsidRPr="00AD65ED">
        <w:rPr>
          <w:rFonts w:ascii="宋体" w:hAnsi="宋体"/>
          <w:color w:val="000000"/>
          <w:position w:val="-10"/>
          <w:sz w:val="24"/>
        </w:rPr>
        <w:object w:dxaOrig="260" w:dyaOrig="340">
          <v:shape id="_x0000_i1062" type="#_x0000_t75" style="width:12.4pt;height:16.15pt" o:ole="">
            <v:imagedata r:id="rId90" o:title=""/>
          </v:shape>
          <o:OLEObject Type="Embed" ProgID="Equation.3" ShapeID="_x0000_i1062" DrawAspect="Content" ObjectID="_1718002383" r:id="rId91"/>
        </w:object>
      </w:r>
      <w:r w:rsidRPr="00AD65ED">
        <w:rPr>
          <w:rFonts w:ascii="宋体" w:hAnsi="宋体" w:hint="eastAsia"/>
          <w:color w:val="000000"/>
          <w:sz w:val="24"/>
        </w:rPr>
        <w:t>，如式（</w:t>
      </w:r>
      <w:r>
        <w:rPr>
          <w:rFonts w:ascii="宋体" w:hAnsi="宋体" w:hint="eastAsia"/>
          <w:sz w:val="24"/>
        </w:rPr>
        <w:t>D</w:t>
      </w:r>
      <w:r w:rsidRPr="00AD65ED">
        <w:rPr>
          <w:rFonts w:ascii="宋体" w:hAnsi="宋体"/>
          <w:sz w:val="24"/>
        </w:rPr>
        <w:t>.</w:t>
      </w:r>
      <w:r w:rsidRPr="00AD65ED">
        <w:rPr>
          <w:rFonts w:ascii="宋体" w:hAnsi="宋体" w:hint="eastAsia"/>
          <w:sz w:val="24"/>
        </w:rPr>
        <w:t>9</w:t>
      </w:r>
      <w:r w:rsidRPr="00AD65ED">
        <w:rPr>
          <w:rFonts w:ascii="宋体" w:hAnsi="宋体" w:hint="eastAsia"/>
          <w:color w:val="000000"/>
          <w:sz w:val="24"/>
        </w:rPr>
        <w:t>）所示。</w:t>
      </w:r>
    </w:p>
    <w:p w:rsidR="00140A85" w:rsidRPr="00AD65ED" w:rsidRDefault="00140A85" w:rsidP="00140A85">
      <w:pPr>
        <w:wordWrap w:val="0"/>
        <w:snapToGrid w:val="0"/>
        <w:spacing w:line="300" w:lineRule="auto"/>
        <w:ind w:firstLineChars="650" w:firstLine="1365"/>
        <w:jc w:val="right"/>
        <w:rPr>
          <w:rFonts w:ascii="宋体" w:hAnsi="宋体"/>
          <w:color w:val="000000"/>
          <w:position w:val="-14"/>
          <w:sz w:val="24"/>
        </w:rPr>
      </w:pPr>
      <w:r w:rsidRPr="00174D35">
        <w:rPr>
          <w:position w:val="-24"/>
        </w:rPr>
        <w:object w:dxaOrig="1140" w:dyaOrig="620">
          <v:shape id="_x0000_i1063" type="#_x0000_t75" style="width:57.1pt;height:31.05pt" o:ole="">
            <v:imagedata r:id="rId92" o:title=""/>
          </v:shape>
          <o:OLEObject Type="Embed" ProgID="Equation.DSMT4" ShapeID="_x0000_i1063" DrawAspect="Content" ObjectID="_1718002384" r:id="rId93"/>
        </w:object>
      </w:r>
      <w:r w:rsidRPr="00AD65ED">
        <w:rPr>
          <w:rFonts w:ascii="宋体" w:hAnsi="宋体" w:hint="eastAsia"/>
          <w:color w:val="000000"/>
          <w:position w:val="-14"/>
          <w:sz w:val="24"/>
        </w:rPr>
        <w:t>，</w:t>
      </w:r>
      <w:r w:rsidRPr="00174D35">
        <w:rPr>
          <w:position w:val="-32"/>
        </w:rPr>
        <w:object w:dxaOrig="1260" w:dyaOrig="700">
          <v:shape id="_x0000_i1064" type="#_x0000_t75" style="width:62.05pt;height:34.75pt" o:ole="">
            <v:imagedata r:id="rId94" o:title=""/>
          </v:shape>
          <o:OLEObject Type="Embed" ProgID="Equation.DSMT4" ShapeID="_x0000_i1064" DrawAspect="Content" ObjectID="_1718002385" r:id="rId95"/>
        </w:object>
      </w:r>
      <w:r w:rsidRPr="00AD65ED">
        <w:rPr>
          <w:rFonts w:ascii="宋体" w:hAnsi="宋体" w:hint="eastAsia"/>
          <w:color w:val="000000"/>
          <w:position w:val="-14"/>
          <w:sz w:val="24"/>
        </w:rPr>
        <w:t xml:space="preserve">                    </w:t>
      </w:r>
      <w:r w:rsidRPr="00AD65ED">
        <w:rPr>
          <w:rFonts w:ascii="宋体" w:hAnsi="宋体"/>
          <w:color w:val="000000"/>
          <w:position w:val="-14"/>
          <w:sz w:val="24"/>
        </w:rPr>
        <w:t>（</w:t>
      </w:r>
      <w:r>
        <w:rPr>
          <w:rFonts w:ascii="宋体" w:hAnsi="宋体" w:hint="eastAsia"/>
          <w:color w:val="000000"/>
          <w:position w:val="-14"/>
          <w:sz w:val="24"/>
        </w:rPr>
        <w:t>D</w:t>
      </w:r>
      <w:r w:rsidRPr="00AD65ED">
        <w:rPr>
          <w:rFonts w:ascii="宋体" w:hAnsi="宋体"/>
          <w:color w:val="000000"/>
          <w:position w:val="-14"/>
          <w:sz w:val="24"/>
        </w:rPr>
        <w:t>.</w:t>
      </w:r>
      <w:r w:rsidRPr="00AD65ED">
        <w:rPr>
          <w:rFonts w:ascii="宋体" w:hAnsi="宋体" w:hint="eastAsia"/>
          <w:color w:val="000000"/>
          <w:position w:val="-14"/>
          <w:sz w:val="24"/>
        </w:rPr>
        <w:t>9</w:t>
      </w:r>
      <w:r w:rsidRPr="00AD65ED">
        <w:rPr>
          <w:rFonts w:ascii="宋体" w:hAnsi="宋体"/>
          <w:color w:val="000000"/>
          <w:position w:val="-14"/>
          <w:sz w:val="24"/>
        </w:rPr>
        <w:t>）</w:t>
      </w:r>
    </w:p>
    <w:p w:rsidR="00140A85" w:rsidRDefault="00140A85" w:rsidP="00F56BA7">
      <w:pPr>
        <w:adjustRightInd w:val="0"/>
        <w:snapToGrid w:val="0"/>
        <w:spacing w:beforeLines="50" w:afterLines="50" w:line="400" w:lineRule="exact"/>
        <w:rPr>
          <w:sz w:val="24"/>
        </w:rPr>
      </w:pPr>
      <w:r>
        <w:rPr>
          <w:rFonts w:eastAsia="黑体" w:hint="eastAsia"/>
          <w:b/>
          <w:sz w:val="24"/>
        </w:rPr>
        <w:t>D</w:t>
      </w:r>
      <w:r w:rsidRPr="003511EE">
        <w:rPr>
          <w:rFonts w:ascii="黑体" w:eastAsia="黑体" w:hAnsi="黑体"/>
          <w:sz w:val="24"/>
        </w:rPr>
        <w:t xml:space="preserve">.4 </w:t>
      </w:r>
      <w:r>
        <w:rPr>
          <w:rFonts w:ascii="黑体" w:eastAsia="黑体" w:hAnsi="黑体" w:hint="eastAsia"/>
          <w:sz w:val="24"/>
        </w:rPr>
        <w:t xml:space="preserve"> </w:t>
      </w:r>
      <w:r w:rsidRPr="002B0A12">
        <w:rPr>
          <w:rFonts w:ascii="黑体" w:eastAsia="黑体" w:hAnsi="宋体" w:hint="eastAsia"/>
          <w:color w:val="000000"/>
          <w:sz w:val="24"/>
        </w:rPr>
        <w:t>计算不确定度分量</w:t>
      </w:r>
    </w:p>
    <w:p w:rsidR="00140A85" w:rsidRPr="00AD65ED" w:rsidRDefault="00140A85" w:rsidP="00140A85">
      <w:pPr>
        <w:spacing w:line="400" w:lineRule="exact"/>
        <w:jc w:val="left"/>
        <w:rPr>
          <w:rFonts w:ascii="宋体" w:hAnsi="宋体"/>
          <w:color w:val="000000"/>
          <w:sz w:val="24"/>
        </w:rPr>
      </w:pPr>
      <w:r>
        <w:rPr>
          <w:rFonts w:ascii="宋体" w:hAnsi="宋体" w:hint="eastAsia"/>
          <w:color w:val="000000"/>
          <w:sz w:val="24"/>
        </w:rPr>
        <w:t>D</w:t>
      </w:r>
      <w:r w:rsidRPr="00AD65ED">
        <w:rPr>
          <w:rFonts w:ascii="宋体" w:hAnsi="宋体" w:hint="eastAsia"/>
          <w:color w:val="000000"/>
          <w:sz w:val="24"/>
        </w:rPr>
        <w:t xml:space="preserve">.4.1 </w:t>
      </w:r>
      <w:r>
        <w:rPr>
          <w:rFonts w:ascii="宋体" w:hAnsi="宋体" w:hint="eastAsia"/>
          <w:color w:val="000000"/>
          <w:sz w:val="24"/>
        </w:rPr>
        <w:t xml:space="preserve"> </w:t>
      </w:r>
      <w:r w:rsidRPr="00AD65ED">
        <w:rPr>
          <w:rFonts w:ascii="宋体" w:hAnsi="宋体" w:hint="eastAsia"/>
          <w:color w:val="000000"/>
          <w:sz w:val="24"/>
        </w:rPr>
        <w:t>往返测随机效应引入的标准不确定度分量</w:t>
      </w:r>
      <w:r w:rsidRPr="00AD65ED">
        <w:rPr>
          <w:rFonts w:ascii="宋体" w:hAnsi="宋体" w:hint="eastAsia"/>
          <w:color w:val="000000"/>
          <w:position w:val="-10"/>
          <w:sz w:val="24"/>
        </w:rPr>
        <w:object w:dxaOrig="540" w:dyaOrig="320">
          <v:shape id="_x0000_i1065" type="#_x0000_t75" style="width:27.3pt;height:16.15pt" o:ole="">
            <v:imagedata r:id="rId96" o:title=""/>
          </v:shape>
          <o:OLEObject Type="Embed" ProgID="Equation.3" ShapeID="_x0000_i1065" DrawAspect="Content" ObjectID="_1718002386" r:id="rId97"/>
        </w:object>
      </w:r>
    </w:p>
    <w:p w:rsidR="00140A85" w:rsidRDefault="00140A85" w:rsidP="00140A85">
      <w:pPr>
        <w:spacing w:line="400" w:lineRule="exact"/>
        <w:ind w:firstLineChars="200" w:firstLine="480"/>
        <w:jc w:val="left"/>
        <w:rPr>
          <w:rFonts w:ascii="宋体" w:hAnsi="宋体"/>
          <w:color w:val="000000"/>
          <w:sz w:val="24"/>
        </w:rPr>
      </w:pPr>
      <w:r w:rsidRPr="00AD65ED">
        <w:rPr>
          <w:rFonts w:ascii="宋体" w:hAnsi="宋体" w:hint="eastAsia"/>
          <w:color w:val="000000"/>
          <w:sz w:val="24"/>
        </w:rPr>
        <w:t>使用光学分度台校准测风经纬仪一测回水平方向标准偏</w:t>
      </w:r>
      <w:r w:rsidRPr="004F2F74">
        <w:rPr>
          <w:rFonts w:hAnsi="宋体"/>
          <w:color w:val="000000"/>
          <w:sz w:val="24"/>
        </w:rPr>
        <w:t>差</w:t>
      </w:r>
      <w:r w:rsidRPr="004F2F74">
        <w:rPr>
          <w:i/>
          <w:color w:val="000000"/>
          <w:sz w:val="24"/>
        </w:rPr>
        <w:t>μ</w:t>
      </w:r>
      <w:r w:rsidRPr="004F2F74">
        <w:rPr>
          <w:color w:val="000000"/>
          <w:sz w:val="24"/>
        </w:rPr>
        <w:t>=</w:t>
      </w:r>
      <w:r w:rsidR="00162551">
        <w:rPr>
          <w:rFonts w:hint="eastAsia"/>
          <w:color w:val="000000"/>
          <w:sz w:val="24"/>
        </w:rPr>
        <w:t>9.6</w:t>
      </w:r>
      <w:r w:rsidRPr="004F2F74">
        <w:rPr>
          <w:color w:val="000000"/>
          <w:sz w:val="24"/>
        </w:rPr>
        <w:t>″</w:t>
      </w:r>
      <w:r w:rsidRPr="00AD65ED">
        <w:rPr>
          <w:rFonts w:ascii="宋体" w:hAnsi="宋体" w:hint="eastAsia"/>
          <w:color w:val="000000"/>
          <w:sz w:val="24"/>
        </w:rPr>
        <w:t>。被校准测风经纬仪随机效应包含的误差量有如测风经纬仪分划误差、测风经纬仪测角分辨力、测风经纬仪照准误差及自身漂移、校准的环境条件不稳定、测风经纬仪水平度盘与光学分度台不平行、测风经纬仪竖轴与光学分度台回转中心不重合等。由此引入的相对标准不确定度</w:t>
      </w:r>
      <w:r>
        <w:rPr>
          <w:rFonts w:ascii="宋体" w:hAnsi="宋体" w:hint="eastAsia"/>
          <w:color w:val="000000"/>
          <w:sz w:val="24"/>
        </w:rPr>
        <w:t>按式（D.10）计算，进而得到式（D.11）。</w:t>
      </w:r>
    </w:p>
    <w:p w:rsidR="00140A85" w:rsidRDefault="00140A85" w:rsidP="00140A85">
      <w:pPr>
        <w:ind w:firstLineChars="800" w:firstLine="1920"/>
        <w:jc w:val="right"/>
        <w:rPr>
          <w:rFonts w:ascii="宋体" w:hAnsi="宋体"/>
          <w:color w:val="000000"/>
          <w:sz w:val="24"/>
        </w:rPr>
      </w:pPr>
      <w:r w:rsidRPr="000C531C">
        <w:rPr>
          <w:rFonts w:ascii="宋体" w:hAnsi="宋体"/>
          <w:color w:val="000000"/>
          <w:position w:val="-32"/>
          <w:sz w:val="24"/>
        </w:rPr>
        <w:object w:dxaOrig="3519" w:dyaOrig="740">
          <v:shape id="_x0000_i1066" type="#_x0000_t75" style="width:175.05pt;height:37.25pt" o:ole="">
            <v:imagedata r:id="rId98" o:title=""/>
          </v:shape>
          <o:OLEObject Type="Embed" ProgID="Equation.3" ShapeID="_x0000_i1066" DrawAspect="Content" ObjectID="_1718002387" r:id="rId99"/>
        </w:object>
      </w:r>
      <w:r>
        <w:rPr>
          <w:rFonts w:ascii="宋体" w:hAnsi="宋体"/>
          <w:color w:val="000000"/>
          <w:sz w:val="24"/>
        </w:rPr>
        <w:t xml:space="preserve"> </w:t>
      </w:r>
      <w:r w:rsidRPr="00AD65ED">
        <w:rPr>
          <w:rFonts w:ascii="宋体" w:hAnsi="宋体" w:hint="eastAsia"/>
          <w:color w:val="000000"/>
          <w:position w:val="-14"/>
          <w:sz w:val="24"/>
        </w:rPr>
        <w:t xml:space="preserve">               </w:t>
      </w:r>
      <w:r w:rsidRPr="00AD65ED">
        <w:rPr>
          <w:rFonts w:ascii="宋体" w:hAnsi="宋体"/>
          <w:color w:val="000000"/>
          <w:position w:val="-14"/>
          <w:sz w:val="24"/>
        </w:rPr>
        <w:t>（</w:t>
      </w:r>
      <w:r>
        <w:rPr>
          <w:rFonts w:ascii="宋体" w:hAnsi="宋体" w:hint="eastAsia"/>
          <w:color w:val="000000"/>
          <w:position w:val="-14"/>
          <w:sz w:val="24"/>
        </w:rPr>
        <w:t>D</w:t>
      </w:r>
      <w:r w:rsidRPr="00AD65ED">
        <w:rPr>
          <w:rFonts w:ascii="宋体" w:hAnsi="宋体"/>
          <w:color w:val="000000"/>
          <w:position w:val="-14"/>
          <w:sz w:val="24"/>
        </w:rPr>
        <w:t>.</w:t>
      </w:r>
      <w:r>
        <w:rPr>
          <w:rFonts w:ascii="宋体" w:hAnsi="宋体" w:hint="eastAsia"/>
          <w:color w:val="000000"/>
          <w:position w:val="-14"/>
          <w:sz w:val="24"/>
        </w:rPr>
        <w:t>10</w:t>
      </w:r>
      <w:r w:rsidRPr="00AD65ED">
        <w:rPr>
          <w:rFonts w:ascii="宋体" w:hAnsi="宋体"/>
          <w:color w:val="000000"/>
          <w:position w:val="-14"/>
          <w:sz w:val="24"/>
        </w:rPr>
        <w:t>）</w:t>
      </w:r>
    </w:p>
    <w:p w:rsidR="00140A85" w:rsidRDefault="00140A85" w:rsidP="00140A85">
      <w:pPr>
        <w:ind w:firstLineChars="900" w:firstLine="2160"/>
        <w:jc w:val="right"/>
        <w:rPr>
          <w:rFonts w:ascii="宋体" w:hAnsi="宋体"/>
          <w:color w:val="000000"/>
          <w:sz w:val="24"/>
        </w:rPr>
      </w:pPr>
      <w:r w:rsidRPr="008F7959">
        <w:rPr>
          <w:rFonts w:ascii="宋体" w:hAnsi="宋体"/>
          <w:color w:val="000000"/>
          <w:position w:val="-32"/>
          <w:sz w:val="24"/>
        </w:rPr>
        <w:object w:dxaOrig="3720" w:dyaOrig="700">
          <v:shape id="_x0000_i1067" type="#_x0000_t75" style="width:186.2pt;height:34.75pt" o:ole="">
            <v:imagedata r:id="rId100" o:title=""/>
          </v:shape>
          <o:OLEObject Type="Embed" ProgID="Equation.3" ShapeID="_x0000_i1067" DrawAspect="Content" ObjectID="_1718002388" r:id="rId101"/>
        </w:object>
      </w:r>
      <w:r w:rsidRPr="00AD65ED">
        <w:rPr>
          <w:rFonts w:ascii="宋体" w:hAnsi="宋体" w:hint="eastAsia"/>
          <w:color w:val="000000"/>
          <w:position w:val="-14"/>
          <w:sz w:val="24"/>
        </w:rPr>
        <w:t xml:space="preserve">    </w:t>
      </w:r>
      <w:r>
        <w:rPr>
          <w:rFonts w:ascii="宋体" w:hAnsi="宋体" w:hint="eastAsia"/>
          <w:color w:val="000000"/>
          <w:position w:val="-14"/>
          <w:sz w:val="24"/>
        </w:rPr>
        <w:t xml:space="preserve">     </w:t>
      </w:r>
      <w:r w:rsidRPr="00AD65ED">
        <w:rPr>
          <w:rFonts w:ascii="宋体" w:hAnsi="宋体" w:hint="eastAsia"/>
          <w:color w:val="000000"/>
          <w:position w:val="-14"/>
          <w:sz w:val="24"/>
        </w:rPr>
        <w:t xml:space="preserve">      </w:t>
      </w:r>
      <w:r w:rsidRPr="00AD65ED">
        <w:rPr>
          <w:rFonts w:ascii="宋体" w:hAnsi="宋体"/>
          <w:color w:val="000000"/>
          <w:position w:val="-14"/>
          <w:sz w:val="24"/>
        </w:rPr>
        <w:t>（</w:t>
      </w:r>
      <w:r>
        <w:rPr>
          <w:rFonts w:ascii="宋体" w:hAnsi="宋体" w:hint="eastAsia"/>
          <w:color w:val="000000"/>
          <w:position w:val="-14"/>
          <w:sz w:val="24"/>
        </w:rPr>
        <w:t>D</w:t>
      </w:r>
      <w:r w:rsidRPr="00AD65ED">
        <w:rPr>
          <w:rFonts w:ascii="宋体" w:hAnsi="宋体"/>
          <w:color w:val="000000"/>
          <w:position w:val="-14"/>
          <w:sz w:val="24"/>
        </w:rPr>
        <w:t>.</w:t>
      </w:r>
      <w:r>
        <w:rPr>
          <w:rFonts w:ascii="宋体" w:hAnsi="宋体" w:hint="eastAsia"/>
          <w:color w:val="000000"/>
          <w:position w:val="-14"/>
          <w:sz w:val="24"/>
        </w:rPr>
        <w:t>11</w:t>
      </w:r>
      <w:r w:rsidRPr="00AD65ED">
        <w:rPr>
          <w:rFonts w:ascii="宋体" w:hAnsi="宋体"/>
          <w:color w:val="000000"/>
          <w:position w:val="-14"/>
          <w:sz w:val="24"/>
        </w:rPr>
        <w:t>）</w:t>
      </w:r>
    </w:p>
    <w:p w:rsidR="00140A85" w:rsidRDefault="00140A85" w:rsidP="00140A85">
      <w:pPr>
        <w:ind w:firstLineChars="200" w:firstLine="480"/>
        <w:jc w:val="left"/>
        <w:rPr>
          <w:rFonts w:ascii="宋体" w:hAnsi="宋体"/>
          <w:color w:val="000000"/>
          <w:sz w:val="24"/>
        </w:rPr>
      </w:pPr>
      <w:r>
        <w:rPr>
          <w:rFonts w:ascii="宋体" w:hAnsi="宋体" w:hint="eastAsia"/>
          <w:color w:val="000000"/>
          <w:sz w:val="24"/>
        </w:rPr>
        <w:t>由于</w:t>
      </w:r>
      <w:r w:rsidRPr="008F7959">
        <w:rPr>
          <w:rFonts w:ascii="宋体" w:hAnsi="宋体"/>
          <w:color w:val="000000"/>
          <w:position w:val="-10"/>
          <w:sz w:val="24"/>
        </w:rPr>
        <w:object w:dxaOrig="859" w:dyaOrig="320">
          <v:shape id="_x0000_i1068" type="#_x0000_t75" style="width:42.2pt;height:16.15pt" o:ole="">
            <v:imagedata r:id="rId102" o:title=""/>
          </v:shape>
          <o:OLEObject Type="Embed" ProgID="Equation.3" ShapeID="_x0000_i1068" DrawAspect="Content" ObjectID="_1718002389" r:id="rId103"/>
        </w:object>
      </w:r>
      <w:r>
        <w:rPr>
          <w:rFonts w:ascii="宋体" w:hAnsi="宋体" w:hint="eastAsia"/>
          <w:color w:val="000000"/>
          <w:sz w:val="24"/>
        </w:rPr>
        <w:t>，因此</w:t>
      </w:r>
      <w:r w:rsidR="00E23543" w:rsidRPr="00F766BF">
        <w:rPr>
          <w:rFonts w:ascii="宋体" w:hAnsi="宋体"/>
          <w:color w:val="000000"/>
          <w:position w:val="-34"/>
          <w:sz w:val="24"/>
        </w:rPr>
        <w:object w:dxaOrig="3379" w:dyaOrig="720">
          <v:shape id="_x0000_i1069" type="#_x0000_t75" style="width:170.05pt;height:37.25pt" o:ole="">
            <v:imagedata r:id="rId104" o:title=""/>
          </v:shape>
          <o:OLEObject Type="Embed" ProgID="Equation.3" ShapeID="_x0000_i1069" DrawAspect="Content" ObjectID="_1718002390" r:id="rId105"/>
        </w:object>
      </w:r>
      <w:r>
        <w:rPr>
          <w:rFonts w:ascii="宋体" w:hAnsi="宋体" w:hint="eastAsia"/>
          <w:color w:val="000000"/>
          <w:position w:val="-14"/>
          <w:sz w:val="24"/>
        </w:rPr>
        <w:t>。</w:t>
      </w:r>
    </w:p>
    <w:p w:rsidR="00140A85" w:rsidRPr="00AC4423" w:rsidRDefault="00140A85" w:rsidP="00140A85">
      <w:pPr>
        <w:spacing w:line="400" w:lineRule="exact"/>
        <w:ind w:firstLineChars="200" w:firstLine="480"/>
        <w:jc w:val="left"/>
        <w:rPr>
          <w:rFonts w:ascii="宋体" w:hAnsi="宋体"/>
          <w:color w:val="000000"/>
          <w:sz w:val="24"/>
        </w:rPr>
      </w:pPr>
      <w:r>
        <w:rPr>
          <w:rFonts w:ascii="宋体" w:hAnsi="宋体" w:hint="eastAsia"/>
          <w:color w:val="000000"/>
          <w:sz w:val="24"/>
        </w:rPr>
        <w:lastRenderedPageBreak/>
        <w:t>则由</w:t>
      </w:r>
      <w:r w:rsidRPr="008F7959">
        <w:rPr>
          <w:rFonts w:ascii="宋体" w:hAnsi="宋体" w:hint="eastAsia"/>
          <w:color w:val="000000"/>
          <w:sz w:val="24"/>
        </w:rPr>
        <w:t>随机效应引入的标准不确定度分量</w:t>
      </w:r>
      <w:r>
        <w:rPr>
          <w:rFonts w:ascii="宋体" w:hAnsi="宋体" w:hint="eastAsia"/>
          <w:color w:val="000000"/>
          <w:sz w:val="24"/>
        </w:rPr>
        <w:t>为：</w:t>
      </w:r>
    </w:p>
    <w:p w:rsidR="00140A85" w:rsidRPr="00AC4423" w:rsidRDefault="00E23543" w:rsidP="00140A85">
      <w:pPr>
        <w:spacing w:line="400" w:lineRule="exact"/>
        <w:jc w:val="center"/>
        <w:rPr>
          <w:rFonts w:ascii="宋体" w:hAnsi="宋体"/>
          <w:color w:val="000000"/>
          <w:sz w:val="24"/>
        </w:rPr>
      </w:pPr>
      <w:r w:rsidRPr="007A626D">
        <w:rPr>
          <w:rFonts w:ascii="宋体" w:hAnsi="宋体"/>
          <w:color w:val="000000"/>
          <w:position w:val="-14"/>
          <w:sz w:val="24"/>
        </w:rPr>
        <w:object w:dxaOrig="2280" w:dyaOrig="380">
          <v:shape id="_x0000_i1070" type="#_x0000_t75" style="width:114.2pt;height:19.85pt" o:ole="">
            <v:imagedata r:id="rId106" o:title=""/>
          </v:shape>
          <o:OLEObject Type="Embed" ProgID="Equation.3" ShapeID="_x0000_i1070" DrawAspect="Content" ObjectID="_1718002391" r:id="rId107"/>
        </w:object>
      </w:r>
    </w:p>
    <w:p w:rsidR="00140A85" w:rsidRPr="004F2F74" w:rsidRDefault="00140A85" w:rsidP="00140A85">
      <w:pPr>
        <w:spacing w:line="400" w:lineRule="exact"/>
        <w:jc w:val="left"/>
        <w:rPr>
          <w:rFonts w:ascii="宋体" w:hAnsi="宋体"/>
          <w:color w:val="000000"/>
          <w:sz w:val="24"/>
        </w:rPr>
      </w:pPr>
      <w:r>
        <w:rPr>
          <w:rFonts w:ascii="宋体" w:hAnsi="宋体" w:hint="eastAsia"/>
          <w:color w:val="000000"/>
          <w:sz w:val="24"/>
        </w:rPr>
        <w:t>D</w:t>
      </w:r>
      <w:r w:rsidRPr="004F2F74">
        <w:rPr>
          <w:rFonts w:ascii="宋体" w:hAnsi="宋体" w:hint="eastAsia"/>
          <w:color w:val="000000"/>
          <w:sz w:val="24"/>
        </w:rPr>
        <w:t>.4.2  由光学分度台最大分度误差引入的标准不确定度分量</w:t>
      </w:r>
      <w:r w:rsidRPr="00174D35">
        <w:rPr>
          <w:position w:val="-14"/>
        </w:rPr>
        <w:object w:dxaOrig="680" w:dyaOrig="380">
          <v:shape id="_x0000_i1071" type="#_x0000_t75" style="width:33.5pt;height:18.6pt" o:ole="">
            <v:imagedata r:id="rId108" o:title=""/>
          </v:shape>
          <o:OLEObject Type="Embed" ProgID="Equation.DSMT4" ShapeID="_x0000_i1071" DrawAspect="Content" ObjectID="_1718002392" r:id="rId109"/>
        </w:object>
      </w:r>
    </w:p>
    <w:p w:rsidR="00140A85" w:rsidRPr="006E5163" w:rsidRDefault="00140A85" w:rsidP="00140A85">
      <w:pPr>
        <w:spacing w:line="400" w:lineRule="exact"/>
        <w:ind w:firstLineChars="200" w:firstLine="480"/>
        <w:jc w:val="left"/>
        <w:rPr>
          <w:rFonts w:ascii="宋体" w:hAnsi="宋体"/>
          <w:color w:val="000000"/>
          <w:position w:val="-10"/>
          <w:sz w:val="24"/>
        </w:rPr>
      </w:pPr>
      <w:r w:rsidRPr="004F2F74">
        <w:rPr>
          <w:rFonts w:ascii="宋体" w:hAnsi="宋体" w:hint="eastAsia"/>
          <w:color w:val="000000"/>
          <w:sz w:val="24"/>
        </w:rPr>
        <w:t>选用直径</w:t>
      </w:r>
      <w:r w:rsidRPr="004F2F74">
        <w:rPr>
          <w:rFonts w:ascii="宋体" w:hAnsi="宋体" w:hint="eastAsia"/>
          <w:i/>
          <w:color w:val="000000"/>
          <w:sz w:val="24"/>
        </w:rPr>
        <w:t>φ</w:t>
      </w:r>
      <w:r w:rsidRPr="004F2F74">
        <w:rPr>
          <w:rFonts w:ascii="宋体" w:hAnsi="宋体" w:hint="eastAsia"/>
          <w:color w:val="000000"/>
          <w:sz w:val="24"/>
        </w:rPr>
        <w:t>≤500mm的光学分度台作为测量标准，</w:t>
      </w:r>
      <w:r w:rsidRPr="004F2F74">
        <w:rPr>
          <w:rFonts w:ascii="宋体" w:hAnsi="宋体"/>
          <w:color w:val="000000"/>
          <w:sz w:val="24"/>
        </w:rPr>
        <w:t>由</w:t>
      </w:r>
      <w:r w:rsidRPr="004F2F74">
        <w:rPr>
          <w:rFonts w:ascii="宋体" w:hAnsi="宋体"/>
          <w:sz w:val="24"/>
        </w:rPr>
        <w:t>JJ</w:t>
      </w:r>
      <w:r w:rsidRPr="004F2F74">
        <w:rPr>
          <w:rFonts w:ascii="宋体" w:hAnsi="宋体" w:hint="eastAsia"/>
          <w:sz w:val="24"/>
        </w:rPr>
        <w:t>F 1114</w:t>
      </w:r>
      <w:r w:rsidRPr="004F2F74">
        <w:rPr>
          <w:rFonts w:ascii="宋体" w:hAnsi="宋体"/>
          <w:sz w:val="24"/>
        </w:rPr>
        <w:t>—200</w:t>
      </w:r>
      <w:r w:rsidRPr="004F2F74">
        <w:rPr>
          <w:rFonts w:ascii="宋体" w:hAnsi="宋体" w:hint="eastAsia"/>
          <w:sz w:val="24"/>
        </w:rPr>
        <w:t>4</w:t>
      </w:r>
      <w:r>
        <w:rPr>
          <w:rFonts w:ascii="宋体" w:hAnsi="宋体" w:hint="eastAsia"/>
          <w:sz w:val="24"/>
        </w:rPr>
        <w:t>《</w:t>
      </w:r>
      <w:r w:rsidRPr="00AD4C06">
        <w:rPr>
          <w:rFonts w:ascii="宋体" w:hAnsi="宋体" w:hint="eastAsia"/>
          <w:sz w:val="24"/>
        </w:rPr>
        <w:t>光学、数显分度台校准规范</w:t>
      </w:r>
      <w:r>
        <w:rPr>
          <w:rFonts w:ascii="宋体" w:hAnsi="宋体" w:hint="eastAsia"/>
          <w:sz w:val="24"/>
        </w:rPr>
        <w:t>》</w:t>
      </w:r>
      <w:r w:rsidRPr="004F2F74">
        <w:rPr>
          <w:rFonts w:ascii="宋体" w:hAnsi="宋体" w:hint="eastAsia"/>
          <w:color w:val="000000"/>
          <w:sz w:val="24"/>
        </w:rPr>
        <w:t>中</w:t>
      </w:r>
      <w:r>
        <w:rPr>
          <w:rFonts w:hAnsi="宋体" w:hint="eastAsia"/>
          <w:color w:val="000000"/>
          <w:sz w:val="24"/>
        </w:rPr>
        <w:t>规定最大</w:t>
      </w:r>
      <w:r w:rsidRPr="005E70DC">
        <w:rPr>
          <w:rFonts w:hAnsi="宋体"/>
          <w:color w:val="000000"/>
          <w:sz w:val="24"/>
        </w:rPr>
        <w:t>分</w:t>
      </w:r>
      <w:r w:rsidRPr="004F2F74">
        <w:rPr>
          <w:rFonts w:ascii="宋体" w:hAnsi="宋体"/>
          <w:color w:val="000000"/>
          <w:sz w:val="24"/>
        </w:rPr>
        <w:t>度误差不超过</w:t>
      </w:r>
      <w:r w:rsidRPr="004F2F74">
        <w:rPr>
          <w:rFonts w:ascii="宋体" w:hAnsi="宋体" w:hint="eastAsia"/>
          <w:color w:val="000000"/>
          <w:sz w:val="24"/>
        </w:rPr>
        <w:t>6</w:t>
      </w:r>
      <w:r w:rsidRPr="004F2F74">
        <w:rPr>
          <w:rFonts w:ascii="宋体" w:hAnsi="宋体"/>
          <w:color w:val="000000"/>
          <w:sz w:val="24"/>
        </w:rPr>
        <w:t>″</w:t>
      </w:r>
      <w:r w:rsidRPr="004F2F74">
        <w:rPr>
          <w:rFonts w:ascii="宋体" w:hAnsi="宋体" w:hint="eastAsia"/>
          <w:color w:val="000000"/>
          <w:sz w:val="24"/>
        </w:rPr>
        <w:t>，按扩展不确定度</w:t>
      </w:r>
      <w:r w:rsidRPr="004F2F74">
        <w:rPr>
          <w:rFonts w:ascii="宋体" w:hAnsi="宋体" w:hint="eastAsia"/>
          <w:i/>
          <w:color w:val="000000"/>
          <w:sz w:val="24"/>
        </w:rPr>
        <w:t>U</w:t>
      </w:r>
      <w:r w:rsidRPr="004F2F74">
        <w:rPr>
          <w:rFonts w:ascii="宋体" w:hAnsi="宋体" w:hint="eastAsia"/>
          <w:color w:val="000000"/>
          <w:sz w:val="24"/>
        </w:rPr>
        <w:t>=6</w:t>
      </w:r>
      <w:r w:rsidRPr="004F2F74">
        <w:rPr>
          <w:rFonts w:ascii="宋体" w:hAnsi="宋体"/>
          <w:color w:val="000000"/>
          <w:sz w:val="24"/>
        </w:rPr>
        <w:t>″</w:t>
      </w:r>
      <w:r w:rsidRPr="004F2F74">
        <w:rPr>
          <w:rFonts w:ascii="宋体" w:hAnsi="宋体" w:hint="eastAsia"/>
          <w:color w:val="000000"/>
          <w:sz w:val="24"/>
        </w:rPr>
        <w:t>，按均匀分布</w:t>
      </w:r>
      <w:r w:rsidRPr="004F2F74">
        <w:rPr>
          <w:rFonts w:ascii="宋体" w:hAnsi="宋体"/>
          <w:color w:val="000000"/>
          <w:position w:val="-8"/>
          <w:sz w:val="24"/>
        </w:rPr>
        <w:object w:dxaOrig="720" w:dyaOrig="360">
          <v:shape id="_x0000_i1072" type="#_x0000_t75" style="width:37.25pt;height:18.6pt" o:ole="">
            <v:imagedata r:id="rId110" o:title=""/>
          </v:shape>
          <o:OLEObject Type="Embed" ProgID="Equation.3" ShapeID="_x0000_i1072" DrawAspect="Content" ObjectID="_1718002393" r:id="rId111"/>
        </w:object>
      </w:r>
      <w:r w:rsidRPr="004F2F74">
        <w:rPr>
          <w:rFonts w:ascii="宋体" w:hAnsi="宋体" w:hint="eastAsia"/>
          <w:color w:val="000000"/>
          <w:sz w:val="24"/>
        </w:rPr>
        <w:t>计算</w:t>
      </w:r>
      <w:r>
        <w:rPr>
          <w:rFonts w:ascii="宋体" w:hAnsi="宋体" w:hint="eastAsia"/>
          <w:color w:val="000000"/>
          <w:sz w:val="24"/>
        </w:rPr>
        <w:t>，</w:t>
      </w:r>
      <w:r w:rsidRPr="004F2F74">
        <w:rPr>
          <w:rFonts w:ascii="宋体" w:hAnsi="宋体" w:hint="eastAsia"/>
          <w:color w:val="000000"/>
          <w:sz w:val="24"/>
        </w:rPr>
        <w:t>得到标准</w:t>
      </w:r>
      <w:r>
        <w:rPr>
          <w:rFonts w:hint="eastAsia"/>
          <w:color w:val="000000"/>
          <w:sz w:val="24"/>
        </w:rPr>
        <w:t>不确定度为：</w:t>
      </w:r>
    </w:p>
    <w:p w:rsidR="00140A85" w:rsidRPr="002B0A12" w:rsidRDefault="00140A85" w:rsidP="00140A85">
      <w:pPr>
        <w:jc w:val="center"/>
        <w:rPr>
          <w:rFonts w:ascii="宋体" w:hAnsi="宋体"/>
          <w:color w:val="000000"/>
          <w:sz w:val="24"/>
        </w:rPr>
      </w:pPr>
      <w:r w:rsidRPr="00625E35">
        <w:rPr>
          <w:rFonts w:ascii="宋体" w:hAnsi="宋体"/>
          <w:color w:val="000000"/>
          <w:position w:val="-28"/>
          <w:sz w:val="24"/>
        </w:rPr>
        <w:object w:dxaOrig="1880" w:dyaOrig="660">
          <v:shape id="_x0000_i1073" type="#_x0000_t75" style="width:94.35pt;height:33.5pt" o:ole="">
            <v:imagedata r:id="rId112" o:title=""/>
          </v:shape>
          <o:OLEObject Type="Embed" ProgID="Equation.3" ShapeID="_x0000_i1073" DrawAspect="Content" ObjectID="_1718002394" r:id="rId113"/>
        </w:object>
      </w:r>
    </w:p>
    <w:p w:rsidR="00140A85" w:rsidRDefault="00140A85" w:rsidP="00F56BA7">
      <w:pPr>
        <w:autoSpaceDE w:val="0"/>
        <w:autoSpaceDN w:val="0"/>
        <w:spacing w:beforeLines="50" w:afterLines="50" w:line="400" w:lineRule="exact"/>
        <w:rPr>
          <w:rFonts w:ascii="黑体" w:eastAsia="黑体" w:hAnsi="黑体"/>
          <w:sz w:val="24"/>
        </w:rPr>
      </w:pPr>
      <w:r>
        <w:rPr>
          <w:rFonts w:eastAsia="黑体" w:hint="eastAsia"/>
          <w:b/>
          <w:sz w:val="24"/>
        </w:rPr>
        <w:t>D</w:t>
      </w:r>
      <w:r w:rsidRPr="003511EE">
        <w:rPr>
          <w:rFonts w:ascii="黑体" w:eastAsia="黑体" w:hAnsi="黑体"/>
          <w:sz w:val="24"/>
        </w:rPr>
        <w:t>.</w:t>
      </w:r>
      <w:r w:rsidRPr="003511EE">
        <w:rPr>
          <w:rFonts w:ascii="黑体" w:eastAsia="黑体" w:hAnsi="黑体" w:hint="eastAsia"/>
          <w:sz w:val="24"/>
        </w:rPr>
        <w:t>5</w:t>
      </w:r>
      <w:r>
        <w:rPr>
          <w:rFonts w:ascii="黑体" w:eastAsia="黑体" w:hAnsi="黑体" w:hint="eastAsia"/>
          <w:sz w:val="24"/>
        </w:rPr>
        <w:t xml:space="preserve">  </w:t>
      </w:r>
      <w:r w:rsidRPr="002B0A12">
        <w:rPr>
          <w:rFonts w:ascii="黑体" w:eastAsia="黑体" w:hAnsi="宋体" w:hint="eastAsia"/>
          <w:color w:val="000000"/>
          <w:sz w:val="24"/>
        </w:rPr>
        <w:t>标准不确定度汇总表</w:t>
      </w:r>
    </w:p>
    <w:p w:rsidR="00140A85" w:rsidRPr="004F2F74" w:rsidRDefault="00140A85" w:rsidP="00140A85">
      <w:pPr>
        <w:spacing w:line="400" w:lineRule="exact"/>
        <w:ind w:firstLineChars="200" w:firstLine="480"/>
        <w:jc w:val="left"/>
        <w:rPr>
          <w:rFonts w:ascii="宋体" w:hAnsi="宋体"/>
          <w:sz w:val="24"/>
        </w:rPr>
      </w:pPr>
      <w:r w:rsidRPr="004F2F74">
        <w:rPr>
          <w:rFonts w:ascii="宋体" w:hAnsi="宋体" w:hint="eastAsia"/>
          <w:color w:val="000000"/>
          <w:sz w:val="24"/>
        </w:rPr>
        <w:t>测风经纬仪不确定度汇</w:t>
      </w:r>
      <w:r w:rsidRPr="004F2F74">
        <w:rPr>
          <w:rFonts w:ascii="宋体" w:hAnsi="宋体"/>
          <w:color w:val="000000"/>
          <w:sz w:val="24"/>
        </w:rPr>
        <w:t>总</w:t>
      </w:r>
      <w:r w:rsidR="00162551">
        <w:rPr>
          <w:rFonts w:ascii="宋体" w:hAnsi="宋体" w:hint="eastAsia"/>
          <w:color w:val="000000"/>
          <w:sz w:val="24"/>
        </w:rPr>
        <w:t>表</w:t>
      </w:r>
      <w:r w:rsidRPr="004F2F74">
        <w:rPr>
          <w:rFonts w:ascii="宋体" w:hAnsi="宋体"/>
          <w:sz w:val="24"/>
        </w:rPr>
        <w:t>见表</w:t>
      </w:r>
      <w:r>
        <w:rPr>
          <w:rFonts w:ascii="宋体" w:hAnsi="宋体" w:hint="eastAsia"/>
          <w:sz w:val="24"/>
        </w:rPr>
        <w:t>D</w:t>
      </w:r>
      <w:r w:rsidRPr="004F2F74">
        <w:rPr>
          <w:rFonts w:ascii="宋体" w:hAnsi="宋体" w:hint="eastAsia"/>
          <w:sz w:val="24"/>
        </w:rPr>
        <w:t>.1</w:t>
      </w:r>
      <w:r w:rsidRPr="004F2F74">
        <w:rPr>
          <w:rFonts w:ascii="宋体" w:hAnsi="宋体"/>
          <w:sz w:val="24"/>
        </w:rPr>
        <w:t>。</w:t>
      </w:r>
    </w:p>
    <w:p w:rsidR="00140A85" w:rsidRPr="004F2F74" w:rsidRDefault="00140A85" w:rsidP="00F56BA7">
      <w:pPr>
        <w:spacing w:beforeLines="50" w:afterLines="50"/>
        <w:jc w:val="center"/>
        <w:rPr>
          <w:rFonts w:ascii="黑体" w:eastAsia="黑体" w:hAnsi="宋体"/>
          <w:color w:val="FF0000"/>
          <w:szCs w:val="21"/>
        </w:rPr>
      </w:pPr>
      <w:r w:rsidRPr="004F2F74">
        <w:rPr>
          <w:rFonts w:ascii="黑体" w:eastAsia="黑体" w:hAnsi="宋体" w:hint="eastAsia"/>
          <w:szCs w:val="21"/>
        </w:rPr>
        <w:t>表</w:t>
      </w:r>
      <w:r>
        <w:rPr>
          <w:rFonts w:ascii="黑体" w:eastAsia="黑体" w:hAnsi="宋体" w:hint="eastAsia"/>
          <w:szCs w:val="21"/>
        </w:rPr>
        <w:t>D</w:t>
      </w:r>
      <w:r w:rsidRPr="004F2F74">
        <w:rPr>
          <w:rFonts w:ascii="黑体" w:eastAsia="黑体" w:hAnsi="宋体" w:hint="eastAsia"/>
          <w:szCs w:val="21"/>
        </w:rPr>
        <w:t>.1  测风</w:t>
      </w:r>
      <w:r w:rsidRPr="004F2F74">
        <w:rPr>
          <w:rFonts w:ascii="黑体" w:eastAsia="黑体" w:hAnsi="宋体" w:hint="eastAsia"/>
          <w:color w:val="000000"/>
          <w:szCs w:val="21"/>
        </w:rPr>
        <w:t>经纬仪不确定度汇总表</w:t>
      </w:r>
    </w:p>
    <w:tbl>
      <w:tblPr>
        <w:tblW w:w="7893" w:type="dxa"/>
        <w:jc w:val="center"/>
        <w:tblInd w:w="648"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000"/>
      </w:tblPr>
      <w:tblGrid>
        <w:gridCol w:w="2074"/>
        <w:gridCol w:w="3332"/>
        <w:gridCol w:w="2487"/>
      </w:tblGrid>
      <w:tr w:rsidR="00140A85" w:rsidRPr="004F2F74" w:rsidTr="00FF7A8E">
        <w:trPr>
          <w:trHeight w:val="460"/>
          <w:tblHeader/>
          <w:jc w:val="center"/>
        </w:trPr>
        <w:tc>
          <w:tcPr>
            <w:tcW w:w="2074" w:type="dxa"/>
            <w:tcBorders>
              <w:top w:val="single" w:sz="8" w:space="0" w:color="auto"/>
              <w:bottom w:val="single" w:sz="8" w:space="0" w:color="auto"/>
            </w:tcBorders>
            <w:vAlign w:val="center"/>
          </w:tcPr>
          <w:p w:rsidR="00140A85" w:rsidRPr="004F2F74" w:rsidRDefault="00140A85" w:rsidP="00FF7A8E">
            <w:pPr>
              <w:snapToGrid w:val="0"/>
              <w:spacing w:line="300" w:lineRule="auto"/>
              <w:jc w:val="center"/>
              <w:rPr>
                <w:rFonts w:ascii="宋体" w:hAnsi="宋体"/>
                <w:color w:val="000000"/>
                <w:szCs w:val="21"/>
              </w:rPr>
            </w:pPr>
            <w:r w:rsidRPr="004F2F74">
              <w:rPr>
                <w:rFonts w:ascii="宋体" w:hAnsi="宋体"/>
                <w:color w:val="000000"/>
                <w:szCs w:val="21"/>
              </w:rPr>
              <w:t>不确定度分量</w:t>
            </w:r>
          </w:p>
        </w:tc>
        <w:tc>
          <w:tcPr>
            <w:tcW w:w="3332" w:type="dxa"/>
            <w:tcBorders>
              <w:top w:val="single" w:sz="8" w:space="0" w:color="auto"/>
              <w:bottom w:val="single" w:sz="8" w:space="0" w:color="auto"/>
            </w:tcBorders>
            <w:vAlign w:val="center"/>
          </w:tcPr>
          <w:p w:rsidR="00140A85" w:rsidRPr="004F2F74" w:rsidRDefault="00140A85" w:rsidP="00FF7A8E">
            <w:pPr>
              <w:snapToGrid w:val="0"/>
              <w:spacing w:line="300" w:lineRule="auto"/>
              <w:jc w:val="center"/>
              <w:rPr>
                <w:rFonts w:ascii="宋体" w:hAnsi="宋体"/>
                <w:color w:val="000000"/>
                <w:szCs w:val="21"/>
              </w:rPr>
            </w:pPr>
            <w:r w:rsidRPr="004F2F74">
              <w:rPr>
                <w:rFonts w:ascii="宋体" w:hAnsi="宋体"/>
                <w:color w:val="000000"/>
                <w:szCs w:val="21"/>
              </w:rPr>
              <w:t>不确定度来源</w:t>
            </w:r>
          </w:p>
        </w:tc>
        <w:tc>
          <w:tcPr>
            <w:tcW w:w="2487" w:type="dxa"/>
            <w:tcBorders>
              <w:top w:val="single" w:sz="8" w:space="0" w:color="auto"/>
              <w:bottom w:val="single" w:sz="8" w:space="0" w:color="auto"/>
            </w:tcBorders>
            <w:vAlign w:val="center"/>
          </w:tcPr>
          <w:p w:rsidR="00140A85" w:rsidRPr="004F2F74" w:rsidRDefault="00140A85" w:rsidP="00FF7A8E">
            <w:pPr>
              <w:snapToGrid w:val="0"/>
              <w:spacing w:line="300" w:lineRule="auto"/>
              <w:jc w:val="center"/>
              <w:rPr>
                <w:rFonts w:ascii="宋体" w:hAnsi="宋体"/>
                <w:color w:val="000000"/>
                <w:szCs w:val="21"/>
              </w:rPr>
            </w:pPr>
            <w:r w:rsidRPr="004F2F74">
              <w:rPr>
                <w:rFonts w:ascii="宋体" w:hAnsi="宋体"/>
                <w:color w:val="000000"/>
                <w:szCs w:val="21"/>
              </w:rPr>
              <w:t>标准不确定度结果</w:t>
            </w:r>
          </w:p>
        </w:tc>
      </w:tr>
      <w:tr w:rsidR="00140A85" w:rsidRPr="004F2F74" w:rsidTr="00FF7A8E">
        <w:trPr>
          <w:cantSplit/>
          <w:trHeight w:val="460"/>
          <w:jc w:val="center"/>
        </w:trPr>
        <w:tc>
          <w:tcPr>
            <w:tcW w:w="2074" w:type="dxa"/>
            <w:tcBorders>
              <w:top w:val="single" w:sz="8" w:space="0" w:color="auto"/>
            </w:tcBorders>
            <w:vAlign w:val="center"/>
          </w:tcPr>
          <w:p w:rsidR="00140A85" w:rsidRPr="004F2F74" w:rsidRDefault="00140A85" w:rsidP="00FF7A8E">
            <w:pPr>
              <w:snapToGrid w:val="0"/>
              <w:spacing w:line="300" w:lineRule="auto"/>
              <w:jc w:val="center"/>
              <w:rPr>
                <w:rFonts w:ascii="宋体" w:hAnsi="宋体"/>
                <w:color w:val="000000"/>
                <w:szCs w:val="21"/>
              </w:rPr>
            </w:pPr>
            <w:r w:rsidRPr="00174D35">
              <w:rPr>
                <w:position w:val="-12"/>
              </w:rPr>
              <w:object w:dxaOrig="580" w:dyaOrig="360">
                <v:shape id="_x0000_i1074" type="#_x0000_t75" style="width:29.8pt;height:18.6pt" o:ole="">
                  <v:imagedata r:id="rId114" o:title=""/>
                </v:shape>
                <o:OLEObject Type="Embed" ProgID="Equation.DSMT4" ShapeID="_x0000_i1074" DrawAspect="Content" ObjectID="_1718002395" r:id="rId115"/>
              </w:object>
            </w:r>
          </w:p>
        </w:tc>
        <w:tc>
          <w:tcPr>
            <w:tcW w:w="3332" w:type="dxa"/>
            <w:tcBorders>
              <w:top w:val="single" w:sz="8" w:space="0" w:color="auto"/>
            </w:tcBorders>
            <w:vAlign w:val="center"/>
          </w:tcPr>
          <w:p w:rsidR="00140A85" w:rsidRPr="004F2F74" w:rsidRDefault="00140A85" w:rsidP="00FF7A8E">
            <w:pPr>
              <w:snapToGrid w:val="0"/>
              <w:spacing w:line="300" w:lineRule="auto"/>
              <w:jc w:val="center"/>
              <w:rPr>
                <w:rFonts w:ascii="宋体" w:hAnsi="宋体"/>
                <w:color w:val="000000"/>
                <w:szCs w:val="21"/>
              </w:rPr>
            </w:pPr>
            <w:r w:rsidRPr="004F2F74">
              <w:rPr>
                <w:rFonts w:ascii="宋体" w:hAnsi="宋体" w:hint="eastAsia"/>
                <w:color w:val="000000"/>
                <w:szCs w:val="21"/>
              </w:rPr>
              <w:t>往返测随机效应</w:t>
            </w:r>
          </w:p>
        </w:tc>
        <w:tc>
          <w:tcPr>
            <w:tcW w:w="2487" w:type="dxa"/>
            <w:tcBorders>
              <w:top w:val="single" w:sz="8" w:space="0" w:color="auto"/>
            </w:tcBorders>
            <w:vAlign w:val="center"/>
          </w:tcPr>
          <w:p w:rsidR="00140A85" w:rsidRPr="004F2F74" w:rsidRDefault="00140A85" w:rsidP="00E23543">
            <w:pPr>
              <w:snapToGrid w:val="0"/>
              <w:spacing w:line="300" w:lineRule="auto"/>
              <w:ind w:leftChars="-90" w:hangingChars="90" w:hanging="189"/>
              <w:jc w:val="center"/>
              <w:rPr>
                <w:rFonts w:ascii="宋体" w:hAnsi="宋体"/>
                <w:color w:val="000000"/>
                <w:szCs w:val="21"/>
              </w:rPr>
            </w:pPr>
            <w:r w:rsidRPr="004F2F74">
              <w:rPr>
                <w:rFonts w:ascii="宋体" w:hAnsi="宋体" w:hint="eastAsia"/>
                <w:color w:val="000000"/>
                <w:szCs w:val="21"/>
              </w:rPr>
              <w:t>1</w:t>
            </w:r>
            <w:r w:rsidRPr="004F2F74">
              <w:rPr>
                <w:rFonts w:ascii="宋体" w:hAnsi="宋体"/>
                <w:color w:val="000000"/>
                <w:szCs w:val="21"/>
              </w:rPr>
              <w:t>.</w:t>
            </w:r>
            <w:r w:rsidR="00E23543">
              <w:rPr>
                <w:rFonts w:ascii="宋体" w:hAnsi="宋体" w:hint="eastAsia"/>
                <w:color w:val="000000"/>
                <w:szCs w:val="21"/>
              </w:rPr>
              <w:t>8</w:t>
            </w:r>
            <w:r w:rsidRPr="004F2F74">
              <w:rPr>
                <w:rFonts w:ascii="宋体" w:hAnsi="宋体"/>
                <w:color w:val="000000"/>
                <w:szCs w:val="21"/>
              </w:rPr>
              <w:t>″</w:t>
            </w:r>
          </w:p>
        </w:tc>
      </w:tr>
      <w:tr w:rsidR="00140A85" w:rsidRPr="004F2F74" w:rsidTr="00FF7A8E">
        <w:trPr>
          <w:cantSplit/>
          <w:trHeight w:val="460"/>
          <w:jc w:val="center"/>
        </w:trPr>
        <w:tc>
          <w:tcPr>
            <w:tcW w:w="2074" w:type="dxa"/>
            <w:vAlign w:val="center"/>
          </w:tcPr>
          <w:p w:rsidR="00140A85" w:rsidRPr="004F2F74" w:rsidRDefault="00140A85" w:rsidP="00FF7A8E">
            <w:pPr>
              <w:snapToGrid w:val="0"/>
              <w:spacing w:line="300" w:lineRule="auto"/>
              <w:jc w:val="center"/>
              <w:rPr>
                <w:rFonts w:ascii="宋体" w:hAnsi="宋体"/>
                <w:color w:val="000000"/>
                <w:szCs w:val="21"/>
              </w:rPr>
            </w:pPr>
            <w:r w:rsidRPr="00174D35">
              <w:rPr>
                <w:position w:val="-14"/>
              </w:rPr>
              <w:object w:dxaOrig="680" w:dyaOrig="380">
                <v:shape id="_x0000_i1075" type="#_x0000_t75" style="width:33.5pt;height:18.6pt" o:ole="">
                  <v:imagedata r:id="rId116" o:title=""/>
                </v:shape>
                <o:OLEObject Type="Embed" ProgID="Equation.DSMT4" ShapeID="_x0000_i1075" DrawAspect="Content" ObjectID="_1718002396" r:id="rId117"/>
              </w:object>
            </w:r>
          </w:p>
        </w:tc>
        <w:tc>
          <w:tcPr>
            <w:tcW w:w="3332" w:type="dxa"/>
            <w:vAlign w:val="center"/>
          </w:tcPr>
          <w:p w:rsidR="00140A85" w:rsidRPr="004F2F74" w:rsidRDefault="00140A85" w:rsidP="00FF7A8E">
            <w:pPr>
              <w:snapToGrid w:val="0"/>
              <w:spacing w:line="300" w:lineRule="auto"/>
              <w:jc w:val="center"/>
              <w:rPr>
                <w:rFonts w:ascii="宋体" w:hAnsi="宋体"/>
                <w:color w:val="000000"/>
                <w:szCs w:val="21"/>
              </w:rPr>
            </w:pPr>
            <w:r w:rsidRPr="004F2F74">
              <w:rPr>
                <w:rFonts w:ascii="宋体" w:hAnsi="宋体" w:hint="eastAsia"/>
                <w:color w:val="000000"/>
                <w:szCs w:val="21"/>
              </w:rPr>
              <w:t>光学分度台</w:t>
            </w:r>
            <w:r w:rsidRPr="004F2F74">
              <w:rPr>
                <w:rFonts w:ascii="宋体" w:hAnsi="宋体"/>
                <w:color w:val="000000"/>
                <w:szCs w:val="21"/>
              </w:rPr>
              <w:t>的不确定度</w:t>
            </w:r>
          </w:p>
        </w:tc>
        <w:tc>
          <w:tcPr>
            <w:tcW w:w="2487" w:type="dxa"/>
            <w:vAlign w:val="center"/>
          </w:tcPr>
          <w:p w:rsidR="00140A85" w:rsidRPr="004F2F74" w:rsidRDefault="00140A85" w:rsidP="00FF7A8E">
            <w:pPr>
              <w:snapToGrid w:val="0"/>
              <w:spacing w:line="300" w:lineRule="auto"/>
              <w:ind w:leftChars="-90" w:hangingChars="90" w:hanging="189"/>
              <w:jc w:val="center"/>
              <w:rPr>
                <w:rFonts w:ascii="宋体" w:hAnsi="宋体"/>
                <w:color w:val="000000"/>
                <w:szCs w:val="21"/>
              </w:rPr>
            </w:pPr>
            <w:r w:rsidRPr="004F2F74">
              <w:rPr>
                <w:rFonts w:ascii="宋体" w:hAnsi="宋体" w:hint="eastAsia"/>
                <w:color w:val="000000"/>
                <w:szCs w:val="21"/>
              </w:rPr>
              <w:t>3.5</w:t>
            </w:r>
            <w:r w:rsidRPr="004F2F74">
              <w:rPr>
                <w:rFonts w:ascii="宋体" w:hAnsi="宋体"/>
                <w:color w:val="000000"/>
                <w:szCs w:val="21"/>
              </w:rPr>
              <w:t>″</w:t>
            </w:r>
          </w:p>
        </w:tc>
      </w:tr>
    </w:tbl>
    <w:p w:rsidR="00140A85" w:rsidRDefault="00140A85" w:rsidP="00F56BA7">
      <w:pPr>
        <w:autoSpaceDE w:val="0"/>
        <w:autoSpaceDN w:val="0"/>
        <w:spacing w:beforeLines="50" w:afterLines="50" w:line="400" w:lineRule="exact"/>
        <w:rPr>
          <w:rFonts w:ascii="黑体" w:eastAsia="黑体" w:hAnsi="黑体"/>
          <w:sz w:val="24"/>
        </w:rPr>
      </w:pPr>
      <w:r>
        <w:rPr>
          <w:rFonts w:eastAsia="黑体" w:hint="eastAsia"/>
          <w:b/>
          <w:sz w:val="24"/>
        </w:rPr>
        <w:t>D</w:t>
      </w:r>
      <w:r w:rsidRPr="003511EE">
        <w:rPr>
          <w:rFonts w:ascii="黑体" w:eastAsia="黑体" w:hAnsi="黑体"/>
          <w:sz w:val="24"/>
        </w:rPr>
        <w:t>.</w:t>
      </w:r>
      <w:r>
        <w:rPr>
          <w:rFonts w:ascii="黑体" w:eastAsia="黑体" w:hAnsi="黑体" w:hint="eastAsia"/>
          <w:sz w:val="24"/>
        </w:rPr>
        <w:t xml:space="preserve">6  </w:t>
      </w:r>
      <w:r w:rsidRPr="002B0A12">
        <w:rPr>
          <w:rFonts w:ascii="黑体" w:eastAsia="黑体" w:hAnsi="宋体" w:hint="eastAsia"/>
          <w:color w:val="000000"/>
          <w:sz w:val="24"/>
        </w:rPr>
        <w:t>合成标准不确定度</w:t>
      </w:r>
    </w:p>
    <w:p w:rsidR="00140A85" w:rsidRPr="002B0A12" w:rsidRDefault="00140A85" w:rsidP="00140A85">
      <w:pPr>
        <w:snapToGrid w:val="0"/>
        <w:spacing w:line="300" w:lineRule="auto"/>
        <w:ind w:firstLineChars="200" w:firstLine="480"/>
        <w:rPr>
          <w:rFonts w:ascii="宋体" w:hAnsi="宋体"/>
          <w:color w:val="000000"/>
          <w:sz w:val="24"/>
        </w:rPr>
      </w:pPr>
      <w:r w:rsidRPr="002B0A12">
        <w:rPr>
          <w:rFonts w:ascii="宋体" w:hAnsi="宋体" w:hint="eastAsia"/>
          <w:color w:val="000000"/>
          <w:sz w:val="24"/>
        </w:rPr>
        <w:t>由于各分量之间不存在相关性</w:t>
      </w:r>
      <w:r>
        <w:rPr>
          <w:rFonts w:ascii="宋体" w:hAnsi="宋体" w:hint="eastAsia"/>
          <w:color w:val="000000"/>
          <w:sz w:val="24"/>
        </w:rPr>
        <w:t>，则合成标准不确定度为：</w:t>
      </w:r>
    </w:p>
    <w:p w:rsidR="00140A85" w:rsidRPr="002B0A12" w:rsidRDefault="00E23543" w:rsidP="00140A85">
      <w:pPr>
        <w:snapToGrid w:val="0"/>
        <w:spacing w:line="300" w:lineRule="auto"/>
        <w:jc w:val="center"/>
        <w:rPr>
          <w:rFonts w:ascii="宋体" w:hAnsi="宋体"/>
          <w:color w:val="000000"/>
          <w:sz w:val="24"/>
        </w:rPr>
      </w:pPr>
      <w:r w:rsidRPr="008F7959">
        <w:rPr>
          <w:rFonts w:ascii="宋体" w:hAnsi="宋体"/>
          <w:color w:val="000000"/>
          <w:position w:val="-12"/>
          <w:sz w:val="24"/>
        </w:rPr>
        <w:object w:dxaOrig="2540" w:dyaOrig="460">
          <v:shape id="_x0000_i1076" type="#_x0000_t75" style="width:127.85pt;height:22.35pt" o:ole="">
            <v:imagedata r:id="rId118" o:title=""/>
          </v:shape>
          <o:OLEObject Type="Embed" ProgID="Equation.3" ShapeID="_x0000_i1076" DrawAspect="Content" ObjectID="_1718002397" r:id="rId119"/>
        </w:object>
      </w:r>
    </w:p>
    <w:p w:rsidR="00140A85" w:rsidRDefault="00140A85" w:rsidP="00F56BA7">
      <w:pPr>
        <w:autoSpaceDE w:val="0"/>
        <w:autoSpaceDN w:val="0"/>
        <w:spacing w:beforeLines="50" w:afterLines="50" w:line="400" w:lineRule="exact"/>
        <w:rPr>
          <w:rFonts w:ascii="黑体" w:eastAsia="黑体" w:hAnsi="黑体"/>
          <w:sz w:val="24"/>
        </w:rPr>
      </w:pPr>
      <w:r>
        <w:rPr>
          <w:rFonts w:eastAsia="黑体" w:hint="eastAsia"/>
          <w:b/>
          <w:sz w:val="24"/>
        </w:rPr>
        <w:t>D</w:t>
      </w:r>
      <w:r w:rsidRPr="003511EE">
        <w:rPr>
          <w:rFonts w:ascii="黑体" w:eastAsia="黑体" w:hAnsi="黑体"/>
          <w:sz w:val="24"/>
        </w:rPr>
        <w:t>.</w:t>
      </w:r>
      <w:r>
        <w:rPr>
          <w:rFonts w:ascii="黑体" w:eastAsia="黑体" w:hAnsi="黑体" w:hint="eastAsia"/>
          <w:sz w:val="24"/>
        </w:rPr>
        <w:t xml:space="preserve">7  </w:t>
      </w:r>
      <w:r>
        <w:rPr>
          <w:rFonts w:ascii="黑体" w:eastAsia="黑体" w:hAnsi="宋体" w:hint="eastAsia"/>
          <w:color w:val="000000"/>
          <w:sz w:val="24"/>
        </w:rPr>
        <w:t>扩展不</w:t>
      </w:r>
      <w:r w:rsidRPr="002B0A12">
        <w:rPr>
          <w:rFonts w:ascii="黑体" w:eastAsia="黑体" w:hAnsi="宋体" w:hint="eastAsia"/>
          <w:color w:val="000000"/>
          <w:sz w:val="24"/>
        </w:rPr>
        <w:t>确定度</w:t>
      </w:r>
    </w:p>
    <w:p w:rsidR="00140A85" w:rsidRPr="00A02E8A" w:rsidRDefault="00140A85" w:rsidP="00140A85">
      <w:pPr>
        <w:adjustRightInd w:val="0"/>
        <w:spacing w:line="400" w:lineRule="exact"/>
        <w:ind w:firstLineChars="200" w:firstLine="480"/>
        <w:jc w:val="left"/>
        <w:rPr>
          <w:color w:val="000000"/>
          <w:kern w:val="0"/>
          <w:sz w:val="24"/>
        </w:rPr>
      </w:pPr>
      <w:r w:rsidRPr="00A02E8A">
        <w:rPr>
          <w:rFonts w:hAnsi="宋体"/>
          <w:color w:val="000000"/>
          <w:kern w:val="0"/>
          <w:sz w:val="24"/>
        </w:rPr>
        <w:t>取</w:t>
      </w:r>
      <w:r w:rsidRPr="006E5163">
        <w:rPr>
          <w:rFonts w:hint="eastAsia"/>
          <w:i/>
          <w:color w:val="000000"/>
          <w:sz w:val="24"/>
        </w:rPr>
        <w:t>k</w:t>
      </w:r>
      <w:r>
        <w:rPr>
          <w:rFonts w:hint="eastAsia"/>
          <w:i/>
          <w:color w:val="000000"/>
          <w:sz w:val="24"/>
        </w:rPr>
        <w:t xml:space="preserve"> </w:t>
      </w:r>
      <w:r>
        <w:rPr>
          <w:rFonts w:hint="eastAsia"/>
          <w:color w:val="000000"/>
          <w:sz w:val="24"/>
        </w:rPr>
        <w:t>=2</w:t>
      </w:r>
      <w:r w:rsidR="007C3052" w:rsidRPr="00293CD7">
        <w:rPr>
          <w:rFonts w:hAnsi="宋体"/>
          <w:color w:val="000000"/>
          <w:kern w:val="0"/>
          <w:sz w:val="24"/>
        </w:rPr>
        <w:fldChar w:fldCharType="begin"/>
      </w:r>
      <w:r w:rsidRPr="00293CD7">
        <w:rPr>
          <w:rFonts w:hAnsi="宋体"/>
          <w:color w:val="000000"/>
          <w:kern w:val="0"/>
          <w:sz w:val="24"/>
        </w:rPr>
        <w:instrText xml:space="preserve"> QUOTE </w:instrText>
      </w:r>
      <w:r w:rsidR="00F56BA7" w:rsidRPr="007C3052">
        <w:rPr>
          <w:position w:val="-6"/>
        </w:rPr>
        <w:pict>
          <v:shape id="_x0000_i1077" type="#_x0000_t75" style="width:29.8pt;height:16.15pt" equationxml="&lt;">
            <v:imagedata r:id="rId120" o:title="" chromakey="white"/>
          </v:shape>
        </w:pict>
      </w:r>
      <w:r w:rsidRPr="00293CD7">
        <w:rPr>
          <w:rFonts w:hAnsi="宋体"/>
          <w:color w:val="000000"/>
          <w:kern w:val="0"/>
          <w:sz w:val="24"/>
        </w:rPr>
        <w:instrText xml:space="preserve"> </w:instrText>
      </w:r>
      <w:r w:rsidR="007C3052" w:rsidRPr="00293CD7">
        <w:rPr>
          <w:rFonts w:hAnsi="宋体"/>
          <w:color w:val="000000"/>
          <w:kern w:val="0"/>
          <w:sz w:val="24"/>
        </w:rPr>
        <w:fldChar w:fldCharType="end"/>
      </w:r>
      <w:r w:rsidRPr="00A02E8A">
        <w:rPr>
          <w:rFonts w:hAnsi="宋体"/>
          <w:color w:val="000000"/>
          <w:kern w:val="0"/>
          <w:sz w:val="24"/>
        </w:rPr>
        <w:t>，则</w:t>
      </w:r>
      <w:r>
        <w:rPr>
          <w:rFonts w:hAnsi="宋体" w:hint="eastAsia"/>
          <w:color w:val="000000"/>
          <w:kern w:val="0"/>
          <w:sz w:val="24"/>
        </w:rPr>
        <w:t>测风经纬仪一测回水平方向标准偏差</w:t>
      </w:r>
      <w:r w:rsidRPr="00A02E8A">
        <w:rPr>
          <w:rFonts w:hAnsi="宋体"/>
          <w:color w:val="000000"/>
          <w:kern w:val="0"/>
          <w:sz w:val="24"/>
        </w:rPr>
        <w:t>测量结果的不确定度为</w:t>
      </w:r>
      <w:r>
        <w:rPr>
          <w:rFonts w:hAnsi="宋体" w:hint="eastAsia"/>
          <w:color w:val="000000"/>
          <w:kern w:val="0"/>
          <w:sz w:val="24"/>
        </w:rPr>
        <w:t>：</w:t>
      </w:r>
    </w:p>
    <w:p w:rsidR="00140A85" w:rsidRDefault="00162551" w:rsidP="00140A85">
      <w:pPr>
        <w:tabs>
          <w:tab w:val="num" w:pos="720"/>
          <w:tab w:val="num" w:pos="1080"/>
          <w:tab w:val="left" w:pos="6840"/>
        </w:tabs>
        <w:spacing w:line="400" w:lineRule="exact"/>
        <w:jc w:val="center"/>
        <w:rPr>
          <w:rFonts w:ascii="宋体" w:hAnsi="宋体"/>
          <w:sz w:val="24"/>
        </w:rPr>
      </w:pPr>
      <w:r w:rsidRPr="006E5163">
        <w:rPr>
          <w:rFonts w:ascii="宋体" w:hAnsi="宋体"/>
          <w:position w:val="-12"/>
          <w:sz w:val="24"/>
        </w:rPr>
        <w:object w:dxaOrig="2400" w:dyaOrig="360">
          <v:shape id="_x0000_i1078" type="#_x0000_t75" style="width:120.4pt;height:18.6pt" o:ole="">
            <v:imagedata r:id="rId121" o:title=""/>
          </v:shape>
          <o:OLEObject Type="Embed" ProgID="Equation.DSMT4" ShapeID="_x0000_i1078" DrawAspect="Content" ObjectID="_1718002398" r:id="rId122"/>
        </w:object>
      </w:r>
      <w:r w:rsidR="00140A85" w:rsidRPr="006E5163">
        <w:rPr>
          <w:rFonts w:hAnsi="宋体" w:hint="eastAsia"/>
          <w:sz w:val="24"/>
        </w:rPr>
        <w:t>(</w:t>
      </w:r>
      <w:r w:rsidR="00140A85" w:rsidRPr="006E5163">
        <w:rPr>
          <w:i/>
          <w:sz w:val="24"/>
        </w:rPr>
        <w:t>k</w:t>
      </w:r>
      <w:r w:rsidR="00140A85" w:rsidRPr="006E5163">
        <w:rPr>
          <w:rFonts w:hint="eastAsia"/>
          <w:i/>
          <w:sz w:val="24"/>
        </w:rPr>
        <w:t xml:space="preserve"> </w:t>
      </w:r>
      <w:r w:rsidR="00140A85" w:rsidRPr="006E5163">
        <w:rPr>
          <w:sz w:val="24"/>
        </w:rPr>
        <w:t>=</w:t>
      </w:r>
      <w:r w:rsidR="00140A85" w:rsidRPr="006E5163">
        <w:rPr>
          <w:rFonts w:hint="eastAsia"/>
          <w:sz w:val="24"/>
        </w:rPr>
        <w:t xml:space="preserve"> </w:t>
      </w:r>
      <w:r w:rsidR="00140A85" w:rsidRPr="006E5163">
        <w:rPr>
          <w:sz w:val="24"/>
        </w:rPr>
        <w:t>2</w:t>
      </w:r>
      <w:r w:rsidR="00140A85" w:rsidRPr="006E5163">
        <w:rPr>
          <w:rFonts w:hint="eastAsia"/>
          <w:sz w:val="24"/>
        </w:rPr>
        <w:t>)</w:t>
      </w:r>
    </w:p>
    <w:p w:rsidR="00140A85" w:rsidRPr="004540BE" w:rsidRDefault="00140A85" w:rsidP="00140A85">
      <w:pPr>
        <w:rPr>
          <w:rFonts w:ascii="宋体" w:hAnsi="宋体"/>
          <w:sz w:val="24"/>
        </w:rPr>
      </w:pPr>
    </w:p>
    <w:p w:rsidR="00140A85" w:rsidRPr="004540BE" w:rsidRDefault="00140A85" w:rsidP="00140A85">
      <w:pPr>
        <w:rPr>
          <w:rFonts w:ascii="宋体" w:hAnsi="宋体"/>
          <w:sz w:val="24"/>
        </w:rPr>
      </w:pPr>
    </w:p>
    <w:p w:rsidR="00140A85" w:rsidRPr="004540BE" w:rsidRDefault="00140A85" w:rsidP="00140A85">
      <w:pPr>
        <w:rPr>
          <w:rFonts w:ascii="宋体" w:hAnsi="宋体"/>
          <w:sz w:val="24"/>
        </w:rPr>
      </w:pPr>
    </w:p>
    <w:p w:rsidR="00140A85" w:rsidRPr="004540BE" w:rsidRDefault="00140A85" w:rsidP="00140A85">
      <w:pPr>
        <w:rPr>
          <w:rFonts w:ascii="宋体" w:hAnsi="宋体"/>
          <w:sz w:val="24"/>
        </w:rPr>
      </w:pPr>
    </w:p>
    <w:p w:rsidR="00140A85" w:rsidRPr="004540BE" w:rsidRDefault="00140A85" w:rsidP="00140A85">
      <w:pPr>
        <w:rPr>
          <w:rFonts w:ascii="宋体" w:hAnsi="宋体"/>
          <w:sz w:val="24"/>
        </w:rPr>
      </w:pPr>
    </w:p>
    <w:p w:rsidR="00140A85" w:rsidRPr="004540BE" w:rsidRDefault="00140A85" w:rsidP="00140A85">
      <w:pPr>
        <w:rPr>
          <w:rFonts w:ascii="宋体" w:hAnsi="宋体"/>
          <w:sz w:val="24"/>
        </w:rPr>
      </w:pPr>
    </w:p>
    <w:p w:rsidR="00140A85" w:rsidRDefault="00F56BA7" w:rsidP="00140A85">
      <w:pPr>
        <w:tabs>
          <w:tab w:val="left" w:pos="3968"/>
        </w:tabs>
        <w:jc w:val="center"/>
        <w:rPr>
          <w:sz w:val="24"/>
        </w:rPr>
      </w:pPr>
      <w:r>
        <w:pict>
          <v:shape id="Picture 13" o:spid="_x0000_i1079" type="#_x0000_t75" alt="说明: endline" style="width:147.7pt;height:1.25pt;mso-position-horizontal-relative:page;mso-position-vertical-relative:page">
            <v:imagedata r:id="rId123" o:title="endline"/>
          </v:shape>
        </w:pict>
      </w:r>
    </w:p>
    <w:p w:rsidR="00140A85" w:rsidRDefault="00140A85" w:rsidP="00140A85">
      <w:pPr>
        <w:widowControl/>
        <w:spacing w:line="360" w:lineRule="auto"/>
        <w:jc w:val="center"/>
        <w:outlineLvl w:val="0"/>
        <w:rPr>
          <w:rFonts w:eastAsia="黑体"/>
          <w:sz w:val="24"/>
        </w:rPr>
      </w:pPr>
    </w:p>
    <w:p w:rsidR="00140A85" w:rsidRDefault="00140A85" w:rsidP="00140A85">
      <w:pPr>
        <w:ind w:firstLineChars="200" w:firstLine="480"/>
        <w:jc w:val="center"/>
        <w:rPr>
          <w:sz w:val="24"/>
        </w:rPr>
        <w:sectPr w:rsidR="00140A85" w:rsidSect="00302E01">
          <w:pgSz w:w="11906" w:h="16838" w:code="9"/>
          <w:pgMar w:top="1418" w:right="1418" w:bottom="1418" w:left="1418" w:header="1361" w:footer="1134" w:gutter="0"/>
          <w:cols w:space="720"/>
          <w:docGrid w:linePitch="312"/>
        </w:sectPr>
      </w:pPr>
    </w:p>
    <w:p w:rsidR="00140A85" w:rsidRDefault="007C3052" w:rsidP="00140A85">
      <w:pPr>
        <w:spacing w:line="324" w:lineRule="auto"/>
        <w:jc w:val="center"/>
        <w:rPr>
          <w:color w:val="000000"/>
          <w:spacing w:val="30"/>
          <w:sz w:val="28"/>
          <w:szCs w:val="28"/>
        </w:rPr>
      </w:pPr>
      <w:r w:rsidRPr="007C3052">
        <w:rPr>
          <w:sz w:val="24"/>
        </w:rPr>
        <w:lastRenderedPageBreak/>
        <w:pict>
          <v:shape id="_x0000_s1191" type="#_x0000_t202" style="position:absolute;left:0;text-align:left;margin-left:485.75pt;margin-top:-13.8pt;width:46.55pt;height:275.4pt;z-index:251668480" filled="f" stroked="f">
            <o:lock v:ext="edit" aspectratio="t"/>
            <v:textbox style="layout-flow:vertical;mso-layout-flow-alt:bottom-to-top;mso-next-textbox:#_x0000_s1191">
              <w:txbxContent>
                <w:p w:rsidR="00FF7A8E" w:rsidRDefault="00FF7A8E" w:rsidP="00140A85">
                  <w:pPr>
                    <w:ind w:rightChars="50" w:right="105"/>
                    <w:jc w:val="right"/>
                    <w:rPr>
                      <w:b/>
                      <w:sz w:val="28"/>
                      <w:szCs w:val="28"/>
                    </w:rPr>
                  </w:pPr>
                  <w:r>
                    <w:rPr>
                      <w:rFonts w:hint="eastAsia"/>
                      <w:b/>
                      <w:sz w:val="28"/>
                      <w:szCs w:val="28"/>
                    </w:rPr>
                    <w:t>JJF</w:t>
                  </w:r>
                  <w:r>
                    <w:rPr>
                      <w:rFonts w:hint="eastAsia"/>
                      <w:b/>
                      <w:sz w:val="18"/>
                      <w:szCs w:val="28"/>
                    </w:rPr>
                    <w:t xml:space="preserve"> </w:t>
                  </w:r>
                  <w:r>
                    <w:rPr>
                      <w:rFonts w:ascii="黑体" w:eastAsia="黑体" w:hint="eastAsia"/>
                      <w:b/>
                      <w:sz w:val="28"/>
                      <w:szCs w:val="28"/>
                    </w:rPr>
                    <w:t>（</w:t>
                  </w:r>
                  <w:r>
                    <w:rPr>
                      <w:rFonts w:ascii="黑体" w:eastAsia="黑体" w:hint="eastAsia"/>
                      <w:sz w:val="28"/>
                      <w:szCs w:val="28"/>
                    </w:rPr>
                    <w:t>兵工民品</w:t>
                  </w:r>
                  <w:r>
                    <w:rPr>
                      <w:rFonts w:ascii="黑体" w:eastAsia="黑体" w:hint="eastAsia"/>
                      <w:b/>
                      <w:sz w:val="28"/>
                      <w:szCs w:val="28"/>
                    </w:rPr>
                    <w:t xml:space="preserve">） </w:t>
                  </w:r>
                  <w:r w:rsidRPr="00096958">
                    <w:rPr>
                      <w:rFonts w:ascii="黑体" w:eastAsia="黑体" w:hAnsi="黑体" w:hint="eastAsia"/>
                      <w:sz w:val="28"/>
                      <w:szCs w:val="28"/>
                    </w:rPr>
                    <w:t>00</w:t>
                  </w:r>
                  <w:r>
                    <w:rPr>
                      <w:rFonts w:ascii="黑体" w:eastAsia="黑体" w:hAnsi="黑体" w:hint="eastAsia"/>
                      <w:sz w:val="28"/>
                      <w:szCs w:val="28"/>
                    </w:rPr>
                    <w:t>16</w:t>
                  </w:r>
                  <w:r w:rsidRPr="00096958">
                    <w:rPr>
                      <w:rFonts w:ascii="黑体" w:eastAsia="黑体" w:hAnsi="黑体"/>
                      <w:sz w:val="28"/>
                      <w:szCs w:val="28"/>
                    </w:rPr>
                    <w:t>－</w:t>
                  </w:r>
                  <w:r w:rsidRPr="00096958">
                    <w:rPr>
                      <w:rFonts w:ascii="黑体" w:eastAsia="黑体" w:hAnsi="黑体" w:hint="eastAsia"/>
                      <w:sz w:val="28"/>
                      <w:szCs w:val="28"/>
                    </w:rPr>
                    <w:t>202</w:t>
                  </w:r>
                  <w:r>
                    <w:rPr>
                      <w:rFonts w:ascii="黑体" w:eastAsia="黑体" w:hAnsi="黑体" w:hint="eastAsia"/>
                      <w:sz w:val="28"/>
                      <w:szCs w:val="28"/>
                    </w:rPr>
                    <w:t>2</w:t>
                  </w:r>
                </w:p>
              </w:txbxContent>
            </v:textbox>
          </v:shape>
        </w:pict>
      </w:r>
    </w:p>
    <w:p w:rsidR="00140A85" w:rsidRDefault="00140A85" w:rsidP="00140A85">
      <w:pPr>
        <w:spacing w:line="324" w:lineRule="auto"/>
        <w:jc w:val="center"/>
        <w:rPr>
          <w:color w:val="000000"/>
          <w:spacing w:val="30"/>
          <w:sz w:val="28"/>
          <w:szCs w:val="28"/>
        </w:rPr>
      </w:pPr>
    </w:p>
    <w:p w:rsidR="00140A85" w:rsidRDefault="00140A85" w:rsidP="00140A85">
      <w:pPr>
        <w:spacing w:line="324" w:lineRule="auto"/>
        <w:jc w:val="center"/>
        <w:rPr>
          <w:color w:val="000000"/>
          <w:spacing w:val="30"/>
          <w:sz w:val="28"/>
          <w:szCs w:val="28"/>
        </w:rPr>
      </w:pPr>
    </w:p>
    <w:p w:rsidR="00140A85" w:rsidRDefault="00140A85" w:rsidP="00140A85">
      <w:pPr>
        <w:spacing w:line="324" w:lineRule="auto"/>
        <w:jc w:val="center"/>
        <w:rPr>
          <w:color w:val="000000"/>
          <w:spacing w:val="30"/>
          <w:sz w:val="28"/>
          <w:szCs w:val="28"/>
        </w:rPr>
      </w:pPr>
    </w:p>
    <w:p w:rsidR="00140A85" w:rsidRDefault="00140A85" w:rsidP="00140A85">
      <w:pPr>
        <w:tabs>
          <w:tab w:val="left" w:pos="5670"/>
        </w:tabs>
        <w:spacing w:line="324" w:lineRule="auto"/>
        <w:jc w:val="left"/>
        <w:rPr>
          <w:color w:val="000000"/>
          <w:spacing w:val="30"/>
          <w:sz w:val="28"/>
          <w:szCs w:val="28"/>
        </w:rPr>
      </w:pPr>
      <w:r>
        <w:rPr>
          <w:color w:val="000000"/>
          <w:spacing w:val="30"/>
          <w:sz w:val="28"/>
          <w:szCs w:val="28"/>
        </w:rPr>
        <w:tab/>
      </w:r>
    </w:p>
    <w:p w:rsidR="00140A85" w:rsidRDefault="00140A85" w:rsidP="00140A85">
      <w:pPr>
        <w:spacing w:line="324" w:lineRule="auto"/>
        <w:jc w:val="center"/>
        <w:rPr>
          <w:color w:val="000000"/>
          <w:spacing w:val="30"/>
          <w:sz w:val="28"/>
          <w:szCs w:val="28"/>
        </w:rPr>
      </w:pPr>
    </w:p>
    <w:p w:rsidR="00140A85" w:rsidRDefault="00140A85" w:rsidP="00140A85">
      <w:pPr>
        <w:spacing w:line="324" w:lineRule="auto"/>
        <w:jc w:val="center"/>
        <w:rPr>
          <w:color w:val="000000"/>
          <w:spacing w:val="30"/>
          <w:sz w:val="28"/>
          <w:szCs w:val="28"/>
        </w:rPr>
      </w:pPr>
    </w:p>
    <w:p w:rsidR="00140A85" w:rsidRDefault="00140A85" w:rsidP="00140A85">
      <w:pPr>
        <w:spacing w:line="324" w:lineRule="auto"/>
        <w:jc w:val="center"/>
        <w:rPr>
          <w:color w:val="000000"/>
          <w:spacing w:val="30"/>
          <w:sz w:val="28"/>
          <w:szCs w:val="28"/>
        </w:rPr>
      </w:pPr>
    </w:p>
    <w:p w:rsidR="00140A85" w:rsidRDefault="00140A85" w:rsidP="00140A85">
      <w:pPr>
        <w:spacing w:line="324" w:lineRule="auto"/>
        <w:jc w:val="center"/>
        <w:rPr>
          <w:color w:val="000000"/>
          <w:spacing w:val="30"/>
          <w:sz w:val="28"/>
          <w:szCs w:val="28"/>
        </w:rPr>
      </w:pPr>
    </w:p>
    <w:p w:rsidR="00140A85" w:rsidRDefault="00140A85" w:rsidP="00140A85">
      <w:pPr>
        <w:spacing w:line="324" w:lineRule="auto"/>
        <w:jc w:val="center"/>
        <w:rPr>
          <w:color w:val="000000"/>
          <w:spacing w:val="30"/>
          <w:sz w:val="28"/>
          <w:szCs w:val="28"/>
        </w:rPr>
      </w:pPr>
    </w:p>
    <w:p w:rsidR="00140A85" w:rsidRDefault="00140A85" w:rsidP="00140A85">
      <w:pPr>
        <w:spacing w:line="324" w:lineRule="auto"/>
        <w:jc w:val="center"/>
        <w:rPr>
          <w:color w:val="000000"/>
          <w:spacing w:val="30"/>
          <w:sz w:val="28"/>
          <w:szCs w:val="28"/>
        </w:rPr>
      </w:pPr>
    </w:p>
    <w:p w:rsidR="00140A85" w:rsidRDefault="00140A85" w:rsidP="00140A85">
      <w:pPr>
        <w:spacing w:line="324" w:lineRule="auto"/>
        <w:jc w:val="center"/>
        <w:rPr>
          <w:color w:val="000000"/>
          <w:spacing w:val="30"/>
          <w:sz w:val="28"/>
          <w:szCs w:val="28"/>
        </w:rPr>
      </w:pPr>
    </w:p>
    <w:p w:rsidR="00140A85" w:rsidRDefault="00140A85" w:rsidP="00140A85">
      <w:pPr>
        <w:spacing w:line="324" w:lineRule="auto"/>
        <w:jc w:val="center"/>
        <w:rPr>
          <w:color w:val="000000"/>
          <w:spacing w:val="30"/>
          <w:sz w:val="28"/>
          <w:szCs w:val="28"/>
        </w:rPr>
      </w:pPr>
    </w:p>
    <w:p w:rsidR="00140A85" w:rsidRDefault="00140A85" w:rsidP="00140A85">
      <w:pPr>
        <w:spacing w:line="324" w:lineRule="auto"/>
        <w:jc w:val="center"/>
        <w:rPr>
          <w:color w:val="000000"/>
          <w:spacing w:val="30"/>
          <w:sz w:val="28"/>
          <w:szCs w:val="28"/>
        </w:rPr>
      </w:pPr>
    </w:p>
    <w:p w:rsidR="00140A85" w:rsidRDefault="00140A85" w:rsidP="00140A85">
      <w:pPr>
        <w:spacing w:line="324" w:lineRule="auto"/>
        <w:jc w:val="center"/>
        <w:rPr>
          <w:color w:val="000000"/>
          <w:spacing w:val="30"/>
          <w:sz w:val="28"/>
          <w:szCs w:val="28"/>
        </w:rPr>
      </w:pPr>
    </w:p>
    <w:p w:rsidR="00140A85" w:rsidRDefault="00140A85" w:rsidP="00140A85">
      <w:pPr>
        <w:spacing w:line="324" w:lineRule="auto"/>
        <w:jc w:val="center"/>
        <w:rPr>
          <w:color w:val="000000"/>
          <w:spacing w:val="30"/>
          <w:sz w:val="28"/>
          <w:szCs w:val="28"/>
        </w:rPr>
      </w:pPr>
    </w:p>
    <w:p w:rsidR="00140A85" w:rsidRDefault="00140A85" w:rsidP="00140A85">
      <w:pPr>
        <w:spacing w:line="324" w:lineRule="auto"/>
        <w:jc w:val="center"/>
        <w:rPr>
          <w:color w:val="000000"/>
          <w:spacing w:val="30"/>
          <w:sz w:val="28"/>
          <w:szCs w:val="28"/>
        </w:rPr>
      </w:pPr>
    </w:p>
    <w:p w:rsidR="00140A85" w:rsidRDefault="00140A85" w:rsidP="00140A85">
      <w:pPr>
        <w:spacing w:line="324" w:lineRule="auto"/>
        <w:jc w:val="center"/>
        <w:rPr>
          <w:color w:val="000000"/>
          <w:spacing w:val="30"/>
          <w:sz w:val="28"/>
          <w:szCs w:val="28"/>
        </w:rPr>
      </w:pPr>
    </w:p>
    <w:p w:rsidR="00140A85" w:rsidRDefault="00140A85" w:rsidP="00140A85">
      <w:pPr>
        <w:spacing w:line="324" w:lineRule="auto"/>
        <w:jc w:val="center"/>
        <w:rPr>
          <w:color w:val="000000"/>
          <w:spacing w:val="30"/>
          <w:sz w:val="28"/>
          <w:szCs w:val="28"/>
        </w:rPr>
      </w:pPr>
    </w:p>
    <w:p w:rsidR="00140A85" w:rsidRDefault="00140A85" w:rsidP="00140A85">
      <w:pPr>
        <w:spacing w:line="324" w:lineRule="auto"/>
        <w:jc w:val="center"/>
        <w:rPr>
          <w:color w:val="000000"/>
          <w:spacing w:val="30"/>
          <w:sz w:val="28"/>
          <w:szCs w:val="28"/>
        </w:rPr>
      </w:pPr>
    </w:p>
    <w:p w:rsidR="00140A85" w:rsidRDefault="00140A85" w:rsidP="00140A85">
      <w:pPr>
        <w:spacing w:line="324" w:lineRule="auto"/>
        <w:jc w:val="center"/>
        <w:rPr>
          <w:color w:val="000000"/>
          <w:spacing w:val="30"/>
          <w:sz w:val="28"/>
          <w:szCs w:val="28"/>
        </w:rPr>
      </w:pPr>
    </w:p>
    <w:p w:rsidR="00140A85" w:rsidRDefault="00140A85" w:rsidP="00140A85">
      <w:pPr>
        <w:spacing w:line="324" w:lineRule="auto"/>
        <w:jc w:val="center"/>
        <w:rPr>
          <w:color w:val="000000"/>
          <w:spacing w:val="30"/>
          <w:sz w:val="28"/>
          <w:szCs w:val="28"/>
        </w:rPr>
      </w:pPr>
    </w:p>
    <w:p w:rsidR="00140A85" w:rsidRDefault="00140A85" w:rsidP="00140A85">
      <w:pPr>
        <w:spacing w:line="324" w:lineRule="auto"/>
        <w:jc w:val="center"/>
        <w:rPr>
          <w:color w:val="000000"/>
          <w:spacing w:val="30"/>
          <w:sz w:val="28"/>
          <w:szCs w:val="28"/>
        </w:rPr>
      </w:pPr>
    </w:p>
    <w:p w:rsidR="00140A85" w:rsidRDefault="00140A85" w:rsidP="00140A85">
      <w:pPr>
        <w:spacing w:line="324" w:lineRule="auto"/>
        <w:jc w:val="center"/>
        <w:rPr>
          <w:color w:val="000000"/>
          <w:spacing w:val="30"/>
          <w:sz w:val="28"/>
          <w:szCs w:val="28"/>
        </w:rPr>
      </w:pPr>
    </w:p>
    <w:p w:rsidR="00140A85" w:rsidRPr="002276B6" w:rsidRDefault="00140A85" w:rsidP="00140A85">
      <w:pPr>
        <w:spacing w:line="324" w:lineRule="auto"/>
        <w:jc w:val="center"/>
        <w:rPr>
          <w:color w:val="000000"/>
          <w:spacing w:val="30"/>
          <w:sz w:val="24"/>
        </w:rPr>
      </w:pPr>
      <w:r w:rsidRPr="002276B6">
        <w:rPr>
          <w:rFonts w:hint="eastAsia"/>
          <w:color w:val="000000"/>
          <w:spacing w:val="30"/>
          <w:sz w:val="24"/>
        </w:rPr>
        <w:t>中华人民共和国工业和信息化部</w:t>
      </w:r>
    </w:p>
    <w:p w:rsidR="00140A85" w:rsidRPr="00803B19" w:rsidRDefault="00140A85" w:rsidP="00140A85">
      <w:pPr>
        <w:spacing w:line="324" w:lineRule="auto"/>
        <w:jc w:val="center"/>
        <w:rPr>
          <w:color w:val="000000"/>
          <w:spacing w:val="30"/>
          <w:sz w:val="28"/>
          <w:szCs w:val="28"/>
        </w:rPr>
      </w:pPr>
      <w:r w:rsidRPr="00803B19">
        <w:rPr>
          <w:rFonts w:hint="eastAsia"/>
          <w:color w:val="000000"/>
          <w:spacing w:val="30"/>
          <w:sz w:val="28"/>
          <w:szCs w:val="28"/>
        </w:rPr>
        <w:t>兵工民品</w:t>
      </w:r>
      <w:r w:rsidRPr="00803B19">
        <w:rPr>
          <w:color w:val="000000"/>
          <w:spacing w:val="30"/>
          <w:sz w:val="28"/>
          <w:szCs w:val="28"/>
        </w:rPr>
        <w:t>计量技术规范</w:t>
      </w:r>
    </w:p>
    <w:p w:rsidR="00140A85" w:rsidRPr="00F07B5C" w:rsidRDefault="00140A85" w:rsidP="00140A85">
      <w:pPr>
        <w:spacing w:line="324" w:lineRule="auto"/>
        <w:jc w:val="center"/>
        <w:rPr>
          <w:rFonts w:eastAsia="黑体"/>
          <w:color w:val="000000"/>
          <w:sz w:val="30"/>
          <w:szCs w:val="30"/>
        </w:rPr>
      </w:pPr>
      <w:r>
        <w:rPr>
          <w:rFonts w:eastAsia="黑体" w:hint="eastAsia"/>
          <w:color w:val="000000"/>
          <w:sz w:val="30"/>
          <w:szCs w:val="30"/>
        </w:rPr>
        <w:t>测风经纬仪</w:t>
      </w:r>
      <w:r w:rsidRPr="00F07B5C">
        <w:rPr>
          <w:rFonts w:eastAsia="黑体" w:hint="eastAsia"/>
          <w:color w:val="000000"/>
          <w:sz w:val="30"/>
          <w:szCs w:val="30"/>
        </w:rPr>
        <w:t>校准规范</w:t>
      </w:r>
    </w:p>
    <w:p w:rsidR="00140A85" w:rsidRPr="00E23543" w:rsidRDefault="00140A85" w:rsidP="00140A85">
      <w:pPr>
        <w:spacing w:line="324" w:lineRule="auto"/>
        <w:jc w:val="center"/>
        <w:rPr>
          <w:rFonts w:ascii="宋体" w:hAnsi="宋体"/>
          <w:color w:val="000000"/>
          <w:sz w:val="24"/>
        </w:rPr>
      </w:pPr>
      <w:r w:rsidRPr="00E23543">
        <w:rPr>
          <w:rFonts w:ascii="宋体" w:hAnsi="宋体"/>
          <w:color w:val="000000"/>
          <w:sz w:val="24"/>
        </w:rPr>
        <w:t>JJF（</w:t>
      </w:r>
      <w:r w:rsidRPr="00E23543">
        <w:rPr>
          <w:rFonts w:ascii="宋体" w:hAnsi="宋体" w:hint="eastAsia"/>
          <w:color w:val="000000"/>
          <w:sz w:val="24"/>
        </w:rPr>
        <w:t>兵</w:t>
      </w:r>
      <w:r w:rsidRPr="00E23543">
        <w:rPr>
          <w:rFonts w:ascii="宋体" w:hAnsi="宋体"/>
          <w:color w:val="000000"/>
          <w:sz w:val="24"/>
        </w:rPr>
        <w:t>工</w:t>
      </w:r>
      <w:r w:rsidRPr="00E23543">
        <w:rPr>
          <w:rFonts w:ascii="宋体" w:hAnsi="宋体" w:hint="eastAsia"/>
          <w:color w:val="000000"/>
          <w:sz w:val="24"/>
        </w:rPr>
        <w:t>民品</w:t>
      </w:r>
      <w:r w:rsidRPr="00E23543">
        <w:rPr>
          <w:rFonts w:ascii="宋体" w:hAnsi="宋体"/>
          <w:color w:val="000000"/>
          <w:sz w:val="24"/>
        </w:rPr>
        <w:t>）</w:t>
      </w:r>
      <w:r w:rsidRPr="00E23543">
        <w:rPr>
          <w:rFonts w:ascii="宋体" w:hAnsi="宋体" w:hint="eastAsia"/>
          <w:color w:val="000000"/>
          <w:sz w:val="24"/>
        </w:rPr>
        <w:t>0016－2022</w:t>
      </w:r>
    </w:p>
    <w:p w:rsidR="00140A85" w:rsidRDefault="00140A85" w:rsidP="00140A85">
      <w:pPr>
        <w:jc w:val="center"/>
        <w:rPr>
          <w:rFonts w:ascii="宋体" w:hAnsi="宋体"/>
          <w:sz w:val="28"/>
          <w:szCs w:val="28"/>
        </w:rPr>
      </w:pPr>
      <w:r w:rsidRPr="00803B19">
        <w:rPr>
          <w:rFonts w:ascii="宋体" w:hAnsi="宋体" w:hint="eastAsia"/>
          <w:sz w:val="28"/>
          <w:szCs w:val="28"/>
        </w:rPr>
        <w:t>版权所有  不得翻印</w:t>
      </w:r>
    </w:p>
    <w:p w:rsidR="00140A85" w:rsidRDefault="00140A85" w:rsidP="00140A85">
      <w:pPr>
        <w:spacing w:line="324" w:lineRule="auto"/>
        <w:jc w:val="center"/>
        <w:rPr>
          <w:color w:val="000000"/>
          <w:spacing w:val="30"/>
          <w:sz w:val="28"/>
          <w:szCs w:val="28"/>
        </w:rPr>
      </w:pPr>
    </w:p>
    <w:bookmarkEnd w:id="4"/>
    <w:bookmarkEnd w:id="5"/>
    <w:bookmarkEnd w:id="6"/>
    <w:bookmarkEnd w:id="7"/>
    <w:bookmarkEnd w:id="8"/>
    <w:bookmarkEnd w:id="9"/>
    <w:bookmarkEnd w:id="13"/>
    <w:p w:rsidR="00140A85" w:rsidRPr="0084210D" w:rsidRDefault="00140A85" w:rsidP="00140A85">
      <w:pPr>
        <w:spacing w:line="324" w:lineRule="auto"/>
        <w:jc w:val="center"/>
        <w:rPr>
          <w:color w:val="000000"/>
          <w:spacing w:val="30"/>
          <w:sz w:val="28"/>
          <w:szCs w:val="28"/>
        </w:rPr>
      </w:pPr>
    </w:p>
    <w:sectPr w:rsidR="00140A85" w:rsidRPr="0084210D" w:rsidSect="00140A85">
      <w:headerReference w:type="even" r:id="rId124"/>
      <w:headerReference w:type="default" r:id="rId125"/>
      <w:footerReference w:type="even" r:id="rId126"/>
      <w:pgSz w:w="11906" w:h="16838" w:code="9"/>
      <w:pgMar w:top="1418" w:right="1418" w:bottom="1418" w:left="1418" w:header="1361" w:footer="1134" w:gutter="0"/>
      <w:pgNumType w:start="1"/>
      <w:cols w:space="72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3ABF" w:rsidRDefault="00E93ABF">
      <w:r>
        <w:separator/>
      </w:r>
    </w:p>
  </w:endnote>
  <w:endnote w:type="continuationSeparator" w:id="1">
    <w:p w:rsidR="00E93ABF" w:rsidRDefault="00E93AB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 Hei">
    <w:altName w:val="Arial Unicode MS"/>
    <w:panose1 w:val="00000000000000000000"/>
    <w:charset w:val="86"/>
    <w:family w:val="swiss"/>
    <w:notTrueType/>
    <w:pitch w:val="default"/>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 w:name="方正小标宋简体">
    <w:altName w:val="Arial Unicode MS"/>
    <w:panose1 w:val="02010601030101010101"/>
    <w:charset w:val="86"/>
    <w:family w:val="auto"/>
    <w:pitch w:val="variable"/>
    <w:sig w:usb0="00000001" w:usb1="080E0000" w:usb2="00000010" w:usb3="00000000" w:csb0="00040000" w:csb1="00000000"/>
  </w:font>
  <w:font w:name="BAACHO+TimesNewRoman,Bold">
    <w:altName w:val="宋体"/>
    <w:charset w:val="86"/>
    <w:family w:val="roman"/>
    <w:pitch w:val="default"/>
    <w:sig w:usb0="00000001" w:usb1="080E0000" w:usb2="00000010" w:usb3="00000000" w:csb0="00040000" w:csb1="00000000"/>
  </w:font>
  <w:font w:name="BatangChe">
    <w:panose1 w:val="02030609000101010101"/>
    <w:charset w:val="81"/>
    <w:family w:val="modern"/>
    <w:pitch w:val="fixed"/>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SymbolMT">
    <w:altName w:val="MS Mincho"/>
    <w:charset w:val="80"/>
    <w:family w:val="auto"/>
    <w:pitch w:val="default"/>
    <w:sig w:usb0="00000000" w:usb1="08070000" w:usb2="00000010" w:usb3="00000000" w:csb0="00020000" w:csb1="00000000"/>
  </w:font>
  <w:font w:name="Sim Sun">
    <w:altName w:val="宋体"/>
    <w:charset w:val="86"/>
    <w:family w:val="swiss"/>
    <w:pitch w:val="default"/>
    <w:sig w:usb0="00000001" w:usb1="080E0000" w:usb2="00000010" w:usb3="00000000" w:csb0="00040000" w:csb1="00000000"/>
  </w:font>
  <w:font w:name="方正黑体_GBK">
    <w:altName w:val="黑体"/>
    <w:charset w:val="86"/>
    <w:family w:val="auto"/>
    <w:pitch w:val="default"/>
    <w:sig w:usb0="00000000" w:usb1="38CF7CFA" w:usb2="00082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810997"/>
      <w:docPartObj>
        <w:docPartGallery w:val="Page Numbers (Bottom of Page)"/>
        <w:docPartUnique/>
      </w:docPartObj>
    </w:sdtPr>
    <w:sdtEndPr>
      <w:rPr>
        <w:rFonts w:ascii="宋体" w:hAnsi="宋体"/>
        <w:sz w:val="21"/>
      </w:rPr>
    </w:sdtEndPr>
    <w:sdtContent>
      <w:p w:rsidR="00FF7A8E" w:rsidRPr="009C2E00" w:rsidRDefault="007C3052">
        <w:pPr>
          <w:pStyle w:val="a8"/>
          <w:rPr>
            <w:rFonts w:ascii="宋体" w:hAnsi="宋体"/>
            <w:sz w:val="21"/>
          </w:rPr>
        </w:pPr>
        <w:r w:rsidRPr="009C2E00">
          <w:rPr>
            <w:rFonts w:ascii="宋体" w:hAnsi="宋体"/>
            <w:sz w:val="21"/>
          </w:rPr>
          <w:fldChar w:fldCharType="begin"/>
        </w:r>
        <w:r w:rsidR="00FF7A8E" w:rsidRPr="009C2E00">
          <w:rPr>
            <w:rFonts w:ascii="宋体" w:hAnsi="宋体"/>
            <w:sz w:val="21"/>
          </w:rPr>
          <w:instrText xml:space="preserve"> PAGE   \* MERGEFORMAT </w:instrText>
        </w:r>
        <w:r w:rsidRPr="009C2E00">
          <w:rPr>
            <w:rFonts w:ascii="宋体" w:hAnsi="宋体"/>
            <w:sz w:val="21"/>
          </w:rPr>
          <w:fldChar w:fldCharType="separate"/>
        </w:r>
        <w:r w:rsidR="00F56BA7" w:rsidRPr="00F56BA7">
          <w:rPr>
            <w:rFonts w:ascii="宋体" w:hAnsi="宋体"/>
            <w:noProof/>
            <w:sz w:val="21"/>
            <w:lang w:val="zh-CN"/>
          </w:rPr>
          <w:t>II</w:t>
        </w:r>
        <w:r w:rsidRPr="009C2E00">
          <w:rPr>
            <w:rFonts w:ascii="宋体" w:hAnsi="宋体"/>
            <w:sz w:val="21"/>
          </w:rPr>
          <w:fldChar w:fldCharType="end"/>
        </w:r>
      </w:p>
    </w:sdtContent>
  </w:sdt>
  <w:p w:rsidR="00FF7A8E" w:rsidRDefault="00FF7A8E">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810994"/>
      <w:docPartObj>
        <w:docPartGallery w:val="Page Numbers (Bottom of Page)"/>
        <w:docPartUnique/>
      </w:docPartObj>
    </w:sdtPr>
    <w:sdtContent>
      <w:p w:rsidR="00FF7A8E" w:rsidRDefault="007C3052">
        <w:pPr>
          <w:pStyle w:val="a8"/>
          <w:jc w:val="right"/>
        </w:pPr>
        <w:r w:rsidRPr="009C2E00">
          <w:rPr>
            <w:rFonts w:ascii="宋体" w:hAnsi="宋体"/>
            <w:sz w:val="21"/>
          </w:rPr>
          <w:fldChar w:fldCharType="begin"/>
        </w:r>
        <w:r w:rsidR="00FF7A8E" w:rsidRPr="009C2E00">
          <w:rPr>
            <w:rFonts w:ascii="宋体" w:hAnsi="宋体"/>
            <w:sz w:val="21"/>
          </w:rPr>
          <w:instrText xml:space="preserve"> PAGE   \* MERGEFORMAT </w:instrText>
        </w:r>
        <w:r w:rsidRPr="009C2E00">
          <w:rPr>
            <w:rFonts w:ascii="宋体" w:hAnsi="宋体"/>
            <w:sz w:val="21"/>
          </w:rPr>
          <w:fldChar w:fldCharType="separate"/>
        </w:r>
        <w:r w:rsidR="00F56BA7" w:rsidRPr="00F56BA7">
          <w:rPr>
            <w:rFonts w:ascii="宋体" w:hAnsi="宋体"/>
            <w:noProof/>
            <w:sz w:val="21"/>
            <w:lang w:val="zh-CN"/>
          </w:rPr>
          <w:t>I</w:t>
        </w:r>
        <w:r w:rsidRPr="009C2E00">
          <w:rPr>
            <w:rFonts w:ascii="宋体" w:hAnsi="宋体"/>
            <w:sz w:val="21"/>
          </w:rPr>
          <w:fldChar w:fldCharType="end"/>
        </w:r>
      </w:p>
    </w:sdtContent>
  </w:sdt>
  <w:p w:rsidR="00FF7A8E" w:rsidRDefault="00FF7A8E">
    <w:pPr>
      <w:pStyle w:val="a8"/>
      <w:jc w:val="righ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7A8E" w:rsidRPr="001656D6" w:rsidRDefault="007C3052" w:rsidP="0079741F">
    <w:pPr>
      <w:pStyle w:val="a8"/>
      <w:adjustRightInd w:val="0"/>
      <w:ind w:leftChars="50" w:left="105" w:rightChars="50" w:right="105"/>
      <w:rPr>
        <w:sz w:val="21"/>
        <w:szCs w:val="21"/>
      </w:rPr>
    </w:pPr>
    <w:r w:rsidRPr="001656D6">
      <w:rPr>
        <w:rFonts w:ascii="宋体" w:hAnsi="宋体"/>
        <w:sz w:val="21"/>
        <w:szCs w:val="21"/>
      </w:rPr>
      <w:fldChar w:fldCharType="begin"/>
    </w:r>
    <w:r w:rsidR="00FF7A8E" w:rsidRPr="001656D6">
      <w:rPr>
        <w:rFonts w:ascii="宋体" w:hAnsi="宋体"/>
        <w:sz w:val="21"/>
        <w:szCs w:val="21"/>
      </w:rPr>
      <w:instrText xml:space="preserve"> PAGE   \* MERGEFORMAT </w:instrText>
    </w:r>
    <w:r w:rsidRPr="001656D6">
      <w:rPr>
        <w:rFonts w:ascii="宋体" w:hAnsi="宋体"/>
        <w:sz w:val="21"/>
        <w:szCs w:val="21"/>
      </w:rPr>
      <w:fldChar w:fldCharType="separate"/>
    </w:r>
    <w:r w:rsidR="00F56BA7" w:rsidRPr="00F56BA7">
      <w:rPr>
        <w:rFonts w:ascii="宋体" w:hAnsi="宋体"/>
        <w:noProof/>
        <w:sz w:val="21"/>
        <w:szCs w:val="21"/>
        <w:lang w:val="zh-CN"/>
      </w:rPr>
      <w:t>14</w:t>
    </w:r>
    <w:r w:rsidRPr="001656D6">
      <w:rPr>
        <w:rFonts w:ascii="宋体" w:hAnsi="宋体"/>
        <w:sz w:val="21"/>
        <w:szCs w:val="21"/>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7A8E" w:rsidRPr="001656D6" w:rsidRDefault="007C3052" w:rsidP="00903A42">
    <w:pPr>
      <w:pStyle w:val="a8"/>
      <w:adjustRightInd w:val="0"/>
      <w:ind w:leftChars="50" w:left="105" w:rightChars="50" w:right="105"/>
      <w:jc w:val="right"/>
      <w:rPr>
        <w:sz w:val="21"/>
        <w:szCs w:val="21"/>
      </w:rPr>
    </w:pPr>
    <w:r w:rsidRPr="001656D6">
      <w:rPr>
        <w:rFonts w:ascii="宋体" w:hAnsi="宋体"/>
        <w:sz w:val="21"/>
        <w:szCs w:val="21"/>
      </w:rPr>
      <w:fldChar w:fldCharType="begin"/>
    </w:r>
    <w:r w:rsidR="00FF7A8E" w:rsidRPr="001656D6">
      <w:rPr>
        <w:rFonts w:ascii="宋体" w:hAnsi="宋体"/>
        <w:sz w:val="21"/>
        <w:szCs w:val="21"/>
      </w:rPr>
      <w:instrText xml:space="preserve"> PAGE   \* MERGEFORMAT </w:instrText>
    </w:r>
    <w:r w:rsidRPr="001656D6">
      <w:rPr>
        <w:rFonts w:ascii="宋体" w:hAnsi="宋体"/>
        <w:sz w:val="21"/>
        <w:szCs w:val="21"/>
      </w:rPr>
      <w:fldChar w:fldCharType="separate"/>
    </w:r>
    <w:r w:rsidR="00F56BA7" w:rsidRPr="00F56BA7">
      <w:rPr>
        <w:rFonts w:ascii="宋体" w:hAnsi="宋体"/>
        <w:noProof/>
        <w:sz w:val="21"/>
        <w:szCs w:val="21"/>
        <w:lang w:val="zh-CN"/>
      </w:rPr>
      <w:t>1</w:t>
    </w:r>
    <w:r w:rsidRPr="001656D6">
      <w:rPr>
        <w:rFonts w:ascii="宋体" w:hAnsi="宋体"/>
        <w:sz w:val="21"/>
        <w:szCs w:val="21"/>
      </w:rP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7A8E" w:rsidRPr="00CA2043" w:rsidRDefault="00FF7A8E" w:rsidP="00CA2043">
    <w:pPr>
      <w:pStyle w:val="a8"/>
      <w:rPr>
        <w:szCs w:val="21"/>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3ABF" w:rsidRDefault="00E93ABF">
      <w:r>
        <w:separator/>
      </w:r>
    </w:p>
  </w:footnote>
  <w:footnote w:type="continuationSeparator" w:id="1">
    <w:p w:rsidR="00E93ABF" w:rsidRDefault="00E93AB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6BA7" w:rsidRPr="00CB2186" w:rsidRDefault="00F56BA7" w:rsidP="00F56BA7">
    <w:pPr>
      <w:pStyle w:val="af7"/>
      <w:pBdr>
        <w:bottom w:val="single" w:sz="4" w:space="1" w:color="auto"/>
      </w:pBdr>
      <w:rPr>
        <w:rFonts w:ascii="黑体" w:eastAsia="黑体" w:hAnsi="黑体"/>
      </w:rPr>
    </w:pPr>
    <w:r w:rsidRPr="00CB2186">
      <w:rPr>
        <w:rFonts w:eastAsia="BatangChe"/>
        <w:b/>
        <w:bCs/>
        <w:sz w:val="21"/>
        <w:szCs w:val="21"/>
      </w:rPr>
      <w:t>JJF</w:t>
    </w:r>
    <w:r w:rsidRPr="00CB2186">
      <w:rPr>
        <w:rFonts w:ascii="黑体" w:eastAsia="黑体" w:hAnsi="黑体" w:cs="BatangChe" w:hint="eastAsia"/>
        <w:bCs/>
        <w:sz w:val="21"/>
        <w:szCs w:val="21"/>
      </w:rPr>
      <w:t>（兵工民品）</w:t>
    </w:r>
    <w:r>
      <w:rPr>
        <w:rFonts w:ascii="黑体" w:eastAsia="黑体" w:hAnsi="黑体" w:hint="eastAsia"/>
        <w:sz w:val="21"/>
        <w:szCs w:val="21"/>
      </w:rPr>
      <w:t>0016</w:t>
    </w:r>
    <w:r>
      <w:rPr>
        <w:rFonts w:ascii="黑体" w:eastAsia="黑体" w:hAnsi="黑体" w:cs="黑体"/>
        <w:sz w:val="21"/>
        <w:szCs w:val="21"/>
      </w:rPr>
      <w:t>－</w:t>
    </w:r>
    <w:r>
      <w:rPr>
        <w:rFonts w:ascii="黑体" w:eastAsia="黑体" w:hAnsi="黑体" w:hint="eastAsia"/>
        <w:sz w:val="21"/>
        <w:szCs w:val="21"/>
      </w:rPr>
      <w:t>2022</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7A8E" w:rsidRPr="00CB2186" w:rsidRDefault="00FF7A8E" w:rsidP="005D775F">
    <w:pPr>
      <w:pStyle w:val="af7"/>
      <w:pBdr>
        <w:bottom w:val="single" w:sz="4" w:space="1" w:color="auto"/>
      </w:pBdr>
      <w:rPr>
        <w:rFonts w:ascii="黑体" w:eastAsia="黑体" w:hAnsi="黑体"/>
      </w:rPr>
    </w:pPr>
    <w:r w:rsidRPr="00CB2186">
      <w:rPr>
        <w:rFonts w:eastAsia="BatangChe"/>
        <w:b/>
        <w:bCs/>
        <w:sz w:val="21"/>
        <w:szCs w:val="21"/>
      </w:rPr>
      <w:t>JJF</w:t>
    </w:r>
    <w:r w:rsidRPr="00CB2186">
      <w:rPr>
        <w:rFonts w:ascii="黑体" w:eastAsia="黑体" w:hAnsi="黑体" w:cs="BatangChe" w:hint="eastAsia"/>
        <w:bCs/>
        <w:sz w:val="21"/>
        <w:szCs w:val="21"/>
      </w:rPr>
      <w:t>（兵工民品）</w:t>
    </w:r>
    <w:r>
      <w:rPr>
        <w:rFonts w:ascii="黑体" w:eastAsia="黑体" w:hAnsi="黑体" w:hint="eastAsia"/>
        <w:sz w:val="21"/>
        <w:szCs w:val="21"/>
      </w:rPr>
      <w:t>0016</w:t>
    </w:r>
    <w:r>
      <w:rPr>
        <w:rFonts w:ascii="黑体" w:eastAsia="黑体" w:hAnsi="黑体" w:cs="黑体"/>
        <w:sz w:val="21"/>
        <w:szCs w:val="21"/>
      </w:rPr>
      <w:t>－</w:t>
    </w:r>
    <w:r>
      <w:rPr>
        <w:rFonts w:ascii="黑体" w:eastAsia="黑体" w:hAnsi="黑体" w:hint="eastAsia"/>
        <w:sz w:val="21"/>
        <w:szCs w:val="21"/>
      </w:rPr>
      <w:t>2022</w:t>
    </w:r>
  </w:p>
  <w:p w:rsidR="00FF7A8E" w:rsidRDefault="00FF7A8E" w:rsidP="00FA4BB5">
    <w:pPr>
      <w:pStyle w:val="af7"/>
      <w:pBdr>
        <w:bottom w:val="none" w:sz="0" w:space="0" w:color="auto"/>
      </w:pBdr>
      <w:ind w:firstLineChars="1500" w:firstLine="3150"/>
      <w:jc w:val="both"/>
      <w:rPr>
        <w:rFonts w:ascii="黑体" w:eastAsia="黑体"/>
        <w:sz w:val="21"/>
        <w:szCs w:val="21"/>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7A8E" w:rsidRPr="00CB2186" w:rsidRDefault="00FF7A8E" w:rsidP="00225030">
    <w:pPr>
      <w:pStyle w:val="af7"/>
      <w:pBdr>
        <w:bottom w:val="single" w:sz="4" w:space="1" w:color="auto"/>
      </w:pBdr>
      <w:rPr>
        <w:rFonts w:ascii="黑体" w:eastAsia="黑体" w:hAnsi="黑体"/>
      </w:rPr>
    </w:pPr>
    <w:r w:rsidRPr="00CB2186">
      <w:rPr>
        <w:rFonts w:eastAsia="BatangChe"/>
        <w:b/>
        <w:bCs/>
        <w:sz w:val="21"/>
        <w:szCs w:val="21"/>
      </w:rPr>
      <w:t>JJF</w:t>
    </w:r>
    <w:r w:rsidRPr="00CB2186">
      <w:rPr>
        <w:rFonts w:ascii="黑体" w:eastAsia="黑体" w:hAnsi="黑体" w:cs="BatangChe" w:hint="eastAsia"/>
        <w:bCs/>
        <w:sz w:val="21"/>
        <w:szCs w:val="21"/>
      </w:rPr>
      <w:t>（兵工民品）</w:t>
    </w:r>
    <w:r>
      <w:rPr>
        <w:rFonts w:ascii="黑体" w:eastAsia="黑体" w:hAnsi="黑体" w:hint="eastAsia"/>
        <w:sz w:val="21"/>
        <w:szCs w:val="21"/>
      </w:rPr>
      <w:t>0016</w:t>
    </w:r>
    <w:r>
      <w:rPr>
        <w:rFonts w:ascii="黑体" w:eastAsia="黑体" w:hAnsi="黑体" w:cs="黑体"/>
        <w:sz w:val="21"/>
        <w:szCs w:val="21"/>
      </w:rPr>
      <w:t>－</w:t>
    </w:r>
    <w:r>
      <w:rPr>
        <w:rFonts w:ascii="黑体" w:eastAsia="黑体" w:hAnsi="黑体" w:hint="eastAsia"/>
        <w:sz w:val="21"/>
        <w:szCs w:val="21"/>
      </w:rPr>
      <w:t>2022</w:t>
    </w:r>
  </w:p>
  <w:p w:rsidR="00FF7A8E" w:rsidRDefault="00FF7A8E" w:rsidP="00FA4BB5">
    <w:pPr>
      <w:pStyle w:val="af7"/>
      <w:pBdr>
        <w:bottom w:val="none" w:sz="0" w:space="0" w:color="auto"/>
      </w:pBdr>
      <w:ind w:firstLineChars="1500" w:firstLine="3150"/>
      <w:jc w:val="both"/>
      <w:rPr>
        <w:rFonts w:ascii="黑体" w:eastAsia="黑体"/>
        <w:sz w:val="21"/>
        <w:szCs w:val="21"/>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7A8E" w:rsidRPr="00CB2186" w:rsidRDefault="00FF7A8E" w:rsidP="001656D6">
    <w:pPr>
      <w:pStyle w:val="af7"/>
      <w:pBdr>
        <w:bottom w:val="single" w:sz="4" w:space="1" w:color="auto"/>
      </w:pBdr>
      <w:rPr>
        <w:rFonts w:ascii="黑体" w:eastAsia="黑体" w:hAnsi="黑体"/>
      </w:rPr>
    </w:pPr>
    <w:r w:rsidRPr="00CB2186">
      <w:rPr>
        <w:rFonts w:eastAsia="BatangChe"/>
        <w:b/>
        <w:bCs/>
        <w:sz w:val="21"/>
        <w:szCs w:val="21"/>
      </w:rPr>
      <w:t>JJF</w:t>
    </w:r>
    <w:r w:rsidRPr="00CB2186">
      <w:rPr>
        <w:rFonts w:ascii="黑体" w:eastAsia="黑体" w:hAnsi="黑体" w:cs="BatangChe" w:hint="eastAsia"/>
        <w:bCs/>
        <w:sz w:val="21"/>
        <w:szCs w:val="21"/>
      </w:rPr>
      <w:t>（兵工民品）</w:t>
    </w:r>
    <w:r>
      <w:rPr>
        <w:rFonts w:ascii="黑体" w:eastAsia="黑体" w:hAnsi="黑体" w:hint="eastAsia"/>
        <w:sz w:val="21"/>
        <w:szCs w:val="21"/>
      </w:rPr>
      <w:t>0016</w:t>
    </w:r>
    <w:r>
      <w:rPr>
        <w:rFonts w:ascii="黑体" w:eastAsia="黑体" w:hAnsi="黑体" w:cs="黑体"/>
        <w:sz w:val="21"/>
        <w:szCs w:val="21"/>
      </w:rPr>
      <w:t>－</w:t>
    </w:r>
    <w:r>
      <w:rPr>
        <w:rFonts w:ascii="黑体" w:eastAsia="黑体" w:hAnsi="黑体" w:hint="eastAsia"/>
        <w:sz w:val="21"/>
        <w:szCs w:val="21"/>
      </w:rPr>
      <w:t>2022</w:t>
    </w:r>
  </w:p>
  <w:p w:rsidR="00FF7A8E" w:rsidRDefault="00FF7A8E" w:rsidP="001656D6">
    <w:pPr>
      <w:pStyle w:val="af7"/>
      <w:pBdr>
        <w:bottom w:val="none" w:sz="0" w:space="0" w:color="auto"/>
      </w:pBdr>
      <w:ind w:firstLineChars="1500" w:firstLine="3150"/>
      <w:jc w:val="both"/>
      <w:rPr>
        <w:rFonts w:ascii="黑体" w:eastAsia="黑体"/>
        <w:sz w:val="21"/>
        <w:szCs w:val="21"/>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7A8E" w:rsidRPr="00CB2186" w:rsidRDefault="00FF7A8E" w:rsidP="00FA4BB5">
    <w:pPr>
      <w:pStyle w:val="af7"/>
      <w:pBdr>
        <w:bottom w:val="single" w:sz="4" w:space="1" w:color="auto"/>
      </w:pBdr>
      <w:rPr>
        <w:rFonts w:ascii="黑体" w:eastAsia="黑体" w:hAnsi="黑体"/>
      </w:rPr>
    </w:pPr>
    <w:r w:rsidRPr="00CB2186">
      <w:rPr>
        <w:rFonts w:eastAsia="BatangChe"/>
        <w:b/>
        <w:bCs/>
        <w:sz w:val="21"/>
        <w:szCs w:val="21"/>
      </w:rPr>
      <w:t>JJF</w:t>
    </w:r>
    <w:r w:rsidRPr="00CB2186">
      <w:rPr>
        <w:rFonts w:ascii="黑体" w:eastAsia="黑体" w:hAnsi="黑体" w:cs="BatangChe" w:hint="eastAsia"/>
        <w:bCs/>
        <w:sz w:val="21"/>
        <w:szCs w:val="21"/>
      </w:rPr>
      <w:t>（兵工民品）</w:t>
    </w:r>
    <w:r>
      <w:rPr>
        <w:rFonts w:ascii="黑体" w:eastAsia="黑体" w:hAnsi="黑体" w:hint="eastAsia"/>
        <w:sz w:val="21"/>
        <w:szCs w:val="21"/>
      </w:rPr>
      <w:t xml:space="preserve"> 0016</w:t>
    </w:r>
    <w:r>
      <w:rPr>
        <w:rFonts w:ascii="黑体" w:eastAsia="黑体" w:hAnsi="黑体" w:cs="黑体"/>
        <w:sz w:val="21"/>
        <w:szCs w:val="21"/>
      </w:rPr>
      <w:t>－</w:t>
    </w:r>
    <w:r>
      <w:rPr>
        <w:rFonts w:ascii="黑体" w:eastAsia="黑体" w:hAnsi="黑体" w:hint="eastAsia"/>
        <w:sz w:val="21"/>
        <w:szCs w:val="21"/>
      </w:rPr>
      <w:t>2022</w:t>
    </w:r>
  </w:p>
  <w:p w:rsidR="00FF7A8E" w:rsidRDefault="00FF7A8E" w:rsidP="00FA4BB5">
    <w:pPr>
      <w:pStyle w:val="af7"/>
      <w:pBdr>
        <w:bottom w:val="none" w:sz="0" w:space="0" w:color="auto"/>
      </w:pBdr>
      <w:ind w:firstLineChars="1500" w:firstLine="3150"/>
      <w:jc w:val="both"/>
      <w:rPr>
        <w:rFonts w:ascii="黑体" w:eastAsia="黑体"/>
        <w:sz w:val="21"/>
        <w:szCs w:val="21"/>
      </w:rPr>
    </w:pPr>
    <w:r>
      <w:rPr>
        <w:rFonts w:ascii="黑体" w:eastAsia="黑体" w:hint="eastAsia"/>
        <w:sz w:val="21"/>
        <w:szCs w:val="21"/>
      </w:rPr>
      <w:t xml:space="preserve">                                         </w:t>
    </w:r>
    <w:r>
      <w:rPr>
        <w:rFonts w:ascii="黑体" w:eastAsia="黑体" w:cs="黑体" w:hint="eastAsia"/>
        <w:sz w:val="21"/>
        <w:szCs w:val="21"/>
      </w:rPr>
      <w:t xml:space="preserve">  </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7A8E" w:rsidRPr="00CA2043" w:rsidRDefault="00FF7A8E" w:rsidP="0040301D">
    <w:pPr>
      <w:pStyle w:val="af7"/>
      <w:pBdr>
        <w:bottom w:val="none" w:sz="0" w:space="0" w:color="auto"/>
      </w:pBdr>
      <w:rPr>
        <w:szCs w:val="21"/>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7A8E" w:rsidRDefault="00FF7A8E" w:rsidP="00FA4BB5">
    <w:pPr>
      <w:pStyle w:val="af7"/>
      <w:pBdr>
        <w:bottom w:val="none" w:sz="0" w:space="0" w:color="auto"/>
      </w:pBdr>
      <w:ind w:firstLineChars="1500" w:firstLine="3150"/>
      <w:jc w:val="both"/>
      <w:rPr>
        <w:rFonts w:ascii="黑体" w:eastAsia="黑体"/>
        <w:sz w:val="21"/>
        <w:szCs w:val="21"/>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00000009"/>
    <w:lvl w:ilvl="0">
      <w:start w:val="1"/>
      <w:numFmt w:val="upperLetter"/>
      <w:suff w:val="nothing"/>
      <w:lvlText w:val="附 录 %1"/>
      <w:lvlJc w:val="left"/>
      <w:pPr>
        <w:ind w:left="0" w:firstLine="0"/>
      </w:pPr>
      <w:rPr>
        <w:rFonts w:ascii="Times New Roman" w:eastAsia="宋体" w:hAnsi="Times New Roman" w:cs="Times New Roman" w:hint="default"/>
        <w:b w:val="0"/>
        <w:i w:val="0"/>
        <w:sz w:val="28"/>
        <w:szCs w:val="28"/>
      </w:rPr>
    </w:lvl>
    <w:lvl w:ilvl="1">
      <w:start w:val="1"/>
      <w:numFmt w:val="decimal"/>
      <w:suff w:val="nothing"/>
      <w:lvlText w:val="%1.%2　"/>
      <w:lvlJc w:val="left"/>
      <w:pPr>
        <w:ind w:left="0" w:firstLine="0"/>
      </w:pPr>
      <w:rPr>
        <w:rFonts w:ascii="黑体" w:eastAsia="黑体" w:hAnsi="Times New Roman" w:hint="eastAsia"/>
        <w:b w:val="0"/>
        <w:i w:val="0"/>
        <w:spacing w:val="0"/>
        <w:w w:val="100"/>
        <w:kern w:val="21"/>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
    <w:nsid w:val="0000000A"/>
    <w:multiLevelType w:val="multilevel"/>
    <w:tmpl w:val="0000000A"/>
    <w:lvl w:ilvl="0">
      <w:start w:val="1"/>
      <w:numFmt w:val="none"/>
      <w:suff w:val="nothing"/>
      <w:lvlText w:val=""/>
      <w:lvlJc w:val="left"/>
      <w:pPr>
        <w:ind w:left="0" w:firstLine="0"/>
      </w:pPr>
      <w:rPr>
        <w:rFonts w:ascii="Times New Roman" w:hAnsi="Times New Roman" w:hint="default"/>
        <w:b/>
        <w:i w:val="0"/>
        <w:sz w:val="21"/>
      </w:rPr>
    </w:lvl>
    <w:lvl w:ilvl="1">
      <w:start w:val="1"/>
      <w:numFmt w:val="decimal"/>
      <w:suff w:val="nothing"/>
      <w:lvlText w:val="%1%2　"/>
      <w:lvlJc w:val="left"/>
      <w:pPr>
        <w:ind w:left="284" w:firstLine="0"/>
      </w:pPr>
      <w:rPr>
        <w:rFonts w:ascii="黑体" w:eastAsia="黑体" w:hAnsi="黑体" w:cs="Times New Roman" w:hint="default"/>
        <w:b w:val="0"/>
        <w:i w:val="0"/>
        <w:sz w:val="24"/>
        <w:szCs w:val="24"/>
      </w:rPr>
    </w:lvl>
    <w:lvl w:ilvl="2">
      <w:start w:val="1"/>
      <w:numFmt w:val="decimal"/>
      <w:suff w:val="nothing"/>
      <w:lvlText w:val="%1%2.%3　"/>
      <w:lvlJc w:val="left"/>
      <w:pPr>
        <w:ind w:left="142" w:firstLine="0"/>
      </w:pPr>
      <w:rPr>
        <w:rFonts w:ascii="宋体" w:eastAsia="宋体" w:hAnsi="宋体" w:cs="Times New Roman" w:hint="default"/>
        <w:b w:val="0"/>
        <w:i w:val="0"/>
        <w:sz w:val="24"/>
        <w:szCs w:val="24"/>
      </w:rPr>
    </w:lvl>
    <w:lvl w:ilvl="3">
      <w:start w:val="1"/>
      <w:numFmt w:val="decimal"/>
      <w:suff w:val="nothing"/>
      <w:lvlText w:val="%1%2.%3.%4　"/>
      <w:lvlJc w:val="left"/>
      <w:pPr>
        <w:ind w:left="426" w:firstLine="0"/>
      </w:pPr>
      <w:rPr>
        <w:rFonts w:ascii="宋体" w:eastAsia="宋体" w:hAnsi="宋体" w:cs="Times New Roman" w:hint="default"/>
        <w:b w:val="0"/>
        <w:i w:val="0"/>
        <w:sz w:val="24"/>
        <w:szCs w:val="24"/>
      </w:rPr>
    </w:lvl>
    <w:lvl w:ilvl="4">
      <w:start w:val="1"/>
      <w:numFmt w:val="decimal"/>
      <w:suff w:val="nothing"/>
      <w:lvlText w:val="%1%2.%3.%4.%5　"/>
      <w:lvlJc w:val="left"/>
      <w:pPr>
        <w:ind w:left="0" w:firstLine="0"/>
      </w:pPr>
      <w:rPr>
        <w:rFonts w:ascii="宋体" w:eastAsia="宋体" w:hAnsi="宋体" w:cs="Times New Roman" w:hint="default"/>
        <w:b w:val="0"/>
        <w:i w:val="0"/>
        <w:sz w:val="24"/>
        <w:szCs w:val="24"/>
      </w:rPr>
    </w:lvl>
    <w:lvl w:ilvl="5">
      <w:start w:val="1"/>
      <w:numFmt w:val="decimal"/>
      <w:suff w:val="nothing"/>
      <w:lvlText w:val="%1%2.%3.%4.%5.%6　"/>
      <w:lvlJc w:val="left"/>
      <w:pPr>
        <w:ind w:left="0" w:firstLine="0"/>
      </w:pPr>
      <w:rPr>
        <w:rFonts w:ascii="Times New Roman" w:eastAsia="黑体" w:hAnsi="Times New Roman" w:cs="Times New Roman" w:hint="default"/>
        <w:b w:val="0"/>
        <w:i w:val="0"/>
        <w:color w:val="auto"/>
        <w:sz w:val="24"/>
        <w:szCs w:val="24"/>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
    <w:nsid w:val="00000014"/>
    <w:multiLevelType w:val="multilevel"/>
    <w:tmpl w:val="00000014"/>
    <w:lvl w:ilvl="0">
      <w:start w:val="1"/>
      <w:numFmt w:val="none"/>
      <w:suff w:val="nothing"/>
      <w:lvlText w:val="%1"/>
      <w:lvlJc w:val="left"/>
      <w:pPr>
        <w:ind w:left="0" w:firstLine="0"/>
      </w:pPr>
      <w:rPr>
        <w:rFonts w:ascii="Times New Roman" w:hAnsi="Times New Roman" w:hint="default"/>
        <w:b/>
        <w:i w:val="0"/>
        <w:sz w:val="21"/>
      </w:rPr>
    </w:lvl>
    <w:lvl w:ilvl="1">
      <w:start w:val="1"/>
      <w:numFmt w:val="decimal"/>
      <w:suff w:val="nothing"/>
      <w:lvlText w:val="%1%2　"/>
      <w:lvlJc w:val="left"/>
      <w:pPr>
        <w:ind w:left="142" w:firstLine="0"/>
      </w:pPr>
      <w:rPr>
        <w:rFonts w:ascii="Times New Roman" w:eastAsia="黑体" w:hAnsi="Times New Roman" w:cs="Times New Roman" w:hint="default"/>
        <w:b w:val="0"/>
        <w:i w:val="0"/>
        <w:sz w:val="24"/>
        <w:szCs w:val="24"/>
        <w:lang w:val="en-US"/>
      </w:rPr>
    </w:lvl>
    <w:lvl w:ilvl="2">
      <w:start w:val="1"/>
      <w:numFmt w:val="decimal"/>
      <w:suff w:val="nothing"/>
      <w:lvlText w:val="%1%2.%3　"/>
      <w:lvlJc w:val="left"/>
      <w:pPr>
        <w:ind w:left="284" w:firstLine="0"/>
      </w:pPr>
      <w:rPr>
        <w:rFonts w:ascii="Times New Roman" w:eastAsia="宋体" w:hAnsi="Times New Roman" w:cs="Times New Roman" w:hint="default"/>
        <w:b w:val="0"/>
        <w:i w:val="0"/>
        <w:sz w:val="24"/>
        <w:szCs w:val="24"/>
      </w:rPr>
    </w:lvl>
    <w:lvl w:ilvl="3">
      <w:start w:val="1"/>
      <w:numFmt w:val="decimal"/>
      <w:suff w:val="nothing"/>
      <w:lvlText w:val="%1%2.%3.%4　"/>
      <w:lvlJc w:val="left"/>
      <w:pPr>
        <w:ind w:left="0" w:firstLine="0"/>
      </w:pPr>
      <w:rPr>
        <w:rFonts w:ascii="Times New Roman" w:eastAsia="宋体" w:hAnsi="Times New Roman" w:cs="Times New Roman" w:hint="default"/>
        <w:b w:val="0"/>
        <w:i w:val="0"/>
        <w:sz w:val="24"/>
        <w:szCs w:val="24"/>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lowerLetter"/>
      <w:suff w:val="nothing"/>
      <w:lvlText w:val="%6)"/>
      <w:lvlJc w:val="left"/>
      <w:pPr>
        <w:ind w:left="0" w:firstLine="0"/>
      </w:pPr>
      <w:rPr>
        <w:rFonts w:ascii="黑体" w:eastAsia="黑体" w:hAnsi="宋体" w:cs="Times New Roman"/>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
    <w:nsid w:val="00000016"/>
    <w:multiLevelType w:val="multilevel"/>
    <w:tmpl w:val="A2E26422"/>
    <w:lvl w:ilvl="0">
      <w:start w:val="1"/>
      <w:numFmt w:val="upperLetter"/>
      <w:pStyle w:val="a"/>
      <w:suff w:val="nothing"/>
      <w:lvlText w:val="附 录 %1"/>
      <w:lvlJc w:val="left"/>
      <w:pPr>
        <w:ind w:left="0" w:firstLine="0"/>
      </w:pPr>
      <w:rPr>
        <w:rFonts w:ascii="Times New Roman" w:eastAsia="黑体" w:hAnsi="Times New Roman" w:cs="Times New Roman" w:hint="default"/>
        <w:b w:val="0"/>
        <w:i w:val="0"/>
        <w:sz w:val="28"/>
        <w:szCs w:val="28"/>
        <w:lang w:val="en-US"/>
      </w:rPr>
    </w:lvl>
    <w:lvl w:ilvl="1">
      <w:start w:val="1"/>
      <w:numFmt w:val="decimal"/>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4">
    <w:nsid w:val="1B124807"/>
    <w:multiLevelType w:val="hybridMultilevel"/>
    <w:tmpl w:val="0DCE1BA0"/>
    <w:lvl w:ilvl="0" w:tplc="E632C9AA">
      <w:start w:val="1"/>
      <w:numFmt w:val="lowerLetter"/>
      <w:lvlText w:val="%1）"/>
      <w:lvlJc w:val="left"/>
      <w:pPr>
        <w:ind w:left="705" w:hanging="360"/>
      </w:pPr>
      <w:rPr>
        <w:rFonts w:hint="default"/>
      </w:rPr>
    </w:lvl>
    <w:lvl w:ilvl="1" w:tplc="04090019" w:tentative="1">
      <w:start w:val="1"/>
      <w:numFmt w:val="lowerLetter"/>
      <w:lvlText w:val="%2)"/>
      <w:lvlJc w:val="left"/>
      <w:pPr>
        <w:ind w:left="1185" w:hanging="420"/>
      </w:pPr>
    </w:lvl>
    <w:lvl w:ilvl="2" w:tplc="0409001B" w:tentative="1">
      <w:start w:val="1"/>
      <w:numFmt w:val="lowerRoman"/>
      <w:lvlText w:val="%3."/>
      <w:lvlJc w:val="right"/>
      <w:pPr>
        <w:ind w:left="1605" w:hanging="420"/>
      </w:pPr>
    </w:lvl>
    <w:lvl w:ilvl="3" w:tplc="0409000F" w:tentative="1">
      <w:start w:val="1"/>
      <w:numFmt w:val="decimal"/>
      <w:lvlText w:val="%4."/>
      <w:lvlJc w:val="left"/>
      <w:pPr>
        <w:ind w:left="2025" w:hanging="420"/>
      </w:pPr>
    </w:lvl>
    <w:lvl w:ilvl="4" w:tplc="04090019" w:tentative="1">
      <w:start w:val="1"/>
      <w:numFmt w:val="lowerLetter"/>
      <w:lvlText w:val="%5)"/>
      <w:lvlJc w:val="left"/>
      <w:pPr>
        <w:ind w:left="2445" w:hanging="420"/>
      </w:pPr>
    </w:lvl>
    <w:lvl w:ilvl="5" w:tplc="0409001B" w:tentative="1">
      <w:start w:val="1"/>
      <w:numFmt w:val="lowerRoman"/>
      <w:lvlText w:val="%6."/>
      <w:lvlJc w:val="right"/>
      <w:pPr>
        <w:ind w:left="2865" w:hanging="420"/>
      </w:pPr>
    </w:lvl>
    <w:lvl w:ilvl="6" w:tplc="0409000F" w:tentative="1">
      <w:start w:val="1"/>
      <w:numFmt w:val="decimal"/>
      <w:lvlText w:val="%7."/>
      <w:lvlJc w:val="left"/>
      <w:pPr>
        <w:ind w:left="3285" w:hanging="420"/>
      </w:pPr>
    </w:lvl>
    <w:lvl w:ilvl="7" w:tplc="04090019" w:tentative="1">
      <w:start w:val="1"/>
      <w:numFmt w:val="lowerLetter"/>
      <w:lvlText w:val="%8)"/>
      <w:lvlJc w:val="left"/>
      <w:pPr>
        <w:ind w:left="3705" w:hanging="420"/>
      </w:pPr>
    </w:lvl>
    <w:lvl w:ilvl="8" w:tplc="0409001B" w:tentative="1">
      <w:start w:val="1"/>
      <w:numFmt w:val="lowerRoman"/>
      <w:lvlText w:val="%9."/>
      <w:lvlJc w:val="right"/>
      <w:pPr>
        <w:ind w:left="4125" w:hanging="420"/>
      </w:pPr>
    </w:lvl>
  </w:abstractNum>
  <w:abstractNum w:abstractNumId="5">
    <w:nsid w:val="5BB74DE8"/>
    <w:multiLevelType w:val="hybridMultilevel"/>
    <w:tmpl w:val="72C2E42A"/>
    <w:lvl w:ilvl="0" w:tplc="4CDE3270">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2"/>
  </w:num>
  <w:num w:numId="2">
    <w:abstractNumId w:val="3"/>
  </w:num>
  <w:num w:numId="3">
    <w:abstractNumId w:val="4"/>
  </w:num>
  <w:num w:numId="4">
    <w:abstractNumId w:val="3"/>
  </w:num>
  <w:num w:numId="5">
    <w:abstractNumId w:val="3"/>
  </w:num>
  <w:num w:numId="6">
    <w:abstractNumId w:val="3"/>
  </w:num>
  <w:num w:numId="7">
    <w:abstractNumId w:val="3"/>
  </w:num>
  <w:num w:numId="8">
    <w:abstractNumId w:val="5"/>
  </w:num>
  <w:num w:numId="9">
    <w:abstractNumId w:val="1"/>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bordersDoNotSurroundHeader/>
  <w:bordersDoNotSurroundFooter/>
  <w:stylePaneFormatFilter w:val="3F01"/>
  <w:defaultTabStop w:val="420"/>
  <w:evenAndOddHeaders/>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defaults v:ext="edit" spidmax="43010" fillcolor="#9cbee0" strokecolor="#739cc3">
      <v:fill color="#9cbee0" color2="#bbd5f0" type="gradient">
        <o:fill v:ext="view" type="gradientUnscaled"/>
      </v:fill>
      <v:stroke color="#739cc3" weight="1.25pt"/>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72A27"/>
    <w:rsid w:val="00000532"/>
    <w:rsid w:val="00003427"/>
    <w:rsid w:val="00003C43"/>
    <w:rsid w:val="00005013"/>
    <w:rsid w:val="000071AE"/>
    <w:rsid w:val="0000755A"/>
    <w:rsid w:val="00011E96"/>
    <w:rsid w:val="000141F8"/>
    <w:rsid w:val="000156EA"/>
    <w:rsid w:val="00016969"/>
    <w:rsid w:val="00016BDE"/>
    <w:rsid w:val="00021827"/>
    <w:rsid w:val="00022237"/>
    <w:rsid w:val="00027E7A"/>
    <w:rsid w:val="0003230D"/>
    <w:rsid w:val="000340D8"/>
    <w:rsid w:val="000427EB"/>
    <w:rsid w:val="0004479D"/>
    <w:rsid w:val="00044A73"/>
    <w:rsid w:val="00045003"/>
    <w:rsid w:val="00046EDE"/>
    <w:rsid w:val="00047DF7"/>
    <w:rsid w:val="00051D8A"/>
    <w:rsid w:val="0005297E"/>
    <w:rsid w:val="00053809"/>
    <w:rsid w:val="00054862"/>
    <w:rsid w:val="00062E05"/>
    <w:rsid w:val="00062FF1"/>
    <w:rsid w:val="000653D0"/>
    <w:rsid w:val="000658E8"/>
    <w:rsid w:val="000724B4"/>
    <w:rsid w:val="00072E5F"/>
    <w:rsid w:val="00090901"/>
    <w:rsid w:val="00094EFB"/>
    <w:rsid w:val="00096958"/>
    <w:rsid w:val="000A1A70"/>
    <w:rsid w:val="000A57BA"/>
    <w:rsid w:val="000A609E"/>
    <w:rsid w:val="000A68B5"/>
    <w:rsid w:val="000A6DE0"/>
    <w:rsid w:val="000A7CD7"/>
    <w:rsid w:val="000B0699"/>
    <w:rsid w:val="000B5268"/>
    <w:rsid w:val="000C2B32"/>
    <w:rsid w:val="000C31AB"/>
    <w:rsid w:val="000C3F1B"/>
    <w:rsid w:val="000C49AC"/>
    <w:rsid w:val="000C6A0C"/>
    <w:rsid w:val="000C6E84"/>
    <w:rsid w:val="000D124D"/>
    <w:rsid w:val="000D49B3"/>
    <w:rsid w:val="000D63A6"/>
    <w:rsid w:val="000D7B49"/>
    <w:rsid w:val="000E2E5F"/>
    <w:rsid w:val="000E5F1B"/>
    <w:rsid w:val="000E6274"/>
    <w:rsid w:val="000F238B"/>
    <w:rsid w:val="000F3481"/>
    <w:rsid w:val="000F384C"/>
    <w:rsid w:val="000F4FBF"/>
    <w:rsid w:val="000F5ABF"/>
    <w:rsid w:val="00100CE2"/>
    <w:rsid w:val="001024B5"/>
    <w:rsid w:val="0011253B"/>
    <w:rsid w:val="001167A1"/>
    <w:rsid w:val="00117CC6"/>
    <w:rsid w:val="00121171"/>
    <w:rsid w:val="0012196D"/>
    <w:rsid w:val="00121B30"/>
    <w:rsid w:val="00122A1D"/>
    <w:rsid w:val="00123FBE"/>
    <w:rsid w:val="00124390"/>
    <w:rsid w:val="00125385"/>
    <w:rsid w:val="00125B2D"/>
    <w:rsid w:val="00130CB5"/>
    <w:rsid w:val="001313B2"/>
    <w:rsid w:val="0013168A"/>
    <w:rsid w:val="0013277A"/>
    <w:rsid w:val="001348EA"/>
    <w:rsid w:val="001356A4"/>
    <w:rsid w:val="00137AEA"/>
    <w:rsid w:val="00140A85"/>
    <w:rsid w:val="00141755"/>
    <w:rsid w:val="00141CC4"/>
    <w:rsid w:val="00143EDB"/>
    <w:rsid w:val="00150494"/>
    <w:rsid w:val="00151D23"/>
    <w:rsid w:val="00151E46"/>
    <w:rsid w:val="00152BE6"/>
    <w:rsid w:val="00154012"/>
    <w:rsid w:val="00156D42"/>
    <w:rsid w:val="00157EA0"/>
    <w:rsid w:val="00162551"/>
    <w:rsid w:val="001636C4"/>
    <w:rsid w:val="001656D6"/>
    <w:rsid w:val="00166B1D"/>
    <w:rsid w:val="00170EE7"/>
    <w:rsid w:val="00171F2E"/>
    <w:rsid w:val="00172A27"/>
    <w:rsid w:val="00182A98"/>
    <w:rsid w:val="001858AD"/>
    <w:rsid w:val="00186087"/>
    <w:rsid w:val="0018673F"/>
    <w:rsid w:val="0019223A"/>
    <w:rsid w:val="00194BF7"/>
    <w:rsid w:val="001A46AA"/>
    <w:rsid w:val="001A4AA6"/>
    <w:rsid w:val="001C0841"/>
    <w:rsid w:val="001C1206"/>
    <w:rsid w:val="001C333F"/>
    <w:rsid w:val="001C586F"/>
    <w:rsid w:val="001C7BA7"/>
    <w:rsid w:val="001C7DBD"/>
    <w:rsid w:val="001D1973"/>
    <w:rsid w:val="001D2591"/>
    <w:rsid w:val="001D409C"/>
    <w:rsid w:val="001D434C"/>
    <w:rsid w:val="001D6C65"/>
    <w:rsid w:val="001E258B"/>
    <w:rsid w:val="001E2790"/>
    <w:rsid w:val="001E28F4"/>
    <w:rsid w:val="001E2FF7"/>
    <w:rsid w:val="001E655B"/>
    <w:rsid w:val="001F2B72"/>
    <w:rsid w:val="001F5B5F"/>
    <w:rsid w:val="0020097C"/>
    <w:rsid w:val="00203073"/>
    <w:rsid w:val="0020457F"/>
    <w:rsid w:val="00204B55"/>
    <w:rsid w:val="00211005"/>
    <w:rsid w:val="00216CAE"/>
    <w:rsid w:val="00225030"/>
    <w:rsid w:val="00225FE0"/>
    <w:rsid w:val="00226CB7"/>
    <w:rsid w:val="002276B6"/>
    <w:rsid w:val="00230808"/>
    <w:rsid w:val="002308F1"/>
    <w:rsid w:val="0023226C"/>
    <w:rsid w:val="00232EDC"/>
    <w:rsid w:val="002367C5"/>
    <w:rsid w:val="00237397"/>
    <w:rsid w:val="00240057"/>
    <w:rsid w:val="00242DFE"/>
    <w:rsid w:val="002440B7"/>
    <w:rsid w:val="002532EC"/>
    <w:rsid w:val="002542ED"/>
    <w:rsid w:val="00261A73"/>
    <w:rsid w:val="002632EF"/>
    <w:rsid w:val="0027529B"/>
    <w:rsid w:val="00287756"/>
    <w:rsid w:val="002879B7"/>
    <w:rsid w:val="0029085E"/>
    <w:rsid w:val="00291548"/>
    <w:rsid w:val="00291A44"/>
    <w:rsid w:val="00295138"/>
    <w:rsid w:val="002A3FC9"/>
    <w:rsid w:val="002A56C5"/>
    <w:rsid w:val="002A6CC0"/>
    <w:rsid w:val="002A700F"/>
    <w:rsid w:val="002B2560"/>
    <w:rsid w:val="002B3193"/>
    <w:rsid w:val="002B6669"/>
    <w:rsid w:val="002B7C5E"/>
    <w:rsid w:val="002C0073"/>
    <w:rsid w:val="002C0AD2"/>
    <w:rsid w:val="002C1EAB"/>
    <w:rsid w:val="002C35BA"/>
    <w:rsid w:val="002C5931"/>
    <w:rsid w:val="002C7652"/>
    <w:rsid w:val="002D3926"/>
    <w:rsid w:val="002E7747"/>
    <w:rsid w:val="002F1EAB"/>
    <w:rsid w:val="002F7B17"/>
    <w:rsid w:val="002F7F2B"/>
    <w:rsid w:val="002F7F69"/>
    <w:rsid w:val="00300D29"/>
    <w:rsid w:val="00300ED1"/>
    <w:rsid w:val="00302E01"/>
    <w:rsid w:val="00303BC0"/>
    <w:rsid w:val="0031134F"/>
    <w:rsid w:val="00314661"/>
    <w:rsid w:val="00317ED1"/>
    <w:rsid w:val="003217A9"/>
    <w:rsid w:val="00321E40"/>
    <w:rsid w:val="003221B2"/>
    <w:rsid w:val="003263A6"/>
    <w:rsid w:val="00336BA8"/>
    <w:rsid w:val="00340147"/>
    <w:rsid w:val="003443B8"/>
    <w:rsid w:val="00344D07"/>
    <w:rsid w:val="003463E2"/>
    <w:rsid w:val="00346DF5"/>
    <w:rsid w:val="003511EE"/>
    <w:rsid w:val="00351426"/>
    <w:rsid w:val="003532A3"/>
    <w:rsid w:val="00354196"/>
    <w:rsid w:val="00362EB7"/>
    <w:rsid w:val="0036306A"/>
    <w:rsid w:val="00363EC7"/>
    <w:rsid w:val="00366669"/>
    <w:rsid w:val="00367123"/>
    <w:rsid w:val="003676C9"/>
    <w:rsid w:val="0037136B"/>
    <w:rsid w:val="0037280A"/>
    <w:rsid w:val="00377318"/>
    <w:rsid w:val="003779EB"/>
    <w:rsid w:val="00377E97"/>
    <w:rsid w:val="00381ABD"/>
    <w:rsid w:val="0038280D"/>
    <w:rsid w:val="0038638A"/>
    <w:rsid w:val="00390184"/>
    <w:rsid w:val="003914F4"/>
    <w:rsid w:val="00392099"/>
    <w:rsid w:val="003A13F2"/>
    <w:rsid w:val="003A5096"/>
    <w:rsid w:val="003B039D"/>
    <w:rsid w:val="003B1779"/>
    <w:rsid w:val="003B24F4"/>
    <w:rsid w:val="003B6592"/>
    <w:rsid w:val="003C1F05"/>
    <w:rsid w:val="003D01A9"/>
    <w:rsid w:val="003D321B"/>
    <w:rsid w:val="003D3AB8"/>
    <w:rsid w:val="003E2867"/>
    <w:rsid w:val="003E60EA"/>
    <w:rsid w:val="003E67D4"/>
    <w:rsid w:val="003E7F55"/>
    <w:rsid w:val="003F562A"/>
    <w:rsid w:val="003F573B"/>
    <w:rsid w:val="003F70E5"/>
    <w:rsid w:val="00400225"/>
    <w:rsid w:val="00400AC5"/>
    <w:rsid w:val="0040301D"/>
    <w:rsid w:val="00403306"/>
    <w:rsid w:val="004060F5"/>
    <w:rsid w:val="00407EAB"/>
    <w:rsid w:val="0041254A"/>
    <w:rsid w:val="00415651"/>
    <w:rsid w:val="00417478"/>
    <w:rsid w:val="00420635"/>
    <w:rsid w:val="00427CA0"/>
    <w:rsid w:val="0043370A"/>
    <w:rsid w:val="004421E0"/>
    <w:rsid w:val="004444F8"/>
    <w:rsid w:val="00444F8D"/>
    <w:rsid w:val="00455F41"/>
    <w:rsid w:val="0046018B"/>
    <w:rsid w:val="00464398"/>
    <w:rsid w:val="00464FD7"/>
    <w:rsid w:val="00465273"/>
    <w:rsid w:val="00465A6A"/>
    <w:rsid w:val="00470655"/>
    <w:rsid w:val="00475D7D"/>
    <w:rsid w:val="004846BD"/>
    <w:rsid w:val="00487D61"/>
    <w:rsid w:val="00493F4C"/>
    <w:rsid w:val="00496952"/>
    <w:rsid w:val="004A09EC"/>
    <w:rsid w:val="004A255B"/>
    <w:rsid w:val="004A52A5"/>
    <w:rsid w:val="004C23C3"/>
    <w:rsid w:val="004C5B38"/>
    <w:rsid w:val="004D039F"/>
    <w:rsid w:val="004D16DF"/>
    <w:rsid w:val="004D1868"/>
    <w:rsid w:val="004D3449"/>
    <w:rsid w:val="004D50FC"/>
    <w:rsid w:val="004D7089"/>
    <w:rsid w:val="004E601B"/>
    <w:rsid w:val="004F1074"/>
    <w:rsid w:val="00506086"/>
    <w:rsid w:val="0051035F"/>
    <w:rsid w:val="00510EB2"/>
    <w:rsid w:val="00514D8E"/>
    <w:rsid w:val="00517D20"/>
    <w:rsid w:val="00517E06"/>
    <w:rsid w:val="00521D9A"/>
    <w:rsid w:val="00523601"/>
    <w:rsid w:val="005272C8"/>
    <w:rsid w:val="0053054C"/>
    <w:rsid w:val="005325AD"/>
    <w:rsid w:val="00534003"/>
    <w:rsid w:val="00536DE1"/>
    <w:rsid w:val="00537827"/>
    <w:rsid w:val="0054089C"/>
    <w:rsid w:val="00544246"/>
    <w:rsid w:val="00545648"/>
    <w:rsid w:val="00546216"/>
    <w:rsid w:val="00546434"/>
    <w:rsid w:val="0055263E"/>
    <w:rsid w:val="00552DDE"/>
    <w:rsid w:val="00555106"/>
    <w:rsid w:val="005606B4"/>
    <w:rsid w:val="0056163A"/>
    <w:rsid w:val="00564ECF"/>
    <w:rsid w:val="00565691"/>
    <w:rsid w:val="00566096"/>
    <w:rsid w:val="005664A9"/>
    <w:rsid w:val="00571AFB"/>
    <w:rsid w:val="0057647E"/>
    <w:rsid w:val="005767E7"/>
    <w:rsid w:val="005773C3"/>
    <w:rsid w:val="00577F2F"/>
    <w:rsid w:val="00584EA8"/>
    <w:rsid w:val="00586530"/>
    <w:rsid w:val="00594D4A"/>
    <w:rsid w:val="0059650F"/>
    <w:rsid w:val="005A059E"/>
    <w:rsid w:val="005A3CCF"/>
    <w:rsid w:val="005B0D4B"/>
    <w:rsid w:val="005B3C51"/>
    <w:rsid w:val="005B4C2B"/>
    <w:rsid w:val="005D1116"/>
    <w:rsid w:val="005D6075"/>
    <w:rsid w:val="005D775F"/>
    <w:rsid w:val="005E19A7"/>
    <w:rsid w:val="005E2DDB"/>
    <w:rsid w:val="005F5EA7"/>
    <w:rsid w:val="005F723C"/>
    <w:rsid w:val="005F7EC7"/>
    <w:rsid w:val="0060161B"/>
    <w:rsid w:val="00602081"/>
    <w:rsid w:val="00611C8F"/>
    <w:rsid w:val="00614648"/>
    <w:rsid w:val="00615A12"/>
    <w:rsid w:val="00616EF8"/>
    <w:rsid w:val="00623286"/>
    <w:rsid w:val="0062446F"/>
    <w:rsid w:val="00633B7A"/>
    <w:rsid w:val="00634D29"/>
    <w:rsid w:val="00637FE9"/>
    <w:rsid w:val="00641B43"/>
    <w:rsid w:val="00643ECD"/>
    <w:rsid w:val="0065084C"/>
    <w:rsid w:val="00651F24"/>
    <w:rsid w:val="0065347D"/>
    <w:rsid w:val="006608EE"/>
    <w:rsid w:val="006636EE"/>
    <w:rsid w:val="006659B5"/>
    <w:rsid w:val="00666328"/>
    <w:rsid w:val="006704A1"/>
    <w:rsid w:val="006710DD"/>
    <w:rsid w:val="006775C2"/>
    <w:rsid w:val="00681BB9"/>
    <w:rsid w:val="00686A1F"/>
    <w:rsid w:val="00694E93"/>
    <w:rsid w:val="006A3A5D"/>
    <w:rsid w:val="006A4335"/>
    <w:rsid w:val="006B0251"/>
    <w:rsid w:val="006B1463"/>
    <w:rsid w:val="006C1D8A"/>
    <w:rsid w:val="006C4DEA"/>
    <w:rsid w:val="006C4FCC"/>
    <w:rsid w:val="006D15CF"/>
    <w:rsid w:val="006D3B1C"/>
    <w:rsid w:val="006D4DB8"/>
    <w:rsid w:val="006E124C"/>
    <w:rsid w:val="006E3CAE"/>
    <w:rsid w:val="006E4FCA"/>
    <w:rsid w:val="006E56C8"/>
    <w:rsid w:val="007011D1"/>
    <w:rsid w:val="00710282"/>
    <w:rsid w:val="00721969"/>
    <w:rsid w:val="007228E5"/>
    <w:rsid w:val="00723AE4"/>
    <w:rsid w:val="007251EE"/>
    <w:rsid w:val="00725CEA"/>
    <w:rsid w:val="00732529"/>
    <w:rsid w:val="007372B4"/>
    <w:rsid w:val="00740CCC"/>
    <w:rsid w:val="0074342A"/>
    <w:rsid w:val="0074421E"/>
    <w:rsid w:val="007452B8"/>
    <w:rsid w:val="00746000"/>
    <w:rsid w:val="00754BD0"/>
    <w:rsid w:val="00755951"/>
    <w:rsid w:val="00760C57"/>
    <w:rsid w:val="0076150C"/>
    <w:rsid w:val="0076674C"/>
    <w:rsid w:val="00776206"/>
    <w:rsid w:val="00777999"/>
    <w:rsid w:val="00777A3D"/>
    <w:rsid w:val="00780DD5"/>
    <w:rsid w:val="00780EFB"/>
    <w:rsid w:val="00781AFC"/>
    <w:rsid w:val="00782BF7"/>
    <w:rsid w:val="00783810"/>
    <w:rsid w:val="00784CA7"/>
    <w:rsid w:val="00785865"/>
    <w:rsid w:val="007865B8"/>
    <w:rsid w:val="00793087"/>
    <w:rsid w:val="00796175"/>
    <w:rsid w:val="007970C3"/>
    <w:rsid w:val="0079741F"/>
    <w:rsid w:val="0079753E"/>
    <w:rsid w:val="007A1036"/>
    <w:rsid w:val="007A2AE6"/>
    <w:rsid w:val="007B0C87"/>
    <w:rsid w:val="007B3D0B"/>
    <w:rsid w:val="007B6A81"/>
    <w:rsid w:val="007B7432"/>
    <w:rsid w:val="007B7E27"/>
    <w:rsid w:val="007C09CA"/>
    <w:rsid w:val="007C1090"/>
    <w:rsid w:val="007C3052"/>
    <w:rsid w:val="007C7971"/>
    <w:rsid w:val="007D4B36"/>
    <w:rsid w:val="007D523C"/>
    <w:rsid w:val="007D5C8F"/>
    <w:rsid w:val="007E06A9"/>
    <w:rsid w:val="007E224C"/>
    <w:rsid w:val="007E4C4B"/>
    <w:rsid w:val="007F0374"/>
    <w:rsid w:val="007F15F0"/>
    <w:rsid w:val="007F363B"/>
    <w:rsid w:val="007F581F"/>
    <w:rsid w:val="0080083C"/>
    <w:rsid w:val="008009BD"/>
    <w:rsid w:val="00803B19"/>
    <w:rsid w:val="008170D2"/>
    <w:rsid w:val="0082643E"/>
    <w:rsid w:val="00832184"/>
    <w:rsid w:val="00834C72"/>
    <w:rsid w:val="008361F1"/>
    <w:rsid w:val="00837D13"/>
    <w:rsid w:val="008406B3"/>
    <w:rsid w:val="0084210D"/>
    <w:rsid w:val="00842167"/>
    <w:rsid w:val="00844998"/>
    <w:rsid w:val="008503AF"/>
    <w:rsid w:val="0086554C"/>
    <w:rsid w:val="008661F5"/>
    <w:rsid w:val="00867CC9"/>
    <w:rsid w:val="008722F8"/>
    <w:rsid w:val="00872A54"/>
    <w:rsid w:val="00873F95"/>
    <w:rsid w:val="008757CF"/>
    <w:rsid w:val="00877D54"/>
    <w:rsid w:val="00882515"/>
    <w:rsid w:val="00883415"/>
    <w:rsid w:val="00884BF2"/>
    <w:rsid w:val="008A3D4A"/>
    <w:rsid w:val="008A4EA7"/>
    <w:rsid w:val="008A53A3"/>
    <w:rsid w:val="008B6917"/>
    <w:rsid w:val="008C2C3C"/>
    <w:rsid w:val="008C4F57"/>
    <w:rsid w:val="008C7CE1"/>
    <w:rsid w:val="008D60EC"/>
    <w:rsid w:val="008E0C37"/>
    <w:rsid w:val="008E2E8D"/>
    <w:rsid w:val="008E2F76"/>
    <w:rsid w:val="008E7196"/>
    <w:rsid w:val="008F20C3"/>
    <w:rsid w:val="00901BE7"/>
    <w:rsid w:val="00903A42"/>
    <w:rsid w:val="009058C7"/>
    <w:rsid w:val="00906FD4"/>
    <w:rsid w:val="009114AC"/>
    <w:rsid w:val="0091478D"/>
    <w:rsid w:val="00915C09"/>
    <w:rsid w:val="00923909"/>
    <w:rsid w:val="00923D7C"/>
    <w:rsid w:val="00925F23"/>
    <w:rsid w:val="00931E1A"/>
    <w:rsid w:val="00933A0F"/>
    <w:rsid w:val="009355F3"/>
    <w:rsid w:val="00936573"/>
    <w:rsid w:val="00937FFC"/>
    <w:rsid w:val="00940104"/>
    <w:rsid w:val="00942DDD"/>
    <w:rsid w:val="00943A6A"/>
    <w:rsid w:val="00943E7B"/>
    <w:rsid w:val="0094448C"/>
    <w:rsid w:val="00950B2E"/>
    <w:rsid w:val="00951A23"/>
    <w:rsid w:val="009552E2"/>
    <w:rsid w:val="00956CA5"/>
    <w:rsid w:val="009571C4"/>
    <w:rsid w:val="00957964"/>
    <w:rsid w:val="0096371B"/>
    <w:rsid w:val="00967D3D"/>
    <w:rsid w:val="0097169F"/>
    <w:rsid w:val="009726EE"/>
    <w:rsid w:val="009765CC"/>
    <w:rsid w:val="00976799"/>
    <w:rsid w:val="00983BCE"/>
    <w:rsid w:val="009841B3"/>
    <w:rsid w:val="009850F6"/>
    <w:rsid w:val="009861EF"/>
    <w:rsid w:val="00991E00"/>
    <w:rsid w:val="0099681F"/>
    <w:rsid w:val="009A190F"/>
    <w:rsid w:val="009A308E"/>
    <w:rsid w:val="009B0140"/>
    <w:rsid w:val="009B1564"/>
    <w:rsid w:val="009B2EB8"/>
    <w:rsid w:val="009B7240"/>
    <w:rsid w:val="009B7E27"/>
    <w:rsid w:val="009C233A"/>
    <w:rsid w:val="009C2E00"/>
    <w:rsid w:val="009C3982"/>
    <w:rsid w:val="009C5BC0"/>
    <w:rsid w:val="009D3357"/>
    <w:rsid w:val="009D46E0"/>
    <w:rsid w:val="009E0E94"/>
    <w:rsid w:val="009E4E79"/>
    <w:rsid w:val="009F32F2"/>
    <w:rsid w:val="00A0045B"/>
    <w:rsid w:val="00A019BC"/>
    <w:rsid w:val="00A12588"/>
    <w:rsid w:val="00A129B7"/>
    <w:rsid w:val="00A135E1"/>
    <w:rsid w:val="00A13981"/>
    <w:rsid w:val="00A22FCB"/>
    <w:rsid w:val="00A23ECD"/>
    <w:rsid w:val="00A24B90"/>
    <w:rsid w:val="00A27B1C"/>
    <w:rsid w:val="00A3037A"/>
    <w:rsid w:val="00A30C9C"/>
    <w:rsid w:val="00A31531"/>
    <w:rsid w:val="00A33809"/>
    <w:rsid w:val="00A338A3"/>
    <w:rsid w:val="00A44E8A"/>
    <w:rsid w:val="00A47485"/>
    <w:rsid w:val="00A66EE5"/>
    <w:rsid w:val="00A753A8"/>
    <w:rsid w:val="00A810DA"/>
    <w:rsid w:val="00A8144F"/>
    <w:rsid w:val="00A820AD"/>
    <w:rsid w:val="00A864D1"/>
    <w:rsid w:val="00A86ECA"/>
    <w:rsid w:val="00A87D85"/>
    <w:rsid w:val="00AA305E"/>
    <w:rsid w:val="00AA6787"/>
    <w:rsid w:val="00AA6EC3"/>
    <w:rsid w:val="00AB2F55"/>
    <w:rsid w:val="00AB306A"/>
    <w:rsid w:val="00AB789F"/>
    <w:rsid w:val="00AC0CEE"/>
    <w:rsid w:val="00AC25E0"/>
    <w:rsid w:val="00AD185B"/>
    <w:rsid w:val="00AD28F8"/>
    <w:rsid w:val="00AD76DA"/>
    <w:rsid w:val="00AE1B42"/>
    <w:rsid w:val="00AE2A88"/>
    <w:rsid w:val="00AE53BC"/>
    <w:rsid w:val="00AF1A8F"/>
    <w:rsid w:val="00AF31C4"/>
    <w:rsid w:val="00AF3513"/>
    <w:rsid w:val="00B004B9"/>
    <w:rsid w:val="00B00A6A"/>
    <w:rsid w:val="00B052BC"/>
    <w:rsid w:val="00B06DD5"/>
    <w:rsid w:val="00B07FEB"/>
    <w:rsid w:val="00B14A48"/>
    <w:rsid w:val="00B16FD8"/>
    <w:rsid w:val="00B17AE3"/>
    <w:rsid w:val="00B21161"/>
    <w:rsid w:val="00B2686E"/>
    <w:rsid w:val="00B37316"/>
    <w:rsid w:val="00B40AAC"/>
    <w:rsid w:val="00B43F58"/>
    <w:rsid w:val="00B51C2A"/>
    <w:rsid w:val="00B51F3F"/>
    <w:rsid w:val="00B562C8"/>
    <w:rsid w:val="00B57289"/>
    <w:rsid w:val="00B6134A"/>
    <w:rsid w:val="00B6454B"/>
    <w:rsid w:val="00B65BBE"/>
    <w:rsid w:val="00B73257"/>
    <w:rsid w:val="00B736F7"/>
    <w:rsid w:val="00B7650F"/>
    <w:rsid w:val="00B82270"/>
    <w:rsid w:val="00B84A57"/>
    <w:rsid w:val="00B86DB5"/>
    <w:rsid w:val="00B90344"/>
    <w:rsid w:val="00B92845"/>
    <w:rsid w:val="00B950BF"/>
    <w:rsid w:val="00B96D0C"/>
    <w:rsid w:val="00BA5B53"/>
    <w:rsid w:val="00BA752C"/>
    <w:rsid w:val="00BB6A2D"/>
    <w:rsid w:val="00BF019E"/>
    <w:rsid w:val="00BF1556"/>
    <w:rsid w:val="00BF7581"/>
    <w:rsid w:val="00C153B9"/>
    <w:rsid w:val="00C16DB5"/>
    <w:rsid w:val="00C16F28"/>
    <w:rsid w:val="00C2079E"/>
    <w:rsid w:val="00C217B4"/>
    <w:rsid w:val="00C22904"/>
    <w:rsid w:val="00C231EC"/>
    <w:rsid w:val="00C26A50"/>
    <w:rsid w:val="00C30A81"/>
    <w:rsid w:val="00C341C7"/>
    <w:rsid w:val="00C35E4C"/>
    <w:rsid w:val="00C4175A"/>
    <w:rsid w:val="00C42758"/>
    <w:rsid w:val="00C436A9"/>
    <w:rsid w:val="00C4438E"/>
    <w:rsid w:val="00C55553"/>
    <w:rsid w:val="00C57E67"/>
    <w:rsid w:val="00C60717"/>
    <w:rsid w:val="00C74206"/>
    <w:rsid w:val="00C76E95"/>
    <w:rsid w:val="00C77566"/>
    <w:rsid w:val="00C80547"/>
    <w:rsid w:val="00C840A4"/>
    <w:rsid w:val="00C8428D"/>
    <w:rsid w:val="00C861D4"/>
    <w:rsid w:val="00C8709C"/>
    <w:rsid w:val="00CA1868"/>
    <w:rsid w:val="00CA2043"/>
    <w:rsid w:val="00CA2A74"/>
    <w:rsid w:val="00CA7669"/>
    <w:rsid w:val="00CB4203"/>
    <w:rsid w:val="00CC2A4C"/>
    <w:rsid w:val="00CC2C6F"/>
    <w:rsid w:val="00CC5D30"/>
    <w:rsid w:val="00CC6BE8"/>
    <w:rsid w:val="00CD15F1"/>
    <w:rsid w:val="00CD2AEA"/>
    <w:rsid w:val="00CD4A64"/>
    <w:rsid w:val="00CD547E"/>
    <w:rsid w:val="00CD738F"/>
    <w:rsid w:val="00CE3355"/>
    <w:rsid w:val="00CF20EA"/>
    <w:rsid w:val="00CF69BC"/>
    <w:rsid w:val="00CF74AE"/>
    <w:rsid w:val="00D0165B"/>
    <w:rsid w:val="00D10365"/>
    <w:rsid w:val="00D105F4"/>
    <w:rsid w:val="00D23FC9"/>
    <w:rsid w:val="00D2702C"/>
    <w:rsid w:val="00D32194"/>
    <w:rsid w:val="00D325A1"/>
    <w:rsid w:val="00D3307E"/>
    <w:rsid w:val="00D34827"/>
    <w:rsid w:val="00D40E74"/>
    <w:rsid w:val="00D4195B"/>
    <w:rsid w:val="00D42909"/>
    <w:rsid w:val="00D53C0F"/>
    <w:rsid w:val="00D71214"/>
    <w:rsid w:val="00D754F0"/>
    <w:rsid w:val="00D80814"/>
    <w:rsid w:val="00D81422"/>
    <w:rsid w:val="00D8235A"/>
    <w:rsid w:val="00D876C8"/>
    <w:rsid w:val="00D90E31"/>
    <w:rsid w:val="00D91B81"/>
    <w:rsid w:val="00D96477"/>
    <w:rsid w:val="00DA106A"/>
    <w:rsid w:val="00DA4855"/>
    <w:rsid w:val="00DA769F"/>
    <w:rsid w:val="00DB3658"/>
    <w:rsid w:val="00DB3A4A"/>
    <w:rsid w:val="00DC0C9D"/>
    <w:rsid w:val="00DC0CF4"/>
    <w:rsid w:val="00DC0DEB"/>
    <w:rsid w:val="00DC4474"/>
    <w:rsid w:val="00DC6568"/>
    <w:rsid w:val="00DD66DC"/>
    <w:rsid w:val="00DE7CCF"/>
    <w:rsid w:val="00DF3692"/>
    <w:rsid w:val="00DF39F2"/>
    <w:rsid w:val="00DF676F"/>
    <w:rsid w:val="00DF6AFA"/>
    <w:rsid w:val="00DF7875"/>
    <w:rsid w:val="00E00337"/>
    <w:rsid w:val="00E00CEE"/>
    <w:rsid w:val="00E00FB4"/>
    <w:rsid w:val="00E01B94"/>
    <w:rsid w:val="00E10326"/>
    <w:rsid w:val="00E1184E"/>
    <w:rsid w:val="00E131DE"/>
    <w:rsid w:val="00E1434C"/>
    <w:rsid w:val="00E164F4"/>
    <w:rsid w:val="00E17CFF"/>
    <w:rsid w:val="00E22B79"/>
    <w:rsid w:val="00E23543"/>
    <w:rsid w:val="00E253F3"/>
    <w:rsid w:val="00E33E85"/>
    <w:rsid w:val="00E33EFA"/>
    <w:rsid w:val="00E40153"/>
    <w:rsid w:val="00E435D9"/>
    <w:rsid w:val="00E479F2"/>
    <w:rsid w:val="00E53B9E"/>
    <w:rsid w:val="00E636D6"/>
    <w:rsid w:val="00E76895"/>
    <w:rsid w:val="00E82115"/>
    <w:rsid w:val="00E83505"/>
    <w:rsid w:val="00E8522E"/>
    <w:rsid w:val="00E85F7F"/>
    <w:rsid w:val="00E90B0F"/>
    <w:rsid w:val="00E90EA6"/>
    <w:rsid w:val="00E9100B"/>
    <w:rsid w:val="00E93ABF"/>
    <w:rsid w:val="00E952CA"/>
    <w:rsid w:val="00EA0A8E"/>
    <w:rsid w:val="00EA15A4"/>
    <w:rsid w:val="00EA5BCF"/>
    <w:rsid w:val="00EB0A6C"/>
    <w:rsid w:val="00EB1CF6"/>
    <w:rsid w:val="00EB6B89"/>
    <w:rsid w:val="00EC0694"/>
    <w:rsid w:val="00EC4282"/>
    <w:rsid w:val="00EC441B"/>
    <w:rsid w:val="00EC5D41"/>
    <w:rsid w:val="00EC63BF"/>
    <w:rsid w:val="00ED0F94"/>
    <w:rsid w:val="00ED176F"/>
    <w:rsid w:val="00ED27DB"/>
    <w:rsid w:val="00ED67F4"/>
    <w:rsid w:val="00ED7A63"/>
    <w:rsid w:val="00ED7BE4"/>
    <w:rsid w:val="00EE412F"/>
    <w:rsid w:val="00EE48C1"/>
    <w:rsid w:val="00EF2A4A"/>
    <w:rsid w:val="00EF355E"/>
    <w:rsid w:val="00EF48DE"/>
    <w:rsid w:val="00EF551B"/>
    <w:rsid w:val="00EF6B93"/>
    <w:rsid w:val="00EF7A74"/>
    <w:rsid w:val="00F02905"/>
    <w:rsid w:val="00F06BAC"/>
    <w:rsid w:val="00F11C7F"/>
    <w:rsid w:val="00F126A3"/>
    <w:rsid w:val="00F126F4"/>
    <w:rsid w:val="00F214F3"/>
    <w:rsid w:val="00F24269"/>
    <w:rsid w:val="00F26580"/>
    <w:rsid w:val="00F331F0"/>
    <w:rsid w:val="00F34A1C"/>
    <w:rsid w:val="00F34FEF"/>
    <w:rsid w:val="00F37F68"/>
    <w:rsid w:val="00F40021"/>
    <w:rsid w:val="00F42041"/>
    <w:rsid w:val="00F440D2"/>
    <w:rsid w:val="00F468D1"/>
    <w:rsid w:val="00F5074B"/>
    <w:rsid w:val="00F51EE9"/>
    <w:rsid w:val="00F56BA7"/>
    <w:rsid w:val="00F6044E"/>
    <w:rsid w:val="00F636D6"/>
    <w:rsid w:val="00F66A28"/>
    <w:rsid w:val="00F67C52"/>
    <w:rsid w:val="00F731B8"/>
    <w:rsid w:val="00F853E0"/>
    <w:rsid w:val="00FA4BB5"/>
    <w:rsid w:val="00FA605A"/>
    <w:rsid w:val="00FA6F61"/>
    <w:rsid w:val="00FB2282"/>
    <w:rsid w:val="00FB502F"/>
    <w:rsid w:val="00FB5D03"/>
    <w:rsid w:val="00FC5495"/>
    <w:rsid w:val="00FD4F94"/>
    <w:rsid w:val="00FE4DCB"/>
    <w:rsid w:val="00FF1760"/>
    <w:rsid w:val="00FF4057"/>
    <w:rsid w:val="00FF53E4"/>
    <w:rsid w:val="00FF58A7"/>
    <w:rsid w:val="00FF7A8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10" fillcolor="#9cbee0" strokecolor="#739cc3">
      <v:fill color="#9cbee0" color2="#bbd5f0" type="gradient">
        <o:fill v:ext="view" type="gradientUnscaled"/>
      </v:fill>
      <v:stroke color="#739cc3" weight="1.25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Plain Text" w:uiPriority="99"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nhideWhenUsed="0"/>
    <w:lsdException w:name="Table Grid" w:semiHidden="0" w:uiPriority="9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0">
    <w:name w:val="Normal"/>
    <w:qFormat/>
    <w:rsid w:val="00182A98"/>
    <w:pPr>
      <w:widowControl w:val="0"/>
      <w:jc w:val="both"/>
    </w:pPr>
    <w:rPr>
      <w:kern w:val="2"/>
      <w:sz w:val="21"/>
      <w:szCs w:val="24"/>
    </w:rPr>
  </w:style>
  <w:style w:type="paragraph" w:styleId="1">
    <w:name w:val="heading 1"/>
    <w:basedOn w:val="a0"/>
    <w:next w:val="a0"/>
    <w:qFormat/>
    <w:rsid w:val="00182A98"/>
    <w:pPr>
      <w:keepNext/>
      <w:keepLines/>
      <w:spacing w:line="578" w:lineRule="auto"/>
      <w:outlineLvl w:val="0"/>
    </w:pPr>
    <w:rPr>
      <w:rFonts w:eastAsia="黑体"/>
      <w:bCs/>
      <w:kern w:val="44"/>
      <w:sz w:val="24"/>
      <w:szCs w:val="44"/>
    </w:rPr>
  </w:style>
  <w:style w:type="paragraph" w:styleId="3">
    <w:name w:val="heading 3"/>
    <w:basedOn w:val="a0"/>
    <w:next w:val="a0"/>
    <w:link w:val="3Char"/>
    <w:qFormat/>
    <w:rsid w:val="00784CA7"/>
    <w:pPr>
      <w:keepNext/>
      <w:keepLines/>
      <w:spacing w:before="260" w:after="260"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4">
    <w:name w:val="规程英文名称（标题）"/>
    <w:basedOn w:val="a1"/>
    <w:rsid w:val="00182A98"/>
    <w:rPr>
      <w:rFonts w:ascii="Times New Roman" w:eastAsia="Times New Roman" w:hAnsi="Times New Roman"/>
      <w:b/>
      <w:sz w:val="28"/>
    </w:rPr>
  </w:style>
  <w:style w:type="character" w:customStyle="1" w:styleId="Char">
    <w:name w:val="纯文本 Char"/>
    <w:basedOn w:val="a1"/>
    <w:link w:val="10"/>
    <w:rsid w:val="00182A98"/>
    <w:rPr>
      <w:rFonts w:ascii="宋体" w:hAnsi="Courier New" w:cs="Courier New"/>
      <w:kern w:val="2"/>
      <w:sz w:val="21"/>
      <w:szCs w:val="21"/>
    </w:rPr>
  </w:style>
  <w:style w:type="character" w:customStyle="1" w:styleId="Char0">
    <w:name w:val="正文首行缩进 Char"/>
    <w:link w:val="a5"/>
    <w:locked/>
    <w:rsid w:val="00182A98"/>
    <w:rPr>
      <w:rFonts w:eastAsia="宋体"/>
      <w:sz w:val="24"/>
      <w:szCs w:val="24"/>
      <w:lang w:val="en-US" w:eastAsia="zh-CN" w:bidi="ar-SA"/>
    </w:rPr>
  </w:style>
  <w:style w:type="character" w:customStyle="1" w:styleId="Char1">
    <w:name w:val="批注文字 Char"/>
    <w:link w:val="a6"/>
    <w:rsid w:val="00182A98"/>
    <w:rPr>
      <w:kern w:val="2"/>
      <w:sz w:val="21"/>
      <w:szCs w:val="24"/>
    </w:rPr>
  </w:style>
  <w:style w:type="character" w:styleId="a7">
    <w:name w:val="FollowedHyperlink"/>
    <w:rsid w:val="00182A98"/>
    <w:rPr>
      <w:color w:val="800080"/>
      <w:u w:val="single"/>
    </w:rPr>
  </w:style>
  <w:style w:type="character" w:customStyle="1" w:styleId="Char2">
    <w:name w:val="页脚 Char"/>
    <w:basedOn w:val="a1"/>
    <w:link w:val="a8"/>
    <w:uiPriority w:val="99"/>
    <w:rsid w:val="00182A98"/>
    <w:rPr>
      <w:kern w:val="2"/>
      <w:sz w:val="18"/>
      <w:szCs w:val="18"/>
    </w:rPr>
  </w:style>
  <w:style w:type="character" w:customStyle="1" w:styleId="Char3">
    <w:name w:val="批注主题 Char"/>
    <w:link w:val="a9"/>
    <w:rsid w:val="00182A98"/>
    <w:rPr>
      <w:b/>
      <w:bCs/>
      <w:kern w:val="2"/>
      <w:sz w:val="21"/>
      <w:szCs w:val="24"/>
    </w:rPr>
  </w:style>
  <w:style w:type="character" w:styleId="aa">
    <w:name w:val="Hyperlink"/>
    <w:uiPriority w:val="99"/>
    <w:rsid w:val="00182A98"/>
    <w:rPr>
      <w:color w:val="0000FF"/>
      <w:u w:val="single"/>
    </w:rPr>
  </w:style>
  <w:style w:type="character" w:customStyle="1" w:styleId="ab">
    <w:name w:val="规程中文名称（标题）"/>
    <w:basedOn w:val="a1"/>
    <w:rsid w:val="00182A98"/>
    <w:rPr>
      <w:rFonts w:eastAsia="黑体"/>
      <w:b/>
      <w:sz w:val="52"/>
    </w:rPr>
  </w:style>
  <w:style w:type="character" w:styleId="ac">
    <w:name w:val="annotation reference"/>
    <w:rsid w:val="00182A98"/>
    <w:rPr>
      <w:sz w:val="21"/>
      <w:szCs w:val="21"/>
    </w:rPr>
  </w:style>
  <w:style w:type="character" w:customStyle="1" w:styleId="ad">
    <w:name w:val="三号黑体"/>
    <w:basedOn w:val="a1"/>
    <w:rsid w:val="00182A98"/>
    <w:rPr>
      <w:rFonts w:eastAsia="黑体"/>
      <w:sz w:val="32"/>
    </w:rPr>
  </w:style>
  <w:style w:type="character" w:styleId="ae">
    <w:name w:val="page number"/>
    <w:basedOn w:val="a1"/>
    <w:rsid w:val="00182A98"/>
  </w:style>
  <w:style w:type="paragraph" w:customStyle="1" w:styleId="af">
    <w:name w:val="标准文件_一级条标题"/>
    <w:basedOn w:val="a0"/>
    <w:next w:val="a0"/>
    <w:rsid w:val="00182A98"/>
    <w:pPr>
      <w:widowControl/>
      <w:spacing w:beforeLines="50" w:afterLines="50"/>
      <w:ind w:left="284" w:rightChars="-50" w:right="-50"/>
      <w:outlineLvl w:val="2"/>
    </w:pPr>
    <w:rPr>
      <w:rFonts w:ascii="黑体" w:eastAsia="黑体"/>
      <w:spacing w:val="2"/>
      <w:kern w:val="0"/>
      <w:szCs w:val="20"/>
    </w:rPr>
  </w:style>
  <w:style w:type="paragraph" w:styleId="af0">
    <w:name w:val="List Paragraph"/>
    <w:basedOn w:val="a0"/>
    <w:uiPriority w:val="34"/>
    <w:qFormat/>
    <w:rsid w:val="00182A98"/>
    <w:pPr>
      <w:widowControl/>
      <w:ind w:firstLineChars="200" w:firstLine="420"/>
      <w:jc w:val="left"/>
    </w:pPr>
    <w:rPr>
      <w:rFonts w:ascii="宋体" w:hAnsi="宋体" w:cs="宋体"/>
      <w:kern w:val="0"/>
      <w:sz w:val="24"/>
    </w:rPr>
  </w:style>
  <w:style w:type="paragraph" w:styleId="af1">
    <w:name w:val="Balloon Text"/>
    <w:basedOn w:val="a0"/>
    <w:semiHidden/>
    <w:rsid w:val="00182A98"/>
    <w:rPr>
      <w:sz w:val="18"/>
      <w:szCs w:val="18"/>
    </w:rPr>
  </w:style>
  <w:style w:type="paragraph" w:styleId="af2">
    <w:name w:val="Body Text Indent"/>
    <w:basedOn w:val="a0"/>
    <w:rsid w:val="00182A98"/>
    <w:pPr>
      <w:ind w:left="4" w:firstLineChars="169" w:firstLine="355"/>
    </w:pPr>
  </w:style>
  <w:style w:type="paragraph" w:styleId="af3">
    <w:name w:val="Block Text"/>
    <w:basedOn w:val="a0"/>
    <w:rsid w:val="00182A98"/>
    <w:pPr>
      <w:ind w:left="-1418" w:right="-1558" w:firstLine="1418"/>
    </w:pPr>
    <w:rPr>
      <w:sz w:val="28"/>
      <w:szCs w:val="20"/>
    </w:rPr>
  </w:style>
  <w:style w:type="paragraph" w:styleId="TOC">
    <w:name w:val="TOC Heading"/>
    <w:basedOn w:val="1"/>
    <w:next w:val="a0"/>
    <w:uiPriority w:val="39"/>
    <w:qFormat/>
    <w:rsid w:val="00182A98"/>
    <w:pPr>
      <w:widowControl/>
      <w:spacing w:before="480" w:line="276" w:lineRule="auto"/>
      <w:jc w:val="left"/>
      <w:outlineLvl w:val="9"/>
    </w:pPr>
    <w:rPr>
      <w:rFonts w:ascii="Cambria" w:eastAsia="宋体" w:hAnsi="Cambria"/>
      <w:b/>
      <w:color w:val="365F91"/>
      <w:kern w:val="0"/>
      <w:sz w:val="28"/>
      <w:szCs w:val="28"/>
    </w:rPr>
  </w:style>
  <w:style w:type="paragraph" w:styleId="af4">
    <w:name w:val="Body Text"/>
    <w:basedOn w:val="a0"/>
    <w:link w:val="Char4"/>
    <w:rsid w:val="00182A98"/>
    <w:pPr>
      <w:spacing w:after="120"/>
    </w:pPr>
  </w:style>
  <w:style w:type="paragraph" w:styleId="af5">
    <w:name w:val="Document Map"/>
    <w:basedOn w:val="a0"/>
    <w:semiHidden/>
    <w:rsid w:val="00182A98"/>
    <w:pPr>
      <w:shd w:val="clear" w:color="auto" w:fill="000080"/>
    </w:pPr>
  </w:style>
  <w:style w:type="paragraph" w:styleId="a5">
    <w:name w:val="Body Text First Indent"/>
    <w:basedOn w:val="a0"/>
    <w:link w:val="Char0"/>
    <w:rsid w:val="00182A98"/>
    <w:pPr>
      <w:adjustRightInd w:val="0"/>
      <w:snapToGrid w:val="0"/>
      <w:spacing w:line="300" w:lineRule="auto"/>
      <w:ind w:firstLineChars="200" w:firstLine="200"/>
      <w:jc w:val="left"/>
    </w:pPr>
    <w:rPr>
      <w:kern w:val="0"/>
      <w:sz w:val="24"/>
    </w:rPr>
  </w:style>
  <w:style w:type="paragraph" w:customStyle="1" w:styleId="10">
    <w:name w:val="纯文本1"/>
    <w:basedOn w:val="a0"/>
    <w:link w:val="Char"/>
    <w:rsid w:val="00182A98"/>
    <w:rPr>
      <w:rFonts w:ascii="宋体" w:hAnsi="Courier New" w:cs="Courier New"/>
      <w:szCs w:val="21"/>
    </w:rPr>
  </w:style>
  <w:style w:type="paragraph" w:styleId="a6">
    <w:name w:val="annotation text"/>
    <w:basedOn w:val="a0"/>
    <w:link w:val="Char1"/>
    <w:rsid w:val="00182A98"/>
    <w:pPr>
      <w:jc w:val="left"/>
    </w:pPr>
  </w:style>
  <w:style w:type="paragraph" w:customStyle="1" w:styleId="af6">
    <w:name w:val="标准文件_二级条标题"/>
    <w:basedOn w:val="af"/>
    <w:next w:val="a0"/>
    <w:rsid w:val="00182A98"/>
    <w:pPr>
      <w:numPr>
        <w:ilvl w:val="3"/>
      </w:numPr>
      <w:ind w:left="284"/>
      <w:outlineLvl w:val="3"/>
    </w:pPr>
  </w:style>
  <w:style w:type="paragraph" w:styleId="af7">
    <w:name w:val="header"/>
    <w:basedOn w:val="a0"/>
    <w:rsid w:val="00182A98"/>
    <w:pPr>
      <w:pBdr>
        <w:bottom w:val="single" w:sz="6" w:space="1" w:color="auto"/>
      </w:pBdr>
      <w:tabs>
        <w:tab w:val="center" w:pos="4153"/>
        <w:tab w:val="right" w:pos="8306"/>
      </w:tabs>
      <w:snapToGrid w:val="0"/>
      <w:jc w:val="center"/>
    </w:pPr>
    <w:rPr>
      <w:sz w:val="18"/>
      <w:szCs w:val="18"/>
    </w:rPr>
  </w:style>
  <w:style w:type="paragraph" w:styleId="a9">
    <w:name w:val="annotation subject"/>
    <w:basedOn w:val="a6"/>
    <w:next w:val="a6"/>
    <w:link w:val="Char3"/>
    <w:rsid w:val="00182A98"/>
    <w:rPr>
      <w:b/>
      <w:bCs/>
    </w:rPr>
  </w:style>
  <w:style w:type="paragraph" w:styleId="a8">
    <w:name w:val="footer"/>
    <w:basedOn w:val="a0"/>
    <w:link w:val="Char2"/>
    <w:uiPriority w:val="99"/>
    <w:rsid w:val="00182A98"/>
    <w:pPr>
      <w:tabs>
        <w:tab w:val="center" w:pos="4153"/>
        <w:tab w:val="right" w:pos="8306"/>
      </w:tabs>
      <w:snapToGrid w:val="0"/>
      <w:jc w:val="left"/>
    </w:pPr>
    <w:rPr>
      <w:sz w:val="18"/>
      <w:szCs w:val="18"/>
    </w:rPr>
  </w:style>
  <w:style w:type="paragraph" w:styleId="11">
    <w:name w:val="toc 1"/>
    <w:basedOn w:val="a0"/>
    <w:next w:val="a0"/>
    <w:uiPriority w:val="39"/>
    <w:rsid w:val="00182A98"/>
    <w:pPr>
      <w:tabs>
        <w:tab w:val="right" w:leader="dot" w:pos="8296"/>
      </w:tabs>
      <w:spacing w:line="360" w:lineRule="auto"/>
    </w:pPr>
    <w:rPr>
      <w:sz w:val="24"/>
    </w:rPr>
  </w:style>
  <w:style w:type="paragraph" w:customStyle="1" w:styleId="af8">
    <w:name w:val="标准文件_封面标准编号"/>
    <w:basedOn w:val="a0"/>
    <w:next w:val="a0"/>
    <w:autoRedefine/>
    <w:qFormat/>
    <w:rsid w:val="00E01B94"/>
    <w:pPr>
      <w:adjustRightInd w:val="0"/>
      <w:spacing w:line="260" w:lineRule="exact"/>
      <w:jc w:val="right"/>
    </w:pPr>
    <w:rPr>
      <w:rFonts w:ascii="黑体" w:eastAsia="黑体" w:hAnsi="宋体" w:cs="黑体"/>
      <w:kern w:val="0"/>
      <w:sz w:val="28"/>
      <w:szCs w:val="28"/>
    </w:rPr>
  </w:style>
  <w:style w:type="paragraph" w:customStyle="1" w:styleId="af9">
    <w:name w:val="标准文件_封面发布日期"/>
    <w:basedOn w:val="a0"/>
    <w:qFormat/>
    <w:rsid w:val="00E01B94"/>
    <w:pPr>
      <w:adjustRightInd w:val="0"/>
      <w:spacing w:line="310" w:lineRule="exact"/>
    </w:pPr>
    <w:rPr>
      <w:rFonts w:ascii="黑体" w:eastAsia="黑体" w:cs="黑体"/>
      <w:kern w:val="0"/>
      <w:sz w:val="28"/>
      <w:szCs w:val="28"/>
    </w:rPr>
  </w:style>
  <w:style w:type="paragraph" w:customStyle="1" w:styleId="afa">
    <w:name w:val="标准文件_封面标准英文名称"/>
    <w:basedOn w:val="a0"/>
    <w:qFormat/>
    <w:rsid w:val="00E01B94"/>
    <w:pPr>
      <w:adjustRightInd w:val="0"/>
      <w:spacing w:line="440" w:lineRule="exact"/>
      <w:jc w:val="center"/>
    </w:pPr>
    <w:rPr>
      <w:rFonts w:eastAsia="黑体"/>
      <w:b/>
      <w:bCs/>
      <w:sz w:val="28"/>
      <w:szCs w:val="28"/>
    </w:rPr>
  </w:style>
  <w:style w:type="paragraph" w:customStyle="1" w:styleId="afb">
    <w:name w:val="标准文件_封面标准名称"/>
    <w:basedOn w:val="a0"/>
    <w:qFormat/>
    <w:rsid w:val="00E01B94"/>
    <w:pPr>
      <w:adjustRightInd w:val="0"/>
      <w:spacing w:beforeLines="100" w:line="500" w:lineRule="exact"/>
      <w:jc w:val="center"/>
    </w:pPr>
    <w:rPr>
      <w:rFonts w:ascii="黑体" w:eastAsia="黑体"/>
      <w:kern w:val="0"/>
      <w:sz w:val="52"/>
      <w:szCs w:val="20"/>
    </w:rPr>
  </w:style>
  <w:style w:type="paragraph" w:customStyle="1" w:styleId="afc">
    <w:name w:val="标准文件_封面实施日期"/>
    <w:basedOn w:val="a0"/>
    <w:qFormat/>
    <w:rsid w:val="00506086"/>
    <w:pPr>
      <w:adjustRightInd w:val="0"/>
      <w:spacing w:line="310" w:lineRule="exact"/>
      <w:jc w:val="right"/>
    </w:pPr>
    <w:rPr>
      <w:rFonts w:ascii="黑体" w:eastAsia="黑体" w:cs="黑体"/>
      <w:sz w:val="28"/>
      <w:szCs w:val="28"/>
    </w:rPr>
  </w:style>
  <w:style w:type="character" w:customStyle="1" w:styleId="3Char">
    <w:name w:val="标题 3 Char"/>
    <w:basedOn w:val="a1"/>
    <w:link w:val="3"/>
    <w:rsid w:val="00784CA7"/>
    <w:rPr>
      <w:b/>
      <w:bCs/>
      <w:kern w:val="2"/>
      <w:sz w:val="32"/>
      <w:szCs w:val="32"/>
    </w:rPr>
  </w:style>
  <w:style w:type="table" w:styleId="afd">
    <w:name w:val="Table Grid"/>
    <w:basedOn w:val="a2"/>
    <w:uiPriority w:val="99"/>
    <w:unhideWhenUsed/>
    <w:rsid w:val="00EC5D4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fe">
    <w:name w:val="正文文本首行缩进 字符"/>
    <w:link w:val="aff"/>
    <w:locked/>
    <w:rsid w:val="009058C7"/>
    <w:rPr>
      <w:rFonts w:eastAsia="宋体"/>
      <w:sz w:val="24"/>
      <w:szCs w:val="24"/>
      <w:lang w:val="en-US" w:eastAsia="zh-CN" w:bidi="ar-SA"/>
    </w:rPr>
  </w:style>
  <w:style w:type="paragraph" w:customStyle="1" w:styleId="aff">
    <w:basedOn w:val="a0"/>
    <w:next w:val="a5"/>
    <w:link w:val="afe"/>
    <w:rsid w:val="009058C7"/>
    <w:pPr>
      <w:adjustRightInd w:val="0"/>
      <w:snapToGrid w:val="0"/>
      <w:spacing w:line="300" w:lineRule="auto"/>
      <w:ind w:firstLineChars="200" w:firstLine="200"/>
      <w:jc w:val="left"/>
    </w:pPr>
    <w:rPr>
      <w:kern w:val="0"/>
      <w:sz w:val="24"/>
    </w:rPr>
  </w:style>
  <w:style w:type="paragraph" w:customStyle="1" w:styleId="2">
    <w:name w:val="纯文本2"/>
    <w:basedOn w:val="a0"/>
    <w:rsid w:val="009058C7"/>
    <w:rPr>
      <w:rFonts w:ascii="宋体" w:hAnsi="Courier New" w:cs="Courier New"/>
      <w:szCs w:val="21"/>
    </w:rPr>
  </w:style>
  <w:style w:type="paragraph" w:customStyle="1" w:styleId="a">
    <w:name w:val="标准文件_附录标识"/>
    <w:next w:val="af4"/>
    <w:rsid w:val="00CC5D30"/>
    <w:pPr>
      <w:numPr>
        <w:numId w:val="2"/>
      </w:numPr>
      <w:shd w:val="clear" w:color="FFFFFF" w:fill="FFFFFF"/>
      <w:tabs>
        <w:tab w:val="left" w:pos="6405"/>
      </w:tabs>
      <w:spacing w:before="640" w:after="160"/>
      <w:jc w:val="center"/>
      <w:outlineLvl w:val="0"/>
    </w:pPr>
    <w:rPr>
      <w:rFonts w:ascii="黑体" w:eastAsia="黑体"/>
      <w:sz w:val="21"/>
    </w:rPr>
  </w:style>
  <w:style w:type="character" w:customStyle="1" w:styleId="Char4">
    <w:name w:val="正文文本 Char"/>
    <w:link w:val="af4"/>
    <w:rsid w:val="007D523C"/>
    <w:rPr>
      <w:kern w:val="2"/>
      <w:sz w:val="21"/>
      <w:szCs w:val="24"/>
    </w:rPr>
  </w:style>
  <w:style w:type="paragraph" w:styleId="20">
    <w:name w:val="toc 2"/>
    <w:basedOn w:val="a0"/>
    <w:next w:val="a0"/>
    <w:autoRedefine/>
    <w:uiPriority w:val="39"/>
    <w:rsid w:val="00694E93"/>
    <w:pPr>
      <w:ind w:leftChars="200" w:left="420"/>
    </w:pPr>
  </w:style>
  <w:style w:type="paragraph" w:styleId="aff0">
    <w:name w:val="Title"/>
    <w:basedOn w:val="a0"/>
    <w:next w:val="a0"/>
    <w:link w:val="Char5"/>
    <w:qFormat/>
    <w:rsid w:val="00D754F0"/>
    <w:pPr>
      <w:spacing w:before="240" w:after="60"/>
      <w:jc w:val="center"/>
      <w:outlineLvl w:val="0"/>
    </w:pPr>
    <w:rPr>
      <w:rFonts w:asciiTheme="majorHAnsi" w:hAnsiTheme="majorHAnsi" w:cstheme="majorBidi"/>
      <w:b/>
      <w:bCs/>
      <w:sz w:val="32"/>
      <w:szCs w:val="32"/>
    </w:rPr>
  </w:style>
  <w:style w:type="character" w:customStyle="1" w:styleId="Char5">
    <w:name w:val="标题 Char"/>
    <w:basedOn w:val="a1"/>
    <w:link w:val="aff0"/>
    <w:rsid w:val="00D754F0"/>
    <w:rPr>
      <w:rFonts w:asciiTheme="majorHAnsi" w:hAnsiTheme="majorHAnsi" w:cstheme="majorBidi"/>
      <w:b/>
      <w:bCs/>
      <w:kern w:val="2"/>
      <w:sz w:val="32"/>
      <w:szCs w:val="32"/>
    </w:rPr>
  </w:style>
  <w:style w:type="paragraph" w:customStyle="1" w:styleId="aff1">
    <w:basedOn w:val="a0"/>
    <w:next w:val="a5"/>
    <w:rsid w:val="009D46E0"/>
    <w:pPr>
      <w:adjustRightInd w:val="0"/>
      <w:snapToGrid w:val="0"/>
      <w:spacing w:line="300" w:lineRule="auto"/>
      <w:ind w:firstLineChars="200" w:firstLine="200"/>
      <w:jc w:val="left"/>
    </w:pPr>
    <w:rPr>
      <w:kern w:val="0"/>
      <w:sz w:val="24"/>
    </w:rPr>
  </w:style>
  <w:style w:type="paragraph" w:customStyle="1" w:styleId="30">
    <w:name w:val="纯文本3"/>
    <w:basedOn w:val="a0"/>
    <w:rsid w:val="009D46E0"/>
    <w:rPr>
      <w:rFonts w:ascii="宋体" w:hAnsi="Courier New" w:cs="Courier New"/>
      <w:szCs w:val="21"/>
    </w:rPr>
  </w:style>
  <w:style w:type="paragraph" w:customStyle="1" w:styleId="aff2">
    <w:name w:val="章标题"/>
    <w:basedOn w:val="a0"/>
    <w:next w:val="a0"/>
    <w:uiPriority w:val="99"/>
    <w:rsid w:val="00140A85"/>
    <w:pPr>
      <w:autoSpaceDE w:val="0"/>
      <w:autoSpaceDN w:val="0"/>
      <w:adjustRightInd w:val="0"/>
      <w:jc w:val="left"/>
    </w:pPr>
    <w:rPr>
      <w:rFonts w:ascii="Sim Hei" w:eastAsia="Sim Hei" w:hAnsi="Calibri"/>
      <w:kern w:val="0"/>
      <w:sz w:val="24"/>
    </w:rPr>
  </w:style>
  <w:style w:type="paragraph" w:customStyle="1" w:styleId="4">
    <w:name w:val="纯文本4"/>
    <w:basedOn w:val="a0"/>
    <w:rsid w:val="00140A85"/>
    <w:rPr>
      <w:rFonts w:ascii="宋体" w:hAnsi="Courier New" w:cs="Courier New"/>
      <w:szCs w:val="21"/>
    </w:rPr>
  </w:style>
  <w:style w:type="paragraph" w:customStyle="1" w:styleId="aff3">
    <w:name w:val="标准文件_段"/>
    <w:rsid w:val="00140A85"/>
    <w:pPr>
      <w:autoSpaceDE w:val="0"/>
      <w:autoSpaceDN w:val="0"/>
      <w:spacing w:line="360" w:lineRule="auto"/>
      <w:ind w:firstLineChars="200" w:firstLine="488"/>
    </w:pPr>
    <w:rPr>
      <w:rFonts w:ascii="宋体" w:hAnsi="宋体"/>
      <w:spacing w:val="2"/>
      <w:sz w:val="24"/>
      <w:szCs w:val="24"/>
    </w:rPr>
  </w:style>
  <w:style w:type="paragraph" w:customStyle="1" w:styleId="aff4">
    <w:name w:val="前言标题"/>
    <w:next w:val="a0"/>
    <w:rsid w:val="00140A85"/>
    <w:pPr>
      <w:shd w:val="clear" w:color="FFFFFF" w:fill="FFFFFF"/>
      <w:spacing w:before="540" w:after="600"/>
      <w:jc w:val="center"/>
      <w:outlineLvl w:val="0"/>
    </w:pPr>
    <w:rPr>
      <w:rFonts w:ascii="黑体" w:eastAsia="黑体"/>
      <w:sz w:val="32"/>
    </w:rPr>
  </w:style>
  <w:style w:type="paragraph" w:customStyle="1" w:styleId="aff5">
    <w:name w:val="标准文件_章标题"/>
    <w:next w:val="aff3"/>
    <w:rsid w:val="00140A85"/>
    <w:pPr>
      <w:spacing w:beforeLines="50" w:afterLines="50"/>
      <w:ind w:left="284" w:rightChars="-50" w:right="-50"/>
      <w:jc w:val="both"/>
      <w:outlineLvl w:val="1"/>
    </w:pPr>
    <w:rPr>
      <w:rFonts w:ascii="黑体" w:eastAsia="黑体"/>
      <w:spacing w:val="2"/>
      <w:sz w:val="21"/>
    </w:rPr>
  </w:style>
  <w:style w:type="paragraph" w:styleId="aff6">
    <w:name w:val="Plain Text"/>
    <w:basedOn w:val="a0"/>
    <w:link w:val="Char10"/>
    <w:uiPriority w:val="99"/>
    <w:qFormat/>
    <w:rsid w:val="00140A85"/>
    <w:rPr>
      <w:rFonts w:ascii="宋体" w:hAnsi="Courier New"/>
      <w:szCs w:val="21"/>
    </w:rPr>
  </w:style>
  <w:style w:type="character" w:customStyle="1" w:styleId="Char10">
    <w:name w:val="纯文本 Char1"/>
    <w:basedOn w:val="a1"/>
    <w:link w:val="aff6"/>
    <w:uiPriority w:val="99"/>
    <w:rsid w:val="00140A85"/>
    <w:rPr>
      <w:rFonts w:ascii="宋体" w:hAnsi="Courier New"/>
      <w:kern w:val="2"/>
      <w:sz w:val="21"/>
      <w:szCs w:val="21"/>
    </w:rPr>
  </w:style>
  <w:style w:type="paragraph" w:customStyle="1" w:styleId="ordinary-output">
    <w:name w:val="ordinary-output"/>
    <w:basedOn w:val="a0"/>
    <w:rsid w:val="00140A85"/>
    <w:pPr>
      <w:widowControl/>
      <w:spacing w:before="100" w:beforeAutospacing="1" w:after="100" w:afterAutospacing="1"/>
      <w:jc w:val="left"/>
    </w:pPr>
    <w:rPr>
      <w:rFonts w:ascii="宋体" w:hAnsi="宋体" w:cs="宋体"/>
      <w:kern w:val="0"/>
      <w:sz w:val="24"/>
    </w:rPr>
  </w:style>
  <w:style w:type="paragraph" w:customStyle="1" w:styleId="Default">
    <w:name w:val="Default"/>
    <w:rsid w:val="00140A85"/>
    <w:pPr>
      <w:widowControl w:val="0"/>
      <w:autoSpaceDE w:val="0"/>
      <w:autoSpaceDN w:val="0"/>
      <w:adjustRightInd w:val="0"/>
    </w:pPr>
    <w:rPr>
      <w:rFonts w:ascii="Sim Hei" w:eastAsia="Sim Hei" w:hAnsi="Calibri" w:cs="Sim Hei"/>
      <w:color w:val="000000"/>
      <w:sz w:val="24"/>
      <w:szCs w:val="24"/>
    </w:rPr>
  </w:style>
  <w:style w:type="paragraph" w:customStyle="1" w:styleId="aff7">
    <w:name w:val="段"/>
    <w:basedOn w:val="Default"/>
    <w:next w:val="Default"/>
    <w:link w:val="Char6"/>
    <w:uiPriority w:val="99"/>
    <w:rsid w:val="00140A85"/>
    <w:rPr>
      <w:rFonts w:cs="Times New Roman"/>
      <w:color w:val="auto"/>
    </w:rPr>
  </w:style>
  <w:style w:type="character" w:customStyle="1" w:styleId="Char6">
    <w:name w:val="段 Char"/>
    <w:link w:val="aff7"/>
    <w:uiPriority w:val="99"/>
    <w:rsid w:val="00140A85"/>
    <w:rPr>
      <w:rFonts w:ascii="Sim Hei" w:eastAsia="Sim Hei" w:hAnsi="Calibri"/>
      <w:sz w:val="24"/>
      <w:szCs w:val="24"/>
    </w:rPr>
  </w:style>
</w:styles>
</file>

<file path=word/webSettings.xml><?xml version="1.0" encoding="utf-8"?>
<w:webSettings xmlns:r="http://schemas.openxmlformats.org/officeDocument/2006/relationships" xmlns:w="http://schemas.openxmlformats.org/wordprocessingml/2006/main">
  <w:encoding w:val="x-cp20936"/>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6.bin"/><Relationship Id="rId117" Type="http://schemas.openxmlformats.org/officeDocument/2006/relationships/oleObject" Target="embeddings/oleObject49.bin"/><Relationship Id="rId21" Type="http://schemas.openxmlformats.org/officeDocument/2006/relationships/image" Target="media/image5.wmf"/><Relationship Id="rId42" Type="http://schemas.openxmlformats.org/officeDocument/2006/relationships/image" Target="media/image15.wmf"/><Relationship Id="rId47" Type="http://schemas.openxmlformats.org/officeDocument/2006/relationships/oleObject" Target="embeddings/oleObject14.bin"/><Relationship Id="rId63" Type="http://schemas.openxmlformats.org/officeDocument/2006/relationships/oleObject" Target="embeddings/oleObject22.bin"/><Relationship Id="rId68" Type="http://schemas.openxmlformats.org/officeDocument/2006/relationships/image" Target="media/image28.wmf"/><Relationship Id="rId84" Type="http://schemas.openxmlformats.org/officeDocument/2006/relationships/image" Target="media/image36.wmf"/><Relationship Id="rId89" Type="http://schemas.openxmlformats.org/officeDocument/2006/relationships/oleObject" Target="embeddings/oleObject35.bin"/><Relationship Id="rId112" Type="http://schemas.openxmlformats.org/officeDocument/2006/relationships/image" Target="media/image50.wmf"/><Relationship Id="rId16" Type="http://schemas.openxmlformats.org/officeDocument/2006/relationships/oleObject" Target="embeddings/oleObject1.bin"/><Relationship Id="rId107" Type="http://schemas.openxmlformats.org/officeDocument/2006/relationships/oleObject" Target="embeddings/oleObject44.bin"/><Relationship Id="rId11" Type="http://schemas.openxmlformats.org/officeDocument/2006/relationships/header" Target="header3.xml"/><Relationship Id="rId32" Type="http://schemas.openxmlformats.org/officeDocument/2006/relationships/image" Target="media/image9.png"/><Relationship Id="rId37" Type="http://schemas.openxmlformats.org/officeDocument/2006/relationships/oleObject" Target="embeddings/oleObject9.bin"/><Relationship Id="rId53" Type="http://schemas.openxmlformats.org/officeDocument/2006/relationships/oleObject" Target="embeddings/oleObject17.bin"/><Relationship Id="rId58" Type="http://schemas.openxmlformats.org/officeDocument/2006/relationships/image" Target="media/image23.wmf"/><Relationship Id="rId74" Type="http://schemas.openxmlformats.org/officeDocument/2006/relationships/image" Target="media/image31.wmf"/><Relationship Id="rId79" Type="http://schemas.openxmlformats.org/officeDocument/2006/relationships/oleObject" Target="embeddings/oleObject30.bin"/><Relationship Id="rId102" Type="http://schemas.openxmlformats.org/officeDocument/2006/relationships/image" Target="media/image45.wmf"/><Relationship Id="rId123" Type="http://schemas.openxmlformats.org/officeDocument/2006/relationships/image" Target="media/image56.png"/><Relationship Id="rId128" Type="http://schemas.openxmlformats.org/officeDocument/2006/relationships/theme" Target="theme/theme1.xml"/><Relationship Id="rId5" Type="http://schemas.openxmlformats.org/officeDocument/2006/relationships/webSettings" Target="webSettings.xml"/><Relationship Id="rId90" Type="http://schemas.openxmlformats.org/officeDocument/2006/relationships/image" Target="media/image39.wmf"/><Relationship Id="rId95" Type="http://schemas.openxmlformats.org/officeDocument/2006/relationships/oleObject" Target="embeddings/oleObject38.bin"/><Relationship Id="rId19" Type="http://schemas.openxmlformats.org/officeDocument/2006/relationships/image" Target="media/image4.wmf"/><Relationship Id="rId14" Type="http://schemas.openxmlformats.org/officeDocument/2006/relationships/footer" Target="footer2.xml"/><Relationship Id="rId22" Type="http://schemas.openxmlformats.org/officeDocument/2006/relationships/oleObject" Target="embeddings/oleObject4.bin"/><Relationship Id="rId27" Type="http://schemas.openxmlformats.org/officeDocument/2006/relationships/image" Target="media/image8.wmf"/><Relationship Id="rId30" Type="http://schemas.openxmlformats.org/officeDocument/2006/relationships/footer" Target="footer3.xml"/><Relationship Id="rId35" Type="http://schemas.openxmlformats.org/officeDocument/2006/relationships/oleObject" Target="embeddings/oleObject8.bin"/><Relationship Id="rId43" Type="http://schemas.openxmlformats.org/officeDocument/2006/relationships/oleObject" Target="embeddings/oleObject12.bin"/><Relationship Id="rId48" Type="http://schemas.openxmlformats.org/officeDocument/2006/relationships/image" Target="media/image18.wmf"/><Relationship Id="rId56" Type="http://schemas.openxmlformats.org/officeDocument/2006/relationships/image" Target="media/image22.wmf"/><Relationship Id="rId64" Type="http://schemas.openxmlformats.org/officeDocument/2006/relationships/image" Target="media/image26.wmf"/><Relationship Id="rId69" Type="http://schemas.openxmlformats.org/officeDocument/2006/relationships/oleObject" Target="embeddings/oleObject25.bin"/><Relationship Id="rId77" Type="http://schemas.openxmlformats.org/officeDocument/2006/relationships/oleObject" Target="embeddings/oleObject29.bin"/><Relationship Id="rId100" Type="http://schemas.openxmlformats.org/officeDocument/2006/relationships/image" Target="media/image44.wmf"/><Relationship Id="rId105" Type="http://schemas.openxmlformats.org/officeDocument/2006/relationships/oleObject" Target="embeddings/oleObject43.bin"/><Relationship Id="rId113" Type="http://schemas.openxmlformats.org/officeDocument/2006/relationships/oleObject" Target="embeddings/oleObject47.bin"/><Relationship Id="rId118" Type="http://schemas.openxmlformats.org/officeDocument/2006/relationships/image" Target="media/image53.wmf"/><Relationship Id="rId126" Type="http://schemas.openxmlformats.org/officeDocument/2006/relationships/footer" Target="footer5.xml"/><Relationship Id="rId8" Type="http://schemas.openxmlformats.org/officeDocument/2006/relationships/image" Target="media/image1.png"/><Relationship Id="rId51" Type="http://schemas.openxmlformats.org/officeDocument/2006/relationships/oleObject" Target="embeddings/oleObject16.bin"/><Relationship Id="rId72" Type="http://schemas.openxmlformats.org/officeDocument/2006/relationships/image" Target="media/image30.wmf"/><Relationship Id="rId80" Type="http://schemas.openxmlformats.org/officeDocument/2006/relationships/image" Target="media/image34.wmf"/><Relationship Id="rId85" Type="http://schemas.openxmlformats.org/officeDocument/2006/relationships/oleObject" Target="embeddings/oleObject33.bin"/><Relationship Id="rId93" Type="http://schemas.openxmlformats.org/officeDocument/2006/relationships/oleObject" Target="embeddings/oleObject37.bin"/><Relationship Id="rId98" Type="http://schemas.openxmlformats.org/officeDocument/2006/relationships/image" Target="media/image43.wmf"/><Relationship Id="rId121" Type="http://schemas.openxmlformats.org/officeDocument/2006/relationships/image" Target="media/image55.wmf"/><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image" Target="media/image10.png"/><Relationship Id="rId38" Type="http://schemas.openxmlformats.org/officeDocument/2006/relationships/image" Target="media/image13.wmf"/><Relationship Id="rId46" Type="http://schemas.openxmlformats.org/officeDocument/2006/relationships/image" Target="media/image17.wmf"/><Relationship Id="rId59" Type="http://schemas.openxmlformats.org/officeDocument/2006/relationships/oleObject" Target="embeddings/oleObject20.bin"/><Relationship Id="rId67" Type="http://schemas.openxmlformats.org/officeDocument/2006/relationships/oleObject" Target="embeddings/oleObject24.bin"/><Relationship Id="rId103" Type="http://schemas.openxmlformats.org/officeDocument/2006/relationships/oleObject" Target="embeddings/oleObject42.bin"/><Relationship Id="rId108" Type="http://schemas.openxmlformats.org/officeDocument/2006/relationships/image" Target="media/image48.wmf"/><Relationship Id="rId116" Type="http://schemas.openxmlformats.org/officeDocument/2006/relationships/image" Target="media/image52.wmf"/><Relationship Id="rId124" Type="http://schemas.openxmlformats.org/officeDocument/2006/relationships/header" Target="header6.xml"/><Relationship Id="rId20" Type="http://schemas.openxmlformats.org/officeDocument/2006/relationships/oleObject" Target="embeddings/oleObject3.bin"/><Relationship Id="rId41" Type="http://schemas.openxmlformats.org/officeDocument/2006/relationships/oleObject" Target="embeddings/oleObject11.bin"/><Relationship Id="rId54" Type="http://schemas.openxmlformats.org/officeDocument/2006/relationships/image" Target="media/image21.wmf"/><Relationship Id="rId62" Type="http://schemas.openxmlformats.org/officeDocument/2006/relationships/image" Target="media/image25.wmf"/><Relationship Id="rId70" Type="http://schemas.openxmlformats.org/officeDocument/2006/relationships/image" Target="media/image29.wmf"/><Relationship Id="rId75" Type="http://schemas.openxmlformats.org/officeDocument/2006/relationships/oleObject" Target="embeddings/oleObject28.bin"/><Relationship Id="rId83" Type="http://schemas.openxmlformats.org/officeDocument/2006/relationships/oleObject" Target="embeddings/oleObject32.bin"/><Relationship Id="rId88" Type="http://schemas.openxmlformats.org/officeDocument/2006/relationships/image" Target="media/image38.wmf"/><Relationship Id="rId91" Type="http://schemas.openxmlformats.org/officeDocument/2006/relationships/oleObject" Target="embeddings/oleObject36.bin"/><Relationship Id="rId96" Type="http://schemas.openxmlformats.org/officeDocument/2006/relationships/image" Target="media/image42.wmf"/><Relationship Id="rId111" Type="http://schemas.openxmlformats.org/officeDocument/2006/relationships/oleObject" Target="embeddings/oleObject46.bin"/><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oleObject" Target="embeddings/oleObject7.bin"/><Relationship Id="rId36" Type="http://schemas.openxmlformats.org/officeDocument/2006/relationships/image" Target="media/image12.wmf"/><Relationship Id="rId49" Type="http://schemas.openxmlformats.org/officeDocument/2006/relationships/oleObject" Target="embeddings/oleObject15.bin"/><Relationship Id="rId57" Type="http://schemas.openxmlformats.org/officeDocument/2006/relationships/oleObject" Target="embeddings/oleObject19.bin"/><Relationship Id="rId106" Type="http://schemas.openxmlformats.org/officeDocument/2006/relationships/image" Target="media/image47.wmf"/><Relationship Id="rId114" Type="http://schemas.openxmlformats.org/officeDocument/2006/relationships/image" Target="media/image51.wmf"/><Relationship Id="rId119" Type="http://schemas.openxmlformats.org/officeDocument/2006/relationships/oleObject" Target="embeddings/oleObject50.bin"/><Relationship Id="rId127" Type="http://schemas.openxmlformats.org/officeDocument/2006/relationships/fontTable" Target="fontTable.xml"/><Relationship Id="rId10" Type="http://schemas.openxmlformats.org/officeDocument/2006/relationships/header" Target="header2.xml"/><Relationship Id="rId31" Type="http://schemas.openxmlformats.org/officeDocument/2006/relationships/footer" Target="footer4.xml"/><Relationship Id="rId44" Type="http://schemas.openxmlformats.org/officeDocument/2006/relationships/image" Target="media/image16.wmf"/><Relationship Id="rId52" Type="http://schemas.openxmlformats.org/officeDocument/2006/relationships/image" Target="media/image20.wmf"/><Relationship Id="rId60" Type="http://schemas.openxmlformats.org/officeDocument/2006/relationships/image" Target="media/image24.wmf"/><Relationship Id="rId65" Type="http://schemas.openxmlformats.org/officeDocument/2006/relationships/oleObject" Target="embeddings/oleObject23.bin"/><Relationship Id="rId73" Type="http://schemas.openxmlformats.org/officeDocument/2006/relationships/oleObject" Target="embeddings/oleObject27.bin"/><Relationship Id="rId78" Type="http://schemas.openxmlformats.org/officeDocument/2006/relationships/image" Target="media/image33.wmf"/><Relationship Id="rId81" Type="http://schemas.openxmlformats.org/officeDocument/2006/relationships/oleObject" Target="embeddings/oleObject31.bin"/><Relationship Id="rId86" Type="http://schemas.openxmlformats.org/officeDocument/2006/relationships/image" Target="media/image37.wmf"/><Relationship Id="rId94" Type="http://schemas.openxmlformats.org/officeDocument/2006/relationships/image" Target="media/image41.wmf"/><Relationship Id="rId99" Type="http://schemas.openxmlformats.org/officeDocument/2006/relationships/oleObject" Target="embeddings/oleObject40.bin"/><Relationship Id="rId101" Type="http://schemas.openxmlformats.org/officeDocument/2006/relationships/oleObject" Target="embeddings/oleObject41.bin"/><Relationship Id="rId122" Type="http://schemas.openxmlformats.org/officeDocument/2006/relationships/oleObject" Target="embeddings/oleObject51.bin"/><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footer" Target="footer1.xml"/><Relationship Id="rId18" Type="http://schemas.openxmlformats.org/officeDocument/2006/relationships/oleObject" Target="embeddings/oleObject2.bin"/><Relationship Id="rId39" Type="http://schemas.openxmlformats.org/officeDocument/2006/relationships/oleObject" Target="embeddings/oleObject10.bin"/><Relationship Id="rId109" Type="http://schemas.openxmlformats.org/officeDocument/2006/relationships/oleObject" Target="embeddings/oleObject45.bin"/><Relationship Id="rId34" Type="http://schemas.openxmlformats.org/officeDocument/2006/relationships/image" Target="media/image11.wmf"/><Relationship Id="rId50" Type="http://schemas.openxmlformats.org/officeDocument/2006/relationships/image" Target="media/image19.wmf"/><Relationship Id="rId55" Type="http://schemas.openxmlformats.org/officeDocument/2006/relationships/oleObject" Target="embeddings/oleObject18.bin"/><Relationship Id="rId76" Type="http://schemas.openxmlformats.org/officeDocument/2006/relationships/image" Target="media/image32.wmf"/><Relationship Id="rId97" Type="http://schemas.openxmlformats.org/officeDocument/2006/relationships/oleObject" Target="embeddings/oleObject39.bin"/><Relationship Id="rId104" Type="http://schemas.openxmlformats.org/officeDocument/2006/relationships/image" Target="media/image46.wmf"/><Relationship Id="rId120" Type="http://schemas.openxmlformats.org/officeDocument/2006/relationships/image" Target="media/image54.png"/><Relationship Id="rId125" Type="http://schemas.openxmlformats.org/officeDocument/2006/relationships/header" Target="header7.xml"/><Relationship Id="rId7" Type="http://schemas.openxmlformats.org/officeDocument/2006/relationships/endnotes" Target="endnotes.xml"/><Relationship Id="rId71" Type="http://schemas.openxmlformats.org/officeDocument/2006/relationships/oleObject" Target="embeddings/oleObject26.bin"/><Relationship Id="rId92" Type="http://schemas.openxmlformats.org/officeDocument/2006/relationships/image" Target="media/image40.wmf"/><Relationship Id="rId2" Type="http://schemas.openxmlformats.org/officeDocument/2006/relationships/numbering" Target="numbering.xml"/><Relationship Id="rId29" Type="http://schemas.openxmlformats.org/officeDocument/2006/relationships/header" Target="header5.xml"/><Relationship Id="rId24" Type="http://schemas.openxmlformats.org/officeDocument/2006/relationships/oleObject" Target="embeddings/oleObject5.bin"/><Relationship Id="rId40" Type="http://schemas.openxmlformats.org/officeDocument/2006/relationships/image" Target="media/image14.wmf"/><Relationship Id="rId45" Type="http://schemas.openxmlformats.org/officeDocument/2006/relationships/oleObject" Target="embeddings/oleObject13.bin"/><Relationship Id="rId66" Type="http://schemas.openxmlformats.org/officeDocument/2006/relationships/image" Target="media/image27.wmf"/><Relationship Id="rId87" Type="http://schemas.openxmlformats.org/officeDocument/2006/relationships/oleObject" Target="embeddings/oleObject34.bin"/><Relationship Id="rId110" Type="http://schemas.openxmlformats.org/officeDocument/2006/relationships/image" Target="media/image49.wmf"/><Relationship Id="rId115" Type="http://schemas.openxmlformats.org/officeDocument/2006/relationships/oleObject" Target="embeddings/oleObject48.bin"/><Relationship Id="rId61" Type="http://schemas.openxmlformats.org/officeDocument/2006/relationships/oleObject" Target="embeddings/oleObject21.bin"/><Relationship Id="rId82" Type="http://schemas.openxmlformats.org/officeDocument/2006/relationships/image" Target="media/image35.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14AB92-3B15-4F1D-B3D2-B3F318871C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262</TotalTime>
  <Pages>23</Pages>
  <Words>1819</Words>
  <Characters>10373</Characters>
  <Application>Microsoft Office Word</Application>
  <DocSecurity>0</DocSecurity>
  <PresentationFormat/>
  <Lines>86</Lines>
  <Paragraphs>24</Paragraphs>
  <Slides>0</Slides>
  <Notes>0</Notes>
  <HiddenSlides>0</HiddenSlides>
  <MMClips>0</MMClips>
  <ScaleCrop>false</ScaleCrop>
  <Company>simt</Company>
  <LinksUpToDate>false</LinksUpToDate>
  <CharactersWithSpaces>12168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蔡青</dc:creator>
  <cp:lastModifiedBy>靳京民</cp:lastModifiedBy>
  <cp:revision>151</cp:revision>
  <cp:lastPrinted>2022-06-20T07:39:00Z</cp:lastPrinted>
  <dcterms:created xsi:type="dcterms:W3CDTF">2021-06-18T05:30:00Z</dcterms:created>
  <dcterms:modified xsi:type="dcterms:W3CDTF">2022-06-29T02:05:00Z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2052-9.1.0.4657</vt:lpwstr>
  </property>
</Properties>
</file>