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</w:rPr>
        <w:t>202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1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</w:rPr>
        <w:t>年工业产品质量控制和技术评价实验室通过复核公示名单</w:t>
      </w:r>
    </w:p>
    <w:p/>
    <w:tbl>
      <w:tblPr>
        <w:tblStyle w:val="5"/>
        <w:tblW w:w="140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867"/>
        <w:gridCol w:w="660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授予单位</w:t>
            </w:r>
          </w:p>
        </w:tc>
        <w:tc>
          <w:tcPr>
            <w:tcW w:w="6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核定实验室名称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国家机床质量监督检验中心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工业（机床）产品质量控制和技术评价实验室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上海机动车检测认证技术研究中心有限公司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工业（摩托车）产品质量控制和技术评价上海实验室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中认尚动（上海）检测技术有限公司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工业（电动工具）产品质量控制和技术评价实验室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开封仪表有限公司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工业（流量仪表）产品质量控制和技术评价实验室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中检西部检测有限公司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工业（摩托车）产品质量控制和技术评价西安实验室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天津摩托车质量监督检验所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工业（摩托车）产品质量控制和技术评价天津实验室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哈尔滨焊接研究院有限公司（原：机械科学研究院哈尔滨焊接研究所）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工业（焊接材料）产品质量控制和技术评价实验室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甘肃电器科学研究院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工业（高低压电气）产品质量控制和技术评价甘肃实验室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四川省机械研究设计院（集团）有限公司（原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四川省机械研究设计院）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工业（机械零部件）产品质量控制和技术评价四川实验室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甘肃省机械科学研究院有限责任公司（原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甘肃省机械科学研究院）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工业（机床及附件）产品质量控制和技术评价甘肃实验室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山东省农业机械科学研究院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工业（农业机械和工程机械）产品质量控制和技术评价实验室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山东交通学院（原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山东省内燃机研究所）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工业（内燃机）产品质量控制和技术评价山东实验室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长春南岭车辆检测有限公司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工业（机动车零部件）产品质量控制和技术评价实验室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广州检验检测认证集团有限公司（原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广州纤维产品检测研究院）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工业（纺织）产品质量控制和技术评价广检实验室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上海纺织集团检测标准有限公司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工业（纺织）产品质量控制和技术评价上海实验室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天纺标检测认证股份有限公司（原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天纺标检测科技有限公司）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工业（针织制品）产品质量控制和技术评价天津实验室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上海化工院检测有限公司（原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上海化工研究院）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工业（化肥）产品质量控制和技术评价实验室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沈阳沈化院测试技术有限公司（原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沈阳化工研究院有限公司）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工业（农药安全评价）产品质量控制和技术评价实验室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四川科特检测技术有限公司（原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四川科特石油工业井控质量安全监督测评中心）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工业（石油井控和钻采设备）产品质量控制和技术评价实验室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上海化工院检测有限公司（原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上海化工研究院）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工业（危险化学品分类鉴定）产品质量控制和技术评价上海实验室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中国石油化工股份有限公司青岛安全工程研究院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工业（危险化学品分类鉴定）产品质量控制和技术评价青岛实验室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中海油天津化工研究设计院有限公司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工业（防爆电气）产品质量控制和技术评价实验室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上海市涂料研究所有限公司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工业（特种涂料）产品质量控制和技术评价实验室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中国石油天然气股份有限公司兰州石化分公司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工业（石油产品）产品质量控制和技术评价兰州实验室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中海油天津化工研究设计院有限公司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工业（无机化工产品和水处理剂）产品质量控制和技术评价实验室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浙江省化工产品质量检验站有限公司（原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浙江省化工研究院有限公司）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工业（氟化工）产品质量控制和技术评价实验室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青岛中化新材料实验室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工业（橡塑材料与制品）产品质量控制和技术评价实验室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中蓝晨光成都检测技术有限公司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工业（塑料与化工新材料）产品质量控制和技术评价实验室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天津四十二站检测技术有限公司（原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石油和化学工业橡胶及再生产品质量监督检验中心）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工业（橡胶及再生产品）产品质量控制和技术评价实验室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北京市化工产品质量监督检验站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工业（化学试剂和橡塑）产品质量控制和技术评价实验室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中国石油天然气股份有限公司昆仑检测评定中心（原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中国石油天然气股份有限公司兰州润滑油研究开发中心）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工业（润滑剂）产品质量控制和技术评价实验室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天津天管检测技术有限公司（原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天津钢管集团股份有限公司）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工业（无缝钢管）产品质量控制和技术评价天津实验室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钢铁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马鞍山钢铁股份有限公司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工业（车轮、H型钢）产品质量控制和技术评价实验室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钢铁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南京玻璃纤维研究设计院有限公司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工业（玻璃纤维及绝热材料）产品质量控制和技术评价实验室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中国新型建材设计研究院有限公司（原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中国新型建材设计研究院）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工业（装饰装修建材）产品质量控制和技术评价实验室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西安墙体材料研究设计院有限公司（原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西安墙体材料研究设计院）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工业（墙体屋面及道路用建筑材料）产品质量控制和技术评价实验室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中国建材检验认证集团咸阳有限公司（原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咸阳非金属矿研究设计院有限公司）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工业（非金属矿制品）产品质量控制和技术评价实验室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中国建材检验认证集团秦皇岛有限公司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工业（玻璃）产品质量控制和技术评价实验室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中家院（北京）检测认证有限公司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工业（家用电器）产品质量控制和技术评价实验室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江西省陶瓷检测中心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工业（日用陶瓷）产品质量控制和技术评价实验室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中轻纸品检验认证有限公司（原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中国制浆造纸研究院）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工业（纸及纸制品）产品质量控制和技术评价实验室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青岛中海博睿检测技术服务有限公司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工业（家用电器）产品质量控制和技术评价海尔实验室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西安轻工业钟表研究所有限公司（原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轻工业钟表研究所）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工业（钟表）产品质量控制和技术评价实验室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长虹美菱股份有限公司（原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合肥美菱股份有限公司）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工业（电冰箱/柜）产品质量控制和技术评价美菱实验室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轻工业化学电源研究所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工业（化学电源）产品质量控制和技术评价实验室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山东省产品质量检验研究院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工业（塑料软包装）产品质量控制和技术评价实验室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无锡市产品质量监督检验院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工业（轻型电动车及电池）产品质量控制和技术评价实验室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西北有色金属研究院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工业（稀有金属）产品质量控制和技术评价实验室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有色金属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郑州轻金属研究院有限公司（原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郑州轻金属研究院）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工业（轻金属）产品质量控制和技术评价实验室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有色金属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株洲硬质合金集团有限公司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工业（硬质合金及钨制品）产品质量控制和技术评价实验室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有色金属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贵研铂业股份有限公司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工业（贵金属及再生贵金属）产品质量控制和技术评价实验室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有色金属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赣州有色冶金研究所有限公司（原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赣州有色冶金研究所）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工业（稀土）产品质量控制和技术评价实验室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有色金属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华北计算技术研究所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工业（信息安全）产品质量控制和技术评价实验室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软件服务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中国电子技术标准化研究院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工业（软件）产品质量控制和技术评价赛西实验室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软件服务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中国电子科技集团公司第五十四研究所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工业（通信导航）产品质量控制和技术评价实验室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北京东方计量测试研究所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工业（卫星应用）产品质量控制和技术评价实验室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中国电子科技集团公司第十八研究所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工业（化学与物理电源）产品质量控制和技术评价实验室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中国电子科技集团公司第二十三研究所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工业（信息传输线）产品质量控制和技术评价实验室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中国电子科技集团公司第四十六研究所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工业（电子功能材料及辅助材料）产品质量控制和技术评价实验室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中国电子科技集团公司第七研究所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工业（移动通信）产品质量控制和技术评价凯尔实验室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武汉网锐检测科技有限公司（原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武汉网锐实验室）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工业（光通信）产品质量控制和技术评价实验室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江苏省电子信息产品质量监督检验研究院（江苏省信息安全测评中心）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工业（电子信息）产品质量控制和技术评价江苏实验室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电子信息</w:t>
            </w:r>
          </w:p>
        </w:tc>
      </w:tr>
    </w:tbl>
    <w:p/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：经</w:t>
      </w:r>
      <w:r>
        <w:rPr>
          <w:rFonts w:hint="eastAsia"/>
          <w:sz w:val="21"/>
          <w:szCs w:val="21"/>
        </w:rPr>
        <w:t>纺织</w:t>
      </w:r>
      <w:r>
        <w:rPr>
          <w:sz w:val="21"/>
          <w:szCs w:val="21"/>
        </w:rPr>
        <w:t>技术专家</w:t>
      </w:r>
      <w:r>
        <w:rPr>
          <w:rFonts w:hint="eastAsia"/>
          <w:sz w:val="21"/>
          <w:szCs w:val="21"/>
        </w:rPr>
        <w:t>建议</w:t>
      </w:r>
      <w:r>
        <w:rPr>
          <w:sz w:val="21"/>
          <w:szCs w:val="21"/>
        </w:rPr>
        <w:t>，并经技术专家</w:t>
      </w:r>
      <w:r>
        <w:rPr>
          <w:rFonts w:hint="eastAsia"/>
          <w:sz w:val="21"/>
          <w:szCs w:val="21"/>
        </w:rPr>
        <w:t>委员会</w:t>
      </w:r>
      <w:r>
        <w:rPr>
          <w:sz w:val="21"/>
          <w:szCs w:val="21"/>
        </w:rPr>
        <w:t>审议，</w:t>
      </w:r>
      <w:r>
        <w:rPr>
          <w:rFonts w:hint="eastAsia"/>
          <w:sz w:val="21"/>
          <w:szCs w:val="21"/>
        </w:rPr>
        <w:t>原“工业（毛麻丝）产品质量控制和技术评价北京实验室”（授予</w:t>
      </w:r>
      <w:r>
        <w:rPr>
          <w:sz w:val="21"/>
          <w:szCs w:val="21"/>
        </w:rPr>
        <w:t>单位：</w:t>
      </w:r>
      <w:r>
        <w:rPr>
          <w:rFonts w:hint="eastAsia"/>
          <w:sz w:val="21"/>
          <w:szCs w:val="21"/>
        </w:rPr>
        <w:t>北京市毛麻丝织品质量监督检验站）从工业产品质量控制和技术评价实验室名单（第二批）中除名；</w:t>
      </w:r>
      <w:r>
        <w:rPr>
          <w:sz w:val="21"/>
          <w:szCs w:val="21"/>
        </w:rPr>
        <w:t>原</w:t>
      </w:r>
      <w:r>
        <w:rPr>
          <w:rFonts w:hint="eastAsia"/>
          <w:sz w:val="21"/>
          <w:szCs w:val="21"/>
        </w:rPr>
        <w:t>“工业（毛纺织）产品质量控制和技术评价上海实验室”更名</w:t>
      </w:r>
      <w:r>
        <w:rPr>
          <w:sz w:val="21"/>
          <w:szCs w:val="21"/>
        </w:rPr>
        <w:t>为</w:t>
      </w:r>
      <w:r>
        <w:rPr>
          <w:rFonts w:hint="eastAsia"/>
          <w:sz w:val="21"/>
          <w:szCs w:val="21"/>
        </w:rPr>
        <w:t>“工业（纺织）产品质量控制和技术评价上海实验室”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8F"/>
    <w:rsid w:val="00084EC6"/>
    <w:rsid w:val="002E4344"/>
    <w:rsid w:val="00415773"/>
    <w:rsid w:val="00441006"/>
    <w:rsid w:val="004A4F2F"/>
    <w:rsid w:val="0064658F"/>
    <w:rsid w:val="007452EF"/>
    <w:rsid w:val="00837DB1"/>
    <w:rsid w:val="008F7D88"/>
    <w:rsid w:val="009124FB"/>
    <w:rsid w:val="009D0D51"/>
    <w:rsid w:val="00AC508B"/>
    <w:rsid w:val="00B70C45"/>
    <w:rsid w:val="00D422DA"/>
    <w:rsid w:val="00D7234F"/>
    <w:rsid w:val="00FF72F3"/>
    <w:rsid w:val="7DFCD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518</Words>
  <Characters>2955</Characters>
  <Lines>24</Lines>
  <Paragraphs>6</Paragraphs>
  <TotalTime>2</TotalTime>
  <ScaleCrop>false</ScaleCrop>
  <LinksUpToDate>false</LinksUpToDate>
  <CharactersWithSpaces>3467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2020-11-04T09:50:00Z</dcterms:created>
  <dc:creator>lenovo</dc:creator>
  <cp:lastModifiedBy>kylin</cp:lastModifiedBy>
  <cp:lastPrinted>2020-11-04T09:55:00Z</cp:lastPrinted>
  <dcterms:modified xsi:type="dcterms:W3CDTF">2021-09-13T09:12:33Z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