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12873" w14:textId="77777777" w:rsidR="00443E59" w:rsidRDefault="00443E59" w:rsidP="003F3A9E">
      <w:pPr>
        <w:framePr w:wrap="notBeside" w:vAnchor="page" w:hAnchor="page" w:x="1372" w:y="568"/>
      </w:pPr>
    </w:p>
    <w:tbl>
      <w:tblPr>
        <w:tblStyle w:val="afffff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45"/>
      </w:tblGrid>
      <w:tr w:rsidR="003B250F" w:rsidRPr="00672BFD" w14:paraId="49F92F99" w14:textId="77777777" w:rsidTr="003F3A9E">
        <w:tc>
          <w:tcPr>
            <w:tcW w:w="509" w:type="dxa"/>
          </w:tcPr>
          <w:p w14:paraId="3F55DF57" w14:textId="77777777" w:rsidR="00672BFD" w:rsidRPr="00405884" w:rsidRDefault="00672BFD" w:rsidP="0024666E">
            <w:pPr>
              <w:pStyle w:val="afffb"/>
              <w:framePr w:wrap="notBeside" w:vAnchor="page" w:hAnchor="page" w:x="1372" w:y="568"/>
              <w:tabs>
                <w:tab w:val="clear" w:pos="4153"/>
                <w:tab w:val="clear" w:pos="8306"/>
              </w:tabs>
              <w:spacing w:line="240" w:lineRule="auto"/>
              <w:jc w:val="left"/>
              <w:rPr>
                <w:rFonts w:ascii="黑体" w:eastAsia="黑体" w:hAnsi="黑体"/>
                <w:sz w:val="21"/>
                <w:szCs w:val="21"/>
              </w:rPr>
            </w:pPr>
            <w:bookmarkStart w:id="0" w:name="_Hlk59786565"/>
            <w:bookmarkEnd w:id="0"/>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45" w:type="dxa"/>
          </w:tcPr>
          <w:p w14:paraId="5C65D715" w14:textId="62450C78" w:rsidR="00672BFD" w:rsidRPr="00672BFD" w:rsidRDefault="00672BFD" w:rsidP="0024666E">
            <w:pPr>
              <w:pStyle w:val="afffb"/>
              <w:framePr w:wrap="notBeside" w:vAnchor="page" w:hAnchor="page" w:x="1372" w:y="568"/>
              <w:tabs>
                <w:tab w:val="clear" w:pos="4153"/>
                <w:tab w:val="clear" w:pos="8306"/>
              </w:tabs>
              <w:spacing w:line="240" w:lineRule="auto"/>
              <w:ind w:left="3"/>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1"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1C73D2" w:rsidRPr="001C73D2">
              <w:rPr>
                <w:rFonts w:ascii="黑体" w:eastAsia="黑体" w:hAnsi="黑体"/>
                <w:sz w:val="21"/>
                <w:szCs w:val="21"/>
              </w:rPr>
              <w:t>43.040.20</w:t>
            </w:r>
            <w:r w:rsidRPr="00672BFD">
              <w:rPr>
                <w:rFonts w:ascii="黑体" w:eastAsia="黑体" w:hAnsi="黑体"/>
                <w:sz w:val="21"/>
                <w:szCs w:val="21"/>
              </w:rPr>
              <w:fldChar w:fldCharType="end"/>
            </w:r>
            <w:bookmarkEnd w:id="1"/>
          </w:p>
        </w:tc>
      </w:tr>
      <w:tr w:rsidR="003B250F" w:rsidRPr="00672BFD" w14:paraId="77B0D932" w14:textId="77777777" w:rsidTr="003F3A9E">
        <w:tc>
          <w:tcPr>
            <w:tcW w:w="509" w:type="dxa"/>
          </w:tcPr>
          <w:p w14:paraId="77A3DACB" w14:textId="77777777" w:rsidR="00672BFD" w:rsidRPr="00672BFD" w:rsidRDefault="00672BFD" w:rsidP="0024666E">
            <w:pPr>
              <w:pStyle w:val="afffb"/>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45" w:type="dxa"/>
          </w:tcPr>
          <w:p w14:paraId="640D9242" w14:textId="013BFBF2" w:rsidR="00672BFD" w:rsidRPr="00672BFD" w:rsidRDefault="00672BFD" w:rsidP="0024666E">
            <w:pPr>
              <w:pStyle w:val="afffb"/>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1C73D2">
              <w:rPr>
                <w:rFonts w:ascii="黑体" w:eastAsia="黑体" w:hAnsi="黑体"/>
                <w:sz w:val="21"/>
                <w:szCs w:val="21"/>
              </w:rPr>
              <w:t>T</w:t>
            </w:r>
            <w:r w:rsidR="00C2102D">
              <w:rPr>
                <w:rFonts w:ascii="黑体" w:eastAsia="黑体" w:hAnsi="黑体"/>
                <w:sz w:val="21"/>
                <w:szCs w:val="21"/>
              </w:rPr>
              <w:t xml:space="preserve"> </w:t>
            </w:r>
            <w:r w:rsidR="001C73D2">
              <w:rPr>
                <w:rFonts w:ascii="黑体" w:eastAsia="黑体" w:hAnsi="黑体"/>
                <w:sz w:val="21"/>
                <w:szCs w:val="21"/>
              </w:rPr>
              <w:t>38</w:t>
            </w:r>
            <w:r w:rsidRPr="00672BFD">
              <w:rPr>
                <w:rFonts w:ascii="黑体" w:eastAsia="黑体" w:hAnsi="黑体"/>
                <w:sz w:val="21"/>
                <w:szCs w:val="21"/>
              </w:rPr>
              <w:fldChar w:fldCharType="end"/>
            </w:r>
            <w:bookmarkEnd w:id="2"/>
          </w:p>
        </w:tc>
      </w:tr>
    </w:tbl>
    <w:p w14:paraId="56895098" w14:textId="77777777" w:rsidR="0000040A" w:rsidRDefault="0000040A" w:rsidP="000107E0">
      <w:pPr>
        <w:pStyle w:val="affff8"/>
        <w:framePr w:w="9639" w:h="624" w:hRule="exact" w:hSpace="181" w:vSpace="181" w:wrap="around" w:hAnchor="page" w:x="1305" w:y="2269"/>
      </w:pPr>
      <w:bookmarkStart w:id="3" w:name="_Hlk26473981"/>
      <w:r>
        <w:rPr>
          <w:rFonts w:hint="eastAsia"/>
        </w:rPr>
        <w:t>中华人民共和国国家标准</w:t>
      </w:r>
    </w:p>
    <w:bookmarkEnd w:id="3"/>
    <w:p w14:paraId="6CE5B3C1" w14:textId="3735A8C2" w:rsidR="00AA456B" w:rsidRPr="00A952D7" w:rsidRDefault="00C9517F" w:rsidP="00A952D7">
      <w:pPr>
        <w:pStyle w:val="affffffffff5"/>
        <w:framePr w:wrap="auto"/>
      </w:pPr>
      <w:r>
        <w:fldChar w:fldCharType="begin">
          <w:ffData>
            <w:name w:val="文字1"/>
            <w:enabled/>
            <w:calcOnExit w:val="0"/>
            <w:textInput>
              <w:default w:val="GB/T"/>
            </w:textInput>
          </w:ffData>
        </w:fldChar>
      </w:r>
      <w:bookmarkStart w:id="4" w:name="文字1"/>
      <w:r>
        <w:instrText xml:space="preserve"> FORMTEXT </w:instrText>
      </w:r>
      <w:r>
        <w:fldChar w:fldCharType="separate"/>
      </w:r>
      <w:r>
        <w:t>GB</w:t>
      </w:r>
      <w:r>
        <w:fldChar w:fldCharType="end"/>
      </w:r>
      <w:bookmarkEnd w:id="4"/>
      <w:r>
        <w:t xml:space="preserve"> </w:t>
      </w:r>
      <w:r w:rsidR="00087A77">
        <w:fldChar w:fldCharType="begin">
          <w:ffData>
            <w:name w:val="NSTD_CODE_F"/>
            <w:enabled/>
            <w:calcOnExit w:val="0"/>
            <w:textInput>
              <w:default w:val="XXXXX"/>
            </w:textInput>
          </w:ffData>
        </w:fldChar>
      </w:r>
      <w:bookmarkStart w:id="5" w:name="NSTD_CODE_F"/>
      <w:r w:rsidR="00087A77">
        <w:instrText xml:space="preserve"> FORMTEXT </w:instrText>
      </w:r>
      <w:r w:rsidR="00087A77">
        <w:fldChar w:fldCharType="separate"/>
      </w:r>
      <w:r w:rsidR="000F3A10">
        <w:t>XXXXX</w:t>
      </w:r>
      <w:r w:rsidR="00087A77">
        <w:fldChar w:fldCharType="end"/>
      </w:r>
      <w:bookmarkEnd w:id="5"/>
      <w:r w:rsidR="004644A6" w:rsidRPr="004644A6">
        <w:rPr>
          <w:rFonts w:hAnsi="黑体"/>
        </w:rPr>
        <w:t>—</w:t>
      </w:r>
      <w:r w:rsidR="00087A77">
        <w:fldChar w:fldCharType="begin">
          <w:ffData>
            <w:name w:val="NSTD_CODE_B"/>
            <w:enabled/>
            <w:calcOnExit w:val="0"/>
            <w:textInput>
              <w:default w:val="XXXX"/>
            </w:textInput>
          </w:ffData>
        </w:fldChar>
      </w:r>
      <w:bookmarkStart w:id="6" w:name="NSTD_CODE_B"/>
      <w:r w:rsidR="00087A77">
        <w:instrText xml:space="preserve"> FORMTEXT </w:instrText>
      </w:r>
      <w:r w:rsidR="00087A77">
        <w:fldChar w:fldCharType="separate"/>
      </w:r>
      <w:r w:rsidR="00087A77">
        <w:t>XXXX</w:t>
      </w:r>
      <w:r w:rsidR="00087A77">
        <w:fldChar w:fldCharType="end"/>
      </w:r>
      <w:bookmarkEnd w:id="6"/>
    </w:p>
    <w:p w14:paraId="432DD977" w14:textId="0A312E16" w:rsidR="00E846C8" w:rsidRPr="002F10DA" w:rsidRDefault="002F10DA" w:rsidP="00A952D7">
      <w:pPr>
        <w:pStyle w:val="affffffffff6"/>
        <w:framePr w:wrap="auto"/>
        <w:rPr>
          <w:rFonts w:hAnsi="黑体"/>
        </w:rPr>
      </w:pPr>
      <w:r>
        <w:rPr>
          <w:rFonts w:hAnsi="黑体" w:hint="eastAsia"/>
        </w:rPr>
        <w:t>代替</w:t>
      </w:r>
      <w:r w:rsidR="00B90E2F" w:rsidRPr="00B90E2F">
        <w:rPr>
          <w:rFonts w:hAnsi="黑体"/>
        </w:rPr>
        <w:t>GB 4599-2007</w:t>
      </w:r>
      <w:r w:rsidR="00B90E2F">
        <w:rPr>
          <w:rFonts w:hAnsi="黑体" w:hint="eastAsia"/>
        </w:rPr>
        <w:t>、</w:t>
      </w:r>
      <w:r w:rsidR="00B90E2F" w:rsidRPr="00B90E2F">
        <w:rPr>
          <w:rFonts w:hAnsi="黑体"/>
        </w:rPr>
        <w:t>GB 21259-2007</w:t>
      </w:r>
      <w:r w:rsidR="00B90E2F">
        <w:rPr>
          <w:rFonts w:hAnsi="黑体" w:hint="eastAsia"/>
        </w:rPr>
        <w:t>、</w:t>
      </w:r>
      <w:r w:rsidR="00B90E2F" w:rsidRPr="00B90E2F">
        <w:rPr>
          <w:rFonts w:hAnsi="黑体"/>
        </w:rPr>
        <w:t>GB 25991-2010</w:t>
      </w:r>
      <w:r w:rsidR="00B90E2F">
        <w:rPr>
          <w:rFonts w:hAnsi="黑体" w:hint="eastAsia"/>
        </w:rPr>
        <w:t>、</w:t>
      </w:r>
      <w:r w:rsidR="00B90E2F" w:rsidRPr="00B90E2F">
        <w:rPr>
          <w:rFonts w:hAnsi="黑体"/>
        </w:rPr>
        <w:t>GB/T 30036-2013</w:t>
      </w:r>
      <w:r w:rsidR="00B90E2F">
        <w:rPr>
          <w:rFonts w:hAnsi="黑体" w:hint="eastAsia"/>
        </w:rPr>
        <w:t>、</w:t>
      </w:r>
      <w:r w:rsidR="00B90E2F" w:rsidRPr="00B90E2F">
        <w:rPr>
          <w:rFonts w:hAnsi="黑体"/>
        </w:rPr>
        <w:t>GB 4660-2016</w:t>
      </w:r>
      <w:r w:rsidR="007A6B99">
        <w:rPr>
          <w:rFonts w:hAnsi="黑体" w:hint="eastAsia"/>
        </w:rPr>
        <w:t>等</w:t>
      </w:r>
    </w:p>
    <w:p w14:paraId="1EF8EFB2" w14:textId="77777777" w:rsidR="00F03031" w:rsidRDefault="00F03031" w:rsidP="00324EDD">
      <w:pPr>
        <w:spacing w:line="240" w:lineRule="auto"/>
        <w:ind w:left="8080"/>
        <w:rPr>
          <w:rFonts w:ascii="黑体" w:eastAsia="黑体" w:hAnsi="黑体"/>
          <w:kern w:val="0"/>
          <w:sz w:val="52"/>
          <w:szCs w:val="20"/>
        </w:rPr>
      </w:pPr>
    </w:p>
    <w:p w14:paraId="4F104D4A" w14:textId="77777777" w:rsidR="00F03031" w:rsidRDefault="00F03031" w:rsidP="00324EDD">
      <w:pPr>
        <w:spacing w:line="240" w:lineRule="auto"/>
        <w:ind w:left="8080"/>
        <w:rPr>
          <w:rFonts w:ascii="黑体" w:eastAsia="黑体" w:hAnsi="黑体"/>
          <w:kern w:val="0"/>
          <w:sz w:val="52"/>
          <w:szCs w:val="20"/>
        </w:rPr>
      </w:pPr>
    </w:p>
    <w:p w14:paraId="50FC88DD" w14:textId="77777777" w:rsidR="008F70BD" w:rsidRPr="00B4346D" w:rsidRDefault="007439EB" w:rsidP="00324EDD">
      <w:pPr>
        <w:spacing w:line="240" w:lineRule="auto"/>
        <w:ind w:left="8080"/>
        <w:rPr>
          <w:rFonts w:ascii="黑体" w:eastAsia="黑体" w:hAnsi="黑体"/>
          <w:kern w:val="0"/>
          <w:sz w:val="52"/>
          <w:szCs w:val="20"/>
        </w:rPr>
      </w:pPr>
      <w:r w:rsidRPr="00B4346D">
        <w:rPr>
          <w:rFonts w:ascii="黑体" w:eastAsia="黑体" w:hAnsi="黑体"/>
          <w:noProof/>
          <w:kern w:val="0"/>
          <w:sz w:val="52"/>
          <w:szCs w:val="20"/>
        </w:rPr>
        <mc:AlternateContent>
          <mc:Choice Requires="wps">
            <w:drawing>
              <wp:anchor distT="0" distB="0" distL="114300" distR="114300" simplePos="0" relativeHeight="251660288" behindDoc="0" locked="0" layoutInCell="1" allowOverlap="0" wp14:anchorId="0D19A9CB" wp14:editId="2C938067">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DECF6"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" o:allowoverlap="f">
                <w10:wrap anchorx="page" anchory="page"/>
              </v:line>
            </w:pict>
          </mc:Fallback>
        </mc:AlternateContent>
      </w:r>
      <w:r w:rsidR="003E2D49" w:rsidRPr="00B4346D">
        <w:rPr>
          <w:rFonts w:ascii="黑体" w:eastAsia="黑体" w:hAnsi="黑体"/>
          <w:noProof/>
          <w:kern w:val="0"/>
          <w:sz w:val="52"/>
          <w:szCs w:val="20"/>
        </w:rPr>
        <w:drawing>
          <wp:anchor distT="0" distB="0" distL="114300" distR="114300" simplePos="0" relativeHeight="251659264" behindDoc="0" locked="0" layoutInCell="1" allowOverlap="0" wp14:anchorId="31B1B6FA" wp14:editId="09C55A35">
            <wp:simplePos x="0" y="0"/>
            <wp:positionH relativeFrom="page">
              <wp:posOffset>5166360</wp:posOffset>
            </wp:positionH>
            <wp:positionV relativeFrom="page">
              <wp:posOffset>466725</wp:posOffset>
            </wp:positionV>
            <wp:extent cx="1447200" cy="734400"/>
            <wp:effectExtent l="0" t="0" r="63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200" cy="73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B6FF0" w14:textId="77777777" w:rsidR="006816A4" w:rsidRDefault="006816A4" w:rsidP="0036429C">
      <w:pPr>
        <w:pStyle w:val="affff8"/>
        <w:framePr w:w="9639" w:h="6976" w:hRule="exact" w:hSpace="0" w:vSpace="0" w:wrap="around" w:hAnchor="page" w:y="6408"/>
        <w:jc w:val="center"/>
        <w:rPr>
          <w:rFonts w:ascii="黑体" w:eastAsia="黑体" w:hAnsi="黑体"/>
          <w:b w:val="0"/>
          <w:bCs w:val="0"/>
          <w:w w:val="100"/>
        </w:rPr>
      </w:pPr>
    </w:p>
    <w:p w14:paraId="4EA20202" w14:textId="6A98F959" w:rsidR="006816A4" w:rsidRDefault="006B2672" w:rsidP="00463B77">
      <w:pPr>
        <w:pStyle w:val="affffffffff7"/>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sidR="001C73D2">
        <w:t>汽车道路照明装置及系统</w:t>
      </w:r>
      <w:r>
        <w:fldChar w:fldCharType="end"/>
      </w:r>
      <w:bookmarkEnd w:id="7"/>
    </w:p>
    <w:p w14:paraId="3833ECEF" w14:textId="77777777" w:rsidR="00815419" w:rsidRPr="00815419" w:rsidRDefault="00815419" w:rsidP="00324EDD">
      <w:pPr>
        <w:framePr w:w="9639" w:h="6974" w:hRule="exact" w:wrap="around" w:vAnchor="page" w:hAnchor="page" w:x="1419" w:y="6408" w:anchorLock="1"/>
        <w:ind w:left="-1418"/>
      </w:pPr>
    </w:p>
    <w:p w14:paraId="3B154E03" w14:textId="13A6735A" w:rsidR="00755402" w:rsidRPr="001B672B" w:rsidRDefault="006162BE" w:rsidP="00463B77">
      <w:pPr>
        <w:pStyle w:val="afffffff7"/>
        <w:framePr w:w="9639" w:h="6974" w:hRule="exact" w:wrap="around" w:vAnchor="page" w:hAnchor="page" w:x="1419" w:y="6408" w:anchorLock="1"/>
        <w:textAlignment w:val="bottom"/>
        <w:rPr>
          <w:rFonts w:ascii="黑体" w:eastAsia="黑体" w:hAnsi="黑体"/>
          <w:noProof/>
          <w:szCs w:val="28"/>
        </w:rPr>
      </w:pPr>
      <w:r w:rsidRPr="001B672B">
        <w:rPr>
          <w:rFonts w:ascii="黑体" w:eastAsia="黑体" w:hAnsi="黑体"/>
          <w:noProof/>
          <w:szCs w:val="28"/>
        </w:rPr>
        <w:fldChar w:fldCharType="begin">
          <w:ffData>
            <w:name w:val="ESTD_NAME"/>
            <w:enabled/>
            <w:calcOnExit w:val="0"/>
            <w:textInput>
              <w:default w:val="点击此处添加标准名称的英文译名"/>
            </w:textInput>
          </w:ffData>
        </w:fldChar>
      </w:r>
      <w:bookmarkStart w:id="8" w:name="ESTD_NAME"/>
      <w:r w:rsidRPr="001B672B">
        <w:rPr>
          <w:rFonts w:ascii="黑体" w:eastAsia="黑体" w:hAnsi="黑体"/>
          <w:noProof/>
          <w:szCs w:val="28"/>
        </w:rPr>
        <w:instrText xml:space="preserve"> FORMTEXT </w:instrText>
      </w:r>
      <w:r w:rsidRPr="001B672B">
        <w:rPr>
          <w:rFonts w:ascii="黑体" w:eastAsia="黑体" w:hAnsi="黑体"/>
          <w:noProof/>
          <w:szCs w:val="28"/>
        </w:rPr>
      </w:r>
      <w:r w:rsidRPr="001B672B">
        <w:rPr>
          <w:rFonts w:ascii="黑体" w:eastAsia="黑体" w:hAnsi="黑体"/>
          <w:noProof/>
          <w:szCs w:val="28"/>
        </w:rPr>
        <w:fldChar w:fldCharType="separate"/>
      </w:r>
      <w:r w:rsidR="001C73D2" w:rsidRPr="001B672B">
        <w:rPr>
          <w:rFonts w:ascii="黑体" w:eastAsia="黑体" w:hAnsi="黑体"/>
          <w:noProof/>
          <w:szCs w:val="28"/>
        </w:rPr>
        <w:t>Road illumination devices and systems for motor vehicles</w:t>
      </w:r>
      <w:r w:rsidRPr="001B672B">
        <w:rPr>
          <w:rFonts w:ascii="黑体" w:eastAsia="黑体" w:hAnsi="黑体"/>
          <w:noProof/>
          <w:szCs w:val="28"/>
        </w:rPr>
        <w:fldChar w:fldCharType="end"/>
      </w:r>
      <w:bookmarkEnd w:id="8"/>
    </w:p>
    <w:p w14:paraId="3B5EA3FA" w14:textId="77777777" w:rsidR="00815419" w:rsidRPr="00324EDD" w:rsidRDefault="00815419" w:rsidP="00324EDD">
      <w:pPr>
        <w:framePr w:w="9639" w:h="6974" w:hRule="exact" w:wrap="around" w:vAnchor="page" w:hAnchor="page" w:x="1419" w:y="6408" w:anchorLock="1"/>
        <w:spacing w:line="760" w:lineRule="exact"/>
        <w:ind w:left="-1418"/>
      </w:pPr>
    </w:p>
    <w:p w14:paraId="38C59453" w14:textId="12AA6CAE" w:rsidR="00B87131" w:rsidRPr="008B50C8" w:rsidRDefault="001B672B" w:rsidP="00463B77">
      <w:pPr>
        <w:pStyle w:val="afffffff7"/>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IN_STD_CODE"/>
            <w:enabled/>
            <w:calcOnExit w:val="0"/>
            <w:textInput/>
          </w:ffData>
        </w:fldChar>
      </w:r>
      <w:bookmarkStart w:id="9" w:name="IN_STD_CODE"/>
      <w:r>
        <w:rPr>
          <w:rFonts w:eastAsia="黑体"/>
          <w:noProof/>
          <w:szCs w:val="28"/>
        </w:rPr>
        <w:instrText xml:space="preserve"> FORMTEXT </w:instrText>
      </w:r>
      <w:r>
        <w:rPr>
          <w:rFonts w:eastAsia="黑体"/>
          <w:noProof/>
          <w:szCs w:val="28"/>
        </w:rPr>
      </w:r>
      <w:r>
        <w:rPr>
          <w:rFonts w:eastAsia="黑体"/>
          <w:noProof/>
          <w:szCs w:val="28"/>
        </w:rPr>
        <w:fldChar w:fldCharType="separate"/>
      </w:r>
      <w:r>
        <w:rPr>
          <w:rFonts w:eastAsia="黑体"/>
          <w:noProof/>
          <w:szCs w:val="28"/>
        </w:rPr>
        <w:t> </w:t>
      </w:r>
      <w:r>
        <w:rPr>
          <w:rFonts w:eastAsia="黑体"/>
          <w:noProof/>
          <w:szCs w:val="28"/>
        </w:rPr>
        <w:t> </w:t>
      </w:r>
      <w:r>
        <w:rPr>
          <w:rFonts w:eastAsia="黑体"/>
          <w:noProof/>
          <w:szCs w:val="28"/>
        </w:rPr>
        <w:t> </w:t>
      </w:r>
      <w:r>
        <w:rPr>
          <w:rFonts w:eastAsia="黑体"/>
          <w:noProof/>
          <w:szCs w:val="28"/>
        </w:rPr>
        <w:t> </w:t>
      </w:r>
      <w:r>
        <w:rPr>
          <w:rFonts w:eastAsia="黑体"/>
          <w:noProof/>
          <w:szCs w:val="28"/>
        </w:rPr>
        <w:t> </w:t>
      </w:r>
      <w:r>
        <w:rPr>
          <w:rFonts w:eastAsia="黑体"/>
          <w:noProof/>
          <w:szCs w:val="28"/>
        </w:rPr>
        <w:fldChar w:fldCharType="end"/>
      </w:r>
      <w:bookmarkEnd w:id="9"/>
    </w:p>
    <w:p w14:paraId="0ED7FA37" w14:textId="1A49E3DC" w:rsidR="00CA7AFD" w:rsidRPr="00AC4D95" w:rsidRDefault="002630F6" w:rsidP="00463B77">
      <w:pPr>
        <w:pStyle w:val="afffffff7"/>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listEntry w:val="（征求意见稿）"/>
            </w:ddList>
          </w:ffData>
        </w:fldChar>
      </w:r>
      <w:bookmarkStart w:id="10" w:name="下拉1"/>
      <w:r>
        <w:rPr>
          <w:noProof/>
          <w:sz w:val="24"/>
          <w:szCs w:val="28"/>
        </w:rPr>
        <w:instrText xml:space="preserve"> FORMDROPDOWN </w:instrText>
      </w:r>
      <w:r w:rsidR="00ED500A">
        <w:rPr>
          <w:noProof/>
          <w:sz w:val="24"/>
          <w:szCs w:val="28"/>
        </w:rPr>
      </w:r>
      <w:r w:rsidR="00ED500A">
        <w:rPr>
          <w:noProof/>
          <w:sz w:val="24"/>
          <w:szCs w:val="28"/>
        </w:rPr>
        <w:fldChar w:fldCharType="separate"/>
      </w:r>
      <w:r>
        <w:rPr>
          <w:noProof/>
          <w:sz w:val="24"/>
          <w:szCs w:val="28"/>
        </w:rPr>
        <w:fldChar w:fldCharType="end"/>
      </w:r>
      <w:bookmarkEnd w:id="10"/>
    </w:p>
    <w:p w14:paraId="0EA6BD17" w14:textId="0831BEFB" w:rsidR="0036429C" w:rsidRDefault="002630F6" w:rsidP="00463B77">
      <w:pPr>
        <w:pStyle w:val="afffffff7"/>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default w:val="本草案完成时间：2021.07"/>
            </w:textInput>
          </w:ffData>
        </w:fldChar>
      </w:r>
      <w:bookmarkStart w:id="11" w:name="CMPLSH_DATE"/>
      <w:r>
        <w:rPr>
          <w:noProof/>
          <w:sz w:val="21"/>
          <w:szCs w:val="28"/>
        </w:rPr>
        <w:instrText xml:space="preserve"> FORMTEXT </w:instrText>
      </w:r>
      <w:r>
        <w:rPr>
          <w:noProof/>
          <w:sz w:val="21"/>
          <w:szCs w:val="28"/>
        </w:rPr>
      </w:r>
      <w:r>
        <w:rPr>
          <w:noProof/>
          <w:sz w:val="21"/>
          <w:szCs w:val="28"/>
        </w:rPr>
        <w:fldChar w:fldCharType="separate"/>
      </w:r>
      <w:r>
        <w:rPr>
          <w:rFonts w:hint="eastAsia"/>
          <w:noProof/>
          <w:sz w:val="21"/>
          <w:szCs w:val="28"/>
        </w:rPr>
        <w:t>本草案完成时间：</w:t>
      </w:r>
      <w:r>
        <w:rPr>
          <w:rFonts w:hint="eastAsia"/>
          <w:noProof/>
          <w:sz w:val="21"/>
          <w:szCs w:val="28"/>
        </w:rPr>
        <w:t>2021.07</w:t>
      </w:r>
      <w:r>
        <w:rPr>
          <w:noProof/>
          <w:sz w:val="21"/>
          <w:szCs w:val="28"/>
        </w:rPr>
        <w:fldChar w:fldCharType="end"/>
      </w:r>
      <w:bookmarkEnd w:id="11"/>
    </w:p>
    <w:p w14:paraId="2DB0DC2B" w14:textId="77777777" w:rsidR="00DE703F" w:rsidRPr="00A6537A" w:rsidRDefault="008620FC" w:rsidP="00463B77">
      <w:pPr>
        <w:pStyle w:val="afffffff7"/>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sidRPr="00A6537A">
        <w:rPr>
          <w:b/>
          <w:noProof/>
          <w:sz w:val="21"/>
          <w:szCs w:val="28"/>
        </w:rPr>
        <w:instrText xml:space="preserve"> FORMDROPDOWN </w:instrText>
      </w:r>
      <w:r w:rsidR="00ED500A">
        <w:rPr>
          <w:b/>
          <w:noProof/>
          <w:sz w:val="21"/>
          <w:szCs w:val="28"/>
        </w:rPr>
      </w:r>
      <w:r w:rsidR="00ED500A">
        <w:rPr>
          <w:b/>
          <w:noProof/>
          <w:sz w:val="21"/>
          <w:szCs w:val="28"/>
        </w:rPr>
        <w:fldChar w:fldCharType="separate"/>
      </w:r>
      <w:r w:rsidRPr="00A6537A">
        <w:rPr>
          <w:b/>
          <w:noProof/>
          <w:sz w:val="21"/>
          <w:szCs w:val="28"/>
        </w:rPr>
        <w:fldChar w:fldCharType="end"/>
      </w:r>
      <w:bookmarkEnd w:id="12"/>
    </w:p>
    <w:p w14:paraId="74FB3C07" w14:textId="77777777" w:rsidR="00CD50A1" w:rsidRDefault="00087A77" w:rsidP="00EE7869">
      <w:pPr>
        <w:pStyle w:val="affffffffff3"/>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3"/>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rPr>
          <w:rFonts w:hint="eastAsia"/>
        </w:rPr>
        <w:t>发布</w:t>
      </w:r>
    </w:p>
    <w:p w14:paraId="653AD3A6" w14:textId="77777777" w:rsidR="00CD50A1" w:rsidRDefault="00087A77" w:rsidP="00EE7869">
      <w:pPr>
        <w:pStyle w:val="affffffffff4"/>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rPr>
          <w:rFonts w:hint="eastAsia"/>
        </w:rPr>
        <w:t>实施</w:t>
      </w:r>
    </w:p>
    <w:p w14:paraId="1CD671EE" w14:textId="157D85C3" w:rsidR="00A02BAE" w:rsidRPr="00CD50A1" w:rsidRDefault="00E82631" w:rsidP="00A02BAE">
      <w:pPr>
        <w:rPr>
          <w:rFonts w:ascii="宋体" w:hAnsi="宋体"/>
          <w:sz w:val="28"/>
          <w:szCs w:val="28"/>
        </w:rPr>
        <w:sectPr w:rsidR="00A02BAE" w:rsidRPr="00CD50A1" w:rsidSect="00236500">
          <w:headerReference w:type="default" r:id="rId9"/>
          <w:footerReference w:type="even" r:id="rId10"/>
          <w:headerReference w:type="first" r:id="rId11"/>
          <w:footerReference w:type="first" r:id="rId12"/>
          <w:type w:val="continuous"/>
          <w:pgSz w:w="11906" w:h="16838" w:code="9"/>
          <w:pgMar w:top="-338" w:right="1134" w:bottom="1021" w:left="1134" w:header="0" w:footer="0" w:gutter="284"/>
          <w:cols w:space="425"/>
          <w:titlePg/>
          <w:docGrid w:linePitch="312"/>
        </w:sectPr>
      </w:pPr>
      <w:r w:rsidRPr="00E82631">
        <w:rPr>
          <w:rFonts w:ascii="宋体" w:hAnsi="宋体" w:hint="eastAsia"/>
          <w:noProof/>
          <w:sz w:val="28"/>
          <w:szCs w:val="28"/>
        </w:rPr>
        <w:drawing>
          <wp:anchor distT="0" distB="0" distL="114300" distR="114300" simplePos="0" relativeHeight="251740160" behindDoc="0" locked="0" layoutInCell="1" allowOverlap="1" wp14:anchorId="0156E24E" wp14:editId="0E859F04">
            <wp:simplePos x="0" y="0"/>
            <wp:positionH relativeFrom="column">
              <wp:posOffset>1302588</wp:posOffset>
            </wp:positionH>
            <wp:positionV relativeFrom="paragraph">
              <wp:posOffset>5704648</wp:posOffset>
            </wp:positionV>
            <wp:extent cx="2868930" cy="545465"/>
            <wp:effectExtent l="0" t="0" r="0" b="762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930" cy="545465"/>
                    </a:xfrm>
                    <a:prstGeom prst="rect">
                      <a:avLst/>
                    </a:prstGeom>
                  </pic:spPr>
                </pic:pic>
              </a:graphicData>
            </a:graphic>
          </wp:anchor>
        </w:drawing>
      </w:r>
      <w:r w:rsidR="00FC17B7">
        <w:rPr>
          <w:rFonts w:ascii="宋体" w:hAnsi="宋体" w:hint="eastAsia"/>
          <w:noProof/>
          <w:sz w:val="28"/>
          <w:szCs w:val="28"/>
        </w:rPr>
        <w:drawing>
          <wp:anchor distT="0" distB="0" distL="114300" distR="114300" simplePos="0" relativeHeight="251664384" behindDoc="0" locked="0" layoutInCell="1" allowOverlap="1" wp14:anchorId="73225E5F" wp14:editId="088B486B">
            <wp:simplePos x="0" y="0"/>
            <wp:positionH relativeFrom="column">
              <wp:posOffset>1610360</wp:posOffset>
            </wp:positionH>
            <wp:positionV relativeFrom="paragraph">
              <wp:posOffset>8245825</wp:posOffset>
            </wp:positionV>
            <wp:extent cx="2869324" cy="545919"/>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国标发布单位(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324" cy="545919"/>
                    </a:xfrm>
                    <a:prstGeom prst="rect">
                      <a:avLst/>
                    </a:prstGeom>
                  </pic:spPr>
                </pic:pic>
              </a:graphicData>
            </a:graphic>
            <wp14:sizeRelH relativeFrom="margin">
              <wp14:pctWidth>0</wp14:pctWidth>
            </wp14:sizeRelH>
            <wp14:sizeRelV relativeFrom="margin">
              <wp14:pctHeight>0</wp14:pctHeight>
            </wp14:sizeRelV>
          </wp:anchor>
        </w:drawing>
      </w:r>
      <w:r w:rsidR="006A37B9">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6265E58B" wp14:editId="7A23F9EE">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09F8C"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">
                <w10:wrap anchorx="page" anchory="page"/>
                <w10:anchorlock/>
              </v:line>
            </w:pict>
          </mc:Fallback>
        </mc:AlternateContent>
      </w:r>
      <w:r w:rsidR="00FC17B7">
        <w:rPr>
          <w:rFonts w:ascii="宋体" w:hAnsi="宋体" w:hint="eastAsia"/>
          <w:sz w:val="28"/>
          <w:szCs w:val="28"/>
        </w:rPr>
        <w:t>`</w:t>
      </w:r>
    </w:p>
    <w:p w14:paraId="4C7AB84B" w14:textId="77777777" w:rsidR="00BA2C50" w:rsidRDefault="00BA2C50" w:rsidP="00BA2C50">
      <w:pPr>
        <w:pStyle w:val="affffff4"/>
        <w:spacing w:after="468"/>
      </w:pPr>
      <w:bookmarkStart w:id="19" w:name="BookMark1"/>
      <w:bookmarkStart w:id="20" w:name="_Toc61266256"/>
      <w:bookmarkStart w:id="21" w:name="_Toc61266403"/>
      <w:r w:rsidRPr="00BA2C50">
        <w:rPr>
          <w:rFonts w:hint="eastAsia"/>
          <w:spacing w:val="320"/>
        </w:rPr>
        <w:lastRenderedPageBreak/>
        <w:t>目</w:t>
      </w:r>
      <w:r>
        <w:rPr>
          <w:rFonts w:hint="eastAsia"/>
        </w:rPr>
        <w:t>次</w:t>
      </w:r>
    </w:p>
    <w:p w14:paraId="1BBAFBBF" w14:textId="71B27CAC" w:rsidR="00BA2C50" w:rsidRPr="00BA2C50" w:rsidRDefault="00BA2C50">
      <w:pPr>
        <w:pStyle w:val="TOC1"/>
        <w:tabs>
          <w:tab w:val="right" w:leader="dot" w:pos="9344"/>
        </w:tabs>
        <w:rPr>
          <w:rFonts w:asciiTheme="minorHAnsi" w:eastAsiaTheme="minorEastAsia" w:hAnsiTheme="minorHAnsi" w:cstheme="minorBidi"/>
          <w:noProof/>
          <w:szCs w:val="22"/>
        </w:rPr>
      </w:pPr>
      <w:r w:rsidRPr="00BA2C50">
        <w:fldChar w:fldCharType="begin"/>
      </w:r>
      <w:r w:rsidRPr="00BA2C50">
        <w:instrText xml:space="preserve"> TOC \o "1-1" \h </w:instrText>
      </w:r>
      <w:r w:rsidRPr="00BA2C50">
        <w:fldChar w:fldCharType="separate"/>
      </w:r>
      <w:hyperlink w:anchor="_Toc63241268" w:history="1">
        <w:r w:rsidRPr="00BA2C50">
          <w:rPr>
            <w:rStyle w:val="afffffff0"/>
            <w:noProof/>
          </w:rPr>
          <w:t>前言</w:t>
        </w:r>
        <w:r w:rsidRPr="00BA2C50">
          <w:rPr>
            <w:noProof/>
          </w:rPr>
          <w:tab/>
        </w:r>
        <w:r w:rsidRPr="00BA2C50">
          <w:rPr>
            <w:noProof/>
          </w:rPr>
          <w:fldChar w:fldCharType="begin"/>
        </w:r>
        <w:r w:rsidRPr="00BA2C50">
          <w:rPr>
            <w:noProof/>
          </w:rPr>
          <w:instrText xml:space="preserve"> PAGEREF _Toc63241268 \h </w:instrText>
        </w:r>
        <w:r w:rsidRPr="00BA2C50">
          <w:rPr>
            <w:noProof/>
          </w:rPr>
        </w:r>
        <w:r w:rsidRPr="00BA2C50">
          <w:rPr>
            <w:noProof/>
          </w:rPr>
          <w:fldChar w:fldCharType="separate"/>
        </w:r>
        <w:r w:rsidR="00D66D5C">
          <w:rPr>
            <w:noProof/>
          </w:rPr>
          <w:t>II</w:t>
        </w:r>
        <w:r w:rsidRPr="00BA2C50">
          <w:rPr>
            <w:noProof/>
          </w:rPr>
          <w:fldChar w:fldCharType="end"/>
        </w:r>
      </w:hyperlink>
    </w:p>
    <w:p w14:paraId="6F589DBC" w14:textId="6BBF8892"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69" w:history="1">
        <w:r w:rsidR="00BA2C50" w:rsidRPr="00BA2C50">
          <w:rPr>
            <w:rStyle w:val="afffffff0"/>
            <w:noProof/>
          </w:rPr>
          <w:t>1</w:t>
        </w:r>
        <w:r w:rsidR="00BA2C50">
          <w:rPr>
            <w:rStyle w:val="afffffff0"/>
            <w:noProof/>
          </w:rPr>
          <w:t xml:space="preserve"> </w:t>
        </w:r>
        <w:r w:rsidR="00BA2C50" w:rsidRPr="00BA2C50">
          <w:rPr>
            <w:rStyle w:val="afffffff0"/>
            <w:noProof/>
          </w:rPr>
          <w:t xml:space="preserve"> 范围</w:t>
        </w:r>
        <w:r w:rsidR="00BA2C50" w:rsidRPr="00BA2C50">
          <w:rPr>
            <w:noProof/>
          </w:rPr>
          <w:tab/>
        </w:r>
        <w:r w:rsidR="00BA2C50" w:rsidRPr="00BA2C50">
          <w:rPr>
            <w:noProof/>
          </w:rPr>
          <w:fldChar w:fldCharType="begin"/>
        </w:r>
        <w:r w:rsidR="00BA2C50" w:rsidRPr="00BA2C50">
          <w:rPr>
            <w:noProof/>
          </w:rPr>
          <w:instrText xml:space="preserve"> PAGEREF _Toc63241269 \h </w:instrText>
        </w:r>
        <w:r w:rsidR="00BA2C50" w:rsidRPr="00BA2C50">
          <w:rPr>
            <w:noProof/>
          </w:rPr>
        </w:r>
        <w:r w:rsidR="00BA2C50" w:rsidRPr="00BA2C50">
          <w:rPr>
            <w:noProof/>
          </w:rPr>
          <w:fldChar w:fldCharType="separate"/>
        </w:r>
        <w:r w:rsidR="00D66D5C">
          <w:rPr>
            <w:noProof/>
          </w:rPr>
          <w:t>1</w:t>
        </w:r>
        <w:r w:rsidR="00BA2C50" w:rsidRPr="00BA2C50">
          <w:rPr>
            <w:noProof/>
          </w:rPr>
          <w:fldChar w:fldCharType="end"/>
        </w:r>
      </w:hyperlink>
    </w:p>
    <w:p w14:paraId="35A81CD9" w14:textId="19DB24C3"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0" w:history="1">
        <w:r w:rsidR="00BA2C50" w:rsidRPr="00BA2C50">
          <w:rPr>
            <w:rStyle w:val="afffffff0"/>
            <w:noProof/>
          </w:rPr>
          <w:t>2</w:t>
        </w:r>
        <w:r w:rsidR="00BA2C50">
          <w:rPr>
            <w:rStyle w:val="afffffff0"/>
            <w:noProof/>
          </w:rPr>
          <w:t xml:space="preserve"> </w:t>
        </w:r>
        <w:r w:rsidR="00BA2C50" w:rsidRPr="00BA2C50">
          <w:rPr>
            <w:rStyle w:val="afffffff0"/>
            <w:noProof/>
          </w:rPr>
          <w:t xml:space="preserve"> 规范性引用文件</w:t>
        </w:r>
        <w:r w:rsidR="00BA2C50" w:rsidRPr="00BA2C50">
          <w:rPr>
            <w:noProof/>
          </w:rPr>
          <w:tab/>
        </w:r>
        <w:r w:rsidR="00BA2C50" w:rsidRPr="00BA2C50">
          <w:rPr>
            <w:noProof/>
          </w:rPr>
          <w:fldChar w:fldCharType="begin"/>
        </w:r>
        <w:r w:rsidR="00BA2C50" w:rsidRPr="00BA2C50">
          <w:rPr>
            <w:noProof/>
          </w:rPr>
          <w:instrText xml:space="preserve"> PAGEREF _Toc63241270 \h </w:instrText>
        </w:r>
        <w:r w:rsidR="00BA2C50" w:rsidRPr="00BA2C50">
          <w:rPr>
            <w:noProof/>
          </w:rPr>
        </w:r>
        <w:r w:rsidR="00BA2C50" w:rsidRPr="00BA2C50">
          <w:rPr>
            <w:noProof/>
          </w:rPr>
          <w:fldChar w:fldCharType="separate"/>
        </w:r>
        <w:r w:rsidR="00D66D5C">
          <w:rPr>
            <w:noProof/>
          </w:rPr>
          <w:t>1</w:t>
        </w:r>
        <w:r w:rsidR="00BA2C50" w:rsidRPr="00BA2C50">
          <w:rPr>
            <w:noProof/>
          </w:rPr>
          <w:fldChar w:fldCharType="end"/>
        </w:r>
      </w:hyperlink>
    </w:p>
    <w:p w14:paraId="0D678BE0" w14:textId="2809F20D"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1" w:history="1">
        <w:r w:rsidR="00BA2C50" w:rsidRPr="00BA2C50">
          <w:rPr>
            <w:rStyle w:val="afffffff0"/>
            <w:noProof/>
          </w:rPr>
          <w:t>3</w:t>
        </w:r>
        <w:r w:rsidR="00BA2C50">
          <w:rPr>
            <w:rStyle w:val="afffffff0"/>
            <w:noProof/>
          </w:rPr>
          <w:t xml:space="preserve"> </w:t>
        </w:r>
        <w:r w:rsidR="00BA2C50" w:rsidRPr="00BA2C50">
          <w:rPr>
            <w:rStyle w:val="afffffff0"/>
            <w:noProof/>
          </w:rPr>
          <w:t xml:space="preserve"> 术语和定义</w:t>
        </w:r>
        <w:r w:rsidR="00BA2C50" w:rsidRPr="00BA2C50">
          <w:rPr>
            <w:noProof/>
          </w:rPr>
          <w:tab/>
        </w:r>
        <w:r w:rsidR="00BA2C50" w:rsidRPr="00BA2C50">
          <w:rPr>
            <w:noProof/>
          </w:rPr>
          <w:fldChar w:fldCharType="begin"/>
        </w:r>
        <w:r w:rsidR="00BA2C50" w:rsidRPr="00BA2C50">
          <w:rPr>
            <w:noProof/>
          </w:rPr>
          <w:instrText xml:space="preserve"> PAGEREF _Toc63241271 \h </w:instrText>
        </w:r>
        <w:r w:rsidR="00BA2C50" w:rsidRPr="00BA2C50">
          <w:rPr>
            <w:noProof/>
          </w:rPr>
        </w:r>
        <w:r w:rsidR="00BA2C50" w:rsidRPr="00BA2C50">
          <w:rPr>
            <w:noProof/>
          </w:rPr>
          <w:fldChar w:fldCharType="separate"/>
        </w:r>
        <w:r w:rsidR="00D66D5C">
          <w:rPr>
            <w:noProof/>
          </w:rPr>
          <w:t>1</w:t>
        </w:r>
        <w:r w:rsidR="00BA2C50" w:rsidRPr="00BA2C50">
          <w:rPr>
            <w:noProof/>
          </w:rPr>
          <w:fldChar w:fldCharType="end"/>
        </w:r>
      </w:hyperlink>
    </w:p>
    <w:p w14:paraId="586DB816" w14:textId="768E6C21"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2" w:history="1">
        <w:r w:rsidR="00BA2C50" w:rsidRPr="00BA2C50">
          <w:rPr>
            <w:rStyle w:val="afffffff0"/>
            <w:noProof/>
          </w:rPr>
          <w:t>4</w:t>
        </w:r>
        <w:r w:rsidR="00BA2C50">
          <w:rPr>
            <w:rStyle w:val="afffffff0"/>
            <w:noProof/>
          </w:rPr>
          <w:t xml:space="preserve"> </w:t>
        </w:r>
        <w:r w:rsidR="00BA2C50" w:rsidRPr="00BA2C50">
          <w:rPr>
            <w:rStyle w:val="afffffff0"/>
            <w:noProof/>
          </w:rPr>
          <w:t xml:space="preserve"> 道路照明装置或系统的型式判定</w:t>
        </w:r>
        <w:r w:rsidR="00BA2C50" w:rsidRPr="00BA2C50">
          <w:rPr>
            <w:noProof/>
          </w:rPr>
          <w:tab/>
        </w:r>
        <w:r w:rsidR="00BA2C50" w:rsidRPr="00BA2C50">
          <w:rPr>
            <w:noProof/>
          </w:rPr>
          <w:fldChar w:fldCharType="begin"/>
        </w:r>
        <w:r w:rsidR="00BA2C50" w:rsidRPr="00BA2C50">
          <w:rPr>
            <w:noProof/>
          </w:rPr>
          <w:instrText xml:space="preserve"> PAGEREF _Toc63241272 \h </w:instrText>
        </w:r>
        <w:r w:rsidR="00BA2C50" w:rsidRPr="00BA2C50">
          <w:rPr>
            <w:noProof/>
          </w:rPr>
        </w:r>
        <w:r w:rsidR="00BA2C50" w:rsidRPr="00BA2C50">
          <w:rPr>
            <w:noProof/>
          </w:rPr>
          <w:fldChar w:fldCharType="separate"/>
        </w:r>
        <w:r w:rsidR="00D66D5C">
          <w:rPr>
            <w:noProof/>
          </w:rPr>
          <w:t>2</w:t>
        </w:r>
        <w:r w:rsidR="00BA2C50" w:rsidRPr="00BA2C50">
          <w:rPr>
            <w:noProof/>
          </w:rPr>
          <w:fldChar w:fldCharType="end"/>
        </w:r>
      </w:hyperlink>
    </w:p>
    <w:p w14:paraId="043C082D" w14:textId="68AC8FC9"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3" w:history="1">
        <w:r w:rsidR="00BA2C50" w:rsidRPr="00BA2C50">
          <w:rPr>
            <w:rStyle w:val="afffffff0"/>
            <w:noProof/>
          </w:rPr>
          <w:t>5</w:t>
        </w:r>
        <w:r w:rsidR="00BA2C50">
          <w:rPr>
            <w:rStyle w:val="afffffff0"/>
            <w:noProof/>
          </w:rPr>
          <w:t xml:space="preserve"> </w:t>
        </w:r>
        <w:r w:rsidR="00BA2C50" w:rsidRPr="00BA2C50">
          <w:rPr>
            <w:rStyle w:val="afffffff0"/>
            <w:noProof/>
          </w:rPr>
          <w:t xml:space="preserve"> 总体要求</w:t>
        </w:r>
        <w:r w:rsidR="00BA2C50" w:rsidRPr="00BA2C50">
          <w:rPr>
            <w:noProof/>
          </w:rPr>
          <w:tab/>
        </w:r>
        <w:r w:rsidR="00BA2C50" w:rsidRPr="00BA2C50">
          <w:rPr>
            <w:noProof/>
          </w:rPr>
          <w:fldChar w:fldCharType="begin"/>
        </w:r>
        <w:r w:rsidR="00BA2C50" w:rsidRPr="00BA2C50">
          <w:rPr>
            <w:noProof/>
          </w:rPr>
          <w:instrText xml:space="preserve"> PAGEREF _Toc63241273 \h </w:instrText>
        </w:r>
        <w:r w:rsidR="00BA2C50" w:rsidRPr="00BA2C50">
          <w:rPr>
            <w:noProof/>
          </w:rPr>
        </w:r>
        <w:r w:rsidR="00BA2C50" w:rsidRPr="00BA2C50">
          <w:rPr>
            <w:noProof/>
          </w:rPr>
          <w:fldChar w:fldCharType="separate"/>
        </w:r>
        <w:r w:rsidR="00D66D5C">
          <w:rPr>
            <w:noProof/>
          </w:rPr>
          <w:t>2</w:t>
        </w:r>
        <w:r w:rsidR="00BA2C50" w:rsidRPr="00BA2C50">
          <w:rPr>
            <w:noProof/>
          </w:rPr>
          <w:fldChar w:fldCharType="end"/>
        </w:r>
      </w:hyperlink>
    </w:p>
    <w:p w14:paraId="0E125435" w14:textId="252414FF"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4" w:history="1">
        <w:r w:rsidR="00BA2C50" w:rsidRPr="00BA2C50">
          <w:rPr>
            <w:rStyle w:val="afffffff0"/>
            <w:noProof/>
          </w:rPr>
          <w:t>6</w:t>
        </w:r>
        <w:r w:rsidR="00BA2C50">
          <w:rPr>
            <w:rStyle w:val="afffffff0"/>
            <w:noProof/>
          </w:rPr>
          <w:t xml:space="preserve"> </w:t>
        </w:r>
        <w:r w:rsidR="00BA2C50" w:rsidRPr="00BA2C50">
          <w:rPr>
            <w:rStyle w:val="afffffff0"/>
            <w:noProof/>
          </w:rPr>
          <w:t xml:space="preserve"> 光源要求</w:t>
        </w:r>
        <w:r w:rsidR="00BA2C50" w:rsidRPr="00BA2C50">
          <w:rPr>
            <w:noProof/>
          </w:rPr>
          <w:tab/>
        </w:r>
        <w:r w:rsidR="00BA2C50" w:rsidRPr="00BA2C50">
          <w:rPr>
            <w:noProof/>
          </w:rPr>
          <w:fldChar w:fldCharType="begin"/>
        </w:r>
        <w:r w:rsidR="00BA2C50" w:rsidRPr="00BA2C50">
          <w:rPr>
            <w:noProof/>
          </w:rPr>
          <w:instrText xml:space="preserve"> PAGEREF _Toc63241274 \h </w:instrText>
        </w:r>
        <w:r w:rsidR="00BA2C50" w:rsidRPr="00BA2C50">
          <w:rPr>
            <w:noProof/>
          </w:rPr>
        </w:r>
        <w:r w:rsidR="00BA2C50" w:rsidRPr="00BA2C50">
          <w:rPr>
            <w:noProof/>
          </w:rPr>
          <w:fldChar w:fldCharType="separate"/>
        </w:r>
        <w:r w:rsidR="00D66D5C">
          <w:rPr>
            <w:noProof/>
          </w:rPr>
          <w:t>3</w:t>
        </w:r>
        <w:r w:rsidR="00BA2C50" w:rsidRPr="00BA2C50">
          <w:rPr>
            <w:noProof/>
          </w:rPr>
          <w:fldChar w:fldCharType="end"/>
        </w:r>
      </w:hyperlink>
    </w:p>
    <w:p w14:paraId="70352F05" w14:textId="441EB7CD"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5" w:history="1">
        <w:r w:rsidR="00BA2C50" w:rsidRPr="00BA2C50">
          <w:rPr>
            <w:rStyle w:val="afffffff0"/>
            <w:noProof/>
          </w:rPr>
          <w:t>7</w:t>
        </w:r>
        <w:r w:rsidR="00BA2C50">
          <w:rPr>
            <w:rStyle w:val="afffffff0"/>
            <w:noProof/>
          </w:rPr>
          <w:t xml:space="preserve"> </w:t>
        </w:r>
        <w:r w:rsidR="00BA2C50" w:rsidRPr="00BA2C50">
          <w:rPr>
            <w:rStyle w:val="afffffff0"/>
            <w:noProof/>
          </w:rPr>
          <w:t xml:space="preserve"> 光色要求</w:t>
        </w:r>
        <w:r w:rsidR="00BA2C50" w:rsidRPr="00BA2C50">
          <w:rPr>
            <w:noProof/>
          </w:rPr>
          <w:tab/>
        </w:r>
        <w:r w:rsidR="00BA2C50" w:rsidRPr="00BA2C50">
          <w:rPr>
            <w:noProof/>
          </w:rPr>
          <w:fldChar w:fldCharType="begin"/>
        </w:r>
        <w:r w:rsidR="00BA2C50" w:rsidRPr="00BA2C50">
          <w:rPr>
            <w:noProof/>
          </w:rPr>
          <w:instrText xml:space="preserve"> PAGEREF _Toc63241275 \h </w:instrText>
        </w:r>
        <w:r w:rsidR="00BA2C50" w:rsidRPr="00BA2C50">
          <w:rPr>
            <w:noProof/>
          </w:rPr>
        </w:r>
        <w:r w:rsidR="00BA2C50" w:rsidRPr="00BA2C50">
          <w:rPr>
            <w:noProof/>
          </w:rPr>
          <w:fldChar w:fldCharType="separate"/>
        </w:r>
        <w:r w:rsidR="00D66D5C">
          <w:rPr>
            <w:noProof/>
          </w:rPr>
          <w:t>3</w:t>
        </w:r>
        <w:r w:rsidR="00BA2C50" w:rsidRPr="00BA2C50">
          <w:rPr>
            <w:noProof/>
          </w:rPr>
          <w:fldChar w:fldCharType="end"/>
        </w:r>
      </w:hyperlink>
    </w:p>
    <w:p w14:paraId="4359D4BE" w14:textId="23DD0738"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6" w:history="1">
        <w:r w:rsidR="00BA2C50" w:rsidRPr="00BA2C50">
          <w:rPr>
            <w:rStyle w:val="afffffff0"/>
            <w:noProof/>
          </w:rPr>
          <w:t>8</w:t>
        </w:r>
        <w:r w:rsidR="00BA2C50">
          <w:rPr>
            <w:rStyle w:val="afffffff0"/>
            <w:noProof/>
          </w:rPr>
          <w:t xml:space="preserve"> </w:t>
        </w:r>
        <w:r w:rsidR="00BA2C50" w:rsidRPr="00BA2C50">
          <w:rPr>
            <w:rStyle w:val="afffffff0"/>
            <w:noProof/>
          </w:rPr>
          <w:t xml:space="preserve"> 配光性能</w:t>
        </w:r>
        <w:r w:rsidR="00BA2C50" w:rsidRPr="00BA2C50">
          <w:rPr>
            <w:noProof/>
          </w:rPr>
          <w:tab/>
        </w:r>
        <w:r w:rsidR="00BA2C50" w:rsidRPr="00BA2C50">
          <w:rPr>
            <w:noProof/>
          </w:rPr>
          <w:fldChar w:fldCharType="begin"/>
        </w:r>
        <w:r w:rsidR="00BA2C50" w:rsidRPr="00BA2C50">
          <w:rPr>
            <w:noProof/>
          </w:rPr>
          <w:instrText xml:space="preserve"> PAGEREF _Toc63241276 \h </w:instrText>
        </w:r>
        <w:r w:rsidR="00BA2C50" w:rsidRPr="00BA2C50">
          <w:rPr>
            <w:noProof/>
          </w:rPr>
        </w:r>
        <w:r w:rsidR="00BA2C50" w:rsidRPr="00BA2C50">
          <w:rPr>
            <w:noProof/>
          </w:rPr>
          <w:fldChar w:fldCharType="separate"/>
        </w:r>
        <w:r w:rsidR="00D66D5C">
          <w:rPr>
            <w:noProof/>
          </w:rPr>
          <w:t>3</w:t>
        </w:r>
        <w:r w:rsidR="00BA2C50" w:rsidRPr="00BA2C50">
          <w:rPr>
            <w:noProof/>
          </w:rPr>
          <w:fldChar w:fldCharType="end"/>
        </w:r>
      </w:hyperlink>
    </w:p>
    <w:p w14:paraId="684355A9" w14:textId="262B3EFA"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7" w:history="1">
        <w:r w:rsidR="00BA2C50" w:rsidRPr="00BA2C50">
          <w:rPr>
            <w:rStyle w:val="afffffff0"/>
            <w:noProof/>
          </w:rPr>
          <w:t>9</w:t>
        </w:r>
        <w:r w:rsidR="00BA2C50">
          <w:rPr>
            <w:rStyle w:val="afffffff0"/>
            <w:noProof/>
          </w:rPr>
          <w:t xml:space="preserve"> </w:t>
        </w:r>
        <w:r w:rsidR="00BA2C50" w:rsidRPr="00BA2C50">
          <w:rPr>
            <w:rStyle w:val="afffffff0"/>
            <w:noProof/>
          </w:rPr>
          <w:t xml:space="preserve"> 装置或系统的配光性能稳定性</w:t>
        </w:r>
        <w:r w:rsidR="00BA2C50" w:rsidRPr="00BA2C50">
          <w:rPr>
            <w:noProof/>
          </w:rPr>
          <w:tab/>
        </w:r>
        <w:r w:rsidR="00BA2C50" w:rsidRPr="00BA2C50">
          <w:rPr>
            <w:noProof/>
          </w:rPr>
          <w:fldChar w:fldCharType="begin"/>
        </w:r>
        <w:r w:rsidR="00BA2C50" w:rsidRPr="00BA2C50">
          <w:rPr>
            <w:noProof/>
          </w:rPr>
          <w:instrText xml:space="preserve"> PAGEREF _Toc63241277 \h </w:instrText>
        </w:r>
        <w:r w:rsidR="00BA2C50" w:rsidRPr="00BA2C50">
          <w:rPr>
            <w:noProof/>
          </w:rPr>
        </w:r>
        <w:r w:rsidR="00BA2C50" w:rsidRPr="00BA2C50">
          <w:rPr>
            <w:noProof/>
          </w:rPr>
          <w:fldChar w:fldCharType="separate"/>
        </w:r>
        <w:r w:rsidR="00D66D5C">
          <w:rPr>
            <w:noProof/>
          </w:rPr>
          <w:t>17</w:t>
        </w:r>
        <w:r w:rsidR="00BA2C50" w:rsidRPr="00BA2C50">
          <w:rPr>
            <w:noProof/>
          </w:rPr>
          <w:fldChar w:fldCharType="end"/>
        </w:r>
      </w:hyperlink>
    </w:p>
    <w:p w14:paraId="7A3A3006" w14:textId="16CE13B2"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8" w:history="1">
        <w:r w:rsidR="00BA2C50" w:rsidRPr="00BA2C50">
          <w:rPr>
            <w:rStyle w:val="afffffff0"/>
            <w:noProof/>
          </w:rPr>
          <w:t>10</w:t>
        </w:r>
        <w:r w:rsidR="00BA2C50">
          <w:rPr>
            <w:rStyle w:val="afffffff0"/>
            <w:noProof/>
          </w:rPr>
          <w:t xml:space="preserve"> </w:t>
        </w:r>
        <w:r w:rsidR="00BA2C50" w:rsidRPr="00BA2C50">
          <w:rPr>
            <w:rStyle w:val="afffffff0"/>
            <w:noProof/>
          </w:rPr>
          <w:t xml:space="preserve"> 装用LED光源、LED模块的装置或系统（角灯除外）的要求</w:t>
        </w:r>
        <w:r w:rsidR="00BA2C50" w:rsidRPr="00BA2C50">
          <w:rPr>
            <w:noProof/>
          </w:rPr>
          <w:tab/>
        </w:r>
        <w:r w:rsidR="00BA2C50" w:rsidRPr="00BA2C50">
          <w:rPr>
            <w:noProof/>
          </w:rPr>
          <w:fldChar w:fldCharType="begin"/>
        </w:r>
        <w:r w:rsidR="00BA2C50" w:rsidRPr="00BA2C50">
          <w:rPr>
            <w:noProof/>
          </w:rPr>
          <w:instrText xml:space="preserve"> PAGEREF _Toc63241278 \h </w:instrText>
        </w:r>
        <w:r w:rsidR="00BA2C50" w:rsidRPr="00BA2C50">
          <w:rPr>
            <w:noProof/>
          </w:rPr>
        </w:r>
        <w:r w:rsidR="00BA2C50" w:rsidRPr="00BA2C50">
          <w:rPr>
            <w:noProof/>
          </w:rPr>
          <w:fldChar w:fldCharType="separate"/>
        </w:r>
        <w:r w:rsidR="00D66D5C">
          <w:rPr>
            <w:noProof/>
          </w:rPr>
          <w:t>19</w:t>
        </w:r>
        <w:r w:rsidR="00BA2C50" w:rsidRPr="00BA2C50">
          <w:rPr>
            <w:noProof/>
          </w:rPr>
          <w:fldChar w:fldCharType="end"/>
        </w:r>
      </w:hyperlink>
    </w:p>
    <w:p w14:paraId="25514B25" w14:textId="0BA1A8AA"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79" w:history="1">
        <w:r w:rsidR="00BA2C50" w:rsidRPr="00BA2C50">
          <w:rPr>
            <w:rStyle w:val="afffffff0"/>
            <w:noProof/>
          </w:rPr>
          <w:t>11</w:t>
        </w:r>
        <w:r w:rsidR="00BA2C50">
          <w:rPr>
            <w:rStyle w:val="afffffff0"/>
            <w:noProof/>
          </w:rPr>
          <w:t xml:space="preserve"> </w:t>
        </w:r>
        <w:r w:rsidR="00BA2C50" w:rsidRPr="00BA2C50">
          <w:rPr>
            <w:rStyle w:val="afffffff0"/>
            <w:noProof/>
          </w:rPr>
          <w:t xml:space="preserve"> 装用塑料配光镜装置的材料试验和整灯试验</w:t>
        </w:r>
        <w:r w:rsidR="00BA2C50" w:rsidRPr="00BA2C50">
          <w:rPr>
            <w:noProof/>
          </w:rPr>
          <w:tab/>
        </w:r>
        <w:r w:rsidR="00BA2C50" w:rsidRPr="00BA2C50">
          <w:rPr>
            <w:noProof/>
          </w:rPr>
          <w:fldChar w:fldCharType="begin"/>
        </w:r>
        <w:r w:rsidR="00BA2C50" w:rsidRPr="00BA2C50">
          <w:rPr>
            <w:noProof/>
          </w:rPr>
          <w:instrText xml:space="preserve"> PAGEREF _Toc63241279 \h </w:instrText>
        </w:r>
        <w:r w:rsidR="00BA2C50" w:rsidRPr="00BA2C50">
          <w:rPr>
            <w:noProof/>
          </w:rPr>
        </w:r>
        <w:r w:rsidR="00BA2C50" w:rsidRPr="00BA2C50">
          <w:rPr>
            <w:noProof/>
          </w:rPr>
          <w:fldChar w:fldCharType="separate"/>
        </w:r>
        <w:r w:rsidR="00D66D5C">
          <w:rPr>
            <w:noProof/>
          </w:rPr>
          <w:t>20</w:t>
        </w:r>
        <w:r w:rsidR="00BA2C50" w:rsidRPr="00BA2C50">
          <w:rPr>
            <w:noProof/>
          </w:rPr>
          <w:fldChar w:fldCharType="end"/>
        </w:r>
      </w:hyperlink>
    </w:p>
    <w:p w14:paraId="3ABC92BF" w14:textId="767186A3"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0" w:history="1">
        <w:r w:rsidR="00BA2C50" w:rsidRPr="00BA2C50">
          <w:rPr>
            <w:rStyle w:val="afffffff0"/>
            <w:noProof/>
          </w:rPr>
          <w:t>12</w:t>
        </w:r>
        <w:r w:rsidR="00BA2C50">
          <w:rPr>
            <w:rStyle w:val="afffffff0"/>
            <w:noProof/>
          </w:rPr>
          <w:t xml:space="preserve"> </w:t>
        </w:r>
        <w:r w:rsidR="00BA2C50" w:rsidRPr="00BA2C50">
          <w:rPr>
            <w:rStyle w:val="afffffff0"/>
            <w:noProof/>
          </w:rPr>
          <w:t xml:space="preserve"> 试验要求及方法</w:t>
        </w:r>
        <w:r w:rsidR="00BA2C50" w:rsidRPr="00BA2C50">
          <w:rPr>
            <w:noProof/>
          </w:rPr>
          <w:tab/>
        </w:r>
        <w:r w:rsidR="00BA2C50" w:rsidRPr="00BA2C50">
          <w:rPr>
            <w:noProof/>
          </w:rPr>
          <w:fldChar w:fldCharType="begin"/>
        </w:r>
        <w:r w:rsidR="00BA2C50" w:rsidRPr="00BA2C50">
          <w:rPr>
            <w:noProof/>
          </w:rPr>
          <w:instrText xml:space="preserve"> PAGEREF _Toc63241280 \h </w:instrText>
        </w:r>
        <w:r w:rsidR="00BA2C50" w:rsidRPr="00BA2C50">
          <w:rPr>
            <w:noProof/>
          </w:rPr>
        </w:r>
        <w:r w:rsidR="00BA2C50" w:rsidRPr="00BA2C50">
          <w:rPr>
            <w:noProof/>
          </w:rPr>
          <w:fldChar w:fldCharType="separate"/>
        </w:r>
        <w:r w:rsidR="00D66D5C">
          <w:rPr>
            <w:noProof/>
          </w:rPr>
          <w:t>22</w:t>
        </w:r>
        <w:r w:rsidR="00BA2C50" w:rsidRPr="00BA2C50">
          <w:rPr>
            <w:noProof/>
          </w:rPr>
          <w:fldChar w:fldCharType="end"/>
        </w:r>
      </w:hyperlink>
    </w:p>
    <w:p w14:paraId="6F568E16" w14:textId="4DF0F542"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1" w:history="1">
        <w:r w:rsidR="00BA2C50" w:rsidRPr="00BA2C50">
          <w:rPr>
            <w:rStyle w:val="afffffff0"/>
            <w:noProof/>
          </w:rPr>
          <w:t>13</w:t>
        </w:r>
        <w:r w:rsidR="00BA2C50">
          <w:rPr>
            <w:rStyle w:val="afffffff0"/>
            <w:noProof/>
          </w:rPr>
          <w:t xml:space="preserve"> </w:t>
        </w:r>
        <w:r w:rsidR="00BA2C50" w:rsidRPr="00BA2C50">
          <w:rPr>
            <w:rStyle w:val="afffffff0"/>
            <w:noProof/>
          </w:rPr>
          <w:t xml:space="preserve"> 检验规则</w:t>
        </w:r>
        <w:r w:rsidR="00BA2C50" w:rsidRPr="00BA2C50">
          <w:rPr>
            <w:noProof/>
          </w:rPr>
          <w:tab/>
        </w:r>
        <w:r w:rsidR="00BA2C50" w:rsidRPr="00BA2C50">
          <w:rPr>
            <w:noProof/>
          </w:rPr>
          <w:fldChar w:fldCharType="begin"/>
        </w:r>
        <w:r w:rsidR="00BA2C50" w:rsidRPr="00BA2C50">
          <w:rPr>
            <w:noProof/>
          </w:rPr>
          <w:instrText xml:space="preserve"> PAGEREF _Toc63241281 \h </w:instrText>
        </w:r>
        <w:r w:rsidR="00BA2C50" w:rsidRPr="00BA2C50">
          <w:rPr>
            <w:noProof/>
          </w:rPr>
        </w:r>
        <w:r w:rsidR="00BA2C50" w:rsidRPr="00BA2C50">
          <w:rPr>
            <w:noProof/>
          </w:rPr>
          <w:fldChar w:fldCharType="separate"/>
        </w:r>
        <w:r w:rsidR="00D66D5C">
          <w:rPr>
            <w:noProof/>
          </w:rPr>
          <w:t>25</w:t>
        </w:r>
        <w:r w:rsidR="00BA2C50" w:rsidRPr="00BA2C50">
          <w:rPr>
            <w:noProof/>
          </w:rPr>
          <w:fldChar w:fldCharType="end"/>
        </w:r>
      </w:hyperlink>
    </w:p>
    <w:p w14:paraId="6695E6FD" w14:textId="33A27434"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2" w:history="1">
        <w:r w:rsidR="00BA2C50" w:rsidRPr="00BA2C50">
          <w:rPr>
            <w:rStyle w:val="afffffff0"/>
            <w:noProof/>
          </w:rPr>
          <w:t>14</w:t>
        </w:r>
        <w:r w:rsidR="00BA2C50">
          <w:rPr>
            <w:rStyle w:val="afffffff0"/>
            <w:noProof/>
          </w:rPr>
          <w:t xml:space="preserve"> </w:t>
        </w:r>
        <w:r w:rsidR="00BA2C50" w:rsidRPr="00BA2C50">
          <w:rPr>
            <w:rStyle w:val="afffffff0"/>
            <w:noProof/>
          </w:rPr>
          <w:t xml:space="preserve"> 过渡期要求</w:t>
        </w:r>
        <w:r w:rsidR="00BA2C50" w:rsidRPr="00BA2C50">
          <w:rPr>
            <w:noProof/>
          </w:rPr>
          <w:tab/>
        </w:r>
        <w:r w:rsidR="00BA2C50" w:rsidRPr="00BA2C50">
          <w:rPr>
            <w:noProof/>
          </w:rPr>
          <w:fldChar w:fldCharType="begin"/>
        </w:r>
        <w:r w:rsidR="00BA2C50" w:rsidRPr="00BA2C50">
          <w:rPr>
            <w:noProof/>
          </w:rPr>
          <w:instrText xml:space="preserve"> PAGEREF _Toc63241282 \h </w:instrText>
        </w:r>
        <w:r w:rsidR="00BA2C50" w:rsidRPr="00BA2C50">
          <w:rPr>
            <w:noProof/>
          </w:rPr>
        </w:r>
        <w:r w:rsidR="00BA2C50" w:rsidRPr="00BA2C50">
          <w:rPr>
            <w:noProof/>
          </w:rPr>
          <w:fldChar w:fldCharType="separate"/>
        </w:r>
        <w:r w:rsidR="00D66D5C">
          <w:rPr>
            <w:noProof/>
          </w:rPr>
          <w:t>26</w:t>
        </w:r>
        <w:r w:rsidR="00BA2C50" w:rsidRPr="00BA2C50">
          <w:rPr>
            <w:noProof/>
          </w:rPr>
          <w:fldChar w:fldCharType="end"/>
        </w:r>
      </w:hyperlink>
    </w:p>
    <w:p w14:paraId="1FCB61A3" w14:textId="07068D0F"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3" w:history="1">
        <w:r w:rsidR="00BA2C50" w:rsidRPr="00BA2C50">
          <w:rPr>
            <w:rStyle w:val="afffffff0"/>
            <w:noProof/>
            <w:kern w:val="21"/>
          </w:rPr>
          <w:t>附录A</w:t>
        </w:r>
        <w:r w:rsidR="00BA2C50" w:rsidRPr="00BA2C50">
          <w:rPr>
            <w:rStyle w:val="afffffff0"/>
            <w:noProof/>
          </w:rPr>
          <w:t xml:space="preserve">（规范性） </w:t>
        </w:r>
        <w:r w:rsidR="00AB05F3">
          <w:rPr>
            <w:rStyle w:val="afffffff0"/>
            <w:rFonts w:hint="eastAsia"/>
            <w:noProof/>
          </w:rPr>
          <w:t xml:space="preserve"> </w:t>
        </w:r>
        <w:r w:rsidR="00BA2C50" w:rsidRPr="00BA2C50">
          <w:rPr>
            <w:rStyle w:val="afffffff0"/>
            <w:noProof/>
          </w:rPr>
          <w:t>电压和基准中心标记（前照灯和前雾灯适用）</w:t>
        </w:r>
        <w:r w:rsidR="00BA2C50" w:rsidRPr="00BA2C50">
          <w:rPr>
            <w:noProof/>
          </w:rPr>
          <w:tab/>
        </w:r>
        <w:r w:rsidR="00BA2C50" w:rsidRPr="00BA2C50">
          <w:rPr>
            <w:noProof/>
          </w:rPr>
          <w:fldChar w:fldCharType="begin"/>
        </w:r>
        <w:r w:rsidR="00BA2C50" w:rsidRPr="00BA2C50">
          <w:rPr>
            <w:noProof/>
          </w:rPr>
          <w:instrText xml:space="preserve"> PAGEREF _Toc63241283 \h </w:instrText>
        </w:r>
        <w:r w:rsidR="00BA2C50" w:rsidRPr="00BA2C50">
          <w:rPr>
            <w:noProof/>
          </w:rPr>
        </w:r>
        <w:r w:rsidR="00BA2C50" w:rsidRPr="00BA2C50">
          <w:rPr>
            <w:noProof/>
          </w:rPr>
          <w:fldChar w:fldCharType="separate"/>
        </w:r>
        <w:r w:rsidR="00D66D5C">
          <w:rPr>
            <w:noProof/>
          </w:rPr>
          <w:t>27</w:t>
        </w:r>
        <w:r w:rsidR="00BA2C50" w:rsidRPr="00BA2C50">
          <w:rPr>
            <w:noProof/>
          </w:rPr>
          <w:fldChar w:fldCharType="end"/>
        </w:r>
      </w:hyperlink>
    </w:p>
    <w:p w14:paraId="586D6901" w14:textId="35B969E8"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4" w:history="1">
        <w:r w:rsidR="00BA2C50" w:rsidRPr="00BA2C50">
          <w:rPr>
            <w:rStyle w:val="afffffff0"/>
            <w:noProof/>
          </w:rPr>
          <w:t>附录B（规范性）</w:t>
        </w:r>
        <w:r w:rsidR="00BA2C50">
          <w:rPr>
            <w:rStyle w:val="afffffff0"/>
            <w:noProof/>
          </w:rPr>
          <w:t xml:space="preserve"> </w:t>
        </w:r>
        <w:r w:rsidR="00BA2C50" w:rsidRPr="00BA2C50">
          <w:rPr>
            <w:rStyle w:val="afffffff0"/>
            <w:noProof/>
          </w:rPr>
          <w:t xml:space="preserve"> </w:t>
        </w:r>
        <w:r w:rsidR="00BA2C50" w:rsidRPr="00BA2C50">
          <w:rPr>
            <w:rStyle w:val="afffffff0"/>
            <w:rFonts w:hAnsi="黑体"/>
            <w:bCs/>
            <w:noProof/>
          </w:rPr>
          <w:t>球坐标系统</w:t>
        </w:r>
        <w:r w:rsidR="00BA2C50" w:rsidRPr="00BA2C50">
          <w:rPr>
            <w:noProof/>
          </w:rPr>
          <w:tab/>
        </w:r>
        <w:r w:rsidR="00BA2C50" w:rsidRPr="00BA2C50">
          <w:rPr>
            <w:noProof/>
          </w:rPr>
          <w:fldChar w:fldCharType="begin"/>
        </w:r>
        <w:r w:rsidR="00BA2C50" w:rsidRPr="00BA2C50">
          <w:rPr>
            <w:noProof/>
          </w:rPr>
          <w:instrText xml:space="preserve"> PAGEREF _Toc63241284 \h </w:instrText>
        </w:r>
        <w:r w:rsidR="00BA2C50" w:rsidRPr="00BA2C50">
          <w:rPr>
            <w:noProof/>
          </w:rPr>
        </w:r>
        <w:r w:rsidR="00BA2C50" w:rsidRPr="00BA2C50">
          <w:rPr>
            <w:noProof/>
          </w:rPr>
          <w:fldChar w:fldCharType="separate"/>
        </w:r>
        <w:r w:rsidR="00D66D5C">
          <w:rPr>
            <w:noProof/>
          </w:rPr>
          <w:t>28</w:t>
        </w:r>
        <w:r w:rsidR="00BA2C50" w:rsidRPr="00BA2C50">
          <w:rPr>
            <w:noProof/>
          </w:rPr>
          <w:fldChar w:fldCharType="end"/>
        </w:r>
      </w:hyperlink>
    </w:p>
    <w:p w14:paraId="78622D71" w14:textId="74B69042"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5" w:history="1">
        <w:r w:rsidR="00BA2C50" w:rsidRPr="00BA2C50">
          <w:rPr>
            <w:rStyle w:val="afffffff0"/>
            <w:noProof/>
          </w:rPr>
          <w:t>附录C（规范性）</w:t>
        </w:r>
        <w:r w:rsidR="00BA2C50">
          <w:rPr>
            <w:rStyle w:val="afffffff0"/>
            <w:noProof/>
          </w:rPr>
          <w:t xml:space="preserve"> </w:t>
        </w:r>
        <w:r w:rsidR="00BA2C50" w:rsidRPr="00BA2C50">
          <w:rPr>
            <w:rStyle w:val="afffffff0"/>
            <w:noProof/>
          </w:rPr>
          <w:t xml:space="preserve"> 前照灯明暗截止线的照准及质量要求</w:t>
        </w:r>
        <w:r w:rsidR="00BA2C50" w:rsidRPr="00BA2C50">
          <w:rPr>
            <w:noProof/>
          </w:rPr>
          <w:tab/>
        </w:r>
        <w:r w:rsidR="00BA2C50" w:rsidRPr="00BA2C50">
          <w:rPr>
            <w:noProof/>
          </w:rPr>
          <w:fldChar w:fldCharType="begin"/>
        </w:r>
        <w:r w:rsidR="00BA2C50" w:rsidRPr="00BA2C50">
          <w:rPr>
            <w:noProof/>
          </w:rPr>
          <w:instrText xml:space="preserve"> PAGEREF _Toc63241285 \h </w:instrText>
        </w:r>
        <w:r w:rsidR="00BA2C50" w:rsidRPr="00BA2C50">
          <w:rPr>
            <w:noProof/>
          </w:rPr>
        </w:r>
        <w:r w:rsidR="00BA2C50" w:rsidRPr="00BA2C50">
          <w:rPr>
            <w:noProof/>
          </w:rPr>
          <w:fldChar w:fldCharType="separate"/>
        </w:r>
        <w:r w:rsidR="00D66D5C">
          <w:rPr>
            <w:noProof/>
          </w:rPr>
          <w:t>29</w:t>
        </w:r>
        <w:r w:rsidR="00BA2C50" w:rsidRPr="00BA2C50">
          <w:rPr>
            <w:noProof/>
          </w:rPr>
          <w:fldChar w:fldCharType="end"/>
        </w:r>
      </w:hyperlink>
    </w:p>
    <w:p w14:paraId="69763F56" w14:textId="33709FA2"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6" w:history="1">
        <w:r w:rsidR="00BA2C50" w:rsidRPr="00BA2C50">
          <w:rPr>
            <w:rStyle w:val="afffffff0"/>
            <w:rFonts w:hAnsi="黑体"/>
            <w:bCs/>
            <w:noProof/>
          </w:rPr>
          <w:t>附录D</w:t>
        </w:r>
        <w:r w:rsidR="00BA2C50" w:rsidRPr="00BA2C50">
          <w:rPr>
            <w:rStyle w:val="afffffff0"/>
            <w:noProof/>
          </w:rPr>
          <w:t>（规范性）</w:t>
        </w:r>
        <w:r w:rsidR="00BA2C50">
          <w:rPr>
            <w:rStyle w:val="afffffff0"/>
            <w:noProof/>
          </w:rPr>
          <w:t xml:space="preserve"> </w:t>
        </w:r>
        <w:r w:rsidR="00BA2C50" w:rsidRPr="00BA2C50">
          <w:rPr>
            <w:rStyle w:val="afffffff0"/>
            <w:noProof/>
          </w:rPr>
          <w:t xml:space="preserve"> </w:t>
        </w:r>
        <w:r w:rsidR="00BA2C50" w:rsidRPr="00BA2C50">
          <w:rPr>
            <w:rStyle w:val="afffffff0"/>
            <w:rFonts w:hAnsi="黑体"/>
            <w:bCs/>
            <w:noProof/>
          </w:rPr>
          <w:t>前雾灯明暗截止线的照准及质量要求</w:t>
        </w:r>
        <w:r w:rsidR="00BA2C50" w:rsidRPr="00BA2C50">
          <w:rPr>
            <w:noProof/>
          </w:rPr>
          <w:tab/>
        </w:r>
        <w:r w:rsidR="00BA2C50" w:rsidRPr="00BA2C50">
          <w:rPr>
            <w:noProof/>
          </w:rPr>
          <w:fldChar w:fldCharType="begin"/>
        </w:r>
        <w:r w:rsidR="00BA2C50" w:rsidRPr="00BA2C50">
          <w:rPr>
            <w:noProof/>
          </w:rPr>
          <w:instrText xml:space="preserve"> PAGEREF _Toc63241286 \h </w:instrText>
        </w:r>
        <w:r w:rsidR="00BA2C50" w:rsidRPr="00BA2C50">
          <w:rPr>
            <w:noProof/>
          </w:rPr>
        </w:r>
        <w:r w:rsidR="00BA2C50" w:rsidRPr="00BA2C50">
          <w:rPr>
            <w:noProof/>
          </w:rPr>
          <w:fldChar w:fldCharType="separate"/>
        </w:r>
        <w:r w:rsidR="00D66D5C">
          <w:rPr>
            <w:noProof/>
          </w:rPr>
          <w:t>33</w:t>
        </w:r>
        <w:r w:rsidR="00BA2C50" w:rsidRPr="00BA2C50">
          <w:rPr>
            <w:noProof/>
          </w:rPr>
          <w:fldChar w:fldCharType="end"/>
        </w:r>
      </w:hyperlink>
    </w:p>
    <w:p w14:paraId="7868A6AC" w14:textId="21231248"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7" w:history="1">
        <w:r w:rsidR="00BA2C50" w:rsidRPr="00BA2C50">
          <w:rPr>
            <w:rStyle w:val="afffffff0"/>
            <w:noProof/>
          </w:rPr>
          <w:t>附录E（规范性）</w:t>
        </w:r>
        <w:r w:rsidR="00BA2C50">
          <w:rPr>
            <w:rStyle w:val="afffffff0"/>
            <w:noProof/>
          </w:rPr>
          <w:t xml:space="preserve"> </w:t>
        </w:r>
        <w:r w:rsidR="00BA2C50" w:rsidRPr="00BA2C50">
          <w:rPr>
            <w:rStyle w:val="afffffff0"/>
            <w:noProof/>
          </w:rPr>
          <w:t xml:space="preserve"> 装置或系统（除角灯外）的配光性能稳定性试验</w:t>
        </w:r>
        <w:r w:rsidR="00BA2C50" w:rsidRPr="00BA2C50">
          <w:rPr>
            <w:noProof/>
          </w:rPr>
          <w:tab/>
        </w:r>
        <w:r w:rsidR="00BA2C50" w:rsidRPr="00BA2C50">
          <w:rPr>
            <w:noProof/>
          </w:rPr>
          <w:fldChar w:fldCharType="begin"/>
        </w:r>
        <w:r w:rsidR="00BA2C50" w:rsidRPr="00BA2C50">
          <w:rPr>
            <w:noProof/>
          </w:rPr>
          <w:instrText xml:space="preserve"> PAGEREF _Toc63241287 \h </w:instrText>
        </w:r>
        <w:r w:rsidR="00BA2C50" w:rsidRPr="00BA2C50">
          <w:rPr>
            <w:noProof/>
          </w:rPr>
        </w:r>
        <w:r w:rsidR="00BA2C50" w:rsidRPr="00BA2C50">
          <w:rPr>
            <w:noProof/>
          </w:rPr>
          <w:fldChar w:fldCharType="separate"/>
        </w:r>
        <w:r w:rsidR="00D66D5C">
          <w:rPr>
            <w:noProof/>
          </w:rPr>
          <w:t>35</w:t>
        </w:r>
        <w:r w:rsidR="00BA2C50" w:rsidRPr="00BA2C50">
          <w:rPr>
            <w:noProof/>
          </w:rPr>
          <w:fldChar w:fldCharType="end"/>
        </w:r>
      </w:hyperlink>
    </w:p>
    <w:p w14:paraId="61CF0BEB" w14:textId="47DD85B4"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8" w:history="1">
        <w:r w:rsidR="00BA2C50" w:rsidRPr="00BA2C50">
          <w:rPr>
            <w:rStyle w:val="afffffff0"/>
            <w:noProof/>
          </w:rPr>
          <w:t>附录F（规范性）</w:t>
        </w:r>
        <w:r w:rsidR="00BA2C50">
          <w:rPr>
            <w:rStyle w:val="afffffff0"/>
            <w:noProof/>
          </w:rPr>
          <w:t xml:space="preserve"> </w:t>
        </w:r>
        <w:r w:rsidR="00BA2C50" w:rsidRPr="00BA2C50">
          <w:rPr>
            <w:rStyle w:val="afffffff0"/>
            <w:noProof/>
          </w:rPr>
          <w:t xml:space="preserve"> 配光性能稳定性试验点灯方式示例</w:t>
        </w:r>
        <w:r w:rsidR="00BA2C50" w:rsidRPr="00BA2C50">
          <w:rPr>
            <w:noProof/>
          </w:rPr>
          <w:tab/>
        </w:r>
        <w:r w:rsidR="00BA2C50" w:rsidRPr="00BA2C50">
          <w:rPr>
            <w:noProof/>
          </w:rPr>
          <w:fldChar w:fldCharType="begin"/>
        </w:r>
        <w:r w:rsidR="00BA2C50" w:rsidRPr="00BA2C50">
          <w:rPr>
            <w:noProof/>
          </w:rPr>
          <w:instrText xml:space="preserve"> PAGEREF _Toc63241288 \h </w:instrText>
        </w:r>
        <w:r w:rsidR="00BA2C50" w:rsidRPr="00BA2C50">
          <w:rPr>
            <w:noProof/>
          </w:rPr>
        </w:r>
        <w:r w:rsidR="00BA2C50" w:rsidRPr="00BA2C50">
          <w:rPr>
            <w:noProof/>
          </w:rPr>
          <w:fldChar w:fldCharType="separate"/>
        </w:r>
        <w:r w:rsidR="00D66D5C">
          <w:rPr>
            <w:noProof/>
          </w:rPr>
          <w:t>39</w:t>
        </w:r>
        <w:r w:rsidR="00BA2C50" w:rsidRPr="00BA2C50">
          <w:rPr>
            <w:noProof/>
          </w:rPr>
          <w:fldChar w:fldCharType="end"/>
        </w:r>
      </w:hyperlink>
    </w:p>
    <w:p w14:paraId="5F0924E4" w14:textId="179E5ED9"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89" w:history="1">
        <w:r w:rsidR="00BA2C50" w:rsidRPr="00BA2C50">
          <w:rPr>
            <w:rStyle w:val="afffffff0"/>
            <w:noProof/>
          </w:rPr>
          <w:t>附录G（规范性）</w:t>
        </w:r>
        <w:r w:rsidR="00BA2C50">
          <w:rPr>
            <w:rStyle w:val="afffffff0"/>
            <w:noProof/>
          </w:rPr>
          <w:t xml:space="preserve"> </w:t>
        </w:r>
        <w:r w:rsidR="00BA2C50" w:rsidRPr="00BA2C50">
          <w:rPr>
            <w:rStyle w:val="afffffff0"/>
            <w:noProof/>
          </w:rPr>
          <w:t xml:space="preserve"> 对LED模块及装用LED模块的装置或系统（角灯除外）的试验</w:t>
        </w:r>
        <w:r w:rsidR="00BA2C50" w:rsidRPr="00BA2C50">
          <w:rPr>
            <w:noProof/>
          </w:rPr>
          <w:tab/>
        </w:r>
        <w:r w:rsidR="00BA2C50" w:rsidRPr="00BA2C50">
          <w:rPr>
            <w:noProof/>
          </w:rPr>
          <w:fldChar w:fldCharType="begin"/>
        </w:r>
        <w:r w:rsidR="00BA2C50" w:rsidRPr="00BA2C50">
          <w:rPr>
            <w:noProof/>
          </w:rPr>
          <w:instrText xml:space="preserve"> PAGEREF _Toc63241289 \h </w:instrText>
        </w:r>
        <w:r w:rsidR="00BA2C50" w:rsidRPr="00BA2C50">
          <w:rPr>
            <w:noProof/>
          </w:rPr>
        </w:r>
        <w:r w:rsidR="00BA2C50" w:rsidRPr="00BA2C50">
          <w:rPr>
            <w:noProof/>
          </w:rPr>
          <w:fldChar w:fldCharType="separate"/>
        </w:r>
        <w:r w:rsidR="00D66D5C">
          <w:rPr>
            <w:noProof/>
          </w:rPr>
          <w:t>42</w:t>
        </w:r>
        <w:r w:rsidR="00BA2C50" w:rsidRPr="00BA2C50">
          <w:rPr>
            <w:noProof/>
          </w:rPr>
          <w:fldChar w:fldCharType="end"/>
        </w:r>
      </w:hyperlink>
    </w:p>
    <w:p w14:paraId="7CD91597" w14:textId="48B95833"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90" w:history="1">
        <w:r w:rsidR="00BA2C50" w:rsidRPr="00BA2C50">
          <w:rPr>
            <w:rStyle w:val="afffffff0"/>
            <w:noProof/>
          </w:rPr>
          <w:t>附录H（规范性）</w:t>
        </w:r>
        <w:r w:rsidR="00BA2C50">
          <w:rPr>
            <w:rStyle w:val="afffffff0"/>
            <w:noProof/>
          </w:rPr>
          <w:t xml:space="preserve"> </w:t>
        </w:r>
        <w:r w:rsidR="00BA2C50" w:rsidRPr="00BA2C50">
          <w:rPr>
            <w:rStyle w:val="afffffff0"/>
            <w:noProof/>
          </w:rPr>
          <w:t xml:space="preserve"> 带有塑料配光镜的装置（角灯除外）的配光镜或其材料试样和整灯的试验</w:t>
        </w:r>
        <w:r w:rsidR="00BA2C50" w:rsidRPr="00BA2C50">
          <w:rPr>
            <w:noProof/>
          </w:rPr>
          <w:tab/>
        </w:r>
        <w:r w:rsidR="00BA2C50" w:rsidRPr="00BA2C50">
          <w:rPr>
            <w:noProof/>
          </w:rPr>
          <w:fldChar w:fldCharType="begin"/>
        </w:r>
        <w:r w:rsidR="00BA2C50" w:rsidRPr="00BA2C50">
          <w:rPr>
            <w:noProof/>
          </w:rPr>
          <w:instrText xml:space="preserve"> PAGEREF _Toc63241290 \h </w:instrText>
        </w:r>
        <w:r w:rsidR="00BA2C50" w:rsidRPr="00BA2C50">
          <w:rPr>
            <w:noProof/>
          </w:rPr>
        </w:r>
        <w:r w:rsidR="00BA2C50" w:rsidRPr="00BA2C50">
          <w:rPr>
            <w:noProof/>
          </w:rPr>
          <w:fldChar w:fldCharType="separate"/>
        </w:r>
        <w:r w:rsidR="00D66D5C">
          <w:rPr>
            <w:noProof/>
          </w:rPr>
          <w:t>43</w:t>
        </w:r>
        <w:r w:rsidR="00BA2C50" w:rsidRPr="00BA2C50">
          <w:rPr>
            <w:noProof/>
          </w:rPr>
          <w:fldChar w:fldCharType="end"/>
        </w:r>
      </w:hyperlink>
    </w:p>
    <w:p w14:paraId="2F1E4F19" w14:textId="149EFBBC"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91" w:history="1">
        <w:r w:rsidR="00BA2C50" w:rsidRPr="00BA2C50">
          <w:rPr>
            <w:rStyle w:val="afffffff0"/>
            <w:noProof/>
          </w:rPr>
          <w:t>附录I（规范性）</w:t>
        </w:r>
        <w:r w:rsidR="00BA2C50">
          <w:rPr>
            <w:rStyle w:val="afffffff0"/>
            <w:noProof/>
          </w:rPr>
          <w:t xml:space="preserve"> </w:t>
        </w:r>
        <w:r w:rsidR="00BA2C50" w:rsidRPr="00BA2C50">
          <w:rPr>
            <w:rStyle w:val="afffffff0"/>
            <w:noProof/>
          </w:rPr>
          <w:t xml:space="preserve"> 带有塑料配光镜的装置或系统的整灯、配光镜或材料试样的试验顺序</w:t>
        </w:r>
        <w:r w:rsidR="00BA2C50" w:rsidRPr="00BA2C50">
          <w:rPr>
            <w:noProof/>
          </w:rPr>
          <w:tab/>
        </w:r>
        <w:r w:rsidR="00BA2C50" w:rsidRPr="00BA2C50">
          <w:rPr>
            <w:noProof/>
          </w:rPr>
          <w:fldChar w:fldCharType="begin"/>
        </w:r>
        <w:r w:rsidR="00BA2C50" w:rsidRPr="00BA2C50">
          <w:rPr>
            <w:noProof/>
          </w:rPr>
          <w:instrText xml:space="preserve"> PAGEREF _Toc63241291 \h </w:instrText>
        </w:r>
        <w:r w:rsidR="00BA2C50" w:rsidRPr="00BA2C50">
          <w:rPr>
            <w:noProof/>
          </w:rPr>
        </w:r>
        <w:r w:rsidR="00BA2C50" w:rsidRPr="00BA2C50">
          <w:rPr>
            <w:noProof/>
          </w:rPr>
          <w:fldChar w:fldCharType="separate"/>
        </w:r>
        <w:r w:rsidR="00D66D5C">
          <w:rPr>
            <w:noProof/>
          </w:rPr>
          <w:t>46</w:t>
        </w:r>
        <w:r w:rsidR="00BA2C50" w:rsidRPr="00BA2C50">
          <w:rPr>
            <w:noProof/>
          </w:rPr>
          <w:fldChar w:fldCharType="end"/>
        </w:r>
      </w:hyperlink>
    </w:p>
    <w:p w14:paraId="38CD34B2" w14:textId="62C06B40"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92" w:history="1">
        <w:r w:rsidR="00BA2C50" w:rsidRPr="00BA2C50">
          <w:rPr>
            <w:rStyle w:val="afffffff0"/>
            <w:noProof/>
          </w:rPr>
          <w:t>附录J（规范性）</w:t>
        </w:r>
        <w:r w:rsidR="00BA2C50">
          <w:rPr>
            <w:rStyle w:val="afffffff0"/>
            <w:noProof/>
          </w:rPr>
          <w:t xml:space="preserve"> </w:t>
        </w:r>
        <w:r w:rsidR="00BA2C50" w:rsidRPr="00BA2C50">
          <w:rPr>
            <w:rStyle w:val="afffffff0"/>
            <w:noProof/>
          </w:rPr>
          <w:t xml:space="preserve"> 漫射光和透射光的测量方法</w:t>
        </w:r>
        <w:r w:rsidR="00BA2C50" w:rsidRPr="00BA2C50">
          <w:rPr>
            <w:noProof/>
          </w:rPr>
          <w:tab/>
        </w:r>
        <w:r w:rsidR="00BA2C50" w:rsidRPr="00BA2C50">
          <w:rPr>
            <w:noProof/>
          </w:rPr>
          <w:fldChar w:fldCharType="begin"/>
        </w:r>
        <w:r w:rsidR="00BA2C50" w:rsidRPr="00BA2C50">
          <w:rPr>
            <w:noProof/>
          </w:rPr>
          <w:instrText xml:space="preserve"> PAGEREF _Toc63241292 \h </w:instrText>
        </w:r>
        <w:r w:rsidR="00BA2C50" w:rsidRPr="00BA2C50">
          <w:rPr>
            <w:noProof/>
          </w:rPr>
        </w:r>
        <w:r w:rsidR="00BA2C50" w:rsidRPr="00BA2C50">
          <w:rPr>
            <w:noProof/>
          </w:rPr>
          <w:fldChar w:fldCharType="separate"/>
        </w:r>
        <w:r w:rsidR="00D66D5C">
          <w:rPr>
            <w:noProof/>
          </w:rPr>
          <w:t>47</w:t>
        </w:r>
        <w:r w:rsidR="00BA2C50" w:rsidRPr="00BA2C50">
          <w:rPr>
            <w:noProof/>
          </w:rPr>
          <w:fldChar w:fldCharType="end"/>
        </w:r>
      </w:hyperlink>
    </w:p>
    <w:p w14:paraId="336B5680" w14:textId="36C7F4BB"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93" w:history="1">
        <w:r w:rsidR="00BA2C50" w:rsidRPr="00BA2C50">
          <w:rPr>
            <w:rStyle w:val="afffffff0"/>
            <w:noProof/>
          </w:rPr>
          <w:t>附录K（规范性）</w:t>
        </w:r>
        <w:r w:rsidR="00BA2C50">
          <w:rPr>
            <w:rStyle w:val="afffffff0"/>
            <w:noProof/>
          </w:rPr>
          <w:t xml:space="preserve"> </w:t>
        </w:r>
        <w:r w:rsidR="00BA2C50" w:rsidRPr="00BA2C50">
          <w:rPr>
            <w:rStyle w:val="afffffff0"/>
            <w:noProof/>
          </w:rPr>
          <w:t xml:space="preserve"> 机械磨损试验方法</w:t>
        </w:r>
        <w:r w:rsidR="00BA2C50" w:rsidRPr="00BA2C50">
          <w:rPr>
            <w:noProof/>
          </w:rPr>
          <w:tab/>
        </w:r>
        <w:r w:rsidR="00BA2C50" w:rsidRPr="00BA2C50">
          <w:rPr>
            <w:noProof/>
          </w:rPr>
          <w:fldChar w:fldCharType="begin"/>
        </w:r>
        <w:r w:rsidR="00BA2C50" w:rsidRPr="00BA2C50">
          <w:rPr>
            <w:noProof/>
          </w:rPr>
          <w:instrText xml:space="preserve"> PAGEREF _Toc63241293 \h </w:instrText>
        </w:r>
        <w:r w:rsidR="00BA2C50" w:rsidRPr="00BA2C50">
          <w:rPr>
            <w:noProof/>
          </w:rPr>
        </w:r>
        <w:r w:rsidR="00BA2C50" w:rsidRPr="00BA2C50">
          <w:rPr>
            <w:noProof/>
          </w:rPr>
          <w:fldChar w:fldCharType="separate"/>
        </w:r>
        <w:r w:rsidR="00D66D5C">
          <w:rPr>
            <w:noProof/>
          </w:rPr>
          <w:t>49</w:t>
        </w:r>
        <w:r w:rsidR="00BA2C50" w:rsidRPr="00BA2C50">
          <w:rPr>
            <w:noProof/>
          </w:rPr>
          <w:fldChar w:fldCharType="end"/>
        </w:r>
      </w:hyperlink>
    </w:p>
    <w:p w14:paraId="37E22B11" w14:textId="3834951F"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94" w:history="1">
        <w:r w:rsidR="00BA2C50" w:rsidRPr="00BA2C50">
          <w:rPr>
            <w:rStyle w:val="afffffff0"/>
            <w:noProof/>
          </w:rPr>
          <w:t>附录L（规范性）</w:t>
        </w:r>
        <w:r w:rsidR="00BA2C50">
          <w:rPr>
            <w:rStyle w:val="afffffff0"/>
            <w:noProof/>
          </w:rPr>
          <w:t xml:space="preserve"> </w:t>
        </w:r>
        <w:r w:rsidR="00BA2C50" w:rsidRPr="00BA2C50">
          <w:rPr>
            <w:rStyle w:val="afffffff0"/>
            <w:noProof/>
          </w:rPr>
          <w:t xml:space="preserve"> 粘胶带附着力试验</w:t>
        </w:r>
        <w:r w:rsidR="00BA2C50" w:rsidRPr="00BA2C50">
          <w:rPr>
            <w:noProof/>
          </w:rPr>
          <w:tab/>
        </w:r>
        <w:r w:rsidR="00BA2C50" w:rsidRPr="00BA2C50">
          <w:rPr>
            <w:noProof/>
          </w:rPr>
          <w:fldChar w:fldCharType="begin"/>
        </w:r>
        <w:r w:rsidR="00BA2C50" w:rsidRPr="00BA2C50">
          <w:rPr>
            <w:noProof/>
          </w:rPr>
          <w:instrText xml:space="preserve"> PAGEREF _Toc63241294 \h </w:instrText>
        </w:r>
        <w:r w:rsidR="00BA2C50" w:rsidRPr="00BA2C50">
          <w:rPr>
            <w:noProof/>
          </w:rPr>
        </w:r>
        <w:r w:rsidR="00BA2C50" w:rsidRPr="00BA2C50">
          <w:rPr>
            <w:noProof/>
          </w:rPr>
          <w:fldChar w:fldCharType="separate"/>
        </w:r>
        <w:r w:rsidR="00D66D5C">
          <w:rPr>
            <w:noProof/>
          </w:rPr>
          <w:t>50</w:t>
        </w:r>
        <w:r w:rsidR="00BA2C50" w:rsidRPr="00BA2C50">
          <w:rPr>
            <w:noProof/>
          </w:rPr>
          <w:fldChar w:fldCharType="end"/>
        </w:r>
      </w:hyperlink>
    </w:p>
    <w:p w14:paraId="7A9AF859" w14:textId="24373DA9" w:rsidR="00BA2C50" w:rsidRPr="00BA2C50" w:rsidRDefault="00ED500A">
      <w:pPr>
        <w:pStyle w:val="TOC1"/>
        <w:tabs>
          <w:tab w:val="right" w:leader="dot" w:pos="9344"/>
        </w:tabs>
        <w:rPr>
          <w:rFonts w:asciiTheme="minorHAnsi" w:eastAsiaTheme="minorEastAsia" w:hAnsiTheme="minorHAnsi" w:cstheme="minorBidi"/>
          <w:noProof/>
          <w:szCs w:val="22"/>
        </w:rPr>
      </w:pPr>
      <w:hyperlink w:anchor="_Toc63241295" w:history="1">
        <w:r w:rsidR="00BA2C50" w:rsidRPr="00BA2C50">
          <w:rPr>
            <w:rStyle w:val="afffffff0"/>
            <w:bCs/>
            <w:noProof/>
          </w:rPr>
          <w:t>附录M</w:t>
        </w:r>
        <w:r w:rsidR="00BA2C50" w:rsidRPr="00BA2C50">
          <w:rPr>
            <w:rStyle w:val="afffffff0"/>
            <w:rFonts w:hAnsi="黑体"/>
            <w:bCs/>
            <w:noProof/>
          </w:rPr>
          <w:t>（规范性） LED模块光通量测试方法</w:t>
        </w:r>
        <w:r w:rsidR="00BA2C50" w:rsidRPr="00BA2C50">
          <w:rPr>
            <w:noProof/>
          </w:rPr>
          <w:tab/>
        </w:r>
        <w:r w:rsidR="00BA2C50" w:rsidRPr="00BA2C50">
          <w:rPr>
            <w:noProof/>
          </w:rPr>
          <w:fldChar w:fldCharType="begin"/>
        </w:r>
        <w:r w:rsidR="00BA2C50" w:rsidRPr="00BA2C50">
          <w:rPr>
            <w:noProof/>
          </w:rPr>
          <w:instrText xml:space="preserve"> PAGEREF _Toc63241295 \h </w:instrText>
        </w:r>
        <w:r w:rsidR="00BA2C50" w:rsidRPr="00BA2C50">
          <w:rPr>
            <w:noProof/>
          </w:rPr>
        </w:r>
        <w:r w:rsidR="00BA2C50" w:rsidRPr="00BA2C50">
          <w:rPr>
            <w:noProof/>
          </w:rPr>
          <w:fldChar w:fldCharType="separate"/>
        </w:r>
        <w:r w:rsidR="00D66D5C">
          <w:rPr>
            <w:noProof/>
          </w:rPr>
          <w:t>51</w:t>
        </w:r>
        <w:r w:rsidR="00BA2C50" w:rsidRPr="00BA2C50">
          <w:rPr>
            <w:noProof/>
          </w:rPr>
          <w:fldChar w:fldCharType="end"/>
        </w:r>
      </w:hyperlink>
    </w:p>
    <w:p w14:paraId="12DC6BDE" w14:textId="263671FC" w:rsidR="00BA2C50" w:rsidRPr="00BA2C50" w:rsidRDefault="00BA2C50" w:rsidP="00BA2C50">
      <w:pPr>
        <w:pStyle w:val="affffff4"/>
        <w:spacing w:after="468"/>
        <w:sectPr w:rsidR="00BA2C50" w:rsidRPr="00BA2C50" w:rsidSect="00236500">
          <w:headerReference w:type="even" r:id="rId14"/>
          <w:headerReference w:type="default" r:id="rId15"/>
          <w:footerReference w:type="default" r:id="rId16"/>
          <w:pgSz w:w="11906" w:h="16838" w:code="9"/>
          <w:pgMar w:top="1871" w:right="1134" w:bottom="1134" w:left="1134" w:header="1418" w:footer="1134" w:gutter="284"/>
          <w:pgNumType w:fmt="upperRoman" w:start="1"/>
          <w:cols w:space="425"/>
          <w:formProt w:val="0"/>
          <w:docGrid w:type="lines" w:linePitch="312"/>
        </w:sectPr>
      </w:pPr>
      <w:r w:rsidRPr="00BA2C50">
        <w:fldChar w:fldCharType="end"/>
      </w:r>
    </w:p>
    <w:p w14:paraId="4A973CE4" w14:textId="648664F8" w:rsidR="001C73D2" w:rsidRDefault="001C73D2" w:rsidP="001C73D2">
      <w:pPr>
        <w:pStyle w:val="ae"/>
        <w:spacing w:after="468"/>
      </w:pPr>
      <w:bookmarkStart w:id="22" w:name="_Toc63241268"/>
      <w:bookmarkStart w:id="23" w:name="BookMark2"/>
      <w:bookmarkEnd w:id="19"/>
      <w:r w:rsidRPr="001C73D2">
        <w:rPr>
          <w:spacing w:val="320"/>
        </w:rPr>
        <w:lastRenderedPageBreak/>
        <w:t>前</w:t>
      </w:r>
      <w:r>
        <w:t>言</w:t>
      </w:r>
      <w:bookmarkEnd w:id="20"/>
      <w:bookmarkEnd w:id="21"/>
      <w:bookmarkEnd w:id="22"/>
    </w:p>
    <w:p w14:paraId="53723409" w14:textId="77777777" w:rsidR="001C73D2" w:rsidRDefault="001C73D2" w:rsidP="001C73D2">
      <w:pPr>
        <w:pStyle w:val="affffd"/>
        <w:ind w:firstLine="420"/>
      </w:pPr>
      <w:r>
        <w:rPr>
          <w:rFonts w:hint="eastAsia"/>
        </w:rPr>
        <w:t>本文件按照GB/T 1.1—2020《标准化工作导则  第1部分：标准化文件的结构和起草规则》的规定起草。</w:t>
      </w:r>
    </w:p>
    <w:p w14:paraId="2C2ADB39" w14:textId="2A59A1DF" w:rsidR="001C73D2" w:rsidRDefault="001C73D2" w:rsidP="001C73D2">
      <w:pPr>
        <w:pStyle w:val="affffd"/>
        <w:ind w:firstLine="420"/>
        <w:rPr>
          <w:rFonts w:hAnsi="宋体"/>
          <w:color w:val="000000"/>
        </w:rPr>
      </w:pPr>
      <w:r>
        <w:rPr>
          <w:rFonts w:hAnsi="宋体" w:hint="eastAsia"/>
          <w:color w:val="000000"/>
        </w:rPr>
        <w:t>本文件代替</w:t>
      </w:r>
      <w:r>
        <w:rPr>
          <w:rFonts w:hAnsi="宋体"/>
          <w:color w:val="000000"/>
        </w:rPr>
        <w:t>GB 4599</w:t>
      </w:r>
      <w:r w:rsidR="00EB59C9">
        <w:rPr>
          <w:rFonts w:hAnsi="宋体" w:hint="eastAsia"/>
          <w:color w:val="000000"/>
        </w:rPr>
        <w:t>—</w:t>
      </w:r>
      <w:r>
        <w:rPr>
          <w:rFonts w:hAnsi="宋体"/>
          <w:color w:val="000000"/>
        </w:rPr>
        <w:t>2007</w:t>
      </w:r>
      <w:r>
        <w:rPr>
          <w:rFonts w:hAnsi="宋体" w:hint="eastAsia"/>
          <w:color w:val="000000"/>
        </w:rPr>
        <w:t>《汽车用灯丝灯泡前照灯》、</w:t>
      </w:r>
      <w:r>
        <w:rPr>
          <w:rFonts w:hAnsi="宋体"/>
          <w:color w:val="000000"/>
        </w:rPr>
        <w:t>GB 21259</w:t>
      </w:r>
      <w:r w:rsidR="00EB59C9">
        <w:rPr>
          <w:rFonts w:hAnsi="宋体" w:hint="eastAsia"/>
          <w:color w:val="000000"/>
        </w:rPr>
        <w:t>—</w:t>
      </w:r>
      <w:r>
        <w:rPr>
          <w:rFonts w:hAnsi="宋体"/>
          <w:color w:val="000000"/>
        </w:rPr>
        <w:t>2007</w:t>
      </w:r>
      <w:r>
        <w:rPr>
          <w:rFonts w:hAnsi="宋体" w:hint="eastAsia"/>
          <w:color w:val="000000"/>
        </w:rPr>
        <w:t>《汽车用气体放电光源前照灯》、</w:t>
      </w:r>
      <w:r>
        <w:rPr>
          <w:rFonts w:hAnsi="宋体"/>
          <w:color w:val="000000"/>
        </w:rPr>
        <w:t>GB 25991</w:t>
      </w:r>
      <w:r w:rsidR="00EB59C9">
        <w:rPr>
          <w:rFonts w:hAnsi="宋体" w:hint="eastAsia"/>
          <w:color w:val="000000"/>
        </w:rPr>
        <w:t>—</w:t>
      </w:r>
      <w:r>
        <w:rPr>
          <w:rFonts w:hAnsi="宋体"/>
          <w:color w:val="000000"/>
        </w:rPr>
        <w:t>2010</w:t>
      </w:r>
      <w:r>
        <w:rPr>
          <w:rFonts w:hAnsi="宋体" w:hint="eastAsia"/>
          <w:color w:val="000000"/>
        </w:rPr>
        <w:t>《汽车用</w:t>
      </w:r>
      <w:r>
        <w:rPr>
          <w:rFonts w:hAnsi="宋体"/>
          <w:color w:val="000000"/>
        </w:rPr>
        <w:t>LED</w:t>
      </w:r>
      <w:r>
        <w:rPr>
          <w:rFonts w:hAnsi="宋体" w:hint="eastAsia"/>
          <w:color w:val="000000"/>
        </w:rPr>
        <w:t>前照灯》、</w:t>
      </w:r>
      <w:r>
        <w:rPr>
          <w:rFonts w:hAnsi="宋体"/>
          <w:color w:val="000000"/>
        </w:rPr>
        <w:t>GB/T 30036</w:t>
      </w:r>
      <w:r w:rsidR="00EB59C9">
        <w:rPr>
          <w:rFonts w:hAnsi="宋体" w:hint="eastAsia"/>
          <w:color w:val="000000"/>
        </w:rPr>
        <w:t>—</w:t>
      </w:r>
      <w:r>
        <w:rPr>
          <w:rFonts w:hAnsi="宋体"/>
          <w:color w:val="000000"/>
        </w:rPr>
        <w:t>2013</w:t>
      </w:r>
      <w:r>
        <w:rPr>
          <w:rFonts w:hAnsi="宋体" w:hint="eastAsia"/>
          <w:color w:val="000000"/>
        </w:rPr>
        <w:t>《汽车用自适应前照明系统》、</w:t>
      </w:r>
      <w:r>
        <w:rPr>
          <w:rFonts w:hAnsi="宋体"/>
          <w:color w:val="000000"/>
        </w:rPr>
        <w:t>GB 4660-2016</w:t>
      </w:r>
      <w:r>
        <w:rPr>
          <w:rFonts w:hAnsi="宋体" w:hint="eastAsia"/>
          <w:color w:val="000000"/>
        </w:rPr>
        <w:t>《机动车用前雾灯配光性能》、</w:t>
      </w:r>
      <w:r>
        <w:rPr>
          <w:rFonts w:hAnsi="宋体"/>
          <w:color w:val="000000"/>
        </w:rPr>
        <w:t>GB/T 30511</w:t>
      </w:r>
      <w:r w:rsidR="00EB59C9">
        <w:rPr>
          <w:rFonts w:hAnsi="宋体" w:hint="eastAsia"/>
          <w:color w:val="000000"/>
        </w:rPr>
        <w:t>—</w:t>
      </w:r>
      <w:r>
        <w:rPr>
          <w:rFonts w:hAnsi="宋体"/>
          <w:color w:val="000000"/>
        </w:rPr>
        <w:t>2014</w:t>
      </w:r>
      <w:r>
        <w:rPr>
          <w:rFonts w:hAnsi="宋体" w:hint="eastAsia"/>
          <w:color w:val="000000"/>
        </w:rPr>
        <w:t>《汽车用角灯配光性能》</w:t>
      </w:r>
      <w:r w:rsidR="00677A92">
        <w:rPr>
          <w:rFonts w:hAnsi="宋体" w:hint="eastAsia"/>
          <w:color w:val="000000"/>
        </w:rPr>
        <w:t>，与</w:t>
      </w:r>
      <w:r w:rsidR="00677A92">
        <w:rPr>
          <w:rFonts w:hAnsi="宋体"/>
          <w:color w:val="000000"/>
        </w:rPr>
        <w:t>GB 4599-2007</w:t>
      </w:r>
      <w:r w:rsidR="00285667">
        <w:rPr>
          <w:rFonts w:hAnsi="宋体" w:hint="eastAsia"/>
          <w:color w:val="000000"/>
        </w:rPr>
        <w:t>、</w:t>
      </w:r>
      <w:r w:rsidR="00285667">
        <w:rPr>
          <w:rFonts w:hAnsi="宋体"/>
          <w:color w:val="000000"/>
        </w:rPr>
        <w:t>GB 25991</w:t>
      </w:r>
      <w:r w:rsidR="00EB59C9">
        <w:rPr>
          <w:rFonts w:hAnsi="宋体" w:hint="eastAsia"/>
          <w:color w:val="000000"/>
        </w:rPr>
        <w:t>—</w:t>
      </w:r>
      <w:r w:rsidR="00285667">
        <w:rPr>
          <w:rFonts w:hAnsi="宋体"/>
          <w:color w:val="000000"/>
        </w:rPr>
        <w:t>2010</w:t>
      </w:r>
      <w:r w:rsidR="00285667">
        <w:rPr>
          <w:rFonts w:hAnsi="宋体" w:hint="eastAsia"/>
          <w:color w:val="000000"/>
        </w:rPr>
        <w:t>、</w:t>
      </w:r>
      <w:r w:rsidR="00285667">
        <w:rPr>
          <w:rFonts w:hAnsi="宋体"/>
          <w:color w:val="000000"/>
        </w:rPr>
        <w:t>GB/T 30036</w:t>
      </w:r>
      <w:r w:rsidR="00EB59C9">
        <w:rPr>
          <w:rFonts w:hAnsi="宋体" w:hint="eastAsia"/>
          <w:color w:val="000000"/>
        </w:rPr>
        <w:t>—</w:t>
      </w:r>
      <w:r w:rsidR="00285667">
        <w:rPr>
          <w:rFonts w:hAnsi="宋体"/>
          <w:color w:val="000000"/>
        </w:rPr>
        <w:t>2013</w:t>
      </w:r>
      <w:r w:rsidR="00285667">
        <w:rPr>
          <w:rFonts w:hAnsi="宋体" w:hint="eastAsia"/>
          <w:color w:val="000000"/>
        </w:rPr>
        <w:t>、</w:t>
      </w:r>
      <w:r w:rsidR="00285667">
        <w:rPr>
          <w:rFonts w:hAnsi="宋体"/>
          <w:color w:val="000000"/>
        </w:rPr>
        <w:t>GB 4660</w:t>
      </w:r>
      <w:r w:rsidR="00EB59C9">
        <w:rPr>
          <w:rFonts w:hAnsi="宋体" w:hint="eastAsia"/>
          <w:color w:val="000000"/>
        </w:rPr>
        <w:t>—</w:t>
      </w:r>
      <w:r w:rsidR="00285667">
        <w:rPr>
          <w:rFonts w:hAnsi="宋体"/>
          <w:color w:val="000000"/>
        </w:rPr>
        <w:t>2016</w:t>
      </w:r>
      <w:r w:rsidR="00285667">
        <w:rPr>
          <w:rFonts w:hAnsi="宋体" w:hint="eastAsia"/>
          <w:color w:val="000000"/>
        </w:rPr>
        <w:t>、</w:t>
      </w:r>
      <w:r w:rsidR="00285667">
        <w:rPr>
          <w:rFonts w:hAnsi="宋体"/>
          <w:color w:val="000000"/>
        </w:rPr>
        <w:t>GB/T 30511</w:t>
      </w:r>
      <w:r w:rsidR="00EB59C9">
        <w:rPr>
          <w:rFonts w:hAnsi="宋体" w:hint="eastAsia"/>
          <w:color w:val="000000"/>
        </w:rPr>
        <w:t>—</w:t>
      </w:r>
      <w:r w:rsidR="00285667">
        <w:rPr>
          <w:rFonts w:hAnsi="宋体"/>
          <w:color w:val="000000"/>
        </w:rPr>
        <w:t>2014</w:t>
      </w:r>
      <w:r w:rsidR="00677A92">
        <w:rPr>
          <w:rFonts w:hAnsi="宋体" w:hint="eastAsia"/>
          <w:color w:val="000000"/>
        </w:rPr>
        <w:t>相比，除结构调整和编辑性改动外，主要技术内容如下</w:t>
      </w:r>
      <w:r w:rsidR="00EB6266">
        <w:rPr>
          <w:rFonts w:hAnsi="宋体" w:hint="eastAsia"/>
          <w:color w:val="000000"/>
        </w:rPr>
        <w:t>：</w:t>
      </w:r>
    </w:p>
    <w:p w14:paraId="2CAF09DC" w14:textId="763AA587" w:rsidR="004730CA" w:rsidRPr="00CC1D47" w:rsidRDefault="004730CA" w:rsidP="00340757">
      <w:pPr>
        <w:pStyle w:val="affffffffffff2"/>
        <w:numPr>
          <w:ilvl w:val="0"/>
          <w:numId w:val="56"/>
        </w:numPr>
        <w:ind w:firstLineChars="0"/>
        <w:rPr>
          <w:rFonts w:hAnsi="宋体"/>
          <w:color w:val="000000"/>
        </w:rPr>
      </w:pPr>
      <w:r w:rsidRPr="00443E59">
        <w:rPr>
          <w:rFonts w:hAnsi="宋体" w:hint="eastAsia"/>
          <w:color w:val="000000"/>
        </w:rPr>
        <w:t>增加了“</w:t>
      </w:r>
      <w:r w:rsidR="00780A15" w:rsidRPr="00780A15">
        <w:rPr>
          <w:rFonts w:ascii="宋体" w:hAnsi="宋体" w:hint="eastAsia"/>
          <w:noProof/>
          <w:color w:val="000000"/>
          <w:kern w:val="0"/>
          <w:szCs w:val="20"/>
        </w:rPr>
        <w:t>驾驶员辅助投射功能要求</w:t>
      </w:r>
      <w:r w:rsidRPr="00443E59">
        <w:rPr>
          <w:rFonts w:hAnsi="宋体" w:hint="eastAsia"/>
          <w:color w:val="000000"/>
        </w:rPr>
        <w:t>”（见</w:t>
      </w:r>
      <w:r w:rsidRPr="00F03152">
        <w:rPr>
          <w:rFonts w:hAnsi="宋体"/>
          <w:color w:val="000000"/>
        </w:rPr>
        <w:t>5.5</w:t>
      </w:r>
      <w:r w:rsidRPr="00F03152">
        <w:rPr>
          <w:rFonts w:hAnsi="宋体" w:hint="eastAsia"/>
          <w:color w:val="000000"/>
        </w:rPr>
        <w:t>）；</w:t>
      </w:r>
    </w:p>
    <w:p w14:paraId="6D58ACB8" w14:textId="06A05BB5" w:rsidR="00EB6266" w:rsidRDefault="004730CA" w:rsidP="006B31EF">
      <w:pPr>
        <w:pStyle w:val="affffd"/>
        <w:numPr>
          <w:ilvl w:val="0"/>
          <w:numId w:val="56"/>
        </w:numPr>
        <w:ind w:firstLineChars="0"/>
        <w:rPr>
          <w:rFonts w:hAnsi="宋体"/>
          <w:color w:val="000000"/>
        </w:rPr>
      </w:pPr>
      <w:r>
        <w:rPr>
          <w:rFonts w:hAnsi="宋体" w:hint="eastAsia"/>
          <w:color w:val="000000"/>
        </w:rPr>
        <w:t>增加了“光源要求”（见第6章）；</w:t>
      </w:r>
    </w:p>
    <w:p w14:paraId="4ACCEAEB" w14:textId="00101D82" w:rsidR="00275E67" w:rsidRDefault="00F84E0E" w:rsidP="006B31EF">
      <w:pPr>
        <w:pStyle w:val="affffd"/>
        <w:numPr>
          <w:ilvl w:val="0"/>
          <w:numId w:val="56"/>
        </w:numPr>
        <w:ind w:firstLineChars="0"/>
        <w:rPr>
          <w:rFonts w:hAnsi="宋体"/>
          <w:color w:val="000000"/>
        </w:rPr>
      </w:pPr>
      <w:r>
        <w:rPr>
          <w:rFonts w:hAnsi="宋体" w:hint="eastAsia"/>
          <w:color w:val="000000"/>
        </w:rPr>
        <w:t>更</w:t>
      </w:r>
      <w:r w:rsidR="00275E67">
        <w:rPr>
          <w:rFonts w:hAnsi="宋体" w:hint="eastAsia"/>
          <w:color w:val="000000"/>
        </w:rPr>
        <w:t>改了“光色要求”（见第7章，见G</w:t>
      </w:r>
      <w:r w:rsidR="00275E67">
        <w:rPr>
          <w:rFonts w:hAnsi="宋体"/>
          <w:color w:val="000000"/>
        </w:rPr>
        <w:t>B 4599</w:t>
      </w:r>
      <w:r w:rsidR="00EB59C9">
        <w:rPr>
          <w:rFonts w:hAnsi="宋体" w:hint="eastAsia"/>
          <w:color w:val="000000"/>
        </w:rPr>
        <w:t>—</w:t>
      </w:r>
      <w:r w:rsidR="00275E67">
        <w:rPr>
          <w:rFonts w:hAnsi="宋体"/>
          <w:color w:val="000000"/>
        </w:rPr>
        <w:t>2007</w:t>
      </w:r>
      <w:r w:rsidR="00523389">
        <w:rPr>
          <w:rFonts w:hAnsi="宋体" w:hint="eastAsia"/>
          <w:color w:val="000000"/>
        </w:rPr>
        <w:t>年版</w:t>
      </w:r>
      <w:r w:rsidR="00275E67">
        <w:rPr>
          <w:rFonts w:hAnsi="宋体" w:hint="eastAsia"/>
          <w:color w:val="000000"/>
        </w:rPr>
        <w:t>的6</w:t>
      </w:r>
      <w:r w:rsidR="00275E67">
        <w:rPr>
          <w:rFonts w:hAnsi="宋体"/>
          <w:color w:val="000000"/>
        </w:rPr>
        <w:t>.6</w:t>
      </w:r>
      <w:r w:rsidR="00275E67">
        <w:rPr>
          <w:rFonts w:hAnsi="宋体" w:hint="eastAsia"/>
          <w:color w:val="000000"/>
        </w:rPr>
        <w:t>，见G</w:t>
      </w:r>
      <w:r w:rsidR="00275E67">
        <w:rPr>
          <w:rFonts w:hAnsi="宋体"/>
          <w:color w:val="000000"/>
        </w:rPr>
        <w:t>B 25991</w:t>
      </w:r>
      <w:r w:rsidR="00EB59C9">
        <w:rPr>
          <w:rFonts w:hAnsi="宋体" w:hint="eastAsia"/>
          <w:color w:val="000000"/>
        </w:rPr>
        <w:t>—</w:t>
      </w:r>
      <w:r w:rsidR="00275E67">
        <w:rPr>
          <w:rFonts w:hAnsi="宋体"/>
          <w:color w:val="000000"/>
        </w:rPr>
        <w:t>2010</w:t>
      </w:r>
      <w:r w:rsidR="00523389">
        <w:rPr>
          <w:rFonts w:hAnsi="宋体" w:hint="eastAsia"/>
          <w:color w:val="000000"/>
        </w:rPr>
        <w:t>年版</w:t>
      </w:r>
      <w:r w:rsidR="00275E67">
        <w:rPr>
          <w:rFonts w:hAnsi="宋体" w:hint="eastAsia"/>
          <w:color w:val="000000"/>
        </w:rPr>
        <w:t>的</w:t>
      </w:r>
      <w:r w:rsidR="00FF2E4F">
        <w:rPr>
          <w:rFonts w:hAnsi="宋体" w:hint="eastAsia"/>
          <w:color w:val="000000"/>
        </w:rPr>
        <w:t>6</w:t>
      </w:r>
      <w:r w:rsidR="00FF2E4F">
        <w:rPr>
          <w:rFonts w:hAnsi="宋体"/>
          <w:color w:val="000000"/>
        </w:rPr>
        <w:t>.4</w:t>
      </w:r>
      <w:r w:rsidR="00275E67">
        <w:rPr>
          <w:rFonts w:hAnsi="宋体" w:hint="eastAsia"/>
          <w:color w:val="000000"/>
        </w:rPr>
        <w:t>）</w:t>
      </w:r>
      <w:r w:rsidR="00FF2E4F">
        <w:rPr>
          <w:rFonts w:hAnsi="宋体" w:hint="eastAsia"/>
          <w:color w:val="000000"/>
        </w:rPr>
        <w:t>；</w:t>
      </w:r>
    </w:p>
    <w:p w14:paraId="0D17788D" w14:textId="48662B31" w:rsidR="004730CA" w:rsidRDefault="00F84E0E" w:rsidP="006B31EF">
      <w:pPr>
        <w:pStyle w:val="affffd"/>
        <w:numPr>
          <w:ilvl w:val="0"/>
          <w:numId w:val="56"/>
        </w:numPr>
        <w:ind w:firstLineChars="0"/>
        <w:rPr>
          <w:rFonts w:hAnsi="宋体"/>
          <w:color w:val="000000"/>
        </w:rPr>
      </w:pPr>
      <w:r>
        <w:rPr>
          <w:rFonts w:hAnsi="宋体" w:hint="eastAsia"/>
          <w:color w:val="000000"/>
        </w:rPr>
        <w:t>更</w:t>
      </w:r>
      <w:r w:rsidR="004730CA">
        <w:rPr>
          <w:rFonts w:hAnsi="宋体" w:hint="eastAsia"/>
          <w:color w:val="000000"/>
        </w:rPr>
        <w:t>改了</w:t>
      </w:r>
      <w:r w:rsidR="00285667">
        <w:rPr>
          <w:rFonts w:hAnsi="宋体" w:hint="eastAsia"/>
          <w:color w:val="000000"/>
        </w:rPr>
        <w:t>近光前照灯配光性能测试点和测试区域（见8</w:t>
      </w:r>
      <w:r w:rsidR="00285667">
        <w:rPr>
          <w:rFonts w:hAnsi="宋体"/>
          <w:color w:val="000000"/>
        </w:rPr>
        <w:t>.2</w:t>
      </w:r>
      <w:r w:rsidR="00285667">
        <w:rPr>
          <w:rFonts w:hAnsi="宋体" w:hint="eastAsia"/>
          <w:color w:val="000000"/>
        </w:rPr>
        <w:t>，见G</w:t>
      </w:r>
      <w:r w:rsidR="00285667">
        <w:rPr>
          <w:rFonts w:hAnsi="宋体"/>
          <w:color w:val="000000"/>
        </w:rPr>
        <w:t>B 4599</w:t>
      </w:r>
      <w:r w:rsidR="00EB59C9">
        <w:rPr>
          <w:rFonts w:hAnsi="宋体" w:hint="eastAsia"/>
          <w:color w:val="000000"/>
        </w:rPr>
        <w:t>—</w:t>
      </w:r>
      <w:r w:rsidR="00285667">
        <w:rPr>
          <w:rFonts w:hAnsi="宋体"/>
          <w:color w:val="000000"/>
        </w:rPr>
        <w:t>2007</w:t>
      </w:r>
      <w:r w:rsidR="00523389">
        <w:rPr>
          <w:rFonts w:hAnsi="宋体" w:hint="eastAsia"/>
          <w:color w:val="000000"/>
        </w:rPr>
        <w:t>年版</w:t>
      </w:r>
      <w:r w:rsidR="00285667">
        <w:rPr>
          <w:rFonts w:hAnsi="宋体" w:hint="eastAsia"/>
          <w:color w:val="000000"/>
        </w:rPr>
        <w:t>的5</w:t>
      </w:r>
      <w:r w:rsidR="00285667">
        <w:rPr>
          <w:rFonts w:hAnsi="宋体"/>
          <w:color w:val="000000"/>
        </w:rPr>
        <w:t>.7.4</w:t>
      </w:r>
      <w:r w:rsidR="00275E67">
        <w:rPr>
          <w:rFonts w:hAnsi="宋体" w:hint="eastAsia"/>
          <w:color w:val="000000"/>
        </w:rPr>
        <w:t>，</w:t>
      </w:r>
      <w:r w:rsidR="00285667">
        <w:rPr>
          <w:rFonts w:hAnsi="宋体" w:hint="eastAsia"/>
          <w:color w:val="000000"/>
        </w:rPr>
        <w:t>见G</w:t>
      </w:r>
      <w:r w:rsidR="00285667">
        <w:rPr>
          <w:rFonts w:hAnsi="宋体"/>
          <w:color w:val="000000"/>
        </w:rPr>
        <w:t>B 21259-2007</w:t>
      </w:r>
      <w:r w:rsidR="00523389">
        <w:rPr>
          <w:rFonts w:hAnsi="宋体" w:hint="eastAsia"/>
          <w:color w:val="000000"/>
        </w:rPr>
        <w:t>年版</w:t>
      </w:r>
      <w:r w:rsidR="00285667">
        <w:rPr>
          <w:rFonts w:hAnsi="宋体" w:hint="eastAsia"/>
          <w:color w:val="000000"/>
        </w:rPr>
        <w:t>的5</w:t>
      </w:r>
      <w:r w:rsidR="00285667">
        <w:rPr>
          <w:rFonts w:hAnsi="宋体"/>
          <w:color w:val="000000"/>
        </w:rPr>
        <w:t>.8</w:t>
      </w:r>
      <w:r w:rsidR="00275E67">
        <w:rPr>
          <w:rFonts w:hAnsi="宋体" w:hint="eastAsia"/>
          <w:color w:val="000000"/>
        </w:rPr>
        <w:t>，</w:t>
      </w:r>
      <w:r w:rsidR="00285667">
        <w:rPr>
          <w:rFonts w:hAnsi="宋体" w:hint="eastAsia"/>
          <w:color w:val="000000"/>
        </w:rPr>
        <w:t>见G</w:t>
      </w:r>
      <w:r w:rsidR="00285667">
        <w:rPr>
          <w:rFonts w:hAnsi="宋体"/>
          <w:color w:val="000000"/>
        </w:rPr>
        <w:t>B 25991</w:t>
      </w:r>
      <w:r w:rsidR="00EB59C9">
        <w:rPr>
          <w:rFonts w:hAnsi="宋体" w:hint="eastAsia"/>
          <w:color w:val="000000"/>
        </w:rPr>
        <w:t>—</w:t>
      </w:r>
      <w:r w:rsidR="00285667">
        <w:rPr>
          <w:rFonts w:hAnsi="宋体"/>
          <w:color w:val="000000"/>
        </w:rPr>
        <w:t>2010</w:t>
      </w:r>
      <w:r w:rsidR="00523389">
        <w:rPr>
          <w:rFonts w:hAnsi="宋体" w:hint="eastAsia"/>
          <w:color w:val="000000"/>
        </w:rPr>
        <w:t>年版</w:t>
      </w:r>
      <w:r w:rsidR="00285667">
        <w:rPr>
          <w:rFonts w:hAnsi="宋体" w:hint="eastAsia"/>
          <w:color w:val="000000"/>
        </w:rPr>
        <w:t>的5</w:t>
      </w:r>
      <w:r w:rsidR="00285667">
        <w:rPr>
          <w:rFonts w:hAnsi="宋体"/>
          <w:color w:val="000000"/>
        </w:rPr>
        <w:t>.3.3</w:t>
      </w:r>
      <w:r w:rsidR="00275E67">
        <w:rPr>
          <w:rFonts w:hAnsi="宋体" w:hint="eastAsia"/>
          <w:color w:val="000000"/>
        </w:rPr>
        <w:t>，</w:t>
      </w:r>
      <w:r w:rsidR="00285667">
        <w:rPr>
          <w:rFonts w:hAnsi="宋体" w:hint="eastAsia"/>
          <w:color w:val="000000"/>
        </w:rPr>
        <w:t>见G</w:t>
      </w:r>
      <w:r w:rsidR="00285667">
        <w:rPr>
          <w:rFonts w:hAnsi="宋体"/>
          <w:color w:val="000000"/>
        </w:rPr>
        <w:t>B/T 30036</w:t>
      </w:r>
      <w:r w:rsidR="00EB59C9">
        <w:rPr>
          <w:rFonts w:hAnsi="宋体" w:hint="eastAsia"/>
          <w:color w:val="000000"/>
        </w:rPr>
        <w:t>—</w:t>
      </w:r>
      <w:r w:rsidR="00285667">
        <w:rPr>
          <w:rFonts w:hAnsi="宋体"/>
          <w:color w:val="000000"/>
        </w:rPr>
        <w:t>2013</w:t>
      </w:r>
      <w:r w:rsidR="00523389">
        <w:rPr>
          <w:rFonts w:hAnsi="宋体" w:hint="eastAsia"/>
          <w:color w:val="000000"/>
        </w:rPr>
        <w:t>年版</w:t>
      </w:r>
      <w:r w:rsidR="00285667">
        <w:rPr>
          <w:rFonts w:hAnsi="宋体" w:hint="eastAsia"/>
          <w:color w:val="000000"/>
        </w:rPr>
        <w:t>的5</w:t>
      </w:r>
      <w:r w:rsidR="00285667">
        <w:rPr>
          <w:rFonts w:hAnsi="宋体"/>
          <w:color w:val="000000"/>
        </w:rPr>
        <w:t>.3.2</w:t>
      </w:r>
      <w:r w:rsidR="00285667">
        <w:rPr>
          <w:rFonts w:hAnsi="宋体" w:hint="eastAsia"/>
          <w:color w:val="000000"/>
        </w:rPr>
        <w:t>）</w:t>
      </w:r>
      <w:r w:rsidR="00885FC6">
        <w:rPr>
          <w:rFonts w:hAnsi="宋体" w:hint="eastAsia"/>
          <w:color w:val="000000"/>
        </w:rPr>
        <w:t>；</w:t>
      </w:r>
    </w:p>
    <w:p w14:paraId="1A142D27" w14:textId="18314FF9" w:rsidR="00CB2CB5" w:rsidRDefault="00F84E0E" w:rsidP="006B31EF">
      <w:pPr>
        <w:pStyle w:val="affffd"/>
        <w:numPr>
          <w:ilvl w:val="0"/>
          <w:numId w:val="56"/>
        </w:numPr>
        <w:ind w:firstLineChars="0"/>
        <w:rPr>
          <w:rFonts w:hAnsi="宋体"/>
          <w:color w:val="000000"/>
        </w:rPr>
      </w:pPr>
      <w:r>
        <w:rPr>
          <w:rFonts w:hAnsi="宋体" w:hint="eastAsia"/>
          <w:color w:val="000000"/>
        </w:rPr>
        <w:t>更</w:t>
      </w:r>
      <w:r w:rsidR="00B20601">
        <w:rPr>
          <w:rFonts w:hAnsi="宋体" w:hint="eastAsia"/>
          <w:color w:val="000000"/>
        </w:rPr>
        <w:t>改了近光配光性能的生产一致性要求（见8</w:t>
      </w:r>
      <w:r w:rsidR="00B20601">
        <w:rPr>
          <w:rFonts w:hAnsi="宋体"/>
          <w:color w:val="000000"/>
        </w:rPr>
        <w:t>.2.</w:t>
      </w:r>
      <w:r w:rsidR="003D7177">
        <w:rPr>
          <w:rFonts w:hAnsi="宋体" w:hint="eastAsia"/>
          <w:color w:val="000000"/>
        </w:rPr>
        <w:t>8</w:t>
      </w:r>
      <w:r w:rsidR="00834AED">
        <w:rPr>
          <w:rFonts w:hAnsi="宋体" w:hint="eastAsia"/>
          <w:color w:val="000000"/>
        </w:rPr>
        <w:t>，</w:t>
      </w:r>
      <w:r w:rsidR="0064033F">
        <w:rPr>
          <w:rFonts w:hAnsi="宋体" w:hint="eastAsia"/>
          <w:color w:val="000000"/>
        </w:rPr>
        <w:t>见G</w:t>
      </w:r>
      <w:r w:rsidR="0064033F">
        <w:rPr>
          <w:rFonts w:hAnsi="宋体"/>
          <w:color w:val="000000"/>
        </w:rPr>
        <w:t>B 4599</w:t>
      </w:r>
      <w:r w:rsidR="00EB59C9">
        <w:rPr>
          <w:rFonts w:hAnsi="宋体" w:hint="eastAsia"/>
          <w:color w:val="000000"/>
        </w:rPr>
        <w:t>—</w:t>
      </w:r>
      <w:r w:rsidR="0064033F">
        <w:rPr>
          <w:rFonts w:hAnsi="宋体"/>
          <w:color w:val="000000"/>
        </w:rPr>
        <w:t>2007</w:t>
      </w:r>
      <w:r w:rsidR="00523389">
        <w:rPr>
          <w:rFonts w:hAnsi="宋体" w:hint="eastAsia"/>
          <w:color w:val="000000"/>
        </w:rPr>
        <w:t>年版</w:t>
      </w:r>
      <w:r w:rsidR="0064033F">
        <w:rPr>
          <w:rFonts w:hAnsi="宋体" w:hint="eastAsia"/>
          <w:color w:val="000000"/>
        </w:rPr>
        <w:t>的7</w:t>
      </w:r>
      <w:r w:rsidR="0064033F">
        <w:rPr>
          <w:rFonts w:hAnsi="宋体"/>
          <w:color w:val="000000"/>
        </w:rPr>
        <w:t>.4.3.1</w:t>
      </w:r>
      <w:r w:rsidR="00275E67">
        <w:rPr>
          <w:rFonts w:hAnsi="宋体" w:hint="eastAsia"/>
          <w:color w:val="000000"/>
        </w:rPr>
        <w:t>，</w:t>
      </w:r>
      <w:r w:rsidR="0064033F">
        <w:rPr>
          <w:rFonts w:hAnsi="宋体" w:hint="eastAsia"/>
          <w:color w:val="000000"/>
        </w:rPr>
        <w:t>见G</w:t>
      </w:r>
      <w:r w:rsidR="0064033F">
        <w:rPr>
          <w:rFonts w:hAnsi="宋体"/>
          <w:color w:val="000000"/>
        </w:rPr>
        <w:t>B 21259-2007</w:t>
      </w:r>
      <w:r w:rsidR="00523389">
        <w:rPr>
          <w:rFonts w:hAnsi="宋体" w:hint="eastAsia"/>
          <w:color w:val="000000"/>
        </w:rPr>
        <w:t>年版</w:t>
      </w:r>
      <w:r w:rsidR="0064033F">
        <w:rPr>
          <w:rFonts w:hAnsi="宋体" w:hint="eastAsia"/>
          <w:color w:val="000000"/>
        </w:rPr>
        <w:t>的7</w:t>
      </w:r>
      <w:r w:rsidR="0064033F">
        <w:rPr>
          <w:rFonts w:hAnsi="宋体"/>
          <w:color w:val="000000"/>
        </w:rPr>
        <w:t>.4.3</w:t>
      </w:r>
      <w:r w:rsidR="005D0D70">
        <w:rPr>
          <w:rFonts w:hAnsi="宋体" w:hint="eastAsia"/>
          <w:color w:val="000000"/>
        </w:rPr>
        <w:t>.</w:t>
      </w:r>
      <w:r w:rsidR="005D0D70">
        <w:rPr>
          <w:rFonts w:hAnsi="宋体"/>
          <w:color w:val="000000"/>
        </w:rPr>
        <w:t>1</w:t>
      </w:r>
      <w:r w:rsidR="00275E67">
        <w:rPr>
          <w:rFonts w:hAnsi="宋体" w:hint="eastAsia"/>
          <w:color w:val="000000"/>
        </w:rPr>
        <w:t>，</w:t>
      </w:r>
      <w:r w:rsidR="0064033F">
        <w:rPr>
          <w:rFonts w:hAnsi="宋体" w:hint="eastAsia"/>
          <w:color w:val="000000"/>
        </w:rPr>
        <w:t>见G</w:t>
      </w:r>
      <w:r w:rsidR="0064033F">
        <w:rPr>
          <w:rFonts w:hAnsi="宋体"/>
          <w:color w:val="000000"/>
        </w:rPr>
        <w:t>B 25991</w:t>
      </w:r>
      <w:r w:rsidR="00EB59C9">
        <w:rPr>
          <w:rFonts w:hAnsi="宋体" w:hint="eastAsia"/>
          <w:color w:val="000000"/>
        </w:rPr>
        <w:t>—</w:t>
      </w:r>
      <w:r w:rsidR="0064033F">
        <w:rPr>
          <w:rFonts w:hAnsi="宋体"/>
          <w:color w:val="000000"/>
        </w:rPr>
        <w:t>2010</w:t>
      </w:r>
      <w:r w:rsidR="00523389">
        <w:rPr>
          <w:rFonts w:hAnsi="宋体" w:hint="eastAsia"/>
          <w:color w:val="000000"/>
        </w:rPr>
        <w:t>年版</w:t>
      </w:r>
      <w:r w:rsidR="0064033F">
        <w:rPr>
          <w:rFonts w:hAnsi="宋体" w:hint="eastAsia"/>
          <w:color w:val="000000"/>
        </w:rPr>
        <w:t>的7</w:t>
      </w:r>
      <w:r w:rsidR="0064033F">
        <w:rPr>
          <w:rFonts w:hAnsi="宋体"/>
          <w:color w:val="000000"/>
        </w:rPr>
        <w:t>.4.3.1</w:t>
      </w:r>
      <w:r w:rsidR="00275E67">
        <w:rPr>
          <w:rFonts w:hAnsi="宋体" w:hint="eastAsia"/>
          <w:color w:val="000000"/>
        </w:rPr>
        <w:t>，</w:t>
      </w:r>
      <w:r w:rsidR="00885FC6">
        <w:rPr>
          <w:rFonts w:hAnsi="宋体" w:hint="eastAsia"/>
          <w:color w:val="000000"/>
        </w:rPr>
        <w:t>见G</w:t>
      </w:r>
      <w:r w:rsidR="00885FC6">
        <w:rPr>
          <w:rFonts w:hAnsi="宋体"/>
          <w:color w:val="000000"/>
        </w:rPr>
        <w:t>B/T 30036</w:t>
      </w:r>
      <w:r w:rsidR="00885FC6">
        <w:rPr>
          <w:rFonts w:hAnsi="宋体" w:hint="eastAsia"/>
          <w:color w:val="000000"/>
        </w:rPr>
        <w:t>-</w:t>
      </w:r>
      <w:r w:rsidR="00885FC6">
        <w:rPr>
          <w:rFonts w:hAnsi="宋体"/>
          <w:color w:val="000000"/>
        </w:rPr>
        <w:t>2013</w:t>
      </w:r>
      <w:r w:rsidR="00523389">
        <w:rPr>
          <w:rFonts w:hAnsi="宋体" w:hint="eastAsia"/>
          <w:color w:val="000000"/>
        </w:rPr>
        <w:t>年版</w:t>
      </w:r>
      <w:r w:rsidR="00F60741">
        <w:rPr>
          <w:rFonts w:hAnsi="宋体" w:hint="eastAsia"/>
          <w:color w:val="000000"/>
        </w:rPr>
        <w:t>的</w:t>
      </w:r>
      <w:r w:rsidR="00885FC6">
        <w:rPr>
          <w:rFonts w:hAnsi="宋体" w:hint="eastAsia"/>
          <w:color w:val="000000"/>
        </w:rPr>
        <w:t>8</w:t>
      </w:r>
      <w:r w:rsidR="00885FC6">
        <w:rPr>
          <w:rFonts w:hAnsi="宋体"/>
          <w:color w:val="000000"/>
        </w:rPr>
        <w:t>.4</w:t>
      </w:r>
      <w:r w:rsidR="003829B7">
        <w:rPr>
          <w:rFonts w:hAnsi="宋体"/>
          <w:color w:val="000000"/>
        </w:rPr>
        <w:t>.2</w:t>
      </w:r>
      <w:r w:rsidR="00B20601">
        <w:rPr>
          <w:rFonts w:hAnsi="宋体" w:hint="eastAsia"/>
          <w:color w:val="000000"/>
        </w:rPr>
        <w:t>）</w:t>
      </w:r>
      <w:r w:rsidR="00885FC6">
        <w:rPr>
          <w:rFonts w:hAnsi="宋体" w:hint="eastAsia"/>
          <w:color w:val="000000"/>
        </w:rPr>
        <w:t>；</w:t>
      </w:r>
    </w:p>
    <w:p w14:paraId="451FD96B" w14:textId="0B618A65" w:rsidR="00287C12" w:rsidRPr="00AD22C4" w:rsidRDefault="00287C12" w:rsidP="00287C12">
      <w:pPr>
        <w:pStyle w:val="affffd"/>
        <w:numPr>
          <w:ilvl w:val="0"/>
          <w:numId w:val="56"/>
        </w:numPr>
        <w:ind w:firstLineChars="0"/>
        <w:rPr>
          <w:rFonts w:hAnsi="宋体"/>
          <w:color w:val="000000"/>
        </w:rPr>
      </w:pPr>
      <w:r w:rsidRPr="00AD22C4">
        <w:rPr>
          <w:rFonts w:hAnsi="宋体" w:hint="eastAsia"/>
          <w:color w:val="000000"/>
        </w:rPr>
        <w:t>增加了“近光辅助投射功能的规定”（见</w:t>
      </w:r>
      <w:r w:rsidRPr="00AD22C4">
        <w:rPr>
          <w:rFonts w:hAnsi="宋体"/>
          <w:color w:val="000000"/>
        </w:rPr>
        <w:t>8.2.9</w:t>
      </w:r>
      <w:r w:rsidRPr="00AD22C4">
        <w:rPr>
          <w:rFonts w:hAnsi="宋体" w:hint="eastAsia"/>
          <w:color w:val="000000"/>
        </w:rPr>
        <w:t>）</w:t>
      </w:r>
    </w:p>
    <w:p w14:paraId="3497C6E7" w14:textId="5D1656E2" w:rsidR="00275E67" w:rsidRDefault="00F84E0E" w:rsidP="006B31EF">
      <w:pPr>
        <w:pStyle w:val="affffd"/>
        <w:numPr>
          <w:ilvl w:val="0"/>
          <w:numId w:val="56"/>
        </w:numPr>
        <w:ind w:firstLineChars="0"/>
        <w:rPr>
          <w:rFonts w:hAnsi="宋体"/>
          <w:color w:val="000000"/>
        </w:rPr>
      </w:pPr>
      <w:r>
        <w:rPr>
          <w:rFonts w:hAnsi="宋体" w:hint="eastAsia"/>
          <w:color w:val="000000"/>
        </w:rPr>
        <w:t>更</w:t>
      </w:r>
      <w:r w:rsidR="002C7858">
        <w:rPr>
          <w:rFonts w:hAnsi="宋体" w:hint="eastAsia"/>
          <w:color w:val="000000"/>
        </w:rPr>
        <w:t>改了“远光配光性能”（见8</w:t>
      </w:r>
      <w:r w:rsidR="002C7858">
        <w:rPr>
          <w:rFonts w:hAnsi="宋体"/>
          <w:color w:val="000000"/>
        </w:rPr>
        <w:t>.3</w:t>
      </w:r>
      <w:r w:rsidR="002C7858">
        <w:rPr>
          <w:rFonts w:hAnsi="宋体" w:hint="eastAsia"/>
          <w:color w:val="000000"/>
        </w:rPr>
        <w:t>，见G</w:t>
      </w:r>
      <w:r w:rsidR="002C7858">
        <w:rPr>
          <w:rFonts w:hAnsi="宋体"/>
          <w:color w:val="000000"/>
        </w:rPr>
        <w:t>B 4599</w:t>
      </w:r>
      <w:r w:rsidR="00EB59C9">
        <w:rPr>
          <w:rFonts w:hAnsi="宋体" w:hint="eastAsia"/>
          <w:color w:val="000000"/>
        </w:rPr>
        <w:t>—</w:t>
      </w:r>
      <w:r w:rsidR="002C7858">
        <w:rPr>
          <w:rFonts w:hAnsi="宋体"/>
          <w:color w:val="000000"/>
        </w:rPr>
        <w:t>2007</w:t>
      </w:r>
      <w:r w:rsidR="00523389">
        <w:rPr>
          <w:rFonts w:hAnsi="宋体" w:hint="eastAsia"/>
          <w:color w:val="000000"/>
        </w:rPr>
        <w:t>年版</w:t>
      </w:r>
      <w:r w:rsidR="002C7858">
        <w:rPr>
          <w:rFonts w:hAnsi="宋体" w:hint="eastAsia"/>
          <w:color w:val="000000"/>
        </w:rPr>
        <w:t>的5</w:t>
      </w:r>
      <w:r w:rsidR="002C7858">
        <w:rPr>
          <w:rFonts w:hAnsi="宋体"/>
          <w:color w:val="000000"/>
        </w:rPr>
        <w:t>.7.5</w:t>
      </w:r>
      <w:r w:rsidR="002C7858">
        <w:rPr>
          <w:rFonts w:hAnsi="宋体" w:hint="eastAsia"/>
          <w:color w:val="000000"/>
        </w:rPr>
        <w:t>，</w:t>
      </w:r>
      <w:r w:rsidR="00F60741">
        <w:rPr>
          <w:rFonts w:hAnsi="宋体" w:hint="eastAsia"/>
          <w:color w:val="000000"/>
        </w:rPr>
        <w:t>见G</w:t>
      </w:r>
      <w:r w:rsidR="00F60741">
        <w:rPr>
          <w:rFonts w:hAnsi="宋体"/>
          <w:color w:val="000000"/>
        </w:rPr>
        <w:t>B 21259</w:t>
      </w:r>
      <w:r w:rsidR="00EB59C9">
        <w:rPr>
          <w:rFonts w:hAnsi="宋体" w:hint="eastAsia"/>
          <w:color w:val="000000"/>
        </w:rPr>
        <w:t>—</w:t>
      </w:r>
      <w:r w:rsidR="00F60741">
        <w:rPr>
          <w:rFonts w:hAnsi="宋体"/>
          <w:color w:val="000000"/>
        </w:rPr>
        <w:t>2007</w:t>
      </w:r>
      <w:r w:rsidR="00523389">
        <w:rPr>
          <w:rFonts w:hAnsi="宋体" w:hint="eastAsia"/>
          <w:color w:val="000000"/>
        </w:rPr>
        <w:t>年版</w:t>
      </w:r>
      <w:r w:rsidR="00F60741">
        <w:rPr>
          <w:rFonts w:hAnsi="宋体" w:hint="eastAsia"/>
          <w:color w:val="000000"/>
        </w:rPr>
        <w:t>的5</w:t>
      </w:r>
      <w:r w:rsidR="00F60741">
        <w:rPr>
          <w:rFonts w:hAnsi="宋体"/>
          <w:color w:val="000000"/>
        </w:rPr>
        <w:t>.8.7</w:t>
      </w:r>
      <w:r w:rsidR="00F60741">
        <w:rPr>
          <w:rFonts w:hAnsi="宋体" w:hint="eastAsia"/>
          <w:color w:val="000000"/>
        </w:rPr>
        <w:t>，见G</w:t>
      </w:r>
      <w:r w:rsidR="00F60741">
        <w:rPr>
          <w:rFonts w:hAnsi="宋体"/>
          <w:color w:val="000000"/>
        </w:rPr>
        <w:t>B 25991</w:t>
      </w:r>
      <w:r w:rsidR="00EB59C9">
        <w:rPr>
          <w:rFonts w:hAnsi="宋体" w:hint="eastAsia"/>
          <w:color w:val="000000"/>
        </w:rPr>
        <w:t>—</w:t>
      </w:r>
      <w:r w:rsidR="00F60741">
        <w:rPr>
          <w:rFonts w:hAnsi="宋体"/>
          <w:color w:val="000000"/>
        </w:rPr>
        <w:t>2010</w:t>
      </w:r>
      <w:r w:rsidR="00F60741">
        <w:rPr>
          <w:rFonts w:hAnsi="宋体" w:hint="eastAsia"/>
          <w:color w:val="000000"/>
        </w:rPr>
        <w:t>中的5</w:t>
      </w:r>
      <w:r w:rsidR="00F60741">
        <w:rPr>
          <w:rFonts w:hAnsi="宋体"/>
          <w:color w:val="000000"/>
        </w:rPr>
        <w:t>.3.4</w:t>
      </w:r>
      <w:r w:rsidR="00F60741">
        <w:rPr>
          <w:rFonts w:hAnsi="宋体" w:hint="eastAsia"/>
          <w:color w:val="000000"/>
        </w:rPr>
        <w:t>，见G</w:t>
      </w:r>
      <w:r w:rsidR="00F60741">
        <w:rPr>
          <w:rFonts w:hAnsi="宋体"/>
          <w:color w:val="000000"/>
        </w:rPr>
        <w:t>B/T 30036</w:t>
      </w:r>
      <w:r w:rsidR="00EB59C9">
        <w:rPr>
          <w:rFonts w:hAnsi="宋体" w:hint="eastAsia"/>
          <w:color w:val="000000"/>
        </w:rPr>
        <w:t>—</w:t>
      </w:r>
      <w:r w:rsidR="00F60741">
        <w:rPr>
          <w:rFonts w:hAnsi="宋体"/>
          <w:color w:val="000000"/>
        </w:rPr>
        <w:t>2013</w:t>
      </w:r>
      <w:r w:rsidR="00523389">
        <w:rPr>
          <w:rFonts w:hAnsi="宋体" w:hint="eastAsia"/>
          <w:color w:val="000000"/>
        </w:rPr>
        <w:t>年版</w:t>
      </w:r>
      <w:r w:rsidR="00F60741">
        <w:rPr>
          <w:rFonts w:hAnsi="宋体" w:hint="eastAsia"/>
          <w:color w:val="000000"/>
        </w:rPr>
        <w:t>的5</w:t>
      </w:r>
      <w:r w:rsidR="00F60741">
        <w:rPr>
          <w:rFonts w:hAnsi="宋体"/>
          <w:color w:val="000000"/>
        </w:rPr>
        <w:t>.3.3</w:t>
      </w:r>
      <w:r w:rsidR="002C7858">
        <w:rPr>
          <w:rFonts w:hAnsi="宋体" w:hint="eastAsia"/>
          <w:color w:val="000000"/>
        </w:rPr>
        <w:t>）</w:t>
      </w:r>
      <w:r w:rsidR="00F60741">
        <w:rPr>
          <w:rFonts w:hAnsi="宋体" w:hint="eastAsia"/>
          <w:color w:val="000000"/>
        </w:rPr>
        <w:t>；</w:t>
      </w:r>
    </w:p>
    <w:p w14:paraId="61446DCB" w14:textId="715737E7" w:rsidR="00F60741" w:rsidRDefault="008F1B4A" w:rsidP="006B31EF">
      <w:pPr>
        <w:pStyle w:val="affffd"/>
        <w:numPr>
          <w:ilvl w:val="0"/>
          <w:numId w:val="56"/>
        </w:numPr>
        <w:ind w:firstLineChars="0"/>
        <w:rPr>
          <w:rFonts w:hAnsi="宋体"/>
          <w:color w:val="000000"/>
        </w:rPr>
      </w:pPr>
      <w:r>
        <w:rPr>
          <w:rFonts w:hAnsi="宋体" w:hint="eastAsia"/>
          <w:color w:val="000000"/>
        </w:rPr>
        <w:t>增加了远光自适应功能要求（见8</w:t>
      </w:r>
      <w:r>
        <w:rPr>
          <w:rFonts w:hAnsi="宋体"/>
          <w:color w:val="000000"/>
        </w:rPr>
        <w:t>.3.4</w:t>
      </w:r>
      <w:r>
        <w:rPr>
          <w:rFonts w:hAnsi="宋体" w:hint="eastAsia"/>
          <w:color w:val="000000"/>
        </w:rPr>
        <w:t>）；</w:t>
      </w:r>
    </w:p>
    <w:p w14:paraId="3A088125" w14:textId="11A52256" w:rsidR="008F1B4A" w:rsidRDefault="00F84E0E" w:rsidP="006B31EF">
      <w:pPr>
        <w:pStyle w:val="affffd"/>
        <w:numPr>
          <w:ilvl w:val="0"/>
          <w:numId w:val="56"/>
        </w:numPr>
        <w:ind w:firstLineChars="0"/>
        <w:rPr>
          <w:rFonts w:hAnsi="宋体"/>
          <w:color w:val="000000"/>
        </w:rPr>
      </w:pPr>
      <w:r>
        <w:rPr>
          <w:rFonts w:hAnsi="宋体" w:hint="eastAsia"/>
          <w:color w:val="000000"/>
        </w:rPr>
        <w:t>更</w:t>
      </w:r>
      <w:r w:rsidR="005D0D70">
        <w:rPr>
          <w:rFonts w:hAnsi="宋体" w:hint="eastAsia"/>
          <w:color w:val="000000"/>
        </w:rPr>
        <w:t>改了远光配光性能生产一致性检验要求（见8</w:t>
      </w:r>
      <w:r w:rsidR="005D0D70">
        <w:rPr>
          <w:rFonts w:hAnsi="宋体"/>
          <w:color w:val="000000"/>
        </w:rPr>
        <w:t>.3.5</w:t>
      </w:r>
      <w:r w:rsidR="005D0D70">
        <w:rPr>
          <w:rFonts w:hAnsi="宋体" w:hint="eastAsia"/>
          <w:color w:val="000000"/>
        </w:rPr>
        <w:t>，见G</w:t>
      </w:r>
      <w:r w:rsidR="005D0D70">
        <w:rPr>
          <w:rFonts w:hAnsi="宋体"/>
          <w:color w:val="000000"/>
        </w:rPr>
        <w:t>B 4599</w:t>
      </w:r>
      <w:r w:rsidR="00EB59C9">
        <w:rPr>
          <w:rFonts w:hAnsi="宋体" w:hint="eastAsia"/>
          <w:color w:val="000000"/>
        </w:rPr>
        <w:t>—</w:t>
      </w:r>
      <w:r w:rsidR="005D0D70">
        <w:rPr>
          <w:rFonts w:hAnsi="宋体"/>
          <w:color w:val="000000"/>
        </w:rPr>
        <w:t>2007</w:t>
      </w:r>
      <w:r w:rsidR="00523389">
        <w:rPr>
          <w:rFonts w:hAnsi="宋体" w:hint="eastAsia"/>
          <w:color w:val="000000"/>
        </w:rPr>
        <w:t>年版</w:t>
      </w:r>
      <w:r w:rsidR="005D0D70">
        <w:rPr>
          <w:rFonts w:hAnsi="宋体" w:hint="eastAsia"/>
          <w:color w:val="000000"/>
        </w:rPr>
        <w:t>的7</w:t>
      </w:r>
      <w:r w:rsidR="005D0D70">
        <w:rPr>
          <w:rFonts w:hAnsi="宋体"/>
          <w:color w:val="000000"/>
        </w:rPr>
        <w:t>.4.3.2</w:t>
      </w:r>
      <w:r w:rsidR="005D0D70">
        <w:rPr>
          <w:rFonts w:hAnsi="宋体" w:hint="eastAsia"/>
          <w:color w:val="000000"/>
        </w:rPr>
        <w:t>，见G</w:t>
      </w:r>
      <w:r w:rsidR="005D0D70">
        <w:rPr>
          <w:rFonts w:hAnsi="宋体"/>
          <w:color w:val="000000"/>
        </w:rPr>
        <w:t>B 21259-2007</w:t>
      </w:r>
      <w:r w:rsidR="00523389">
        <w:rPr>
          <w:rFonts w:hAnsi="宋体" w:hint="eastAsia"/>
          <w:color w:val="000000"/>
        </w:rPr>
        <w:t>年版</w:t>
      </w:r>
      <w:r w:rsidR="005D0D70">
        <w:rPr>
          <w:rFonts w:hAnsi="宋体" w:hint="eastAsia"/>
          <w:color w:val="000000"/>
        </w:rPr>
        <w:t>的7</w:t>
      </w:r>
      <w:r w:rsidR="005D0D70">
        <w:rPr>
          <w:rFonts w:hAnsi="宋体"/>
          <w:color w:val="000000"/>
        </w:rPr>
        <w:t>.4.3.2</w:t>
      </w:r>
      <w:r w:rsidR="005D0D70">
        <w:rPr>
          <w:rFonts w:hAnsi="宋体" w:hint="eastAsia"/>
          <w:color w:val="000000"/>
        </w:rPr>
        <w:t>，</w:t>
      </w:r>
      <w:r w:rsidR="00A06455">
        <w:rPr>
          <w:rFonts w:hAnsi="宋体" w:hint="eastAsia"/>
          <w:color w:val="000000"/>
        </w:rPr>
        <w:t>见G</w:t>
      </w:r>
      <w:r w:rsidR="00A06455">
        <w:rPr>
          <w:rFonts w:hAnsi="宋体"/>
          <w:color w:val="000000"/>
        </w:rPr>
        <w:t>B 25991</w:t>
      </w:r>
      <w:r w:rsidR="00EB59C9">
        <w:rPr>
          <w:rFonts w:hAnsi="宋体" w:hint="eastAsia"/>
          <w:color w:val="000000"/>
        </w:rPr>
        <w:t>—</w:t>
      </w:r>
      <w:r w:rsidR="00A06455">
        <w:rPr>
          <w:rFonts w:hAnsi="宋体"/>
          <w:color w:val="000000"/>
        </w:rPr>
        <w:t>2010</w:t>
      </w:r>
      <w:r w:rsidR="00523389">
        <w:rPr>
          <w:rFonts w:hAnsi="宋体" w:hint="eastAsia"/>
          <w:color w:val="000000"/>
        </w:rPr>
        <w:t>年版</w:t>
      </w:r>
      <w:r w:rsidR="00A06455">
        <w:rPr>
          <w:rFonts w:hAnsi="宋体" w:hint="eastAsia"/>
          <w:color w:val="000000"/>
        </w:rPr>
        <w:t>的7</w:t>
      </w:r>
      <w:r w:rsidR="00A06455">
        <w:rPr>
          <w:rFonts w:hAnsi="宋体"/>
          <w:color w:val="000000"/>
        </w:rPr>
        <w:t>.4.3.2</w:t>
      </w:r>
      <w:r w:rsidR="00A06455">
        <w:rPr>
          <w:rFonts w:hAnsi="宋体" w:hint="eastAsia"/>
          <w:color w:val="000000"/>
        </w:rPr>
        <w:t>，</w:t>
      </w:r>
      <w:r w:rsidR="003829B7">
        <w:rPr>
          <w:rFonts w:hAnsi="宋体" w:hint="eastAsia"/>
          <w:color w:val="000000"/>
        </w:rPr>
        <w:t>见G</w:t>
      </w:r>
      <w:r w:rsidR="003829B7">
        <w:rPr>
          <w:rFonts w:hAnsi="宋体"/>
          <w:color w:val="000000"/>
        </w:rPr>
        <w:t>B/T 30036</w:t>
      </w:r>
      <w:r w:rsidR="00EB59C9">
        <w:rPr>
          <w:rFonts w:hAnsi="宋体" w:hint="eastAsia"/>
          <w:color w:val="000000"/>
        </w:rPr>
        <w:t>—</w:t>
      </w:r>
      <w:r w:rsidR="003829B7">
        <w:rPr>
          <w:rFonts w:hAnsi="宋体"/>
          <w:color w:val="000000"/>
        </w:rPr>
        <w:t>2013</w:t>
      </w:r>
      <w:r w:rsidR="00523389">
        <w:rPr>
          <w:rFonts w:hAnsi="宋体" w:hint="eastAsia"/>
          <w:color w:val="000000"/>
        </w:rPr>
        <w:t>年版</w:t>
      </w:r>
      <w:r w:rsidR="003829B7">
        <w:rPr>
          <w:rFonts w:hAnsi="宋体" w:hint="eastAsia"/>
          <w:color w:val="000000"/>
        </w:rPr>
        <w:t>的8</w:t>
      </w:r>
      <w:r w:rsidR="003829B7">
        <w:rPr>
          <w:rFonts w:hAnsi="宋体"/>
          <w:color w:val="000000"/>
        </w:rPr>
        <w:t>.4.2</w:t>
      </w:r>
      <w:r w:rsidR="005D0D70">
        <w:rPr>
          <w:rFonts w:hAnsi="宋体" w:hint="eastAsia"/>
          <w:color w:val="000000"/>
        </w:rPr>
        <w:t>）</w:t>
      </w:r>
      <w:r w:rsidR="00311504">
        <w:rPr>
          <w:rFonts w:hAnsi="宋体" w:hint="eastAsia"/>
          <w:color w:val="000000"/>
        </w:rPr>
        <w:t>；</w:t>
      </w:r>
    </w:p>
    <w:p w14:paraId="6C485EB1" w14:textId="630526F8" w:rsidR="00311504" w:rsidRDefault="00ED174F" w:rsidP="006B31EF">
      <w:pPr>
        <w:pStyle w:val="affffd"/>
        <w:numPr>
          <w:ilvl w:val="0"/>
          <w:numId w:val="56"/>
        </w:numPr>
        <w:ind w:firstLineChars="0"/>
        <w:rPr>
          <w:rFonts w:hAnsi="宋体"/>
          <w:color w:val="000000"/>
        </w:rPr>
      </w:pPr>
      <w:r>
        <w:rPr>
          <w:rFonts w:hAnsi="宋体" w:hint="eastAsia"/>
          <w:color w:val="000000"/>
        </w:rPr>
        <w:t>增加了远光自适应功能要求的生产一致性要求（见8</w:t>
      </w:r>
      <w:r>
        <w:rPr>
          <w:rFonts w:hAnsi="宋体"/>
          <w:color w:val="000000"/>
        </w:rPr>
        <w:t>.3.5.2</w:t>
      </w:r>
      <w:r>
        <w:rPr>
          <w:rFonts w:hAnsi="宋体" w:hint="eastAsia"/>
          <w:color w:val="000000"/>
        </w:rPr>
        <w:t>）；</w:t>
      </w:r>
    </w:p>
    <w:p w14:paraId="57B4E0B1" w14:textId="612D9343" w:rsidR="00B82E06" w:rsidRPr="00B41D3D" w:rsidRDefault="00B82E06" w:rsidP="00287C12">
      <w:pPr>
        <w:pStyle w:val="affffd"/>
        <w:numPr>
          <w:ilvl w:val="0"/>
          <w:numId w:val="56"/>
        </w:numPr>
        <w:ind w:firstLineChars="0"/>
        <w:rPr>
          <w:rFonts w:hAnsi="宋体"/>
          <w:color w:val="000000"/>
        </w:rPr>
      </w:pPr>
      <w:r w:rsidRPr="00B41D3D">
        <w:rPr>
          <w:rFonts w:hAnsi="宋体" w:hint="eastAsia"/>
          <w:color w:val="000000"/>
        </w:rPr>
        <w:t>增加了“</w:t>
      </w:r>
      <w:r w:rsidR="00287C12" w:rsidRPr="00B41D3D">
        <w:rPr>
          <w:rFonts w:hAnsi="宋体" w:hint="eastAsia"/>
          <w:color w:val="000000"/>
        </w:rPr>
        <w:t>远光辅助投射功能的规定</w:t>
      </w:r>
      <w:r w:rsidRPr="00B41D3D">
        <w:rPr>
          <w:rFonts w:hAnsi="宋体" w:hint="eastAsia"/>
          <w:color w:val="000000"/>
        </w:rPr>
        <w:t>”（见</w:t>
      </w:r>
      <w:r w:rsidR="00287C12" w:rsidRPr="00B41D3D">
        <w:rPr>
          <w:rFonts w:hAnsi="宋体"/>
          <w:color w:val="000000"/>
        </w:rPr>
        <w:t>8.3.6</w:t>
      </w:r>
      <w:r w:rsidRPr="00B41D3D">
        <w:rPr>
          <w:rFonts w:hAnsi="宋体" w:hint="eastAsia"/>
          <w:color w:val="000000"/>
        </w:rPr>
        <w:t>）；</w:t>
      </w:r>
    </w:p>
    <w:p w14:paraId="10931FE4" w14:textId="08D38E59" w:rsidR="00813CEA" w:rsidRDefault="00813CEA" w:rsidP="006B31EF">
      <w:pPr>
        <w:pStyle w:val="affffd"/>
        <w:numPr>
          <w:ilvl w:val="0"/>
          <w:numId w:val="56"/>
        </w:numPr>
        <w:ind w:firstLineChars="0"/>
        <w:rPr>
          <w:rFonts w:hAnsi="宋体"/>
          <w:color w:val="000000"/>
        </w:rPr>
      </w:pPr>
      <w:r>
        <w:rPr>
          <w:rFonts w:hAnsi="宋体" w:hint="eastAsia"/>
          <w:color w:val="000000"/>
        </w:rPr>
        <w:t>删除了B级前雾灯配光性能要求（见G</w:t>
      </w:r>
      <w:r>
        <w:rPr>
          <w:rFonts w:hAnsi="宋体"/>
          <w:color w:val="000000"/>
        </w:rPr>
        <w:t>B 4660</w:t>
      </w:r>
      <w:r w:rsidR="00EB59C9">
        <w:rPr>
          <w:rFonts w:hAnsi="宋体" w:hint="eastAsia"/>
          <w:color w:val="000000"/>
        </w:rPr>
        <w:t>—</w:t>
      </w:r>
      <w:r>
        <w:rPr>
          <w:rFonts w:hAnsi="宋体"/>
          <w:color w:val="000000"/>
        </w:rPr>
        <w:t>2016</w:t>
      </w:r>
      <w:r w:rsidR="00523389">
        <w:rPr>
          <w:rFonts w:hAnsi="宋体" w:hint="eastAsia"/>
          <w:color w:val="000000"/>
        </w:rPr>
        <w:t>年版</w:t>
      </w:r>
      <w:r>
        <w:rPr>
          <w:rFonts w:hAnsi="宋体" w:hint="eastAsia"/>
          <w:color w:val="000000"/>
        </w:rPr>
        <w:t>的5</w:t>
      </w:r>
      <w:r>
        <w:rPr>
          <w:rFonts w:hAnsi="宋体"/>
          <w:color w:val="000000"/>
        </w:rPr>
        <w:t>.9.2</w:t>
      </w:r>
      <w:r>
        <w:rPr>
          <w:rFonts w:hAnsi="宋体" w:hint="eastAsia"/>
          <w:color w:val="000000"/>
        </w:rPr>
        <w:t>）；</w:t>
      </w:r>
    </w:p>
    <w:p w14:paraId="1A0A700C" w14:textId="503DE659" w:rsidR="008368D0" w:rsidRDefault="00F84E0E" w:rsidP="006B31EF">
      <w:pPr>
        <w:pStyle w:val="affffd"/>
        <w:numPr>
          <w:ilvl w:val="0"/>
          <w:numId w:val="56"/>
        </w:numPr>
        <w:ind w:firstLineChars="0"/>
        <w:rPr>
          <w:rFonts w:hAnsi="宋体"/>
          <w:color w:val="000000"/>
        </w:rPr>
      </w:pPr>
      <w:r>
        <w:rPr>
          <w:rFonts w:hAnsi="宋体" w:hint="eastAsia"/>
          <w:color w:val="000000"/>
        </w:rPr>
        <w:t>更</w:t>
      </w:r>
      <w:r w:rsidR="00F8404A">
        <w:rPr>
          <w:rFonts w:hAnsi="宋体" w:hint="eastAsia"/>
          <w:color w:val="000000"/>
        </w:rPr>
        <w:t>改了“角灯配光性能”（见8</w:t>
      </w:r>
      <w:r w:rsidR="00F8404A">
        <w:rPr>
          <w:rFonts w:hAnsi="宋体"/>
          <w:color w:val="000000"/>
        </w:rPr>
        <w:t>.5</w:t>
      </w:r>
      <w:r w:rsidR="00F8404A">
        <w:rPr>
          <w:rFonts w:hAnsi="宋体" w:hint="eastAsia"/>
          <w:color w:val="000000"/>
        </w:rPr>
        <w:t>，见G</w:t>
      </w:r>
      <w:r w:rsidR="00F8404A">
        <w:rPr>
          <w:rFonts w:hAnsi="宋体"/>
          <w:color w:val="000000"/>
        </w:rPr>
        <w:t>B/T 30511-2014</w:t>
      </w:r>
      <w:r w:rsidR="00523389">
        <w:rPr>
          <w:rFonts w:hAnsi="宋体" w:hint="eastAsia"/>
          <w:color w:val="000000"/>
        </w:rPr>
        <w:t>年版</w:t>
      </w:r>
      <w:r w:rsidR="00F8404A">
        <w:rPr>
          <w:rFonts w:hAnsi="宋体" w:hint="eastAsia"/>
          <w:color w:val="000000"/>
        </w:rPr>
        <w:t>的4</w:t>
      </w:r>
      <w:r w:rsidR="00F8404A">
        <w:rPr>
          <w:rFonts w:hAnsi="宋体"/>
          <w:color w:val="000000"/>
        </w:rPr>
        <w:t>.2</w:t>
      </w:r>
      <w:r w:rsidR="00F8404A">
        <w:rPr>
          <w:rFonts w:hAnsi="宋体" w:hint="eastAsia"/>
          <w:color w:val="000000"/>
        </w:rPr>
        <w:t>）；</w:t>
      </w:r>
    </w:p>
    <w:p w14:paraId="72A0A1BA" w14:textId="25286B87" w:rsidR="00DF47A5" w:rsidRDefault="00F84E0E" w:rsidP="006B31EF">
      <w:pPr>
        <w:pStyle w:val="affffd"/>
        <w:numPr>
          <w:ilvl w:val="0"/>
          <w:numId w:val="56"/>
        </w:numPr>
        <w:ind w:firstLineChars="0"/>
        <w:rPr>
          <w:rFonts w:hAnsi="宋体"/>
          <w:color w:val="000000"/>
        </w:rPr>
      </w:pPr>
      <w:r>
        <w:rPr>
          <w:rFonts w:hAnsi="宋体" w:hint="eastAsia"/>
          <w:color w:val="000000"/>
        </w:rPr>
        <w:t>更</w:t>
      </w:r>
      <w:r w:rsidR="00803F50">
        <w:rPr>
          <w:rFonts w:hAnsi="宋体" w:hint="eastAsia"/>
          <w:color w:val="000000"/>
        </w:rPr>
        <w:t>改了电压标记（见A</w:t>
      </w:r>
      <w:r w:rsidR="00803F50">
        <w:rPr>
          <w:rFonts w:hAnsi="宋体"/>
          <w:color w:val="000000"/>
        </w:rPr>
        <w:t>.1,</w:t>
      </w:r>
      <w:r w:rsidR="00803F50">
        <w:rPr>
          <w:rFonts w:hAnsi="宋体" w:hint="eastAsia"/>
          <w:color w:val="000000"/>
        </w:rPr>
        <w:t>见</w:t>
      </w:r>
      <w:r w:rsidR="00803F50">
        <w:rPr>
          <w:rFonts w:hAnsi="宋体"/>
          <w:color w:val="000000"/>
        </w:rPr>
        <w:t>GB 21259-2007</w:t>
      </w:r>
      <w:r w:rsidR="00523389">
        <w:rPr>
          <w:rFonts w:hAnsi="宋体" w:hint="eastAsia"/>
          <w:color w:val="000000"/>
        </w:rPr>
        <w:t>年版</w:t>
      </w:r>
      <w:r w:rsidR="00803F50">
        <w:rPr>
          <w:rFonts w:hAnsi="宋体" w:hint="eastAsia"/>
          <w:color w:val="000000"/>
        </w:rPr>
        <w:t>的附录F）</w:t>
      </w:r>
    </w:p>
    <w:p w14:paraId="78B804CD" w14:textId="77777777" w:rsidR="00EB6266" w:rsidRDefault="00EB6266" w:rsidP="001C73D2">
      <w:pPr>
        <w:pStyle w:val="affffd"/>
        <w:ind w:firstLine="420"/>
        <w:rPr>
          <w:rFonts w:hAnsi="宋体"/>
          <w:color w:val="000000"/>
        </w:rPr>
      </w:pPr>
    </w:p>
    <w:p w14:paraId="3C26F70F" w14:textId="760EBBF3" w:rsidR="00677A92" w:rsidRPr="001C73D2" w:rsidRDefault="00EB6266" w:rsidP="001C73D2">
      <w:pPr>
        <w:pStyle w:val="affffd"/>
        <w:ind w:firstLine="420"/>
      </w:pPr>
      <w:r>
        <w:rPr>
          <w:rFonts w:hAnsi="宋体" w:hint="eastAsia"/>
          <w:color w:val="000000"/>
        </w:rPr>
        <w:t>请注意本文件的某些内容可能涉及专利。本文件的发布机构不承担识别专利的责任。</w:t>
      </w:r>
    </w:p>
    <w:p w14:paraId="5CBA9CFB" w14:textId="54612747" w:rsidR="001C73D2" w:rsidRDefault="001C73D2" w:rsidP="001C73D2">
      <w:pPr>
        <w:pStyle w:val="affffd"/>
        <w:ind w:firstLine="420"/>
      </w:pPr>
      <w:r>
        <w:rPr>
          <w:rFonts w:hint="eastAsia"/>
        </w:rPr>
        <w:t>本文件由</w:t>
      </w:r>
      <w:r w:rsidR="00B84DE4">
        <w:rPr>
          <w:rFonts w:hint="eastAsia"/>
        </w:rPr>
        <w:t>中华人民共和国工业和信息化部</w:t>
      </w:r>
      <w:r>
        <w:rPr>
          <w:rFonts w:hint="eastAsia"/>
        </w:rPr>
        <w:t>提出</w:t>
      </w:r>
      <w:r w:rsidR="00B84DE4">
        <w:rPr>
          <w:rFonts w:hint="eastAsia"/>
        </w:rPr>
        <w:t>并归口</w:t>
      </w:r>
      <w:r>
        <w:rPr>
          <w:rFonts w:hint="eastAsia"/>
        </w:rPr>
        <w:t>。</w:t>
      </w:r>
    </w:p>
    <w:p w14:paraId="090BB2A6" w14:textId="77777777" w:rsidR="001C73D2" w:rsidRDefault="001C73D2" w:rsidP="001C73D2">
      <w:pPr>
        <w:pStyle w:val="affffd"/>
        <w:ind w:firstLine="420"/>
      </w:pPr>
      <w:r>
        <w:rPr>
          <w:rFonts w:hint="eastAsia"/>
        </w:rPr>
        <w:t>本文件起草单位：</w:t>
      </w:r>
    </w:p>
    <w:p w14:paraId="2A631A5B" w14:textId="77777777" w:rsidR="001C73D2" w:rsidRDefault="001C73D2" w:rsidP="001C73D2">
      <w:pPr>
        <w:pStyle w:val="affffd"/>
        <w:ind w:firstLine="420"/>
      </w:pPr>
      <w:r>
        <w:rPr>
          <w:rFonts w:hint="eastAsia"/>
        </w:rPr>
        <w:t>本文件主要起草人：</w:t>
      </w:r>
    </w:p>
    <w:p w14:paraId="7E581CC9" w14:textId="3A22C6DF" w:rsidR="001C73D2" w:rsidRDefault="0087585E" w:rsidP="001C73D2">
      <w:pPr>
        <w:pStyle w:val="affffd"/>
        <w:ind w:firstLine="420"/>
        <w:rPr>
          <w:rFonts w:hAnsi="宋体"/>
        </w:rPr>
      </w:pPr>
      <w:r>
        <w:rPr>
          <w:rFonts w:hAnsi="宋体" w:hint="eastAsia"/>
        </w:rPr>
        <w:t>本文件及其所代替文件的历次版本发布情况为：</w:t>
      </w:r>
    </w:p>
    <w:p w14:paraId="63342E81" w14:textId="55B799F1" w:rsidR="0087585E" w:rsidRDefault="0087585E" w:rsidP="0087585E">
      <w:pPr>
        <w:pStyle w:val="affffd"/>
        <w:ind w:firstLine="420"/>
      </w:pPr>
      <w:r>
        <w:rPr>
          <w:rFonts w:hint="eastAsia"/>
        </w:rPr>
        <w:t>——G</w:t>
      </w:r>
      <w:r>
        <w:t>B 4599</w:t>
      </w:r>
      <w:r>
        <w:rPr>
          <w:rFonts w:hint="eastAsia"/>
        </w:rPr>
        <w:t>于1</w:t>
      </w:r>
      <w:r>
        <w:t>984</w:t>
      </w:r>
      <w:r>
        <w:rPr>
          <w:rFonts w:hint="eastAsia"/>
        </w:rPr>
        <w:t>年首次发布，1</w:t>
      </w:r>
      <w:r>
        <w:t>994</w:t>
      </w:r>
      <w:r>
        <w:rPr>
          <w:rFonts w:hint="eastAsia"/>
        </w:rPr>
        <w:t>年第一次修订，2</w:t>
      </w:r>
      <w:r>
        <w:t>007</w:t>
      </w:r>
      <w:r>
        <w:rPr>
          <w:rFonts w:hint="eastAsia"/>
        </w:rPr>
        <w:t>年第二次修订。</w:t>
      </w:r>
    </w:p>
    <w:p w14:paraId="7F99A6E7" w14:textId="757B2DFD" w:rsidR="0087585E" w:rsidRPr="0087585E" w:rsidRDefault="0087585E" w:rsidP="0087585E">
      <w:pPr>
        <w:pStyle w:val="affffd"/>
        <w:ind w:firstLine="420"/>
      </w:pPr>
      <w:r>
        <w:rPr>
          <w:rFonts w:hint="eastAsia"/>
        </w:rPr>
        <w:t>——</w:t>
      </w:r>
      <w:r>
        <w:t>GB 4660</w:t>
      </w:r>
      <w:r>
        <w:rPr>
          <w:rFonts w:hint="eastAsia"/>
        </w:rPr>
        <w:t>于1</w:t>
      </w:r>
      <w:r>
        <w:t>984</w:t>
      </w:r>
      <w:r>
        <w:rPr>
          <w:rFonts w:hint="eastAsia"/>
        </w:rPr>
        <w:t>年首次发布，1</w:t>
      </w:r>
      <w:r>
        <w:t>994</w:t>
      </w:r>
      <w:r>
        <w:rPr>
          <w:rFonts w:hint="eastAsia"/>
        </w:rPr>
        <w:t>年第一次修订，2</w:t>
      </w:r>
      <w:r>
        <w:t>007</w:t>
      </w:r>
      <w:r>
        <w:rPr>
          <w:rFonts w:hint="eastAsia"/>
        </w:rPr>
        <w:t>年第二次修订，2</w:t>
      </w:r>
      <w:r>
        <w:t>016</w:t>
      </w:r>
      <w:r>
        <w:rPr>
          <w:rFonts w:hint="eastAsia"/>
        </w:rPr>
        <w:t>年第三次修订。</w:t>
      </w:r>
    </w:p>
    <w:p w14:paraId="0EC66251" w14:textId="07D86B80" w:rsidR="0087585E" w:rsidRDefault="0087585E" w:rsidP="001C73D2">
      <w:pPr>
        <w:pStyle w:val="affffd"/>
        <w:ind w:firstLine="420"/>
      </w:pPr>
    </w:p>
    <w:p w14:paraId="4D698B60" w14:textId="3135F72C" w:rsidR="001C73D2" w:rsidRPr="001C73D2" w:rsidRDefault="001C73D2" w:rsidP="001C73D2">
      <w:pPr>
        <w:pStyle w:val="affffd"/>
        <w:ind w:firstLine="420"/>
        <w:sectPr w:rsidR="001C73D2" w:rsidRPr="001C73D2" w:rsidSect="00236500">
          <w:pgSz w:w="11906" w:h="16838" w:code="9"/>
          <w:pgMar w:top="1871" w:right="1134" w:bottom="1134" w:left="1134" w:header="1418" w:footer="1134" w:gutter="284"/>
          <w:pgNumType w:fmt="upperRoman"/>
          <w:cols w:space="425"/>
          <w:formProt w:val="0"/>
          <w:docGrid w:type="lines" w:linePitch="312"/>
        </w:sectPr>
      </w:pPr>
    </w:p>
    <w:p w14:paraId="69DD7D24" w14:textId="769857B4" w:rsidR="00894836" w:rsidRPr="00934C12" w:rsidRDefault="00894836" w:rsidP="00093D25">
      <w:pPr>
        <w:spacing w:line="20" w:lineRule="exact"/>
        <w:jc w:val="center"/>
        <w:rPr>
          <w:rFonts w:ascii="黑体" w:eastAsia="黑体" w:hAnsi="黑体"/>
          <w:sz w:val="32"/>
          <w:szCs w:val="32"/>
        </w:rPr>
      </w:pPr>
      <w:bookmarkStart w:id="24" w:name="BookMark4"/>
      <w:bookmarkEnd w:id="23"/>
    </w:p>
    <w:p w14:paraId="7116CB6E" w14:textId="77777777" w:rsidR="00894836" w:rsidRDefault="00894836" w:rsidP="00093D25">
      <w:pPr>
        <w:spacing w:line="20" w:lineRule="exact"/>
        <w:jc w:val="center"/>
        <w:rPr>
          <w:rFonts w:ascii="黑体" w:eastAsia="黑体" w:hAnsi="黑体"/>
          <w:sz w:val="32"/>
          <w:szCs w:val="32"/>
        </w:rPr>
      </w:pPr>
    </w:p>
    <w:bookmarkStart w:id="25" w:name="_Hlk62567315" w:displacedByCustomXml="next"/>
    <w:sdt>
      <w:sdtPr>
        <w:tag w:val="NEW_STAND_NAME"/>
        <w:id w:val="595910757"/>
        <w:lock w:val="sdtLocked"/>
        <w:placeholder>
          <w:docPart w:val="44499B0307274A3E9A5F744554509D00"/>
        </w:placeholder>
      </w:sdtPr>
      <w:sdtEndPr/>
      <w:sdtContent>
        <w:bookmarkStart w:id="26" w:name="NEW_STAND_NAME" w:displacedByCustomXml="prev"/>
        <w:p w14:paraId="128736BF" w14:textId="68D5745F" w:rsidR="00F26B7E" w:rsidRPr="00F26B7E" w:rsidRDefault="001C73D2" w:rsidP="001C73D2">
          <w:pPr>
            <w:pStyle w:val="afffffffffa"/>
            <w:spacing w:beforeLines="182" w:before="567" w:afterLines="220" w:after="686"/>
          </w:pPr>
          <w:r>
            <w:rPr>
              <w:rFonts w:hint="eastAsia"/>
            </w:rPr>
            <w:t>汽车道路照明装置及系统</w:t>
          </w:r>
        </w:p>
      </w:sdtContent>
    </w:sdt>
    <w:bookmarkEnd w:id="26" w:displacedByCustomXml="prev"/>
    <w:p w14:paraId="684BF38F" w14:textId="77777777" w:rsidR="00E2552F" w:rsidRDefault="00E2552F" w:rsidP="0024016E">
      <w:pPr>
        <w:pStyle w:val="affe"/>
        <w:spacing w:before="312" w:after="312"/>
      </w:pPr>
      <w:bookmarkStart w:id="27" w:name="_Toc17233325"/>
      <w:bookmarkStart w:id="28" w:name="_Toc17233333"/>
      <w:bookmarkStart w:id="29" w:name="_Toc24884211"/>
      <w:bookmarkStart w:id="30" w:name="_Toc24884218"/>
      <w:bookmarkStart w:id="31" w:name="_Toc26648465"/>
      <w:bookmarkStart w:id="32" w:name="_Toc26718930"/>
      <w:bookmarkStart w:id="33" w:name="_Toc26986530"/>
      <w:bookmarkStart w:id="34" w:name="_Toc26986771"/>
      <w:bookmarkStart w:id="35" w:name="_Toc61266257"/>
      <w:bookmarkStart w:id="36" w:name="_Toc61266404"/>
      <w:bookmarkStart w:id="37" w:name="_Toc63241269"/>
      <w:bookmarkEnd w:id="25"/>
      <w:r>
        <w:rPr>
          <w:rFonts w:hint="eastAsia"/>
        </w:rPr>
        <w:t>范围</w:t>
      </w:r>
      <w:bookmarkEnd w:id="27"/>
      <w:bookmarkEnd w:id="28"/>
      <w:bookmarkEnd w:id="29"/>
      <w:bookmarkEnd w:id="30"/>
      <w:bookmarkEnd w:id="31"/>
      <w:bookmarkEnd w:id="32"/>
      <w:bookmarkEnd w:id="33"/>
      <w:bookmarkEnd w:id="34"/>
      <w:bookmarkEnd w:id="35"/>
      <w:bookmarkEnd w:id="36"/>
      <w:bookmarkEnd w:id="37"/>
    </w:p>
    <w:p w14:paraId="0CFEA241" w14:textId="43D179D4" w:rsidR="00B32E65" w:rsidRDefault="00B32E65" w:rsidP="00B32E65">
      <w:pPr>
        <w:pStyle w:val="affffd"/>
        <w:ind w:firstLine="420"/>
      </w:pPr>
      <w:bookmarkStart w:id="38" w:name="_Toc17233326"/>
      <w:bookmarkStart w:id="39" w:name="_Toc17233334"/>
      <w:bookmarkStart w:id="40" w:name="_Toc24884212"/>
      <w:bookmarkStart w:id="41" w:name="_Toc24884219"/>
      <w:bookmarkStart w:id="42" w:name="_Toc26648466"/>
      <w:r>
        <w:rPr>
          <w:rFonts w:hint="eastAsia"/>
        </w:rPr>
        <w:t>本文件规定了汽车道路照明装置及系统的</w:t>
      </w:r>
      <w:r w:rsidR="00185DEE">
        <w:rPr>
          <w:rFonts w:hint="eastAsia"/>
        </w:rPr>
        <w:t>术语和定义、</w:t>
      </w:r>
      <w:r w:rsidR="00123D21">
        <w:rPr>
          <w:rFonts w:hint="eastAsia"/>
        </w:rPr>
        <w:t>型式判定</w:t>
      </w:r>
      <w:r>
        <w:rPr>
          <w:rFonts w:hint="eastAsia"/>
        </w:rPr>
        <w:t>、</w:t>
      </w:r>
      <w:r w:rsidR="00185DEE">
        <w:rPr>
          <w:rFonts w:hint="eastAsia"/>
        </w:rPr>
        <w:t>总体</w:t>
      </w:r>
      <w:r>
        <w:rPr>
          <w:rFonts w:hint="eastAsia"/>
        </w:rPr>
        <w:t>要求、</w:t>
      </w:r>
      <w:r w:rsidR="00185DEE">
        <w:rPr>
          <w:rFonts w:hint="eastAsia"/>
        </w:rPr>
        <w:t>光源要求、光色要求、</w:t>
      </w:r>
      <w:r w:rsidR="00123D21">
        <w:rPr>
          <w:rFonts w:hint="eastAsia"/>
        </w:rPr>
        <w:t>配光性能、配光稳定性、</w:t>
      </w:r>
      <w:r>
        <w:rPr>
          <w:rFonts w:hint="eastAsia"/>
        </w:rPr>
        <w:t>试验方法和检验规则等。</w:t>
      </w:r>
    </w:p>
    <w:p w14:paraId="44CB9B4D" w14:textId="66A0365D" w:rsidR="008B0C9C" w:rsidRDefault="00B32E65" w:rsidP="00B32E65">
      <w:pPr>
        <w:pStyle w:val="affffd"/>
        <w:ind w:firstLine="420"/>
      </w:pPr>
      <w:r>
        <w:rPr>
          <w:rFonts w:hint="eastAsia"/>
        </w:rPr>
        <w:t>本文件适用于M、N类汽车使用的近光前照灯、远光前照灯、自适应性前照明系统、前雾灯、角灯等道路照明装置及系统</w:t>
      </w:r>
      <w:r w:rsidR="00345E62">
        <w:rPr>
          <w:rFonts w:hint="eastAsia"/>
        </w:rPr>
        <w:t>，</w:t>
      </w:r>
      <w:r w:rsidR="00345E62" w:rsidRPr="002D23E5">
        <w:rPr>
          <w:rFonts w:hint="eastAsia"/>
        </w:rPr>
        <w:t>其他类型车辆参照执行。</w:t>
      </w:r>
    </w:p>
    <w:p w14:paraId="5211B775" w14:textId="77777777" w:rsidR="00E2552F" w:rsidRDefault="00E2552F" w:rsidP="00A77CCB">
      <w:pPr>
        <w:pStyle w:val="affe"/>
        <w:spacing w:before="312" w:after="312"/>
      </w:pPr>
      <w:bookmarkStart w:id="43" w:name="_Toc26718931"/>
      <w:bookmarkStart w:id="44" w:name="_Toc26986531"/>
      <w:bookmarkStart w:id="45" w:name="_Toc26986772"/>
      <w:bookmarkStart w:id="46" w:name="_Toc61266258"/>
      <w:bookmarkStart w:id="47" w:name="_Toc61266405"/>
      <w:bookmarkStart w:id="48" w:name="_Toc63241270"/>
      <w:r>
        <w:rPr>
          <w:rFonts w:hint="eastAsia"/>
        </w:rPr>
        <w:t>规范性引用文件</w:t>
      </w:r>
      <w:bookmarkEnd w:id="38"/>
      <w:bookmarkEnd w:id="39"/>
      <w:bookmarkEnd w:id="40"/>
      <w:bookmarkEnd w:id="41"/>
      <w:bookmarkEnd w:id="42"/>
      <w:bookmarkEnd w:id="43"/>
      <w:bookmarkEnd w:id="44"/>
      <w:bookmarkEnd w:id="45"/>
      <w:bookmarkEnd w:id="46"/>
      <w:bookmarkEnd w:id="47"/>
      <w:bookmarkEnd w:id="48"/>
    </w:p>
    <w:sdt>
      <w:sdtPr>
        <w:rPr>
          <w:rFonts w:hint="eastAsia"/>
        </w:rPr>
        <w:id w:val="715848253"/>
        <w:placeholder>
          <w:docPart w:val="6545BED39640473EB7C19CFEBC97C9C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0CB7DF38" w14:textId="77777777" w:rsidR="000C3E10" w:rsidRPr="000C3E10" w:rsidRDefault="000C3E10" w:rsidP="00F65893">
          <w:pPr>
            <w:pStyle w:val="affffd"/>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85575EB" w14:textId="77777777" w:rsidR="00F83412" w:rsidRPr="00F83412" w:rsidRDefault="00F83412" w:rsidP="00F83412">
      <w:pPr>
        <w:adjustRightInd/>
        <w:spacing w:line="240" w:lineRule="auto"/>
        <w:ind w:firstLineChars="200" w:firstLine="420"/>
        <w:rPr>
          <w:rFonts w:ascii="宋体" w:hAnsi="Times New Roman"/>
          <w:color w:val="000000"/>
          <w:szCs w:val="20"/>
        </w:rPr>
      </w:pPr>
      <w:r w:rsidRPr="00F83412">
        <w:rPr>
          <w:rFonts w:ascii="宋体" w:hAnsi="宋体"/>
          <w:color w:val="000000"/>
          <w:szCs w:val="20"/>
        </w:rPr>
        <w:t xml:space="preserve">GB 4785 </w:t>
      </w:r>
      <w:r w:rsidRPr="00F83412">
        <w:rPr>
          <w:rFonts w:ascii="宋体" w:hAnsi="宋体" w:hint="eastAsia"/>
          <w:color w:val="000000"/>
          <w:szCs w:val="20"/>
        </w:rPr>
        <w:t>汽车及挂车外部照明和光信号装置的安装规定</w:t>
      </w:r>
    </w:p>
    <w:p w14:paraId="5B9D1D91" w14:textId="77777777" w:rsidR="00F83412" w:rsidRPr="00F83412" w:rsidRDefault="00F83412" w:rsidP="00F83412">
      <w:pPr>
        <w:adjustRightInd/>
        <w:spacing w:line="240" w:lineRule="auto"/>
        <w:ind w:firstLineChars="200" w:firstLine="420"/>
        <w:rPr>
          <w:rFonts w:ascii="宋体" w:hAnsi="Times New Roman"/>
          <w:color w:val="000000"/>
          <w:szCs w:val="20"/>
        </w:rPr>
      </w:pPr>
      <w:r w:rsidRPr="00F83412">
        <w:rPr>
          <w:rFonts w:ascii="宋体" w:hAnsi="宋体"/>
          <w:color w:val="000000"/>
          <w:szCs w:val="20"/>
        </w:rPr>
        <w:t>UN R37</w:t>
      </w:r>
      <w:r w:rsidRPr="00F83412">
        <w:rPr>
          <w:rFonts w:ascii="宋体" w:hAnsi="宋体" w:hint="eastAsia"/>
          <w:color w:val="000000"/>
          <w:szCs w:val="20"/>
        </w:rPr>
        <w:t>关于批准用于已获认证的机动车及其挂车灯具中的灯丝灯泡的统一规定</w:t>
      </w:r>
    </w:p>
    <w:p w14:paraId="35843B7D" w14:textId="77777777" w:rsidR="00F83412" w:rsidRPr="00F83412" w:rsidRDefault="00F83412" w:rsidP="00F83412">
      <w:pPr>
        <w:adjustRightInd/>
        <w:spacing w:line="240" w:lineRule="auto"/>
        <w:ind w:firstLineChars="200" w:firstLine="420"/>
        <w:rPr>
          <w:rFonts w:ascii="宋体" w:hAnsi="Times New Roman"/>
          <w:color w:val="000000"/>
          <w:szCs w:val="20"/>
        </w:rPr>
      </w:pPr>
      <w:r w:rsidRPr="00F83412">
        <w:rPr>
          <w:rFonts w:ascii="宋体" w:hAnsi="宋体"/>
          <w:color w:val="000000"/>
          <w:szCs w:val="20"/>
        </w:rPr>
        <w:t>UN R99</w:t>
      </w:r>
      <w:r w:rsidRPr="00F83412">
        <w:rPr>
          <w:rFonts w:ascii="宋体" w:hAnsi="宋体" w:hint="eastAsia"/>
          <w:color w:val="000000"/>
          <w:szCs w:val="20"/>
        </w:rPr>
        <w:t>关于批准用于已获认证的机动车气体放电灯的气体放电光源的统一规定</w:t>
      </w:r>
    </w:p>
    <w:p w14:paraId="2CEAEEE5" w14:textId="77777777" w:rsidR="00F83412" w:rsidRPr="00F83412" w:rsidRDefault="00F83412" w:rsidP="00F83412">
      <w:pPr>
        <w:adjustRightInd/>
        <w:spacing w:line="240" w:lineRule="auto"/>
        <w:ind w:firstLineChars="200" w:firstLine="420"/>
        <w:rPr>
          <w:rFonts w:ascii="宋体" w:hAnsi="宋体"/>
          <w:color w:val="000000"/>
          <w:szCs w:val="20"/>
        </w:rPr>
      </w:pPr>
      <w:r w:rsidRPr="00F83412">
        <w:rPr>
          <w:rFonts w:ascii="宋体" w:hAnsi="宋体"/>
          <w:color w:val="000000"/>
          <w:szCs w:val="20"/>
        </w:rPr>
        <w:t>UN R128</w:t>
      </w:r>
      <w:r w:rsidRPr="00F83412">
        <w:rPr>
          <w:rFonts w:ascii="宋体" w:hAnsi="宋体" w:hint="eastAsia"/>
          <w:color w:val="000000"/>
          <w:szCs w:val="20"/>
        </w:rPr>
        <w:t>关于批准用于机动车及其挂车已获认证的灯具的</w:t>
      </w:r>
      <w:r w:rsidRPr="00F83412">
        <w:rPr>
          <w:rFonts w:ascii="宋体" w:hAnsi="宋体"/>
          <w:color w:val="000000"/>
          <w:szCs w:val="20"/>
        </w:rPr>
        <w:t>LED</w:t>
      </w:r>
      <w:r w:rsidRPr="00F83412">
        <w:rPr>
          <w:rFonts w:ascii="宋体" w:hAnsi="宋体" w:hint="eastAsia"/>
          <w:color w:val="000000"/>
          <w:szCs w:val="20"/>
        </w:rPr>
        <w:t>光源的统一规定</w:t>
      </w:r>
    </w:p>
    <w:p w14:paraId="4BDBA1C8" w14:textId="763CEC67" w:rsidR="00F83412" w:rsidRPr="00F83412" w:rsidRDefault="00F83412" w:rsidP="00F83412">
      <w:pPr>
        <w:adjustRightInd/>
        <w:spacing w:line="240" w:lineRule="auto"/>
        <w:ind w:firstLineChars="200" w:firstLine="420"/>
        <w:rPr>
          <w:rFonts w:ascii="宋体" w:hAnsi="Times New Roman"/>
          <w:color w:val="000000"/>
          <w:szCs w:val="20"/>
        </w:rPr>
      </w:pPr>
      <w:r w:rsidRPr="00F83412">
        <w:rPr>
          <w:rFonts w:ascii="宋体" w:hAnsi="Times New Roman" w:hint="eastAsia"/>
          <w:color w:val="000000"/>
          <w:szCs w:val="20"/>
        </w:rPr>
        <w:t>R.E.5 关于光源类别通用规范的决议</w:t>
      </w:r>
    </w:p>
    <w:p w14:paraId="3223A63C" w14:textId="77777777" w:rsidR="00B265BC" w:rsidRPr="00E030F9" w:rsidRDefault="00FD59EB" w:rsidP="00FD59EB">
      <w:pPr>
        <w:pStyle w:val="affe"/>
        <w:spacing w:before="312" w:after="312"/>
      </w:pPr>
      <w:bookmarkStart w:id="49" w:name="_Toc61266259"/>
      <w:bookmarkStart w:id="50" w:name="_Toc61266406"/>
      <w:bookmarkStart w:id="51" w:name="_Toc63241271"/>
      <w:r>
        <w:rPr>
          <w:rFonts w:hint="eastAsia"/>
          <w:szCs w:val="21"/>
        </w:rPr>
        <w:t>术语和定义</w:t>
      </w:r>
      <w:bookmarkEnd w:id="49"/>
      <w:bookmarkEnd w:id="50"/>
      <w:bookmarkEnd w:id="51"/>
    </w:p>
    <w:bookmarkStart w:id="52" w:name="_Toc26986532" w:displacedByCustomXml="next"/>
    <w:bookmarkEnd w:id="52" w:displacedByCustomXml="next"/>
    <w:sdt>
      <w:sdtPr>
        <w:id w:val="-1909835108"/>
        <w:placeholder>
          <w:docPart w:val="6545BED39640473EB7C19CFEBC97C9C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1CAD2364" w14:textId="5A11B6ED" w:rsidR="003C010C" w:rsidRDefault="006435DD" w:rsidP="00BA263B">
          <w:pPr>
            <w:pStyle w:val="affffd"/>
            <w:ind w:firstLine="420"/>
          </w:pPr>
          <w:r w:rsidRPr="00C2580E">
            <w:t>GB 4785界定的以及下列术语和定义适用于本文件。</w:t>
          </w:r>
        </w:p>
      </w:sdtContent>
    </w:sdt>
    <w:p w14:paraId="393373C4" w14:textId="6A2043AA" w:rsidR="004B3E93" w:rsidRPr="00F954AE" w:rsidRDefault="00EA54EB" w:rsidP="00F954AE">
      <w:pPr>
        <w:pStyle w:val="afffffffffff7"/>
        <w:ind w:left="420" w:hangingChars="200" w:hanging="420"/>
        <w:rPr>
          <w:rFonts w:ascii="黑体" w:eastAsia="黑体" w:hAnsi="黑体"/>
        </w:rPr>
      </w:pPr>
      <w:r>
        <w:rPr>
          <w:rFonts w:ascii="黑体" w:eastAsia="黑体" w:hAnsi="黑体" w:hint="eastAsia"/>
        </w:rPr>
        <w:br/>
      </w:r>
      <w:bookmarkStart w:id="53" w:name="_Hlk59462351"/>
      <w:r w:rsidR="00F954AE" w:rsidRPr="00F954AE">
        <w:rPr>
          <w:rFonts w:ascii="黑体" w:eastAsia="黑体" w:hAnsi="黑体" w:hint="eastAsia"/>
          <w:bCs/>
          <w:color w:val="000000"/>
          <w:kern w:val="2"/>
        </w:rPr>
        <w:t>道路照明装置</w:t>
      </w:r>
      <w:r w:rsidR="003C1A46">
        <w:rPr>
          <w:rFonts w:ascii="黑体" w:eastAsia="黑体" w:hAnsi="黑体" w:hint="eastAsia"/>
          <w:bCs/>
          <w:color w:val="000000"/>
          <w:kern w:val="2"/>
        </w:rPr>
        <w:t>（以下简称“</w:t>
      </w:r>
      <w:r w:rsidR="00B774C7">
        <w:rPr>
          <w:rFonts w:ascii="黑体" w:eastAsia="黑体" w:hAnsi="黑体" w:hint="eastAsia"/>
          <w:bCs/>
          <w:color w:val="000000"/>
          <w:kern w:val="2"/>
        </w:rPr>
        <w:t>装置</w:t>
      </w:r>
      <w:r w:rsidR="003C1A46">
        <w:rPr>
          <w:rFonts w:ascii="黑体" w:eastAsia="黑体" w:hAnsi="黑体" w:hint="eastAsia"/>
          <w:bCs/>
          <w:color w:val="000000"/>
          <w:kern w:val="2"/>
        </w:rPr>
        <w:t>”）</w:t>
      </w:r>
      <w:r w:rsidR="00F954AE" w:rsidRPr="00F954AE">
        <w:rPr>
          <w:rFonts w:ascii="黑体" w:eastAsia="黑体" w:hAnsi="黑体"/>
          <w:bCs/>
          <w:color w:val="000000"/>
          <w:kern w:val="2"/>
        </w:rPr>
        <w:t xml:space="preserve"> road illumination device</w:t>
      </w:r>
      <w:bookmarkEnd w:id="53"/>
    </w:p>
    <w:p w14:paraId="05ED0823" w14:textId="39B95CA8" w:rsidR="002A1260" w:rsidRDefault="00F954AE" w:rsidP="00292D60">
      <w:pPr>
        <w:pStyle w:val="affffd"/>
        <w:ind w:firstLine="420"/>
      </w:pPr>
      <w:r w:rsidRPr="00F954AE">
        <w:rPr>
          <w:rFonts w:hint="eastAsia"/>
        </w:rPr>
        <w:t>用来照明车辆前进方向上的道路和物体，实现一项或多项功能的单元或单元组。</w:t>
      </w:r>
    </w:p>
    <w:p w14:paraId="715DE9B3" w14:textId="3843B068" w:rsidR="001D212F" w:rsidRDefault="00374697" w:rsidP="004E0B31">
      <w:pPr>
        <w:pStyle w:val="afff4"/>
      </w:pPr>
      <w:r w:rsidRPr="00374697">
        <w:rPr>
          <w:rFonts w:hint="eastAsia"/>
        </w:rPr>
        <w:t>包含近光灯、远光灯、前雾灯、角灯中的一项或多项功能</w:t>
      </w:r>
      <w:r w:rsidR="005472C0">
        <w:rPr>
          <w:rFonts w:hint="eastAsia"/>
        </w:rPr>
        <w:t>。</w:t>
      </w:r>
    </w:p>
    <w:p w14:paraId="3ADB60B4" w14:textId="1B780CB5" w:rsidR="009273B3" w:rsidRDefault="00EA54EB" w:rsidP="006435DD">
      <w:pPr>
        <w:pStyle w:val="afffffffffff7"/>
        <w:ind w:left="420" w:hangingChars="200" w:hanging="420"/>
        <w:rPr>
          <w:rFonts w:ascii="黑体" w:eastAsia="黑体" w:hAnsi="黑体"/>
        </w:rPr>
      </w:pPr>
      <w:r>
        <w:rPr>
          <w:rFonts w:ascii="黑体" w:eastAsia="黑体" w:hAnsi="黑体" w:hint="eastAsia"/>
        </w:rPr>
        <w:br/>
      </w:r>
      <w:r w:rsidR="00532281" w:rsidRPr="00532281">
        <w:rPr>
          <w:rFonts w:ascii="黑体" w:eastAsia="黑体" w:hAnsi="黑体" w:hint="eastAsia"/>
        </w:rPr>
        <w:t>道路照明系统</w:t>
      </w:r>
      <w:r w:rsidR="003C1A46">
        <w:rPr>
          <w:rFonts w:ascii="黑体" w:eastAsia="黑体" w:hAnsi="黑体" w:hint="eastAsia"/>
        </w:rPr>
        <w:t>（以下简称“系统”）</w:t>
      </w:r>
      <w:r w:rsidR="00532281" w:rsidRPr="00532281">
        <w:rPr>
          <w:rFonts w:ascii="黑体" w:eastAsia="黑体" w:hAnsi="黑体" w:hint="eastAsia"/>
        </w:rPr>
        <w:t xml:space="preserve"> road illumination system</w:t>
      </w:r>
    </w:p>
    <w:p w14:paraId="60CAE64D" w14:textId="7397A5E7" w:rsidR="00532281" w:rsidRDefault="0022650F" w:rsidP="00532281">
      <w:pPr>
        <w:pStyle w:val="affffd"/>
        <w:ind w:firstLine="420"/>
      </w:pPr>
      <w:r w:rsidRPr="003C13B7">
        <w:rPr>
          <w:rFonts w:hint="eastAsia"/>
        </w:rPr>
        <w:t>用来照明车辆前进方向上的道路和物体，由</w:t>
      </w:r>
      <w:r w:rsidR="005B05C9" w:rsidRPr="003C13B7">
        <w:rPr>
          <w:rFonts w:hint="eastAsia"/>
        </w:rPr>
        <w:t>左右两侧</w:t>
      </w:r>
      <w:r w:rsidRPr="003C13B7">
        <w:rPr>
          <w:rFonts w:hint="eastAsia"/>
        </w:rPr>
        <w:t>装置及控制器等所组成的系统。</w:t>
      </w:r>
    </w:p>
    <w:p w14:paraId="1999202D" w14:textId="405A532D" w:rsidR="0022650F" w:rsidRDefault="00EA54EB" w:rsidP="000D232C">
      <w:pPr>
        <w:pStyle w:val="afffffffffff7"/>
        <w:ind w:left="420" w:hangingChars="200" w:hanging="420"/>
        <w:rPr>
          <w:rFonts w:ascii="黑体" w:eastAsia="黑体" w:hAnsi="黑体"/>
        </w:rPr>
      </w:pPr>
      <w:r>
        <w:rPr>
          <w:rFonts w:ascii="黑体" w:eastAsia="黑体" w:hAnsi="黑体" w:hint="eastAsia"/>
        </w:rPr>
        <w:br/>
      </w:r>
      <w:r w:rsidR="0022650F" w:rsidRPr="0022650F">
        <w:rPr>
          <w:rFonts w:ascii="黑体" w:eastAsia="黑体" w:hAnsi="黑体" w:hint="eastAsia"/>
        </w:rPr>
        <w:t>照明单元lighting unit</w:t>
      </w:r>
    </w:p>
    <w:p w14:paraId="52ABCC4A" w14:textId="3CD3205D" w:rsidR="0022650F" w:rsidRDefault="0022650F" w:rsidP="0022650F">
      <w:pPr>
        <w:pStyle w:val="affffd"/>
        <w:ind w:firstLine="420"/>
      </w:pPr>
      <w:r w:rsidRPr="003C13B7">
        <w:rPr>
          <w:rFonts w:hint="eastAsia"/>
        </w:rPr>
        <w:t>系统的发光部件，可以由光学、机械和电器部件组成，为系统的一个或多个</w:t>
      </w:r>
      <w:r w:rsidR="00E13784" w:rsidRPr="003C13B7">
        <w:rPr>
          <w:rFonts w:hint="eastAsia"/>
        </w:rPr>
        <w:t>道路照明</w:t>
      </w:r>
      <w:r w:rsidRPr="003C13B7">
        <w:rPr>
          <w:rFonts w:hint="eastAsia"/>
        </w:rPr>
        <w:t>功能</w:t>
      </w:r>
      <w:r w:rsidRPr="0022650F">
        <w:rPr>
          <w:rFonts w:hint="eastAsia"/>
        </w:rPr>
        <w:t>提供光束。</w:t>
      </w:r>
    </w:p>
    <w:p w14:paraId="1C6BE138" w14:textId="1FDCCF45" w:rsidR="0022650F" w:rsidRDefault="00EA54EB" w:rsidP="0022650F">
      <w:pPr>
        <w:pStyle w:val="afffffffffff7"/>
        <w:ind w:left="420" w:hangingChars="200" w:hanging="420"/>
        <w:rPr>
          <w:rFonts w:ascii="黑体" w:eastAsia="黑体" w:hAnsi="黑体"/>
          <w:bCs/>
          <w:color w:val="000000"/>
        </w:rPr>
      </w:pPr>
      <w:r>
        <w:rPr>
          <w:rFonts w:ascii="黑体" w:eastAsia="黑体" w:hAnsi="黑体" w:hint="eastAsia"/>
        </w:rPr>
        <w:br/>
      </w:r>
      <w:r w:rsidR="0022650F">
        <w:rPr>
          <w:rFonts w:ascii="黑体" w:eastAsia="黑体" w:hAnsi="黑体" w:hint="eastAsia"/>
          <w:bCs/>
          <w:color w:val="000000"/>
        </w:rPr>
        <w:t>安装单元installation unit</w:t>
      </w:r>
    </w:p>
    <w:p w14:paraId="465A4F91" w14:textId="6BDBD91D" w:rsidR="0022650F" w:rsidRDefault="0022650F" w:rsidP="0022650F">
      <w:pPr>
        <w:pStyle w:val="affffd"/>
        <w:ind w:firstLine="420"/>
      </w:pPr>
      <w:r w:rsidRPr="00C2580E">
        <w:rPr>
          <w:rFonts w:hint="eastAsia"/>
        </w:rPr>
        <w:t>包含一个或多个照明单元的不可拆</w:t>
      </w:r>
      <w:r w:rsidR="00CE0AEB" w:rsidRPr="00C2580E">
        <w:rPr>
          <w:rFonts w:hint="eastAsia"/>
        </w:rPr>
        <w:t>分</w:t>
      </w:r>
      <w:r w:rsidRPr="00C2580E">
        <w:rPr>
          <w:rFonts w:hint="eastAsia"/>
        </w:rPr>
        <w:t>壳体（灯体）。</w:t>
      </w:r>
    </w:p>
    <w:p w14:paraId="5BA20C8F" w14:textId="146E6E59" w:rsidR="0022650F" w:rsidRDefault="00EA54EB" w:rsidP="0022650F">
      <w:pPr>
        <w:pStyle w:val="afffffffffff7"/>
        <w:ind w:left="420" w:hangingChars="200" w:hanging="420"/>
        <w:rPr>
          <w:rFonts w:ascii="黑体" w:eastAsia="黑体" w:hAnsi="黑体"/>
          <w:bCs/>
          <w:color w:val="000000"/>
        </w:rPr>
      </w:pPr>
      <w:r>
        <w:rPr>
          <w:rFonts w:ascii="黑体" w:eastAsia="黑体" w:hAnsi="黑体" w:hint="eastAsia"/>
        </w:rPr>
        <w:br/>
      </w:r>
      <w:r w:rsidR="00EC43BC">
        <w:rPr>
          <w:rFonts w:ascii="黑体" w:eastAsia="黑体" w:hAnsi="黑体" w:hint="eastAsia"/>
          <w:bCs/>
          <w:color w:val="000000"/>
        </w:rPr>
        <w:t>中性状态 neutral status</w:t>
      </w:r>
    </w:p>
    <w:p w14:paraId="0E80F670" w14:textId="2C9E7B57" w:rsidR="00EC43BC" w:rsidRPr="003C13B7" w:rsidRDefault="00E13784" w:rsidP="00EC43BC">
      <w:pPr>
        <w:pStyle w:val="affffd"/>
        <w:ind w:firstLine="420"/>
      </w:pPr>
      <w:r w:rsidRPr="003C13B7">
        <w:rPr>
          <w:rFonts w:hint="eastAsia"/>
        </w:rPr>
        <w:t>道路照明</w:t>
      </w:r>
      <w:r w:rsidR="00EC43BC" w:rsidRPr="003C13B7">
        <w:rPr>
          <w:rFonts w:hint="eastAsia"/>
        </w:rPr>
        <w:t>系统在无任何自适应控制信号输入下的使用状态。</w:t>
      </w:r>
    </w:p>
    <w:p w14:paraId="74C290FC" w14:textId="395A4A20" w:rsidR="00EC43BC" w:rsidRPr="003C13B7" w:rsidRDefault="00EA54EB" w:rsidP="00EC43BC">
      <w:pPr>
        <w:pStyle w:val="afffffffffff7"/>
        <w:ind w:left="420" w:hangingChars="200" w:hanging="420"/>
        <w:rPr>
          <w:rFonts w:ascii="黑体" w:eastAsia="黑体" w:hAnsi="黑体"/>
          <w:bCs/>
          <w:color w:val="000000"/>
        </w:rPr>
      </w:pPr>
      <w:r>
        <w:rPr>
          <w:rFonts w:ascii="黑体" w:eastAsia="黑体" w:hAnsi="黑体" w:hint="eastAsia"/>
        </w:rPr>
        <w:lastRenderedPageBreak/>
        <w:br/>
      </w:r>
      <w:r w:rsidR="00AA3F72" w:rsidRPr="003C13B7">
        <w:rPr>
          <w:rFonts w:ascii="黑体" w:eastAsia="黑体" w:hAnsi="黑体" w:hint="eastAsia"/>
          <w:bCs/>
          <w:color w:val="000000"/>
        </w:rPr>
        <w:t>基础近光</w:t>
      </w:r>
      <w:r w:rsidR="00AA3F72" w:rsidRPr="003C13B7">
        <w:rPr>
          <w:rFonts w:hint="eastAsia"/>
        </w:rPr>
        <w:t xml:space="preserve"> </w:t>
      </w:r>
      <w:r w:rsidR="00AA3F72" w:rsidRPr="003C13B7">
        <w:rPr>
          <w:rFonts w:ascii="黑体" w:eastAsia="黑体" w:hAnsi="黑体" w:hint="eastAsia"/>
          <w:bCs/>
          <w:color w:val="000000"/>
        </w:rPr>
        <w:t>basic passing beam</w:t>
      </w:r>
    </w:p>
    <w:p w14:paraId="37FE077D" w14:textId="56EE91FE" w:rsidR="00AA3F72" w:rsidRPr="003C13B7" w:rsidRDefault="00AA3F72" w:rsidP="00AA3F72">
      <w:pPr>
        <w:pStyle w:val="affffd"/>
        <w:ind w:firstLine="420"/>
      </w:pPr>
      <w:r w:rsidRPr="003C13B7">
        <w:rPr>
          <w:rFonts w:hint="eastAsia"/>
        </w:rPr>
        <w:t>中性状态下的近光功能。</w:t>
      </w:r>
    </w:p>
    <w:p w14:paraId="3BF8A464" w14:textId="1F3B8C58" w:rsidR="00AA3F72" w:rsidRPr="00C2580E" w:rsidRDefault="00EA54EB" w:rsidP="00AA3F72">
      <w:pPr>
        <w:pStyle w:val="afffffffffff7"/>
        <w:ind w:left="420" w:hangingChars="200" w:hanging="420"/>
        <w:rPr>
          <w:rFonts w:ascii="黑体" w:eastAsia="黑体" w:hAnsi="黑体"/>
          <w:bCs/>
          <w:color w:val="000000"/>
        </w:rPr>
      </w:pPr>
      <w:r>
        <w:rPr>
          <w:rFonts w:ascii="黑体" w:eastAsia="黑体" w:hAnsi="黑体" w:hint="eastAsia"/>
        </w:rPr>
        <w:br/>
      </w:r>
      <w:r w:rsidR="00502980" w:rsidRPr="00C2580E">
        <w:rPr>
          <w:rFonts w:ascii="黑体" w:eastAsia="黑体" w:hAnsi="黑体" w:hint="eastAsia"/>
          <w:bCs/>
          <w:color w:val="000000"/>
        </w:rPr>
        <w:t>自适应功能</w:t>
      </w:r>
      <w:r w:rsidR="00502980" w:rsidRPr="00C2580E">
        <w:rPr>
          <w:rFonts w:ascii="黑体" w:eastAsia="黑体" w:hAnsi="黑体"/>
          <w:bCs/>
          <w:color w:val="000000"/>
        </w:rPr>
        <w:t xml:space="preserve"> adaptive function</w:t>
      </w:r>
    </w:p>
    <w:p w14:paraId="1F30BA87" w14:textId="0FF21722" w:rsidR="00502980" w:rsidRDefault="00502980" w:rsidP="00502980">
      <w:pPr>
        <w:pStyle w:val="affffd"/>
        <w:ind w:firstLine="420"/>
      </w:pPr>
      <w:r w:rsidRPr="00C2580E">
        <w:rPr>
          <w:rFonts w:hint="eastAsia"/>
        </w:rPr>
        <w:t>装置或系统在不同的使用条件下能够</w:t>
      </w:r>
      <w:r w:rsidRPr="00C2580E">
        <w:rPr>
          <w:rFonts w:hint="eastAsia"/>
          <w:color w:val="000000"/>
        </w:rPr>
        <w:t>自动</w:t>
      </w:r>
      <w:r w:rsidRPr="00C2580E">
        <w:rPr>
          <w:rFonts w:hint="eastAsia"/>
        </w:rPr>
        <w:t>提供不同特征光束的功能。</w:t>
      </w:r>
    </w:p>
    <w:p w14:paraId="556E2241" w14:textId="0459F826" w:rsidR="00502980" w:rsidRPr="00C2580E" w:rsidRDefault="00EA54EB" w:rsidP="002F0186">
      <w:pPr>
        <w:pStyle w:val="afffffffffff7"/>
        <w:ind w:left="420" w:hangingChars="200" w:hanging="420"/>
        <w:rPr>
          <w:rFonts w:ascii="黑体" w:eastAsia="黑体" w:hAnsi="黑体"/>
          <w:bCs/>
          <w:color w:val="000000"/>
        </w:rPr>
      </w:pPr>
      <w:r>
        <w:rPr>
          <w:rFonts w:ascii="黑体" w:eastAsia="黑体" w:hAnsi="黑体" w:hint="eastAsia"/>
        </w:rPr>
        <w:br/>
      </w:r>
      <w:r w:rsidR="00502980" w:rsidRPr="00C2580E">
        <w:rPr>
          <w:rFonts w:ascii="黑体" w:eastAsia="黑体" w:hAnsi="黑体" w:hint="eastAsia"/>
        </w:rPr>
        <w:t>驾驶员辅助</w:t>
      </w:r>
      <w:r w:rsidR="00F34920" w:rsidRPr="00C2580E">
        <w:rPr>
          <w:rFonts w:ascii="黑体" w:eastAsia="黑体" w:hAnsi="黑体" w:hint="eastAsia"/>
        </w:rPr>
        <w:t>投射功能</w:t>
      </w:r>
      <w:r w:rsidR="002F0186" w:rsidRPr="00C2580E">
        <w:rPr>
          <w:rFonts w:ascii="黑体" w:eastAsia="黑体" w:hAnsi="黑体" w:hint="eastAsia"/>
          <w:bCs/>
          <w:color w:val="000000"/>
        </w:rPr>
        <w:t>d</w:t>
      </w:r>
      <w:r w:rsidR="002F0186" w:rsidRPr="00C2580E">
        <w:rPr>
          <w:rFonts w:ascii="黑体" w:eastAsia="黑体" w:hAnsi="黑体"/>
          <w:bCs/>
          <w:color w:val="000000"/>
        </w:rPr>
        <w:t xml:space="preserve">river </w:t>
      </w:r>
      <w:r w:rsidR="001775DF" w:rsidRPr="00C2580E">
        <w:rPr>
          <w:rFonts w:ascii="黑体" w:eastAsia="黑体" w:hAnsi="黑体" w:hint="eastAsia"/>
          <w:bCs/>
          <w:color w:val="000000"/>
        </w:rPr>
        <w:t>a</w:t>
      </w:r>
      <w:r w:rsidR="001775DF" w:rsidRPr="00C2580E">
        <w:rPr>
          <w:rFonts w:ascii="黑体" w:eastAsia="黑体" w:hAnsi="黑体"/>
          <w:bCs/>
          <w:color w:val="000000"/>
        </w:rPr>
        <w:t xml:space="preserve">ssistance </w:t>
      </w:r>
      <w:r w:rsidR="001775DF" w:rsidRPr="00C2580E">
        <w:rPr>
          <w:rFonts w:ascii="黑体" w:eastAsia="黑体" w:hAnsi="黑体" w:hint="eastAsia"/>
          <w:bCs/>
          <w:color w:val="000000"/>
        </w:rPr>
        <w:t>p</w:t>
      </w:r>
      <w:r w:rsidR="001775DF" w:rsidRPr="00C2580E">
        <w:rPr>
          <w:rFonts w:ascii="黑体" w:eastAsia="黑体" w:hAnsi="黑体"/>
          <w:bCs/>
          <w:color w:val="000000"/>
        </w:rPr>
        <w:t>rojection</w:t>
      </w:r>
      <w:r w:rsidR="00F34920" w:rsidRPr="00C2580E">
        <w:rPr>
          <w:rFonts w:ascii="黑体" w:eastAsia="黑体" w:hAnsi="黑体" w:hint="eastAsia"/>
          <w:bCs/>
          <w:color w:val="000000"/>
        </w:rPr>
        <w:t xml:space="preserve"> function</w:t>
      </w:r>
    </w:p>
    <w:p w14:paraId="7889FF91" w14:textId="0A918347" w:rsidR="00502980" w:rsidRPr="00C2580E" w:rsidRDefault="00FA5231" w:rsidP="00502980">
      <w:pPr>
        <w:pStyle w:val="affffd"/>
        <w:ind w:firstLine="420"/>
      </w:pPr>
      <w:r w:rsidRPr="00C2580E">
        <w:rPr>
          <w:rFonts w:hint="eastAsia"/>
        </w:rPr>
        <w:t>通过</w:t>
      </w:r>
      <w:r w:rsidR="00502980" w:rsidRPr="00C2580E">
        <w:rPr>
          <w:rFonts w:hint="eastAsia"/>
        </w:rPr>
        <w:t>对光分布进行</w:t>
      </w:r>
      <w:r w:rsidR="00DC0B10" w:rsidRPr="00C2580E">
        <w:rPr>
          <w:rFonts w:hint="eastAsia"/>
        </w:rPr>
        <w:t>调整</w:t>
      </w:r>
      <w:r w:rsidRPr="00C2580E">
        <w:rPr>
          <w:rFonts w:hint="eastAsia"/>
        </w:rPr>
        <w:t>协助</w:t>
      </w:r>
      <w:r w:rsidR="00502980" w:rsidRPr="00C2580E">
        <w:rPr>
          <w:rFonts w:hint="eastAsia"/>
        </w:rPr>
        <w:t>驾驶员</w:t>
      </w:r>
      <w:r w:rsidR="00A244D9" w:rsidRPr="00C2580E">
        <w:rPr>
          <w:rFonts w:hint="eastAsia"/>
        </w:rPr>
        <w:t>进行</w:t>
      </w:r>
      <w:r w:rsidR="00502980" w:rsidRPr="00C2580E">
        <w:rPr>
          <w:rFonts w:hint="eastAsia"/>
        </w:rPr>
        <w:t>辅助</w:t>
      </w:r>
      <w:r w:rsidR="00A244D9" w:rsidRPr="00C2580E">
        <w:rPr>
          <w:rFonts w:hint="eastAsia"/>
        </w:rPr>
        <w:t>驾驶</w:t>
      </w:r>
      <w:r w:rsidR="00502980" w:rsidRPr="00C2580E">
        <w:rPr>
          <w:rFonts w:hint="eastAsia"/>
        </w:rPr>
        <w:t>的</w:t>
      </w:r>
      <w:r w:rsidR="00F34920" w:rsidRPr="00C2580E">
        <w:rPr>
          <w:rFonts w:hint="eastAsia"/>
        </w:rPr>
        <w:t>投射功能</w:t>
      </w:r>
      <w:r w:rsidR="00502980" w:rsidRPr="00C2580E">
        <w:rPr>
          <w:rFonts w:hint="eastAsia"/>
        </w:rPr>
        <w:t>。</w:t>
      </w:r>
    </w:p>
    <w:p w14:paraId="25D89374" w14:textId="0CF2B92E" w:rsidR="00C61218" w:rsidRPr="00C2580E" w:rsidRDefault="001834C3" w:rsidP="00F34920">
      <w:pPr>
        <w:pStyle w:val="af4"/>
      </w:pPr>
      <w:r w:rsidRPr="00C2580E">
        <w:rPr>
          <w:rFonts w:hint="eastAsia"/>
        </w:rPr>
        <w:t>如</w:t>
      </w:r>
      <w:r w:rsidR="00C61218" w:rsidRPr="00C2580E">
        <w:rPr>
          <w:rFonts w:hint="eastAsia"/>
        </w:rPr>
        <w:t>路面打滑警告</w:t>
      </w:r>
      <w:r w:rsidR="00F34920" w:rsidRPr="00C2580E">
        <w:rPr>
          <w:rFonts w:hint="eastAsia"/>
        </w:rPr>
        <w:t>投射功能</w:t>
      </w:r>
      <w:r w:rsidR="00C61218" w:rsidRPr="00C2580E">
        <w:rPr>
          <w:rFonts w:hint="eastAsia"/>
        </w:rPr>
        <w:t>、车道保持辅助信号</w:t>
      </w:r>
      <w:r w:rsidR="00F34920" w:rsidRPr="00C2580E">
        <w:rPr>
          <w:rFonts w:hint="eastAsia"/>
        </w:rPr>
        <w:t>投射功能</w:t>
      </w:r>
      <w:r w:rsidR="00C61218" w:rsidRPr="00C2580E">
        <w:rPr>
          <w:rFonts w:hint="eastAsia"/>
        </w:rPr>
        <w:t>、追尾警告信号</w:t>
      </w:r>
      <w:r w:rsidR="00F34920" w:rsidRPr="00C2580E">
        <w:rPr>
          <w:rFonts w:hint="eastAsia"/>
        </w:rPr>
        <w:t>投射功能</w:t>
      </w:r>
      <w:r w:rsidR="00D6742E" w:rsidRPr="00C2580E">
        <w:rPr>
          <w:rFonts w:hint="eastAsia"/>
        </w:rPr>
        <w:t>等</w:t>
      </w:r>
      <w:r w:rsidR="00C61218" w:rsidRPr="00C2580E">
        <w:rPr>
          <w:rFonts w:hint="eastAsia"/>
        </w:rPr>
        <w:t>。</w:t>
      </w:r>
    </w:p>
    <w:p w14:paraId="6CFB00D8" w14:textId="31C37537" w:rsidR="00502980" w:rsidRDefault="00502980" w:rsidP="00502980">
      <w:pPr>
        <w:pStyle w:val="affe"/>
        <w:spacing w:before="312" w:after="312"/>
      </w:pPr>
      <w:bookmarkStart w:id="54" w:name="_Toc61266260"/>
      <w:bookmarkStart w:id="55" w:name="_Toc61266407"/>
      <w:bookmarkStart w:id="56" w:name="_Toc63241272"/>
      <w:r w:rsidRPr="00502980">
        <w:rPr>
          <w:rFonts w:hint="eastAsia"/>
        </w:rPr>
        <w:t>道路照明装置或系统的型式判定</w:t>
      </w:r>
      <w:bookmarkEnd w:id="54"/>
      <w:bookmarkEnd w:id="55"/>
      <w:bookmarkEnd w:id="56"/>
    </w:p>
    <w:p w14:paraId="35AD877C" w14:textId="65BEFC8D" w:rsidR="003B3FD9" w:rsidRDefault="007F6316" w:rsidP="003B3FD9">
      <w:pPr>
        <w:pStyle w:val="afff"/>
        <w:spacing w:before="156" w:after="156"/>
        <w:rPr>
          <w:rFonts w:hAnsi="黑体"/>
          <w:color w:val="000000"/>
        </w:rPr>
      </w:pPr>
      <w:bookmarkStart w:id="57" w:name="_Toc61266261"/>
      <w:proofErr w:type="gramStart"/>
      <w:r>
        <w:rPr>
          <w:rFonts w:hAnsi="黑体" w:hint="eastAsia"/>
          <w:color w:val="000000"/>
        </w:rPr>
        <w:t>不</w:t>
      </w:r>
      <w:proofErr w:type="gramEnd"/>
      <w:r>
        <w:rPr>
          <w:rFonts w:hAnsi="黑体" w:hint="eastAsia"/>
          <w:color w:val="000000"/>
        </w:rPr>
        <w:t>同型式判定</w:t>
      </w:r>
      <w:bookmarkEnd w:id="57"/>
    </w:p>
    <w:p w14:paraId="6AEBA7F4" w14:textId="169DD1FA" w:rsidR="007F6316" w:rsidRPr="00FB60EE" w:rsidRDefault="007F6316" w:rsidP="007F6316">
      <w:pPr>
        <w:pStyle w:val="afff0"/>
        <w:spacing w:before="156" w:after="156"/>
        <w:rPr>
          <w:rFonts w:hAnsi="黑体"/>
          <w:color w:val="000000"/>
        </w:rPr>
      </w:pPr>
      <w:r w:rsidRPr="00FB60EE">
        <w:rPr>
          <w:rFonts w:hAnsi="黑体" w:hint="eastAsia"/>
          <w:color w:val="000000"/>
        </w:rPr>
        <w:t>商品名称或商标</w:t>
      </w:r>
    </w:p>
    <w:p w14:paraId="3F8D332B" w14:textId="39C08547" w:rsidR="007F6316" w:rsidRPr="00FB60EE" w:rsidRDefault="007F6316" w:rsidP="007F6316">
      <w:pPr>
        <w:pStyle w:val="affffd"/>
        <w:ind w:firstLine="420"/>
        <w:rPr>
          <w:rFonts w:hAnsi="宋体" w:cs="宋体"/>
          <w:color w:val="000000"/>
          <w:position w:val="-2"/>
          <w:szCs w:val="21"/>
        </w:rPr>
      </w:pPr>
      <w:r w:rsidRPr="00FB60EE">
        <w:rPr>
          <w:rFonts w:hAnsi="宋体" w:cs="宋体" w:hint="eastAsia"/>
          <w:color w:val="000000"/>
          <w:position w:val="-2"/>
          <w:szCs w:val="21"/>
        </w:rPr>
        <w:t>具有相同商品名称或商标，但由不同制造商生产的装置和系统应视为不同型式。</w:t>
      </w:r>
    </w:p>
    <w:p w14:paraId="29C5D933" w14:textId="064E4682" w:rsidR="007F6316" w:rsidRPr="00FB60EE" w:rsidRDefault="007F6316" w:rsidP="007F6316">
      <w:pPr>
        <w:pStyle w:val="afff0"/>
        <w:spacing w:before="156" w:after="156"/>
        <w:rPr>
          <w:rFonts w:hAnsi="黑体"/>
          <w:color w:val="000000"/>
        </w:rPr>
      </w:pPr>
      <w:r w:rsidRPr="00FB60EE">
        <w:rPr>
          <w:rFonts w:hAnsi="黑体" w:hint="eastAsia"/>
          <w:color w:val="000000"/>
        </w:rPr>
        <w:t>光学系统的特性</w:t>
      </w:r>
    </w:p>
    <w:p w14:paraId="31231D4C" w14:textId="49738268" w:rsidR="00C855BE" w:rsidRPr="00324118" w:rsidRDefault="00C855BE" w:rsidP="00C855BE">
      <w:pPr>
        <w:pStyle w:val="afffffffff2"/>
      </w:pPr>
      <w:r w:rsidRPr="00324118">
        <w:rPr>
          <w:rFonts w:hAnsi="宋体" w:hint="eastAsia"/>
          <w:color w:val="000000"/>
        </w:rPr>
        <w:t>装置或系统影响光学特性</w:t>
      </w:r>
      <w:r w:rsidRPr="00324118">
        <w:rPr>
          <w:rFonts w:hAnsi="宋体"/>
          <w:color w:val="000000"/>
        </w:rPr>
        <w:t>/</w:t>
      </w:r>
      <w:r w:rsidRPr="00324118">
        <w:rPr>
          <w:rFonts w:hAnsi="宋体" w:hint="eastAsia"/>
          <w:color w:val="000000"/>
        </w:rPr>
        <w:t>配光性能的部件的变更应视为</w:t>
      </w:r>
      <w:proofErr w:type="gramStart"/>
      <w:r w:rsidRPr="00324118">
        <w:rPr>
          <w:rFonts w:hAnsi="宋体" w:hint="eastAsia"/>
          <w:color w:val="000000"/>
        </w:rPr>
        <w:t>不</w:t>
      </w:r>
      <w:proofErr w:type="gramEnd"/>
      <w:r w:rsidRPr="00324118">
        <w:rPr>
          <w:rFonts w:hAnsi="宋体" w:hint="eastAsia"/>
          <w:color w:val="000000"/>
        </w:rPr>
        <w:t>同型式。</w:t>
      </w:r>
    </w:p>
    <w:p w14:paraId="6F5EB4C8" w14:textId="11D6FE6C" w:rsidR="00C855BE" w:rsidRPr="00324118" w:rsidRDefault="00C855BE" w:rsidP="00C855BE">
      <w:pPr>
        <w:pStyle w:val="afffffffff2"/>
      </w:pPr>
      <w:r w:rsidRPr="00324118">
        <w:rPr>
          <w:rFonts w:hAnsi="宋体" w:hint="eastAsia"/>
          <w:color w:val="000000"/>
        </w:rPr>
        <w:t>装置或系统提供的</w:t>
      </w:r>
      <w:r w:rsidR="00E13784" w:rsidRPr="00324118">
        <w:rPr>
          <w:rFonts w:hAnsi="宋体" w:hint="eastAsia"/>
          <w:color w:val="000000"/>
        </w:rPr>
        <w:t>道路照明</w:t>
      </w:r>
      <w:r w:rsidRPr="00324118">
        <w:rPr>
          <w:rFonts w:hAnsi="宋体" w:hint="eastAsia"/>
          <w:color w:val="000000"/>
        </w:rPr>
        <w:t>功能的不同应视为</w:t>
      </w:r>
      <w:proofErr w:type="gramStart"/>
      <w:r w:rsidRPr="00324118">
        <w:rPr>
          <w:rFonts w:hAnsi="宋体" w:hint="eastAsia"/>
          <w:color w:val="000000"/>
        </w:rPr>
        <w:t>不</w:t>
      </w:r>
      <w:proofErr w:type="gramEnd"/>
      <w:r w:rsidRPr="00324118">
        <w:rPr>
          <w:rFonts w:hAnsi="宋体" w:hint="eastAsia"/>
          <w:color w:val="000000"/>
        </w:rPr>
        <w:t>同型式。</w:t>
      </w:r>
    </w:p>
    <w:p w14:paraId="77FC9A34" w14:textId="6DBC5E1E" w:rsidR="00C855BE" w:rsidRPr="00324118" w:rsidRDefault="00E41366" w:rsidP="00C855BE">
      <w:pPr>
        <w:pStyle w:val="afffffffff2"/>
      </w:pPr>
      <w:r w:rsidRPr="00324118">
        <w:rPr>
          <w:rFonts w:hAnsi="宋体" w:hint="eastAsia"/>
          <w:color w:val="000000"/>
        </w:rPr>
        <w:t>装用不同的光源</w:t>
      </w:r>
      <w:r w:rsidR="001834C3" w:rsidRPr="00324118">
        <w:rPr>
          <w:rFonts w:hAnsi="宋体" w:hint="eastAsia"/>
          <w:color w:val="000000"/>
        </w:rPr>
        <w:t>（发光原理、类型）</w:t>
      </w:r>
      <w:r w:rsidR="00C855BE" w:rsidRPr="00324118">
        <w:rPr>
          <w:rFonts w:hAnsi="宋体" w:hint="eastAsia"/>
          <w:color w:val="000000"/>
        </w:rPr>
        <w:t>应视为</w:t>
      </w:r>
      <w:proofErr w:type="gramStart"/>
      <w:r w:rsidR="00C855BE" w:rsidRPr="00324118">
        <w:rPr>
          <w:rFonts w:hAnsi="宋体" w:hint="eastAsia"/>
          <w:color w:val="000000"/>
        </w:rPr>
        <w:t>不</w:t>
      </w:r>
      <w:proofErr w:type="gramEnd"/>
      <w:r w:rsidR="00C855BE" w:rsidRPr="00324118">
        <w:rPr>
          <w:rFonts w:hAnsi="宋体" w:hint="eastAsia"/>
          <w:color w:val="000000"/>
        </w:rPr>
        <w:t>同型式</w:t>
      </w:r>
      <w:r w:rsidR="009A3102" w:rsidRPr="00324118">
        <w:rPr>
          <w:rFonts w:hAnsi="宋体" w:hint="eastAsia"/>
          <w:color w:val="000000"/>
        </w:rPr>
        <w:t>。</w:t>
      </w:r>
    </w:p>
    <w:p w14:paraId="77DC569C" w14:textId="2F73C171" w:rsidR="00C855BE" w:rsidRPr="00324118" w:rsidRDefault="00EA51A0" w:rsidP="00C855BE">
      <w:pPr>
        <w:pStyle w:val="afff"/>
        <w:spacing w:before="156" w:after="156"/>
        <w:rPr>
          <w:rFonts w:hAnsi="黑体"/>
          <w:color w:val="000000"/>
        </w:rPr>
      </w:pPr>
      <w:bookmarkStart w:id="58" w:name="_Toc61266262"/>
      <w:r w:rsidRPr="00324118">
        <w:rPr>
          <w:rFonts w:hAnsi="黑体" w:hint="eastAsia"/>
          <w:color w:val="000000"/>
        </w:rPr>
        <w:t>相同型式判定</w:t>
      </w:r>
      <w:bookmarkEnd w:id="58"/>
    </w:p>
    <w:p w14:paraId="570F31AA" w14:textId="0109749E" w:rsidR="0026185D" w:rsidRPr="003C13B7" w:rsidRDefault="009A3102" w:rsidP="009A3102">
      <w:pPr>
        <w:pStyle w:val="affffd"/>
        <w:ind w:firstLineChars="0" w:firstLine="0"/>
      </w:pPr>
      <w:r w:rsidRPr="00324118">
        <w:rPr>
          <w:rFonts w:ascii="黑体" w:eastAsia="黑体" w:hAnsi="黑体"/>
        </w:rPr>
        <w:t>4.2.1</w:t>
      </w:r>
      <w:r w:rsidR="00E41366" w:rsidRPr="003C13B7">
        <w:rPr>
          <w:rFonts w:hint="eastAsia"/>
        </w:rPr>
        <w:t xml:space="preserve">  </w:t>
      </w:r>
      <w:r w:rsidR="0026185D" w:rsidRPr="003C13B7">
        <w:rPr>
          <w:rFonts w:hint="eastAsia"/>
        </w:rPr>
        <w:t>装置或系统的光源颜色或任何滤光片颜色的变化，应视为同一型式。</w:t>
      </w:r>
    </w:p>
    <w:p w14:paraId="49A35D64" w14:textId="6CC1DA69" w:rsidR="00E41366" w:rsidRPr="003C13B7" w:rsidRDefault="00E41366" w:rsidP="009A3102">
      <w:pPr>
        <w:pStyle w:val="affffd"/>
        <w:ind w:firstLineChars="0" w:firstLine="0"/>
      </w:pPr>
      <w:r w:rsidRPr="00324118">
        <w:rPr>
          <w:rFonts w:ascii="黑体" w:eastAsia="黑体" w:hAnsi="黑体"/>
        </w:rPr>
        <w:t xml:space="preserve">4.2.2 </w:t>
      </w:r>
      <w:r w:rsidRPr="003C13B7">
        <w:rPr>
          <w:rFonts w:hint="eastAsia"/>
        </w:rPr>
        <w:t xml:space="preserve"> 对于同一前照明装置或系统，光束种类的增减应视为同一型式。</w:t>
      </w:r>
    </w:p>
    <w:p w14:paraId="773A5CBE" w14:textId="5EF45DC4" w:rsidR="00EA51A0" w:rsidRPr="003C13B7" w:rsidRDefault="00FB72DF" w:rsidP="002210CA">
      <w:pPr>
        <w:pStyle w:val="affe"/>
        <w:spacing w:before="312" w:after="312"/>
      </w:pPr>
      <w:bookmarkStart w:id="59" w:name="_Toc61266263"/>
      <w:bookmarkStart w:id="60" w:name="_Toc61266408"/>
      <w:bookmarkStart w:id="61" w:name="_Toc63241273"/>
      <w:r w:rsidRPr="003C13B7">
        <w:rPr>
          <w:rFonts w:hint="eastAsia"/>
        </w:rPr>
        <w:t>总体要求</w:t>
      </w:r>
      <w:bookmarkEnd w:id="59"/>
      <w:bookmarkEnd w:id="60"/>
      <w:bookmarkEnd w:id="61"/>
    </w:p>
    <w:p w14:paraId="3A385E96" w14:textId="7867A23B" w:rsidR="0065712C" w:rsidRDefault="008F59B1" w:rsidP="0065712C">
      <w:pPr>
        <w:pStyle w:val="afff"/>
        <w:spacing w:before="156" w:after="156"/>
        <w:rPr>
          <w:rFonts w:hAnsi="黑体"/>
          <w:bCs/>
          <w:color w:val="000000"/>
        </w:rPr>
      </w:pPr>
      <w:bookmarkStart w:id="62" w:name="_Toc61266265"/>
      <w:r>
        <w:rPr>
          <w:rFonts w:hAnsi="黑体" w:hint="eastAsia"/>
          <w:bCs/>
          <w:color w:val="000000"/>
        </w:rPr>
        <w:t>光束调整装置</w:t>
      </w:r>
      <w:bookmarkEnd w:id="62"/>
    </w:p>
    <w:p w14:paraId="5FB83A54" w14:textId="6809ED77" w:rsidR="00704208" w:rsidRDefault="00704208" w:rsidP="00704208">
      <w:pPr>
        <w:pStyle w:val="affffd"/>
        <w:ind w:firstLine="420"/>
      </w:pPr>
      <w:r>
        <w:rPr>
          <w:rFonts w:hint="eastAsia"/>
        </w:rPr>
        <w:t>近光灯、远光灯和前雾灯装置应具有光束调整装置。近光灯、远光灯、前雾灯的任意功能组合形成组合灯</w:t>
      </w:r>
      <w:r w:rsidRPr="00324118">
        <w:rPr>
          <w:rFonts w:hint="eastAsia"/>
        </w:rPr>
        <w:t>时</w:t>
      </w:r>
      <w:r>
        <w:rPr>
          <w:rFonts w:hint="eastAsia"/>
        </w:rPr>
        <w:t>，调整装置应能对它们分别进行调整，除非它们之间因共用调整机构或反射镜形成整体等原因无法单独调整。</w:t>
      </w:r>
    </w:p>
    <w:p w14:paraId="3AC7B9A7" w14:textId="07129D10" w:rsidR="00704208" w:rsidRDefault="00704208" w:rsidP="00704208">
      <w:pPr>
        <w:pStyle w:val="affffd"/>
        <w:ind w:firstLine="420"/>
      </w:pPr>
      <w:r>
        <w:rPr>
          <w:rFonts w:hint="eastAsia"/>
        </w:rPr>
        <w:t>上述调整可在车辆上通过其它方式实现，则可不安装该装置。</w:t>
      </w:r>
    </w:p>
    <w:p w14:paraId="70201DB7" w14:textId="5F249C07" w:rsidR="00704208" w:rsidRDefault="009879D9" w:rsidP="00704208">
      <w:pPr>
        <w:pStyle w:val="afff"/>
        <w:spacing w:before="156" w:after="156"/>
        <w:rPr>
          <w:rFonts w:hAnsi="黑体"/>
          <w:bCs/>
          <w:color w:val="000000"/>
        </w:rPr>
      </w:pPr>
      <w:bookmarkStart w:id="63" w:name="_Toc61266266"/>
      <w:r>
        <w:rPr>
          <w:rFonts w:hAnsi="黑体" w:hint="eastAsia"/>
          <w:bCs/>
          <w:color w:val="000000"/>
        </w:rPr>
        <w:t>光束切换装置</w:t>
      </w:r>
      <w:bookmarkEnd w:id="63"/>
    </w:p>
    <w:p w14:paraId="1A829C6D" w14:textId="4907F758" w:rsidR="009879D9" w:rsidRDefault="009879D9" w:rsidP="009879D9">
      <w:pPr>
        <w:pStyle w:val="affffd"/>
        <w:ind w:firstLine="420"/>
        <w:rPr>
          <w:rFonts w:hAnsi="宋体"/>
          <w:color w:val="000000"/>
        </w:rPr>
      </w:pPr>
      <w:r>
        <w:rPr>
          <w:rFonts w:hAnsi="宋体" w:hint="eastAsia"/>
          <w:color w:val="000000"/>
        </w:rPr>
        <w:t>装置或系统中用来切换光束的任何装置应满足如下要求：</w:t>
      </w:r>
    </w:p>
    <w:p w14:paraId="51A8C136" w14:textId="39F45FD2" w:rsidR="009879D9" w:rsidRPr="00121107" w:rsidRDefault="00121107" w:rsidP="00121107">
      <w:pPr>
        <w:pStyle w:val="afd"/>
      </w:pPr>
      <w:r>
        <w:rPr>
          <w:rFonts w:hAnsi="宋体" w:hint="eastAsia"/>
          <w:color w:val="000000"/>
        </w:rPr>
        <w:t>无法通过使用常用工具而改变光束切换装置的可移动部件的形状和位置；</w:t>
      </w:r>
    </w:p>
    <w:p w14:paraId="6F0CC577" w14:textId="70D6ACF9" w:rsidR="00121107" w:rsidRPr="00197DB5" w:rsidRDefault="00121107" w:rsidP="00121107">
      <w:pPr>
        <w:pStyle w:val="afd"/>
      </w:pPr>
      <w:r>
        <w:rPr>
          <w:rFonts w:hAnsi="宋体" w:hint="eastAsia"/>
          <w:color w:val="000000"/>
        </w:rPr>
        <w:t>使用机械装置切换远近光时，应能随时切换近光或远光，机械装置不会停在中间或其它不确定的位置上。</w:t>
      </w:r>
    </w:p>
    <w:p w14:paraId="76B6BB93" w14:textId="2CD078FE" w:rsidR="00197DB5" w:rsidRDefault="00197DB5" w:rsidP="00197DB5">
      <w:pPr>
        <w:pStyle w:val="afff"/>
        <w:spacing w:before="156" w:after="156"/>
      </w:pPr>
      <w:bookmarkStart w:id="64" w:name="_Toc61266267"/>
      <w:r w:rsidRPr="00197DB5">
        <w:rPr>
          <w:rFonts w:hint="eastAsia"/>
        </w:rPr>
        <w:t>装置或系统的标记</w:t>
      </w:r>
      <w:bookmarkEnd w:id="64"/>
    </w:p>
    <w:p w14:paraId="01BBED31" w14:textId="44908674" w:rsidR="00197DB5" w:rsidRDefault="00197DB5" w:rsidP="00197DB5">
      <w:pPr>
        <w:pStyle w:val="affffd"/>
        <w:ind w:firstLine="420"/>
      </w:pPr>
      <w:r>
        <w:rPr>
          <w:rFonts w:hint="eastAsia"/>
        </w:rPr>
        <w:lastRenderedPageBreak/>
        <w:t>装置或系统的灯体上应带有额定电压的标记。仅适用于12V额定电压系统或仅适用于24V额定电压系统的装置或系统，应带有附录</w:t>
      </w:r>
      <w:r w:rsidR="00043EF4">
        <w:rPr>
          <w:rFonts w:hint="eastAsia"/>
        </w:rPr>
        <w:t>A</w:t>
      </w:r>
      <w:r>
        <w:rPr>
          <w:rFonts w:hint="eastAsia"/>
        </w:rPr>
        <w:t>对应的电压标记。</w:t>
      </w:r>
    </w:p>
    <w:p w14:paraId="54BE74ED" w14:textId="4B922E40" w:rsidR="00197DB5" w:rsidRPr="003C13B7" w:rsidRDefault="00197DB5" w:rsidP="00197DB5">
      <w:pPr>
        <w:pStyle w:val="affffd"/>
        <w:ind w:firstLine="420"/>
      </w:pPr>
      <w:r w:rsidRPr="003C13B7">
        <w:rPr>
          <w:rFonts w:hint="eastAsia"/>
        </w:rPr>
        <w:t>配套成对的</w:t>
      </w:r>
      <w:r w:rsidR="00855312" w:rsidRPr="003C13B7">
        <w:rPr>
          <w:rFonts w:hint="eastAsia"/>
        </w:rPr>
        <w:t>装置</w:t>
      </w:r>
      <w:r w:rsidRPr="003C13B7">
        <w:rPr>
          <w:rFonts w:hint="eastAsia"/>
        </w:rPr>
        <w:t>，</w:t>
      </w:r>
      <w:r w:rsidR="009A5DCD" w:rsidRPr="009A5DCD">
        <w:rPr>
          <w:rFonts w:hint="eastAsia"/>
        </w:rPr>
        <w:t>在其每侧的灯体上应带有指明安装在车辆左侧和右侧的标记。</w:t>
      </w:r>
      <w:r w:rsidRPr="003C13B7">
        <w:rPr>
          <w:rFonts w:hint="eastAsia"/>
        </w:rPr>
        <w:t>。</w:t>
      </w:r>
    </w:p>
    <w:p w14:paraId="071C7F14" w14:textId="15BC3CEB" w:rsidR="00197DB5" w:rsidRPr="003C13B7" w:rsidRDefault="0098558C" w:rsidP="00197DB5">
      <w:pPr>
        <w:pStyle w:val="afff"/>
        <w:spacing w:before="156" w:after="156"/>
        <w:rPr>
          <w:rFonts w:hAnsi="黑体"/>
          <w:bCs/>
          <w:color w:val="000000"/>
        </w:rPr>
      </w:pPr>
      <w:bookmarkStart w:id="65" w:name="_Toc61266268"/>
      <w:r w:rsidRPr="003C13B7">
        <w:rPr>
          <w:rFonts w:hAnsi="黑体" w:hint="eastAsia"/>
          <w:bCs/>
          <w:color w:val="000000"/>
        </w:rPr>
        <w:t>基准中心标记</w:t>
      </w:r>
      <w:bookmarkEnd w:id="65"/>
    </w:p>
    <w:p w14:paraId="7179B87E" w14:textId="690D6B75" w:rsidR="0098558C" w:rsidRPr="003C13B7" w:rsidRDefault="0098558C" w:rsidP="00B447BA">
      <w:pPr>
        <w:pStyle w:val="affffd"/>
        <w:ind w:firstLine="420"/>
      </w:pPr>
      <w:r w:rsidRPr="003C13B7">
        <w:rPr>
          <w:rFonts w:hint="eastAsia"/>
        </w:rPr>
        <w:t>装置或系统</w:t>
      </w:r>
      <w:r w:rsidR="002245D2" w:rsidRPr="003C13B7">
        <w:rPr>
          <w:rFonts w:hint="eastAsia"/>
        </w:rPr>
        <w:t>应标注基准中心，标注方法</w:t>
      </w:r>
      <w:r w:rsidR="00B447BA" w:rsidRPr="003C13B7">
        <w:rPr>
          <w:rFonts w:hint="eastAsia"/>
        </w:rPr>
        <w:t>宜</w:t>
      </w:r>
      <w:r w:rsidRPr="003C13B7">
        <w:rPr>
          <w:rFonts w:hint="eastAsia"/>
        </w:rPr>
        <w:t>参考附录</w:t>
      </w:r>
      <w:r w:rsidR="00043EF4" w:rsidRPr="003C13B7">
        <w:rPr>
          <w:rFonts w:hint="eastAsia"/>
        </w:rPr>
        <w:t>A</w:t>
      </w:r>
      <w:r w:rsidR="002245D2" w:rsidRPr="003C13B7">
        <w:rPr>
          <w:rFonts w:hint="eastAsia"/>
        </w:rPr>
        <w:t>的</w:t>
      </w:r>
      <w:r w:rsidRPr="003C13B7">
        <w:rPr>
          <w:rFonts w:hint="eastAsia"/>
        </w:rPr>
        <w:t>规定。对于在车辆每侧安装2只远光前照灯的情况，应对每只远光前照灯分别标记。</w:t>
      </w:r>
    </w:p>
    <w:p w14:paraId="3AEE8C65" w14:textId="1E6736D1" w:rsidR="0098558C" w:rsidRPr="003C13B7" w:rsidRDefault="008134E2" w:rsidP="0098558C">
      <w:pPr>
        <w:pStyle w:val="afff"/>
        <w:spacing w:before="156" w:after="156"/>
        <w:rPr>
          <w:rFonts w:hAnsi="黑体"/>
        </w:rPr>
      </w:pPr>
      <w:bookmarkStart w:id="66" w:name="_Toc61266269"/>
      <w:r w:rsidRPr="003C13B7">
        <w:rPr>
          <w:rFonts w:hAnsi="黑体" w:hint="eastAsia"/>
        </w:rPr>
        <w:t>驾驶员辅助</w:t>
      </w:r>
      <w:r w:rsidR="00851ABA" w:rsidRPr="003C13B7">
        <w:rPr>
          <w:rFonts w:hAnsi="黑体" w:hint="eastAsia"/>
        </w:rPr>
        <w:t>投</w:t>
      </w:r>
      <w:r w:rsidR="001C3244">
        <w:rPr>
          <w:rFonts w:hAnsi="黑体" w:hint="eastAsia"/>
        </w:rPr>
        <w:t>射功能</w:t>
      </w:r>
      <w:r w:rsidRPr="003C13B7">
        <w:rPr>
          <w:rFonts w:hAnsi="黑体" w:hint="eastAsia"/>
        </w:rPr>
        <w:t>要求</w:t>
      </w:r>
      <w:bookmarkEnd w:id="66"/>
    </w:p>
    <w:p w14:paraId="2BB288D0" w14:textId="5543047F" w:rsidR="008134E2" w:rsidRPr="003C13B7" w:rsidRDefault="00CA2F2D" w:rsidP="00395CC6">
      <w:pPr>
        <w:pStyle w:val="afffffffff3"/>
        <w:spacing w:line="300" w:lineRule="exact"/>
      </w:pPr>
      <w:r w:rsidRPr="003C13B7">
        <w:rPr>
          <w:rFonts w:hint="eastAsia"/>
        </w:rPr>
        <w:t>申请人或制造商在提交型式认证申请时应提供驾驶员</w:t>
      </w:r>
      <w:r w:rsidR="001C3244">
        <w:rPr>
          <w:rFonts w:hint="eastAsia"/>
        </w:rPr>
        <w:t>辅助投射功能</w:t>
      </w:r>
      <w:r w:rsidRPr="003C13B7">
        <w:rPr>
          <w:rFonts w:hint="eastAsia"/>
        </w:rPr>
        <w:t>清单，该</w:t>
      </w:r>
      <w:r w:rsidR="007F5658">
        <w:rPr>
          <w:rFonts w:hint="eastAsia"/>
        </w:rPr>
        <w:t>投射功能</w:t>
      </w:r>
      <w:r w:rsidRPr="003C13B7">
        <w:rPr>
          <w:rFonts w:hint="eastAsia"/>
        </w:rPr>
        <w:t>不得</w:t>
      </w:r>
      <w:r w:rsidR="00FB60EE" w:rsidRPr="003C13B7">
        <w:rPr>
          <w:rFonts w:hint="eastAsia"/>
        </w:rPr>
        <w:t>使</w:t>
      </w:r>
      <w:r w:rsidRPr="003C13B7">
        <w:rPr>
          <w:rFonts w:hint="eastAsia"/>
        </w:rPr>
        <w:t>其他道路使用者产生不舒适、眩目或分散其注意力。</w:t>
      </w:r>
    </w:p>
    <w:p w14:paraId="57997E5F" w14:textId="6A5E7ADC" w:rsidR="00CA2F2D" w:rsidRPr="003C13B7" w:rsidRDefault="00CA2F2D" w:rsidP="00395CC6">
      <w:pPr>
        <w:pStyle w:val="afffffffff3"/>
        <w:spacing w:line="300" w:lineRule="exact"/>
      </w:pPr>
      <w:r w:rsidRPr="003C13B7">
        <w:rPr>
          <w:rFonts w:hint="eastAsia"/>
        </w:rPr>
        <w:t>仅下面列出的功能允许在道路中</w:t>
      </w:r>
      <w:r w:rsidR="002852A8">
        <w:rPr>
          <w:rFonts w:hint="eastAsia"/>
        </w:rPr>
        <w:t>使用</w:t>
      </w:r>
      <w:r w:rsidRPr="003C13B7">
        <w:rPr>
          <w:rFonts w:hint="eastAsia"/>
        </w:rPr>
        <w:t>驾驶员</w:t>
      </w:r>
      <w:r w:rsidR="001C3244">
        <w:rPr>
          <w:rFonts w:hint="eastAsia"/>
        </w:rPr>
        <w:t>辅助投射功能</w:t>
      </w:r>
      <w:r w:rsidRPr="003C13B7">
        <w:rPr>
          <w:rFonts w:hint="eastAsia"/>
        </w:rPr>
        <w:t>：</w:t>
      </w:r>
    </w:p>
    <w:p w14:paraId="6B749DAD" w14:textId="459C2FD3" w:rsidR="00CA2F2D" w:rsidRPr="003C13B7" w:rsidRDefault="009A6481" w:rsidP="00395CC6">
      <w:pPr>
        <w:pStyle w:val="afa"/>
        <w:spacing w:line="300" w:lineRule="exact"/>
      </w:pPr>
      <w:r w:rsidRPr="003C13B7">
        <w:rPr>
          <w:rFonts w:hint="eastAsia"/>
        </w:rPr>
        <w:t>近</w:t>
      </w:r>
      <w:r w:rsidR="00CA2F2D" w:rsidRPr="003C13B7">
        <w:rPr>
          <w:rFonts w:hint="eastAsia"/>
        </w:rPr>
        <w:t>光（见8.2.</w:t>
      </w:r>
      <w:r w:rsidR="00642BA7">
        <w:rPr>
          <w:rFonts w:hint="eastAsia"/>
        </w:rPr>
        <w:t>9</w:t>
      </w:r>
      <w:r w:rsidR="00CA2F2D" w:rsidRPr="003C13B7">
        <w:rPr>
          <w:rFonts w:hint="eastAsia"/>
        </w:rPr>
        <w:t>）；</w:t>
      </w:r>
    </w:p>
    <w:p w14:paraId="481DEDF3" w14:textId="52AA7723" w:rsidR="00CA2F2D" w:rsidRPr="003C13B7" w:rsidRDefault="009A6481" w:rsidP="00395CC6">
      <w:pPr>
        <w:pStyle w:val="afa"/>
        <w:spacing w:line="300" w:lineRule="exact"/>
      </w:pPr>
      <w:r w:rsidRPr="003C13B7">
        <w:rPr>
          <w:rFonts w:hint="eastAsia"/>
        </w:rPr>
        <w:t>远</w:t>
      </w:r>
      <w:r w:rsidR="00CA2F2D" w:rsidRPr="003C13B7">
        <w:rPr>
          <w:rFonts w:hint="eastAsia"/>
        </w:rPr>
        <w:t>光（见8.3.6）。</w:t>
      </w:r>
    </w:p>
    <w:p w14:paraId="7C5325B6" w14:textId="13E38CB1" w:rsidR="005D4B54" w:rsidRPr="003C13B7" w:rsidRDefault="007F5658" w:rsidP="00395CC6">
      <w:pPr>
        <w:pStyle w:val="afffffffff3"/>
        <w:spacing w:line="300" w:lineRule="exact"/>
      </w:pPr>
      <w:r w:rsidRPr="003C13B7">
        <w:rPr>
          <w:rFonts w:hAnsi="黑体" w:hint="eastAsia"/>
        </w:rPr>
        <w:t>辅助投</w:t>
      </w:r>
      <w:r>
        <w:rPr>
          <w:rFonts w:hAnsi="黑体" w:hint="eastAsia"/>
        </w:rPr>
        <w:t>射功能</w:t>
      </w:r>
      <w:r w:rsidR="005D4B54" w:rsidRPr="003C13B7">
        <w:rPr>
          <w:rFonts w:hint="eastAsia"/>
        </w:rPr>
        <w:t>标识或图案的光色应为白色。</w:t>
      </w:r>
    </w:p>
    <w:p w14:paraId="75F34E31" w14:textId="1B993061" w:rsidR="00CA6F76" w:rsidRPr="003C13B7" w:rsidRDefault="00CA6F76" w:rsidP="00395CC6">
      <w:pPr>
        <w:pStyle w:val="afffffffff3"/>
        <w:spacing w:line="300" w:lineRule="exact"/>
      </w:pPr>
      <w:r w:rsidRPr="003C13B7">
        <w:rPr>
          <w:rFonts w:hint="eastAsia"/>
        </w:rPr>
        <w:t>在道路中</w:t>
      </w:r>
      <w:r w:rsidR="007F5658">
        <w:rPr>
          <w:rFonts w:hint="eastAsia"/>
        </w:rPr>
        <w:t>使用的</w:t>
      </w:r>
      <w:r w:rsidR="007F5658" w:rsidRPr="003C13B7">
        <w:rPr>
          <w:rFonts w:hAnsi="黑体" w:hint="eastAsia"/>
        </w:rPr>
        <w:t>辅助投</w:t>
      </w:r>
      <w:r w:rsidR="007F5658">
        <w:rPr>
          <w:rFonts w:hAnsi="黑体" w:hint="eastAsia"/>
        </w:rPr>
        <w:t>射功能</w:t>
      </w:r>
      <w:r w:rsidRPr="003C13B7">
        <w:rPr>
          <w:rFonts w:hint="eastAsia"/>
        </w:rPr>
        <w:t>的标识或图案，其外边缘到车辆重心轨迹的横向距离不得超过1875mm。申请人或制造商应通过计算或认证机构认可的方法证明。</w:t>
      </w:r>
    </w:p>
    <w:p w14:paraId="5395F0DC" w14:textId="357CCF28" w:rsidR="002315EA" w:rsidRPr="003C13B7" w:rsidRDefault="001C3244" w:rsidP="00395CC6">
      <w:pPr>
        <w:pStyle w:val="afffffffff3"/>
        <w:spacing w:line="300" w:lineRule="exact"/>
      </w:pPr>
      <w:r>
        <w:t>辅助投射功能</w:t>
      </w:r>
      <w:r w:rsidR="00206100">
        <w:t>标识或图案</w:t>
      </w:r>
      <w:r w:rsidR="00851ABA" w:rsidRPr="003C13B7">
        <w:t>在紧急危险</w:t>
      </w:r>
      <w:r w:rsidR="001476B6" w:rsidRPr="003C13B7">
        <w:rPr>
          <w:rFonts w:hint="eastAsia"/>
        </w:rPr>
        <w:t>信号（追尾警告信号、紧急制动信号、危险警告信号）</w:t>
      </w:r>
      <w:r w:rsidR="001D285A">
        <w:rPr>
          <w:rFonts w:hint="eastAsia"/>
        </w:rPr>
        <w:t>工作</w:t>
      </w:r>
      <w:r w:rsidR="001476B6" w:rsidRPr="003C13B7">
        <w:rPr>
          <w:rFonts w:hint="eastAsia"/>
        </w:rPr>
        <w:t>的情况</w:t>
      </w:r>
      <w:r w:rsidR="00851ABA" w:rsidRPr="003C13B7">
        <w:t>下可以允许闪烁</w:t>
      </w:r>
      <w:r w:rsidR="00851ABA" w:rsidRPr="003C13B7">
        <w:rPr>
          <w:rFonts w:hint="eastAsia"/>
        </w:rPr>
        <w:t>，</w:t>
      </w:r>
      <w:r w:rsidR="00851ABA" w:rsidRPr="003C13B7">
        <w:t>在此情况下其闪烁频率应为</w:t>
      </w:r>
      <w:r w:rsidR="002315EA" w:rsidRPr="003C13B7">
        <w:t xml:space="preserve">4.0 </w:t>
      </w:r>
      <w:r w:rsidR="002315EA" w:rsidRPr="003C13B7">
        <w:t>±</w:t>
      </w:r>
      <w:r w:rsidR="002315EA" w:rsidRPr="003C13B7">
        <w:t xml:space="preserve"> 1.0Hz.</w:t>
      </w:r>
    </w:p>
    <w:p w14:paraId="2BA8153D" w14:textId="07BAEFF1" w:rsidR="00077BAC" w:rsidRDefault="00077BAC" w:rsidP="00077BAC">
      <w:pPr>
        <w:pStyle w:val="affe"/>
        <w:spacing w:before="312" w:after="312"/>
      </w:pPr>
      <w:bookmarkStart w:id="67" w:name="_Toc61266270"/>
      <w:bookmarkStart w:id="68" w:name="_Toc61266409"/>
      <w:bookmarkStart w:id="69" w:name="_Toc63241274"/>
      <w:r w:rsidRPr="00077BAC">
        <w:rPr>
          <w:rFonts w:hint="eastAsia"/>
        </w:rPr>
        <w:t>光源要求</w:t>
      </w:r>
      <w:bookmarkEnd w:id="67"/>
      <w:bookmarkEnd w:id="68"/>
      <w:bookmarkEnd w:id="69"/>
    </w:p>
    <w:p w14:paraId="2993B38A" w14:textId="2F623020" w:rsidR="00077BAC" w:rsidRDefault="00077BAC" w:rsidP="00077BAC">
      <w:pPr>
        <w:pStyle w:val="afff"/>
        <w:spacing w:before="156" w:after="156"/>
      </w:pPr>
      <w:bookmarkStart w:id="70" w:name="_Toc61266271"/>
      <w:r w:rsidRPr="00077BAC">
        <w:rPr>
          <w:rFonts w:hint="eastAsia"/>
        </w:rPr>
        <w:t>可更换光源</w:t>
      </w:r>
      <w:bookmarkEnd w:id="70"/>
    </w:p>
    <w:p w14:paraId="64DD16D0" w14:textId="1CD13DDA" w:rsidR="00077BAC" w:rsidRPr="00DD5F50" w:rsidRDefault="000B4C58" w:rsidP="000B4C58">
      <w:pPr>
        <w:pStyle w:val="afffffffff3"/>
      </w:pPr>
      <w:r w:rsidRPr="00DD5F50">
        <w:rPr>
          <w:rFonts w:hint="eastAsia"/>
        </w:rPr>
        <w:t>对于可更换光源，在不使用工具的情况下即使在黑暗中也应能将其安装到灯具的正确位置上。</w:t>
      </w:r>
    </w:p>
    <w:p w14:paraId="223E9144" w14:textId="5D01D080" w:rsidR="000B4C58" w:rsidRPr="00DD5F50" w:rsidRDefault="000B4C58" w:rsidP="00774B65">
      <w:pPr>
        <w:pStyle w:val="afffffffff3"/>
      </w:pPr>
      <w:r w:rsidRPr="00DD5F50">
        <w:rPr>
          <w:rFonts w:hint="eastAsia"/>
        </w:rPr>
        <w:t>装置或系统使用的可更换灯丝灯泡、气体放电光源和LED光源，其类型和性能要求应符合</w:t>
      </w:r>
      <w:r w:rsidRPr="00DD5F50">
        <w:t xml:space="preserve">UN </w:t>
      </w:r>
      <w:r w:rsidRPr="00DD5F50">
        <w:rPr>
          <w:rFonts w:hint="eastAsia"/>
        </w:rPr>
        <w:t>R37、UN</w:t>
      </w:r>
      <w:r w:rsidRPr="00DD5F50">
        <w:t xml:space="preserve"> R99</w:t>
      </w:r>
      <w:r w:rsidR="00774B65" w:rsidRPr="00DD5F50">
        <w:rPr>
          <w:rFonts w:hint="eastAsia"/>
        </w:rPr>
        <w:t>、</w:t>
      </w:r>
      <w:r w:rsidRPr="00DD5F50">
        <w:t>UN R128</w:t>
      </w:r>
      <w:r w:rsidR="00774B65" w:rsidRPr="00DD5F50">
        <w:rPr>
          <w:rFonts w:hint="eastAsia"/>
        </w:rPr>
        <w:t xml:space="preserve"> 及R.E.5</w:t>
      </w:r>
      <w:r w:rsidRPr="00DD5F50">
        <w:rPr>
          <w:rFonts w:hint="eastAsia"/>
        </w:rPr>
        <w:t>的规定。</w:t>
      </w:r>
    </w:p>
    <w:p w14:paraId="158A8D9A" w14:textId="64366CF7" w:rsidR="000B4C58" w:rsidRDefault="00FF6150" w:rsidP="000B4C58">
      <w:pPr>
        <w:pStyle w:val="afff"/>
        <w:spacing w:before="156" w:after="156"/>
      </w:pPr>
      <w:bookmarkStart w:id="71" w:name="_Toc61266272"/>
      <w:r w:rsidRPr="00FF6150">
        <w:rPr>
          <w:rFonts w:hint="eastAsia"/>
        </w:rPr>
        <w:t>不可更换光源</w:t>
      </w:r>
      <w:bookmarkEnd w:id="71"/>
    </w:p>
    <w:p w14:paraId="16FF3D77" w14:textId="55AC1D0F" w:rsidR="00FF6150" w:rsidRDefault="00FF6150" w:rsidP="00395CC6">
      <w:pPr>
        <w:pStyle w:val="afffffffff3"/>
        <w:spacing w:line="280" w:lineRule="exact"/>
      </w:pPr>
      <w:r w:rsidRPr="00FF6150">
        <w:rPr>
          <w:rFonts w:hint="eastAsia"/>
        </w:rPr>
        <w:t>灯丝灯泡或气体放电光源不应作为不可更换光源使用。</w:t>
      </w:r>
    </w:p>
    <w:p w14:paraId="46E3A13D" w14:textId="728955AF" w:rsidR="00FF6150" w:rsidRDefault="00FF6150" w:rsidP="00395CC6">
      <w:pPr>
        <w:pStyle w:val="afffffffff3"/>
        <w:spacing w:line="280" w:lineRule="exact"/>
      </w:pPr>
      <w:r w:rsidRPr="00FF6150">
        <w:rPr>
          <w:rFonts w:hint="eastAsia"/>
        </w:rPr>
        <w:t>装置或系统使用的LED模块，</w:t>
      </w:r>
      <w:r w:rsidR="00F222E4">
        <w:rPr>
          <w:rFonts w:hint="eastAsia"/>
        </w:rPr>
        <w:t>应能防止其误操作，</w:t>
      </w:r>
      <w:r w:rsidRPr="00FF6150">
        <w:rPr>
          <w:rFonts w:hint="eastAsia"/>
        </w:rPr>
        <w:t>其设计应符合下述要求：</w:t>
      </w:r>
    </w:p>
    <w:p w14:paraId="3337AAC4" w14:textId="003E5831" w:rsidR="00FF6150" w:rsidRDefault="00FF6150" w:rsidP="00395CC6">
      <w:pPr>
        <w:pStyle w:val="afd"/>
        <w:numPr>
          <w:ilvl w:val="0"/>
          <w:numId w:val="31"/>
        </w:numPr>
        <w:spacing w:line="280" w:lineRule="exact"/>
      </w:pPr>
      <w:r w:rsidRPr="00FF6150">
        <w:rPr>
          <w:rFonts w:hint="eastAsia"/>
        </w:rPr>
        <w:t>应确保每只LED模块只能装在正确的位置上，且只能使用工具才可以拆除；</w:t>
      </w:r>
    </w:p>
    <w:p w14:paraId="72C9F9D5" w14:textId="18A375DA" w:rsidR="00FF6150" w:rsidRDefault="00FF6150" w:rsidP="00395CC6">
      <w:pPr>
        <w:pStyle w:val="afd"/>
        <w:numPr>
          <w:ilvl w:val="0"/>
          <w:numId w:val="31"/>
        </w:numPr>
        <w:spacing w:line="280" w:lineRule="exact"/>
      </w:pPr>
      <w:r w:rsidRPr="00FF6150">
        <w:rPr>
          <w:rFonts w:hint="eastAsia"/>
        </w:rPr>
        <w:t>若在同一灯体内使用了多只LED模块，则应确保具有不同特性的LED模块之间无法互换；</w:t>
      </w:r>
    </w:p>
    <w:p w14:paraId="51ECF194" w14:textId="6E2AB727" w:rsidR="00FF6150" w:rsidRDefault="00FF6150" w:rsidP="00395CC6">
      <w:pPr>
        <w:pStyle w:val="afd"/>
        <w:numPr>
          <w:ilvl w:val="0"/>
          <w:numId w:val="31"/>
        </w:numPr>
        <w:spacing w:line="280" w:lineRule="exact"/>
      </w:pPr>
      <w:r w:rsidRPr="00FF6150">
        <w:rPr>
          <w:rFonts w:hint="eastAsia"/>
        </w:rPr>
        <w:t>即使使用工具，LED模块也无法与其他可更换光源机械互换；</w:t>
      </w:r>
    </w:p>
    <w:p w14:paraId="4435EEFB" w14:textId="1208ADC4" w:rsidR="0027624B" w:rsidRDefault="00046C42" w:rsidP="0027624B">
      <w:pPr>
        <w:pStyle w:val="affe"/>
        <w:spacing w:before="312" w:after="312"/>
      </w:pPr>
      <w:bookmarkStart w:id="72" w:name="_Toc61266273"/>
      <w:bookmarkStart w:id="73" w:name="_Toc61266410"/>
      <w:bookmarkStart w:id="74" w:name="_Toc63241275"/>
      <w:r w:rsidRPr="00046C42">
        <w:rPr>
          <w:rFonts w:hint="eastAsia"/>
        </w:rPr>
        <w:t>光色要求</w:t>
      </w:r>
      <w:bookmarkEnd w:id="72"/>
      <w:bookmarkEnd w:id="73"/>
      <w:bookmarkEnd w:id="74"/>
    </w:p>
    <w:p w14:paraId="6FC08B42" w14:textId="77777777" w:rsidR="00046C42" w:rsidRDefault="00046C42" w:rsidP="00046C42">
      <w:pPr>
        <w:pStyle w:val="affffd"/>
        <w:ind w:firstLine="420"/>
        <w:rPr>
          <w:rFonts w:hAnsi="宋体"/>
          <w:color w:val="000000"/>
        </w:rPr>
      </w:pPr>
      <w:r>
        <w:rPr>
          <w:rFonts w:hAnsi="宋体" w:hint="eastAsia"/>
          <w:color w:val="000000"/>
        </w:rPr>
        <w:t>装置和系统的光色应为白色，前雾灯的光色也可为选择性黄色。色度特性应符合</w:t>
      </w:r>
      <w:r>
        <w:rPr>
          <w:rFonts w:hAnsi="宋体"/>
          <w:color w:val="000000"/>
        </w:rPr>
        <w:t>GB 4785</w:t>
      </w:r>
      <w:r>
        <w:rPr>
          <w:rFonts w:hAnsi="宋体" w:hint="eastAsia"/>
          <w:color w:val="000000"/>
        </w:rPr>
        <w:t>的相应规定。</w:t>
      </w:r>
    </w:p>
    <w:p w14:paraId="3247D72A" w14:textId="77777777" w:rsidR="00942687" w:rsidRDefault="00942687" w:rsidP="00942687">
      <w:pPr>
        <w:pStyle w:val="affe"/>
        <w:spacing w:before="312" w:after="312"/>
        <w:rPr>
          <w:noProof/>
        </w:rPr>
      </w:pPr>
      <w:bookmarkStart w:id="75" w:name="_Toc61266274"/>
      <w:bookmarkStart w:id="76" w:name="_Toc61266411"/>
      <w:bookmarkStart w:id="77" w:name="_Toc63241276"/>
      <w:r w:rsidRPr="00046C42">
        <w:rPr>
          <w:rFonts w:hint="eastAsia"/>
          <w:noProof/>
        </w:rPr>
        <w:t>配光性能</w:t>
      </w:r>
      <w:bookmarkEnd w:id="75"/>
      <w:bookmarkEnd w:id="76"/>
      <w:bookmarkEnd w:id="77"/>
    </w:p>
    <w:p w14:paraId="09162DF8" w14:textId="77777777" w:rsidR="00942687" w:rsidRDefault="00942687" w:rsidP="00942687">
      <w:pPr>
        <w:pStyle w:val="afff"/>
        <w:spacing w:before="156" w:after="156"/>
        <w:rPr>
          <w:rFonts w:hAnsi="黑体"/>
          <w:bCs/>
          <w:color w:val="000000"/>
        </w:rPr>
      </w:pPr>
      <w:bookmarkStart w:id="78" w:name="_Toc61266275"/>
      <w:r>
        <w:rPr>
          <w:rFonts w:hAnsi="黑体" w:hint="eastAsia"/>
          <w:bCs/>
          <w:color w:val="000000"/>
        </w:rPr>
        <w:t>通用要求</w:t>
      </w:r>
      <w:bookmarkEnd w:id="78"/>
    </w:p>
    <w:p w14:paraId="32EE300D" w14:textId="0BB3CCC5" w:rsidR="00942687" w:rsidRDefault="00942687" w:rsidP="00942687">
      <w:pPr>
        <w:pStyle w:val="affffd"/>
        <w:ind w:firstLine="420"/>
      </w:pPr>
      <w:r w:rsidRPr="000C2204">
        <w:rPr>
          <w:rFonts w:hint="eastAsia"/>
        </w:rPr>
        <w:t>本文件所要求的所有配光性能测试，均应在附录</w:t>
      </w:r>
      <w:r w:rsidR="00043EF4">
        <w:rPr>
          <w:rFonts w:hint="eastAsia"/>
        </w:rPr>
        <w:t>B</w:t>
      </w:r>
      <w:r w:rsidRPr="000C2204">
        <w:rPr>
          <w:rFonts w:hint="eastAsia"/>
        </w:rPr>
        <w:t>所述的坐标系统中进行。</w:t>
      </w:r>
    </w:p>
    <w:p w14:paraId="76B63BF6" w14:textId="77777777" w:rsidR="00942687" w:rsidRDefault="00942687" w:rsidP="00942687">
      <w:pPr>
        <w:pStyle w:val="afff"/>
        <w:spacing w:before="156" w:after="156"/>
        <w:rPr>
          <w:rFonts w:hAnsi="黑体"/>
          <w:bCs/>
          <w:color w:val="000000"/>
          <w:szCs w:val="21"/>
        </w:rPr>
      </w:pPr>
      <w:bookmarkStart w:id="79" w:name="_Ref514061725"/>
      <w:bookmarkStart w:id="80" w:name="_Toc61266276"/>
      <w:r>
        <w:rPr>
          <w:rFonts w:hAnsi="黑体" w:hint="eastAsia"/>
          <w:bCs/>
          <w:color w:val="000000"/>
          <w:szCs w:val="21"/>
        </w:rPr>
        <w:lastRenderedPageBreak/>
        <w:t>近光配光性能</w:t>
      </w:r>
      <w:bookmarkEnd w:id="79"/>
      <w:bookmarkEnd w:id="80"/>
    </w:p>
    <w:p w14:paraId="655BB401" w14:textId="3281BEA8" w:rsidR="00615C75" w:rsidRDefault="00942687" w:rsidP="00942687">
      <w:pPr>
        <w:pStyle w:val="afffffffff3"/>
        <w:sectPr w:rsidR="00615C75" w:rsidSect="00236500">
          <w:pgSz w:w="11906" w:h="16838" w:code="9"/>
          <w:pgMar w:top="1871" w:right="1134" w:bottom="1134" w:left="1134" w:header="1418" w:footer="1134" w:gutter="284"/>
          <w:pgNumType w:start="1"/>
          <w:cols w:space="425"/>
          <w:formProt w:val="0"/>
          <w:docGrid w:type="lines" w:linePitch="312"/>
        </w:sectPr>
      </w:pPr>
      <w:r w:rsidRPr="00942687">
        <w:rPr>
          <w:rFonts w:hint="eastAsia"/>
        </w:rPr>
        <w:t>近光配光性能各测试点和测试区域如图 1 所示。图中</w:t>
      </w:r>
      <w:r w:rsidR="002105FA">
        <w:rPr>
          <w:rFonts w:hint="eastAsia"/>
        </w:rPr>
        <w:t>Ⅲ</w:t>
      </w:r>
      <w:r w:rsidRPr="00942687">
        <w:rPr>
          <w:rFonts w:hint="eastAsia"/>
        </w:rPr>
        <w:t>区a由点1（-8，1）、点2（-8，4）、点3（8，4）、点4（8，2）、点5（6，1.5）、点6（1.5，1.5）、点7（0，0）、点8（-4，0）依次顺序连接围成的区域组成；</w:t>
      </w:r>
      <w:r w:rsidR="002105FA">
        <w:rPr>
          <w:rFonts w:hint="eastAsia"/>
        </w:rPr>
        <w:t>Ⅲ</w:t>
      </w:r>
      <w:r w:rsidRPr="00942687">
        <w:rPr>
          <w:rFonts w:hint="eastAsia"/>
        </w:rPr>
        <w:t>区b由点1（-8，1）、点2（-8，4）、点3（8，4）、点4（8，2）、点5（6，1.5）、点6（1.5，1.5）、点7（-0.5，0.34）、点8（-4，0.34）依次顺序连接围成的区域组成。</w:t>
      </w:r>
    </w:p>
    <w:p w14:paraId="0B30C173" w14:textId="77777777" w:rsidR="00615C75" w:rsidRPr="006D757F" w:rsidRDefault="00615C75" w:rsidP="00C81BC0">
      <w:pPr>
        <w:pStyle w:val="aff5"/>
        <w:numPr>
          <w:ilvl w:val="0"/>
          <w:numId w:val="0"/>
        </w:numPr>
        <w:spacing w:before="156" w:after="156"/>
        <w:jc w:val="both"/>
      </w:pPr>
    </w:p>
    <w:p w14:paraId="38398429" w14:textId="58E38F64" w:rsidR="00942687" w:rsidRDefault="00615C75" w:rsidP="00C81BC0">
      <w:pPr>
        <w:pStyle w:val="aff5"/>
        <w:numPr>
          <w:ilvl w:val="0"/>
          <w:numId w:val="0"/>
        </w:numPr>
        <w:spacing w:before="156" w:after="156"/>
        <w:jc w:val="both"/>
      </w:pPr>
      <w:r>
        <w:rPr>
          <w:noProof/>
        </w:rPr>
        <w:drawing>
          <wp:inline distT="0" distB="0" distL="0" distR="0" wp14:anchorId="1BFAEB9B" wp14:editId="0EBCDECF">
            <wp:extent cx="8783955" cy="32099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3955" cy="3209925"/>
                    </a:xfrm>
                    <a:prstGeom prst="rect">
                      <a:avLst/>
                    </a:prstGeom>
                    <a:noFill/>
                    <a:ln>
                      <a:noFill/>
                    </a:ln>
                  </pic:spPr>
                </pic:pic>
              </a:graphicData>
            </a:graphic>
          </wp:inline>
        </w:drawing>
      </w:r>
    </w:p>
    <w:p w14:paraId="2D00D9A8" w14:textId="27969429" w:rsidR="00C81BC0" w:rsidRPr="00C81BC0" w:rsidRDefault="00C81BC0" w:rsidP="00C81BC0">
      <w:pPr>
        <w:pStyle w:val="aff5"/>
        <w:spacing w:before="156" w:after="156"/>
      </w:pPr>
      <w:r>
        <w:rPr>
          <w:rFonts w:hAnsi="黑体" w:cs="Arial" w:hint="eastAsia"/>
          <w:color w:val="000000"/>
          <w:szCs w:val="21"/>
        </w:rPr>
        <w:t>近光前照灯配光性能测试点和测试区域</w:t>
      </w:r>
    </w:p>
    <w:p w14:paraId="06B4902C" w14:textId="77777777" w:rsidR="00615C75" w:rsidRDefault="00615C75" w:rsidP="00C81BC0">
      <w:pPr>
        <w:pStyle w:val="afff"/>
        <w:spacing w:before="156" w:after="156"/>
        <w:sectPr w:rsidR="00615C75" w:rsidSect="00236500">
          <w:headerReference w:type="even" r:id="rId18"/>
          <w:headerReference w:type="default" r:id="rId19"/>
          <w:footerReference w:type="even" r:id="rId20"/>
          <w:footerReference w:type="default" r:id="rId21"/>
          <w:pgSz w:w="16838" w:h="11906" w:orient="landscape" w:code="9"/>
          <w:pgMar w:top="1134" w:right="1871" w:bottom="1134" w:left="1134" w:header="1418" w:footer="1247" w:gutter="284"/>
          <w:cols w:space="425"/>
          <w:formProt w:val="0"/>
          <w:docGrid w:type="lines" w:linePitch="312"/>
        </w:sectPr>
      </w:pPr>
    </w:p>
    <w:p w14:paraId="33C25CAD" w14:textId="4DEDDAF2" w:rsidR="00CC773F" w:rsidRPr="00DD5F50" w:rsidRDefault="00CC773F" w:rsidP="00CC773F">
      <w:pPr>
        <w:pStyle w:val="afffffffff3"/>
      </w:pPr>
      <w:r w:rsidRPr="00DD5F50">
        <w:rPr>
          <w:rFonts w:hint="eastAsia"/>
        </w:rPr>
        <w:lastRenderedPageBreak/>
        <w:t>近光产生的明暗截止线应足够清晰，以方便照准。近光应包含一个基础近光模式，基础近光明暗截止线的要求参照附录</w:t>
      </w:r>
      <w:r w:rsidR="00A66E93" w:rsidRPr="00DD5F50">
        <w:t>C</w:t>
      </w:r>
      <w:r w:rsidRPr="00DD5F50">
        <w:rPr>
          <w:rFonts w:hint="eastAsia"/>
        </w:rPr>
        <w:t>的规定，各测试点、测试区域的光强限值应符合表1中A部分的规定。近光如果存在自适应功能，在申请人或制造商规定的使用条件下，应符合表1中A部分的规定。</w:t>
      </w:r>
    </w:p>
    <w:p w14:paraId="4F29C847" w14:textId="0E9D25CC" w:rsidR="00CC773F" w:rsidRPr="003C13B7" w:rsidRDefault="00CC773F" w:rsidP="00CC773F">
      <w:pPr>
        <w:pStyle w:val="affa"/>
        <w:spacing w:before="156" w:after="156"/>
        <w:rPr>
          <w:rFonts w:hAnsi="黑体" w:cs="宋体"/>
          <w:color w:val="000000"/>
          <w:szCs w:val="21"/>
        </w:rPr>
      </w:pPr>
      <w:r w:rsidRPr="003C13B7">
        <w:rPr>
          <w:rFonts w:hAnsi="黑体" w:cs="宋体" w:hint="eastAsia"/>
          <w:color w:val="000000"/>
          <w:szCs w:val="21"/>
        </w:rPr>
        <w:t>近光配光性能要求1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15"/>
        <w:gridCol w:w="1822"/>
        <w:gridCol w:w="1456"/>
        <w:gridCol w:w="1645"/>
        <w:gridCol w:w="1680"/>
        <w:gridCol w:w="1826"/>
      </w:tblGrid>
      <w:tr w:rsidR="004B4BF4" w14:paraId="34B6D15C" w14:textId="77777777" w:rsidTr="00DD5F50">
        <w:trPr>
          <w:tblHeader/>
        </w:trPr>
        <w:tc>
          <w:tcPr>
            <w:tcW w:w="490" w:type="pct"/>
            <w:vMerge w:val="restart"/>
            <w:shd w:val="clear" w:color="auto" w:fill="FFFFFF"/>
            <w:noWrap/>
            <w:vAlign w:val="center"/>
          </w:tcPr>
          <w:p w14:paraId="3C826E5E" w14:textId="77777777" w:rsidR="004B4BF4" w:rsidRDefault="004B4BF4" w:rsidP="00DD5F50">
            <w:pPr>
              <w:spacing w:line="360" w:lineRule="exact"/>
              <w:jc w:val="center"/>
              <w:rPr>
                <w:rFonts w:ascii="宋体" w:hAnsi="宋体" w:cs="宋体"/>
                <w:bCs/>
                <w:color w:val="000000"/>
                <w:kern w:val="0"/>
                <w:sz w:val="18"/>
                <w:szCs w:val="18"/>
              </w:rPr>
            </w:pPr>
            <w:bookmarkStart w:id="81" w:name="_Hlk59547244"/>
            <w:r>
              <w:rPr>
                <w:rFonts w:ascii="宋体" w:hAnsi="宋体" w:cs="宋体" w:hint="eastAsia"/>
                <w:bCs/>
                <w:color w:val="000000"/>
                <w:kern w:val="0"/>
                <w:sz w:val="18"/>
                <w:szCs w:val="18"/>
              </w:rPr>
              <w:t>部分</w:t>
            </w:r>
          </w:p>
        </w:tc>
        <w:tc>
          <w:tcPr>
            <w:tcW w:w="975" w:type="pct"/>
            <w:vMerge w:val="restart"/>
            <w:shd w:val="clear" w:color="auto" w:fill="FFFFFF"/>
            <w:vAlign w:val="center"/>
          </w:tcPr>
          <w:p w14:paraId="72D0EBD4" w14:textId="77777777" w:rsidR="004B4BF4" w:rsidRDefault="004B4BF4" w:rsidP="00DD5F50">
            <w:pPr>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测试点或测试区域</w:t>
            </w:r>
          </w:p>
        </w:tc>
        <w:tc>
          <w:tcPr>
            <w:tcW w:w="1659" w:type="pct"/>
            <w:gridSpan w:val="2"/>
            <w:shd w:val="clear" w:color="auto" w:fill="FFFFFF"/>
            <w:noWrap/>
            <w:vAlign w:val="center"/>
          </w:tcPr>
          <w:p w14:paraId="53F4227E" w14:textId="77777777" w:rsidR="004B4BF4" w:rsidRDefault="004B4BF4" w:rsidP="00DD5F50">
            <w:pPr>
              <w:widowControl/>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位置（°）</w:t>
            </w:r>
          </w:p>
        </w:tc>
        <w:tc>
          <w:tcPr>
            <w:tcW w:w="1876" w:type="pct"/>
            <w:gridSpan w:val="2"/>
            <w:shd w:val="clear" w:color="auto" w:fill="FFFFFF"/>
            <w:noWrap/>
            <w:vAlign w:val="center"/>
          </w:tcPr>
          <w:p w14:paraId="57DC2CFD" w14:textId="77777777" w:rsidR="004B4BF4" w:rsidRDefault="004B4BF4" w:rsidP="00DD5F50">
            <w:pPr>
              <w:widowControl/>
              <w:spacing w:line="360" w:lineRule="exact"/>
              <w:jc w:val="center"/>
              <w:rPr>
                <w:rFonts w:ascii="宋体" w:hAnsi="宋体" w:cs="Arial"/>
                <w:bCs/>
                <w:color w:val="000000"/>
                <w:kern w:val="0"/>
                <w:sz w:val="18"/>
                <w:szCs w:val="18"/>
              </w:rPr>
            </w:pPr>
            <w:r>
              <w:rPr>
                <w:rFonts w:ascii="宋体" w:hAnsi="宋体" w:cs="Arial" w:hint="eastAsia"/>
                <w:bCs/>
                <w:color w:val="000000"/>
                <w:kern w:val="0"/>
                <w:sz w:val="18"/>
                <w:szCs w:val="18"/>
              </w:rPr>
              <w:t>限值（</w:t>
            </w:r>
            <w:r>
              <w:rPr>
                <w:rFonts w:ascii="宋体" w:hAnsi="宋体" w:cs="Microsoft JhengHei"/>
                <w:color w:val="000000"/>
                <w:sz w:val="18"/>
                <w:szCs w:val="18"/>
              </w:rPr>
              <w:t>cd</w:t>
            </w:r>
            <w:r>
              <w:rPr>
                <w:rFonts w:ascii="宋体" w:hAnsi="宋体" w:cs="Arial" w:hint="eastAsia"/>
                <w:bCs/>
                <w:color w:val="000000"/>
                <w:kern w:val="0"/>
                <w:sz w:val="18"/>
                <w:szCs w:val="18"/>
              </w:rPr>
              <w:t>）</w:t>
            </w:r>
          </w:p>
        </w:tc>
      </w:tr>
      <w:tr w:rsidR="004B4BF4" w14:paraId="197DE516" w14:textId="77777777" w:rsidTr="00DD5F50">
        <w:trPr>
          <w:tblHeader/>
        </w:trPr>
        <w:tc>
          <w:tcPr>
            <w:tcW w:w="490" w:type="pct"/>
            <w:vMerge/>
            <w:shd w:val="clear" w:color="auto" w:fill="FFFFFF"/>
            <w:noWrap/>
            <w:vAlign w:val="center"/>
          </w:tcPr>
          <w:p w14:paraId="648A7C07" w14:textId="77777777" w:rsidR="004B4BF4" w:rsidRDefault="004B4BF4" w:rsidP="00DD5F50">
            <w:pPr>
              <w:widowControl/>
              <w:spacing w:line="360" w:lineRule="exact"/>
              <w:jc w:val="center"/>
              <w:rPr>
                <w:rFonts w:ascii="宋体" w:hAnsi="宋体" w:cs="宋体"/>
                <w:bCs/>
                <w:color w:val="000000"/>
                <w:kern w:val="0"/>
                <w:sz w:val="18"/>
                <w:szCs w:val="18"/>
              </w:rPr>
            </w:pPr>
          </w:p>
        </w:tc>
        <w:tc>
          <w:tcPr>
            <w:tcW w:w="975" w:type="pct"/>
            <w:vMerge/>
            <w:shd w:val="clear" w:color="auto" w:fill="FFFFFF"/>
            <w:vAlign w:val="center"/>
          </w:tcPr>
          <w:p w14:paraId="2FC50EEE" w14:textId="77777777" w:rsidR="004B4BF4" w:rsidRDefault="004B4BF4" w:rsidP="00DD5F50">
            <w:pPr>
              <w:widowControl/>
              <w:spacing w:line="360" w:lineRule="exact"/>
              <w:jc w:val="center"/>
              <w:rPr>
                <w:rFonts w:ascii="宋体" w:hAnsi="宋体" w:cs="宋体"/>
                <w:bCs/>
                <w:color w:val="000000"/>
                <w:kern w:val="0"/>
                <w:sz w:val="18"/>
                <w:szCs w:val="18"/>
              </w:rPr>
            </w:pPr>
          </w:p>
        </w:tc>
        <w:tc>
          <w:tcPr>
            <w:tcW w:w="779" w:type="pct"/>
            <w:shd w:val="clear" w:color="auto" w:fill="FFFFFF"/>
            <w:noWrap/>
            <w:vAlign w:val="center"/>
          </w:tcPr>
          <w:p w14:paraId="35DA9A00" w14:textId="77777777" w:rsidR="004B4BF4" w:rsidRDefault="004B4BF4" w:rsidP="00DD5F50">
            <w:pPr>
              <w:widowControl/>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水平</w:t>
            </w:r>
          </w:p>
        </w:tc>
        <w:tc>
          <w:tcPr>
            <w:tcW w:w="880" w:type="pct"/>
            <w:shd w:val="clear" w:color="auto" w:fill="FFFFFF"/>
            <w:noWrap/>
            <w:vAlign w:val="center"/>
          </w:tcPr>
          <w:p w14:paraId="1E52CE2A" w14:textId="77777777" w:rsidR="004B4BF4" w:rsidRDefault="004B4BF4" w:rsidP="00DD5F50">
            <w:pPr>
              <w:widowControl/>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垂直</w:t>
            </w:r>
          </w:p>
        </w:tc>
        <w:tc>
          <w:tcPr>
            <w:tcW w:w="899" w:type="pct"/>
            <w:shd w:val="clear" w:color="auto" w:fill="FFFFFF"/>
            <w:noWrap/>
            <w:vAlign w:val="center"/>
          </w:tcPr>
          <w:p w14:paraId="69BBE4C4" w14:textId="77777777" w:rsidR="004B4BF4" w:rsidRDefault="004B4BF4" w:rsidP="00DD5F50">
            <w:pPr>
              <w:widowControl/>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最小值</w:t>
            </w:r>
          </w:p>
        </w:tc>
        <w:tc>
          <w:tcPr>
            <w:tcW w:w="977" w:type="pct"/>
            <w:shd w:val="clear" w:color="auto" w:fill="FFFFFF"/>
            <w:noWrap/>
            <w:vAlign w:val="center"/>
          </w:tcPr>
          <w:p w14:paraId="6844264A" w14:textId="77777777" w:rsidR="004B4BF4" w:rsidRDefault="004B4BF4" w:rsidP="00DD5F50">
            <w:pPr>
              <w:widowControl/>
              <w:spacing w:line="360" w:lineRule="exact"/>
              <w:jc w:val="center"/>
              <w:rPr>
                <w:rFonts w:ascii="宋体" w:hAnsi="宋体" w:cs="Arial"/>
                <w:bCs/>
                <w:strike/>
                <w:color w:val="000000"/>
                <w:kern w:val="0"/>
                <w:sz w:val="18"/>
                <w:szCs w:val="18"/>
              </w:rPr>
            </w:pPr>
            <w:r>
              <w:rPr>
                <w:rFonts w:ascii="宋体" w:hAnsi="宋体" w:cs="宋体" w:hint="eastAsia"/>
                <w:bCs/>
                <w:color w:val="000000"/>
                <w:kern w:val="0"/>
                <w:sz w:val="18"/>
                <w:szCs w:val="18"/>
              </w:rPr>
              <w:t>最大值</w:t>
            </w:r>
          </w:p>
        </w:tc>
      </w:tr>
      <w:tr w:rsidR="004B4BF4" w14:paraId="5BF5C236" w14:textId="77777777" w:rsidTr="00DD5F50">
        <w:tc>
          <w:tcPr>
            <w:tcW w:w="490" w:type="pct"/>
            <w:vMerge w:val="restart"/>
            <w:noWrap/>
            <w:vAlign w:val="center"/>
          </w:tcPr>
          <w:p w14:paraId="0DCA4EAB"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A 部分</w:t>
            </w:r>
          </w:p>
        </w:tc>
        <w:tc>
          <w:tcPr>
            <w:tcW w:w="975" w:type="pct"/>
          </w:tcPr>
          <w:p w14:paraId="2538A926"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B50L</w:t>
            </w:r>
          </w:p>
        </w:tc>
        <w:tc>
          <w:tcPr>
            <w:tcW w:w="779" w:type="pct"/>
            <w:noWrap/>
          </w:tcPr>
          <w:p w14:paraId="09BDE509" w14:textId="77777777" w:rsidR="004B4BF4" w:rsidRDefault="004B4BF4" w:rsidP="00DD5F50">
            <w:pPr>
              <w:widowControl/>
              <w:spacing w:line="360" w:lineRule="exact"/>
              <w:ind w:rightChars="67" w:right="141"/>
              <w:jc w:val="left"/>
              <w:rPr>
                <w:rFonts w:ascii="宋体" w:hAnsi="宋体" w:cs="Arial"/>
                <w:color w:val="000000"/>
                <w:kern w:val="0"/>
                <w:sz w:val="18"/>
                <w:szCs w:val="18"/>
              </w:rPr>
            </w:pPr>
            <w:r>
              <w:rPr>
                <w:rFonts w:ascii="宋体" w:hAnsi="宋体" w:cs="Arial"/>
                <w:color w:val="000000"/>
                <w:kern w:val="0"/>
                <w:sz w:val="18"/>
                <w:szCs w:val="18"/>
              </w:rPr>
              <w:t>-3.43</w:t>
            </w:r>
          </w:p>
        </w:tc>
        <w:tc>
          <w:tcPr>
            <w:tcW w:w="880" w:type="pct"/>
            <w:noWrap/>
          </w:tcPr>
          <w:p w14:paraId="55082FA8"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899" w:type="pct"/>
            <w:noWrap/>
          </w:tcPr>
          <w:p w14:paraId="3619325F" w14:textId="77777777" w:rsidR="004B4BF4" w:rsidRDefault="004B4BF4" w:rsidP="00DD5F50">
            <w:pPr>
              <w:widowControl/>
              <w:spacing w:line="360" w:lineRule="exact"/>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977" w:type="pct"/>
            <w:noWrap/>
          </w:tcPr>
          <w:p w14:paraId="7FAE4764"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350</w:t>
            </w:r>
          </w:p>
        </w:tc>
      </w:tr>
      <w:tr w:rsidR="004B4BF4" w14:paraId="08E18D0B" w14:textId="77777777" w:rsidTr="00DD5F50">
        <w:tc>
          <w:tcPr>
            <w:tcW w:w="490" w:type="pct"/>
            <w:vMerge/>
            <w:noWrap/>
          </w:tcPr>
          <w:p w14:paraId="7E286742"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6F0E406A"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BR</w:t>
            </w:r>
          </w:p>
        </w:tc>
        <w:tc>
          <w:tcPr>
            <w:tcW w:w="779" w:type="pct"/>
            <w:noWrap/>
          </w:tcPr>
          <w:p w14:paraId="10CA2303" w14:textId="77777777" w:rsidR="004B4BF4" w:rsidRDefault="004B4BF4" w:rsidP="00DD5F50">
            <w:pPr>
              <w:widowControl/>
              <w:spacing w:line="360" w:lineRule="exact"/>
              <w:ind w:rightChars="67" w:right="141"/>
              <w:jc w:val="left"/>
              <w:rPr>
                <w:rFonts w:ascii="宋体" w:hAnsi="宋体" w:cs="Arial"/>
                <w:color w:val="000000"/>
                <w:kern w:val="0"/>
                <w:sz w:val="18"/>
                <w:szCs w:val="18"/>
              </w:rPr>
            </w:pPr>
            <w:r>
              <w:rPr>
                <w:rFonts w:ascii="宋体" w:hAnsi="宋体" w:cs="Arial"/>
                <w:color w:val="000000"/>
                <w:kern w:val="0"/>
                <w:sz w:val="18"/>
                <w:szCs w:val="18"/>
              </w:rPr>
              <w:t>2.5</w:t>
            </w:r>
          </w:p>
        </w:tc>
        <w:tc>
          <w:tcPr>
            <w:tcW w:w="880" w:type="pct"/>
            <w:noWrap/>
          </w:tcPr>
          <w:p w14:paraId="35ADF159"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w:t>
            </w:r>
          </w:p>
        </w:tc>
        <w:tc>
          <w:tcPr>
            <w:tcW w:w="899" w:type="pct"/>
            <w:noWrap/>
          </w:tcPr>
          <w:p w14:paraId="6D10B334" w14:textId="77777777" w:rsidR="004B4BF4" w:rsidRDefault="004B4BF4" w:rsidP="00DD5F50">
            <w:pPr>
              <w:widowControl/>
              <w:spacing w:line="360" w:lineRule="exact"/>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977" w:type="pct"/>
            <w:noWrap/>
          </w:tcPr>
          <w:p w14:paraId="34B7C3DC"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1750</w:t>
            </w:r>
          </w:p>
        </w:tc>
      </w:tr>
      <w:tr w:rsidR="004B4BF4" w14:paraId="575F44DA" w14:textId="77777777" w:rsidTr="00DD5F50">
        <w:tc>
          <w:tcPr>
            <w:tcW w:w="490" w:type="pct"/>
            <w:vMerge/>
            <w:noWrap/>
          </w:tcPr>
          <w:p w14:paraId="4FEC825D"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3F51F96F"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线段BLL</w:t>
            </w:r>
          </w:p>
        </w:tc>
        <w:tc>
          <w:tcPr>
            <w:tcW w:w="779" w:type="pct"/>
            <w:noWrap/>
          </w:tcPr>
          <w:p w14:paraId="46DAF463"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-20</w:t>
            </w:r>
            <w:r>
              <w:rPr>
                <w:rFonts w:ascii="宋体" w:hAnsi="宋体" w:cs="宋体" w:hint="eastAsia"/>
                <w:kern w:val="0"/>
                <w:sz w:val="18"/>
                <w:szCs w:val="18"/>
              </w:rPr>
              <w:t>～</w:t>
            </w:r>
            <w:r>
              <w:rPr>
                <w:rFonts w:ascii="宋体" w:hAnsi="宋体" w:cs="Arial"/>
                <w:color w:val="000000"/>
                <w:kern w:val="0"/>
                <w:sz w:val="18"/>
                <w:szCs w:val="18"/>
              </w:rPr>
              <w:t>-8</w:t>
            </w:r>
          </w:p>
        </w:tc>
        <w:tc>
          <w:tcPr>
            <w:tcW w:w="880" w:type="pct"/>
            <w:noWrap/>
          </w:tcPr>
          <w:p w14:paraId="58DE445E"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899" w:type="pct"/>
            <w:noWrap/>
          </w:tcPr>
          <w:p w14:paraId="61F1B226" w14:textId="77777777" w:rsidR="004B4BF4" w:rsidRDefault="004B4BF4" w:rsidP="00DD5F50">
            <w:pPr>
              <w:widowControl/>
              <w:spacing w:line="360" w:lineRule="exact"/>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977" w:type="pct"/>
            <w:noWrap/>
          </w:tcPr>
          <w:p w14:paraId="104C3A25"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625</w:t>
            </w:r>
          </w:p>
        </w:tc>
      </w:tr>
      <w:tr w:rsidR="004B4BF4" w14:paraId="525E9510" w14:textId="77777777" w:rsidTr="00DD5F50">
        <w:tc>
          <w:tcPr>
            <w:tcW w:w="490" w:type="pct"/>
            <w:vMerge/>
            <w:noWrap/>
          </w:tcPr>
          <w:p w14:paraId="7CE14DDC"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6A74FBFD"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P</w:t>
            </w:r>
          </w:p>
        </w:tc>
        <w:tc>
          <w:tcPr>
            <w:tcW w:w="779" w:type="pct"/>
            <w:noWrap/>
          </w:tcPr>
          <w:p w14:paraId="24F3F78C"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-7</w:t>
            </w:r>
          </w:p>
        </w:tc>
        <w:tc>
          <w:tcPr>
            <w:tcW w:w="880" w:type="pct"/>
            <w:noWrap/>
          </w:tcPr>
          <w:p w14:paraId="3E6C7925"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w:t>
            </w:r>
          </w:p>
        </w:tc>
        <w:tc>
          <w:tcPr>
            <w:tcW w:w="899" w:type="pct"/>
            <w:noWrap/>
          </w:tcPr>
          <w:p w14:paraId="62705EA0"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63</w:t>
            </w:r>
          </w:p>
        </w:tc>
        <w:tc>
          <w:tcPr>
            <w:tcW w:w="977" w:type="pct"/>
            <w:noWrap/>
          </w:tcPr>
          <w:p w14:paraId="0BEB0655"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33797D68" w14:textId="77777777" w:rsidTr="00DD5F50">
        <w:tc>
          <w:tcPr>
            <w:tcW w:w="490" w:type="pct"/>
            <w:vMerge/>
            <w:noWrap/>
          </w:tcPr>
          <w:p w14:paraId="11896AC5" w14:textId="77777777" w:rsidR="004B4BF4" w:rsidRDefault="004B4BF4" w:rsidP="00DD5F50">
            <w:pPr>
              <w:widowControl/>
              <w:spacing w:line="360" w:lineRule="exact"/>
              <w:jc w:val="center"/>
              <w:rPr>
                <w:rFonts w:ascii="宋体" w:hAnsi="宋体" w:cs="Arial"/>
                <w:color w:val="000000"/>
                <w:kern w:val="0"/>
                <w:sz w:val="18"/>
                <w:szCs w:val="18"/>
                <w:vertAlign w:val="subscript"/>
              </w:rPr>
            </w:pPr>
          </w:p>
        </w:tc>
        <w:tc>
          <w:tcPr>
            <w:tcW w:w="975" w:type="pct"/>
          </w:tcPr>
          <w:p w14:paraId="5FD1C6E1" w14:textId="4B9FCB61" w:rsidR="004B4BF4" w:rsidRDefault="002105FA" w:rsidP="00DD5F50">
            <w:pPr>
              <w:spacing w:line="360" w:lineRule="exact"/>
              <w:jc w:val="left"/>
              <w:rPr>
                <w:rFonts w:ascii="宋体" w:hAnsi="宋体" w:cs="Arial"/>
                <w:color w:val="000000"/>
                <w:kern w:val="0"/>
                <w:sz w:val="18"/>
                <w:szCs w:val="18"/>
                <w:vertAlign w:val="subscript"/>
              </w:rPr>
            </w:pPr>
            <w:r>
              <w:rPr>
                <w:rFonts w:ascii="宋体" w:hAnsi="宋体" w:cs="Arial"/>
                <w:color w:val="000000"/>
                <w:kern w:val="0"/>
                <w:sz w:val="18"/>
                <w:szCs w:val="18"/>
              </w:rPr>
              <w:t>Ⅲ</w:t>
            </w:r>
            <w:r w:rsidR="004B4BF4">
              <w:rPr>
                <w:rFonts w:ascii="宋体" w:hAnsi="宋体" w:cs="Arial" w:hint="eastAsia"/>
                <w:color w:val="000000"/>
                <w:kern w:val="0"/>
                <w:sz w:val="18"/>
                <w:szCs w:val="18"/>
              </w:rPr>
              <w:t>区</w:t>
            </w:r>
            <w:r w:rsidR="004B4BF4">
              <w:rPr>
                <w:rFonts w:ascii="宋体" w:hAnsi="宋体" w:cs="Arial"/>
                <w:color w:val="000000"/>
                <w:kern w:val="0"/>
                <w:sz w:val="18"/>
                <w:szCs w:val="18"/>
                <w:vertAlign w:val="subscript"/>
              </w:rPr>
              <w:t>a</w:t>
            </w:r>
          </w:p>
        </w:tc>
        <w:tc>
          <w:tcPr>
            <w:tcW w:w="779" w:type="pct"/>
            <w:noWrap/>
            <w:vAlign w:val="center"/>
          </w:tcPr>
          <w:p w14:paraId="0DC7923D"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见</w:t>
            </w:r>
            <w:r>
              <w:rPr>
                <w:rFonts w:ascii="宋体" w:hAnsi="宋体" w:hint="eastAsia"/>
                <w:color w:val="000000"/>
                <w:sz w:val="18"/>
                <w:szCs w:val="18"/>
              </w:rPr>
              <w:t>图1</w:t>
            </w:r>
          </w:p>
        </w:tc>
        <w:tc>
          <w:tcPr>
            <w:tcW w:w="880" w:type="pct"/>
            <w:noWrap/>
          </w:tcPr>
          <w:p w14:paraId="3C41E23C"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见图1</w:t>
            </w:r>
          </w:p>
        </w:tc>
        <w:tc>
          <w:tcPr>
            <w:tcW w:w="899" w:type="pct"/>
            <w:noWrap/>
          </w:tcPr>
          <w:p w14:paraId="4690FADA"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977" w:type="pct"/>
            <w:noWrap/>
          </w:tcPr>
          <w:p w14:paraId="42F45BFB"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625</w:t>
            </w:r>
          </w:p>
        </w:tc>
      </w:tr>
      <w:tr w:rsidR="004B4BF4" w14:paraId="543957BD" w14:textId="77777777" w:rsidTr="00DD5F50">
        <w:tc>
          <w:tcPr>
            <w:tcW w:w="490" w:type="pct"/>
            <w:vMerge/>
            <w:noWrap/>
          </w:tcPr>
          <w:p w14:paraId="56CCD4B9"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0B09A429"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S50+S50LL+S50RR</w:t>
            </w:r>
          </w:p>
        </w:tc>
        <w:tc>
          <w:tcPr>
            <w:tcW w:w="779" w:type="pct"/>
            <w:noWrap/>
          </w:tcPr>
          <w:p w14:paraId="0BEB8267"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w:t>
            </w:r>
            <w:r>
              <w:rPr>
                <w:rFonts w:ascii="宋体" w:hAnsi="宋体" w:cs="Arial"/>
                <w:color w:val="000000"/>
                <w:kern w:val="0"/>
                <w:sz w:val="18"/>
                <w:szCs w:val="18"/>
              </w:rPr>
              <w:t>8</w:t>
            </w:r>
            <w:r>
              <w:rPr>
                <w:rFonts w:ascii="宋体" w:hAnsi="宋体" w:cs="Arial" w:hint="eastAsia"/>
                <w:color w:val="000000"/>
                <w:kern w:val="0"/>
                <w:sz w:val="18"/>
                <w:szCs w:val="18"/>
              </w:rPr>
              <w:t>、0、</w:t>
            </w:r>
            <w:r>
              <w:rPr>
                <w:rFonts w:ascii="宋体" w:hAnsi="宋体" w:cs="Arial"/>
                <w:color w:val="000000"/>
                <w:kern w:val="0"/>
                <w:sz w:val="18"/>
                <w:szCs w:val="18"/>
              </w:rPr>
              <w:t>8</w:t>
            </w:r>
          </w:p>
        </w:tc>
        <w:tc>
          <w:tcPr>
            <w:tcW w:w="880" w:type="pct"/>
            <w:noWrap/>
          </w:tcPr>
          <w:p w14:paraId="64F66429"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4</w:t>
            </w:r>
          </w:p>
        </w:tc>
        <w:tc>
          <w:tcPr>
            <w:tcW w:w="899" w:type="pct"/>
            <w:noWrap/>
          </w:tcPr>
          <w:p w14:paraId="5B6D6251"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190</w:t>
            </w:r>
          </w:p>
        </w:tc>
        <w:tc>
          <w:tcPr>
            <w:tcW w:w="977" w:type="pct"/>
            <w:noWrap/>
          </w:tcPr>
          <w:p w14:paraId="0E61AD13"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5BE21DC3" w14:textId="77777777" w:rsidTr="00DD5F50">
        <w:tc>
          <w:tcPr>
            <w:tcW w:w="490" w:type="pct"/>
            <w:vMerge/>
            <w:noWrap/>
          </w:tcPr>
          <w:p w14:paraId="36E7E373"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790D7AEE"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S100+S100LL+S100RR</w:t>
            </w:r>
          </w:p>
        </w:tc>
        <w:tc>
          <w:tcPr>
            <w:tcW w:w="779" w:type="pct"/>
            <w:noWrap/>
          </w:tcPr>
          <w:p w14:paraId="1531F998"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w:t>
            </w:r>
            <w:r>
              <w:rPr>
                <w:rFonts w:ascii="宋体" w:hAnsi="宋体" w:cs="Arial"/>
                <w:color w:val="000000"/>
                <w:kern w:val="0"/>
                <w:sz w:val="18"/>
                <w:szCs w:val="18"/>
              </w:rPr>
              <w:t>4</w:t>
            </w:r>
            <w:r>
              <w:rPr>
                <w:rFonts w:ascii="宋体" w:hAnsi="宋体" w:cs="Arial" w:hint="eastAsia"/>
                <w:color w:val="000000"/>
                <w:kern w:val="0"/>
                <w:sz w:val="18"/>
                <w:szCs w:val="18"/>
              </w:rPr>
              <w:t>、</w:t>
            </w:r>
            <w:r>
              <w:rPr>
                <w:rFonts w:ascii="宋体" w:hAnsi="宋体" w:cs="Arial"/>
                <w:color w:val="000000"/>
                <w:kern w:val="0"/>
                <w:sz w:val="18"/>
                <w:szCs w:val="18"/>
              </w:rPr>
              <w:t>0</w:t>
            </w:r>
            <w:r>
              <w:rPr>
                <w:rFonts w:ascii="宋体" w:hAnsi="宋体" w:cs="Arial" w:hint="eastAsia"/>
                <w:color w:val="000000"/>
                <w:kern w:val="0"/>
                <w:sz w:val="18"/>
                <w:szCs w:val="18"/>
              </w:rPr>
              <w:t>、</w:t>
            </w:r>
            <w:r>
              <w:rPr>
                <w:rFonts w:ascii="宋体" w:hAnsi="宋体" w:cs="Arial"/>
                <w:color w:val="000000"/>
                <w:kern w:val="0"/>
                <w:sz w:val="18"/>
                <w:szCs w:val="18"/>
              </w:rPr>
              <w:t>4</w:t>
            </w:r>
          </w:p>
        </w:tc>
        <w:tc>
          <w:tcPr>
            <w:tcW w:w="880" w:type="pct"/>
            <w:noWrap/>
          </w:tcPr>
          <w:p w14:paraId="3940FCE2"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w:t>
            </w:r>
          </w:p>
        </w:tc>
        <w:tc>
          <w:tcPr>
            <w:tcW w:w="899" w:type="pct"/>
            <w:noWrap/>
          </w:tcPr>
          <w:p w14:paraId="0D323A94"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375</w:t>
            </w:r>
          </w:p>
        </w:tc>
        <w:tc>
          <w:tcPr>
            <w:tcW w:w="977" w:type="pct"/>
            <w:noWrap/>
          </w:tcPr>
          <w:p w14:paraId="5AFDF663"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02151222" w14:textId="77777777" w:rsidTr="00DD5F50">
        <w:tc>
          <w:tcPr>
            <w:tcW w:w="490" w:type="pct"/>
            <w:vMerge/>
            <w:noWrap/>
          </w:tcPr>
          <w:p w14:paraId="0C9CADF7"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71CA9453"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75R</w:t>
            </w:r>
          </w:p>
        </w:tc>
        <w:tc>
          <w:tcPr>
            <w:tcW w:w="779" w:type="pct"/>
            <w:noWrap/>
          </w:tcPr>
          <w:p w14:paraId="03A92BD1"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1.15</w:t>
            </w:r>
          </w:p>
        </w:tc>
        <w:tc>
          <w:tcPr>
            <w:tcW w:w="880" w:type="pct"/>
            <w:noWrap/>
          </w:tcPr>
          <w:p w14:paraId="0C02A78D"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899" w:type="pct"/>
            <w:noWrap/>
          </w:tcPr>
          <w:p w14:paraId="5CE28FA8"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12100</w:t>
            </w:r>
          </w:p>
        </w:tc>
        <w:tc>
          <w:tcPr>
            <w:tcW w:w="977" w:type="pct"/>
            <w:noWrap/>
          </w:tcPr>
          <w:p w14:paraId="7AAE0C26"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6807B64C" w14:textId="77777777" w:rsidTr="00DD5F50">
        <w:tc>
          <w:tcPr>
            <w:tcW w:w="490" w:type="pct"/>
            <w:vMerge/>
            <w:noWrap/>
          </w:tcPr>
          <w:p w14:paraId="7D654D6F"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3258862D"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50R</w:t>
            </w:r>
          </w:p>
        </w:tc>
        <w:tc>
          <w:tcPr>
            <w:tcW w:w="779" w:type="pct"/>
            <w:noWrap/>
          </w:tcPr>
          <w:p w14:paraId="092037A7"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1.72</w:t>
            </w:r>
          </w:p>
        </w:tc>
        <w:tc>
          <w:tcPr>
            <w:tcW w:w="880" w:type="pct"/>
            <w:noWrap/>
          </w:tcPr>
          <w:p w14:paraId="3403CA33"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899" w:type="pct"/>
            <w:noWrap/>
          </w:tcPr>
          <w:p w14:paraId="1070D9C7"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10100</w:t>
            </w:r>
          </w:p>
        </w:tc>
        <w:tc>
          <w:tcPr>
            <w:tcW w:w="977" w:type="pct"/>
            <w:noWrap/>
          </w:tcPr>
          <w:p w14:paraId="545F5333"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2DB5D2A1" w14:textId="77777777" w:rsidTr="00DD5F50">
        <w:tc>
          <w:tcPr>
            <w:tcW w:w="490" w:type="pct"/>
            <w:vMerge/>
            <w:noWrap/>
          </w:tcPr>
          <w:p w14:paraId="0AE97B99"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3A3744F8"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50V</w:t>
            </w:r>
          </w:p>
        </w:tc>
        <w:tc>
          <w:tcPr>
            <w:tcW w:w="779" w:type="pct"/>
            <w:noWrap/>
          </w:tcPr>
          <w:p w14:paraId="755DB442"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0</w:t>
            </w:r>
          </w:p>
        </w:tc>
        <w:tc>
          <w:tcPr>
            <w:tcW w:w="880" w:type="pct"/>
            <w:noWrap/>
          </w:tcPr>
          <w:p w14:paraId="26D943D6"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899" w:type="pct"/>
            <w:noWrap/>
          </w:tcPr>
          <w:p w14:paraId="780C25F5"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5100</w:t>
            </w:r>
          </w:p>
        </w:tc>
        <w:tc>
          <w:tcPr>
            <w:tcW w:w="977" w:type="pct"/>
            <w:noWrap/>
          </w:tcPr>
          <w:p w14:paraId="05191135"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0ACF31D4" w14:textId="77777777" w:rsidTr="00DD5F50">
        <w:trPr>
          <w:trHeight w:val="263"/>
        </w:trPr>
        <w:tc>
          <w:tcPr>
            <w:tcW w:w="490" w:type="pct"/>
            <w:vMerge/>
            <w:noWrap/>
            <w:vAlign w:val="center"/>
          </w:tcPr>
          <w:p w14:paraId="335E430E"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vAlign w:val="center"/>
          </w:tcPr>
          <w:p w14:paraId="423F3E63"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50L</w:t>
            </w:r>
          </w:p>
        </w:tc>
        <w:tc>
          <w:tcPr>
            <w:tcW w:w="779" w:type="pct"/>
            <w:noWrap/>
            <w:vAlign w:val="center"/>
          </w:tcPr>
          <w:p w14:paraId="0F492EB0"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-3.43</w:t>
            </w:r>
          </w:p>
        </w:tc>
        <w:tc>
          <w:tcPr>
            <w:tcW w:w="880" w:type="pct"/>
            <w:noWrap/>
            <w:vAlign w:val="center"/>
          </w:tcPr>
          <w:p w14:paraId="0590DDCC"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899" w:type="pct"/>
            <w:noWrap/>
            <w:vAlign w:val="center"/>
          </w:tcPr>
          <w:p w14:paraId="21999601"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5000</w:t>
            </w:r>
          </w:p>
        </w:tc>
        <w:tc>
          <w:tcPr>
            <w:tcW w:w="977" w:type="pct"/>
            <w:vAlign w:val="center"/>
          </w:tcPr>
          <w:p w14:paraId="1C1C755D"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36960</w:t>
            </w:r>
          </w:p>
        </w:tc>
      </w:tr>
      <w:tr w:rsidR="004B4BF4" w14:paraId="17B6F6DB" w14:textId="77777777" w:rsidTr="00DD5F50">
        <w:tc>
          <w:tcPr>
            <w:tcW w:w="490" w:type="pct"/>
            <w:vMerge/>
            <w:noWrap/>
          </w:tcPr>
          <w:p w14:paraId="49B7389A"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15035AB1"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线段50</w:t>
            </w:r>
          </w:p>
        </w:tc>
        <w:tc>
          <w:tcPr>
            <w:tcW w:w="779" w:type="pct"/>
            <w:noWrap/>
          </w:tcPr>
          <w:p w14:paraId="3CBAFD9C"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-6.84</w:t>
            </w:r>
            <w:r>
              <w:rPr>
                <w:rFonts w:ascii="宋体" w:hAnsi="宋体" w:cs="宋体" w:hint="eastAsia"/>
                <w:kern w:val="0"/>
                <w:sz w:val="18"/>
                <w:szCs w:val="18"/>
              </w:rPr>
              <w:t>～</w:t>
            </w:r>
            <w:r>
              <w:rPr>
                <w:rFonts w:ascii="宋体" w:hAnsi="宋体" w:cs="Arial"/>
                <w:color w:val="000000"/>
                <w:kern w:val="0"/>
                <w:sz w:val="18"/>
                <w:szCs w:val="18"/>
              </w:rPr>
              <w:t>6.84</w:t>
            </w:r>
          </w:p>
        </w:tc>
        <w:tc>
          <w:tcPr>
            <w:tcW w:w="880" w:type="pct"/>
            <w:noWrap/>
          </w:tcPr>
          <w:p w14:paraId="6CA0242F"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899" w:type="pct"/>
            <w:noWrap/>
          </w:tcPr>
          <w:p w14:paraId="56990919"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2540</w:t>
            </w:r>
          </w:p>
        </w:tc>
        <w:tc>
          <w:tcPr>
            <w:tcW w:w="977" w:type="pct"/>
            <w:noWrap/>
          </w:tcPr>
          <w:p w14:paraId="47FEDED2"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23468BA0" w14:textId="77777777" w:rsidTr="00DD5F50">
        <w:tc>
          <w:tcPr>
            <w:tcW w:w="490" w:type="pct"/>
            <w:vMerge/>
            <w:noWrap/>
          </w:tcPr>
          <w:p w14:paraId="6128FDDB"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7C9FB3A4"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40R</w:t>
            </w:r>
          </w:p>
        </w:tc>
        <w:tc>
          <w:tcPr>
            <w:tcW w:w="779" w:type="pct"/>
            <w:noWrap/>
          </w:tcPr>
          <w:p w14:paraId="15BB88CD"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p>
        </w:tc>
        <w:tc>
          <w:tcPr>
            <w:tcW w:w="880" w:type="pct"/>
            <w:noWrap/>
          </w:tcPr>
          <w:p w14:paraId="567BDB71"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899" w:type="pct"/>
            <w:noWrap/>
          </w:tcPr>
          <w:p w14:paraId="689E5604"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2800</w:t>
            </w:r>
          </w:p>
        </w:tc>
        <w:tc>
          <w:tcPr>
            <w:tcW w:w="977" w:type="pct"/>
            <w:noWrap/>
          </w:tcPr>
          <w:p w14:paraId="1D56BABC"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3CF3A745" w14:textId="77777777" w:rsidTr="00DD5F50">
        <w:tc>
          <w:tcPr>
            <w:tcW w:w="490" w:type="pct"/>
            <w:vMerge/>
            <w:noWrap/>
          </w:tcPr>
          <w:p w14:paraId="64673DFB"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67C1C39D"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40L</w:t>
            </w:r>
          </w:p>
        </w:tc>
        <w:tc>
          <w:tcPr>
            <w:tcW w:w="779" w:type="pct"/>
            <w:noWrap/>
          </w:tcPr>
          <w:p w14:paraId="0F7A3A6D"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p>
        </w:tc>
        <w:tc>
          <w:tcPr>
            <w:tcW w:w="880" w:type="pct"/>
            <w:noWrap/>
          </w:tcPr>
          <w:p w14:paraId="5F2019A6"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899" w:type="pct"/>
            <w:noWrap/>
          </w:tcPr>
          <w:p w14:paraId="6D84DC07"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2800</w:t>
            </w:r>
          </w:p>
        </w:tc>
        <w:tc>
          <w:tcPr>
            <w:tcW w:w="977" w:type="pct"/>
            <w:noWrap/>
          </w:tcPr>
          <w:p w14:paraId="1CF9F9DF"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30192D5C" w14:textId="77777777" w:rsidTr="00DD5F50">
        <w:tc>
          <w:tcPr>
            <w:tcW w:w="490" w:type="pct"/>
            <w:vMerge/>
            <w:noWrap/>
          </w:tcPr>
          <w:p w14:paraId="6A64D1F0"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38D6D627"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线段40RR</w:t>
            </w:r>
          </w:p>
        </w:tc>
        <w:tc>
          <w:tcPr>
            <w:tcW w:w="779" w:type="pct"/>
            <w:noWrap/>
          </w:tcPr>
          <w:p w14:paraId="24E27A93"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14</w:t>
            </w:r>
          </w:p>
        </w:tc>
        <w:tc>
          <w:tcPr>
            <w:tcW w:w="880" w:type="pct"/>
            <w:noWrap/>
          </w:tcPr>
          <w:p w14:paraId="1F851C2A"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899" w:type="pct"/>
            <w:noWrap/>
          </w:tcPr>
          <w:p w14:paraId="50964B07"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850</w:t>
            </w:r>
          </w:p>
        </w:tc>
        <w:tc>
          <w:tcPr>
            <w:tcW w:w="977" w:type="pct"/>
            <w:noWrap/>
          </w:tcPr>
          <w:p w14:paraId="30C9283B"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4EF21360" w14:textId="77777777" w:rsidTr="00DD5F50">
        <w:tc>
          <w:tcPr>
            <w:tcW w:w="490" w:type="pct"/>
            <w:vMerge/>
            <w:noWrap/>
          </w:tcPr>
          <w:p w14:paraId="50EDF8AA"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54696E38"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线段40LL</w:t>
            </w:r>
          </w:p>
        </w:tc>
        <w:tc>
          <w:tcPr>
            <w:tcW w:w="779" w:type="pct"/>
            <w:noWrap/>
          </w:tcPr>
          <w:p w14:paraId="6BB639BA"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-14</w:t>
            </w:r>
            <w:r>
              <w:rPr>
                <w:rFonts w:ascii="宋体" w:hAnsi="宋体" w:cs="宋体" w:hint="eastAsia"/>
                <w:kern w:val="0"/>
                <w:sz w:val="18"/>
                <w:szCs w:val="18"/>
              </w:rPr>
              <w:t>～</w:t>
            </w:r>
            <w:r>
              <w:rPr>
                <w:rFonts w:ascii="宋体" w:hAnsi="宋体" w:cs="Arial"/>
                <w:color w:val="000000"/>
                <w:kern w:val="0"/>
                <w:sz w:val="18"/>
                <w:szCs w:val="18"/>
              </w:rPr>
              <w:t>-9</w:t>
            </w:r>
          </w:p>
        </w:tc>
        <w:tc>
          <w:tcPr>
            <w:tcW w:w="880" w:type="pct"/>
            <w:noWrap/>
          </w:tcPr>
          <w:p w14:paraId="48D1772D"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899" w:type="pct"/>
            <w:noWrap/>
          </w:tcPr>
          <w:p w14:paraId="26D5D4B0"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850</w:t>
            </w:r>
          </w:p>
        </w:tc>
        <w:tc>
          <w:tcPr>
            <w:tcW w:w="977" w:type="pct"/>
            <w:noWrap/>
          </w:tcPr>
          <w:p w14:paraId="744D2785"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093BACC8" w14:textId="77777777" w:rsidTr="00DD5F50">
        <w:tc>
          <w:tcPr>
            <w:tcW w:w="490" w:type="pct"/>
            <w:vMerge/>
            <w:noWrap/>
          </w:tcPr>
          <w:p w14:paraId="37DE1FAB"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5F71BC22"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线段25R</w:t>
            </w:r>
          </w:p>
        </w:tc>
        <w:tc>
          <w:tcPr>
            <w:tcW w:w="779" w:type="pct"/>
            <w:noWrap/>
          </w:tcPr>
          <w:p w14:paraId="294B5C77"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16</w:t>
            </w:r>
          </w:p>
        </w:tc>
        <w:tc>
          <w:tcPr>
            <w:tcW w:w="880" w:type="pct"/>
            <w:noWrap/>
          </w:tcPr>
          <w:p w14:paraId="4B26FB3A"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899" w:type="pct"/>
            <w:noWrap/>
          </w:tcPr>
          <w:p w14:paraId="3180AA2D"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1180</w:t>
            </w:r>
          </w:p>
        </w:tc>
        <w:tc>
          <w:tcPr>
            <w:tcW w:w="977" w:type="pct"/>
            <w:noWrap/>
          </w:tcPr>
          <w:p w14:paraId="300D4C7A"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2AD0B79C" w14:textId="77777777" w:rsidTr="00DD5F50">
        <w:tc>
          <w:tcPr>
            <w:tcW w:w="490" w:type="pct"/>
            <w:vMerge/>
            <w:noWrap/>
          </w:tcPr>
          <w:p w14:paraId="51601A92"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6EE8296E"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线段25</w:t>
            </w:r>
          </w:p>
        </w:tc>
        <w:tc>
          <w:tcPr>
            <w:tcW w:w="779" w:type="pct"/>
            <w:noWrap/>
          </w:tcPr>
          <w:p w14:paraId="5B8A4B5C"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9</w:t>
            </w:r>
          </w:p>
        </w:tc>
        <w:tc>
          <w:tcPr>
            <w:tcW w:w="880" w:type="pct"/>
            <w:noWrap/>
          </w:tcPr>
          <w:p w14:paraId="6379DF90"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899" w:type="pct"/>
            <w:noWrap/>
          </w:tcPr>
          <w:p w14:paraId="55827AAB"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1700</w:t>
            </w:r>
          </w:p>
        </w:tc>
        <w:tc>
          <w:tcPr>
            <w:tcW w:w="977" w:type="pct"/>
            <w:noWrap/>
          </w:tcPr>
          <w:p w14:paraId="09A8C66B"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14F90CF8" w14:textId="77777777" w:rsidTr="00DD5F50">
        <w:tc>
          <w:tcPr>
            <w:tcW w:w="490" w:type="pct"/>
            <w:vMerge/>
            <w:noWrap/>
          </w:tcPr>
          <w:p w14:paraId="2420B31D"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15843867"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25V</w:t>
            </w:r>
          </w:p>
        </w:tc>
        <w:tc>
          <w:tcPr>
            <w:tcW w:w="779" w:type="pct"/>
            <w:noWrap/>
          </w:tcPr>
          <w:p w14:paraId="0C748B3B"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0</w:t>
            </w:r>
          </w:p>
        </w:tc>
        <w:tc>
          <w:tcPr>
            <w:tcW w:w="880" w:type="pct"/>
            <w:noWrap/>
          </w:tcPr>
          <w:p w14:paraId="6E0E18AB"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899" w:type="pct"/>
            <w:noWrap/>
          </w:tcPr>
          <w:p w14:paraId="2DD547D7"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2500</w:t>
            </w:r>
          </w:p>
        </w:tc>
        <w:tc>
          <w:tcPr>
            <w:tcW w:w="977" w:type="pct"/>
            <w:noWrap/>
          </w:tcPr>
          <w:p w14:paraId="6A31D659"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0805EA6A" w14:textId="77777777" w:rsidTr="00DD5F50">
        <w:tc>
          <w:tcPr>
            <w:tcW w:w="490" w:type="pct"/>
            <w:vMerge/>
            <w:noWrap/>
          </w:tcPr>
          <w:p w14:paraId="31734A81"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2EFE0A7C"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线段25L</w:t>
            </w:r>
          </w:p>
        </w:tc>
        <w:tc>
          <w:tcPr>
            <w:tcW w:w="779" w:type="pct"/>
            <w:noWrap/>
          </w:tcPr>
          <w:p w14:paraId="62E505CB"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-16</w:t>
            </w:r>
            <w:r>
              <w:rPr>
                <w:rFonts w:ascii="宋体" w:hAnsi="宋体" w:cs="宋体" w:hint="eastAsia"/>
                <w:kern w:val="0"/>
                <w:sz w:val="18"/>
                <w:szCs w:val="18"/>
              </w:rPr>
              <w:t>～</w:t>
            </w:r>
            <w:r>
              <w:rPr>
                <w:rFonts w:ascii="宋体" w:hAnsi="宋体" w:cs="Arial"/>
                <w:color w:val="000000"/>
                <w:kern w:val="0"/>
                <w:sz w:val="18"/>
                <w:szCs w:val="18"/>
              </w:rPr>
              <w:t>-9</w:t>
            </w:r>
          </w:p>
        </w:tc>
        <w:tc>
          <w:tcPr>
            <w:tcW w:w="880" w:type="pct"/>
            <w:noWrap/>
          </w:tcPr>
          <w:p w14:paraId="071C3948"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899" w:type="pct"/>
            <w:noWrap/>
          </w:tcPr>
          <w:p w14:paraId="60CE2E49"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1180</w:t>
            </w:r>
          </w:p>
        </w:tc>
        <w:tc>
          <w:tcPr>
            <w:tcW w:w="977" w:type="pct"/>
            <w:noWrap/>
          </w:tcPr>
          <w:p w14:paraId="60D28A06"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7986EA33" w14:textId="77777777" w:rsidTr="00DD5F50">
        <w:tc>
          <w:tcPr>
            <w:tcW w:w="490" w:type="pct"/>
            <w:vMerge/>
            <w:noWrap/>
          </w:tcPr>
          <w:p w14:paraId="65FE9D00" w14:textId="77777777" w:rsidR="004B4BF4" w:rsidRDefault="004B4BF4" w:rsidP="00DD5F50">
            <w:pPr>
              <w:widowControl/>
              <w:spacing w:line="360" w:lineRule="exact"/>
              <w:jc w:val="center"/>
              <w:rPr>
                <w:rFonts w:ascii="宋体" w:hAnsi="宋体" w:cs="Arial"/>
                <w:color w:val="000000"/>
                <w:kern w:val="0"/>
                <w:sz w:val="18"/>
                <w:szCs w:val="18"/>
              </w:rPr>
            </w:pPr>
          </w:p>
        </w:tc>
        <w:tc>
          <w:tcPr>
            <w:tcW w:w="975" w:type="pct"/>
          </w:tcPr>
          <w:p w14:paraId="73DA078D"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线段15</w:t>
            </w:r>
          </w:p>
        </w:tc>
        <w:tc>
          <w:tcPr>
            <w:tcW w:w="779" w:type="pct"/>
            <w:noWrap/>
          </w:tcPr>
          <w:p w14:paraId="0E60A469"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-20</w:t>
            </w:r>
            <w:r>
              <w:rPr>
                <w:rFonts w:ascii="宋体" w:hAnsi="宋体" w:cs="宋体" w:hint="eastAsia"/>
                <w:kern w:val="0"/>
                <w:sz w:val="18"/>
                <w:szCs w:val="18"/>
              </w:rPr>
              <w:t>～</w:t>
            </w:r>
            <w:r>
              <w:rPr>
                <w:rFonts w:ascii="宋体" w:hAnsi="宋体" w:cs="Arial"/>
                <w:color w:val="000000"/>
                <w:kern w:val="0"/>
                <w:sz w:val="18"/>
                <w:szCs w:val="18"/>
              </w:rPr>
              <w:t>20</w:t>
            </w:r>
          </w:p>
        </w:tc>
        <w:tc>
          <w:tcPr>
            <w:tcW w:w="880" w:type="pct"/>
            <w:noWrap/>
          </w:tcPr>
          <w:p w14:paraId="2C90111C"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-2.86</w:t>
            </w:r>
          </w:p>
        </w:tc>
        <w:tc>
          <w:tcPr>
            <w:tcW w:w="899" w:type="pct"/>
            <w:noWrap/>
          </w:tcPr>
          <w:p w14:paraId="2DED2528"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425</w:t>
            </w:r>
          </w:p>
        </w:tc>
        <w:tc>
          <w:tcPr>
            <w:tcW w:w="977" w:type="pct"/>
            <w:noWrap/>
          </w:tcPr>
          <w:p w14:paraId="7DB73C08"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7F0D8C0F" w14:textId="77777777" w:rsidTr="00DD5F50">
        <w:tc>
          <w:tcPr>
            <w:tcW w:w="490" w:type="pct"/>
            <w:vMerge/>
            <w:noWrap/>
            <w:vAlign w:val="center"/>
          </w:tcPr>
          <w:p w14:paraId="47D3AAED" w14:textId="77777777" w:rsidR="004B4BF4" w:rsidRDefault="004B4BF4" w:rsidP="00DD5F50">
            <w:pPr>
              <w:widowControl/>
              <w:spacing w:line="360" w:lineRule="exact"/>
              <w:jc w:val="center"/>
              <w:rPr>
                <w:rFonts w:ascii="宋体" w:hAnsi="宋体" w:cs="Arial"/>
                <w:color w:val="000000"/>
                <w:kern w:val="0"/>
                <w:sz w:val="18"/>
                <w:szCs w:val="18"/>
              </w:rPr>
            </w:pPr>
            <w:bookmarkStart w:id="82" w:name="_Hlk529888562"/>
          </w:p>
        </w:tc>
        <w:tc>
          <w:tcPr>
            <w:tcW w:w="975" w:type="pct"/>
            <w:vAlign w:val="center"/>
          </w:tcPr>
          <w:p w14:paraId="1E511E71"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线段10</w:t>
            </w:r>
          </w:p>
        </w:tc>
        <w:tc>
          <w:tcPr>
            <w:tcW w:w="779" w:type="pct"/>
            <w:vMerge w:val="restart"/>
            <w:noWrap/>
            <w:vAlign w:val="center"/>
          </w:tcPr>
          <w:p w14:paraId="29098E73" w14:textId="77777777" w:rsidR="004B4BF4" w:rsidRDefault="004B4BF4" w:rsidP="00DD5F50">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-4.5</w:t>
            </w:r>
            <w:r>
              <w:rPr>
                <w:rFonts w:ascii="宋体" w:hAnsi="宋体" w:cs="宋体" w:hint="eastAsia"/>
                <w:kern w:val="0"/>
                <w:sz w:val="18"/>
                <w:szCs w:val="18"/>
              </w:rPr>
              <w:t>～</w:t>
            </w:r>
            <w:r>
              <w:rPr>
                <w:rFonts w:ascii="宋体" w:hAnsi="宋体" w:cs="Arial"/>
                <w:color w:val="000000"/>
                <w:kern w:val="0"/>
                <w:sz w:val="18"/>
                <w:szCs w:val="18"/>
              </w:rPr>
              <w:t>2</w:t>
            </w:r>
          </w:p>
        </w:tc>
        <w:tc>
          <w:tcPr>
            <w:tcW w:w="880" w:type="pct"/>
            <w:noWrap/>
            <w:vAlign w:val="center"/>
          </w:tcPr>
          <w:p w14:paraId="6EAA8A7F"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-4</w:t>
            </w:r>
          </w:p>
        </w:tc>
        <w:tc>
          <w:tcPr>
            <w:tcW w:w="899" w:type="pct"/>
            <w:noWrap/>
            <w:vAlign w:val="center"/>
          </w:tcPr>
          <w:p w14:paraId="1F90173C"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500</w:t>
            </w:r>
          </w:p>
        </w:tc>
        <w:tc>
          <w:tcPr>
            <w:tcW w:w="977" w:type="pct"/>
            <w:vAlign w:val="center"/>
          </w:tcPr>
          <w:p w14:paraId="75D81E41"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B4BF4" w14:paraId="2942BF25" w14:textId="77777777" w:rsidTr="00DD5F50">
        <w:trPr>
          <w:trHeight w:val="255"/>
        </w:trPr>
        <w:tc>
          <w:tcPr>
            <w:tcW w:w="490" w:type="pct"/>
            <w:vMerge/>
            <w:noWrap/>
          </w:tcPr>
          <w:p w14:paraId="45C323BE" w14:textId="77777777" w:rsidR="004B4BF4" w:rsidRDefault="004B4BF4" w:rsidP="00DD5F50">
            <w:pPr>
              <w:spacing w:line="360" w:lineRule="exact"/>
              <w:jc w:val="center"/>
              <w:rPr>
                <w:rFonts w:ascii="宋体" w:hAnsi="宋体" w:cs="Arial"/>
                <w:color w:val="000000"/>
                <w:kern w:val="0"/>
                <w:sz w:val="18"/>
                <w:szCs w:val="18"/>
              </w:rPr>
            </w:pPr>
          </w:p>
        </w:tc>
        <w:tc>
          <w:tcPr>
            <w:tcW w:w="975" w:type="pct"/>
            <w:vAlign w:val="center"/>
          </w:tcPr>
          <w:p w14:paraId="6A3F1972"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线段10</w:t>
            </w:r>
            <w:r>
              <w:rPr>
                <w:rFonts w:ascii="宋体" w:hAnsi="宋体" w:cs="Arial" w:hint="eastAsia"/>
                <w:color w:val="000000"/>
                <w:kern w:val="0"/>
                <w:sz w:val="18"/>
                <w:szCs w:val="18"/>
              </w:rPr>
              <w:t>及以下</w:t>
            </w:r>
          </w:p>
        </w:tc>
        <w:tc>
          <w:tcPr>
            <w:tcW w:w="779" w:type="pct"/>
            <w:vMerge/>
            <w:noWrap/>
            <w:vAlign w:val="center"/>
          </w:tcPr>
          <w:p w14:paraId="11C01A0F" w14:textId="77777777" w:rsidR="004B4BF4" w:rsidRDefault="004B4BF4" w:rsidP="00DD5F50">
            <w:pPr>
              <w:spacing w:line="360" w:lineRule="exact"/>
              <w:ind w:rightChars="51" w:right="107"/>
              <w:jc w:val="left"/>
              <w:rPr>
                <w:rFonts w:ascii="宋体" w:hAnsi="宋体" w:cs="Arial"/>
                <w:color w:val="000000"/>
                <w:kern w:val="0"/>
                <w:sz w:val="18"/>
                <w:szCs w:val="18"/>
              </w:rPr>
            </w:pPr>
          </w:p>
        </w:tc>
        <w:tc>
          <w:tcPr>
            <w:tcW w:w="880" w:type="pct"/>
            <w:noWrap/>
            <w:vAlign w:val="center"/>
          </w:tcPr>
          <w:p w14:paraId="11B47DA8"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-4</w:t>
            </w:r>
            <w:r>
              <w:rPr>
                <w:rFonts w:ascii="宋体" w:hAnsi="宋体" w:cs="Arial" w:hint="eastAsia"/>
                <w:color w:val="000000"/>
                <w:kern w:val="0"/>
                <w:sz w:val="18"/>
                <w:szCs w:val="18"/>
              </w:rPr>
              <w:t>及以下</w:t>
            </w:r>
          </w:p>
        </w:tc>
        <w:tc>
          <w:tcPr>
            <w:tcW w:w="899" w:type="pct"/>
            <w:noWrap/>
            <w:vAlign w:val="center"/>
          </w:tcPr>
          <w:p w14:paraId="54453F17"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977" w:type="pct"/>
            <w:vAlign w:val="center"/>
          </w:tcPr>
          <w:p w14:paraId="7F9243DF" w14:textId="77777777" w:rsidR="004B4BF4" w:rsidRDefault="004B4BF4" w:rsidP="00DD5F50">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0.8</w:t>
            </w:r>
            <w:r>
              <w:rPr>
                <w:rFonts w:ascii="宋体" w:hAnsi="宋体" w:cs="Arial" w:hint="eastAsia"/>
                <w:color w:val="000000"/>
                <w:kern w:val="0"/>
                <w:sz w:val="18"/>
                <w:szCs w:val="18"/>
              </w:rPr>
              <w:t>倍</w:t>
            </w:r>
            <w:r>
              <w:rPr>
                <w:rFonts w:ascii="宋体" w:hAnsi="宋体" w:cs="Arial"/>
                <w:color w:val="000000"/>
                <w:kern w:val="0"/>
                <w:sz w:val="18"/>
                <w:szCs w:val="18"/>
              </w:rPr>
              <w:t>50R</w:t>
            </w:r>
            <w:r>
              <w:rPr>
                <w:rFonts w:ascii="宋体" w:hAnsi="宋体" w:cs="Arial" w:hint="eastAsia"/>
                <w:color w:val="000000"/>
                <w:kern w:val="0"/>
                <w:sz w:val="18"/>
                <w:szCs w:val="18"/>
              </w:rPr>
              <w:t>点实测值</w:t>
            </w:r>
          </w:p>
        </w:tc>
      </w:tr>
      <w:tr w:rsidR="004B4BF4" w14:paraId="2A1BD267" w14:textId="77777777" w:rsidTr="00DD5F50">
        <w:trPr>
          <w:trHeight w:val="255"/>
        </w:trPr>
        <w:tc>
          <w:tcPr>
            <w:tcW w:w="490" w:type="pct"/>
            <w:vMerge w:val="restart"/>
            <w:noWrap/>
            <w:vAlign w:val="center"/>
          </w:tcPr>
          <w:p w14:paraId="00ABAF1C" w14:textId="77777777" w:rsidR="004B4BF4" w:rsidRDefault="004B4BF4" w:rsidP="00DD5F50">
            <w:pPr>
              <w:spacing w:line="360" w:lineRule="exact"/>
              <w:rPr>
                <w:rFonts w:ascii="宋体" w:hAnsi="宋体" w:cs="Arial"/>
                <w:color w:val="000000"/>
                <w:kern w:val="0"/>
                <w:sz w:val="18"/>
                <w:szCs w:val="18"/>
              </w:rPr>
            </w:pPr>
            <w:r>
              <w:rPr>
                <w:rFonts w:ascii="宋体" w:hAnsi="宋体" w:cs="Arial" w:hint="eastAsia"/>
                <w:color w:val="000000"/>
                <w:kern w:val="0"/>
                <w:sz w:val="18"/>
                <w:szCs w:val="18"/>
              </w:rPr>
              <w:t>B部分</w:t>
            </w:r>
          </w:p>
        </w:tc>
        <w:tc>
          <w:tcPr>
            <w:tcW w:w="975" w:type="pct"/>
            <w:vAlign w:val="center"/>
          </w:tcPr>
          <w:p w14:paraId="55696F48"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B50L</w:t>
            </w:r>
          </w:p>
        </w:tc>
        <w:tc>
          <w:tcPr>
            <w:tcW w:w="779" w:type="pct"/>
            <w:noWrap/>
            <w:vAlign w:val="center"/>
          </w:tcPr>
          <w:p w14:paraId="48DEFA25" w14:textId="77777777" w:rsidR="004B4BF4" w:rsidRDefault="004B4BF4" w:rsidP="00DD5F50">
            <w:pPr>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-3.43</w:t>
            </w:r>
          </w:p>
        </w:tc>
        <w:tc>
          <w:tcPr>
            <w:tcW w:w="880" w:type="pct"/>
            <w:noWrap/>
            <w:vAlign w:val="center"/>
          </w:tcPr>
          <w:p w14:paraId="2D2F2C58"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899" w:type="pct"/>
            <w:noWrap/>
          </w:tcPr>
          <w:p w14:paraId="05C4E9B7"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977" w:type="pct"/>
            <w:vAlign w:val="center"/>
          </w:tcPr>
          <w:p w14:paraId="6E46B85E"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530</w:t>
            </w:r>
          </w:p>
        </w:tc>
      </w:tr>
      <w:tr w:rsidR="004B4BF4" w14:paraId="1F675CFC" w14:textId="77777777" w:rsidTr="00DD5F50">
        <w:trPr>
          <w:trHeight w:val="255"/>
        </w:trPr>
        <w:tc>
          <w:tcPr>
            <w:tcW w:w="490" w:type="pct"/>
            <w:vMerge/>
            <w:noWrap/>
          </w:tcPr>
          <w:p w14:paraId="086394C2" w14:textId="77777777" w:rsidR="004B4BF4" w:rsidRDefault="004B4BF4" w:rsidP="00DD5F50">
            <w:pPr>
              <w:spacing w:line="360" w:lineRule="exact"/>
              <w:jc w:val="center"/>
              <w:rPr>
                <w:rFonts w:ascii="宋体" w:hAnsi="宋体" w:cs="Arial"/>
                <w:color w:val="000000"/>
                <w:kern w:val="0"/>
                <w:sz w:val="18"/>
                <w:szCs w:val="18"/>
              </w:rPr>
            </w:pPr>
          </w:p>
        </w:tc>
        <w:tc>
          <w:tcPr>
            <w:tcW w:w="975" w:type="pct"/>
            <w:vAlign w:val="center"/>
          </w:tcPr>
          <w:p w14:paraId="6F4E9A0F" w14:textId="5399E478" w:rsidR="004B4BF4" w:rsidRPr="003217B9" w:rsidRDefault="002105FA" w:rsidP="00DD5F50">
            <w:pPr>
              <w:spacing w:line="360" w:lineRule="exact"/>
              <w:jc w:val="left"/>
              <w:rPr>
                <w:rFonts w:ascii="宋体" w:hAnsi="宋体" w:cs="Arial"/>
                <w:color w:val="000000"/>
                <w:kern w:val="0"/>
                <w:sz w:val="18"/>
                <w:szCs w:val="18"/>
              </w:rPr>
            </w:pPr>
            <w:r w:rsidRPr="00DD5F50">
              <w:rPr>
                <w:rFonts w:ascii="宋体" w:hAnsi="宋体" w:cs="Arial"/>
                <w:color w:val="000000"/>
                <w:kern w:val="0"/>
                <w:sz w:val="18"/>
                <w:szCs w:val="18"/>
              </w:rPr>
              <w:t>Ⅲ</w:t>
            </w:r>
            <w:r w:rsidR="004B4BF4" w:rsidRPr="00DD5F50">
              <w:rPr>
                <w:rFonts w:ascii="宋体" w:hAnsi="宋体" w:cs="Arial" w:hint="eastAsia"/>
                <w:color w:val="000000"/>
                <w:kern w:val="0"/>
                <w:sz w:val="18"/>
                <w:szCs w:val="18"/>
              </w:rPr>
              <w:t>区</w:t>
            </w:r>
            <w:r w:rsidR="003217B9" w:rsidRPr="003217B9">
              <w:rPr>
                <w:rFonts w:ascii="宋体" w:hAnsi="宋体" w:cs="Arial" w:hint="eastAsia"/>
                <w:color w:val="000000"/>
                <w:kern w:val="0"/>
                <w:vertAlign w:val="subscript"/>
              </w:rPr>
              <w:t>b</w:t>
            </w:r>
          </w:p>
        </w:tc>
        <w:tc>
          <w:tcPr>
            <w:tcW w:w="779" w:type="pct"/>
            <w:noWrap/>
            <w:vAlign w:val="center"/>
          </w:tcPr>
          <w:p w14:paraId="35792B82" w14:textId="77777777" w:rsidR="004B4BF4" w:rsidRDefault="004B4BF4" w:rsidP="00DD5F50">
            <w:pPr>
              <w:spacing w:line="360" w:lineRule="exact"/>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见</w:t>
            </w:r>
            <w:r>
              <w:rPr>
                <w:rFonts w:ascii="宋体" w:hAnsi="宋体" w:hint="eastAsia"/>
                <w:color w:val="000000"/>
                <w:sz w:val="18"/>
                <w:szCs w:val="18"/>
              </w:rPr>
              <w:t>图1</w:t>
            </w:r>
          </w:p>
        </w:tc>
        <w:tc>
          <w:tcPr>
            <w:tcW w:w="880" w:type="pct"/>
            <w:noWrap/>
            <w:vAlign w:val="center"/>
          </w:tcPr>
          <w:p w14:paraId="0486F006"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见图1</w:t>
            </w:r>
          </w:p>
        </w:tc>
        <w:tc>
          <w:tcPr>
            <w:tcW w:w="899" w:type="pct"/>
            <w:noWrap/>
          </w:tcPr>
          <w:p w14:paraId="47B2C8D5"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977" w:type="pct"/>
            <w:vAlign w:val="center"/>
          </w:tcPr>
          <w:p w14:paraId="30CF6520"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880</w:t>
            </w:r>
          </w:p>
        </w:tc>
      </w:tr>
      <w:tr w:rsidR="004B4BF4" w14:paraId="1DECC27B" w14:textId="77777777" w:rsidTr="00DD5F50">
        <w:trPr>
          <w:trHeight w:val="255"/>
        </w:trPr>
        <w:tc>
          <w:tcPr>
            <w:tcW w:w="490" w:type="pct"/>
            <w:vMerge/>
            <w:noWrap/>
          </w:tcPr>
          <w:p w14:paraId="5B66F9A6" w14:textId="77777777" w:rsidR="004B4BF4" w:rsidRDefault="004B4BF4" w:rsidP="00DD5F50">
            <w:pPr>
              <w:spacing w:line="360" w:lineRule="exact"/>
              <w:jc w:val="center"/>
              <w:rPr>
                <w:rFonts w:ascii="宋体" w:hAnsi="宋体" w:cs="Arial"/>
                <w:color w:val="000000"/>
                <w:kern w:val="0"/>
                <w:sz w:val="18"/>
                <w:szCs w:val="18"/>
              </w:rPr>
            </w:pPr>
          </w:p>
        </w:tc>
        <w:tc>
          <w:tcPr>
            <w:tcW w:w="975" w:type="pct"/>
            <w:vAlign w:val="center"/>
          </w:tcPr>
          <w:p w14:paraId="188447CC" w14:textId="77777777" w:rsidR="004B4BF4" w:rsidRPr="00DD5F50" w:rsidRDefault="004B4BF4" w:rsidP="00DD5F50">
            <w:pPr>
              <w:spacing w:line="360" w:lineRule="exact"/>
              <w:jc w:val="left"/>
              <w:rPr>
                <w:rFonts w:ascii="宋体" w:hAnsi="宋体" w:cs="Arial"/>
                <w:color w:val="000000"/>
                <w:kern w:val="0"/>
                <w:sz w:val="18"/>
                <w:szCs w:val="18"/>
              </w:rPr>
            </w:pPr>
            <w:r w:rsidRPr="00DD5F50">
              <w:rPr>
                <w:rFonts w:ascii="宋体" w:hAnsi="宋体" w:cs="Arial"/>
                <w:color w:val="000000"/>
                <w:kern w:val="0"/>
                <w:sz w:val="18"/>
                <w:szCs w:val="18"/>
              </w:rPr>
              <w:t>50L</w:t>
            </w:r>
          </w:p>
        </w:tc>
        <w:tc>
          <w:tcPr>
            <w:tcW w:w="779" w:type="pct"/>
            <w:noWrap/>
            <w:vAlign w:val="center"/>
          </w:tcPr>
          <w:p w14:paraId="25C32591" w14:textId="77777777" w:rsidR="004B4BF4" w:rsidRDefault="004B4BF4" w:rsidP="00DD5F50">
            <w:pPr>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-3.43</w:t>
            </w:r>
          </w:p>
        </w:tc>
        <w:tc>
          <w:tcPr>
            <w:tcW w:w="880" w:type="pct"/>
            <w:noWrap/>
            <w:vAlign w:val="center"/>
          </w:tcPr>
          <w:p w14:paraId="4A84F7F4" w14:textId="77777777" w:rsidR="004B4BF4" w:rsidRDefault="004B4BF4" w:rsidP="00DD5F50">
            <w:pPr>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899" w:type="pct"/>
            <w:noWrap/>
          </w:tcPr>
          <w:p w14:paraId="6A292208"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1700</w:t>
            </w:r>
          </w:p>
        </w:tc>
        <w:tc>
          <w:tcPr>
            <w:tcW w:w="977" w:type="pct"/>
            <w:vAlign w:val="center"/>
          </w:tcPr>
          <w:p w14:paraId="470B774E" w14:textId="77777777" w:rsidR="004B4BF4" w:rsidRDefault="004B4BF4" w:rsidP="00DD5F50">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r>
      <w:bookmarkEnd w:id="81"/>
      <w:bookmarkEnd w:id="82"/>
    </w:tbl>
    <w:p w14:paraId="7728C22A" w14:textId="77777777" w:rsidR="00CC773F" w:rsidRPr="00CC773F" w:rsidRDefault="00CC773F" w:rsidP="00CC773F">
      <w:pPr>
        <w:pStyle w:val="affffd"/>
        <w:ind w:firstLine="420"/>
      </w:pPr>
    </w:p>
    <w:p w14:paraId="053542BD" w14:textId="21E74A20" w:rsidR="00942687" w:rsidRDefault="00564B5F" w:rsidP="00942687">
      <w:pPr>
        <w:pStyle w:val="afffffffff3"/>
        <w:rPr>
          <w:rFonts w:hAnsi="宋体"/>
          <w:color w:val="000000"/>
        </w:rPr>
      </w:pPr>
      <w:bookmarkStart w:id="83" w:name="_Ref528768361"/>
      <w:r>
        <w:rPr>
          <w:rFonts w:hint="eastAsia"/>
          <w:color w:val="000000"/>
        </w:rPr>
        <w:t>近光在自适应功能状态下，</w:t>
      </w:r>
      <w:r>
        <w:rPr>
          <w:rFonts w:hAnsi="宋体" w:hint="eastAsia"/>
          <w:color w:val="000000"/>
        </w:rPr>
        <w:t>当行驶速度＞</w:t>
      </w:r>
      <w:r>
        <w:rPr>
          <w:rFonts w:hAnsi="宋体"/>
          <w:color w:val="000000"/>
        </w:rPr>
        <w:t>70 km/h</w:t>
      </w:r>
      <w:r>
        <w:rPr>
          <w:rFonts w:hAnsi="宋体" w:hint="eastAsia"/>
          <w:color w:val="000000"/>
        </w:rPr>
        <w:t>时，如不能满足表1中A部分的</w:t>
      </w:r>
      <w:bookmarkEnd w:id="83"/>
      <w:r>
        <w:rPr>
          <w:rFonts w:hAnsi="宋体" w:hint="eastAsia"/>
          <w:color w:val="000000"/>
        </w:rPr>
        <w:t>规定，其配光性能应符合表</w:t>
      </w:r>
      <w:r>
        <w:rPr>
          <w:rFonts w:hAnsi="宋体"/>
          <w:color w:val="000000"/>
        </w:rPr>
        <w:t>2</w:t>
      </w:r>
      <w:r>
        <w:rPr>
          <w:rFonts w:hAnsi="宋体" w:hint="eastAsia"/>
          <w:color w:val="000000"/>
        </w:rPr>
        <w:t>中A部分的规定。</w:t>
      </w:r>
    </w:p>
    <w:p w14:paraId="1CD80EFC" w14:textId="77777777" w:rsidR="0051101D" w:rsidRDefault="0051101D" w:rsidP="00FA107E">
      <w:pPr>
        <w:pStyle w:val="afffffffff3"/>
        <w:numPr>
          <w:ilvl w:val="0"/>
          <w:numId w:val="0"/>
        </w:numPr>
        <w:rPr>
          <w:rFonts w:hAnsi="宋体"/>
          <w:color w:val="000000"/>
        </w:rPr>
      </w:pPr>
    </w:p>
    <w:p w14:paraId="41137794" w14:textId="2F221D76" w:rsidR="004A0595" w:rsidRDefault="00467D1F" w:rsidP="00467D1F">
      <w:pPr>
        <w:pStyle w:val="affa"/>
        <w:spacing w:before="156" w:after="156"/>
        <w:rPr>
          <w:rFonts w:hAnsi="黑体" w:cs="宋体"/>
          <w:color w:val="000000"/>
          <w:szCs w:val="21"/>
        </w:rPr>
      </w:pPr>
      <w:r>
        <w:rPr>
          <w:rFonts w:hAnsi="黑体" w:cs="宋体" w:hint="eastAsia"/>
          <w:color w:val="000000"/>
          <w:szCs w:val="21"/>
        </w:rPr>
        <w:lastRenderedPageBreak/>
        <w:t>近光配光性能要求2</w:t>
      </w:r>
    </w:p>
    <w:tbl>
      <w:tblPr>
        <w:tblW w:w="9015" w:type="dxa"/>
        <w:tblInd w:w="-26" w:type="dxa"/>
        <w:tblLayout w:type="fixed"/>
        <w:tblCellMar>
          <w:left w:w="28" w:type="dxa"/>
          <w:right w:w="28" w:type="dxa"/>
        </w:tblCellMar>
        <w:tblLook w:val="0000" w:firstRow="0" w:lastRow="0" w:firstColumn="0" w:lastColumn="0" w:noHBand="0" w:noVBand="0"/>
      </w:tblPr>
      <w:tblGrid>
        <w:gridCol w:w="905"/>
        <w:gridCol w:w="1739"/>
        <w:gridCol w:w="1410"/>
        <w:gridCol w:w="1586"/>
        <w:gridCol w:w="1533"/>
        <w:gridCol w:w="1842"/>
      </w:tblGrid>
      <w:tr w:rsidR="00467D1F" w14:paraId="0C02474C" w14:textId="77777777" w:rsidTr="00DE117B">
        <w:trPr>
          <w:tblHeader/>
        </w:trPr>
        <w:tc>
          <w:tcPr>
            <w:tcW w:w="2644" w:type="dxa"/>
            <w:gridSpan w:val="2"/>
            <w:vMerge w:val="restart"/>
            <w:tcBorders>
              <w:top w:val="single" w:sz="4" w:space="0" w:color="auto"/>
              <w:left w:val="single" w:sz="4" w:space="0" w:color="auto"/>
              <w:right w:val="single" w:sz="4" w:space="0" w:color="auto"/>
            </w:tcBorders>
            <w:shd w:val="clear" w:color="auto" w:fill="FFFFFF"/>
            <w:noWrap/>
            <w:vAlign w:val="center"/>
          </w:tcPr>
          <w:p w14:paraId="6780DD58" w14:textId="77777777" w:rsidR="00467D1F" w:rsidRDefault="00467D1F" w:rsidP="00FA107E">
            <w:pPr>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测试点或测试区域</w:t>
            </w:r>
          </w:p>
        </w:tc>
        <w:tc>
          <w:tcPr>
            <w:tcW w:w="2996" w:type="dxa"/>
            <w:gridSpan w:val="2"/>
            <w:tcBorders>
              <w:top w:val="single" w:sz="4" w:space="0" w:color="auto"/>
              <w:left w:val="nil"/>
              <w:bottom w:val="single" w:sz="4" w:space="0" w:color="auto"/>
              <w:right w:val="single" w:sz="4" w:space="0" w:color="auto"/>
            </w:tcBorders>
            <w:shd w:val="clear" w:color="auto" w:fill="FFFFFF"/>
            <w:noWrap/>
            <w:vAlign w:val="center"/>
          </w:tcPr>
          <w:p w14:paraId="55B857AD" w14:textId="77777777" w:rsidR="00467D1F" w:rsidRDefault="00467D1F" w:rsidP="00FA107E">
            <w:pPr>
              <w:widowControl/>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位置</w:t>
            </w:r>
            <w:r>
              <w:rPr>
                <w:rFonts w:ascii="宋体" w:hAnsi="宋体" w:cs="宋体"/>
                <w:bCs/>
                <w:color w:val="000000"/>
                <w:kern w:val="0"/>
                <w:sz w:val="18"/>
                <w:szCs w:val="18"/>
              </w:rPr>
              <w:t>(</w:t>
            </w:r>
            <w:r>
              <w:rPr>
                <w:rFonts w:ascii="宋体" w:hAnsi="宋体" w:cs="宋体" w:hint="eastAsia"/>
                <w:bCs/>
                <w:color w:val="000000"/>
                <w:kern w:val="0"/>
                <w:sz w:val="18"/>
                <w:szCs w:val="18"/>
              </w:rPr>
              <w:t>°</w:t>
            </w:r>
            <w:r>
              <w:rPr>
                <w:rFonts w:ascii="宋体" w:hAnsi="宋体" w:cs="宋体"/>
                <w:bCs/>
                <w:color w:val="000000"/>
                <w:kern w:val="0"/>
                <w:sz w:val="18"/>
                <w:szCs w:val="18"/>
              </w:rPr>
              <w:t>)</w:t>
            </w:r>
          </w:p>
        </w:tc>
        <w:tc>
          <w:tcPr>
            <w:tcW w:w="3375" w:type="dxa"/>
            <w:gridSpan w:val="2"/>
            <w:tcBorders>
              <w:top w:val="single" w:sz="4" w:space="0" w:color="auto"/>
              <w:left w:val="nil"/>
              <w:bottom w:val="single" w:sz="4" w:space="0" w:color="auto"/>
              <w:right w:val="single" w:sz="4" w:space="0" w:color="auto"/>
            </w:tcBorders>
            <w:shd w:val="clear" w:color="auto" w:fill="FFFFFF"/>
            <w:noWrap/>
            <w:vAlign w:val="center"/>
          </w:tcPr>
          <w:p w14:paraId="1C087878" w14:textId="77777777" w:rsidR="00467D1F" w:rsidRDefault="00467D1F" w:rsidP="00FA107E">
            <w:pPr>
              <w:widowControl/>
              <w:spacing w:line="360" w:lineRule="exact"/>
              <w:jc w:val="center"/>
              <w:rPr>
                <w:rFonts w:ascii="宋体" w:hAnsi="宋体" w:cs="Arial"/>
                <w:bCs/>
                <w:color w:val="000000"/>
                <w:kern w:val="0"/>
                <w:sz w:val="18"/>
                <w:szCs w:val="18"/>
              </w:rPr>
            </w:pPr>
            <w:r>
              <w:rPr>
                <w:rFonts w:ascii="宋体" w:hAnsi="宋体" w:cs="Arial" w:hint="eastAsia"/>
                <w:bCs/>
                <w:color w:val="000000"/>
                <w:kern w:val="0"/>
                <w:sz w:val="18"/>
                <w:szCs w:val="18"/>
              </w:rPr>
              <w:t>限值</w:t>
            </w:r>
            <w:r>
              <w:rPr>
                <w:rFonts w:ascii="宋体" w:hAnsi="宋体" w:cs="Microsoft JhengHei" w:hint="eastAsia"/>
                <w:color w:val="000000"/>
                <w:sz w:val="18"/>
                <w:szCs w:val="18"/>
              </w:rPr>
              <w:t>（</w:t>
            </w:r>
            <w:r>
              <w:rPr>
                <w:rFonts w:ascii="宋体" w:hAnsi="宋体" w:cs="Microsoft JhengHei"/>
                <w:color w:val="000000"/>
                <w:sz w:val="18"/>
                <w:szCs w:val="18"/>
              </w:rPr>
              <w:t>cd</w:t>
            </w:r>
            <w:r>
              <w:rPr>
                <w:rFonts w:ascii="宋体" w:hAnsi="宋体" w:cs="Microsoft JhengHei" w:hint="eastAsia"/>
                <w:color w:val="000000"/>
                <w:sz w:val="18"/>
                <w:szCs w:val="18"/>
              </w:rPr>
              <w:t>）</w:t>
            </w:r>
          </w:p>
        </w:tc>
      </w:tr>
      <w:tr w:rsidR="00467D1F" w14:paraId="6762D977" w14:textId="77777777" w:rsidTr="00DE117B">
        <w:trPr>
          <w:tblHeader/>
        </w:trPr>
        <w:tc>
          <w:tcPr>
            <w:tcW w:w="2644" w:type="dxa"/>
            <w:gridSpan w:val="2"/>
            <w:vMerge/>
            <w:tcBorders>
              <w:left w:val="single" w:sz="4" w:space="0" w:color="auto"/>
              <w:bottom w:val="single" w:sz="4" w:space="0" w:color="auto"/>
              <w:right w:val="single" w:sz="4" w:space="0" w:color="auto"/>
            </w:tcBorders>
            <w:shd w:val="clear" w:color="auto" w:fill="FFFFFF"/>
            <w:noWrap/>
            <w:vAlign w:val="center"/>
          </w:tcPr>
          <w:p w14:paraId="4E75EED3" w14:textId="77777777" w:rsidR="00467D1F" w:rsidRDefault="00467D1F" w:rsidP="00FA107E">
            <w:pPr>
              <w:widowControl/>
              <w:spacing w:line="360" w:lineRule="exact"/>
              <w:jc w:val="center"/>
              <w:rPr>
                <w:rFonts w:ascii="宋体" w:hAnsi="宋体" w:cs="宋体"/>
                <w:bCs/>
                <w:color w:val="000000"/>
                <w:kern w:val="0"/>
                <w:sz w:val="18"/>
                <w:szCs w:val="18"/>
              </w:rPr>
            </w:pPr>
          </w:p>
        </w:tc>
        <w:tc>
          <w:tcPr>
            <w:tcW w:w="1410" w:type="dxa"/>
            <w:tcBorders>
              <w:top w:val="single" w:sz="4" w:space="0" w:color="auto"/>
              <w:left w:val="nil"/>
              <w:bottom w:val="single" w:sz="4" w:space="0" w:color="auto"/>
              <w:right w:val="single" w:sz="4" w:space="0" w:color="auto"/>
            </w:tcBorders>
            <w:shd w:val="clear" w:color="auto" w:fill="FFFFFF"/>
            <w:noWrap/>
            <w:vAlign w:val="center"/>
          </w:tcPr>
          <w:p w14:paraId="1D57E1AE" w14:textId="77777777" w:rsidR="00467D1F" w:rsidRDefault="00467D1F" w:rsidP="00FA107E">
            <w:pPr>
              <w:widowControl/>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水平</w:t>
            </w:r>
          </w:p>
        </w:tc>
        <w:tc>
          <w:tcPr>
            <w:tcW w:w="1586" w:type="dxa"/>
            <w:tcBorders>
              <w:top w:val="single" w:sz="4" w:space="0" w:color="auto"/>
              <w:left w:val="nil"/>
              <w:bottom w:val="single" w:sz="4" w:space="0" w:color="auto"/>
              <w:right w:val="single" w:sz="4" w:space="0" w:color="auto"/>
            </w:tcBorders>
            <w:shd w:val="clear" w:color="auto" w:fill="FFFFFF"/>
            <w:noWrap/>
            <w:vAlign w:val="center"/>
          </w:tcPr>
          <w:p w14:paraId="4F799F8F" w14:textId="77777777" w:rsidR="00467D1F" w:rsidRDefault="00467D1F" w:rsidP="00FA107E">
            <w:pPr>
              <w:widowControl/>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垂直</w:t>
            </w:r>
          </w:p>
        </w:tc>
        <w:tc>
          <w:tcPr>
            <w:tcW w:w="1533" w:type="dxa"/>
            <w:tcBorders>
              <w:top w:val="single" w:sz="4" w:space="0" w:color="auto"/>
              <w:left w:val="nil"/>
              <w:bottom w:val="single" w:sz="4" w:space="0" w:color="auto"/>
              <w:right w:val="single" w:sz="4" w:space="0" w:color="auto"/>
            </w:tcBorders>
            <w:shd w:val="clear" w:color="auto" w:fill="FFFFFF"/>
            <w:noWrap/>
            <w:vAlign w:val="center"/>
          </w:tcPr>
          <w:p w14:paraId="07EB1881" w14:textId="77777777" w:rsidR="00467D1F" w:rsidRDefault="00467D1F" w:rsidP="00FA107E">
            <w:pPr>
              <w:widowControl/>
              <w:spacing w:line="36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最小值</w:t>
            </w:r>
          </w:p>
        </w:tc>
        <w:tc>
          <w:tcPr>
            <w:tcW w:w="1842" w:type="dxa"/>
            <w:tcBorders>
              <w:top w:val="single" w:sz="4" w:space="0" w:color="auto"/>
              <w:left w:val="nil"/>
              <w:bottom w:val="single" w:sz="4" w:space="0" w:color="auto"/>
              <w:right w:val="single" w:sz="4" w:space="0" w:color="auto"/>
            </w:tcBorders>
            <w:shd w:val="clear" w:color="auto" w:fill="FFFFFF"/>
            <w:noWrap/>
            <w:vAlign w:val="center"/>
          </w:tcPr>
          <w:p w14:paraId="6117C163" w14:textId="77777777" w:rsidR="00467D1F" w:rsidRDefault="00467D1F" w:rsidP="00FA107E">
            <w:pPr>
              <w:widowControl/>
              <w:spacing w:line="360" w:lineRule="exact"/>
              <w:jc w:val="center"/>
              <w:rPr>
                <w:rFonts w:ascii="宋体" w:hAnsi="宋体" w:cs="Arial"/>
                <w:bCs/>
                <w:strike/>
                <w:color w:val="000000"/>
                <w:kern w:val="0"/>
                <w:sz w:val="18"/>
                <w:szCs w:val="18"/>
              </w:rPr>
            </w:pPr>
            <w:r>
              <w:rPr>
                <w:rFonts w:ascii="宋体" w:hAnsi="宋体" w:cs="宋体" w:hint="eastAsia"/>
                <w:bCs/>
                <w:color w:val="000000"/>
                <w:kern w:val="0"/>
                <w:sz w:val="18"/>
                <w:szCs w:val="18"/>
              </w:rPr>
              <w:t>最大值</w:t>
            </w:r>
          </w:p>
        </w:tc>
      </w:tr>
      <w:tr w:rsidR="00467D1F" w14:paraId="449A9441" w14:textId="77777777" w:rsidTr="00DE117B">
        <w:tc>
          <w:tcPr>
            <w:tcW w:w="905" w:type="dxa"/>
            <w:vMerge w:val="restart"/>
            <w:tcBorders>
              <w:top w:val="nil"/>
              <w:left w:val="single" w:sz="4" w:space="0" w:color="auto"/>
              <w:right w:val="single" w:sz="4" w:space="0" w:color="auto"/>
            </w:tcBorders>
            <w:noWrap/>
            <w:vAlign w:val="center"/>
          </w:tcPr>
          <w:p w14:paraId="563D96A7"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A 部分</w:t>
            </w:r>
          </w:p>
        </w:tc>
        <w:tc>
          <w:tcPr>
            <w:tcW w:w="1739" w:type="dxa"/>
            <w:tcBorders>
              <w:top w:val="nil"/>
              <w:left w:val="single" w:sz="4" w:space="0" w:color="auto"/>
              <w:bottom w:val="single" w:sz="4" w:space="0" w:color="auto"/>
              <w:right w:val="single" w:sz="4" w:space="0" w:color="auto"/>
            </w:tcBorders>
          </w:tcPr>
          <w:p w14:paraId="13C95824"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B50L</w:t>
            </w:r>
          </w:p>
        </w:tc>
        <w:tc>
          <w:tcPr>
            <w:tcW w:w="1410" w:type="dxa"/>
            <w:tcBorders>
              <w:top w:val="nil"/>
              <w:left w:val="nil"/>
              <w:bottom w:val="single" w:sz="4" w:space="0" w:color="auto"/>
              <w:right w:val="single" w:sz="4" w:space="0" w:color="auto"/>
            </w:tcBorders>
            <w:noWrap/>
          </w:tcPr>
          <w:p w14:paraId="2E471DE4" w14:textId="77777777" w:rsidR="00467D1F" w:rsidRDefault="00467D1F" w:rsidP="00FA107E">
            <w:pPr>
              <w:widowControl/>
              <w:spacing w:line="360" w:lineRule="exact"/>
              <w:ind w:rightChars="67" w:right="141"/>
              <w:jc w:val="left"/>
              <w:rPr>
                <w:rFonts w:ascii="宋体" w:hAnsi="宋体" w:cs="Arial"/>
                <w:color w:val="000000"/>
                <w:kern w:val="0"/>
                <w:sz w:val="18"/>
                <w:szCs w:val="18"/>
              </w:rPr>
            </w:pPr>
            <w:r>
              <w:rPr>
                <w:rFonts w:ascii="宋体" w:hAnsi="宋体" w:cs="Arial"/>
                <w:color w:val="000000"/>
                <w:kern w:val="0"/>
                <w:sz w:val="18"/>
                <w:szCs w:val="18"/>
              </w:rPr>
              <w:t>-3.43</w:t>
            </w:r>
          </w:p>
        </w:tc>
        <w:tc>
          <w:tcPr>
            <w:tcW w:w="1586" w:type="dxa"/>
            <w:tcBorders>
              <w:top w:val="nil"/>
              <w:left w:val="nil"/>
              <w:bottom w:val="single" w:sz="4" w:space="0" w:color="auto"/>
              <w:right w:val="single" w:sz="4" w:space="0" w:color="auto"/>
            </w:tcBorders>
            <w:noWrap/>
          </w:tcPr>
          <w:p w14:paraId="7952923C"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1533" w:type="dxa"/>
            <w:tcBorders>
              <w:top w:val="nil"/>
              <w:left w:val="nil"/>
              <w:bottom w:val="single" w:sz="4" w:space="0" w:color="auto"/>
              <w:right w:val="single" w:sz="4" w:space="0" w:color="auto"/>
            </w:tcBorders>
            <w:noWrap/>
          </w:tcPr>
          <w:p w14:paraId="6FC102E7" w14:textId="77777777" w:rsidR="00467D1F" w:rsidRDefault="00467D1F" w:rsidP="00FA107E">
            <w:pPr>
              <w:widowControl/>
              <w:spacing w:line="360" w:lineRule="exact"/>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5A99428A"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625</w:t>
            </w:r>
          </w:p>
        </w:tc>
      </w:tr>
      <w:tr w:rsidR="00467D1F" w14:paraId="17CA5671" w14:textId="77777777" w:rsidTr="00DE117B">
        <w:tc>
          <w:tcPr>
            <w:tcW w:w="905" w:type="dxa"/>
            <w:vMerge/>
            <w:tcBorders>
              <w:left w:val="single" w:sz="4" w:space="0" w:color="auto"/>
              <w:right w:val="single" w:sz="4" w:space="0" w:color="auto"/>
            </w:tcBorders>
            <w:noWrap/>
          </w:tcPr>
          <w:p w14:paraId="79365F92"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35FD5BB3"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BR</w:t>
            </w:r>
          </w:p>
        </w:tc>
        <w:tc>
          <w:tcPr>
            <w:tcW w:w="1410" w:type="dxa"/>
            <w:tcBorders>
              <w:top w:val="nil"/>
              <w:left w:val="nil"/>
              <w:bottom w:val="single" w:sz="4" w:space="0" w:color="auto"/>
              <w:right w:val="single" w:sz="4" w:space="0" w:color="auto"/>
            </w:tcBorders>
            <w:noWrap/>
          </w:tcPr>
          <w:p w14:paraId="53B3BF03" w14:textId="77777777" w:rsidR="00467D1F" w:rsidRDefault="00467D1F" w:rsidP="00FA107E">
            <w:pPr>
              <w:widowControl/>
              <w:spacing w:line="360" w:lineRule="exact"/>
              <w:ind w:rightChars="67" w:right="141"/>
              <w:jc w:val="left"/>
              <w:rPr>
                <w:rFonts w:ascii="宋体" w:hAnsi="宋体" w:cs="Arial"/>
                <w:color w:val="000000"/>
                <w:kern w:val="0"/>
                <w:sz w:val="18"/>
                <w:szCs w:val="18"/>
              </w:rPr>
            </w:pPr>
            <w:r>
              <w:rPr>
                <w:rFonts w:ascii="宋体" w:hAnsi="宋体" w:cs="Arial"/>
                <w:color w:val="000000"/>
                <w:kern w:val="0"/>
                <w:sz w:val="18"/>
                <w:szCs w:val="18"/>
              </w:rPr>
              <w:t>2.5</w:t>
            </w:r>
          </w:p>
        </w:tc>
        <w:tc>
          <w:tcPr>
            <w:tcW w:w="1586" w:type="dxa"/>
            <w:tcBorders>
              <w:top w:val="nil"/>
              <w:left w:val="nil"/>
              <w:bottom w:val="single" w:sz="4" w:space="0" w:color="auto"/>
              <w:right w:val="single" w:sz="4" w:space="0" w:color="auto"/>
            </w:tcBorders>
            <w:noWrap/>
          </w:tcPr>
          <w:p w14:paraId="31B3BFE4"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w:t>
            </w:r>
          </w:p>
        </w:tc>
        <w:tc>
          <w:tcPr>
            <w:tcW w:w="1533" w:type="dxa"/>
            <w:tcBorders>
              <w:top w:val="nil"/>
              <w:left w:val="nil"/>
              <w:bottom w:val="single" w:sz="4" w:space="0" w:color="auto"/>
              <w:right w:val="single" w:sz="4" w:space="0" w:color="auto"/>
            </w:tcBorders>
            <w:noWrap/>
          </w:tcPr>
          <w:p w14:paraId="57D55396" w14:textId="77777777" w:rsidR="00467D1F" w:rsidRDefault="00467D1F" w:rsidP="00FA107E">
            <w:pPr>
              <w:widowControl/>
              <w:spacing w:line="360" w:lineRule="exact"/>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2DF47F74"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1750</w:t>
            </w:r>
          </w:p>
        </w:tc>
      </w:tr>
      <w:tr w:rsidR="00467D1F" w14:paraId="72A4D5A6" w14:textId="77777777" w:rsidTr="00DE117B">
        <w:tc>
          <w:tcPr>
            <w:tcW w:w="905" w:type="dxa"/>
            <w:vMerge/>
            <w:tcBorders>
              <w:left w:val="single" w:sz="4" w:space="0" w:color="auto"/>
              <w:right w:val="single" w:sz="4" w:space="0" w:color="auto"/>
            </w:tcBorders>
            <w:noWrap/>
          </w:tcPr>
          <w:p w14:paraId="4862E399"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14C2476A"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线段BLL</w:t>
            </w:r>
          </w:p>
        </w:tc>
        <w:tc>
          <w:tcPr>
            <w:tcW w:w="1410" w:type="dxa"/>
            <w:tcBorders>
              <w:top w:val="nil"/>
              <w:left w:val="nil"/>
              <w:bottom w:val="single" w:sz="4" w:space="0" w:color="auto"/>
              <w:right w:val="single" w:sz="4" w:space="0" w:color="auto"/>
            </w:tcBorders>
            <w:noWrap/>
          </w:tcPr>
          <w:p w14:paraId="7C3A7762"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-20</w:t>
            </w:r>
            <w:r>
              <w:rPr>
                <w:rFonts w:ascii="宋体" w:hAnsi="宋体" w:cs="宋体" w:hint="eastAsia"/>
                <w:kern w:val="0"/>
                <w:sz w:val="18"/>
                <w:szCs w:val="18"/>
              </w:rPr>
              <w:t>～</w:t>
            </w:r>
            <w:r>
              <w:rPr>
                <w:rFonts w:ascii="宋体" w:hAnsi="宋体" w:cs="Arial"/>
                <w:color w:val="000000"/>
                <w:kern w:val="0"/>
                <w:sz w:val="18"/>
                <w:szCs w:val="18"/>
              </w:rPr>
              <w:t>-8</w:t>
            </w:r>
          </w:p>
        </w:tc>
        <w:tc>
          <w:tcPr>
            <w:tcW w:w="1586" w:type="dxa"/>
            <w:tcBorders>
              <w:top w:val="nil"/>
              <w:left w:val="nil"/>
              <w:bottom w:val="single" w:sz="4" w:space="0" w:color="auto"/>
              <w:right w:val="single" w:sz="4" w:space="0" w:color="auto"/>
            </w:tcBorders>
            <w:noWrap/>
          </w:tcPr>
          <w:p w14:paraId="6A02EE8C"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1533" w:type="dxa"/>
            <w:tcBorders>
              <w:top w:val="nil"/>
              <w:left w:val="nil"/>
              <w:bottom w:val="single" w:sz="4" w:space="0" w:color="auto"/>
              <w:right w:val="single" w:sz="4" w:space="0" w:color="auto"/>
            </w:tcBorders>
            <w:noWrap/>
          </w:tcPr>
          <w:p w14:paraId="0D866C1F" w14:textId="77777777" w:rsidR="00467D1F" w:rsidRDefault="00467D1F" w:rsidP="00FA107E">
            <w:pPr>
              <w:widowControl/>
              <w:spacing w:line="360" w:lineRule="exact"/>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78EE8D04"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880</w:t>
            </w:r>
          </w:p>
        </w:tc>
      </w:tr>
      <w:tr w:rsidR="00467D1F" w14:paraId="5865552C" w14:textId="77777777" w:rsidTr="00DE117B">
        <w:tc>
          <w:tcPr>
            <w:tcW w:w="905" w:type="dxa"/>
            <w:vMerge/>
            <w:tcBorders>
              <w:left w:val="single" w:sz="4" w:space="0" w:color="auto"/>
              <w:right w:val="single" w:sz="4" w:space="0" w:color="auto"/>
            </w:tcBorders>
            <w:noWrap/>
          </w:tcPr>
          <w:p w14:paraId="38A5439B" w14:textId="77777777" w:rsidR="00467D1F" w:rsidRDefault="00467D1F" w:rsidP="00FA107E">
            <w:pPr>
              <w:widowControl/>
              <w:spacing w:line="360" w:lineRule="exact"/>
              <w:jc w:val="left"/>
              <w:rPr>
                <w:rFonts w:ascii="宋体" w:hAnsi="宋体" w:cs="Arial"/>
                <w:color w:val="000000"/>
                <w:kern w:val="0"/>
                <w:sz w:val="18"/>
                <w:szCs w:val="18"/>
                <w:vertAlign w:val="subscript"/>
              </w:rPr>
            </w:pPr>
          </w:p>
        </w:tc>
        <w:tc>
          <w:tcPr>
            <w:tcW w:w="1739" w:type="dxa"/>
            <w:tcBorders>
              <w:top w:val="nil"/>
              <w:left w:val="single" w:sz="4" w:space="0" w:color="auto"/>
              <w:bottom w:val="single" w:sz="4" w:space="0" w:color="auto"/>
              <w:right w:val="single" w:sz="4" w:space="0" w:color="auto"/>
            </w:tcBorders>
          </w:tcPr>
          <w:p w14:paraId="371F665A" w14:textId="69A33020" w:rsidR="00467D1F" w:rsidRDefault="002105FA" w:rsidP="00FA107E">
            <w:pPr>
              <w:spacing w:line="360" w:lineRule="exact"/>
              <w:jc w:val="left"/>
              <w:rPr>
                <w:rFonts w:ascii="宋体" w:hAnsi="宋体" w:cs="Arial"/>
                <w:color w:val="000000"/>
                <w:kern w:val="0"/>
                <w:sz w:val="18"/>
                <w:szCs w:val="18"/>
                <w:vertAlign w:val="subscript"/>
              </w:rPr>
            </w:pPr>
            <w:r>
              <w:rPr>
                <w:rFonts w:ascii="宋体" w:hAnsi="宋体" w:cs="Arial"/>
                <w:color w:val="000000"/>
                <w:kern w:val="0"/>
                <w:sz w:val="18"/>
                <w:szCs w:val="18"/>
              </w:rPr>
              <w:t>Ⅲ</w:t>
            </w:r>
            <w:r w:rsidR="00467D1F">
              <w:rPr>
                <w:rFonts w:ascii="宋体" w:hAnsi="宋体" w:cs="Arial" w:hint="eastAsia"/>
                <w:color w:val="000000"/>
                <w:kern w:val="0"/>
                <w:sz w:val="18"/>
                <w:szCs w:val="18"/>
              </w:rPr>
              <w:t>区</w:t>
            </w:r>
            <w:r w:rsidR="00467D1F">
              <w:rPr>
                <w:rFonts w:ascii="宋体" w:hAnsi="宋体" w:cs="Arial"/>
                <w:color w:val="000000"/>
                <w:kern w:val="0"/>
                <w:sz w:val="18"/>
                <w:szCs w:val="18"/>
                <w:vertAlign w:val="subscript"/>
              </w:rPr>
              <w:t>b</w:t>
            </w:r>
          </w:p>
        </w:tc>
        <w:tc>
          <w:tcPr>
            <w:tcW w:w="1410" w:type="dxa"/>
            <w:tcBorders>
              <w:top w:val="nil"/>
              <w:left w:val="nil"/>
              <w:bottom w:val="single" w:sz="4" w:space="0" w:color="auto"/>
              <w:right w:val="single" w:sz="4" w:space="0" w:color="auto"/>
            </w:tcBorders>
            <w:noWrap/>
            <w:vAlign w:val="center"/>
          </w:tcPr>
          <w:p w14:paraId="4AA66AC1"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见</w:t>
            </w:r>
            <w:r>
              <w:rPr>
                <w:rFonts w:ascii="宋体" w:hAnsi="宋体" w:hint="eastAsia"/>
                <w:color w:val="000000"/>
                <w:sz w:val="18"/>
                <w:szCs w:val="18"/>
              </w:rPr>
              <w:t>图1</w:t>
            </w:r>
          </w:p>
        </w:tc>
        <w:tc>
          <w:tcPr>
            <w:tcW w:w="1586" w:type="dxa"/>
            <w:tcBorders>
              <w:top w:val="nil"/>
              <w:left w:val="nil"/>
              <w:bottom w:val="single" w:sz="4" w:space="0" w:color="auto"/>
              <w:right w:val="single" w:sz="4" w:space="0" w:color="auto"/>
            </w:tcBorders>
            <w:noWrap/>
          </w:tcPr>
          <w:p w14:paraId="6D5A42B4"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见</w:t>
            </w:r>
            <w:r>
              <w:rPr>
                <w:rFonts w:ascii="宋体" w:hAnsi="宋体" w:hint="eastAsia"/>
                <w:color w:val="000000"/>
                <w:sz w:val="18"/>
                <w:szCs w:val="18"/>
              </w:rPr>
              <w:t>图1</w:t>
            </w:r>
          </w:p>
        </w:tc>
        <w:tc>
          <w:tcPr>
            <w:tcW w:w="1533" w:type="dxa"/>
            <w:tcBorders>
              <w:top w:val="nil"/>
              <w:left w:val="nil"/>
              <w:bottom w:val="single" w:sz="4" w:space="0" w:color="auto"/>
              <w:right w:val="single" w:sz="4" w:space="0" w:color="auto"/>
            </w:tcBorders>
            <w:noWrap/>
          </w:tcPr>
          <w:p w14:paraId="3ABDF65E"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24A13B1C"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880</w:t>
            </w:r>
          </w:p>
        </w:tc>
      </w:tr>
      <w:tr w:rsidR="00467D1F" w14:paraId="591963B0" w14:textId="77777777" w:rsidTr="00DE117B">
        <w:tc>
          <w:tcPr>
            <w:tcW w:w="905" w:type="dxa"/>
            <w:vMerge/>
            <w:tcBorders>
              <w:left w:val="single" w:sz="4" w:space="0" w:color="auto"/>
              <w:right w:val="single" w:sz="4" w:space="0" w:color="auto"/>
            </w:tcBorders>
            <w:noWrap/>
          </w:tcPr>
          <w:p w14:paraId="42815512"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76A97671"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S50+S50LL+S50RR</w:t>
            </w:r>
          </w:p>
        </w:tc>
        <w:tc>
          <w:tcPr>
            <w:tcW w:w="1410" w:type="dxa"/>
            <w:tcBorders>
              <w:top w:val="nil"/>
              <w:left w:val="nil"/>
              <w:bottom w:val="single" w:sz="4" w:space="0" w:color="auto"/>
              <w:right w:val="single" w:sz="4" w:space="0" w:color="auto"/>
            </w:tcBorders>
            <w:noWrap/>
          </w:tcPr>
          <w:p w14:paraId="5E31C443"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w:t>
            </w:r>
            <w:r>
              <w:rPr>
                <w:rFonts w:ascii="宋体" w:hAnsi="宋体" w:cs="Arial"/>
                <w:color w:val="000000"/>
                <w:kern w:val="0"/>
                <w:sz w:val="18"/>
                <w:szCs w:val="18"/>
              </w:rPr>
              <w:t>8</w:t>
            </w:r>
            <w:r>
              <w:rPr>
                <w:rFonts w:ascii="宋体" w:hAnsi="宋体" w:cs="Arial" w:hint="eastAsia"/>
                <w:color w:val="000000"/>
                <w:kern w:val="0"/>
                <w:sz w:val="18"/>
                <w:szCs w:val="18"/>
              </w:rPr>
              <w:t>、0、</w:t>
            </w:r>
            <w:r>
              <w:rPr>
                <w:rFonts w:ascii="宋体" w:hAnsi="宋体" w:cs="Arial"/>
                <w:color w:val="000000"/>
                <w:kern w:val="0"/>
                <w:sz w:val="18"/>
                <w:szCs w:val="18"/>
              </w:rPr>
              <w:t>8</w:t>
            </w:r>
          </w:p>
        </w:tc>
        <w:tc>
          <w:tcPr>
            <w:tcW w:w="1586" w:type="dxa"/>
            <w:tcBorders>
              <w:top w:val="nil"/>
              <w:left w:val="nil"/>
              <w:bottom w:val="single" w:sz="4" w:space="0" w:color="auto"/>
              <w:right w:val="single" w:sz="4" w:space="0" w:color="auto"/>
            </w:tcBorders>
            <w:noWrap/>
          </w:tcPr>
          <w:p w14:paraId="364317E1"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4</w:t>
            </w:r>
          </w:p>
        </w:tc>
        <w:tc>
          <w:tcPr>
            <w:tcW w:w="1533" w:type="dxa"/>
            <w:tcBorders>
              <w:top w:val="nil"/>
              <w:left w:val="nil"/>
              <w:bottom w:val="single" w:sz="4" w:space="0" w:color="auto"/>
              <w:right w:val="single" w:sz="4" w:space="0" w:color="auto"/>
            </w:tcBorders>
            <w:noWrap/>
          </w:tcPr>
          <w:p w14:paraId="46F7EEE6"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190</w:t>
            </w:r>
          </w:p>
        </w:tc>
        <w:tc>
          <w:tcPr>
            <w:tcW w:w="1842" w:type="dxa"/>
            <w:tcBorders>
              <w:top w:val="nil"/>
              <w:left w:val="nil"/>
              <w:bottom w:val="single" w:sz="4" w:space="0" w:color="auto"/>
              <w:right w:val="single" w:sz="4" w:space="0" w:color="auto"/>
            </w:tcBorders>
            <w:noWrap/>
          </w:tcPr>
          <w:p w14:paraId="3094D76E"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6E9E7BAD" w14:textId="77777777" w:rsidTr="00DE117B">
        <w:tc>
          <w:tcPr>
            <w:tcW w:w="905" w:type="dxa"/>
            <w:vMerge/>
            <w:tcBorders>
              <w:left w:val="single" w:sz="4" w:space="0" w:color="auto"/>
              <w:right w:val="single" w:sz="4" w:space="0" w:color="auto"/>
            </w:tcBorders>
            <w:noWrap/>
          </w:tcPr>
          <w:p w14:paraId="3E1230C7"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5AE613F7"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S100+S100LL+S100RR</w:t>
            </w:r>
          </w:p>
        </w:tc>
        <w:tc>
          <w:tcPr>
            <w:tcW w:w="1410" w:type="dxa"/>
            <w:tcBorders>
              <w:top w:val="nil"/>
              <w:left w:val="nil"/>
              <w:bottom w:val="single" w:sz="4" w:space="0" w:color="auto"/>
              <w:right w:val="single" w:sz="4" w:space="0" w:color="auto"/>
            </w:tcBorders>
            <w:noWrap/>
          </w:tcPr>
          <w:p w14:paraId="4798C41F"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w:t>
            </w:r>
            <w:r>
              <w:rPr>
                <w:rFonts w:ascii="宋体" w:hAnsi="宋体" w:cs="Arial"/>
                <w:color w:val="000000"/>
                <w:kern w:val="0"/>
                <w:sz w:val="18"/>
                <w:szCs w:val="18"/>
              </w:rPr>
              <w:t>4</w:t>
            </w:r>
            <w:r>
              <w:rPr>
                <w:rFonts w:ascii="宋体" w:hAnsi="宋体" w:cs="Arial" w:hint="eastAsia"/>
                <w:color w:val="000000"/>
                <w:kern w:val="0"/>
                <w:sz w:val="18"/>
                <w:szCs w:val="18"/>
              </w:rPr>
              <w:t>、</w:t>
            </w:r>
            <w:r>
              <w:rPr>
                <w:rFonts w:ascii="宋体" w:hAnsi="宋体" w:cs="Arial"/>
                <w:color w:val="000000"/>
                <w:kern w:val="0"/>
                <w:sz w:val="18"/>
                <w:szCs w:val="18"/>
              </w:rPr>
              <w:t>0</w:t>
            </w:r>
            <w:r>
              <w:rPr>
                <w:rFonts w:ascii="宋体" w:hAnsi="宋体" w:cs="Arial" w:hint="eastAsia"/>
                <w:color w:val="000000"/>
                <w:kern w:val="0"/>
                <w:sz w:val="18"/>
                <w:szCs w:val="18"/>
              </w:rPr>
              <w:t>、</w:t>
            </w:r>
            <w:r>
              <w:rPr>
                <w:rFonts w:ascii="宋体" w:hAnsi="宋体" w:cs="Arial"/>
                <w:color w:val="000000"/>
                <w:kern w:val="0"/>
                <w:sz w:val="18"/>
                <w:szCs w:val="18"/>
              </w:rPr>
              <w:t>4</w:t>
            </w:r>
          </w:p>
        </w:tc>
        <w:tc>
          <w:tcPr>
            <w:tcW w:w="1586" w:type="dxa"/>
            <w:tcBorders>
              <w:top w:val="nil"/>
              <w:left w:val="nil"/>
              <w:bottom w:val="single" w:sz="4" w:space="0" w:color="auto"/>
              <w:right w:val="single" w:sz="4" w:space="0" w:color="auto"/>
            </w:tcBorders>
            <w:noWrap/>
          </w:tcPr>
          <w:p w14:paraId="4AA8A77D"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w:t>
            </w:r>
          </w:p>
        </w:tc>
        <w:tc>
          <w:tcPr>
            <w:tcW w:w="1533" w:type="dxa"/>
            <w:tcBorders>
              <w:top w:val="nil"/>
              <w:left w:val="nil"/>
              <w:bottom w:val="single" w:sz="4" w:space="0" w:color="auto"/>
              <w:right w:val="single" w:sz="4" w:space="0" w:color="auto"/>
            </w:tcBorders>
            <w:noWrap/>
          </w:tcPr>
          <w:p w14:paraId="432E322A"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375</w:t>
            </w:r>
          </w:p>
        </w:tc>
        <w:tc>
          <w:tcPr>
            <w:tcW w:w="1842" w:type="dxa"/>
            <w:tcBorders>
              <w:top w:val="nil"/>
              <w:left w:val="nil"/>
              <w:bottom w:val="single" w:sz="4" w:space="0" w:color="auto"/>
              <w:right w:val="single" w:sz="4" w:space="0" w:color="auto"/>
            </w:tcBorders>
            <w:noWrap/>
          </w:tcPr>
          <w:p w14:paraId="5E47413C"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4F2F8A8C" w14:textId="77777777" w:rsidTr="00DE117B">
        <w:tc>
          <w:tcPr>
            <w:tcW w:w="905" w:type="dxa"/>
            <w:vMerge/>
            <w:tcBorders>
              <w:left w:val="single" w:sz="4" w:space="0" w:color="auto"/>
              <w:right w:val="single" w:sz="4" w:space="0" w:color="auto"/>
            </w:tcBorders>
            <w:noWrap/>
          </w:tcPr>
          <w:p w14:paraId="50FB96BB"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5ED25993"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125R</w:t>
            </w:r>
          </w:p>
        </w:tc>
        <w:tc>
          <w:tcPr>
            <w:tcW w:w="1410" w:type="dxa"/>
            <w:tcBorders>
              <w:top w:val="nil"/>
              <w:left w:val="nil"/>
              <w:bottom w:val="single" w:sz="4" w:space="0" w:color="auto"/>
              <w:right w:val="single" w:sz="4" w:space="0" w:color="auto"/>
            </w:tcBorders>
            <w:noWrap/>
          </w:tcPr>
          <w:p w14:paraId="46C34DD8"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1.15</w:t>
            </w:r>
          </w:p>
        </w:tc>
        <w:tc>
          <w:tcPr>
            <w:tcW w:w="1586" w:type="dxa"/>
            <w:tcBorders>
              <w:top w:val="nil"/>
              <w:left w:val="nil"/>
              <w:bottom w:val="single" w:sz="4" w:space="0" w:color="auto"/>
              <w:right w:val="single" w:sz="4" w:space="0" w:color="auto"/>
            </w:tcBorders>
            <w:noWrap/>
          </w:tcPr>
          <w:p w14:paraId="4D8E3175"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w:t>
            </w:r>
            <w:r>
              <w:rPr>
                <w:rFonts w:ascii="宋体" w:hAnsi="宋体" w:cs="Arial" w:hint="eastAsia"/>
                <w:color w:val="000000"/>
                <w:kern w:val="0"/>
                <w:sz w:val="18"/>
                <w:szCs w:val="18"/>
              </w:rPr>
              <w:t>34</w:t>
            </w:r>
          </w:p>
        </w:tc>
        <w:tc>
          <w:tcPr>
            <w:tcW w:w="1533" w:type="dxa"/>
            <w:tcBorders>
              <w:top w:val="nil"/>
              <w:left w:val="nil"/>
              <w:bottom w:val="single" w:sz="4" w:space="0" w:color="auto"/>
              <w:right w:val="single" w:sz="4" w:space="0" w:color="auto"/>
            </w:tcBorders>
            <w:noWrap/>
          </w:tcPr>
          <w:p w14:paraId="630C351C"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12000</w:t>
            </w:r>
          </w:p>
        </w:tc>
        <w:tc>
          <w:tcPr>
            <w:tcW w:w="1842" w:type="dxa"/>
            <w:tcBorders>
              <w:top w:val="nil"/>
              <w:left w:val="nil"/>
              <w:bottom w:val="single" w:sz="4" w:space="0" w:color="auto"/>
              <w:right w:val="single" w:sz="4" w:space="0" w:color="auto"/>
            </w:tcBorders>
            <w:noWrap/>
          </w:tcPr>
          <w:p w14:paraId="665E6AAE"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r>
      <w:tr w:rsidR="00467D1F" w14:paraId="3315131F" w14:textId="77777777" w:rsidTr="00DE117B">
        <w:tc>
          <w:tcPr>
            <w:tcW w:w="905" w:type="dxa"/>
            <w:vMerge/>
            <w:tcBorders>
              <w:left w:val="single" w:sz="4" w:space="0" w:color="auto"/>
              <w:right w:val="single" w:sz="4" w:space="0" w:color="auto"/>
            </w:tcBorders>
            <w:noWrap/>
          </w:tcPr>
          <w:p w14:paraId="6DE307EE"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39B424F4"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75R</w:t>
            </w:r>
          </w:p>
        </w:tc>
        <w:tc>
          <w:tcPr>
            <w:tcW w:w="1410" w:type="dxa"/>
            <w:tcBorders>
              <w:top w:val="nil"/>
              <w:left w:val="nil"/>
              <w:bottom w:val="single" w:sz="4" w:space="0" w:color="auto"/>
              <w:right w:val="single" w:sz="4" w:space="0" w:color="auto"/>
            </w:tcBorders>
            <w:noWrap/>
          </w:tcPr>
          <w:p w14:paraId="4EFA8945"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1.15</w:t>
            </w:r>
          </w:p>
        </w:tc>
        <w:tc>
          <w:tcPr>
            <w:tcW w:w="1586" w:type="dxa"/>
            <w:tcBorders>
              <w:top w:val="nil"/>
              <w:left w:val="nil"/>
              <w:bottom w:val="single" w:sz="4" w:space="0" w:color="auto"/>
              <w:right w:val="single" w:sz="4" w:space="0" w:color="auto"/>
            </w:tcBorders>
            <w:noWrap/>
          </w:tcPr>
          <w:p w14:paraId="7C70F3BB"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1533" w:type="dxa"/>
            <w:tcBorders>
              <w:top w:val="nil"/>
              <w:left w:val="nil"/>
              <w:bottom w:val="single" w:sz="4" w:space="0" w:color="auto"/>
              <w:right w:val="single" w:sz="4" w:space="0" w:color="auto"/>
            </w:tcBorders>
            <w:noWrap/>
          </w:tcPr>
          <w:p w14:paraId="14433AB5"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15200</w:t>
            </w:r>
          </w:p>
        </w:tc>
        <w:tc>
          <w:tcPr>
            <w:tcW w:w="1842" w:type="dxa"/>
            <w:tcBorders>
              <w:top w:val="nil"/>
              <w:left w:val="nil"/>
              <w:bottom w:val="single" w:sz="4" w:space="0" w:color="auto"/>
              <w:right w:val="single" w:sz="4" w:space="0" w:color="auto"/>
            </w:tcBorders>
            <w:noWrap/>
          </w:tcPr>
          <w:p w14:paraId="722FE946"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236500" w14:paraId="4DE2C32E" w14:textId="77777777" w:rsidTr="00DE117B">
        <w:tc>
          <w:tcPr>
            <w:tcW w:w="905" w:type="dxa"/>
            <w:vMerge/>
            <w:tcBorders>
              <w:left w:val="single" w:sz="4" w:space="0" w:color="auto"/>
              <w:right w:val="single" w:sz="4" w:space="0" w:color="auto"/>
            </w:tcBorders>
            <w:noWrap/>
          </w:tcPr>
          <w:p w14:paraId="73A4AA98" w14:textId="77777777" w:rsidR="00236500" w:rsidRDefault="00236500"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0F318AB3" w14:textId="51A919B9" w:rsidR="00236500" w:rsidRPr="00FA107E" w:rsidRDefault="00236500" w:rsidP="00FA107E">
            <w:pPr>
              <w:spacing w:line="360" w:lineRule="exact"/>
              <w:jc w:val="left"/>
              <w:rPr>
                <w:rFonts w:ascii="宋体" w:hAnsi="宋体" w:cs="Arial"/>
                <w:color w:val="000000"/>
                <w:kern w:val="0"/>
                <w:sz w:val="18"/>
                <w:szCs w:val="18"/>
              </w:rPr>
            </w:pPr>
            <w:r w:rsidRPr="00FA107E">
              <w:rPr>
                <w:rFonts w:ascii="宋体" w:hAnsi="宋体" w:cs="Arial"/>
                <w:color w:val="000000"/>
                <w:kern w:val="0"/>
                <w:sz w:val="18"/>
                <w:szCs w:val="18"/>
              </w:rPr>
              <w:t>50R</w:t>
            </w:r>
          </w:p>
        </w:tc>
        <w:tc>
          <w:tcPr>
            <w:tcW w:w="1410" w:type="dxa"/>
            <w:tcBorders>
              <w:top w:val="nil"/>
              <w:left w:val="nil"/>
              <w:bottom w:val="single" w:sz="4" w:space="0" w:color="auto"/>
              <w:right w:val="single" w:sz="4" w:space="0" w:color="auto"/>
            </w:tcBorders>
            <w:noWrap/>
          </w:tcPr>
          <w:p w14:paraId="7AA2A3B4" w14:textId="0FBE7BF9" w:rsidR="00236500" w:rsidRPr="00FA107E" w:rsidRDefault="00236500" w:rsidP="00FA107E">
            <w:pPr>
              <w:widowControl/>
              <w:spacing w:line="360" w:lineRule="exact"/>
              <w:ind w:rightChars="51" w:right="107"/>
              <w:jc w:val="left"/>
              <w:rPr>
                <w:rFonts w:ascii="宋体" w:hAnsi="宋体" w:cs="Arial"/>
                <w:color w:val="000000"/>
                <w:kern w:val="0"/>
                <w:sz w:val="18"/>
                <w:szCs w:val="18"/>
              </w:rPr>
            </w:pPr>
            <w:r w:rsidRPr="00FA107E">
              <w:rPr>
                <w:rFonts w:ascii="宋体" w:hAnsi="宋体" w:cs="Arial"/>
                <w:color w:val="000000"/>
                <w:kern w:val="0"/>
                <w:sz w:val="18"/>
                <w:szCs w:val="18"/>
              </w:rPr>
              <w:t>1.72</w:t>
            </w:r>
          </w:p>
        </w:tc>
        <w:tc>
          <w:tcPr>
            <w:tcW w:w="1586" w:type="dxa"/>
            <w:tcBorders>
              <w:top w:val="nil"/>
              <w:left w:val="nil"/>
              <w:bottom w:val="single" w:sz="4" w:space="0" w:color="auto"/>
              <w:right w:val="single" w:sz="4" w:space="0" w:color="auto"/>
            </w:tcBorders>
            <w:noWrap/>
          </w:tcPr>
          <w:p w14:paraId="4C6F36D0" w14:textId="19A6B170" w:rsidR="00236500" w:rsidRPr="00FA107E" w:rsidRDefault="00236500" w:rsidP="00FA107E">
            <w:pPr>
              <w:widowControl/>
              <w:spacing w:line="360" w:lineRule="exact"/>
              <w:jc w:val="left"/>
              <w:rPr>
                <w:rFonts w:ascii="宋体" w:hAnsi="宋体" w:cs="Arial"/>
                <w:color w:val="000000"/>
                <w:kern w:val="0"/>
                <w:sz w:val="18"/>
                <w:szCs w:val="18"/>
              </w:rPr>
            </w:pPr>
            <w:r w:rsidRPr="00FA107E">
              <w:rPr>
                <w:rFonts w:ascii="宋体" w:hAnsi="宋体" w:cs="Arial"/>
                <w:color w:val="000000"/>
                <w:kern w:val="0"/>
                <w:sz w:val="18"/>
                <w:szCs w:val="18"/>
              </w:rPr>
              <w:t>-0.86</w:t>
            </w:r>
          </w:p>
        </w:tc>
        <w:tc>
          <w:tcPr>
            <w:tcW w:w="1533" w:type="dxa"/>
            <w:tcBorders>
              <w:top w:val="nil"/>
              <w:left w:val="nil"/>
              <w:bottom w:val="single" w:sz="4" w:space="0" w:color="auto"/>
              <w:right w:val="single" w:sz="4" w:space="0" w:color="auto"/>
            </w:tcBorders>
            <w:noWrap/>
          </w:tcPr>
          <w:p w14:paraId="61969E4E" w14:textId="19A237B7" w:rsidR="00236500" w:rsidRPr="00FA107E" w:rsidRDefault="00236500" w:rsidP="00FA107E">
            <w:pPr>
              <w:widowControl/>
              <w:spacing w:line="360" w:lineRule="exact"/>
              <w:jc w:val="left"/>
              <w:rPr>
                <w:rFonts w:ascii="宋体" w:hAnsi="宋体" w:cs="Arial"/>
                <w:color w:val="000000"/>
                <w:kern w:val="0"/>
                <w:sz w:val="18"/>
                <w:szCs w:val="18"/>
              </w:rPr>
            </w:pPr>
            <w:r w:rsidRPr="00FA107E">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6A4400E2" w14:textId="7F402E36" w:rsidR="00236500" w:rsidRPr="00FA107E" w:rsidRDefault="00236500" w:rsidP="00FA107E">
            <w:pPr>
              <w:widowControl/>
              <w:spacing w:line="360" w:lineRule="exact"/>
              <w:jc w:val="left"/>
              <w:rPr>
                <w:rFonts w:ascii="宋体" w:hAnsi="宋体" w:cs="Arial"/>
                <w:color w:val="000000"/>
                <w:kern w:val="0"/>
                <w:sz w:val="18"/>
                <w:szCs w:val="18"/>
              </w:rPr>
            </w:pPr>
            <w:r w:rsidRPr="00FA107E">
              <w:rPr>
                <w:rFonts w:ascii="宋体" w:hAnsi="宋体" w:cs="Arial"/>
                <w:color w:val="000000"/>
                <w:kern w:val="0"/>
                <w:sz w:val="18"/>
                <w:szCs w:val="18"/>
              </w:rPr>
              <w:t>-</w:t>
            </w:r>
          </w:p>
        </w:tc>
      </w:tr>
      <w:tr w:rsidR="00467D1F" w14:paraId="21AF2F9D" w14:textId="77777777" w:rsidTr="00DE117B">
        <w:tc>
          <w:tcPr>
            <w:tcW w:w="905" w:type="dxa"/>
            <w:vMerge/>
            <w:tcBorders>
              <w:left w:val="single" w:sz="4" w:space="0" w:color="auto"/>
              <w:right w:val="single" w:sz="4" w:space="0" w:color="auto"/>
            </w:tcBorders>
            <w:noWrap/>
          </w:tcPr>
          <w:p w14:paraId="4A8B6D4B"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61ECB8B3"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50V</w:t>
            </w:r>
          </w:p>
        </w:tc>
        <w:tc>
          <w:tcPr>
            <w:tcW w:w="1410" w:type="dxa"/>
            <w:tcBorders>
              <w:top w:val="nil"/>
              <w:left w:val="nil"/>
              <w:bottom w:val="single" w:sz="4" w:space="0" w:color="auto"/>
              <w:right w:val="single" w:sz="4" w:space="0" w:color="auto"/>
            </w:tcBorders>
            <w:noWrap/>
          </w:tcPr>
          <w:p w14:paraId="51769ECA"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0</w:t>
            </w:r>
          </w:p>
        </w:tc>
        <w:tc>
          <w:tcPr>
            <w:tcW w:w="1586" w:type="dxa"/>
            <w:tcBorders>
              <w:top w:val="nil"/>
              <w:left w:val="nil"/>
              <w:bottom w:val="single" w:sz="4" w:space="0" w:color="auto"/>
              <w:right w:val="single" w:sz="4" w:space="0" w:color="auto"/>
            </w:tcBorders>
            <w:noWrap/>
          </w:tcPr>
          <w:p w14:paraId="4EB69D93"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1533" w:type="dxa"/>
            <w:tcBorders>
              <w:top w:val="nil"/>
              <w:left w:val="nil"/>
              <w:bottom w:val="single" w:sz="4" w:space="0" w:color="auto"/>
              <w:right w:val="single" w:sz="4" w:space="0" w:color="auto"/>
            </w:tcBorders>
            <w:noWrap/>
          </w:tcPr>
          <w:p w14:paraId="4EC7E359"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10100</w:t>
            </w:r>
          </w:p>
        </w:tc>
        <w:tc>
          <w:tcPr>
            <w:tcW w:w="1842" w:type="dxa"/>
            <w:tcBorders>
              <w:top w:val="nil"/>
              <w:left w:val="nil"/>
              <w:bottom w:val="single" w:sz="4" w:space="0" w:color="auto"/>
              <w:right w:val="single" w:sz="4" w:space="0" w:color="auto"/>
            </w:tcBorders>
            <w:noWrap/>
          </w:tcPr>
          <w:p w14:paraId="6569AA17"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02FD0937" w14:textId="77777777" w:rsidTr="00DE117B">
        <w:trPr>
          <w:trHeight w:val="233"/>
        </w:trPr>
        <w:tc>
          <w:tcPr>
            <w:tcW w:w="905" w:type="dxa"/>
            <w:vMerge/>
            <w:tcBorders>
              <w:left w:val="single" w:sz="4" w:space="0" w:color="auto"/>
              <w:right w:val="single" w:sz="4" w:space="0" w:color="auto"/>
            </w:tcBorders>
            <w:noWrap/>
          </w:tcPr>
          <w:p w14:paraId="58C26C28"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single" w:sz="4" w:space="0" w:color="auto"/>
              <w:left w:val="single" w:sz="4" w:space="0" w:color="auto"/>
              <w:bottom w:val="single" w:sz="4" w:space="0" w:color="auto"/>
              <w:right w:val="single" w:sz="4" w:space="0" w:color="auto"/>
            </w:tcBorders>
            <w:vAlign w:val="center"/>
          </w:tcPr>
          <w:p w14:paraId="35BC175E"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50L</w:t>
            </w:r>
          </w:p>
        </w:tc>
        <w:tc>
          <w:tcPr>
            <w:tcW w:w="1410" w:type="dxa"/>
            <w:tcBorders>
              <w:top w:val="single" w:sz="4" w:space="0" w:color="auto"/>
              <w:left w:val="nil"/>
              <w:bottom w:val="single" w:sz="4" w:space="0" w:color="auto"/>
              <w:right w:val="single" w:sz="4" w:space="0" w:color="auto"/>
            </w:tcBorders>
            <w:noWrap/>
            <w:vAlign w:val="center"/>
          </w:tcPr>
          <w:p w14:paraId="0BD94D04"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-3.43</w:t>
            </w:r>
          </w:p>
        </w:tc>
        <w:tc>
          <w:tcPr>
            <w:tcW w:w="1586" w:type="dxa"/>
            <w:tcBorders>
              <w:top w:val="single" w:sz="4" w:space="0" w:color="auto"/>
              <w:left w:val="nil"/>
              <w:bottom w:val="single" w:sz="4" w:space="0" w:color="auto"/>
              <w:right w:val="single" w:sz="4" w:space="0" w:color="auto"/>
            </w:tcBorders>
            <w:noWrap/>
            <w:vAlign w:val="center"/>
          </w:tcPr>
          <w:p w14:paraId="2A6C3A18"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1533" w:type="dxa"/>
            <w:tcBorders>
              <w:top w:val="single" w:sz="4" w:space="0" w:color="auto"/>
              <w:left w:val="nil"/>
              <w:bottom w:val="single" w:sz="4" w:space="0" w:color="auto"/>
              <w:right w:val="single" w:sz="4" w:space="0" w:color="auto"/>
            </w:tcBorders>
            <w:noWrap/>
            <w:vAlign w:val="center"/>
          </w:tcPr>
          <w:p w14:paraId="14FD6192"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6800</w:t>
            </w:r>
          </w:p>
        </w:tc>
        <w:tc>
          <w:tcPr>
            <w:tcW w:w="1842" w:type="dxa"/>
            <w:tcBorders>
              <w:top w:val="single" w:sz="4" w:space="0" w:color="auto"/>
              <w:left w:val="nil"/>
              <w:bottom w:val="single" w:sz="4" w:space="0" w:color="auto"/>
              <w:right w:val="single" w:sz="4" w:space="0" w:color="auto"/>
            </w:tcBorders>
            <w:vAlign w:val="center"/>
          </w:tcPr>
          <w:p w14:paraId="5794D004"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7886F22C" w14:textId="77777777" w:rsidTr="00DE117B">
        <w:tc>
          <w:tcPr>
            <w:tcW w:w="905" w:type="dxa"/>
            <w:vMerge/>
            <w:tcBorders>
              <w:left w:val="single" w:sz="4" w:space="0" w:color="auto"/>
              <w:right w:val="single" w:sz="4" w:space="0" w:color="auto"/>
            </w:tcBorders>
            <w:noWrap/>
            <w:vAlign w:val="center"/>
          </w:tcPr>
          <w:p w14:paraId="40573BB4"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single" w:sz="4" w:space="0" w:color="auto"/>
              <w:left w:val="single" w:sz="4" w:space="0" w:color="auto"/>
              <w:bottom w:val="single" w:sz="4" w:space="0" w:color="auto"/>
              <w:right w:val="single" w:sz="4" w:space="0" w:color="auto"/>
            </w:tcBorders>
          </w:tcPr>
          <w:p w14:paraId="6D9A2F1F"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线段50</w:t>
            </w:r>
          </w:p>
        </w:tc>
        <w:tc>
          <w:tcPr>
            <w:tcW w:w="1410" w:type="dxa"/>
            <w:tcBorders>
              <w:top w:val="single" w:sz="4" w:space="0" w:color="auto"/>
              <w:left w:val="nil"/>
              <w:bottom w:val="single" w:sz="4" w:space="0" w:color="auto"/>
              <w:right w:val="single" w:sz="4" w:space="0" w:color="auto"/>
            </w:tcBorders>
            <w:noWrap/>
          </w:tcPr>
          <w:p w14:paraId="4F0EBB16"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-6.84</w:t>
            </w:r>
            <w:r>
              <w:rPr>
                <w:rFonts w:ascii="宋体" w:hAnsi="宋体" w:cs="宋体" w:hint="eastAsia"/>
                <w:kern w:val="0"/>
                <w:sz w:val="18"/>
                <w:szCs w:val="18"/>
              </w:rPr>
              <w:t>～</w:t>
            </w:r>
            <w:r>
              <w:rPr>
                <w:rFonts w:ascii="宋体" w:hAnsi="宋体" w:cs="Arial"/>
                <w:color w:val="000000"/>
                <w:kern w:val="0"/>
                <w:sz w:val="18"/>
                <w:szCs w:val="18"/>
              </w:rPr>
              <w:t>6.84</w:t>
            </w:r>
          </w:p>
        </w:tc>
        <w:tc>
          <w:tcPr>
            <w:tcW w:w="1586" w:type="dxa"/>
            <w:tcBorders>
              <w:top w:val="single" w:sz="4" w:space="0" w:color="auto"/>
              <w:left w:val="nil"/>
              <w:bottom w:val="single" w:sz="4" w:space="0" w:color="auto"/>
              <w:right w:val="single" w:sz="4" w:space="0" w:color="auto"/>
            </w:tcBorders>
            <w:noWrap/>
          </w:tcPr>
          <w:p w14:paraId="032C1A88"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1533" w:type="dxa"/>
            <w:tcBorders>
              <w:top w:val="single" w:sz="4" w:space="0" w:color="auto"/>
              <w:left w:val="nil"/>
              <w:bottom w:val="single" w:sz="4" w:space="0" w:color="auto"/>
              <w:right w:val="single" w:sz="4" w:space="0" w:color="auto"/>
            </w:tcBorders>
            <w:noWrap/>
          </w:tcPr>
          <w:p w14:paraId="4E027739"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2540</w:t>
            </w:r>
          </w:p>
        </w:tc>
        <w:tc>
          <w:tcPr>
            <w:tcW w:w="1842" w:type="dxa"/>
            <w:tcBorders>
              <w:top w:val="single" w:sz="4" w:space="0" w:color="auto"/>
              <w:left w:val="nil"/>
              <w:bottom w:val="single" w:sz="4" w:space="0" w:color="auto"/>
              <w:right w:val="single" w:sz="4" w:space="0" w:color="auto"/>
            </w:tcBorders>
            <w:noWrap/>
          </w:tcPr>
          <w:p w14:paraId="4FA498CE"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616E2E3D" w14:textId="77777777" w:rsidTr="00DE117B">
        <w:tc>
          <w:tcPr>
            <w:tcW w:w="905" w:type="dxa"/>
            <w:vMerge/>
            <w:tcBorders>
              <w:left w:val="single" w:sz="4" w:space="0" w:color="auto"/>
              <w:right w:val="single" w:sz="4" w:space="0" w:color="auto"/>
            </w:tcBorders>
            <w:noWrap/>
          </w:tcPr>
          <w:p w14:paraId="6C056BEE"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270A83AC"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40R</w:t>
            </w:r>
          </w:p>
        </w:tc>
        <w:tc>
          <w:tcPr>
            <w:tcW w:w="1410" w:type="dxa"/>
            <w:tcBorders>
              <w:top w:val="nil"/>
              <w:left w:val="nil"/>
              <w:bottom w:val="single" w:sz="4" w:space="0" w:color="auto"/>
              <w:right w:val="single" w:sz="4" w:space="0" w:color="auto"/>
            </w:tcBorders>
            <w:noWrap/>
          </w:tcPr>
          <w:p w14:paraId="596A1AD9"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p>
        </w:tc>
        <w:tc>
          <w:tcPr>
            <w:tcW w:w="1586" w:type="dxa"/>
            <w:tcBorders>
              <w:top w:val="nil"/>
              <w:left w:val="nil"/>
              <w:bottom w:val="single" w:sz="4" w:space="0" w:color="auto"/>
              <w:right w:val="single" w:sz="4" w:space="0" w:color="auto"/>
            </w:tcBorders>
            <w:noWrap/>
          </w:tcPr>
          <w:p w14:paraId="5694EDF8"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1533" w:type="dxa"/>
            <w:tcBorders>
              <w:top w:val="nil"/>
              <w:left w:val="nil"/>
              <w:bottom w:val="single" w:sz="4" w:space="0" w:color="auto"/>
              <w:right w:val="single" w:sz="4" w:space="0" w:color="auto"/>
            </w:tcBorders>
            <w:noWrap/>
          </w:tcPr>
          <w:p w14:paraId="2A7A1597"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2800</w:t>
            </w:r>
          </w:p>
        </w:tc>
        <w:tc>
          <w:tcPr>
            <w:tcW w:w="1842" w:type="dxa"/>
            <w:tcBorders>
              <w:top w:val="nil"/>
              <w:left w:val="nil"/>
              <w:bottom w:val="single" w:sz="4" w:space="0" w:color="auto"/>
              <w:right w:val="single" w:sz="4" w:space="0" w:color="auto"/>
            </w:tcBorders>
            <w:noWrap/>
          </w:tcPr>
          <w:p w14:paraId="289B1B2C"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499380AD" w14:textId="77777777" w:rsidTr="00DE117B">
        <w:tc>
          <w:tcPr>
            <w:tcW w:w="905" w:type="dxa"/>
            <w:vMerge/>
            <w:tcBorders>
              <w:left w:val="single" w:sz="4" w:space="0" w:color="auto"/>
              <w:right w:val="single" w:sz="4" w:space="0" w:color="auto"/>
            </w:tcBorders>
            <w:noWrap/>
          </w:tcPr>
          <w:p w14:paraId="5AF0D065"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6377A4A8"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40L</w:t>
            </w:r>
          </w:p>
        </w:tc>
        <w:tc>
          <w:tcPr>
            <w:tcW w:w="1410" w:type="dxa"/>
            <w:tcBorders>
              <w:top w:val="nil"/>
              <w:left w:val="nil"/>
              <w:bottom w:val="single" w:sz="4" w:space="0" w:color="auto"/>
              <w:right w:val="single" w:sz="4" w:space="0" w:color="auto"/>
            </w:tcBorders>
            <w:noWrap/>
          </w:tcPr>
          <w:p w14:paraId="7FF4A56E"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p>
        </w:tc>
        <w:tc>
          <w:tcPr>
            <w:tcW w:w="1586" w:type="dxa"/>
            <w:tcBorders>
              <w:top w:val="nil"/>
              <w:left w:val="nil"/>
              <w:bottom w:val="single" w:sz="4" w:space="0" w:color="auto"/>
              <w:right w:val="single" w:sz="4" w:space="0" w:color="auto"/>
            </w:tcBorders>
            <w:noWrap/>
          </w:tcPr>
          <w:p w14:paraId="677B7C72"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1533" w:type="dxa"/>
            <w:tcBorders>
              <w:top w:val="nil"/>
              <w:left w:val="nil"/>
              <w:bottom w:val="single" w:sz="4" w:space="0" w:color="auto"/>
              <w:right w:val="single" w:sz="4" w:space="0" w:color="auto"/>
            </w:tcBorders>
            <w:noWrap/>
          </w:tcPr>
          <w:p w14:paraId="07621BA0"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2800</w:t>
            </w:r>
          </w:p>
        </w:tc>
        <w:tc>
          <w:tcPr>
            <w:tcW w:w="1842" w:type="dxa"/>
            <w:tcBorders>
              <w:top w:val="nil"/>
              <w:left w:val="nil"/>
              <w:bottom w:val="single" w:sz="4" w:space="0" w:color="auto"/>
              <w:right w:val="single" w:sz="4" w:space="0" w:color="auto"/>
            </w:tcBorders>
            <w:noWrap/>
          </w:tcPr>
          <w:p w14:paraId="59CA866A"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2E98A8CB" w14:textId="77777777" w:rsidTr="00DE117B">
        <w:tc>
          <w:tcPr>
            <w:tcW w:w="905" w:type="dxa"/>
            <w:vMerge/>
            <w:tcBorders>
              <w:left w:val="single" w:sz="4" w:space="0" w:color="auto"/>
              <w:right w:val="single" w:sz="4" w:space="0" w:color="auto"/>
            </w:tcBorders>
            <w:noWrap/>
          </w:tcPr>
          <w:p w14:paraId="3ABC4377"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6375052B"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线段40RR</w:t>
            </w:r>
          </w:p>
        </w:tc>
        <w:tc>
          <w:tcPr>
            <w:tcW w:w="1410" w:type="dxa"/>
            <w:tcBorders>
              <w:top w:val="nil"/>
              <w:left w:val="nil"/>
              <w:bottom w:val="single" w:sz="4" w:space="0" w:color="auto"/>
              <w:right w:val="single" w:sz="4" w:space="0" w:color="auto"/>
            </w:tcBorders>
            <w:noWrap/>
          </w:tcPr>
          <w:p w14:paraId="1B5433C4"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14</w:t>
            </w:r>
          </w:p>
        </w:tc>
        <w:tc>
          <w:tcPr>
            <w:tcW w:w="1586" w:type="dxa"/>
            <w:tcBorders>
              <w:top w:val="nil"/>
              <w:left w:val="nil"/>
              <w:bottom w:val="single" w:sz="4" w:space="0" w:color="auto"/>
              <w:right w:val="single" w:sz="4" w:space="0" w:color="auto"/>
            </w:tcBorders>
            <w:noWrap/>
          </w:tcPr>
          <w:p w14:paraId="0852A453"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1533" w:type="dxa"/>
            <w:tcBorders>
              <w:top w:val="nil"/>
              <w:left w:val="nil"/>
              <w:bottom w:val="single" w:sz="4" w:space="0" w:color="auto"/>
              <w:right w:val="single" w:sz="4" w:space="0" w:color="auto"/>
            </w:tcBorders>
            <w:noWrap/>
          </w:tcPr>
          <w:p w14:paraId="6576A784"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850</w:t>
            </w:r>
          </w:p>
        </w:tc>
        <w:tc>
          <w:tcPr>
            <w:tcW w:w="1842" w:type="dxa"/>
            <w:tcBorders>
              <w:top w:val="nil"/>
              <w:left w:val="nil"/>
              <w:bottom w:val="single" w:sz="4" w:space="0" w:color="auto"/>
              <w:right w:val="single" w:sz="4" w:space="0" w:color="auto"/>
            </w:tcBorders>
            <w:noWrap/>
          </w:tcPr>
          <w:p w14:paraId="140568F8"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0E2FDC14" w14:textId="77777777" w:rsidTr="00DE117B">
        <w:tc>
          <w:tcPr>
            <w:tcW w:w="905" w:type="dxa"/>
            <w:vMerge/>
            <w:tcBorders>
              <w:left w:val="single" w:sz="4" w:space="0" w:color="auto"/>
              <w:right w:val="single" w:sz="4" w:space="0" w:color="auto"/>
            </w:tcBorders>
            <w:noWrap/>
          </w:tcPr>
          <w:p w14:paraId="31903E27"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05AD1FCF"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线段40LL</w:t>
            </w:r>
          </w:p>
        </w:tc>
        <w:tc>
          <w:tcPr>
            <w:tcW w:w="1410" w:type="dxa"/>
            <w:tcBorders>
              <w:top w:val="nil"/>
              <w:left w:val="nil"/>
              <w:bottom w:val="single" w:sz="4" w:space="0" w:color="auto"/>
              <w:right w:val="single" w:sz="4" w:space="0" w:color="auto"/>
            </w:tcBorders>
            <w:noWrap/>
          </w:tcPr>
          <w:p w14:paraId="5DAA002B"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-14</w:t>
            </w:r>
            <w:r>
              <w:rPr>
                <w:rFonts w:ascii="宋体" w:hAnsi="宋体" w:cs="宋体" w:hint="eastAsia"/>
                <w:kern w:val="0"/>
                <w:sz w:val="18"/>
                <w:szCs w:val="18"/>
              </w:rPr>
              <w:t>～</w:t>
            </w:r>
            <w:r>
              <w:rPr>
                <w:rFonts w:ascii="宋体" w:hAnsi="宋体" w:cs="Arial"/>
                <w:color w:val="000000"/>
                <w:kern w:val="0"/>
                <w:sz w:val="18"/>
                <w:szCs w:val="18"/>
              </w:rPr>
              <w:t>-9</w:t>
            </w:r>
          </w:p>
        </w:tc>
        <w:tc>
          <w:tcPr>
            <w:tcW w:w="1586" w:type="dxa"/>
            <w:tcBorders>
              <w:top w:val="nil"/>
              <w:left w:val="nil"/>
              <w:bottom w:val="single" w:sz="4" w:space="0" w:color="auto"/>
              <w:right w:val="single" w:sz="4" w:space="0" w:color="auto"/>
            </w:tcBorders>
            <w:noWrap/>
          </w:tcPr>
          <w:p w14:paraId="5DD565C2"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1533" w:type="dxa"/>
            <w:tcBorders>
              <w:top w:val="nil"/>
              <w:left w:val="nil"/>
              <w:bottom w:val="single" w:sz="4" w:space="0" w:color="auto"/>
              <w:right w:val="single" w:sz="4" w:space="0" w:color="auto"/>
            </w:tcBorders>
            <w:noWrap/>
          </w:tcPr>
          <w:p w14:paraId="5EADB225"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850</w:t>
            </w:r>
          </w:p>
        </w:tc>
        <w:tc>
          <w:tcPr>
            <w:tcW w:w="1842" w:type="dxa"/>
            <w:tcBorders>
              <w:top w:val="nil"/>
              <w:left w:val="nil"/>
              <w:bottom w:val="single" w:sz="4" w:space="0" w:color="auto"/>
              <w:right w:val="single" w:sz="4" w:space="0" w:color="auto"/>
            </w:tcBorders>
            <w:noWrap/>
          </w:tcPr>
          <w:p w14:paraId="48981A25"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37374964" w14:textId="77777777" w:rsidTr="00DE117B">
        <w:tc>
          <w:tcPr>
            <w:tcW w:w="905" w:type="dxa"/>
            <w:vMerge/>
            <w:tcBorders>
              <w:left w:val="single" w:sz="4" w:space="0" w:color="auto"/>
              <w:right w:val="single" w:sz="4" w:space="0" w:color="auto"/>
            </w:tcBorders>
            <w:noWrap/>
          </w:tcPr>
          <w:p w14:paraId="5D1AAE8D"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63A73568"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线段25R</w:t>
            </w:r>
          </w:p>
        </w:tc>
        <w:tc>
          <w:tcPr>
            <w:tcW w:w="1410" w:type="dxa"/>
            <w:tcBorders>
              <w:top w:val="nil"/>
              <w:left w:val="nil"/>
              <w:bottom w:val="single" w:sz="4" w:space="0" w:color="auto"/>
              <w:right w:val="single" w:sz="4" w:space="0" w:color="auto"/>
            </w:tcBorders>
            <w:noWrap/>
          </w:tcPr>
          <w:p w14:paraId="20B8BCFC"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16</w:t>
            </w:r>
          </w:p>
        </w:tc>
        <w:tc>
          <w:tcPr>
            <w:tcW w:w="1586" w:type="dxa"/>
            <w:tcBorders>
              <w:top w:val="nil"/>
              <w:left w:val="nil"/>
              <w:bottom w:val="single" w:sz="4" w:space="0" w:color="auto"/>
              <w:right w:val="single" w:sz="4" w:space="0" w:color="auto"/>
            </w:tcBorders>
            <w:noWrap/>
          </w:tcPr>
          <w:p w14:paraId="6A36E018"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1533" w:type="dxa"/>
            <w:tcBorders>
              <w:top w:val="nil"/>
              <w:left w:val="nil"/>
              <w:bottom w:val="single" w:sz="4" w:space="0" w:color="auto"/>
              <w:right w:val="single" w:sz="4" w:space="0" w:color="auto"/>
            </w:tcBorders>
            <w:noWrap/>
          </w:tcPr>
          <w:p w14:paraId="563FDCAC"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1180</w:t>
            </w:r>
          </w:p>
        </w:tc>
        <w:tc>
          <w:tcPr>
            <w:tcW w:w="1842" w:type="dxa"/>
            <w:tcBorders>
              <w:top w:val="nil"/>
              <w:left w:val="nil"/>
              <w:bottom w:val="single" w:sz="4" w:space="0" w:color="auto"/>
              <w:right w:val="single" w:sz="4" w:space="0" w:color="auto"/>
            </w:tcBorders>
            <w:noWrap/>
          </w:tcPr>
          <w:p w14:paraId="6B019829"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679AE0AE" w14:textId="77777777" w:rsidTr="00DE117B">
        <w:tc>
          <w:tcPr>
            <w:tcW w:w="905" w:type="dxa"/>
            <w:vMerge/>
            <w:tcBorders>
              <w:left w:val="single" w:sz="4" w:space="0" w:color="auto"/>
              <w:right w:val="single" w:sz="4" w:space="0" w:color="auto"/>
            </w:tcBorders>
            <w:noWrap/>
          </w:tcPr>
          <w:p w14:paraId="5F075BC4"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38585142"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线段25</w:t>
            </w:r>
          </w:p>
        </w:tc>
        <w:tc>
          <w:tcPr>
            <w:tcW w:w="1410" w:type="dxa"/>
            <w:tcBorders>
              <w:top w:val="nil"/>
              <w:left w:val="nil"/>
              <w:bottom w:val="single" w:sz="4" w:space="0" w:color="auto"/>
              <w:right w:val="single" w:sz="4" w:space="0" w:color="auto"/>
            </w:tcBorders>
            <w:noWrap/>
          </w:tcPr>
          <w:p w14:paraId="2F322FC3"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9</w:t>
            </w:r>
          </w:p>
        </w:tc>
        <w:tc>
          <w:tcPr>
            <w:tcW w:w="1586" w:type="dxa"/>
            <w:tcBorders>
              <w:top w:val="nil"/>
              <w:left w:val="nil"/>
              <w:bottom w:val="single" w:sz="4" w:space="0" w:color="auto"/>
              <w:right w:val="single" w:sz="4" w:space="0" w:color="auto"/>
            </w:tcBorders>
            <w:noWrap/>
          </w:tcPr>
          <w:p w14:paraId="335F1D10"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1533" w:type="dxa"/>
            <w:tcBorders>
              <w:top w:val="nil"/>
              <w:left w:val="nil"/>
              <w:bottom w:val="single" w:sz="4" w:space="0" w:color="auto"/>
              <w:right w:val="single" w:sz="4" w:space="0" w:color="auto"/>
            </w:tcBorders>
            <w:noWrap/>
          </w:tcPr>
          <w:p w14:paraId="62EAC4C1"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1700</w:t>
            </w:r>
          </w:p>
        </w:tc>
        <w:tc>
          <w:tcPr>
            <w:tcW w:w="1842" w:type="dxa"/>
            <w:tcBorders>
              <w:top w:val="nil"/>
              <w:left w:val="nil"/>
              <w:bottom w:val="single" w:sz="4" w:space="0" w:color="auto"/>
              <w:right w:val="single" w:sz="4" w:space="0" w:color="auto"/>
            </w:tcBorders>
            <w:noWrap/>
          </w:tcPr>
          <w:p w14:paraId="638B0710"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52F35763" w14:textId="77777777" w:rsidTr="00DE117B">
        <w:tc>
          <w:tcPr>
            <w:tcW w:w="905" w:type="dxa"/>
            <w:vMerge/>
            <w:tcBorders>
              <w:left w:val="single" w:sz="4" w:space="0" w:color="auto"/>
              <w:right w:val="single" w:sz="4" w:space="0" w:color="auto"/>
            </w:tcBorders>
            <w:noWrap/>
          </w:tcPr>
          <w:p w14:paraId="3BAA5452"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107190DA"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25V</w:t>
            </w:r>
          </w:p>
        </w:tc>
        <w:tc>
          <w:tcPr>
            <w:tcW w:w="1410" w:type="dxa"/>
            <w:tcBorders>
              <w:top w:val="nil"/>
              <w:left w:val="nil"/>
              <w:bottom w:val="single" w:sz="4" w:space="0" w:color="auto"/>
              <w:right w:val="single" w:sz="4" w:space="0" w:color="auto"/>
            </w:tcBorders>
            <w:noWrap/>
          </w:tcPr>
          <w:p w14:paraId="6FCEC479"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0</w:t>
            </w:r>
          </w:p>
        </w:tc>
        <w:tc>
          <w:tcPr>
            <w:tcW w:w="1586" w:type="dxa"/>
            <w:tcBorders>
              <w:top w:val="nil"/>
              <w:left w:val="nil"/>
              <w:bottom w:val="single" w:sz="4" w:space="0" w:color="auto"/>
              <w:right w:val="single" w:sz="4" w:space="0" w:color="auto"/>
            </w:tcBorders>
            <w:noWrap/>
          </w:tcPr>
          <w:p w14:paraId="6A544885"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1533" w:type="dxa"/>
            <w:tcBorders>
              <w:top w:val="nil"/>
              <w:left w:val="nil"/>
              <w:bottom w:val="single" w:sz="4" w:space="0" w:color="auto"/>
              <w:right w:val="single" w:sz="4" w:space="0" w:color="auto"/>
            </w:tcBorders>
            <w:noWrap/>
          </w:tcPr>
          <w:p w14:paraId="3E6F0C2E"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2500</w:t>
            </w:r>
          </w:p>
        </w:tc>
        <w:tc>
          <w:tcPr>
            <w:tcW w:w="1842" w:type="dxa"/>
            <w:tcBorders>
              <w:top w:val="nil"/>
              <w:left w:val="nil"/>
              <w:bottom w:val="single" w:sz="4" w:space="0" w:color="auto"/>
              <w:right w:val="single" w:sz="4" w:space="0" w:color="auto"/>
            </w:tcBorders>
            <w:noWrap/>
          </w:tcPr>
          <w:p w14:paraId="45330FD6"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43B61203" w14:textId="77777777" w:rsidTr="00DE117B">
        <w:tc>
          <w:tcPr>
            <w:tcW w:w="905" w:type="dxa"/>
            <w:vMerge/>
            <w:tcBorders>
              <w:left w:val="single" w:sz="4" w:space="0" w:color="auto"/>
              <w:right w:val="single" w:sz="4" w:space="0" w:color="auto"/>
            </w:tcBorders>
            <w:noWrap/>
          </w:tcPr>
          <w:p w14:paraId="5C6C5837"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43811B5C"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线段25L</w:t>
            </w:r>
          </w:p>
        </w:tc>
        <w:tc>
          <w:tcPr>
            <w:tcW w:w="1410" w:type="dxa"/>
            <w:tcBorders>
              <w:top w:val="nil"/>
              <w:left w:val="nil"/>
              <w:bottom w:val="single" w:sz="4" w:space="0" w:color="auto"/>
              <w:right w:val="single" w:sz="4" w:space="0" w:color="auto"/>
            </w:tcBorders>
            <w:noWrap/>
          </w:tcPr>
          <w:p w14:paraId="4B03690B"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-16</w:t>
            </w:r>
            <w:r>
              <w:rPr>
                <w:rFonts w:ascii="宋体" w:hAnsi="宋体" w:cs="宋体" w:hint="eastAsia"/>
                <w:kern w:val="0"/>
                <w:sz w:val="18"/>
                <w:szCs w:val="18"/>
              </w:rPr>
              <w:t>～</w:t>
            </w:r>
            <w:r>
              <w:rPr>
                <w:rFonts w:ascii="宋体" w:hAnsi="宋体" w:cs="Arial"/>
                <w:color w:val="000000"/>
                <w:kern w:val="0"/>
                <w:sz w:val="18"/>
                <w:szCs w:val="18"/>
              </w:rPr>
              <w:t>-9</w:t>
            </w:r>
          </w:p>
        </w:tc>
        <w:tc>
          <w:tcPr>
            <w:tcW w:w="1586" w:type="dxa"/>
            <w:tcBorders>
              <w:top w:val="nil"/>
              <w:left w:val="nil"/>
              <w:bottom w:val="single" w:sz="4" w:space="0" w:color="auto"/>
              <w:right w:val="single" w:sz="4" w:space="0" w:color="auto"/>
            </w:tcBorders>
            <w:noWrap/>
          </w:tcPr>
          <w:p w14:paraId="5CE1B5EB"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1533" w:type="dxa"/>
            <w:tcBorders>
              <w:top w:val="nil"/>
              <w:left w:val="nil"/>
              <w:bottom w:val="single" w:sz="4" w:space="0" w:color="auto"/>
              <w:right w:val="single" w:sz="4" w:space="0" w:color="auto"/>
            </w:tcBorders>
            <w:noWrap/>
          </w:tcPr>
          <w:p w14:paraId="5A0CD9ED"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1180</w:t>
            </w:r>
          </w:p>
        </w:tc>
        <w:tc>
          <w:tcPr>
            <w:tcW w:w="1842" w:type="dxa"/>
            <w:tcBorders>
              <w:top w:val="nil"/>
              <w:left w:val="nil"/>
              <w:bottom w:val="single" w:sz="4" w:space="0" w:color="auto"/>
              <w:right w:val="single" w:sz="4" w:space="0" w:color="auto"/>
            </w:tcBorders>
            <w:noWrap/>
          </w:tcPr>
          <w:p w14:paraId="3A1145F8"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67724E02" w14:textId="77777777" w:rsidTr="00DE117B">
        <w:tc>
          <w:tcPr>
            <w:tcW w:w="905" w:type="dxa"/>
            <w:vMerge/>
            <w:tcBorders>
              <w:left w:val="single" w:sz="4" w:space="0" w:color="auto"/>
              <w:right w:val="single" w:sz="4" w:space="0" w:color="auto"/>
            </w:tcBorders>
            <w:noWrap/>
          </w:tcPr>
          <w:p w14:paraId="3ADDCB8A"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69D64DCA"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线段15</w:t>
            </w:r>
          </w:p>
        </w:tc>
        <w:tc>
          <w:tcPr>
            <w:tcW w:w="1410" w:type="dxa"/>
            <w:tcBorders>
              <w:top w:val="nil"/>
              <w:left w:val="nil"/>
              <w:bottom w:val="single" w:sz="4" w:space="0" w:color="auto"/>
              <w:right w:val="single" w:sz="4" w:space="0" w:color="auto"/>
            </w:tcBorders>
            <w:noWrap/>
          </w:tcPr>
          <w:p w14:paraId="5D73245C"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-20</w:t>
            </w:r>
            <w:r>
              <w:rPr>
                <w:rFonts w:ascii="宋体" w:hAnsi="宋体" w:cs="宋体" w:hint="eastAsia"/>
                <w:kern w:val="0"/>
                <w:sz w:val="18"/>
                <w:szCs w:val="18"/>
              </w:rPr>
              <w:t>～</w:t>
            </w:r>
            <w:r>
              <w:rPr>
                <w:rFonts w:ascii="宋体" w:hAnsi="宋体" w:cs="Arial"/>
                <w:color w:val="000000"/>
                <w:kern w:val="0"/>
                <w:sz w:val="18"/>
                <w:szCs w:val="18"/>
              </w:rPr>
              <w:t>20</w:t>
            </w:r>
          </w:p>
        </w:tc>
        <w:tc>
          <w:tcPr>
            <w:tcW w:w="1586" w:type="dxa"/>
            <w:tcBorders>
              <w:top w:val="nil"/>
              <w:left w:val="nil"/>
              <w:bottom w:val="single" w:sz="4" w:space="0" w:color="auto"/>
              <w:right w:val="single" w:sz="4" w:space="0" w:color="auto"/>
            </w:tcBorders>
            <w:noWrap/>
          </w:tcPr>
          <w:p w14:paraId="2546BF6E"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-2.86</w:t>
            </w:r>
          </w:p>
        </w:tc>
        <w:tc>
          <w:tcPr>
            <w:tcW w:w="1533" w:type="dxa"/>
            <w:tcBorders>
              <w:top w:val="nil"/>
              <w:left w:val="nil"/>
              <w:bottom w:val="single" w:sz="4" w:space="0" w:color="auto"/>
              <w:right w:val="single" w:sz="4" w:space="0" w:color="auto"/>
            </w:tcBorders>
            <w:noWrap/>
          </w:tcPr>
          <w:p w14:paraId="262AA8EB"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425</w:t>
            </w:r>
          </w:p>
        </w:tc>
        <w:tc>
          <w:tcPr>
            <w:tcW w:w="1842" w:type="dxa"/>
            <w:tcBorders>
              <w:top w:val="nil"/>
              <w:left w:val="nil"/>
              <w:bottom w:val="single" w:sz="4" w:space="0" w:color="auto"/>
              <w:right w:val="single" w:sz="4" w:space="0" w:color="auto"/>
            </w:tcBorders>
            <w:noWrap/>
          </w:tcPr>
          <w:p w14:paraId="4D9EFD90"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2C3DF3FD" w14:textId="77777777" w:rsidTr="00DE117B">
        <w:tc>
          <w:tcPr>
            <w:tcW w:w="905" w:type="dxa"/>
            <w:vMerge/>
            <w:tcBorders>
              <w:left w:val="single" w:sz="4" w:space="0" w:color="auto"/>
              <w:right w:val="single" w:sz="4" w:space="0" w:color="auto"/>
            </w:tcBorders>
            <w:noWrap/>
          </w:tcPr>
          <w:p w14:paraId="2727949F" w14:textId="77777777" w:rsidR="00467D1F" w:rsidRDefault="00467D1F" w:rsidP="00FA107E">
            <w:pPr>
              <w:widowControl/>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vAlign w:val="center"/>
          </w:tcPr>
          <w:p w14:paraId="347D4ED6"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 xml:space="preserve">线段10 </w:t>
            </w:r>
          </w:p>
        </w:tc>
        <w:tc>
          <w:tcPr>
            <w:tcW w:w="1410" w:type="dxa"/>
            <w:vMerge w:val="restart"/>
            <w:tcBorders>
              <w:top w:val="nil"/>
              <w:left w:val="nil"/>
              <w:right w:val="single" w:sz="4" w:space="0" w:color="auto"/>
            </w:tcBorders>
            <w:noWrap/>
            <w:vAlign w:val="center"/>
          </w:tcPr>
          <w:p w14:paraId="46462EA0" w14:textId="77777777" w:rsidR="00467D1F" w:rsidRDefault="00467D1F" w:rsidP="00FA107E">
            <w:pPr>
              <w:widowControl/>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-4.5</w:t>
            </w:r>
            <w:r>
              <w:rPr>
                <w:rFonts w:ascii="宋体" w:hAnsi="宋体" w:cs="宋体" w:hint="eastAsia"/>
                <w:kern w:val="0"/>
                <w:sz w:val="18"/>
                <w:szCs w:val="18"/>
              </w:rPr>
              <w:t>～</w:t>
            </w:r>
            <w:r>
              <w:rPr>
                <w:rFonts w:ascii="宋体" w:hAnsi="宋体" w:cs="Arial"/>
                <w:color w:val="000000"/>
                <w:kern w:val="0"/>
                <w:sz w:val="18"/>
                <w:szCs w:val="18"/>
              </w:rPr>
              <w:t>2</w:t>
            </w:r>
          </w:p>
        </w:tc>
        <w:tc>
          <w:tcPr>
            <w:tcW w:w="1586" w:type="dxa"/>
            <w:tcBorders>
              <w:top w:val="nil"/>
              <w:left w:val="nil"/>
              <w:bottom w:val="single" w:sz="4" w:space="0" w:color="auto"/>
              <w:right w:val="single" w:sz="4" w:space="0" w:color="auto"/>
            </w:tcBorders>
            <w:noWrap/>
            <w:vAlign w:val="center"/>
          </w:tcPr>
          <w:p w14:paraId="0D778386"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-4</w:t>
            </w:r>
          </w:p>
        </w:tc>
        <w:tc>
          <w:tcPr>
            <w:tcW w:w="1533" w:type="dxa"/>
            <w:tcBorders>
              <w:top w:val="nil"/>
              <w:left w:val="nil"/>
              <w:bottom w:val="single" w:sz="4" w:space="0" w:color="auto"/>
              <w:right w:val="single" w:sz="4" w:space="0" w:color="auto"/>
            </w:tcBorders>
            <w:noWrap/>
          </w:tcPr>
          <w:p w14:paraId="3CFD6586"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500</w:t>
            </w:r>
          </w:p>
        </w:tc>
        <w:tc>
          <w:tcPr>
            <w:tcW w:w="1842" w:type="dxa"/>
            <w:tcBorders>
              <w:top w:val="nil"/>
              <w:left w:val="nil"/>
              <w:bottom w:val="single" w:sz="4" w:space="0" w:color="auto"/>
              <w:right w:val="single" w:sz="4" w:space="0" w:color="auto"/>
            </w:tcBorders>
          </w:tcPr>
          <w:p w14:paraId="602CA835"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w:t>
            </w:r>
          </w:p>
        </w:tc>
      </w:tr>
      <w:tr w:rsidR="00467D1F" w14:paraId="2B086F9E" w14:textId="77777777" w:rsidTr="00FA107E">
        <w:tc>
          <w:tcPr>
            <w:tcW w:w="905" w:type="dxa"/>
            <w:vMerge/>
            <w:tcBorders>
              <w:left w:val="single" w:sz="4" w:space="0" w:color="auto"/>
              <w:bottom w:val="single" w:sz="4" w:space="0" w:color="auto"/>
              <w:right w:val="single" w:sz="4" w:space="0" w:color="auto"/>
            </w:tcBorders>
            <w:noWrap/>
            <w:vAlign w:val="center"/>
          </w:tcPr>
          <w:p w14:paraId="5FC5F89D" w14:textId="77777777" w:rsidR="00467D1F" w:rsidRDefault="00467D1F" w:rsidP="00FA107E">
            <w:pPr>
              <w:spacing w:line="360" w:lineRule="exact"/>
              <w:jc w:val="left"/>
              <w:rPr>
                <w:rFonts w:ascii="宋体" w:hAnsi="宋体" w:cs="Arial"/>
                <w:color w:val="000000"/>
                <w:kern w:val="0"/>
                <w:sz w:val="18"/>
                <w:szCs w:val="18"/>
              </w:rPr>
            </w:pPr>
          </w:p>
        </w:tc>
        <w:tc>
          <w:tcPr>
            <w:tcW w:w="1739" w:type="dxa"/>
            <w:tcBorders>
              <w:top w:val="nil"/>
              <w:left w:val="single" w:sz="4" w:space="0" w:color="auto"/>
              <w:bottom w:val="single" w:sz="4" w:space="0" w:color="auto"/>
              <w:right w:val="single" w:sz="4" w:space="0" w:color="auto"/>
            </w:tcBorders>
          </w:tcPr>
          <w:p w14:paraId="48DF98B8"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线段10</w:t>
            </w:r>
            <w:r>
              <w:rPr>
                <w:rFonts w:ascii="宋体" w:hAnsi="宋体" w:cs="Arial" w:hint="eastAsia"/>
                <w:color w:val="000000"/>
                <w:kern w:val="0"/>
                <w:sz w:val="18"/>
                <w:szCs w:val="18"/>
              </w:rPr>
              <w:t>及以下</w:t>
            </w:r>
          </w:p>
        </w:tc>
        <w:tc>
          <w:tcPr>
            <w:tcW w:w="1410" w:type="dxa"/>
            <w:vMerge/>
            <w:tcBorders>
              <w:left w:val="nil"/>
              <w:bottom w:val="single" w:sz="4" w:space="0" w:color="auto"/>
              <w:right w:val="single" w:sz="4" w:space="0" w:color="auto"/>
            </w:tcBorders>
            <w:noWrap/>
          </w:tcPr>
          <w:p w14:paraId="44F2A415" w14:textId="77777777" w:rsidR="00467D1F" w:rsidRDefault="00467D1F" w:rsidP="00FA107E">
            <w:pPr>
              <w:spacing w:line="360" w:lineRule="exact"/>
              <w:ind w:rightChars="51" w:right="107"/>
              <w:jc w:val="left"/>
              <w:rPr>
                <w:rFonts w:ascii="宋体" w:hAnsi="宋体" w:cs="Arial"/>
                <w:color w:val="000000"/>
                <w:kern w:val="0"/>
                <w:sz w:val="18"/>
                <w:szCs w:val="18"/>
              </w:rPr>
            </w:pPr>
          </w:p>
        </w:tc>
        <w:tc>
          <w:tcPr>
            <w:tcW w:w="1586" w:type="dxa"/>
            <w:tcBorders>
              <w:top w:val="nil"/>
              <w:left w:val="nil"/>
              <w:bottom w:val="single" w:sz="4" w:space="0" w:color="auto"/>
              <w:right w:val="single" w:sz="4" w:space="0" w:color="auto"/>
            </w:tcBorders>
            <w:noWrap/>
          </w:tcPr>
          <w:p w14:paraId="2B8DA048"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-4</w:t>
            </w:r>
            <w:r>
              <w:rPr>
                <w:rFonts w:ascii="宋体" w:hAnsi="宋体" w:cs="Arial" w:hint="eastAsia"/>
                <w:color w:val="000000"/>
                <w:kern w:val="0"/>
                <w:sz w:val="18"/>
                <w:szCs w:val="18"/>
              </w:rPr>
              <w:t>及以下</w:t>
            </w:r>
          </w:p>
        </w:tc>
        <w:tc>
          <w:tcPr>
            <w:tcW w:w="1533" w:type="dxa"/>
            <w:tcBorders>
              <w:top w:val="nil"/>
              <w:left w:val="nil"/>
              <w:bottom w:val="single" w:sz="4" w:space="0" w:color="auto"/>
              <w:right w:val="single" w:sz="4" w:space="0" w:color="auto"/>
            </w:tcBorders>
            <w:noWrap/>
          </w:tcPr>
          <w:p w14:paraId="734ABE26"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vAlign w:val="center"/>
          </w:tcPr>
          <w:p w14:paraId="156DA966" w14:textId="77777777" w:rsidR="00467D1F" w:rsidRDefault="00467D1F" w:rsidP="00FA107E">
            <w:pPr>
              <w:widowControl/>
              <w:spacing w:line="360" w:lineRule="exact"/>
              <w:jc w:val="left"/>
              <w:rPr>
                <w:rFonts w:ascii="宋体" w:hAnsi="宋体" w:cs="Arial"/>
                <w:strike/>
                <w:color w:val="000000"/>
                <w:kern w:val="0"/>
                <w:sz w:val="18"/>
                <w:szCs w:val="18"/>
              </w:rPr>
            </w:pPr>
            <w:r>
              <w:rPr>
                <w:rFonts w:ascii="宋体" w:hAnsi="宋体" w:cs="Arial"/>
                <w:color w:val="000000"/>
                <w:kern w:val="0"/>
                <w:sz w:val="18"/>
                <w:szCs w:val="18"/>
              </w:rPr>
              <w:t>0.8</w:t>
            </w:r>
            <w:r>
              <w:rPr>
                <w:rFonts w:ascii="宋体" w:hAnsi="宋体" w:cs="Arial" w:hint="eastAsia"/>
                <w:color w:val="000000"/>
                <w:kern w:val="0"/>
                <w:sz w:val="18"/>
                <w:szCs w:val="18"/>
              </w:rPr>
              <w:t>倍</w:t>
            </w:r>
            <w:r>
              <w:rPr>
                <w:rFonts w:ascii="宋体" w:hAnsi="宋体" w:cs="Arial"/>
                <w:color w:val="000000"/>
                <w:kern w:val="0"/>
                <w:sz w:val="18"/>
                <w:szCs w:val="18"/>
              </w:rPr>
              <w:t>50R</w:t>
            </w:r>
            <w:r>
              <w:rPr>
                <w:rFonts w:ascii="宋体" w:hAnsi="宋体" w:cs="Arial" w:hint="eastAsia"/>
                <w:color w:val="000000"/>
                <w:kern w:val="0"/>
                <w:sz w:val="18"/>
                <w:szCs w:val="18"/>
              </w:rPr>
              <w:t>点实测值</w:t>
            </w:r>
          </w:p>
        </w:tc>
      </w:tr>
      <w:tr w:rsidR="00467D1F" w14:paraId="29DCFA7A" w14:textId="77777777" w:rsidTr="00FA107E">
        <w:tc>
          <w:tcPr>
            <w:tcW w:w="905" w:type="dxa"/>
            <w:vMerge w:val="restart"/>
            <w:tcBorders>
              <w:top w:val="single" w:sz="4" w:space="0" w:color="auto"/>
              <w:left w:val="single" w:sz="4" w:space="0" w:color="auto"/>
              <w:bottom w:val="single" w:sz="4" w:space="0" w:color="auto"/>
              <w:right w:val="single" w:sz="4" w:space="0" w:color="auto"/>
            </w:tcBorders>
            <w:noWrap/>
            <w:vAlign w:val="center"/>
          </w:tcPr>
          <w:p w14:paraId="7DAED7C3" w14:textId="77777777" w:rsidR="00467D1F" w:rsidRPr="00FA107E" w:rsidRDefault="00467D1F" w:rsidP="00FA107E">
            <w:pPr>
              <w:spacing w:line="360" w:lineRule="exact"/>
              <w:jc w:val="left"/>
              <w:rPr>
                <w:rFonts w:ascii="宋体" w:hAnsi="宋体" w:cs="Arial"/>
                <w:color w:val="000000"/>
                <w:kern w:val="0"/>
                <w:sz w:val="18"/>
                <w:szCs w:val="18"/>
              </w:rPr>
            </w:pPr>
            <w:r w:rsidRPr="00FA107E">
              <w:rPr>
                <w:rFonts w:ascii="宋体" w:hAnsi="宋体" w:cs="Arial" w:hint="eastAsia"/>
                <w:color w:val="000000"/>
                <w:kern w:val="0"/>
                <w:sz w:val="18"/>
                <w:szCs w:val="18"/>
              </w:rPr>
              <w:t>B部分</w:t>
            </w:r>
          </w:p>
        </w:tc>
        <w:tc>
          <w:tcPr>
            <w:tcW w:w="1739" w:type="dxa"/>
            <w:tcBorders>
              <w:top w:val="single" w:sz="4" w:space="0" w:color="auto"/>
              <w:left w:val="single" w:sz="4" w:space="0" w:color="auto"/>
              <w:bottom w:val="single" w:sz="4" w:space="0" w:color="auto"/>
              <w:right w:val="single" w:sz="4" w:space="0" w:color="auto"/>
            </w:tcBorders>
            <w:shd w:val="clear" w:color="auto" w:fill="auto"/>
          </w:tcPr>
          <w:p w14:paraId="37984C1A" w14:textId="509542D7" w:rsidR="00467D1F" w:rsidRPr="00FA107E" w:rsidRDefault="002105FA" w:rsidP="00FA107E">
            <w:pPr>
              <w:spacing w:line="360" w:lineRule="exact"/>
              <w:jc w:val="left"/>
              <w:rPr>
                <w:rFonts w:ascii="宋体" w:hAnsi="宋体" w:cs="Arial"/>
                <w:color w:val="000000"/>
                <w:kern w:val="0"/>
                <w:sz w:val="18"/>
                <w:szCs w:val="18"/>
              </w:rPr>
            </w:pPr>
            <w:r w:rsidRPr="00FA107E">
              <w:rPr>
                <w:rFonts w:ascii="宋体" w:hAnsi="宋体" w:cs="Arial"/>
                <w:color w:val="000000"/>
                <w:kern w:val="0"/>
                <w:sz w:val="18"/>
                <w:szCs w:val="18"/>
              </w:rPr>
              <w:t>Ⅲ</w:t>
            </w:r>
            <w:r w:rsidR="00467D1F" w:rsidRPr="00FA107E">
              <w:rPr>
                <w:rFonts w:ascii="宋体" w:hAnsi="宋体" w:cs="Arial" w:hint="eastAsia"/>
                <w:color w:val="000000"/>
                <w:kern w:val="0"/>
                <w:sz w:val="18"/>
                <w:szCs w:val="18"/>
              </w:rPr>
              <w:t>区</w:t>
            </w:r>
            <w:r w:rsidR="00467D1F" w:rsidRPr="00FA107E">
              <w:rPr>
                <w:rFonts w:ascii="宋体" w:hAnsi="宋体" w:cs="Arial"/>
                <w:color w:val="000000"/>
                <w:kern w:val="0"/>
                <w:sz w:val="18"/>
                <w:szCs w:val="18"/>
                <w:vertAlign w:val="subscript"/>
              </w:rPr>
              <w:t>b</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8AC4973" w14:textId="77777777" w:rsidR="00467D1F" w:rsidRPr="00FA107E" w:rsidRDefault="00467D1F" w:rsidP="00FA107E">
            <w:pPr>
              <w:spacing w:line="360" w:lineRule="exact"/>
              <w:ind w:rightChars="51" w:right="107"/>
              <w:jc w:val="left"/>
              <w:rPr>
                <w:rFonts w:ascii="宋体" w:hAnsi="宋体" w:cs="Arial"/>
                <w:color w:val="000000"/>
                <w:kern w:val="0"/>
                <w:sz w:val="18"/>
                <w:szCs w:val="18"/>
              </w:rPr>
            </w:pPr>
            <w:r w:rsidRPr="00FA107E">
              <w:rPr>
                <w:rFonts w:ascii="宋体" w:hAnsi="宋体" w:cs="Arial" w:hint="eastAsia"/>
                <w:color w:val="000000"/>
                <w:kern w:val="0"/>
                <w:sz w:val="18"/>
                <w:szCs w:val="18"/>
              </w:rPr>
              <w:t>见</w:t>
            </w:r>
            <w:r w:rsidRPr="00FA107E">
              <w:rPr>
                <w:rFonts w:ascii="宋体" w:hAnsi="宋体" w:hint="eastAsia"/>
                <w:color w:val="000000"/>
                <w:sz w:val="18"/>
                <w:szCs w:val="18"/>
              </w:rPr>
              <w:t>图1</w:t>
            </w:r>
          </w:p>
        </w:tc>
        <w:tc>
          <w:tcPr>
            <w:tcW w:w="1586" w:type="dxa"/>
            <w:tcBorders>
              <w:top w:val="single" w:sz="4" w:space="0" w:color="auto"/>
              <w:left w:val="nil"/>
              <w:bottom w:val="single" w:sz="4" w:space="0" w:color="auto"/>
              <w:right w:val="single" w:sz="4" w:space="0" w:color="auto"/>
            </w:tcBorders>
            <w:shd w:val="clear" w:color="auto" w:fill="auto"/>
            <w:noWrap/>
            <w:vAlign w:val="center"/>
          </w:tcPr>
          <w:p w14:paraId="348AAFF9" w14:textId="77777777" w:rsidR="00467D1F" w:rsidRPr="00FA107E" w:rsidRDefault="00467D1F" w:rsidP="00FA107E">
            <w:pPr>
              <w:spacing w:line="360" w:lineRule="exact"/>
              <w:jc w:val="left"/>
              <w:rPr>
                <w:rFonts w:ascii="宋体" w:hAnsi="宋体" w:cs="Arial"/>
                <w:color w:val="000000"/>
                <w:kern w:val="0"/>
                <w:sz w:val="18"/>
                <w:szCs w:val="18"/>
              </w:rPr>
            </w:pPr>
            <w:r w:rsidRPr="00FA107E">
              <w:rPr>
                <w:rFonts w:ascii="宋体" w:hAnsi="宋体" w:cs="Arial" w:hint="eastAsia"/>
                <w:color w:val="000000"/>
                <w:kern w:val="0"/>
                <w:sz w:val="18"/>
                <w:szCs w:val="18"/>
              </w:rPr>
              <w:t>见图1</w:t>
            </w:r>
          </w:p>
        </w:tc>
        <w:tc>
          <w:tcPr>
            <w:tcW w:w="1533" w:type="dxa"/>
            <w:tcBorders>
              <w:top w:val="single" w:sz="4" w:space="0" w:color="auto"/>
              <w:left w:val="nil"/>
              <w:bottom w:val="single" w:sz="4" w:space="0" w:color="auto"/>
              <w:right w:val="single" w:sz="4" w:space="0" w:color="auto"/>
            </w:tcBorders>
            <w:shd w:val="clear" w:color="auto" w:fill="auto"/>
            <w:noWrap/>
            <w:vAlign w:val="center"/>
          </w:tcPr>
          <w:p w14:paraId="478DAC36" w14:textId="77777777" w:rsidR="00467D1F" w:rsidRPr="00FA107E" w:rsidRDefault="00467D1F" w:rsidP="00FA107E">
            <w:pPr>
              <w:widowControl/>
              <w:spacing w:line="360" w:lineRule="exact"/>
              <w:jc w:val="left"/>
              <w:rPr>
                <w:rFonts w:ascii="宋体" w:hAnsi="宋体" w:cs="Arial"/>
                <w:color w:val="000000"/>
                <w:kern w:val="0"/>
                <w:sz w:val="18"/>
                <w:szCs w:val="18"/>
              </w:rPr>
            </w:pPr>
            <w:r w:rsidRPr="00FA107E">
              <w:rPr>
                <w:rFonts w:ascii="宋体" w:hAnsi="宋体" w:cs="Arial"/>
                <w:color w:val="000000"/>
                <w:kern w:val="0"/>
                <w:sz w:val="18"/>
                <w:szCs w:val="18"/>
              </w:rPr>
              <w:t>-</w:t>
            </w:r>
          </w:p>
        </w:tc>
        <w:tc>
          <w:tcPr>
            <w:tcW w:w="1842" w:type="dxa"/>
            <w:tcBorders>
              <w:top w:val="single" w:sz="4" w:space="0" w:color="auto"/>
              <w:left w:val="nil"/>
              <w:bottom w:val="single" w:sz="4" w:space="0" w:color="auto"/>
              <w:right w:val="single" w:sz="4" w:space="0" w:color="auto"/>
            </w:tcBorders>
            <w:shd w:val="clear" w:color="auto" w:fill="auto"/>
            <w:vAlign w:val="center"/>
          </w:tcPr>
          <w:p w14:paraId="21147BC5" w14:textId="15E723A4" w:rsidR="00467D1F" w:rsidRPr="00FA107E" w:rsidRDefault="003217B9" w:rsidP="00FA107E">
            <w:pPr>
              <w:widowControl/>
              <w:spacing w:line="360" w:lineRule="exact"/>
              <w:jc w:val="left"/>
              <w:rPr>
                <w:rFonts w:ascii="宋体" w:hAnsi="宋体" w:cs="Arial"/>
                <w:color w:val="000000"/>
                <w:kern w:val="0"/>
                <w:sz w:val="18"/>
                <w:szCs w:val="18"/>
              </w:rPr>
            </w:pPr>
            <w:r w:rsidRPr="00FA107E">
              <w:rPr>
                <w:rFonts w:ascii="宋体" w:hAnsi="宋体" w:cs="Arial"/>
                <w:color w:val="000000"/>
                <w:kern w:val="0"/>
                <w:sz w:val="18"/>
                <w:szCs w:val="18"/>
              </w:rPr>
              <w:t>880</w:t>
            </w:r>
          </w:p>
        </w:tc>
      </w:tr>
      <w:tr w:rsidR="00467D1F" w14:paraId="5E3AC677" w14:textId="77777777" w:rsidTr="00DE117B">
        <w:tc>
          <w:tcPr>
            <w:tcW w:w="905" w:type="dxa"/>
            <w:vMerge/>
            <w:tcBorders>
              <w:top w:val="single" w:sz="4" w:space="0" w:color="auto"/>
              <w:left w:val="single" w:sz="4" w:space="0" w:color="auto"/>
              <w:bottom w:val="single" w:sz="4" w:space="0" w:color="auto"/>
              <w:right w:val="single" w:sz="4" w:space="0" w:color="auto"/>
            </w:tcBorders>
            <w:noWrap/>
          </w:tcPr>
          <w:p w14:paraId="1D81DFDB" w14:textId="77777777" w:rsidR="00467D1F" w:rsidRDefault="00467D1F" w:rsidP="00FA107E">
            <w:pPr>
              <w:spacing w:line="360" w:lineRule="exact"/>
              <w:jc w:val="center"/>
              <w:rPr>
                <w:rFonts w:ascii="宋体" w:hAnsi="宋体" w:cs="Arial"/>
                <w:color w:val="000000"/>
                <w:kern w:val="0"/>
                <w:sz w:val="18"/>
                <w:szCs w:val="18"/>
              </w:rPr>
            </w:pPr>
          </w:p>
        </w:tc>
        <w:tc>
          <w:tcPr>
            <w:tcW w:w="1739" w:type="dxa"/>
            <w:tcBorders>
              <w:top w:val="single" w:sz="4" w:space="0" w:color="auto"/>
              <w:left w:val="single" w:sz="4" w:space="0" w:color="auto"/>
              <w:bottom w:val="single" w:sz="4" w:space="0" w:color="auto"/>
              <w:right w:val="single" w:sz="4" w:space="0" w:color="auto"/>
            </w:tcBorders>
          </w:tcPr>
          <w:p w14:paraId="1A759D9E" w14:textId="77777777" w:rsidR="00467D1F" w:rsidRPr="003217B9" w:rsidRDefault="00467D1F" w:rsidP="00FA107E">
            <w:pPr>
              <w:spacing w:line="360" w:lineRule="exact"/>
              <w:jc w:val="left"/>
              <w:rPr>
                <w:rFonts w:ascii="宋体" w:hAnsi="宋体" w:cs="Arial"/>
                <w:color w:val="000000"/>
                <w:kern w:val="0"/>
                <w:sz w:val="18"/>
                <w:szCs w:val="18"/>
              </w:rPr>
            </w:pPr>
            <w:r w:rsidRPr="00FA107E">
              <w:rPr>
                <w:rFonts w:ascii="宋体" w:hAnsi="宋体" w:cs="Arial"/>
                <w:color w:val="000000"/>
                <w:kern w:val="0"/>
                <w:sz w:val="18"/>
                <w:szCs w:val="18"/>
              </w:rPr>
              <w:t>50L</w:t>
            </w:r>
          </w:p>
        </w:tc>
        <w:tc>
          <w:tcPr>
            <w:tcW w:w="1410" w:type="dxa"/>
            <w:tcBorders>
              <w:top w:val="single" w:sz="4" w:space="0" w:color="auto"/>
              <w:left w:val="nil"/>
              <w:bottom w:val="single" w:sz="4" w:space="0" w:color="auto"/>
              <w:right w:val="single" w:sz="4" w:space="0" w:color="auto"/>
            </w:tcBorders>
            <w:noWrap/>
            <w:vAlign w:val="center"/>
          </w:tcPr>
          <w:p w14:paraId="2D2C6DB2" w14:textId="77777777" w:rsidR="00467D1F" w:rsidRDefault="00467D1F" w:rsidP="00FA107E">
            <w:pPr>
              <w:spacing w:line="36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-3.43</w:t>
            </w:r>
          </w:p>
        </w:tc>
        <w:tc>
          <w:tcPr>
            <w:tcW w:w="1586" w:type="dxa"/>
            <w:tcBorders>
              <w:top w:val="single" w:sz="4" w:space="0" w:color="auto"/>
              <w:left w:val="nil"/>
              <w:bottom w:val="single" w:sz="4" w:space="0" w:color="auto"/>
              <w:right w:val="single" w:sz="4" w:space="0" w:color="auto"/>
            </w:tcBorders>
            <w:noWrap/>
            <w:vAlign w:val="center"/>
          </w:tcPr>
          <w:p w14:paraId="1C792174" w14:textId="77777777" w:rsidR="00467D1F" w:rsidRDefault="00467D1F" w:rsidP="00FA107E">
            <w:pPr>
              <w:spacing w:line="36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1533" w:type="dxa"/>
            <w:tcBorders>
              <w:top w:val="single" w:sz="4" w:space="0" w:color="auto"/>
              <w:left w:val="nil"/>
              <w:bottom w:val="single" w:sz="4" w:space="0" w:color="auto"/>
              <w:right w:val="single" w:sz="4" w:space="0" w:color="auto"/>
            </w:tcBorders>
            <w:noWrap/>
            <w:vAlign w:val="center"/>
          </w:tcPr>
          <w:p w14:paraId="6E05262C"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hint="eastAsia"/>
                <w:color w:val="000000"/>
                <w:kern w:val="0"/>
                <w:sz w:val="18"/>
                <w:szCs w:val="18"/>
              </w:rPr>
              <w:t>3400</w:t>
            </w:r>
          </w:p>
        </w:tc>
        <w:tc>
          <w:tcPr>
            <w:tcW w:w="1842" w:type="dxa"/>
            <w:tcBorders>
              <w:top w:val="single" w:sz="4" w:space="0" w:color="auto"/>
              <w:left w:val="nil"/>
              <w:bottom w:val="single" w:sz="4" w:space="0" w:color="auto"/>
              <w:right w:val="single" w:sz="4" w:space="0" w:color="auto"/>
            </w:tcBorders>
            <w:vAlign w:val="center"/>
          </w:tcPr>
          <w:p w14:paraId="56964751" w14:textId="77777777" w:rsidR="00467D1F" w:rsidRDefault="00467D1F" w:rsidP="00FA107E">
            <w:pPr>
              <w:widowControl/>
              <w:spacing w:line="360" w:lineRule="exact"/>
              <w:jc w:val="left"/>
              <w:rPr>
                <w:rFonts w:ascii="宋体" w:hAnsi="宋体" w:cs="Arial"/>
                <w:color w:val="000000"/>
                <w:kern w:val="0"/>
                <w:sz w:val="18"/>
                <w:szCs w:val="18"/>
              </w:rPr>
            </w:pPr>
            <w:r>
              <w:rPr>
                <w:rFonts w:ascii="宋体" w:hAnsi="宋体" w:cs="Arial"/>
                <w:color w:val="000000"/>
                <w:kern w:val="0"/>
                <w:sz w:val="18"/>
                <w:szCs w:val="18"/>
              </w:rPr>
              <w:t>-</w:t>
            </w:r>
          </w:p>
        </w:tc>
      </w:tr>
    </w:tbl>
    <w:p w14:paraId="4AD10AAA" w14:textId="66FCA3EE" w:rsidR="00467D1F" w:rsidRDefault="00467D1F" w:rsidP="00467D1F">
      <w:pPr>
        <w:pStyle w:val="affffd"/>
        <w:ind w:firstLine="420"/>
      </w:pPr>
    </w:p>
    <w:p w14:paraId="0529BE9A" w14:textId="49C72893" w:rsidR="0061101B" w:rsidRDefault="00875F70" w:rsidP="00875F70">
      <w:pPr>
        <w:pStyle w:val="afffffffff3"/>
      </w:pPr>
      <w:r w:rsidRPr="00875F70">
        <w:rPr>
          <w:rFonts w:hint="eastAsia"/>
        </w:rPr>
        <w:t>根据申请人或制造商的要求，表1和表2中对配光性能的要求，适用于装置或系统两侧测量值和的一半。但是，对于50</w:t>
      </w:r>
      <w:r w:rsidR="006C1B89">
        <w:t>L</w:t>
      </w:r>
      <w:r w:rsidR="006C1B89">
        <w:rPr>
          <w:rFonts w:hint="eastAsia"/>
        </w:rPr>
        <w:t>和5</w:t>
      </w:r>
      <w:r w:rsidR="006C1B89">
        <w:t>0V</w:t>
      </w:r>
      <w:r w:rsidRPr="00875F70">
        <w:rPr>
          <w:rFonts w:hint="eastAsia"/>
        </w:rPr>
        <w:t>测量点，装置或系统每</w:t>
      </w:r>
      <w:proofErr w:type="gramStart"/>
      <w:r w:rsidRPr="00875F70">
        <w:rPr>
          <w:rFonts w:hint="eastAsia"/>
        </w:rPr>
        <w:t>侧提供</w:t>
      </w:r>
      <w:proofErr w:type="gramEnd"/>
      <w:r w:rsidRPr="00875F70">
        <w:rPr>
          <w:rFonts w:hint="eastAsia"/>
        </w:rPr>
        <w:t>的光强应大于限值的50%。</w:t>
      </w:r>
    </w:p>
    <w:p w14:paraId="64B05431" w14:textId="467BC536" w:rsidR="00875F70" w:rsidRPr="005379FB" w:rsidRDefault="005379FB" w:rsidP="00875F70">
      <w:pPr>
        <w:pStyle w:val="afffffffff3"/>
      </w:pPr>
      <w:r>
        <w:rPr>
          <w:rFonts w:hAnsi="宋体" w:cs="Arial" w:hint="eastAsia"/>
          <w:color w:val="000000"/>
          <w:szCs w:val="21"/>
        </w:rPr>
        <w:t>对于</w:t>
      </w:r>
      <w:r>
        <w:rPr>
          <w:rFonts w:hAnsi="宋体" w:cs="Arial"/>
          <w:color w:val="000000"/>
          <w:szCs w:val="21"/>
        </w:rPr>
        <w:t>S50</w:t>
      </w:r>
      <w:r>
        <w:rPr>
          <w:rFonts w:hAnsi="宋体" w:cs="Arial" w:hint="eastAsia"/>
          <w:color w:val="000000"/>
          <w:szCs w:val="21"/>
        </w:rPr>
        <w:t>、</w:t>
      </w:r>
      <w:r>
        <w:rPr>
          <w:rFonts w:hAnsi="宋体" w:cs="Arial"/>
          <w:color w:val="000000"/>
          <w:szCs w:val="21"/>
        </w:rPr>
        <w:t>S50LL</w:t>
      </w:r>
      <w:r>
        <w:rPr>
          <w:rFonts w:hAnsi="宋体" w:cs="Arial" w:hint="eastAsia"/>
          <w:color w:val="000000"/>
          <w:szCs w:val="21"/>
        </w:rPr>
        <w:t>、</w:t>
      </w:r>
      <w:r>
        <w:rPr>
          <w:rFonts w:hAnsi="宋体" w:cs="Arial"/>
          <w:color w:val="000000"/>
          <w:szCs w:val="21"/>
        </w:rPr>
        <w:t>S50RR</w:t>
      </w:r>
      <w:r>
        <w:rPr>
          <w:rFonts w:hAnsi="宋体" w:cs="Arial" w:hint="eastAsia"/>
          <w:color w:val="000000"/>
          <w:szCs w:val="21"/>
        </w:rPr>
        <w:t>、</w:t>
      </w:r>
      <w:r>
        <w:rPr>
          <w:rFonts w:hAnsi="宋体" w:cs="Arial"/>
          <w:color w:val="000000"/>
          <w:szCs w:val="21"/>
        </w:rPr>
        <w:t>S100</w:t>
      </w:r>
      <w:r>
        <w:rPr>
          <w:rFonts w:hAnsi="宋体" w:cs="Arial" w:hint="eastAsia"/>
          <w:color w:val="000000"/>
          <w:szCs w:val="21"/>
        </w:rPr>
        <w:t>、</w:t>
      </w:r>
      <w:r>
        <w:rPr>
          <w:rFonts w:hAnsi="宋体" w:cs="Arial"/>
          <w:color w:val="000000"/>
          <w:szCs w:val="21"/>
        </w:rPr>
        <w:t>S100LL</w:t>
      </w:r>
      <w:r>
        <w:rPr>
          <w:rFonts w:hAnsi="宋体" w:cs="Arial" w:hint="eastAsia"/>
          <w:color w:val="000000"/>
          <w:szCs w:val="21"/>
        </w:rPr>
        <w:t>、</w:t>
      </w:r>
      <w:r>
        <w:rPr>
          <w:rFonts w:hAnsi="宋体" w:cs="Arial"/>
          <w:color w:val="000000"/>
          <w:szCs w:val="21"/>
        </w:rPr>
        <w:t>S100RR</w:t>
      </w:r>
      <w:r>
        <w:rPr>
          <w:rFonts w:hAnsi="宋体" w:cs="Arial" w:hint="eastAsia"/>
          <w:color w:val="000000"/>
          <w:szCs w:val="21"/>
        </w:rPr>
        <w:t>测量点，在测量时可以点亮前位灯。</w:t>
      </w:r>
    </w:p>
    <w:p w14:paraId="3773866A" w14:textId="00BBEFAC" w:rsidR="001104C0" w:rsidRPr="00FA107E" w:rsidRDefault="000C0C2A" w:rsidP="00875F70">
      <w:pPr>
        <w:pStyle w:val="afffffffff3"/>
      </w:pPr>
      <w:r w:rsidRPr="00FA107E">
        <w:rPr>
          <w:rFonts w:hAnsi="宋体" w:hint="eastAsia"/>
          <w:color w:val="000000"/>
          <w:szCs w:val="21"/>
        </w:rPr>
        <w:t>在使用近光自适应功能时，应能随时手动切换成基础近光光束。</w:t>
      </w:r>
      <w:r w:rsidR="00F0142B" w:rsidRPr="00FA107E">
        <w:rPr>
          <w:rFonts w:hAnsi="宋体" w:hint="eastAsia"/>
          <w:color w:val="000000"/>
          <w:szCs w:val="21"/>
        </w:rPr>
        <w:t>不同</w:t>
      </w:r>
      <w:r w:rsidR="00C149CB" w:rsidRPr="00FA107E">
        <w:rPr>
          <w:rFonts w:hAnsi="宋体" w:hint="eastAsia"/>
          <w:color w:val="000000"/>
          <w:szCs w:val="21"/>
        </w:rPr>
        <w:t>自</w:t>
      </w:r>
      <w:r w:rsidR="009F5439" w:rsidRPr="00FA107E">
        <w:rPr>
          <w:rFonts w:hAnsi="宋体" w:hint="eastAsia"/>
          <w:color w:val="000000"/>
          <w:szCs w:val="21"/>
        </w:rPr>
        <w:t>适应</w:t>
      </w:r>
      <w:r w:rsidR="00C149CB" w:rsidRPr="00FA107E">
        <w:rPr>
          <w:rFonts w:hAnsi="宋体" w:hint="eastAsia"/>
          <w:color w:val="000000"/>
          <w:szCs w:val="21"/>
        </w:rPr>
        <w:t>系统</w:t>
      </w:r>
      <w:r w:rsidR="009F5439" w:rsidRPr="00FA107E">
        <w:rPr>
          <w:rFonts w:hAnsi="宋体" w:hint="eastAsia"/>
          <w:color w:val="000000"/>
          <w:szCs w:val="21"/>
        </w:rPr>
        <w:t>之间</w:t>
      </w:r>
      <w:r w:rsidR="00C149CB" w:rsidRPr="00FA107E">
        <w:rPr>
          <w:rFonts w:hAnsi="宋体" w:hint="eastAsia"/>
          <w:color w:val="000000"/>
          <w:szCs w:val="21"/>
        </w:rPr>
        <w:t>允许</w:t>
      </w:r>
      <w:r w:rsidR="009F5439" w:rsidRPr="00FA107E">
        <w:rPr>
          <w:rFonts w:hAnsi="宋体" w:hint="eastAsia"/>
          <w:color w:val="000000"/>
          <w:szCs w:val="21"/>
        </w:rPr>
        <w:t>手动切换</w:t>
      </w:r>
      <w:r w:rsidR="00C149CB" w:rsidRPr="00FA107E">
        <w:rPr>
          <w:rFonts w:hAnsi="宋体" w:hint="eastAsia"/>
          <w:color w:val="000000"/>
          <w:szCs w:val="21"/>
        </w:rPr>
        <w:t>，</w:t>
      </w:r>
      <w:r w:rsidR="00EE0739" w:rsidRPr="00FA107E">
        <w:rPr>
          <w:rFonts w:hAnsi="宋体" w:hint="eastAsia"/>
          <w:color w:val="000000"/>
          <w:szCs w:val="21"/>
        </w:rPr>
        <w:t>同一自适应系统内光束应能自动切换</w:t>
      </w:r>
      <w:r w:rsidR="00F03152" w:rsidRPr="00FA107E">
        <w:rPr>
          <w:rFonts w:hAnsi="宋体" w:hint="eastAsia"/>
          <w:color w:val="000000"/>
          <w:szCs w:val="21"/>
        </w:rPr>
        <w:t>，同一自适应系统内应包含一个基础近光模式</w:t>
      </w:r>
      <w:r w:rsidR="009F5439" w:rsidRPr="00FA107E">
        <w:rPr>
          <w:rFonts w:hAnsi="宋体" w:hint="eastAsia"/>
          <w:color w:val="000000"/>
          <w:szCs w:val="21"/>
        </w:rPr>
        <w:t>。</w:t>
      </w:r>
    </w:p>
    <w:p w14:paraId="6D80777A" w14:textId="1E4FE799" w:rsidR="000C0C2A" w:rsidRPr="00FA107E" w:rsidRDefault="00963789" w:rsidP="00875F70">
      <w:pPr>
        <w:pStyle w:val="afffffffff3"/>
      </w:pPr>
      <w:r w:rsidRPr="00FA107E">
        <w:rPr>
          <w:rFonts w:hAnsi="宋体" w:cs="Arial" w:hint="eastAsia"/>
          <w:color w:val="000000"/>
          <w:szCs w:val="21"/>
        </w:rPr>
        <w:t>近光配光性能的其它要求：</w:t>
      </w:r>
    </w:p>
    <w:p w14:paraId="7A749B44" w14:textId="5BACE90C" w:rsidR="00963789" w:rsidRPr="00FA107E" w:rsidRDefault="00963789">
      <w:pPr>
        <w:pStyle w:val="afd"/>
        <w:numPr>
          <w:ilvl w:val="0"/>
          <w:numId w:val="32"/>
        </w:numPr>
      </w:pPr>
      <w:r w:rsidRPr="00FA107E">
        <w:rPr>
          <w:rFonts w:hAnsi="宋体" w:cs="Arial" w:hint="eastAsia"/>
          <w:color w:val="000000"/>
          <w:szCs w:val="21"/>
        </w:rPr>
        <w:t>对于反射镜可调的前照灯，在申请人或制造商规定的反射镜的每个使用位置上，近光应符合</w:t>
      </w:r>
      <w:r w:rsidR="003D7135" w:rsidRPr="00FA107E">
        <w:rPr>
          <w:rFonts w:hAnsi="宋体"/>
          <w:color w:val="000000"/>
        </w:rPr>
        <w:t>8.2.2</w:t>
      </w:r>
      <w:r w:rsidRPr="00FA107E">
        <w:rPr>
          <w:rFonts w:hAnsi="宋体" w:cs="Arial" w:hint="eastAsia"/>
          <w:color w:val="000000"/>
          <w:szCs w:val="21"/>
        </w:rPr>
        <w:t>的规定。</w:t>
      </w:r>
    </w:p>
    <w:p w14:paraId="19EFAD10" w14:textId="560B53F0" w:rsidR="00963789" w:rsidRPr="00703D45" w:rsidRDefault="00703D45" w:rsidP="00F92239">
      <w:pPr>
        <w:pStyle w:val="afd"/>
        <w:numPr>
          <w:ilvl w:val="0"/>
          <w:numId w:val="32"/>
        </w:numPr>
      </w:pPr>
      <w:bookmarkStart w:id="84" w:name="_Ref27424546"/>
      <w:bookmarkStart w:id="85" w:name="_Ref56334793"/>
      <w:r>
        <w:rPr>
          <w:rFonts w:hAnsi="宋体" w:cs="Microsoft JhengHei" w:hint="eastAsia"/>
          <w:color w:val="000000"/>
          <w:szCs w:val="21"/>
        </w:rPr>
        <w:t>对前照灯提供的如下类型的弯道照明光束：</w:t>
      </w:r>
      <w:bookmarkEnd w:id="84"/>
      <w:bookmarkEnd w:id="85"/>
    </w:p>
    <w:p w14:paraId="0B9FFF26" w14:textId="31DAC413" w:rsidR="00703D45" w:rsidRPr="00703D45" w:rsidRDefault="00703D45" w:rsidP="00703D45">
      <w:pPr>
        <w:pStyle w:val="afe"/>
      </w:pPr>
      <w:r>
        <w:rPr>
          <w:rFonts w:hAnsi="宋体" w:cs="Microsoft JhengHei"/>
          <w:color w:val="000000"/>
          <w:szCs w:val="21"/>
        </w:rPr>
        <w:lastRenderedPageBreak/>
        <w:t>1</w:t>
      </w:r>
      <w:r>
        <w:rPr>
          <w:rFonts w:hAnsi="宋体" w:cs="Microsoft JhengHei" w:hint="eastAsia"/>
          <w:color w:val="000000"/>
          <w:szCs w:val="21"/>
        </w:rPr>
        <w:t>类弯道照明：明暗截止线的拐点可以水平移动；</w:t>
      </w:r>
    </w:p>
    <w:p w14:paraId="30A0C82C" w14:textId="7FC40983" w:rsidR="00703D45" w:rsidRPr="00703D45" w:rsidRDefault="00703D45" w:rsidP="00703D45">
      <w:pPr>
        <w:pStyle w:val="afe"/>
      </w:pPr>
      <w:r>
        <w:rPr>
          <w:rFonts w:hAnsi="宋体" w:cs="Microsoft JhengHei"/>
          <w:color w:val="000000"/>
          <w:szCs w:val="21"/>
        </w:rPr>
        <w:t>2</w:t>
      </w:r>
      <w:r>
        <w:rPr>
          <w:rFonts w:hAnsi="宋体" w:cs="Microsoft JhengHei" w:hint="eastAsia"/>
          <w:color w:val="000000"/>
          <w:szCs w:val="21"/>
        </w:rPr>
        <w:t>类弯道照明：明暗截止线的拐点在水平方向保持不动。</w:t>
      </w:r>
    </w:p>
    <w:p w14:paraId="1EADE512" w14:textId="68F68DF2" w:rsidR="00703D45" w:rsidRPr="00587FCD" w:rsidRDefault="00703D45" w:rsidP="00703D45">
      <w:pPr>
        <w:pStyle w:val="affffd"/>
        <w:ind w:firstLine="420"/>
        <w:rPr>
          <w:rFonts w:hAnsi="宋体"/>
          <w:color w:val="000000"/>
        </w:rPr>
      </w:pPr>
      <w:r w:rsidRPr="00587FCD">
        <w:rPr>
          <w:rFonts w:hAnsi="宋体" w:cs="Microsoft JhengHei" w:hint="eastAsia"/>
          <w:color w:val="000000"/>
          <w:szCs w:val="21"/>
        </w:rPr>
        <w:t>对于上述弯道照明光束对表</w:t>
      </w:r>
      <w:r w:rsidRPr="00587FCD">
        <w:rPr>
          <w:rFonts w:hAnsi="宋体" w:cs="Microsoft JhengHei"/>
          <w:color w:val="000000"/>
          <w:szCs w:val="21"/>
        </w:rPr>
        <w:t>1</w:t>
      </w:r>
      <w:r w:rsidRPr="00587FCD">
        <w:rPr>
          <w:rFonts w:hAnsi="宋体" w:cs="Microsoft JhengHei" w:hint="eastAsia"/>
          <w:color w:val="000000"/>
          <w:szCs w:val="21"/>
        </w:rPr>
        <w:t>和表</w:t>
      </w:r>
      <w:r w:rsidRPr="00587FCD">
        <w:rPr>
          <w:rFonts w:hAnsi="宋体" w:cs="Microsoft JhengHei"/>
          <w:color w:val="000000"/>
          <w:szCs w:val="21"/>
        </w:rPr>
        <w:t>2</w:t>
      </w:r>
      <w:r w:rsidRPr="00587FCD">
        <w:rPr>
          <w:rFonts w:hAnsi="宋体" w:cs="Microsoft JhengHei" w:hint="eastAsia"/>
          <w:color w:val="000000"/>
          <w:szCs w:val="21"/>
        </w:rPr>
        <w:t>的要求也适用</w:t>
      </w:r>
      <w:r w:rsidRPr="00587FCD">
        <w:rPr>
          <w:rFonts w:hAnsi="宋体" w:cs="Microsoft JhengHei"/>
          <w:color w:val="000000"/>
          <w:szCs w:val="21"/>
        </w:rPr>
        <w:t>,</w:t>
      </w:r>
      <w:r w:rsidRPr="00587FCD">
        <w:rPr>
          <w:rFonts w:hAnsi="宋体" w:cs="Microsoft JhengHei" w:hint="eastAsia"/>
          <w:color w:val="000000"/>
          <w:szCs w:val="21"/>
        </w:rPr>
        <w:t>但对</w:t>
      </w:r>
      <w:r w:rsidRPr="00587FCD">
        <w:rPr>
          <w:rFonts w:hAnsi="宋体" w:cs="Microsoft JhengHei"/>
          <w:color w:val="000000"/>
          <w:szCs w:val="21"/>
        </w:rPr>
        <w:t>B50L</w:t>
      </w:r>
      <w:r w:rsidRPr="00587FCD">
        <w:rPr>
          <w:rFonts w:hAnsi="宋体" w:cs="Microsoft JhengHei" w:hint="eastAsia"/>
          <w:color w:val="000000"/>
          <w:szCs w:val="21"/>
        </w:rPr>
        <w:t>、</w:t>
      </w:r>
      <w:r w:rsidRPr="00587FCD">
        <w:rPr>
          <w:rFonts w:hAnsi="宋体" w:cs="Microsoft JhengHei"/>
          <w:color w:val="000000"/>
          <w:szCs w:val="21"/>
        </w:rPr>
        <w:t>50L</w:t>
      </w:r>
      <w:r w:rsidRPr="00587FCD">
        <w:rPr>
          <w:rFonts w:hAnsi="宋体" w:cs="Microsoft JhengHei" w:hint="eastAsia"/>
          <w:color w:val="000000"/>
          <w:szCs w:val="21"/>
        </w:rPr>
        <w:t>、</w:t>
      </w:r>
      <w:r w:rsidR="002105FA" w:rsidRPr="00587FCD">
        <w:rPr>
          <w:rFonts w:hAnsi="宋体" w:cs="Microsoft JhengHei" w:hint="eastAsia"/>
          <w:color w:val="000000"/>
          <w:szCs w:val="21"/>
        </w:rPr>
        <w:t>Ⅲ</w:t>
      </w:r>
      <w:r w:rsidRPr="00587FCD">
        <w:rPr>
          <w:rFonts w:hAnsi="宋体" w:cs="Microsoft JhengHei" w:hint="eastAsia"/>
          <w:color w:val="000000"/>
          <w:szCs w:val="21"/>
        </w:rPr>
        <w:t>区的要求应符合</w:t>
      </w:r>
      <w:r w:rsidRPr="00587FCD">
        <w:rPr>
          <w:rFonts w:hAnsi="宋体" w:cs="Microsoft JhengHei"/>
          <w:color w:val="000000"/>
          <w:szCs w:val="21"/>
        </w:rPr>
        <w:t>B部分中的规定，</w:t>
      </w:r>
      <w:r w:rsidRPr="00587FCD">
        <w:rPr>
          <w:rFonts w:hAnsi="宋体" w:hint="eastAsia"/>
          <w:color w:val="000000"/>
        </w:rPr>
        <w:t>并且</w:t>
      </w:r>
      <w:r w:rsidR="00670762" w:rsidRPr="00587FCD">
        <w:rPr>
          <w:rFonts w:hAnsi="宋体" w:hint="eastAsia"/>
          <w:color w:val="000000"/>
        </w:rPr>
        <w:t>在</w:t>
      </w:r>
      <w:r w:rsidRPr="00587FCD">
        <w:rPr>
          <w:rFonts w:hAnsi="宋体" w:hint="eastAsia"/>
          <w:color w:val="000000"/>
        </w:rPr>
        <w:t>前照灯</w:t>
      </w:r>
      <w:r w:rsidR="0001602F" w:rsidRPr="00587FCD">
        <w:rPr>
          <w:rFonts w:hAnsi="宋体" w:hint="eastAsia"/>
          <w:color w:val="000000"/>
        </w:rPr>
        <w:t>带有</w:t>
      </w:r>
      <w:r w:rsidRPr="00587FCD">
        <w:rPr>
          <w:rFonts w:hAnsi="宋体" w:hint="eastAsia"/>
          <w:color w:val="000000"/>
        </w:rPr>
        <w:t>弯道照明</w:t>
      </w:r>
      <w:r w:rsidR="0001602F" w:rsidRPr="00587FCD">
        <w:rPr>
          <w:rFonts w:hAnsi="宋体" w:hint="eastAsia"/>
          <w:color w:val="000000"/>
        </w:rPr>
        <w:t>功能</w:t>
      </w:r>
      <w:r w:rsidRPr="00587FCD">
        <w:rPr>
          <w:rFonts w:hAnsi="宋体" w:hint="eastAsia"/>
          <w:color w:val="000000"/>
        </w:rPr>
        <w:t>时，对应车辆最小转弯半径，在从</w:t>
      </w:r>
      <w:r w:rsidRPr="00587FCD">
        <w:rPr>
          <w:rFonts w:hAnsi="宋体"/>
          <w:color w:val="000000"/>
        </w:rPr>
        <w:t>H-H线到H-H线以下2°从左10°到左45°（或右侧）的范围内，至少有1点或多点应提供至少2500cd的</w:t>
      </w:r>
      <w:r w:rsidRPr="00587FCD">
        <w:rPr>
          <w:rFonts w:hAnsi="宋体" w:hint="eastAsia"/>
          <w:color w:val="000000"/>
        </w:rPr>
        <w:t>光强。</w:t>
      </w:r>
    </w:p>
    <w:p w14:paraId="61FE34A6" w14:textId="145F6F68" w:rsidR="00703D45" w:rsidRPr="00587FCD" w:rsidRDefault="00703D45" w:rsidP="00703D45">
      <w:pPr>
        <w:pStyle w:val="afd"/>
      </w:pPr>
      <w:r w:rsidRPr="00587FCD">
        <w:rPr>
          <w:rFonts w:hAnsi="宋体" w:hint="eastAsia"/>
          <w:color w:val="000000"/>
        </w:rPr>
        <w:t>对用于远近光切换或用于弯道照明功能的任何机械装置或机电装置，如装置失效应：</w:t>
      </w:r>
    </w:p>
    <w:p w14:paraId="762AFCA7" w14:textId="77777777" w:rsidR="00703D45" w:rsidRPr="00587FCD" w:rsidRDefault="00703D45" w:rsidP="00703D45">
      <w:pPr>
        <w:pStyle w:val="afe"/>
      </w:pPr>
      <w:r w:rsidRPr="00587FCD">
        <w:rPr>
          <w:rFonts w:hint="eastAsia"/>
        </w:rPr>
        <w:t>直接获得近光；或者</w:t>
      </w:r>
    </w:p>
    <w:p w14:paraId="2C41AD91" w14:textId="2AE3A466" w:rsidR="00703D45" w:rsidRPr="00587FCD" w:rsidRDefault="002105FA" w:rsidP="00703D45">
      <w:pPr>
        <w:pStyle w:val="afe"/>
      </w:pPr>
      <w:r w:rsidRPr="00587FCD">
        <w:rPr>
          <w:rFonts w:hint="eastAsia"/>
        </w:rPr>
        <w:t>Ⅲ</w:t>
      </w:r>
      <w:r w:rsidR="00703D45" w:rsidRPr="00587FCD">
        <w:rPr>
          <w:rFonts w:hint="eastAsia"/>
        </w:rPr>
        <w:t>区</w:t>
      </w:r>
      <w:r w:rsidR="00703D45" w:rsidRPr="00587FCD">
        <w:rPr>
          <w:rFonts w:hint="eastAsia"/>
          <w:vertAlign w:val="subscript"/>
        </w:rPr>
        <w:t>b</w:t>
      </w:r>
      <w:r w:rsidR="00703D45" w:rsidRPr="00587FCD">
        <w:rPr>
          <w:rFonts w:hint="eastAsia"/>
        </w:rPr>
        <w:t>的光强应不超过1300cd，且在25V测试点至少提供2500cd的光强。</w:t>
      </w:r>
    </w:p>
    <w:p w14:paraId="142AFBCD" w14:textId="676AAF30" w:rsidR="00847BA9" w:rsidRPr="00587FCD" w:rsidRDefault="00847BA9" w:rsidP="00587FCD">
      <w:pPr>
        <w:pStyle w:val="afd"/>
      </w:pPr>
      <w:r w:rsidRPr="00587FCD">
        <w:rPr>
          <w:rFonts w:hint="eastAsia"/>
        </w:rPr>
        <w:t>对于整流器未和光源整合的气体放电光源，在其未经历点灯超过30min情况下，启动后4s，基础近光在50V处的发光强度应大于3100</w:t>
      </w:r>
      <w:r w:rsidRPr="00587FCD">
        <w:t>cd</w:t>
      </w:r>
      <w:r w:rsidRPr="00587FCD">
        <w:rPr>
          <w:rFonts w:hint="eastAsia"/>
        </w:rPr>
        <w:t>。</w:t>
      </w:r>
    </w:p>
    <w:p w14:paraId="412CB314" w14:textId="7F05C397" w:rsidR="004B4BF4" w:rsidRDefault="00216C51" w:rsidP="00216C51">
      <w:pPr>
        <w:pStyle w:val="afffffffff3"/>
      </w:pPr>
      <w:r w:rsidRPr="00216C51">
        <w:rPr>
          <w:rFonts w:hint="eastAsia"/>
        </w:rPr>
        <w:t>近光配光性能生产一致性检验时，随机抽样的前照灯按13.2条进行，近光的配光性能应符合如下相应要求。</w:t>
      </w:r>
    </w:p>
    <w:p w14:paraId="1B2D822D" w14:textId="5D1DB682" w:rsidR="00216C51" w:rsidRDefault="008766A1" w:rsidP="008766A1">
      <w:pPr>
        <w:pStyle w:val="afffffffff2"/>
      </w:pPr>
      <w:r w:rsidRPr="008766A1">
        <w:rPr>
          <w:rFonts w:hint="eastAsia"/>
        </w:rPr>
        <w:t>对于8.2.2的配光性能一致性要求应符合表3的规定。</w:t>
      </w:r>
    </w:p>
    <w:p w14:paraId="57EF7443" w14:textId="3F6B2E84" w:rsidR="008766A1" w:rsidRDefault="00A4283B" w:rsidP="008766A1">
      <w:pPr>
        <w:pStyle w:val="affa"/>
        <w:spacing w:before="156" w:after="156"/>
      </w:pPr>
      <w:r w:rsidRPr="00A4283B">
        <w:rPr>
          <w:rFonts w:hint="eastAsia"/>
        </w:rPr>
        <w:t>近光配光性能的生产一致性要求1</w:t>
      </w:r>
    </w:p>
    <w:tbl>
      <w:tblPr>
        <w:tblW w:w="9010" w:type="dxa"/>
        <w:tblInd w:w="2" w:type="dxa"/>
        <w:tblLayout w:type="fixed"/>
        <w:tblCellMar>
          <w:left w:w="0" w:type="dxa"/>
          <w:right w:w="0" w:type="dxa"/>
        </w:tblCellMar>
        <w:tblLook w:val="0000" w:firstRow="0" w:lastRow="0" w:firstColumn="0" w:lastColumn="0" w:noHBand="0" w:noVBand="0"/>
      </w:tblPr>
      <w:tblGrid>
        <w:gridCol w:w="853"/>
        <w:gridCol w:w="1353"/>
        <w:gridCol w:w="1418"/>
        <w:gridCol w:w="1286"/>
        <w:gridCol w:w="2116"/>
        <w:gridCol w:w="1984"/>
      </w:tblGrid>
      <w:tr w:rsidR="00A4283B" w14:paraId="40225C6C" w14:textId="77777777" w:rsidTr="00DE117B">
        <w:trPr>
          <w:tblHeader/>
        </w:trPr>
        <w:tc>
          <w:tcPr>
            <w:tcW w:w="2206" w:type="dxa"/>
            <w:gridSpan w:val="2"/>
            <w:vMerge w:val="restart"/>
            <w:tcBorders>
              <w:top w:val="single" w:sz="4" w:space="0" w:color="auto"/>
              <w:left w:val="single" w:sz="4" w:space="0" w:color="auto"/>
              <w:right w:val="single" w:sz="4" w:space="0" w:color="auto"/>
            </w:tcBorders>
            <w:shd w:val="clear" w:color="auto" w:fill="FFFFFF"/>
            <w:noWrap/>
            <w:vAlign w:val="center"/>
          </w:tcPr>
          <w:p w14:paraId="78B77723" w14:textId="77777777" w:rsidR="00A4283B" w:rsidRDefault="00A4283B" w:rsidP="00587FCD">
            <w:pPr>
              <w:spacing w:line="340" w:lineRule="exact"/>
              <w:jc w:val="center"/>
              <w:rPr>
                <w:rFonts w:ascii="宋体" w:hAnsi="宋体" w:cs="宋体"/>
                <w:bCs/>
                <w:color w:val="000000"/>
                <w:kern w:val="0"/>
                <w:sz w:val="18"/>
                <w:szCs w:val="18"/>
              </w:rPr>
            </w:pPr>
            <w:r>
              <w:rPr>
                <w:rFonts w:ascii="宋体" w:hAnsi="宋体" w:cs="Arial" w:hint="eastAsia"/>
                <w:color w:val="000000"/>
                <w:kern w:val="0"/>
                <w:sz w:val="18"/>
                <w:szCs w:val="18"/>
              </w:rPr>
              <w:t>测试点或测试区域</w:t>
            </w:r>
          </w:p>
        </w:tc>
        <w:tc>
          <w:tcPr>
            <w:tcW w:w="2704" w:type="dxa"/>
            <w:gridSpan w:val="2"/>
            <w:tcBorders>
              <w:top w:val="single" w:sz="4" w:space="0" w:color="auto"/>
              <w:left w:val="nil"/>
              <w:bottom w:val="single" w:sz="4" w:space="0" w:color="auto"/>
              <w:right w:val="single" w:sz="4" w:space="0" w:color="auto"/>
            </w:tcBorders>
            <w:shd w:val="clear" w:color="auto" w:fill="FFFFFF"/>
            <w:noWrap/>
            <w:vAlign w:val="center"/>
          </w:tcPr>
          <w:p w14:paraId="3162738D" w14:textId="77777777" w:rsidR="00A4283B" w:rsidRDefault="00A4283B" w:rsidP="00587FCD">
            <w:pPr>
              <w:widowControl/>
              <w:spacing w:line="34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位置</w:t>
            </w:r>
            <w:r>
              <w:rPr>
                <w:rFonts w:ascii="宋体" w:hAnsi="宋体" w:cs="宋体"/>
                <w:bCs/>
                <w:color w:val="000000"/>
                <w:kern w:val="0"/>
                <w:sz w:val="18"/>
                <w:szCs w:val="18"/>
              </w:rPr>
              <w:t>(</w:t>
            </w:r>
            <w:r>
              <w:rPr>
                <w:rFonts w:ascii="宋体" w:hAnsi="宋体" w:cs="宋体" w:hint="eastAsia"/>
                <w:bCs/>
                <w:color w:val="000000"/>
                <w:kern w:val="0"/>
                <w:sz w:val="18"/>
                <w:szCs w:val="18"/>
              </w:rPr>
              <w:t>°</w:t>
            </w:r>
            <w:r>
              <w:rPr>
                <w:rFonts w:ascii="宋体" w:hAnsi="宋体" w:cs="宋体"/>
                <w:bCs/>
                <w:color w:val="000000"/>
                <w:kern w:val="0"/>
                <w:sz w:val="18"/>
                <w:szCs w:val="18"/>
              </w:rPr>
              <w:t>)</w:t>
            </w:r>
          </w:p>
        </w:tc>
        <w:tc>
          <w:tcPr>
            <w:tcW w:w="4100" w:type="dxa"/>
            <w:gridSpan w:val="2"/>
            <w:tcBorders>
              <w:top w:val="single" w:sz="4" w:space="0" w:color="auto"/>
              <w:left w:val="nil"/>
              <w:bottom w:val="single" w:sz="4" w:space="0" w:color="auto"/>
              <w:right w:val="single" w:sz="4" w:space="0" w:color="auto"/>
            </w:tcBorders>
            <w:shd w:val="clear" w:color="auto" w:fill="FFFFFF"/>
            <w:noWrap/>
            <w:vAlign w:val="center"/>
          </w:tcPr>
          <w:p w14:paraId="28F7A930" w14:textId="77777777" w:rsidR="00A4283B" w:rsidRDefault="00A4283B" w:rsidP="00587FCD">
            <w:pPr>
              <w:widowControl/>
              <w:spacing w:line="340" w:lineRule="exact"/>
              <w:jc w:val="center"/>
              <w:rPr>
                <w:rFonts w:ascii="宋体" w:hAnsi="宋体" w:cs="Arial"/>
                <w:bCs/>
                <w:color w:val="000000"/>
                <w:kern w:val="0"/>
                <w:sz w:val="18"/>
                <w:szCs w:val="18"/>
              </w:rPr>
            </w:pPr>
            <w:r>
              <w:rPr>
                <w:rFonts w:ascii="宋体" w:hAnsi="宋体" w:cs="Arial" w:hint="eastAsia"/>
                <w:bCs/>
                <w:color w:val="000000"/>
                <w:kern w:val="0"/>
                <w:sz w:val="18"/>
                <w:szCs w:val="18"/>
              </w:rPr>
              <w:t>限值</w:t>
            </w:r>
            <w:r>
              <w:rPr>
                <w:rFonts w:ascii="宋体" w:hAnsi="宋体" w:cs="Microsoft JhengHei" w:hint="eastAsia"/>
                <w:color w:val="000000"/>
                <w:sz w:val="18"/>
                <w:szCs w:val="18"/>
              </w:rPr>
              <w:t>（</w:t>
            </w:r>
            <w:r>
              <w:rPr>
                <w:rFonts w:ascii="宋体" w:hAnsi="宋体" w:cs="Microsoft JhengHei"/>
                <w:color w:val="000000"/>
                <w:sz w:val="18"/>
                <w:szCs w:val="18"/>
              </w:rPr>
              <w:t>cd</w:t>
            </w:r>
            <w:r>
              <w:rPr>
                <w:rFonts w:ascii="宋体" w:hAnsi="宋体" w:cs="Microsoft JhengHei" w:hint="eastAsia"/>
                <w:color w:val="000000"/>
                <w:sz w:val="18"/>
                <w:szCs w:val="18"/>
              </w:rPr>
              <w:t>）</w:t>
            </w:r>
          </w:p>
        </w:tc>
      </w:tr>
      <w:tr w:rsidR="00A4283B" w14:paraId="0A0BB467" w14:textId="77777777" w:rsidTr="00DE117B">
        <w:trPr>
          <w:tblHeader/>
        </w:trPr>
        <w:tc>
          <w:tcPr>
            <w:tcW w:w="2206" w:type="dxa"/>
            <w:gridSpan w:val="2"/>
            <w:vMerge/>
            <w:tcBorders>
              <w:left w:val="single" w:sz="4" w:space="0" w:color="auto"/>
              <w:bottom w:val="single" w:sz="4" w:space="0" w:color="auto"/>
              <w:right w:val="single" w:sz="4" w:space="0" w:color="auto"/>
            </w:tcBorders>
            <w:shd w:val="clear" w:color="auto" w:fill="FFFFFF"/>
            <w:noWrap/>
            <w:vAlign w:val="center"/>
          </w:tcPr>
          <w:p w14:paraId="014067BE" w14:textId="77777777" w:rsidR="00A4283B" w:rsidRDefault="00A4283B" w:rsidP="00587FCD">
            <w:pPr>
              <w:widowControl/>
              <w:spacing w:line="340" w:lineRule="exact"/>
              <w:jc w:val="center"/>
              <w:rPr>
                <w:rFonts w:ascii="宋体" w:hAnsi="宋体" w:cs="宋体"/>
                <w:bCs/>
                <w:color w:val="000000"/>
                <w:kern w:val="0"/>
                <w:sz w:val="18"/>
                <w:szCs w:val="18"/>
              </w:rPr>
            </w:pPr>
          </w:p>
        </w:tc>
        <w:tc>
          <w:tcPr>
            <w:tcW w:w="1418" w:type="dxa"/>
            <w:tcBorders>
              <w:top w:val="single" w:sz="4" w:space="0" w:color="auto"/>
              <w:left w:val="nil"/>
              <w:bottom w:val="single" w:sz="4" w:space="0" w:color="auto"/>
              <w:right w:val="single" w:sz="4" w:space="0" w:color="auto"/>
            </w:tcBorders>
            <w:shd w:val="clear" w:color="auto" w:fill="FFFFFF"/>
            <w:noWrap/>
            <w:vAlign w:val="center"/>
          </w:tcPr>
          <w:p w14:paraId="1ED88299" w14:textId="77777777" w:rsidR="00A4283B" w:rsidRDefault="00A4283B" w:rsidP="00587FCD">
            <w:pPr>
              <w:widowControl/>
              <w:spacing w:line="34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水平</w:t>
            </w:r>
          </w:p>
        </w:tc>
        <w:tc>
          <w:tcPr>
            <w:tcW w:w="1286" w:type="dxa"/>
            <w:tcBorders>
              <w:top w:val="single" w:sz="4" w:space="0" w:color="auto"/>
              <w:left w:val="nil"/>
              <w:bottom w:val="single" w:sz="4" w:space="0" w:color="auto"/>
              <w:right w:val="single" w:sz="4" w:space="0" w:color="auto"/>
            </w:tcBorders>
            <w:shd w:val="clear" w:color="auto" w:fill="FFFFFF"/>
            <w:noWrap/>
            <w:vAlign w:val="center"/>
          </w:tcPr>
          <w:p w14:paraId="7316DF41" w14:textId="77777777" w:rsidR="00A4283B" w:rsidRDefault="00A4283B" w:rsidP="00587FCD">
            <w:pPr>
              <w:widowControl/>
              <w:spacing w:line="34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垂直</w:t>
            </w:r>
          </w:p>
        </w:tc>
        <w:tc>
          <w:tcPr>
            <w:tcW w:w="2116" w:type="dxa"/>
            <w:tcBorders>
              <w:top w:val="single" w:sz="4" w:space="0" w:color="auto"/>
              <w:left w:val="nil"/>
              <w:bottom w:val="single" w:sz="4" w:space="0" w:color="auto"/>
              <w:right w:val="single" w:sz="4" w:space="0" w:color="auto"/>
            </w:tcBorders>
            <w:shd w:val="clear" w:color="auto" w:fill="FFFFFF"/>
            <w:noWrap/>
            <w:vAlign w:val="center"/>
          </w:tcPr>
          <w:p w14:paraId="4F7FA461" w14:textId="77777777" w:rsidR="00A4283B" w:rsidRDefault="00A4283B" w:rsidP="00587FCD">
            <w:pPr>
              <w:widowControl/>
              <w:spacing w:line="340" w:lineRule="exact"/>
              <w:jc w:val="center"/>
              <w:rPr>
                <w:rFonts w:ascii="宋体" w:hAnsi="宋体" w:cs="宋体"/>
                <w:bCs/>
                <w:color w:val="000000"/>
                <w:kern w:val="0"/>
                <w:sz w:val="18"/>
                <w:szCs w:val="18"/>
              </w:rPr>
            </w:pPr>
            <w:r>
              <w:rPr>
                <w:rFonts w:ascii="宋体" w:hAnsi="宋体" w:cs="宋体" w:hint="eastAsia"/>
                <w:bCs/>
                <w:color w:val="000000"/>
                <w:kern w:val="0"/>
                <w:sz w:val="18"/>
                <w:szCs w:val="18"/>
              </w:rPr>
              <w:t>最小值</w:t>
            </w:r>
          </w:p>
        </w:tc>
        <w:tc>
          <w:tcPr>
            <w:tcW w:w="1984" w:type="dxa"/>
            <w:tcBorders>
              <w:top w:val="single" w:sz="4" w:space="0" w:color="auto"/>
              <w:left w:val="nil"/>
              <w:bottom w:val="single" w:sz="4" w:space="0" w:color="auto"/>
              <w:right w:val="single" w:sz="4" w:space="0" w:color="auto"/>
            </w:tcBorders>
            <w:shd w:val="clear" w:color="auto" w:fill="FFFFFF"/>
            <w:noWrap/>
            <w:vAlign w:val="center"/>
          </w:tcPr>
          <w:p w14:paraId="6ED204B6" w14:textId="77777777" w:rsidR="00A4283B" w:rsidRDefault="00A4283B" w:rsidP="00587FCD">
            <w:pPr>
              <w:widowControl/>
              <w:spacing w:line="340" w:lineRule="exact"/>
              <w:jc w:val="center"/>
              <w:rPr>
                <w:rFonts w:ascii="宋体" w:hAnsi="宋体" w:cs="Arial"/>
                <w:bCs/>
                <w:color w:val="000000"/>
                <w:kern w:val="0"/>
                <w:sz w:val="18"/>
                <w:szCs w:val="18"/>
              </w:rPr>
            </w:pPr>
            <w:r>
              <w:rPr>
                <w:rFonts w:ascii="宋体" w:hAnsi="宋体" w:cs="宋体" w:hint="eastAsia"/>
                <w:bCs/>
                <w:color w:val="000000"/>
                <w:kern w:val="0"/>
                <w:sz w:val="18"/>
                <w:szCs w:val="18"/>
              </w:rPr>
              <w:t>最大值</w:t>
            </w:r>
          </w:p>
        </w:tc>
      </w:tr>
      <w:tr w:rsidR="00A4283B" w14:paraId="7D1D6625" w14:textId="77777777" w:rsidTr="00DE117B">
        <w:tc>
          <w:tcPr>
            <w:tcW w:w="853" w:type="dxa"/>
            <w:vMerge w:val="restart"/>
            <w:tcBorders>
              <w:top w:val="nil"/>
              <w:left w:val="single" w:sz="4" w:space="0" w:color="auto"/>
              <w:right w:val="single" w:sz="4" w:space="0" w:color="auto"/>
            </w:tcBorders>
            <w:noWrap/>
            <w:vAlign w:val="center"/>
          </w:tcPr>
          <w:p w14:paraId="7E1497AD"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A 部分</w:t>
            </w:r>
          </w:p>
        </w:tc>
        <w:tc>
          <w:tcPr>
            <w:tcW w:w="1353" w:type="dxa"/>
            <w:tcBorders>
              <w:top w:val="nil"/>
              <w:left w:val="single" w:sz="4" w:space="0" w:color="auto"/>
              <w:bottom w:val="single" w:sz="4" w:space="0" w:color="auto"/>
              <w:right w:val="single" w:sz="4" w:space="0" w:color="auto"/>
            </w:tcBorders>
          </w:tcPr>
          <w:p w14:paraId="770BB3E4"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B50L</w:t>
            </w:r>
          </w:p>
        </w:tc>
        <w:tc>
          <w:tcPr>
            <w:tcW w:w="1418" w:type="dxa"/>
            <w:tcBorders>
              <w:top w:val="nil"/>
              <w:left w:val="nil"/>
              <w:bottom w:val="single" w:sz="4" w:space="0" w:color="auto"/>
              <w:right w:val="single" w:sz="4" w:space="0" w:color="auto"/>
            </w:tcBorders>
            <w:noWrap/>
          </w:tcPr>
          <w:p w14:paraId="17012F56"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-3.43</w:t>
            </w:r>
          </w:p>
        </w:tc>
        <w:tc>
          <w:tcPr>
            <w:tcW w:w="1286" w:type="dxa"/>
            <w:tcBorders>
              <w:top w:val="nil"/>
              <w:left w:val="nil"/>
              <w:bottom w:val="single" w:sz="4" w:space="0" w:color="auto"/>
              <w:right w:val="single" w:sz="4" w:space="0" w:color="auto"/>
            </w:tcBorders>
            <w:noWrap/>
          </w:tcPr>
          <w:p w14:paraId="2381B350"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2116" w:type="dxa"/>
            <w:tcBorders>
              <w:top w:val="nil"/>
              <w:left w:val="nil"/>
              <w:bottom w:val="single" w:sz="4" w:space="0" w:color="auto"/>
              <w:right w:val="single" w:sz="4" w:space="0" w:color="auto"/>
            </w:tcBorders>
            <w:noWrap/>
            <w:vAlign w:val="center"/>
          </w:tcPr>
          <w:p w14:paraId="41C8B8F6" w14:textId="77777777" w:rsidR="00A4283B" w:rsidRDefault="00A4283B" w:rsidP="00587FCD">
            <w:pPr>
              <w:widowControl/>
              <w:spacing w:line="340" w:lineRule="exact"/>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1984" w:type="dxa"/>
            <w:tcBorders>
              <w:top w:val="nil"/>
              <w:left w:val="nil"/>
              <w:bottom w:val="single" w:sz="4" w:space="0" w:color="auto"/>
              <w:right w:val="single" w:sz="4" w:space="0" w:color="auto"/>
            </w:tcBorders>
            <w:noWrap/>
            <w:vAlign w:val="center"/>
          </w:tcPr>
          <w:p w14:paraId="4C6C9859"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520</w:t>
            </w:r>
          </w:p>
        </w:tc>
      </w:tr>
      <w:tr w:rsidR="00A4283B" w14:paraId="36DF2A5E" w14:textId="77777777" w:rsidTr="00DE117B">
        <w:tc>
          <w:tcPr>
            <w:tcW w:w="853" w:type="dxa"/>
            <w:vMerge/>
            <w:tcBorders>
              <w:left w:val="single" w:sz="4" w:space="0" w:color="auto"/>
              <w:right w:val="single" w:sz="4" w:space="0" w:color="auto"/>
            </w:tcBorders>
            <w:noWrap/>
          </w:tcPr>
          <w:p w14:paraId="6BE49525"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3B3AA873"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BR</w:t>
            </w:r>
          </w:p>
        </w:tc>
        <w:tc>
          <w:tcPr>
            <w:tcW w:w="1418" w:type="dxa"/>
            <w:tcBorders>
              <w:top w:val="nil"/>
              <w:left w:val="nil"/>
              <w:bottom w:val="single" w:sz="4" w:space="0" w:color="auto"/>
              <w:right w:val="single" w:sz="4" w:space="0" w:color="auto"/>
            </w:tcBorders>
            <w:noWrap/>
          </w:tcPr>
          <w:p w14:paraId="545D0EEE"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2.5</w:t>
            </w:r>
          </w:p>
        </w:tc>
        <w:tc>
          <w:tcPr>
            <w:tcW w:w="1286" w:type="dxa"/>
            <w:tcBorders>
              <w:top w:val="nil"/>
              <w:left w:val="nil"/>
              <w:bottom w:val="single" w:sz="4" w:space="0" w:color="auto"/>
              <w:right w:val="single" w:sz="4" w:space="0" w:color="auto"/>
            </w:tcBorders>
            <w:noWrap/>
          </w:tcPr>
          <w:p w14:paraId="1112A16C"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w:t>
            </w:r>
          </w:p>
        </w:tc>
        <w:tc>
          <w:tcPr>
            <w:tcW w:w="2116" w:type="dxa"/>
            <w:tcBorders>
              <w:top w:val="nil"/>
              <w:left w:val="nil"/>
              <w:bottom w:val="single" w:sz="4" w:space="0" w:color="auto"/>
              <w:right w:val="single" w:sz="4" w:space="0" w:color="auto"/>
            </w:tcBorders>
            <w:noWrap/>
            <w:vAlign w:val="center"/>
          </w:tcPr>
          <w:p w14:paraId="12C7615D" w14:textId="77777777" w:rsidR="00A4283B" w:rsidRDefault="00A4283B" w:rsidP="00587FCD">
            <w:pPr>
              <w:widowControl/>
              <w:spacing w:line="340" w:lineRule="exact"/>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1984" w:type="dxa"/>
            <w:tcBorders>
              <w:top w:val="nil"/>
              <w:left w:val="nil"/>
              <w:bottom w:val="single" w:sz="4" w:space="0" w:color="auto"/>
              <w:right w:val="single" w:sz="4" w:space="0" w:color="auto"/>
            </w:tcBorders>
            <w:noWrap/>
            <w:vAlign w:val="center"/>
          </w:tcPr>
          <w:p w14:paraId="05EED7F3"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2100</w:t>
            </w:r>
          </w:p>
        </w:tc>
      </w:tr>
      <w:tr w:rsidR="00A4283B" w14:paraId="3A81B301" w14:textId="77777777" w:rsidTr="00DE117B">
        <w:tc>
          <w:tcPr>
            <w:tcW w:w="853" w:type="dxa"/>
            <w:vMerge/>
            <w:tcBorders>
              <w:left w:val="single" w:sz="4" w:space="0" w:color="auto"/>
              <w:right w:val="single" w:sz="4" w:space="0" w:color="auto"/>
            </w:tcBorders>
            <w:noWrap/>
          </w:tcPr>
          <w:p w14:paraId="2A692E9E"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202E2E67"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点</w:t>
            </w:r>
            <w:r>
              <w:rPr>
                <w:rFonts w:ascii="宋体" w:hAnsi="宋体" w:cs="Arial"/>
                <w:color w:val="000000"/>
                <w:kern w:val="0"/>
                <w:sz w:val="18"/>
                <w:szCs w:val="18"/>
              </w:rPr>
              <w:t>BLL</w:t>
            </w:r>
          </w:p>
        </w:tc>
        <w:tc>
          <w:tcPr>
            <w:tcW w:w="1418" w:type="dxa"/>
            <w:tcBorders>
              <w:top w:val="nil"/>
              <w:left w:val="nil"/>
              <w:bottom w:val="single" w:sz="4" w:space="0" w:color="auto"/>
              <w:right w:val="single" w:sz="4" w:space="0" w:color="auto"/>
            </w:tcBorders>
            <w:noWrap/>
          </w:tcPr>
          <w:p w14:paraId="26B6F871"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-8</w:t>
            </w:r>
          </w:p>
        </w:tc>
        <w:tc>
          <w:tcPr>
            <w:tcW w:w="1286" w:type="dxa"/>
            <w:tcBorders>
              <w:top w:val="nil"/>
              <w:left w:val="nil"/>
              <w:bottom w:val="single" w:sz="4" w:space="0" w:color="auto"/>
              <w:right w:val="single" w:sz="4" w:space="0" w:color="auto"/>
            </w:tcBorders>
            <w:noWrap/>
          </w:tcPr>
          <w:p w14:paraId="5465C46B"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2116" w:type="dxa"/>
            <w:tcBorders>
              <w:top w:val="nil"/>
              <w:left w:val="nil"/>
              <w:bottom w:val="single" w:sz="4" w:space="0" w:color="auto"/>
              <w:right w:val="single" w:sz="4" w:space="0" w:color="auto"/>
            </w:tcBorders>
            <w:noWrap/>
            <w:vAlign w:val="center"/>
          </w:tcPr>
          <w:p w14:paraId="5F2D0DA4"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1984" w:type="dxa"/>
            <w:tcBorders>
              <w:top w:val="nil"/>
              <w:left w:val="nil"/>
              <w:bottom w:val="single" w:sz="4" w:space="0" w:color="auto"/>
              <w:right w:val="single" w:sz="4" w:space="0" w:color="auto"/>
            </w:tcBorders>
            <w:noWrap/>
            <w:vAlign w:val="center"/>
          </w:tcPr>
          <w:p w14:paraId="5E714570"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880</w:t>
            </w:r>
          </w:p>
        </w:tc>
      </w:tr>
      <w:tr w:rsidR="00A4283B" w14:paraId="020CD606" w14:textId="77777777" w:rsidTr="00DE117B">
        <w:tc>
          <w:tcPr>
            <w:tcW w:w="853" w:type="dxa"/>
            <w:vMerge/>
            <w:tcBorders>
              <w:left w:val="single" w:sz="4" w:space="0" w:color="auto"/>
              <w:right w:val="single" w:sz="4" w:space="0" w:color="auto"/>
            </w:tcBorders>
            <w:noWrap/>
          </w:tcPr>
          <w:p w14:paraId="1CBCF49F"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180147A3" w14:textId="36CB1454" w:rsidR="00A4283B" w:rsidRDefault="00A4283B" w:rsidP="00587FCD">
            <w:pPr>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线段</w:t>
            </w:r>
            <w:proofErr w:type="spellStart"/>
            <w:r w:rsidR="002105FA">
              <w:rPr>
                <w:rFonts w:ascii="宋体" w:hAnsi="宋体" w:cs="Arial"/>
                <w:color w:val="000000"/>
                <w:kern w:val="0"/>
                <w:sz w:val="18"/>
                <w:szCs w:val="18"/>
              </w:rPr>
              <w:t>Ⅲ</w:t>
            </w:r>
            <w:r>
              <w:rPr>
                <w:rFonts w:ascii="宋体" w:hAnsi="宋体" w:cs="Arial" w:hint="eastAsia"/>
                <w:color w:val="000000"/>
                <w:kern w:val="0"/>
                <w:sz w:val="18"/>
                <w:szCs w:val="18"/>
                <w:vertAlign w:val="subscript"/>
              </w:rPr>
              <w:t>a</w:t>
            </w:r>
            <w:proofErr w:type="spellEnd"/>
            <w:r>
              <w:rPr>
                <w:rFonts w:ascii="宋体" w:hAnsi="宋体" w:cs="Arial" w:hint="eastAsia"/>
                <w:color w:val="000000"/>
                <w:kern w:val="0"/>
                <w:sz w:val="18"/>
                <w:szCs w:val="18"/>
              </w:rPr>
              <w:t xml:space="preserve"> </w:t>
            </w:r>
          </w:p>
        </w:tc>
        <w:tc>
          <w:tcPr>
            <w:tcW w:w="1418" w:type="dxa"/>
            <w:tcBorders>
              <w:top w:val="nil"/>
              <w:left w:val="nil"/>
              <w:bottom w:val="single" w:sz="4" w:space="0" w:color="auto"/>
              <w:right w:val="single" w:sz="4" w:space="0" w:color="auto"/>
            </w:tcBorders>
            <w:noWrap/>
            <w:vAlign w:val="center"/>
          </w:tcPr>
          <w:p w14:paraId="042603D2" w14:textId="77777777" w:rsidR="00A4283B" w:rsidRDefault="00A4283B" w:rsidP="00587FCD">
            <w:pPr>
              <w:widowControl/>
              <w:spacing w:line="340" w:lineRule="exact"/>
              <w:ind w:rightChars="51" w:right="107"/>
              <w:jc w:val="left"/>
              <w:rPr>
                <w:rFonts w:ascii="宋体" w:hAnsi="宋体" w:cs="Arial"/>
                <w:color w:val="000000"/>
                <w:kern w:val="0"/>
                <w:sz w:val="18"/>
                <w:szCs w:val="18"/>
              </w:rPr>
            </w:pPr>
            <w:r>
              <w:rPr>
                <w:rFonts w:ascii="宋体" w:hAnsi="宋体" w:hint="eastAsia"/>
                <w:color w:val="000000"/>
                <w:sz w:val="18"/>
                <w:szCs w:val="18"/>
              </w:rPr>
              <w:t>-</w:t>
            </w:r>
            <w:r>
              <w:rPr>
                <w:rFonts w:ascii="宋体" w:hAnsi="宋体"/>
                <w:color w:val="000000"/>
                <w:sz w:val="18"/>
                <w:szCs w:val="18"/>
              </w:rPr>
              <w:t>4</w:t>
            </w:r>
            <w:r>
              <w:rPr>
                <w:rFonts w:ascii="宋体" w:hAnsi="宋体" w:cs="宋体" w:hint="eastAsia"/>
                <w:kern w:val="0"/>
                <w:sz w:val="18"/>
                <w:szCs w:val="18"/>
              </w:rPr>
              <w:t>～</w:t>
            </w:r>
            <w:r>
              <w:rPr>
                <w:rFonts w:ascii="宋体" w:hAnsi="宋体" w:hint="eastAsia"/>
                <w:color w:val="000000"/>
                <w:sz w:val="18"/>
                <w:szCs w:val="18"/>
              </w:rPr>
              <w:t>0</w:t>
            </w:r>
          </w:p>
        </w:tc>
        <w:tc>
          <w:tcPr>
            <w:tcW w:w="1286" w:type="dxa"/>
            <w:tcBorders>
              <w:top w:val="nil"/>
              <w:left w:val="nil"/>
              <w:bottom w:val="single" w:sz="4" w:space="0" w:color="auto"/>
              <w:right w:val="single" w:sz="4" w:space="0" w:color="auto"/>
            </w:tcBorders>
            <w:noWrap/>
          </w:tcPr>
          <w:p w14:paraId="416D4D54"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0</w:t>
            </w:r>
          </w:p>
        </w:tc>
        <w:tc>
          <w:tcPr>
            <w:tcW w:w="2116" w:type="dxa"/>
            <w:tcBorders>
              <w:top w:val="nil"/>
              <w:left w:val="nil"/>
              <w:bottom w:val="single" w:sz="4" w:space="0" w:color="auto"/>
              <w:right w:val="single" w:sz="4" w:space="0" w:color="auto"/>
            </w:tcBorders>
            <w:noWrap/>
            <w:vAlign w:val="center"/>
          </w:tcPr>
          <w:p w14:paraId="193C78A5"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1984" w:type="dxa"/>
            <w:tcBorders>
              <w:top w:val="nil"/>
              <w:left w:val="nil"/>
              <w:bottom w:val="single" w:sz="4" w:space="0" w:color="auto"/>
              <w:right w:val="single" w:sz="4" w:space="0" w:color="auto"/>
            </w:tcBorders>
            <w:noWrap/>
            <w:vAlign w:val="center"/>
          </w:tcPr>
          <w:p w14:paraId="3FECFF59"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880</w:t>
            </w:r>
          </w:p>
        </w:tc>
      </w:tr>
      <w:tr w:rsidR="00A4283B" w14:paraId="335E0560" w14:textId="77777777" w:rsidTr="00DE117B">
        <w:tc>
          <w:tcPr>
            <w:tcW w:w="853" w:type="dxa"/>
            <w:vMerge/>
            <w:tcBorders>
              <w:left w:val="single" w:sz="4" w:space="0" w:color="auto"/>
              <w:right w:val="single" w:sz="4" w:space="0" w:color="auto"/>
            </w:tcBorders>
            <w:noWrap/>
          </w:tcPr>
          <w:p w14:paraId="417B4BBE"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32158E45"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75R</w:t>
            </w:r>
          </w:p>
        </w:tc>
        <w:tc>
          <w:tcPr>
            <w:tcW w:w="1418" w:type="dxa"/>
            <w:tcBorders>
              <w:top w:val="nil"/>
              <w:left w:val="nil"/>
              <w:bottom w:val="single" w:sz="4" w:space="0" w:color="auto"/>
              <w:right w:val="single" w:sz="4" w:space="0" w:color="auto"/>
            </w:tcBorders>
            <w:noWrap/>
          </w:tcPr>
          <w:p w14:paraId="7FFFBA2A"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1.15</w:t>
            </w:r>
          </w:p>
        </w:tc>
        <w:tc>
          <w:tcPr>
            <w:tcW w:w="1286" w:type="dxa"/>
            <w:tcBorders>
              <w:top w:val="nil"/>
              <w:left w:val="nil"/>
              <w:bottom w:val="single" w:sz="4" w:space="0" w:color="auto"/>
              <w:right w:val="single" w:sz="4" w:space="0" w:color="auto"/>
            </w:tcBorders>
            <w:noWrap/>
          </w:tcPr>
          <w:p w14:paraId="1095D9F1"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2116" w:type="dxa"/>
            <w:tcBorders>
              <w:top w:val="nil"/>
              <w:left w:val="nil"/>
              <w:bottom w:val="single" w:sz="4" w:space="0" w:color="auto"/>
              <w:right w:val="single" w:sz="4" w:space="0" w:color="auto"/>
            </w:tcBorders>
            <w:noWrap/>
            <w:vAlign w:val="center"/>
          </w:tcPr>
          <w:p w14:paraId="5FD6AF9E"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9680</w:t>
            </w:r>
          </w:p>
        </w:tc>
        <w:tc>
          <w:tcPr>
            <w:tcW w:w="1984" w:type="dxa"/>
            <w:tcBorders>
              <w:top w:val="nil"/>
              <w:left w:val="nil"/>
              <w:bottom w:val="single" w:sz="4" w:space="0" w:color="auto"/>
              <w:right w:val="single" w:sz="4" w:space="0" w:color="auto"/>
            </w:tcBorders>
            <w:noWrap/>
            <w:vAlign w:val="center"/>
          </w:tcPr>
          <w:p w14:paraId="4A1C1BA9"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178D6B5B" w14:textId="77777777" w:rsidTr="00DE117B">
        <w:tc>
          <w:tcPr>
            <w:tcW w:w="853" w:type="dxa"/>
            <w:vMerge/>
            <w:tcBorders>
              <w:left w:val="single" w:sz="4" w:space="0" w:color="auto"/>
              <w:right w:val="single" w:sz="4" w:space="0" w:color="auto"/>
            </w:tcBorders>
            <w:noWrap/>
          </w:tcPr>
          <w:p w14:paraId="39010BB1"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782A5AA4"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50R</w:t>
            </w:r>
          </w:p>
        </w:tc>
        <w:tc>
          <w:tcPr>
            <w:tcW w:w="1418" w:type="dxa"/>
            <w:tcBorders>
              <w:top w:val="nil"/>
              <w:left w:val="nil"/>
              <w:bottom w:val="single" w:sz="4" w:space="0" w:color="auto"/>
              <w:right w:val="single" w:sz="4" w:space="0" w:color="auto"/>
            </w:tcBorders>
            <w:noWrap/>
          </w:tcPr>
          <w:p w14:paraId="0BE44183"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1286" w:type="dxa"/>
            <w:tcBorders>
              <w:top w:val="nil"/>
              <w:left w:val="nil"/>
              <w:bottom w:val="single" w:sz="4" w:space="0" w:color="auto"/>
              <w:right w:val="single" w:sz="4" w:space="0" w:color="auto"/>
            </w:tcBorders>
            <w:noWrap/>
          </w:tcPr>
          <w:p w14:paraId="4EB202D9"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2116" w:type="dxa"/>
            <w:tcBorders>
              <w:top w:val="nil"/>
              <w:left w:val="nil"/>
              <w:bottom w:val="single" w:sz="4" w:space="0" w:color="auto"/>
              <w:right w:val="single" w:sz="4" w:space="0" w:color="auto"/>
            </w:tcBorders>
            <w:noWrap/>
            <w:vAlign w:val="center"/>
          </w:tcPr>
          <w:p w14:paraId="1E242AE2"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8080</w:t>
            </w:r>
          </w:p>
        </w:tc>
        <w:tc>
          <w:tcPr>
            <w:tcW w:w="1984" w:type="dxa"/>
            <w:tcBorders>
              <w:top w:val="nil"/>
              <w:left w:val="nil"/>
              <w:bottom w:val="single" w:sz="4" w:space="0" w:color="auto"/>
              <w:right w:val="single" w:sz="4" w:space="0" w:color="auto"/>
            </w:tcBorders>
            <w:noWrap/>
            <w:vAlign w:val="center"/>
          </w:tcPr>
          <w:p w14:paraId="6C8DD0BA"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3A6B9830" w14:textId="77777777" w:rsidTr="00DE117B">
        <w:trPr>
          <w:trHeight w:val="279"/>
        </w:trPr>
        <w:tc>
          <w:tcPr>
            <w:tcW w:w="853" w:type="dxa"/>
            <w:vMerge/>
            <w:tcBorders>
              <w:left w:val="single" w:sz="4" w:space="0" w:color="auto"/>
              <w:right w:val="single" w:sz="4" w:space="0" w:color="auto"/>
            </w:tcBorders>
            <w:noWrap/>
            <w:vAlign w:val="center"/>
          </w:tcPr>
          <w:p w14:paraId="275C383C"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vAlign w:val="center"/>
          </w:tcPr>
          <w:p w14:paraId="17E615CA"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50V</w:t>
            </w:r>
          </w:p>
        </w:tc>
        <w:tc>
          <w:tcPr>
            <w:tcW w:w="1418" w:type="dxa"/>
            <w:tcBorders>
              <w:top w:val="nil"/>
              <w:left w:val="nil"/>
              <w:bottom w:val="single" w:sz="4" w:space="0" w:color="auto"/>
              <w:right w:val="single" w:sz="4" w:space="0" w:color="auto"/>
            </w:tcBorders>
            <w:noWrap/>
            <w:vAlign w:val="center"/>
          </w:tcPr>
          <w:p w14:paraId="70DE9E80"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w:t>
            </w:r>
          </w:p>
        </w:tc>
        <w:tc>
          <w:tcPr>
            <w:tcW w:w="1286" w:type="dxa"/>
            <w:tcBorders>
              <w:top w:val="nil"/>
              <w:left w:val="nil"/>
              <w:bottom w:val="single" w:sz="4" w:space="0" w:color="auto"/>
              <w:right w:val="single" w:sz="4" w:space="0" w:color="auto"/>
            </w:tcBorders>
            <w:noWrap/>
            <w:vAlign w:val="center"/>
          </w:tcPr>
          <w:p w14:paraId="27739694"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2116" w:type="dxa"/>
            <w:tcBorders>
              <w:top w:val="nil"/>
              <w:left w:val="nil"/>
              <w:bottom w:val="single" w:sz="4" w:space="0" w:color="auto"/>
              <w:right w:val="single" w:sz="4" w:space="0" w:color="auto"/>
            </w:tcBorders>
            <w:noWrap/>
            <w:vAlign w:val="center"/>
          </w:tcPr>
          <w:p w14:paraId="18646BD5"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4080</w:t>
            </w:r>
          </w:p>
        </w:tc>
        <w:tc>
          <w:tcPr>
            <w:tcW w:w="1984" w:type="dxa"/>
            <w:tcBorders>
              <w:top w:val="nil"/>
              <w:left w:val="nil"/>
              <w:bottom w:val="single" w:sz="4" w:space="0" w:color="auto"/>
              <w:right w:val="single" w:sz="4" w:space="0" w:color="auto"/>
            </w:tcBorders>
            <w:noWrap/>
            <w:vAlign w:val="center"/>
          </w:tcPr>
          <w:p w14:paraId="5F898978"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0C15D5D2" w14:textId="77777777" w:rsidTr="00DE117B">
        <w:trPr>
          <w:trHeight w:val="284"/>
        </w:trPr>
        <w:tc>
          <w:tcPr>
            <w:tcW w:w="853" w:type="dxa"/>
            <w:vMerge/>
            <w:tcBorders>
              <w:left w:val="single" w:sz="4" w:space="0" w:color="auto"/>
              <w:right w:val="single" w:sz="4" w:space="0" w:color="auto"/>
            </w:tcBorders>
            <w:noWrap/>
            <w:vAlign w:val="center"/>
          </w:tcPr>
          <w:p w14:paraId="4CBA29E0"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single" w:sz="4" w:space="0" w:color="auto"/>
              <w:left w:val="single" w:sz="4" w:space="0" w:color="auto"/>
              <w:bottom w:val="single" w:sz="4" w:space="0" w:color="auto"/>
              <w:right w:val="single" w:sz="4" w:space="0" w:color="auto"/>
            </w:tcBorders>
            <w:vAlign w:val="center"/>
          </w:tcPr>
          <w:p w14:paraId="1CE5584F"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50L</w:t>
            </w:r>
          </w:p>
        </w:tc>
        <w:tc>
          <w:tcPr>
            <w:tcW w:w="1418" w:type="dxa"/>
            <w:tcBorders>
              <w:top w:val="single" w:sz="4" w:space="0" w:color="auto"/>
              <w:left w:val="nil"/>
              <w:bottom w:val="single" w:sz="4" w:space="0" w:color="auto"/>
              <w:right w:val="single" w:sz="4" w:space="0" w:color="auto"/>
            </w:tcBorders>
            <w:noWrap/>
            <w:vAlign w:val="center"/>
          </w:tcPr>
          <w:p w14:paraId="257991B0"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-3.43</w:t>
            </w:r>
          </w:p>
        </w:tc>
        <w:tc>
          <w:tcPr>
            <w:tcW w:w="1286" w:type="dxa"/>
            <w:tcBorders>
              <w:top w:val="single" w:sz="4" w:space="0" w:color="auto"/>
              <w:left w:val="nil"/>
              <w:bottom w:val="single" w:sz="4" w:space="0" w:color="auto"/>
              <w:right w:val="single" w:sz="4" w:space="0" w:color="auto"/>
            </w:tcBorders>
            <w:noWrap/>
            <w:vAlign w:val="center"/>
          </w:tcPr>
          <w:p w14:paraId="43D6CF40"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2116" w:type="dxa"/>
            <w:tcBorders>
              <w:top w:val="single" w:sz="4" w:space="0" w:color="auto"/>
              <w:left w:val="nil"/>
              <w:bottom w:val="single" w:sz="4" w:space="0" w:color="auto"/>
              <w:right w:val="single" w:sz="4" w:space="0" w:color="auto"/>
            </w:tcBorders>
            <w:noWrap/>
            <w:vAlign w:val="center"/>
          </w:tcPr>
          <w:p w14:paraId="22D99A93"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4000</w:t>
            </w:r>
          </w:p>
        </w:tc>
        <w:tc>
          <w:tcPr>
            <w:tcW w:w="1984" w:type="dxa"/>
            <w:tcBorders>
              <w:top w:val="single" w:sz="4" w:space="0" w:color="auto"/>
              <w:left w:val="nil"/>
              <w:bottom w:val="single" w:sz="4" w:space="0" w:color="auto"/>
              <w:right w:val="single" w:sz="4" w:space="0" w:color="auto"/>
            </w:tcBorders>
            <w:vAlign w:val="center"/>
          </w:tcPr>
          <w:p w14:paraId="110BC874"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44350</w:t>
            </w:r>
          </w:p>
        </w:tc>
      </w:tr>
      <w:tr w:rsidR="00A4283B" w14:paraId="5F068B66" w14:textId="77777777" w:rsidTr="00DE117B">
        <w:tc>
          <w:tcPr>
            <w:tcW w:w="853" w:type="dxa"/>
            <w:vMerge/>
            <w:tcBorders>
              <w:left w:val="single" w:sz="4" w:space="0" w:color="auto"/>
              <w:right w:val="single" w:sz="4" w:space="0" w:color="auto"/>
            </w:tcBorders>
            <w:noWrap/>
          </w:tcPr>
          <w:p w14:paraId="3CB89E4C"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single" w:sz="4" w:space="0" w:color="auto"/>
              <w:left w:val="single" w:sz="4" w:space="0" w:color="auto"/>
              <w:bottom w:val="single" w:sz="4" w:space="0" w:color="auto"/>
              <w:right w:val="single" w:sz="4" w:space="0" w:color="auto"/>
            </w:tcBorders>
          </w:tcPr>
          <w:p w14:paraId="119DAE9E"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线段50</w:t>
            </w:r>
          </w:p>
        </w:tc>
        <w:tc>
          <w:tcPr>
            <w:tcW w:w="1418" w:type="dxa"/>
            <w:tcBorders>
              <w:top w:val="single" w:sz="4" w:space="0" w:color="auto"/>
              <w:left w:val="nil"/>
              <w:bottom w:val="single" w:sz="4" w:space="0" w:color="auto"/>
              <w:right w:val="single" w:sz="4" w:space="0" w:color="auto"/>
            </w:tcBorders>
            <w:noWrap/>
          </w:tcPr>
          <w:p w14:paraId="6940912D"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-6.84</w:t>
            </w:r>
            <w:r>
              <w:rPr>
                <w:rFonts w:ascii="宋体" w:hAnsi="宋体" w:cs="宋体" w:hint="eastAsia"/>
                <w:kern w:val="0"/>
                <w:sz w:val="18"/>
                <w:szCs w:val="18"/>
              </w:rPr>
              <w:t>～</w:t>
            </w:r>
            <w:r>
              <w:rPr>
                <w:rFonts w:ascii="宋体" w:hAnsi="宋体" w:cs="Arial"/>
                <w:color w:val="000000"/>
                <w:kern w:val="0"/>
                <w:sz w:val="18"/>
                <w:szCs w:val="18"/>
              </w:rPr>
              <w:t>6.84</w:t>
            </w:r>
          </w:p>
        </w:tc>
        <w:tc>
          <w:tcPr>
            <w:tcW w:w="1286" w:type="dxa"/>
            <w:tcBorders>
              <w:top w:val="single" w:sz="4" w:space="0" w:color="auto"/>
              <w:left w:val="nil"/>
              <w:bottom w:val="single" w:sz="4" w:space="0" w:color="auto"/>
              <w:right w:val="single" w:sz="4" w:space="0" w:color="auto"/>
            </w:tcBorders>
            <w:noWrap/>
          </w:tcPr>
          <w:p w14:paraId="6D0E6AE0"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2116" w:type="dxa"/>
            <w:tcBorders>
              <w:top w:val="single" w:sz="4" w:space="0" w:color="auto"/>
              <w:left w:val="nil"/>
              <w:bottom w:val="single" w:sz="4" w:space="0" w:color="auto"/>
              <w:right w:val="single" w:sz="4" w:space="0" w:color="auto"/>
            </w:tcBorders>
            <w:noWrap/>
            <w:vAlign w:val="center"/>
          </w:tcPr>
          <w:p w14:paraId="5D26F30F"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2032</w:t>
            </w:r>
          </w:p>
        </w:tc>
        <w:tc>
          <w:tcPr>
            <w:tcW w:w="1984" w:type="dxa"/>
            <w:tcBorders>
              <w:top w:val="single" w:sz="4" w:space="0" w:color="auto"/>
              <w:left w:val="nil"/>
              <w:bottom w:val="single" w:sz="4" w:space="0" w:color="auto"/>
              <w:right w:val="single" w:sz="4" w:space="0" w:color="auto"/>
            </w:tcBorders>
            <w:noWrap/>
            <w:vAlign w:val="center"/>
          </w:tcPr>
          <w:p w14:paraId="3A475EA4"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25EB036A" w14:textId="77777777" w:rsidTr="00DE117B">
        <w:tc>
          <w:tcPr>
            <w:tcW w:w="853" w:type="dxa"/>
            <w:vMerge/>
            <w:tcBorders>
              <w:left w:val="single" w:sz="4" w:space="0" w:color="auto"/>
              <w:right w:val="single" w:sz="4" w:space="0" w:color="auto"/>
            </w:tcBorders>
            <w:noWrap/>
          </w:tcPr>
          <w:p w14:paraId="191EAF62"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493B0896"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40R</w:t>
            </w:r>
          </w:p>
        </w:tc>
        <w:tc>
          <w:tcPr>
            <w:tcW w:w="1418" w:type="dxa"/>
            <w:tcBorders>
              <w:top w:val="nil"/>
              <w:left w:val="nil"/>
              <w:bottom w:val="single" w:sz="4" w:space="0" w:color="auto"/>
              <w:right w:val="single" w:sz="4" w:space="0" w:color="auto"/>
            </w:tcBorders>
            <w:noWrap/>
          </w:tcPr>
          <w:p w14:paraId="78C52EFE"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w:t>
            </w:r>
          </w:p>
        </w:tc>
        <w:tc>
          <w:tcPr>
            <w:tcW w:w="1286" w:type="dxa"/>
            <w:tcBorders>
              <w:top w:val="nil"/>
              <w:left w:val="nil"/>
              <w:bottom w:val="single" w:sz="4" w:space="0" w:color="auto"/>
              <w:right w:val="single" w:sz="4" w:space="0" w:color="auto"/>
            </w:tcBorders>
            <w:noWrap/>
          </w:tcPr>
          <w:p w14:paraId="3FA8B192"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2116" w:type="dxa"/>
            <w:tcBorders>
              <w:top w:val="nil"/>
              <w:left w:val="nil"/>
              <w:bottom w:val="single" w:sz="4" w:space="0" w:color="auto"/>
              <w:right w:val="single" w:sz="4" w:space="0" w:color="auto"/>
            </w:tcBorders>
            <w:noWrap/>
            <w:vAlign w:val="center"/>
          </w:tcPr>
          <w:p w14:paraId="45B10C13"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2240</w:t>
            </w:r>
          </w:p>
        </w:tc>
        <w:tc>
          <w:tcPr>
            <w:tcW w:w="1984" w:type="dxa"/>
            <w:tcBorders>
              <w:top w:val="nil"/>
              <w:left w:val="nil"/>
              <w:bottom w:val="single" w:sz="4" w:space="0" w:color="auto"/>
              <w:right w:val="single" w:sz="4" w:space="0" w:color="auto"/>
            </w:tcBorders>
            <w:noWrap/>
            <w:vAlign w:val="center"/>
          </w:tcPr>
          <w:p w14:paraId="34290D2B"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02BC802B" w14:textId="77777777" w:rsidTr="00DE117B">
        <w:tc>
          <w:tcPr>
            <w:tcW w:w="853" w:type="dxa"/>
            <w:vMerge/>
            <w:tcBorders>
              <w:left w:val="single" w:sz="4" w:space="0" w:color="auto"/>
              <w:right w:val="single" w:sz="4" w:space="0" w:color="auto"/>
            </w:tcBorders>
            <w:noWrap/>
          </w:tcPr>
          <w:p w14:paraId="43EEB65A"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37D6610E"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40L</w:t>
            </w:r>
          </w:p>
        </w:tc>
        <w:tc>
          <w:tcPr>
            <w:tcW w:w="1418" w:type="dxa"/>
            <w:tcBorders>
              <w:top w:val="nil"/>
              <w:left w:val="nil"/>
              <w:bottom w:val="single" w:sz="4" w:space="0" w:color="auto"/>
              <w:right w:val="single" w:sz="4" w:space="0" w:color="auto"/>
            </w:tcBorders>
            <w:noWrap/>
          </w:tcPr>
          <w:p w14:paraId="36561F11"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w:t>
            </w:r>
          </w:p>
        </w:tc>
        <w:tc>
          <w:tcPr>
            <w:tcW w:w="1286" w:type="dxa"/>
            <w:tcBorders>
              <w:top w:val="nil"/>
              <w:left w:val="nil"/>
              <w:bottom w:val="single" w:sz="4" w:space="0" w:color="auto"/>
              <w:right w:val="single" w:sz="4" w:space="0" w:color="auto"/>
            </w:tcBorders>
            <w:noWrap/>
          </w:tcPr>
          <w:p w14:paraId="20F2A5DF"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2116" w:type="dxa"/>
            <w:tcBorders>
              <w:top w:val="nil"/>
              <w:left w:val="nil"/>
              <w:bottom w:val="single" w:sz="4" w:space="0" w:color="auto"/>
              <w:right w:val="single" w:sz="4" w:space="0" w:color="auto"/>
            </w:tcBorders>
            <w:noWrap/>
            <w:vAlign w:val="center"/>
          </w:tcPr>
          <w:p w14:paraId="17D2158F"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2240</w:t>
            </w:r>
          </w:p>
        </w:tc>
        <w:tc>
          <w:tcPr>
            <w:tcW w:w="1984" w:type="dxa"/>
            <w:tcBorders>
              <w:top w:val="nil"/>
              <w:left w:val="nil"/>
              <w:bottom w:val="single" w:sz="4" w:space="0" w:color="auto"/>
              <w:right w:val="single" w:sz="4" w:space="0" w:color="auto"/>
            </w:tcBorders>
            <w:noWrap/>
            <w:vAlign w:val="center"/>
          </w:tcPr>
          <w:p w14:paraId="7191D59B"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679895E2" w14:textId="77777777" w:rsidTr="00DE117B">
        <w:tc>
          <w:tcPr>
            <w:tcW w:w="853" w:type="dxa"/>
            <w:vMerge/>
            <w:tcBorders>
              <w:left w:val="single" w:sz="4" w:space="0" w:color="auto"/>
              <w:right w:val="single" w:sz="4" w:space="0" w:color="auto"/>
            </w:tcBorders>
            <w:noWrap/>
          </w:tcPr>
          <w:p w14:paraId="148D919E"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16182362"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线段40R</w:t>
            </w:r>
            <w:r>
              <w:rPr>
                <w:rFonts w:ascii="宋体" w:hAnsi="宋体" w:cs="Arial" w:hint="eastAsia"/>
                <w:color w:val="000000"/>
                <w:kern w:val="0"/>
                <w:sz w:val="18"/>
                <w:szCs w:val="18"/>
              </w:rPr>
              <w:t>R</w:t>
            </w:r>
          </w:p>
        </w:tc>
        <w:tc>
          <w:tcPr>
            <w:tcW w:w="1418" w:type="dxa"/>
            <w:tcBorders>
              <w:top w:val="nil"/>
              <w:left w:val="nil"/>
              <w:bottom w:val="single" w:sz="4" w:space="0" w:color="auto"/>
              <w:right w:val="single" w:sz="4" w:space="0" w:color="auto"/>
            </w:tcBorders>
            <w:noWrap/>
          </w:tcPr>
          <w:p w14:paraId="37122DEF"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14</w:t>
            </w:r>
          </w:p>
        </w:tc>
        <w:tc>
          <w:tcPr>
            <w:tcW w:w="1286" w:type="dxa"/>
            <w:tcBorders>
              <w:top w:val="nil"/>
              <w:left w:val="nil"/>
              <w:bottom w:val="single" w:sz="4" w:space="0" w:color="auto"/>
              <w:right w:val="single" w:sz="4" w:space="0" w:color="auto"/>
            </w:tcBorders>
            <w:noWrap/>
          </w:tcPr>
          <w:p w14:paraId="4F7900AA"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2116" w:type="dxa"/>
            <w:tcBorders>
              <w:top w:val="nil"/>
              <w:left w:val="nil"/>
              <w:bottom w:val="single" w:sz="4" w:space="0" w:color="auto"/>
              <w:right w:val="single" w:sz="4" w:space="0" w:color="auto"/>
            </w:tcBorders>
            <w:noWrap/>
            <w:vAlign w:val="center"/>
          </w:tcPr>
          <w:p w14:paraId="701B679A"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680</w:t>
            </w:r>
          </w:p>
        </w:tc>
        <w:tc>
          <w:tcPr>
            <w:tcW w:w="1984" w:type="dxa"/>
            <w:tcBorders>
              <w:top w:val="nil"/>
              <w:left w:val="nil"/>
              <w:bottom w:val="single" w:sz="4" w:space="0" w:color="auto"/>
              <w:right w:val="single" w:sz="4" w:space="0" w:color="auto"/>
            </w:tcBorders>
            <w:noWrap/>
            <w:vAlign w:val="center"/>
          </w:tcPr>
          <w:p w14:paraId="666263B9"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31B9EE3E" w14:textId="77777777" w:rsidTr="00DE117B">
        <w:tc>
          <w:tcPr>
            <w:tcW w:w="853" w:type="dxa"/>
            <w:vMerge/>
            <w:tcBorders>
              <w:left w:val="single" w:sz="4" w:space="0" w:color="auto"/>
              <w:right w:val="single" w:sz="4" w:space="0" w:color="auto"/>
            </w:tcBorders>
            <w:noWrap/>
          </w:tcPr>
          <w:p w14:paraId="63BAEB99"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14ED2706"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线段40L</w:t>
            </w:r>
            <w:r>
              <w:rPr>
                <w:rFonts w:ascii="宋体" w:hAnsi="宋体" w:cs="Arial" w:hint="eastAsia"/>
                <w:color w:val="000000"/>
                <w:kern w:val="0"/>
                <w:sz w:val="18"/>
                <w:szCs w:val="18"/>
              </w:rPr>
              <w:t>L</w:t>
            </w:r>
          </w:p>
        </w:tc>
        <w:tc>
          <w:tcPr>
            <w:tcW w:w="1418" w:type="dxa"/>
            <w:tcBorders>
              <w:top w:val="nil"/>
              <w:left w:val="nil"/>
              <w:bottom w:val="single" w:sz="4" w:space="0" w:color="auto"/>
              <w:right w:val="single" w:sz="4" w:space="0" w:color="auto"/>
            </w:tcBorders>
            <w:noWrap/>
          </w:tcPr>
          <w:p w14:paraId="68FECDDF"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-14</w:t>
            </w:r>
          </w:p>
        </w:tc>
        <w:tc>
          <w:tcPr>
            <w:tcW w:w="1286" w:type="dxa"/>
            <w:tcBorders>
              <w:top w:val="nil"/>
              <w:left w:val="nil"/>
              <w:bottom w:val="single" w:sz="4" w:space="0" w:color="auto"/>
              <w:right w:val="single" w:sz="4" w:space="0" w:color="auto"/>
            </w:tcBorders>
            <w:noWrap/>
          </w:tcPr>
          <w:p w14:paraId="122CC2CD"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-1.07</w:t>
            </w:r>
          </w:p>
        </w:tc>
        <w:tc>
          <w:tcPr>
            <w:tcW w:w="2116" w:type="dxa"/>
            <w:tcBorders>
              <w:top w:val="nil"/>
              <w:left w:val="nil"/>
              <w:bottom w:val="single" w:sz="4" w:space="0" w:color="auto"/>
              <w:right w:val="single" w:sz="4" w:space="0" w:color="auto"/>
            </w:tcBorders>
            <w:noWrap/>
            <w:vAlign w:val="center"/>
          </w:tcPr>
          <w:p w14:paraId="5A39DD55"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680</w:t>
            </w:r>
          </w:p>
        </w:tc>
        <w:tc>
          <w:tcPr>
            <w:tcW w:w="1984" w:type="dxa"/>
            <w:tcBorders>
              <w:top w:val="nil"/>
              <w:left w:val="nil"/>
              <w:bottom w:val="single" w:sz="4" w:space="0" w:color="auto"/>
              <w:right w:val="single" w:sz="4" w:space="0" w:color="auto"/>
            </w:tcBorders>
            <w:noWrap/>
            <w:vAlign w:val="center"/>
          </w:tcPr>
          <w:p w14:paraId="78ECDBD2"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6A0989F6" w14:textId="77777777" w:rsidTr="00DE117B">
        <w:tc>
          <w:tcPr>
            <w:tcW w:w="853" w:type="dxa"/>
            <w:vMerge/>
            <w:tcBorders>
              <w:left w:val="single" w:sz="4" w:space="0" w:color="auto"/>
              <w:right w:val="single" w:sz="4" w:space="0" w:color="auto"/>
            </w:tcBorders>
            <w:noWrap/>
          </w:tcPr>
          <w:p w14:paraId="44F58A2E"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1AC2CF65"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线段25R</w:t>
            </w:r>
          </w:p>
        </w:tc>
        <w:tc>
          <w:tcPr>
            <w:tcW w:w="1418" w:type="dxa"/>
            <w:tcBorders>
              <w:top w:val="nil"/>
              <w:left w:val="nil"/>
              <w:bottom w:val="single" w:sz="4" w:space="0" w:color="auto"/>
              <w:right w:val="single" w:sz="4" w:space="0" w:color="auto"/>
            </w:tcBorders>
            <w:noWrap/>
          </w:tcPr>
          <w:p w14:paraId="3E9B1083"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16</w:t>
            </w:r>
          </w:p>
        </w:tc>
        <w:tc>
          <w:tcPr>
            <w:tcW w:w="1286" w:type="dxa"/>
            <w:tcBorders>
              <w:top w:val="nil"/>
              <w:left w:val="nil"/>
              <w:bottom w:val="single" w:sz="4" w:space="0" w:color="auto"/>
              <w:right w:val="single" w:sz="4" w:space="0" w:color="auto"/>
            </w:tcBorders>
            <w:noWrap/>
          </w:tcPr>
          <w:p w14:paraId="5DD53B9E"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2116" w:type="dxa"/>
            <w:tcBorders>
              <w:top w:val="nil"/>
              <w:left w:val="nil"/>
              <w:bottom w:val="single" w:sz="4" w:space="0" w:color="auto"/>
              <w:right w:val="single" w:sz="4" w:space="0" w:color="auto"/>
            </w:tcBorders>
            <w:noWrap/>
            <w:vAlign w:val="center"/>
          </w:tcPr>
          <w:p w14:paraId="585D07EB"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944</w:t>
            </w:r>
          </w:p>
        </w:tc>
        <w:tc>
          <w:tcPr>
            <w:tcW w:w="1984" w:type="dxa"/>
            <w:tcBorders>
              <w:top w:val="nil"/>
              <w:left w:val="nil"/>
              <w:bottom w:val="single" w:sz="4" w:space="0" w:color="auto"/>
              <w:right w:val="single" w:sz="4" w:space="0" w:color="auto"/>
            </w:tcBorders>
            <w:noWrap/>
            <w:vAlign w:val="center"/>
          </w:tcPr>
          <w:p w14:paraId="0405B551"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6BB648A8" w14:textId="77777777" w:rsidTr="00DE117B">
        <w:tc>
          <w:tcPr>
            <w:tcW w:w="853" w:type="dxa"/>
            <w:vMerge/>
            <w:tcBorders>
              <w:left w:val="single" w:sz="4" w:space="0" w:color="auto"/>
              <w:right w:val="single" w:sz="4" w:space="0" w:color="auto"/>
            </w:tcBorders>
            <w:noWrap/>
          </w:tcPr>
          <w:p w14:paraId="0AFEA2A6"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65B26C94"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线段25</w:t>
            </w:r>
          </w:p>
        </w:tc>
        <w:tc>
          <w:tcPr>
            <w:tcW w:w="1418" w:type="dxa"/>
            <w:tcBorders>
              <w:top w:val="nil"/>
              <w:left w:val="nil"/>
              <w:bottom w:val="single" w:sz="4" w:space="0" w:color="auto"/>
              <w:right w:val="single" w:sz="4" w:space="0" w:color="auto"/>
            </w:tcBorders>
            <w:noWrap/>
          </w:tcPr>
          <w:p w14:paraId="08FC6567"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9</w:t>
            </w:r>
          </w:p>
        </w:tc>
        <w:tc>
          <w:tcPr>
            <w:tcW w:w="1286" w:type="dxa"/>
            <w:tcBorders>
              <w:top w:val="nil"/>
              <w:left w:val="nil"/>
              <w:bottom w:val="single" w:sz="4" w:space="0" w:color="auto"/>
              <w:right w:val="single" w:sz="4" w:space="0" w:color="auto"/>
            </w:tcBorders>
            <w:noWrap/>
          </w:tcPr>
          <w:p w14:paraId="55CAC8A7"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2116" w:type="dxa"/>
            <w:tcBorders>
              <w:top w:val="nil"/>
              <w:left w:val="nil"/>
              <w:bottom w:val="single" w:sz="4" w:space="0" w:color="auto"/>
              <w:right w:val="single" w:sz="4" w:space="0" w:color="auto"/>
            </w:tcBorders>
            <w:noWrap/>
            <w:vAlign w:val="center"/>
          </w:tcPr>
          <w:p w14:paraId="5F809D43"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1360</w:t>
            </w:r>
          </w:p>
        </w:tc>
        <w:tc>
          <w:tcPr>
            <w:tcW w:w="1984" w:type="dxa"/>
            <w:tcBorders>
              <w:top w:val="nil"/>
              <w:left w:val="nil"/>
              <w:bottom w:val="single" w:sz="4" w:space="0" w:color="auto"/>
              <w:right w:val="single" w:sz="4" w:space="0" w:color="auto"/>
            </w:tcBorders>
            <w:noWrap/>
            <w:vAlign w:val="center"/>
          </w:tcPr>
          <w:p w14:paraId="641DF113"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673EAEBF" w14:textId="77777777" w:rsidTr="00DE117B">
        <w:tc>
          <w:tcPr>
            <w:tcW w:w="853" w:type="dxa"/>
            <w:vMerge/>
            <w:tcBorders>
              <w:left w:val="single" w:sz="4" w:space="0" w:color="auto"/>
              <w:right w:val="single" w:sz="4" w:space="0" w:color="auto"/>
            </w:tcBorders>
            <w:noWrap/>
          </w:tcPr>
          <w:p w14:paraId="4B0E3E4E"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7C79181D"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25V</w:t>
            </w:r>
          </w:p>
        </w:tc>
        <w:tc>
          <w:tcPr>
            <w:tcW w:w="1418" w:type="dxa"/>
            <w:tcBorders>
              <w:top w:val="nil"/>
              <w:left w:val="nil"/>
              <w:bottom w:val="single" w:sz="4" w:space="0" w:color="auto"/>
              <w:right w:val="single" w:sz="4" w:space="0" w:color="auto"/>
            </w:tcBorders>
            <w:noWrap/>
          </w:tcPr>
          <w:p w14:paraId="4C9F124F"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0</w:t>
            </w:r>
          </w:p>
        </w:tc>
        <w:tc>
          <w:tcPr>
            <w:tcW w:w="1286" w:type="dxa"/>
            <w:tcBorders>
              <w:top w:val="nil"/>
              <w:left w:val="nil"/>
              <w:bottom w:val="single" w:sz="4" w:space="0" w:color="auto"/>
              <w:right w:val="single" w:sz="4" w:space="0" w:color="auto"/>
            </w:tcBorders>
            <w:noWrap/>
          </w:tcPr>
          <w:p w14:paraId="0D8E519F"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2116" w:type="dxa"/>
            <w:tcBorders>
              <w:top w:val="nil"/>
              <w:left w:val="nil"/>
              <w:bottom w:val="single" w:sz="4" w:space="0" w:color="auto"/>
              <w:right w:val="single" w:sz="4" w:space="0" w:color="auto"/>
            </w:tcBorders>
            <w:noWrap/>
            <w:vAlign w:val="center"/>
          </w:tcPr>
          <w:p w14:paraId="27DDE9F9"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2000</w:t>
            </w:r>
          </w:p>
        </w:tc>
        <w:tc>
          <w:tcPr>
            <w:tcW w:w="1984" w:type="dxa"/>
            <w:tcBorders>
              <w:top w:val="nil"/>
              <w:left w:val="nil"/>
              <w:bottom w:val="single" w:sz="4" w:space="0" w:color="auto"/>
              <w:right w:val="single" w:sz="4" w:space="0" w:color="auto"/>
            </w:tcBorders>
            <w:noWrap/>
            <w:vAlign w:val="center"/>
          </w:tcPr>
          <w:p w14:paraId="0765CB8E"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7F416154" w14:textId="77777777" w:rsidTr="00DE117B">
        <w:trPr>
          <w:trHeight w:val="198"/>
        </w:trPr>
        <w:tc>
          <w:tcPr>
            <w:tcW w:w="853" w:type="dxa"/>
            <w:vMerge/>
            <w:tcBorders>
              <w:left w:val="single" w:sz="4" w:space="0" w:color="auto"/>
              <w:right w:val="single" w:sz="4" w:space="0" w:color="auto"/>
            </w:tcBorders>
            <w:noWrap/>
          </w:tcPr>
          <w:p w14:paraId="6AC2BD03"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4BD9FDF2"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线段25L</w:t>
            </w:r>
          </w:p>
        </w:tc>
        <w:tc>
          <w:tcPr>
            <w:tcW w:w="1418" w:type="dxa"/>
            <w:tcBorders>
              <w:top w:val="nil"/>
              <w:left w:val="nil"/>
              <w:bottom w:val="single" w:sz="4" w:space="0" w:color="auto"/>
              <w:right w:val="single" w:sz="4" w:space="0" w:color="auto"/>
            </w:tcBorders>
            <w:noWrap/>
          </w:tcPr>
          <w:p w14:paraId="04F00F4D"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-16</w:t>
            </w:r>
          </w:p>
        </w:tc>
        <w:tc>
          <w:tcPr>
            <w:tcW w:w="1286" w:type="dxa"/>
            <w:tcBorders>
              <w:top w:val="nil"/>
              <w:left w:val="nil"/>
              <w:bottom w:val="single" w:sz="4" w:space="0" w:color="auto"/>
              <w:right w:val="single" w:sz="4" w:space="0" w:color="auto"/>
            </w:tcBorders>
            <w:noWrap/>
          </w:tcPr>
          <w:p w14:paraId="08879D0C"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-1.72</w:t>
            </w:r>
          </w:p>
        </w:tc>
        <w:tc>
          <w:tcPr>
            <w:tcW w:w="2116" w:type="dxa"/>
            <w:tcBorders>
              <w:top w:val="nil"/>
              <w:left w:val="nil"/>
              <w:bottom w:val="single" w:sz="4" w:space="0" w:color="auto"/>
              <w:right w:val="single" w:sz="4" w:space="0" w:color="auto"/>
            </w:tcBorders>
            <w:noWrap/>
            <w:vAlign w:val="center"/>
          </w:tcPr>
          <w:p w14:paraId="55A07EF2"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944</w:t>
            </w:r>
          </w:p>
        </w:tc>
        <w:tc>
          <w:tcPr>
            <w:tcW w:w="1984" w:type="dxa"/>
            <w:tcBorders>
              <w:top w:val="nil"/>
              <w:left w:val="nil"/>
              <w:bottom w:val="single" w:sz="4" w:space="0" w:color="auto"/>
              <w:right w:val="single" w:sz="4" w:space="0" w:color="auto"/>
            </w:tcBorders>
            <w:noWrap/>
            <w:vAlign w:val="center"/>
          </w:tcPr>
          <w:p w14:paraId="0932DC7D"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791CC669" w14:textId="77777777" w:rsidTr="00DE117B">
        <w:trPr>
          <w:trHeight w:val="255"/>
        </w:trPr>
        <w:tc>
          <w:tcPr>
            <w:tcW w:w="853" w:type="dxa"/>
            <w:vMerge/>
            <w:tcBorders>
              <w:left w:val="single" w:sz="4" w:space="0" w:color="auto"/>
              <w:right w:val="single" w:sz="4" w:space="0" w:color="auto"/>
            </w:tcBorders>
            <w:noWrap/>
          </w:tcPr>
          <w:p w14:paraId="0A3FBD05"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tcPr>
          <w:p w14:paraId="4A4312B3"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线段15</w:t>
            </w:r>
          </w:p>
        </w:tc>
        <w:tc>
          <w:tcPr>
            <w:tcW w:w="1418" w:type="dxa"/>
            <w:tcBorders>
              <w:top w:val="nil"/>
              <w:left w:val="nil"/>
              <w:bottom w:val="single" w:sz="4" w:space="0" w:color="auto"/>
              <w:right w:val="single" w:sz="4" w:space="0" w:color="auto"/>
            </w:tcBorders>
            <w:noWrap/>
          </w:tcPr>
          <w:p w14:paraId="0A314B7A"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-20</w:t>
            </w:r>
            <w:r>
              <w:rPr>
                <w:rFonts w:ascii="宋体" w:hAnsi="宋体" w:cs="宋体" w:hint="eastAsia"/>
                <w:kern w:val="0"/>
                <w:sz w:val="18"/>
                <w:szCs w:val="18"/>
              </w:rPr>
              <w:t>～</w:t>
            </w:r>
            <w:r>
              <w:rPr>
                <w:rFonts w:ascii="宋体" w:hAnsi="宋体" w:cs="Arial"/>
                <w:color w:val="000000"/>
                <w:kern w:val="0"/>
                <w:sz w:val="18"/>
                <w:szCs w:val="18"/>
              </w:rPr>
              <w:t>20</w:t>
            </w:r>
          </w:p>
        </w:tc>
        <w:tc>
          <w:tcPr>
            <w:tcW w:w="1286" w:type="dxa"/>
            <w:tcBorders>
              <w:top w:val="nil"/>
              <w:left w:val="nil"/>
              <w:bottom w:val="single" w:sz="4" w:space="0" w:color="auto"/>
              <w:right w:val="single" w:sz="4" w:space="0" w:color="auto"/>
            </w:tcBorders>
            <w:noWrap/>
          </w:tcPr>
          <w:p w14:paraId="202930C2"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-2.86</w:t>
            </w:r>
          </w:p>
        </w:tc>
        <w:tc>
          <w:tcPr>
            <w:tcW w:w="2116" w:type="dxa"/>
            <w:tcBorders>
              <w:top w:val="nil"/>
              <w:left w:val="nil"/>
              <w:bottom w:val="single" w:sz="4" w:space="0" w:color="auto"/>
              <w:right w:val="single" w:sz="4" w:space="0" w:color="auto"/>
            </w:tcBorders>
            <w:noWrap/>
            <w:vAlign w:val="center"/>
          </w:tcPr>
          <w:p w14:paraId="6740471C"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340</w:t>
            </w:r>
          </w:p>
        </w:tc>
        <w:tc>
          <w:tcPr>
            <w:tcW w:w="1984" w:type="dxa"/>
            <w:tcBorders>
              <w:top w:val="nil"/>
              <w:left w:val="nil"/>
              <w:bottom w:val="single" w:sz="4" w:space="0" w:color="auto"/>
              <w:right w:val="single" w:sz="4" w:space="0" w:color="auto"/>
            </w:tcBorders>
            <w:noWrap/>
            <w:vAlign w:val="center"/>
          </w:tcPr>
          <w:p w14:paraId="27F4E5B3"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1F4B025B" w14:textId="77777777" w:rsidTr="00DE117B">
        <w:tc>
          <w:tcPr>
            <w:tcW w:w="853" w:type="dxa"/>
            <w:vMerge/>
            <w:tcBorders>
              <w:left w:val="single" w:sz="4" w:space="0" w:color="auto"/>
              <w:right w:val="single" w:sz="4" w:space="0" w:color="auto"/>
            </w:tcBorders>
            <w:noWrap/>
            <w:vAlign w:val="center"/>
          </w:tcPr>
          <w:p w14:paraId="5FF4A7CC" w14:textId="77777777" w:rsidR="00A4283B" w:rsidRDefault="00A4283B" w:rsidP="00587FCD">
            <w:pPr>
              <w:widowControl/>
              <w:spacing w:line="340" w:lineRule="exact"/>
              <w:jc w:val="left"/>
              <w:rPr>
                <w:rFonts w:ascii="宋体" w:hAnsi="宋体" w:cs="Arial"/>
                <w:color w:val="000000"/>
                <w:kern w:val="0"/>
                <w:sz w:val="18"/>
                <w:szCs w:val="18"/>
              </w:rPr>
            </w:pPr>
          </w:p>
        </w:tc>
        <w:tc>
          <w:tcPr>
            <w:tcW w:w="1353" w:type="dxa"/>
            <w:tcBorders>
              <w:top w:val="nil"/>
              <w:left w:val="single" w:sz="4" w:space="0" w:color="auto"/>
              <w:bottom w:val="single" w:sz="4" w:space="0" w:color="auto"/>
              <w:right w:val="single" w:sz="4" w:space="0" w:color="auto"/>
            </w:tcBorders>
            <w:vAlign w:val="center"/>
          </w:tcPr>
          <w:p w14:paraId="47D62E7A"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 xml:space="preserve">线段10 </w:t>
            </w:r>
          </w:p>
        </w:tc>
        <w:tc>
          <w:tcPr>
            <w:tcW w:w="1418" w:type="dxa"/>
            <w:vMerge w:val="restart"/>
            <w:tcBorders>
              <w:top w:val="nil"/>
              <w:left w:val="nil"/>
              <w:right w:val="single" w:sz="4" w:space="0" w:color="auto"/>
            </w:tcBorders>
            <w:noWrap/>
            <w:vAlign w:val="center"/>
          </w:tcPr>
          <w:p w14:paraId="7EC1D156" w14:textId="77777777" w:rsidR="00A4283B" w:rsidRDefault="00A4283B" w:rsidP="00587FCD">
            <w:pPr>
              <w:widowControl/>
              <w:spacing w:line="34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-4.5</w:t>
            </w:r>
            <w:r>
              <w:rPr>
                <w:rFonts w:ascii="宋体" w:hAnsi="宋体" w:cs="宋体" w:hint="eastAsia"/>
                <w:kern w:val="0"/>
                <w:sz w:val="18"/>
                <w:szCs w:val="18"/>
              </w:rPr>
              <w:t>～</w:t>
            </w:r>
            <w:r>
              <w:rPr>
                <w:rFonts w:ascii="宋体" w:hAnsi="宋体" w:cs="Arial"/>
                <w:color w:val="000000"/>
                <w:kern w:val="0"/>
                <w:sz w:val="18"/>
                <w:szCs w:val="18"/>
              </w:rPr>
              <w:t>2</w:t>
            </w:r>
          </w:p>
        </w:tc>
        <w:tc>
          <w:tcPr>
            <w:tcW w:w="1286" w:type="dxa"/>
            <w:tcBorders>
              <w:top w:val="nil"/>
              <w:left w:val="nil"/>
              <w:bottom w:val="single" w:sz="4" w:space="0" w:color="auto"/>
              <w:right w:val="single" w:sz="4" w:space="0" w:color="auto"/>
            </w:tcBorders>
            <w:noWrap/>
            <w:vAlign w:val="center"/>
          </w:tcPr>
          <w:p w14:paraId="6C88DA55"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-4</w:t>
            </w:r>
          </w:p>
        </w:tc>
        <w:tc>
          <w:tcPr>
            <w:tcW w:w="2116" w:type="dxa"/>
            <w:tcBorders>
              <w:top w:val="nil"/>
              <w:left w:val="nil"/>
              <w:bottom w:val="single" w:sz="4" w:space="0" w:color="auto"/>
              <w:right w:val="single" w:sz="4" w:space="0" w:color="auto"/>
            </w:tcBorders>
            <w:noWrap/>
          </w:tcPr>
          <w:p w14:paraId="592CE617"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400</w:t>
            </w:r>
          </w:p>
        </w:tc>
        <w:tc>
          <w:tcPr>
            <w:tcW w:w="1984" w:type="dxa"/>
            <w:tcBorders>
              <w:top w:val="nil"/>
              <w:left w:val="nil"/>
              <w:bottom w:val="single" w:sz="4" w:space="0" w:color="auto"/>
              <w:right w:val="single" w:sz="4" w:space="0" w:color="auto"/>
            </w:tcBorders>
            <w:vAlign w:val="center"/>
          </w:tcPr>
          <w:p w14:paraId="2A83D9E5" w14:textId="77777777" w:rsidR="00A4283B" w:rsidRDefault="00A4283B" w:rsidP="00587FCD">
            <w:pPr>
              <w:spacing w:line="340" w:lineRule="exact"/>
              <w:jc w:val="left"/>
              <w:rPr>
                <w:rFonts w:ascii="宋体" w:hAnsi="宋体"/>
                <w:color w:val="000000"/>
                <w:sz w:val="18"/>
                <w:szCs w:val="18"/>
              </w:rPr>
            </w:pPr>
            <w:r>
              <w:rPr>
                <w:rFonts w:ascii="宋体" w:hAnsi="宋体" w:cs="Arial"/>
                <w:color w:val="000000"/>
                <w:kern w:val="0"/>
                <w:sz w:val="18"/>
                <w:szCs w:val="18"/>
              </w:rPr>
              <w:t>-</w:t>
            </w:r>
          </w:p>
        </w:tc>
      </w:tr>
      <w:tr w:rsidR="00A4283B" w14:paraId="7302768C" w14:textId="77777777" w:rsidTr="00DE117B">
        <w:tc>
          <w:tcPr>
            <w:tcW w:w="853" w:type="dxa"/>
            <w:vMerge/>
            <w:tcBorders>
              <w:left w:val="single" w:sz="4" w:space="0" w:color="auto"/>
              <w:bottom w:val="single" w:sz="4" w:space="0" w:color="auto"/>
              <w:right w:val="single" w:sz="4" w:space="0" w:color="auto"/>
            </w:tcBorders>
            <w:noWrap/>
          </w:tcPr>
          <w:p w14:paraId="1BA62092" w14:textId="77777777" w:rsidR="00A4283B" w:rsidRDefault="00A4283B" w:rsidP="00587FCD">
            <w:pPr>
              <w:spacing w:line="340" w:lineRule="exact"/>
              <w:jc w:val="left"/>
              <w:rPr>
                <w:rFonts w:ascii="宋体" w:hAnsi="宋体" w:cs="Arial"/>
                <w:color w:val="000000"/>
                <w:kern w:val="0"/>
                <w:sz w:val="18"/>
                <w:szCs w:val="18"/>
              </w:rPr>
            </w:pPr>
          </w:p>
        </w:tc>
        <w:tc>
          <w:tcPr>
            <w:tcW w:w="1353" w:type="dxa"/>
            <w:tcBorders>
              <w:top w:val="single" w:sz="4" w:space="0" w:color="auto"/>
              <w:left w:val="single" w:sz="4" w:space="0" w:color="auto"/>
              <w:bottom w:val="single" w:sz="4" w:space="0" w:color="auto"/>
              <w:right w:val="single" w:sz="4" w:space="0" w:color="auto"/>
            </w:tcBorders>
          </w:tcPr>
          <w:p w14:paraId="4F3C4DC4"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线段10</w:t>
            </w:r>
            <w:r>
              <w:rPr>
                <w:rFonts w:ascii="宋体" w:hAnsi="宋体" w:cs="Arial" w:hint="eastAsia"/>
                <w:color w:val="000000"/>
                <w:kern w:val="0"/>
                <w:sz w:val="18"/>
                <w:szCs w:val="18"/>
              </w:rPr>
              <w:t>及以下</w:t>
            </w:r>
          </w:p>
        </w:tc>
        <w:tc>
          <w:tcPr>
            <w:tcW w:w="1418" w:type="dxa"/>
            <w:vMerge/>
            <w:tcBorders>
              <w:left w:val="nil"/>
              <w:bottom w:val="single" w:sz="4" w:space="0" w:color="auto"/>
              <w:right w:val="single" w:sz="4" w:space="0" w:color="auto"/>
            </w:tcBorders>
            <w:noWrap/>
          </w:tcPr>
          <w:p w14:paraId="5780320B" w14:textId="77777777" w:rsidR="00A4283B" w:rsidRDefault="00A4283B" w:rsidP="00587FCD">
            <w:pPr>
              <w:spacing w:line="340" w:lineRule="exact"/>
              <w:ind w:rightChars="51" w:right="107"/>
              <w:jc w:val="left"/>
              <w:rPr>
                <w:rFonts w:ascii="宋体" w:hAnsi="宋体" w:cs="Arial"/>
                <w:color w:val="000000"/>
                <w:kern w:val="0"/>
                <w:sz w:val="18"/>
                <w:szCs w:val="18"/>
              </w:rPr>
            </w:pPr>
          </w:p>
        </w:tc>
        <w:tc>
          <w:tcPr>
            <w:tcW w:w="1286" w:type="dxa"/>
            <w:tcBorders>
              <w:top w:val="single" w:sz="4" w:space="0" w:color="auto"/>
              <w:left w:val="nil"/>
              <w:bottom w:val="single" w:sz="4" w:space="0" w:color="auto"/>
              <w:right w:val="single" w:sz="4" w:space="0" w:color="auto"/>
            </w:tcBorders>
            <w:noWrap/>
          </w:tcPr>
          <w:p w14:paraId="6C0CA1AA"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-4</w:t>
            </w:r>
            <w:r>
              <w:rPr>
                <w:rFonts w:ascii="宋体" w:hAnsi="宋体" w:cs="Arial" w:hint="eastAsia"/>
                <w:color w:val="000000"/>
                <w:kern w:val="0"/>
                <w:sz w:val="18"/>
                <w:szCs w:val="18"/>
              </w:rPr>
              <w:t>及以下</w:t>
            </w:r>
          </w:p>
        </w:tc>
        <w:tc>
          <w:tcPr>
            <w:tcW w:w="2116" w:type="dxa"/>
            <w:tcBorders>
              <w:top w:val="nil"/>
              <w:left w:val="nil"/>
              <w:bottom w:val="single" w:sz="4" w:space="0" w:color="auto"/>
              <w:right w:val="single" w:sz="4" w:space="0" w:color="auto"/>
            </w:tcBorders>
            <w:noWrap/>
          </w:tcPr>
          <w:p w14:paraId="3BA2F683"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1984" w:type="dxa"/>
            <w:tcBorders>
              <w:top w:val="nil"/>
              <w:left w:val="nil"/>
              <w:bottom w:val="single" w:sz="4" w:space="0" w:color="auto"/>
              <w:right w:val="single" w:sz="4" w:space="0" w:color="auto"/>
            </w:tcBorders>
            <w:vAlign w:val="center"/>
          </w:tcPr>
          <w:p w14:paraId="75D7CDE3"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1</w:t>
            </w:r>
            <w:r>
              <w:rPr>
                <w:rFonts w:ascii="宋体" w:hAnsi="宋体" w:cs="Arial" w:hint="eastAsia"/>
                <w:color w:val="000000"/>
                <w:kern w:val="0"/>
                <w:sz w:val="18"/>
                <w:szCs w:val="18"/>
              </w:rPr>
              <w:t>倍</w:t>
            </w:r>
            <w:r>
              <w:rPr>
                <w:rFonts w:ascii="宋体" w:hAnsi="宋体" w:cs="Arial"/>
                <w:color w:val="000000"/>
                <w:kern w:val="0"/>
                <w:sz w:val="18"/>
                <w:szCs w:val="18"/>
              </w:rPr>
              <w:t>50R</w:t>
            </w:r>
            <w:r>
              <w:rPr>
                <w:rFonts w:ascii="宋体" w:hAnsi="宋体" w:cs="Arial" w:hint="eastAsia"/>
                <w:color w:val="000000"/>
                <w:kern w:val="0"/>
                <w:sz w:val="18"/>
                <w:szCs w:val="18"/>
              </w:rPr>
              <w:t>点实测值</w:t>
            </w:r>
          </w:p>
        </w:tc>
      </w:tr>
      <w:tr w:rsidR="00A4283B" w14:paraId="340158A5" w14:textId="77777777" w:rsidTr="0035586F">
        <w:tc>
          <w:tcPr>
            <w:tcW w:w="853" w:type="dxa"/>
            <w:vMerge w:val="restart"/>
            <w:tcBorders>
              <w:top w:val="single" w:sz="4" w:space="0" w:color="auto"/>
              <w:left w:val="single" w:sz="4" w:space="0" w:color="auto"/>
              <w:right w:val="single" w:sz="4" w:space="0" w:color="auto"/>
            </w:tcBorders>
            <w:noWrap/>
            <w:vAlign w:val="center"/>
          </w:tcPr>
          <w:p w14:paraId="408AC714"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B 部分</w:t>
            </w:r>
          </w:p>
        </w:tc>
        <w:tc>
          <w:tcPr>
            <w:tcW w:w="1353" w:type="dxa"/>
            <w:tcBorders>
              <w:top w:val="single" w:sz="4" w:space="0" w:color="auto"/>
              <w:left w:val="single" w:sz="4" w:space="0" w:color="auto"/>
              <w:bottom w:val="single" w:sz="4" w:space="0" w:color="auto"/>
              <w:right w:val="single" w:sz="4" w:space="0" w:color="auto"/>
            </w:tcBorders>
            <w:vAlign w:val="center"/>
          </w:tcPr>
          <w:p w14:paraId="27042B99"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B50L</w:t>
            </w:r>
          </w:p>
        </w:tc>
        <w:tc>
          <w:tcPr>
            <w:tcW w:w="1418" w:type="dxa"/>
            <w:tcBorders>
              <w:top w:val="single" w:sz="4" w:space="0" w:color="auto"/>
              <w:left w:val="nil"/>
              <w:bottom w:val="single" w:sz="4" w:space="0" w:color="auto"/>
              <w:right w:val="single" w:sz="4" w:space="0" w:color="auto"/>
            </w:tcBorders>
            <w:noWrap/>
            <w:vAlign w:val="center"/>
          </w:tcPr>
          <w:p w14:paraId="6609648C" w14:textId="77777777" w:rsidR="00A4283B" w:rsidRDefault="00A4283B" w:rsidP="00587FCD">
            <w:pPr>
              <w:spacing w:line="34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-3.43</w:t>
            </w:r>
          </w:p>
        </w:tc>
        <w:tc>
          <w:tcPr>
            <w:tcW w:w="1286" w:type="dxa"/>
            <w:tcBorders>
              <w:top w:val="single" w:sz="4" w:space="0" w:color="auto"/>
              <w:left w:val="nil"/>
              <w:bottom w:val="single" w:sz="4" w:space="0" w:color="auto"/>
              <w:right w:val="single" w:sz="4" w:space="0" w:color="auto"/>
            </w:tcBorders>
            <w:noWrap/>
            <w:vAlign w:val="center"/>
          </w:tcPr>
          <w:p w14:paraId="11633224"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0.57</w:t>
            </w:r>
          </w:p>
        </w:tc>
        <w:tc>
          <w:tcPr>
            <w:tcW w:w="2116" w:type="dxa"/>
            <w:tcBorders>
              <w:top w:val="single" w:sz="4" w:space="0" w:color="auto"/>
              <w:left w:val="nil"/>
              <w:bottom w:val="single" w:sz="4" w:space="0" w:color="auto"/>
              <w:right w:val="single" w:sz="4" w:space="0" w:color="auto"/>
            </w:tcBorders>
            <w:noWrap/>
          </w:tcPr>
          <w:p w14:paraId="25875C68"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1984" w:type="dxa"/>
            <w:tcBorders>
              <w:top w:val="single" w:sz="4" w:space="0" w:color="auto"/>
              <w:left w:val="nil"/>
              <w:bottom w:val="single" w:sz="4" w:space="0" w:color="auto"/>
              <w:right w:val="single" w:sz="4" w:space="0" w:color="auto"/>
            </w:tcBorders>
            <w:vAlign w:val="center"/>
          </w:tcPr>
          <w:p w14:paraId="54F0C6A4"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700</w:t>
            </w:r>
          </w:p>
        </w:tc>
      </w:tr>
      <w:tr w:rsidR="0035586F" w14:paraId="087EB408" w14:textId="77777777" w:rsidTr="0035586F">
        <w:trPr>
          <w:trHeight w:val="90"/>
        </w:trPr>
        <w:tc>
          <w:tcPr>
            <w:tcW w:w="853" w:type="dxa"/>
            <w:vMerge/>
            <w:tcBorders>
              <w:left w:val="single" w:sz="4" w:space="0" w:color="auto"/>
              <w:right w:val="single" w:sz="4" w:space="0" w:color="auto"/>
            </w:tcBorders>
            <w:noWrap/>
          </w:tcPr>
          <w:p w14:paraId="32B28E54" w14:textId="77777777" w:rsidR="0035586F" w:rsidRDefault="0035586F" w:rsidP="00587FCD">
            <w:pPr>
              <w:spacing w:line="340" w:lineRule="exact"/>
              <w:jc w:val="center"/>
              <w:rPr>
                <w:rFonts w:ascii="宋体" w:hAnsi="宋体" w:cs="Arial"/>
                <w:color w:val="000000"/>
                <w:kern w:val="0"/>
                <w:sz w:val="18"/>
                <w:szCs w:val="18"/>
              </w:rPr>
            </w:pPr>
          </w:p>
        </w:tc>
        <w:tc>
          <w:tcPr>
            <w:tcW w:w="1353" w:type="dxa"/>
            <w:tcBorders>
              <w:top w:val="single" w:sz="4" w:space="0" w:color="auto"/>
              <w:left w:val="single" w:sz="4" w:space="0" w:color="auto"/>
              <w:bottom w:val="single" w:sz="4" w:space="0" w:color="auto"/>
              <w:right w:val="single" w:sz="4" w:space="0" w:color="auto"/>
            </w:tcBorders>
            <w:vAlign w:val="center"/>
          </w:tcPr>
          <w:p w14:paraId="070B04EF" w14:textId="64BD0D9A" w:rsidR="0035586F" w:rsidRPr="003C13B7" w:rsidRDefault="0035586F" w:rsidP="00587FCD">
            <w:pPr>
              <w:spacing w:line="340" w:lineRule="exact"/>
              <w:jc w:val="left"/>
              <w:rPr>
                <w:rFonts w:ascii="宋体" w:hAnsi="宋体" w:cs="Arial"/>
                <w:color w:val="000000"/>
                <w:kern w:val="0"/>
                <w:sz w:val="18"/>
                <w:szCs w:val="18"/>
              </w:rPr>
            </w:pPr>
            <w:r w:rsidRPr="003C13B7">
              <w:rPr>
                <w:rFonts w:ascii="宋体" w:hAnsi="宋体" w:cs="Arial" w:hint="eastAsia"/>
                <w:color w:val="000000"/>
                <w:kern w:val="0"/>
                <w:sz w:val="18"/>
                <w:szCs w:val="18"/>
              </w:rPr>
              <w:t>线段</w:t>
            </w:r>
            <w:proofErr w:type="spellStart"/>
            <w:r w:rsidRPr="003C13B7">
              <w:rPr>
                <w:rFonts w:ascii="宋体" w:hAnsi="宋体" w:cs="Arial"/>
                <w:color w:val="000000"/>
                <w:kern w:val="0"/>
                <w:sz w:val="18"/>
                <w:szCs w:val="18"/>
              </w:rPr>
              <w:t>Ⅲ</w:t>
            </w:r>
            <w:r w:rsidRPr="003C13B7">
              <w:rPr>
                <w:rFonts w:ascii="宋体" w:hAnsi="宋体" w:cs="Arial" w:hint="eastAsia"/>
                <w:color w:val="000000"/>
                <w:kern w:val="0"/>
                <w:sz w:val="18"/>
                <w:szCs w:val="18"/>
                <w:vertAlign w:val="subscript"/>
              </w:rPr>
              <w:t>a</w:t>
            </w:r>
            <w:proofErr w:type="spellEnd"/>
          </w:p>
        </w:tc>
        <w:tc>
          <w:tcPr>
            <w:tcW w:w="1418" w:type="dxa"/>
            <w:tcBorders>
              <w:top w:val="single" w:sz="4" w:space="0" w:color="auto"/>
              <w:left w:val="nil"/>
              <w:bottom w:val="single" w:sz="4" w:space="0" w:color="auto"/>
              <w:right w:val="single" w:sz="4" w:space="0" w:color="auto"/>
            </w:tcBorders>
            <w:noWrap/>
            <w:vAlign w:val="center"/>
          </w:tcPr>
          <w:p w14:paraId="4CC90530" w14:textId="7244A0E4" w:rsidR="0035586F" w:rsidRPr="003C13B7" w:rsidRDefault="0035586F" w:rsidP="00587FCD">
            <w:pPr>
              <w:spacing w:line="340" w:lineRule="exact"/>
              <w:ind w:rightChars="51" w:right="107"/>
              <w:jc w:val="left"/>
              <w:rPr>
                <w:rFonts w:ascii="宋体" w:hAnsi="宋体" w:cs="Arial"/>
                <w:color w:val="000000"/>
                <w:kern w:val="0"/>
                <w:sz w:val="18"/>
                <w:szCs w:val="18"/>
              </w:rPr>
            </w:pPr>
            <w:r w:rsidRPr="003C13B7">
              <w:rPr>
                <w:rFonts w:ascii="宋体" w:hAnsi="宋体" w:hint="eastAsia"/>
                <w:color w:val="000000"/>
                <w:sz w:val="18"/>
                <w:szCs w:val="18"/>
              </w:rPr>
              <w:t>-</w:t>
            </w:r>
            <w:r w:rsidRPr="003C13B7">
              <w:rPr>
                <w:rFonts w:ascii="宋体" w:hAnsi="宋体"/>
                <w:color w:val="000000"/>
                <w:sz w:val="18"/>
                <w:szCs w:val="18"/>
              </w:rPr>
              <w:t>4</w:t>
            </w:r>
            <w:r w:rsidRPr="003C13B7">
              <w:rPr>
                <w:rFonts w:ascii="宋体" w:hAnsi="宋体" w:cs="宋体" w:hint="eastAsia"/>
                <w:kern w:val="0"/>
                <w:sz w:val="18"/>
                <w:szCs w:val="18"/>
              </w:rPr>
              <w:t>～</w:t>
            </w:r>
            <w:r w:rsidRPr="003C13B7">
              <w:rPr>
                <w:rFonts w:ascii="宋体" w:hAnsi="宋体" w:hint="eastAsia"/>
                <w:color w:val="000000"/>
                <w:sz w:val="18"/>
                <w:szCs w:val="18"/>
              </w:rPr>
              <w:t>0</w:t>
            </w:r>
          </w:p>
        </w:tc>
        <w:tc>
          <w:tcPr>
            <w:tcW w:w="1286" w:type="dxa"/>
            <w:tcBorders>
              <w:top w:val="single" w:sz="4" w:space="0" w:color="auto"/>
              <w:left w:val="nil"/>
              <w:bottom w:val="single" w:sz="4" w:space="0" w:color="auto"/>
              <w:right w:val="single" w:sz="4" w:space="0" w:color="auto"/>
            </w:tcBorders>
            <w:noWrap/>
            <w:vAlign w:val="center"/>
          </w:tcPr>
          <w:p w14:paraId="56D8DD66" w14:textId="39E28E47" w:rsidR="0035586F" w:rsidRPr="003C13B7" w:rsidRDefault="0035586F" w:rsidP="00587FCD">
            <w:pPr>
              <w:spacing w:line="340" w:lineRule="exact"/>
              <w:jc w:val="left"/>
              <w:rPr>
                <w:rFonts w:ascii="宋体" w:hAnsi="宋体" w:cs="Arial"/>
                <w:color w:val="000000"/>
                <w:kern w:val="0"/>
                <w:sz w:val="18"/>
                <w:szCs w:val="18"/>
              </w:rPr>
            </w:pPr>
            <w:r w:rsidRPr="003C13B7">
              <w:rPr>
                <w:rFonts w:ascii="宋体" w:hAnsi="宋体" w:cs="Arial" w:hint="eastAsia"/>
                <w:color w:val="000000"/>
                <w:kern w:val="0"/>
                <w:sz w:val="18"/>
                <w:szCs w:val="18"/>
              </w:rPr>
              <w:t>0</w:t>
            </w:r>
          </w:p>
        </w:tc>
        <w:tc>
          <w:tcPr>
            <w:tcW w:w="2116" w:type="dxa"/>
            <w:tcBorders>
              <w:top w:val="single" w:sz="4" w:space="0" w:color="auto"/>
              <w:left w:val="nil"/>
              <w:bottom w:val="single" w:sz="4" w:space="0" w:color="auto"/>
              <w:right w:val="single" w:sz="4" w:space="0" w:color="auto"/>
            </w:tcBorders>
            <w:noWrap/>
          </w:tcPr>
          <w:p w14:paraId="58B27F86" w14:textId="77777777" w:rsidR="0035586F" w:rsidRDefault="0035586F" w:rsidP="00587FCD">
            <w:pPr>
              <w:widowControl/>
              <w:spacing w:line="340" w:lineRule="exact"/>
              <w:jc w:val="left"/>
              <w:rPr>
                <w:rFonts w:ascii="宋体" w:hAnsi="宋体" w:cs="Arial"/>
                <w:color w:val="000000"/>
                <w:kern w:val="0"/>
                <w:sz w:val="18"/>
                <w:szCs w:val="18"/>
              </w:rPr>
            </w:pPr>
            <w:r>
              <w:rPr>
                <w:rFonts w:ascii="宋体" w:hAnsi="宋体" w:cs="Arial"/>
                <w:color w:val="000000"/>
                <w:kern w:val="0"/>
                <w:sz w:val="18"/>
                <w:szCs w:val="18"/>
              </w:rPr>
              <w:t>-</w:t>
            </w:r>
          </w:p>
        </w:tc>
        <w:tc>
          <w:tcPr>
            <w:tcW w:w="1984" w:type="dxa"/>
            <w:tcBorders>
              <w:top w:val="single" w:sz="4" w:space="0" w:color="auto"/>
              <w:left w:val="nil"/>
              <w:bottom w:val="single" w:sz="4" w:space="0" w:color="auto"/>
              <w:right w:val="single" w:sz="4" w:space="0" w:color="auto"/>
            </w:tcBorders>
            <w:vAlign w:val="center"/>
          </w:tcPr>
          <w:p w14:paraId="52D31FFB" w14:textId="77777777" w:rsidR="0035586F" w:rsidRDefault="0035586F" w:rsidP="00587FCD">
            <w:pPr>
              <w:widowControl/>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1135</w:t>
            </w:r>
          </w:p>
        </w:tc>
      </w:tr>
      <w:tr w:rsidR="00A4283B" w14:paraId="70E913DA" w14:textId="77777777" w:rsidTr="0035586F">
        <w:tc>
          <w:tcPr>
            <w:tcW w:w="853" w:type="dxa"/>
            <w:vMerge/>
            <w:tcBorders>
              <w:left w:val="single" w:sz="4" w:space="0" w:color="auto"/>
              <w:bottom w:val="single" w:sz="4" w:space="0" w:color="auto"/>
              <w:right w:val="single" w:sz="4" w:space="0" w:color="auto"/>
            </w:tcBorders>
            <w:noWrap/>
          </w:tcPr>
          <w:p w14:paraId="7FCD5432" w14:textId="77777777" w:rsidR="00A4283B" w:rsidRDefault="00A4283B" w:rsidP="00587FCD">
            <w:pPr>
              <w:spacing w:line="340" w:lineRule="exact"/>
              <w:jc w:val="center"/>
              <w:rPr>
                <w:rFonts w:ascii="宋体" w:hAnsi="宋体" w:cs="Arial"/>
                <w:color w:val="000000"/>
                <w:kern w:val="0"/>
                <w:sz w:val="18"/>
                <w:szCs w:val="18"/>
              </w:rPr>
            </w:pPr>
          </w:p>
        </w:tc>
        <w:tc>
          <w:tcPr>
            <w:tcW w:w="1353" w:type="dxa"/>
            <w:tcBorders>
              <w:top w:val="single" w:sz="4" w:space="0" w:color="auto"/>
              <w:left w:val="single" w:sz="4" w:space="0" w:color="auto"/>
              <w:bottom w:val="single" w:sz="4" w:space="0" w:color="auto"/>
              <w:right w:val="single" w:sz="4" w:space="0" w:color="auto"/>
            </w:tcBorders>
            <w:vAlign w:val="center"/>
          </w:tcPr>
          <w:p w14:paraId="0323F256" w14:textId="77777777" w:rsidR="00A4283B" w:rsidRPr="0035586F" w:rsidRDefault="00A4283B" w:rsidP="00587FCD">
            <w:pPr>
              <w:spacing w:line="340" w:lineRule="exact"/>
              <w:jc w:val="left"/>
              <w:rPr>
                <w:rFonts w:ascii="宋体" w:hAnsi="宋体" w:cs="Arial"/>
                <w:color w:val="000000"/>
                <w:kern w:val="0"/>
                <w:sz w:val="18"/>
                <w:szCs w:val="18"/>
              </w:rPr>
            </w:pPr>
            <w:r w:rsidRPr="0035586F">
              <w:rPr>
                <w:rFonts w:ascii="宋体" w:hAnsi="宋体" w:cs="Arial" w:hint="eastAsia"/>
                <w:color w:val="000000"/>
                <w:kern w:val="0"/>
                <w:sz w:val="18"/>
                <w:szCs w:val="18"/>
              </w:rPr>
              <w:t>50L</w:t>
            </w:r>
          </w:p>
        </w:tc>
        <w:tc>
          <w:tcPr>
            <w:tcW w:w="1418" w:type="dxa"/>
            <w:tcBorders>
              <w:top w:val="single" w:sz="4" w:space="0" w:color="auto"/>
              <w:left w:val="nil"/>
              <w:bottom w:val="single" w:sz="4" w:space="0" w:color="auto"/>
              <w:right w:val="single" w:sz="4" w:space="0" w:color="auto"/>
            </w:tcBorders>
            <w:noWrap/>
            <w:vAlign w:val="center"/>
          </w:tcPr>
          <w:p w14:paraId="15147D93" w14:textId="77777777" w:rsidR="00A4283B" w:rsidRDefault="00A4283B" w:rsidP="00587FCD">
            <w:pPr>
              <w:spacing w:line="340" w:lineRule="exact"/>
              <w:ind w:rightChars="51" w:right="107"/>
              <w:jc w:val="left"/>
              <w:rPr>
                <w:rFonts w:ascii="宋体" w:hAnsi="宋体" w:cs="Arial"/>
                <w:color w:val="000000"/>
                <w:kern w:val="0"/>
                <w:sz w:val="18"/>
                <w:szCs w:val="18"/>
              </w:rPr>
            </w:pPr>
            <w:r>
              <w:rPr>
                <w:rFonts w:ascii="宋体" w:hAnsi="宋体" w:cs="Arial"/>
                <w:color w:val="000000"/>
                <w:kern w:val="0"/>
                <w:sz w:val="18"/>
                <w:szCs w:val="18"/>
              </w:rPr>
              <w:t>-3.43</w:t>
            </w:r>
          </w:p>
        </w:tc>
        <w:tc>
          <w:tcPr>
            <w:tcW w:w="1286" w:type="dxa"/>
            <w:tcBorders>
              <w:top w:val="single" w:sz="4" w:space="0" w:color="auto"/>
              <w:left w:val="nil"/>
              <w:bottom w:val="single" w:sz="4" w:space="0" w:color="auto"/>
              <w:right w:val="single" w:sz="4" w:space="0" w:color="auto"/>
            </w:tcBorders>
            <w:noWrap/>
            <w:vAlign w:val="center"/>
          </w:tcPr>
          <w:p w14:paraId="4E2229F3" w14:textId="77777777" w:rsidR="00A4283B" w:rsidRDefault="00A4283B" w:rsidP="00587FCD">
            <w:pPr>
              <w:spacing w:line="340" w:lineRule="exact"/>
              <w:jc w:val="left"/>
              <w:rPr>
                <w:rFonts w:ascii="宋体" w:hAnsi="宋体" w:cs="Arial"/>
                <w:color w:val="000000"/>
                <w:kern w:val="0"/>
                <w:sz w:val="18"/>
                <w:szCs w:val="18"/>
              </w:rPr>
            </w:pPr>
            <w:r>
              <w:rPr>
                <w:rFonts w:ascii="宋体" w:hAnsi="宋体" w:cs="Arial"/>
                <w:color w:val="000000"/>
                <w:kern w:val="0"/>
                <w:sz w:val="18"/>
                <w:szCs w:val="18"/>
              </w:rPr>
              <w:t>-0.86</w:t>
            </w:r>
          </w:p>
        </w:tc>
        <w:tc>
          <w:tcPr>
            <w:tcW w:w="2116" w:type="dxa"/>
            <w:tcBorders>
              <w:top w:val="single" w:sz="4" w:space="0" w:color="auto"/>
              <w:left w:val="nil"/>
              <w:bottom w:val="single" w:sz="4" w:space="0" w:color="auto"/>
              <w:right w:val="single" w:sz="4" w:space="0" w:color="auto"/>
            </w:tcBorders>
            <w:noWrap/>
          </w:tcPr>
          <w:p w14:paraId="0FB02CF1" w14:textId="77777777" w:rsidR="00A4283B" w:rsidRDefault="00A4283B" w:rsidP="00587FCD">
            <w:pPr>
              <w:widowControl/>
              <w:spacing w:line="340" w:lineRule="exact"/>
              <w:jc w:val="left"/>
              <w:rPr>
                <w:rFonts w:ascii="宋体" w:hAnsi="宋体" w:cs="Arial"/>
                <w:color w:val="000000"/>
                <w:kern w:val="0"/>
                <w:sz w:val="18"/>
                <w:szCs w:val="18"/>
              </w:rPr>
            </w:pPr>
            <w:r>
              <w:rPr>
                <w:rFonts w:ascii="宋体" w:hAnsi="宋体" w:cs="Arial" w:hint="eastAsia"/>
                <w:color w:val="000000"/>
                <w:kern w:val="0"/>
                <w:sz w:val="18"/>
                <w:szCs w:val="18"/>
              </w:rPr>
              <w:t>2840</w:t>
            </w:r>
          </w:p>
        </w:tc>
        <w:tc>
          <w:tcPr>
            <w:tcW w:w="1984" w:type="dxa"/>
            <w:tcBorders>
              <w:top w:val="single" w:sz="4" w:space="0" w:color="auto"/>
              <w:left w:val="nil"/>
              <w:bottom w:val="single" w:sz="4" w:space="0" w:color="auto"/>
              <w:right w:val="single" w:sz="4" w:space="0" w:color="auto"/>
            </w:tcBorders>
            <w:vAlign w:val="center"/>
          </w:tcPr>
          <w:p w14:paraId="74B8CEF9" w14:textId="77777777" w:rsidR="00A4283B" w:rsidRDefault="00A4283B" w:rsidP="00587FCD">
            <w:pPr>
              <w:widowControl/>
              <w:spacing w:line="340" w:lineRule="exact"/>
              <w:jc w:val="center"/>
              <w:rPr>
                <w:rFonts w:ascii="宋体" w:hAnsi="宋体" w:cs="Arial"/>
                <w:color w:val="000000"/>
                <w:kern w:val="0"/>
                <w:sz w:val="18"/>
                <w:szCs w:val="18"/>
              </w:rPr>
            </w:pPr>
            <w:r>
              <w:rPr>
                <w:rFonts w:ascii="宋体" w:hAnsi="宋体" w:cs="Arial"/>
                <w:color w:val="000000"/>
                <w:kern w:val="0"/>
                <w:sz w:val="18"/>
                <w:szCs w:val="18"/>
              </w:rPr>
              <w:t>-</w:t>
            </w:r>
          </w:p>
        </w:tc>
      </w:tr>
    </w:tbl>
    <w:p w14:paraId="0DE45014" w14:textId="155A6E42" w:rsidR="00A4283B" w:rsidRDefault="00A4283B" w:rsidP="00A4283B">
      <w:pPr>
        <w:pStyle w:val="affffd"/>
        <w:ind w:firstLine="420"/>
      </w:pPr>
    </w:p>
    <w:p w14:paraId="494497B8" w14:textId="224B43E4" w:rsidR="00A4283B" w:rsidRDefault="00882F5F" w:rsidP="00882F5F">
      <w:pPr>
        <w:pStyle w:val="afffffffff2"/>
      </w:pPr>
      <w:r w:rsidRPr="00882F5F">
        <w:rPr>
          <w:rFonts w:hint="eastAsia"/>
        </w:rPr>
        <w:t>对于8.2.3的配光性能一致性要求应符合表4的规定。</w:t>
      </w:r>
    </w:p>
    <w:p w14:paraId="3C783EF8" w14:textId="68D7965B" w:rsidR="00882F5F" w:rsidRDefault="00882F5F" w:rsidP="00882F5F">
      <w:pPr>
        <w:pStyle w:val="affa"/>
        <w:spacing w:before="156" w:after="156"/>
        <w:rPr>
          <w:rFonts w:hAnsi="黑体" w:cs="宋体"/>
          <w:color w:val="000000"/>
          <w:szCs w:val="21"/>
        </w:rPr>
      </w:pPr>
      <w:r>
        <w:rPr>
          <w:rFonts w:hAnsi="黑体" w:cs="宋体" w:hint="eastAsia"/>
          <w:color w:val="000000"/>
          <w:szCs w:val="21"/>
        </w:rPr>
        <w:t>近光配光性能的生产一致性要求2</w:t>
      </w:r>
    </w:p>
    <w:tbl>
      <w:tblPr>
        <w:tblW w:w="9015" w:type="dxa"/>
        <w:tblInd w:w="-26" w:type="dxa"/>
        <w:tblLayout w:type="fixed"/>
        <w:tblCellMar>
          <w:left w:w="28" w:type="dxa"/>
          <w:right w:w="28" w:type="dxa"/>
        </w:tblCellMar>
        <w:tblLook w:val="0000" w:firstRow="0" w:lastRow="0" w:firstColumn="0" w:lastColumn="0" w:noHBand="0" w:noVBand="0"/>
      </w:tblPr>
      <w:tblGrid>
        <w:gridCol w:w="905"/>
        <w:gridCol w:w="1585"/>
        <w:gridCol w:w="1564"/>
        <w:gridCol w:w="1418"/>
        <w:gridCol w:w="1701"/>
        <w:gridCol w:w="1842"/>
      </w:tblGrid>
      <w:tr w:rsidR="00882F5F" w14:paraId="7B934C76" w14:textId="77777777" w:rsidTr="00DE117B">
        <w:trPr>
          <w:tblHeader/>
        </w:trPr>
        <w:tc>
          <w:tcPr>
            <w:tcW w:w="2490" w:type="dxa"/>
            <w:gridSpan w:val="2"/>
            <w:vMerge w:val="restart"/>
            <w:tcBorders>
              <w:top w:val="single" w:sz="4" w:space="0" w:color="auto"/>
              <w:left w:val="single" w:sz="4" w:space="0" w:color="auto"/>
              <w:right w:val="single" w:sz="4" w:space="0" w:color="auto"/>
            </w:tcBorders>
            <w:shd w:val="clear" w:color="auto" w:fill="FFFFFF"/>
            <w:noWrap/>
            <w:vAlign w:val="center"/>
          </w:tcPr>
          <w:p w14:paraId="54B143C5" w14:textId="77777777" w:rsidR="00882F5F" w:rsidRDefault="00882F5F">
            <w:pPr>
              <w:jc w:val="center"/>
              <w:rPr>
                <w:rFonts w:ascii="宋体" w:hAnsi="宋体" w:cs="宋体"/>
                <w:bCs/>
                <w:color w:val="000000"/>
                <w:kern w:val="0"/>
                <w:sz w:val="18"/>
                <w:szCs w:val="18"/>
              </w:rPr>
            </w:pPr>
            <w:r>
              <w:rPr>
                <w:rFonts w:ascii="宋体" w:hAnsi="宋体" w:cs="宋体" w:hint="eastAsia"/>
                <w:bCs/>
                <w:color w:val="000000"/>
                <w:kern w:val="0"/>
                <w:sz w:val="18"/>
                <w:szCs w:val="18"/>
              </w:rPr>
              <w:t>测试点或测试区域</w:t>
            </w:r>
          </w:p>
        </w:tc>
        <w:tc>
          <w:tcPr>
            <w:tcW w:w="2982" w:type="dxa"/>
            <w:gridSpan w:val="2"/>
            <w:tcBorders>
              <w:top w:val="single" w:sz="4" w:space="0" w:color="auto"/>
              <w:left w:val="nil"/>
              <w:bottom w:val="single" w:sz="4" w:space="0" w:color="auto"/>
              <w:right w:val="single" w:sz="4" w:space="0" w:color="auto"/>
            </w:tcBorders>
            <w:shd w:val="clear" w:color="auto" w:fill="FFFFFF"/>
            <w:noWrap/>
            <w:vAlign w:val="center"/>
          </w:tcPr>
          <w:p w14:paraId="2F81CB03" w14:textId="77777777" w:rsidR="00882F5F" w:rsidRDefault="00882F5F">
            <w:pPr>
              <w:widowControl/>
              <w:jc w:val="center"/>
              <w:rPr>
                <w:rFonts w:ascii="宋体" w:hAnsi="宋体" w:cs="宋体"/>
                <w:bCs/>
                <w:color w:val="000000"/>
                <w:kern w:val="0"/>
                <w:sz w:val="18"/>
                <w:szCs w:val="18"/>
              </w:rPr>
            </w:pPr>
            <w:r>
              <w:rPr>
                <w:rFonts w:ascii="宋体" w:hAnsi="宋体" w:cs="宋体" w:hint="eastAsia"/>
                <w:bCs/>
                <w:color w:val="000000"/>
                <w:kern w:val="0"/>
                <w:sz w:val="18"/>
                <w:szCs w:val="18"/>
              </w:rPr>
              <w:t>位置</w:t>
            </w:r>
            <w:r>
              <w:rPr>
                <w:rFonts w:ascii="宋体" w:hAnsi="宋体" w:cs="宋体"/>
                <w:bCs/>
                <w:color w:val="000000"/>
                <w:kern w:val="0"/>
                <w:sz w:val="18"/>
                <w:szCs w:val="18"/>
              </w:rPr>
              <w:t>(</w:t>
            </w:r>
            <w:r>
              <w:rPr>
                <w:rFonts w:ascii="宋体" w:hAnsi="宋体" w:cs="宋体" w:hint="eastAsia"/>
                <w:bCs/>
                <w:color w:val="000000"/>
                <w:kern w:val="0"/>
                <w:sz w:val="18"/>
                <w:szCs w:val="18"/>
              </w:rPr>
              <w:t>°</w:t>
            </w:r>
            <w:r>
              <w:rPr>
                <w:rFonts w:ascii="宋体" w:hAnsi="宋体" w:cs="宋体"/>
                <w:bCs/>
                <w:color w:val="000000"/>
                <w:kern w:val="0"/>
                <w:sz w:val="18"/>
                <w:szCs w:val="18"/>
              </w:rPr>
              <w:t>)</w:t>
            </w:r>
          </w:p>
        </w:tc>
        <w:tc>
          <w:tcPr>
            <w:tcW w:w="3543" w:type="dxa"/>
            <w:gridSpan w:val="2"/>
            <w:tcBorders>
              <w:top w:val="single" w:sz="4" w:space="0" w:color="auto"/>
              <w:left w:val="nil"/>
              <w:bottom w:val="single" w:sz="4" w:space="0" w:color="auto"/>
              <w:right w:val="single" w:sz="4" w:space="0" w:color="auto"/>
            </w:tcBorders>
            <w:shd w:val="clear" w:color="auto" w:fill="FFFFFF"/>
            <w:noWrap/>
            <w:vAlign w:val="center"/>
          </w:tcPr>
          <w:p w14:paraId="215601E4" w14:textId="77777777" w:rsidR="00882F5F" w:rsidRDefault="00882F5F">
            <w:pPr>
              <w:widowControl/>
              <w:jc w:val="center"/>
              <w:rPr>
                <w:rFonts w:ascii="宋体" w:hAnsi="宋体" w:cs="Arial"/>
                <w:bCs/>
                <w:color w:val="000000"/>
                <w:kern w:val="0"/>
                <w:sz w:val="18"/>
                <w:szCs w:val="18"/>
              </w:rPr>
            </w:pPr>
            <w:r>
              <w:rPr>
                <w:rFonts w:ascii="宋体" w:hAnsi="宋体" w:cs="Arial" w:hint="eastAsia"/>
                <w:bCs/>
                <w:color w:val="000000"/>
                <w:kern w:val="0"/>
                <w:sz w:val="18"/>
                <w:szCs w:val="18"/>
              </w:rPr>
              <w:t>限值</w:t>
            </w:r>
            <w:r>
              <w:rPr>
                <w:rFonts w:ascii="宋体" w:hAnsi="宋体" w:cs="Microsoft JhengHei" w:hint="eastAsia"/>
                <w:color w:val="000000"/>
                <w:sz w:val="18"/>
                <w:szCs w:val="18"/>
              </w:rPr>
              <w:t>（</w:t>
            </w:r>
            <w:r>
              <w:rPr>
                <w:rFonts w:ascii="宋体" w:hAnsi="宋体" w:cs="Microsoft JhengHei"/>
                <w:color w:val="000000"/>
                <w:sz w:val="18"/>
                <w:szCs w:val="18"/>
              </w:rPr>
              <w:t>cd</w:t>
            </w:r>
            <w:r>
              <w:rPr>
                <w:rFonts w:ascii="宋体" w:hAnsi="宋体" w:cs="Microsoft JhengHei" w:hint="eastAsia"/>
                <w:color w:val="000000"/>
                <w:sz w:val="18"/>
                <w:szCs w:val="18"/>
              </w:rPr>
              <w:t>）</w:t>
            </w:r>
          </w:p>
        </w:tc>
      </w:tr>
      <w:tr w:rsidR="00882F5F" w14:paraId="51A6C188" w14:textId="77777777" w:rsidTr="00DE117B">
        <w:trPr>
          <w:tblHeader/>
        </w:trPr>
        <w:tc>
          <w:tcPr>
            <w:tcW w:w="2490" w:type="dxa"/>
            <w:gridSpan w:val="2"/>
            <w:vMerge/>
            <w:tcBorders>
              <w:left w:val="single" w:sz="4" w:space="0" w:color="auto"/>
              <w:bottom w:val="single" w:sz="4" w:space="0" w:color="auto"/>
              <w:right w:val="single" w:sz="4" w:space="0" w:color="auto"/>
            </w:tcBorders>
            <w:shd w:val="clear" w:color="auto" w:fill="FFFFFF"/>
            <w:noWrap/>
            <w:vAlign w:val="center"/>
          </w:tcPr>
          <w:p w14:paraId="5CE93364" w14:textId="77777777" w:rsidR="00882F5F" w:rsidRDefault="00882F5F">
            <w:pPr>
              <w:widowControl/>
              <w:jc w:val="center"/>
              <w:rPr>
                <w:rFonts w:ascii="宋体" w:hAnsi="宋体" w:cs="宋体"/>
                <w:bCs/>
                <w:color w:val="000000"/>
                <w:kern w:val="0"/>
                <w:sz w:val="18"/>
                <w:szCs w:val="18"/>
              </w:rPr>
            </w:pPr>
          </w:p>
        </w:tc>
        <w:tc>
          <w:tcPr>
            <w:tcW w:w="1564" w:type="dxa"/>
            <w:tcBorders>
              <w:top w:val="single" w:sz="4" w:space="0" w:color="auto"/>
              <w:left w:val="nil"/>
              <w:bottom w:val="single" w:sz="4" w:space="0" w:color="auto"/>
              <w:right w:val="single" w:sz="4" w:space="0" w:color="auto"/>
            </w:tcBorders>
            <w:shd w:val="clear" w:color="auto" w:fill="FFFFFF"/>
            <w:noWrap/>
            <w:vAlign w:val="center"/>
          </w:tcPr>
          <w:p w14:paraId="79656C26" w14:textId="77777777" w:rsidR="00882F5F" w:rsidRDefault="00882F5F">
            <w:pPr>
              <w:widowControl/>
              <w:jc w:val="center"/>
              <w:rPr>
                <w:rFonts w:ascii="宋体" w:hAnsi="宋体" w:cs="宋体"/>
                <w:bCs/>
                <w:color w:val="000000"/>
                <w:kern w:val="0"/>
                <w:sz w:val="18"/>
                <w:szCs w:val="18"/>
              </w:rPr>
            </w:pPr>
            <w:r>
              <w:rPr>
                <w:rFonts w:ascii="宋体" w:hAnsi="宋体" w:cs="宋体" w:hint="eastAsia"/>
                <w:bCs/>
                <w:color w:val="000000"/>
                <w:kern w:val="0"/>
                <w:sz w:val="18"/>
                <w:szCs w:val="18"/>
              </w:rPr>
              <w:t>水平</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14:paraId="42F2F26E" w14:textId="77777777" w:rsidR="00882F5F" w:rsidRDefault="00882F5F">
            <w:pPr>
              <w:widowControl/>
              <w:jc w:val="center"/>
              <w:rPr>
                <w:rFonts w:ascii="宋体" w:hAnsi="宋体" w:cs="宋体"/>
                <w:bCs/>
                <w:color w:val="000000"/>
                <w:kern w:val="0"/>
                <w:sz w:val="18"/>
                <w:szCs w:val="18"/>
              </w:rPr>
            </w:pPr>
            <w:r>
              <w:rPr>
                <w:rFonts w:ascii="宋体" w:hAnsi="宋体" w:cs="宋体" w:hint="eastAsia"/>
                <w:bCs/>
                <w:color w:val="000000"/>
                <w:kern w:val="0"/>
                <w:sz w:val="18"/>
                <w:szCs w:val="18"/>
              </w:rPr>
              <w:t>垂直</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7D4B2CEA" w14:textId="77777777" w:rsidR="00882F5F" w:rsidRDefault="00882F5F">
            <w:pPr>
              <w:widowControl/>
              <w:jc w:val="center"/>
              <w:rPr>
                <w:rFonts w:ascii="宋体" w:hAnsi="宋体" w:cs="宋体"/>
                <w:bCs/>
                <w:color w:val="000000"/>
                <w:kern w:val="0"/>
                <w:sz w:val="18"/>
                <w:szCs w:val="18"/>
              </w:rPr>
            </w:pPr>
            <w:r>
              <w:rPr>
                <w:rFonts w:ascii="宋体" w:hAnsi="宋体" w:cs="宋体" w:hint="eastAsia"/>
                <w:bCs/>
                <w:color w:val="000000"/>
                <w:kern w:val="0"/>
                <w:sz w:val="18"/>
                <w:szCs w:val="18"/>
              </w:rPr>
              <w:t>最小值</w:t>
            </w:r>
          </w:p>
        </w:tc>
        <w:tc>
          <w:tcPr>
            <w:tcW w:w="1842" w:type="dxa"/>
            <w:tcBorders>
              <w:top w:val="single" w:sz="4" w:space="0" w:color="auto"/>
              <w:left w:val="nil"/>
              <w:bottom w:val="single" w:sz="4" w:space="0" w:color="auto"/>
              <w:right w:val="single" w:sz="4" w:space="0" w:color="auto"/>
            </w:tcBorders>
            <w:shd w:val="clear" w:color="auto" w:fill="FFFFFF"/>
            <w:noWrap/>
            <w:vAlign w:val="center"/>
          </w:tcPr>
          <w:p w14:paraId="48070DBC" w14:textId="77777777" w:rsidR="00882F5F" w:rsidRDefault="00882F5F">
            <w:pPr>
              <w:widowControl/>
              <w:jc w:val="center"/>
              <w:rPr>
                <w:rFonts w:ascii="宋体" w:hAnsi="宋体" w:cs="Arial"/>
                <w:bCs/>
                <w:strike/>
                <w:color w:val="000000"/>
                <w:kern w:val="0"/>
                <w:sz w:val="18"/>
                <w:szCs w:val="18"/>
              </w:rPr>
            </w:pPr>
            <w:r>
              <w:rPr>
                <w:rFonts w:ascii="宋体" w:hAnsi="宋体" w:cs="宋体" w:hint="eastAsia"/>
                <w:bCs/>
                <w:color w:val="000000"/>
                <w:kern w:val="0"/>
                <w:sz w:val="18"/>
                <w:szCs w:val="18"/>
              </w:rPr>
              <w:t>最大值</w:t>
            </w:r>
          </w:p>
        </w:tc>
      </w:tr>
      <w:tr w:rsidR="00882F5F" w14:paraId="10150590" w14:textId="77777777" w:rsidTr="00DE117B">
        <w:tc>
          <w:tcPr>
            <w:tcW w:w="905" w:type="dxa"/>
            <w:vMerge w:val="restart"/>
            <w:tcBorders>
              <w:top w:val="nil"/>
              <w:left w:val="single" w:sz="4" w:space="0" w:color="auto"/>
              <w:right w:val="single" w:sz="4" w:space="0" w:color="auto"/>
            </w:tcBorders>
            <w:noWrap/>
            <w:vAlign w:val="center"/>
          </w:tcPr>
          <w:p w14:paraId="055B6F41" w14:textId="77777777" w:rsidR="00882F5F" w:rsidRDefault="00882F5F" w:rsidP="00587FCD">
            <w:pPr>
              <w:widowControl/>
              <w:jc w:val="left"/>
              <w:rPr>
                <w:rFonts w:ascii="宋体" w:hAnsi="宋体" w:cs="Arial"/>
                <w:color w:val="000000"/>
                <w:kern w:val="0"/>
                <w:sz w:val="18"/>
                <w:szCs w:val="18"/>
              </w:rPr>
            </w:pPr>
            <w:r>
              <w:rPr>
                <w:rFonts w:ascii="宋体" w:hAnsi="宋体" w:cs="Arial" w:hint="eastAsia"/>
                <w:color w:val="000000"/>
                <w:kern w:val="0"/>
                <w:sz w:val="18"/>
                <w:szCs w:val="18"/>
              </w:rPr>
              <w:t>A 部分</w:t>
            </w:r>
          </w:p>
        </w:tc>
        <w:tc>
          <w:tcPr>
            <w:tcW w:w="1585" w:type="dxa"/>
            <w:tcBorders>
              <w:top w:val="nil"/>
              <w:left w:val="single" w:sz="4" w:space="0" w:color="auto"/>
              <w:bottom w:val="single" w:sz="4" w:space="0" w:color="auto"/>
              <w:right w:val="single" w:sz="4" w:space="0" w:color="auto"/>
            </w:tcBorders>
          </w:tcPr>
          <w:p w14:paraId="1FC7B2DC"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B50L</w:t>
            </w:r>
          </w:p>
        </w:tc>
        <w:tc>
          <w:tcPr>
            <w:tcW w:w="1564" w:type="dxa"/>
            <w:tcBorders>
              <w:top w:val="nil"/>
              <w:left w:val="nil"/>
              <w:bottom w:val="single" w:sz="4" w:space="0" w:color="auto"/>
              <w:right w:val="single" w:sz="4" w:space="0" w:color="auto"/>
            </w:tcBorders>
            <w:noWrap/>
          </w:tcPr>
          <w:p w14:paraId="4B2555C6" w14:textId="77777777" w:rsidR="00882F5F" w:rsidRDefault="00882F5F" w:rsidP="00587FCD">
            <w:pPr>
              <w:widowControl/>
              <w:ind w:rightChars="67" w:right="141"/>
              <w:jc w:val="left"/>
              <w:rPr>
                <w:rFonts w:ascii="宋体" w:hAnsi="宋体" w:cs="Arial"/>
                <w:color w:val="000000"/>
                <w:kern w:val="0"/>
                <w:sz w:val="18"/>
                <w:szCs w:val="18"/>
              </w:rPr>
            </w:pPr>
            <w:r>
              <w:rPr>
                <w:rFonts w:ascii="宋体" w:hAnsi="宋体" w:cs="Arial"/>
                <w:color w:val="000000"/>
                <w:kern w:val="0"/>
                <w:sz w:val="18"/>
                <w:szCs w:val="18"/>
              </w:rPr>
              <w:t>-3.43</w:t>
            </w:r>
          </w:p>
        </w:tc>
        <w:tc>
          <w:tcPr>
            <w:tcW w:w="1418" w:type="dxa"/>
            <w:tcBorders>
              <w:top w:val="nil"/>
              <w:left w:val="nil"/>
              <w:bottom w:val="single" w:sz="4" w:space="0" w:color="auto"/>
              <w:right w:val="single" w:sz="4" w:space="0" w:color="auto"/>
            </w:tcBorders>
            <w:noWrap/>
          </w:tcPr>
          <w:p w14:paraId="72585B14"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0.57</w:t>
            </w:r>
          </w:p>
        </w:tc>
        <w:tc>
          <w:tcPr>
            <w:tcW w:w="1701" w:type="dxa"/>
            <w:tcBorders>
              <w:top w:val="nil"/>
              <w:left w:val="nil"/>
              <w:bottom w:val="single" w:sz="4" w:space="0" w:color="auto"/>
              <w:right w:val="single" w:sz="4" w:space="0" w:color="auto"/>
            </w:tcBorders>
            <w:noWrap/>
          </w:tcPr>
          <w:p w14:paraId="42AAF96A" w14:textId="77777777" w:rsidR="00882F5F" w:rsidRDefault="00882F5F" w:rsidP="00587FCD">
            <w:pPr>
              <w:widowControl/>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342F27C2"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880</w:t>
            </w:r>
          </w:p>
        </w:tc>
      </w:tr>
      <w:tr w:rsidR="00882F5F" w14:paraId="55264F7A" w14:textId="77777777" w:rsidTr="00DE117B">
        <w:tc>
          <w:tcPr>
            <w:tcW w:w="905" w:type="dxa"/>
            <w:vMerge/>
            <w:tcBorders>
              <w:left w:val="single" w:sz="4" w:space="0" w:color="auto"/>
              <w:right w:val="single" w:sz="4" w:space="0" w:color="auto"/>
            </w:tcBorders>
            <w:noWrap/>
            <w:vAlign w:val="center"/>
          </w:tcPr>
          <w:p w14:paraId="11830EC0"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6BD9A062"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BR</w:t>
            </w:r>
          </w:p>
        </w:tc>
        <w:tc>
          <w:tcPr>
            <w:tcW w:w="1564" w:type="dxa"/>
            <w:tcBorders>
              <w:top w:val="nil"/>
              <w:left w:val="nil"/>
              <w:bottom w:val="single" w:sz="4" w:space="0" w:color="auto"/>
              <w:right w:val="single" w:sz="4" w:space="0" w:color="auto"/>
            </w:tcBorders>
            <w:noWrap/>
          </w:tcPr>
          <w:p w14:paraId="16EAB821" w14:textId="77777777" w:rsidR="00882F5F" w:rsidRDefault="00882F5F" w:rsidP="00587FCD">
            <w:pPr>
              <w:widowControl/>
              <w:ind w:rightChars="67" w:right="141"/>
              <w:jc w:val="left"/>
              <w:rPr>
                <w:rFonts w:ascii="宋体" w:hAnsi="宋体" w:cs="Arial"/>
                <w:color w:val="000000"/>
                <w:kern w:val="0"/>
                <w:sz w:val="18"/>
                <w:szCs w:val="18"/>
              </w:rPr>
            </w:pPr>
            <w:r>
              <w:rPr>
                <w:rFonts w:ascii="宋体" w:hAnsi="宋体" w:cs="Arial"/>
                <w:color w:val="000000"/>
                <w:kern w:val="0"/>
                <w:sz w:val="18"/>
                <w:szCs w:val="18"/>
              </w:rPr>
              <w:t>2.5</w:t>
            </w:r>
          </w:p>
        </w:tc>
        <w:tc>
          <w:tcPr>
            <w:tcW w:w="1418" w:type="dxa"/>
            <w:tcBorders>
              <w:top w:val="nil"/>
              <w:left w:val="nil"/>
              <w:bottom w:val="single" w:sz="4" w:space="0" w:color="auto"/>
              <w:right w:val="single" w:sz="4" w:space="0" w:color="auto"/>
            </w:tcBorders>
            <w:noWrap/>
          </w:tcPr>
          <w:p w14:paraId="45A68C73"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w:t>
            </w:r>
          </w:p>
        </w:tc>
        <w:tc>
          <w:tcPr>
            <w:tcW w:w="1701" w:type="dxa"/>
            <w:tcBorders>
              <w:top w:val="nil"/>
              <w:left w:val="nil"/>
              <w:bottom w:val="single" w:sz="4" w:space="0" w:color="auto"/>
              <w:right w:val="single" w:sz="4" w:space="0" w:color="auto"/>
            </w:tcBorders>
            <w:noWrap/>
          </w:tcPr>
          <w:p w14:paraId="2166F60A" w14:textId="77777777" w:rsidR="00882F5F" w:rsidRDefault="00882F5F" w:rsidP="00587FCD">
            <w:pPr>
              <w:widowControl/>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05F9A472"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2100</w:t>
            </w:r>
          </w:p>
        </w:tc>
      </w:tr>
      <w:tr w:rsidR="00882F5F" w14:paraId="26CA3EE0" w14:textId="77777777" w:rsidTr="00DE117B">
        <w:tc>
          <w:tcPr>
            <w:tcW w:w="905" w:type="dxa"/>
            <w:vMerge/>
            <w:tcBorders>
              <w:left w:val="single" w:sz="4" w:space="0" w:color="auto"/>
              <w:right w:val="single" w:sz="4" w:space="0" w:color="auto"/>
            </w:tcBorders>
            <w:noWrap/>
            <w:vAlign w:val="center"/>
          </w:tcPr>
          <w:p w14:paraId="39C3DFA6"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2A67C576" w14:textId="77777777" w:rsidR="00882F5F" w:rsidRDefault="00882F5F" w:rsidP="00587FCD">
            <w:pPr>
              <w:jc w:val="left"/>
              <w:rPr>
                <w:rFonts w:ascii="宋体" w:hAnsi="宋体" w:cs="Arial"/>
                <w:color w:val="000000"/>
                <w:kern w:val="0"/>
                <w:sz w:val="18"/>
                <w:szCs w:val="18"/>
              </w:rPr>
            </w:pPr>
            <w:r>
              <w:rPr>
                <w:rFonts w:ascii="宋体" w:hAnsi="宋体" w:cs="Arial" w:hint="eastAsia"/>
                <w:color w:val="000000"/>
                <w:kern w:val="0"/>
                <w:sz w:val="18"/>
                <w:szCs w:val="18"/>
              </w:rPr>
              <w:t>点</w:t>
            </w:r>
            <w:r>
              <w:rPr>
                <w:rFonts w:ascii="宋体" w:hAnsi="宋体" w:cs="Arial"/>
                <w:color w:val="000000"/>
                <w:kern w:val="0"/>
                <w:sz w:val="18"/>
                <w:szCs w:val="18"/>
              </w:rPr>
              <w:t>BLL</w:t>
            </w:r>
          </w:p>
        </w:tc>
        <w:tc>
          <w:tcPr>
            <w:tcW w:w="1564" w:type="dxa"/>
            <w:tcBorders>
              <w:top w:val="nil"/>
              <w:left w:val="nil"/>
              <w:bottom w:val="single" w:sz="4" w:space="0" w:color="auto"/>
              <w:right w:val="single" w:sz="4" w:space="0" w:color="auto"/>
            </w:tcBorders>
            <w:noWrap/>
          </w:tcPr>
          <w:p w14:paraId="6A0F17C1"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-8</w:t>
            </w:r>
          </w:p>
        </w:tc>
        <w:tc>
          <w:tcPr>
            <w:tcW w:w="1418" w:type="dxa"/>
            <w:tcBorders>
              <w:top w:val="nil"/>
              <w:left w:val="nil"/>
              <w:bottom w:val="single" w:sz="4" w:space="0" w:color="auto"/>
              <w:right w:val="single" w:sz="4" w:space="0" w:color="auto"/>
            </w:tcBorders>
            <w:noWrap/>
          </w:tcPr>
          <w:p w14:paraId="600F49C9"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0.57</w:t>
            </w:r>
          </w:p>
        </w:tc>
        <w:tc>
          <w:tcPr>
            <w:tcW w:w="1701" w:type="dxa"/>
            <w:tcBorders>
              <w:top w:val="nil"/>
              <w:left w:val="nil"/>
              <w:bottom w:val="single" w:sz="4" w:space="0" w:color="auto"/>
              <w:right w:val="single" w:sz="4" w:space="0" w:color="auto"/>
            </w:tcBorders>
            <w:noWrap/>
          </w:tcPr>
          <w:p w14:paraId="458E9BD4" w14:textId="77777777" w:rsidR="00882F5F" w:rsidRDefault="00882F5F" w:rsidP="00587FCD">
            <w:pPr>
              <w:widowControl/>
              <w:jc w:val="left"/>
              <w:rPr>
                <w:rFonts w:ascii="宋体" w:hAnsi="宋体" w:cs="Arial"/>
                <w:strike/>
                <w:color w:val="000000"/>
                <w:kern w:val="0"/>
                <w:sz w:val="18"/>
                <w:szCs w:val="18"/>
                <w:vertAlign w:val="superscript"/>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0AFCFEDE"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1135</w:t>
            </w:r>
          </w:p>
        </w:tc>
      </w:tr>
      <w:tr w:rsidR="00882F5F" w14:paraId="7E965126" w14:textId="77777777" w:rsidTr="00DE117B">
        <w:tc>
          <w:tcPr>
            <w:tcW w:w="905" w:type="dxa"/>
            <w:vMerge/>
            <w:tcBorders>
              <w:left w:val="single" w:sz="4" w:space="0" w:color="auto"/>
              <w:right w:val="single" w:sz="4" w:space="0" w:color="auto"/>
            </w:tcBorders>
            <w:noWrap/>
            <w:vAlign w:val="center"/>
          </w:tcPr>
          <w:p w14:paraId="37DAE201" w14:textId="77777777" w:rsidR="00882F5F" w:rsidRDefault="00882F5F" w:rsidP="00587FCD">
            <w:pPr>
              <w:widowControl/>
              <w:jc w:val="left"/>
              <w:rPr>
                <w:rFonts w:ascii="宋体" w:hAnsi="宋体" w:cs="Arial"/>
                <w:color w:val="000000"/>
                <w:kern w:val="0"/>
                <w:sz w:val="18"/>
                <w:szCs w:val="18"/>
                <w:vertAlign w:val="subscript"/>
              </w:rPr>
            </w:pPr>
          </w:p>
        </w:tc>
        <w:tc>
          <w:tcPr>
            <w:tcW w:w="1585" w:type="dxa"/>
            <w:tcBorders>
              <w:top w:val="nil"/>
              <w:left w:val="single" w:sz="4" w:space="0" w:color="auto"/>
              <w:bottom w:val="single" w:sz="4" w:space="0" w:color="auto"/>
              <w:right w:val="single" w:sz="4" w:space="0" w:color="auto"/>
            </w:tcBorders>
          </w:tcPr>
          <w:p w14:paraId="631D16E7" w14:textId="311E4C5D" w:rsidR="00882F5F" w:rsidRDefault="00882F5F" w:rsidP="00587FCD">
            <w:pPr>
              <w:jc w:val="left"/>
              <w:rPr>
                <w:rFonts w:ascii="宋体" w:hAnsi="宋体" w:cs="Arial"/>
                <w:color w:val="000000"/>
                <w:kern w:val="0"/>
                <w:sz w:val="18"/>
                <w:szCs w:val="18"/>
                <w:vertAlign w:val="subscript"/>
              </w:rPr>
            </w:pPr>
            <w:r>
              <w:rPr>
                <w:rFonts w:ascii="宋体" w:hAnsi="宋体" w:cs="Arial" w:hint="eastAsia"/>
                <w:color w:val="000000"/>
                <w:kern w:val="0"/>
                <w:sz w:val="18"/>
                <w:szCs w:val="18"/>
              </w:rPr>
              <w:t>线段</w:t>
            </w:r>
            <w:proofErr w:type="spellStart"/>
            <w:r w:rsidR="002105FA">
              <w:rPr>
                <w:rFonts w:ascii="宋体" w:hAnsi="宋体" w:cs="Arial"/>
                <w:color w:val="000000"/>
                <w:kern w:val="0"/>
                <w:sz w:val="18"/>
                <w:szCs w:val="18"/>
              </w:rPr>
              <w:t>Ⅲ</w:t>
            </w:r>
            <w:r>
              <w:rPr>
                <w:rFonts w:ascii="宋体" w:hAnsi="宋体" w:cs="Arial"/>
                <w:color w:val="000000"/>
                <w:kern w:val="0"/>
                <w:sz w:val="18"/>
                <w:szCs w:val="18"/>
                <w:vertAlign w:val="subscript"/>
              </w:rPr>
              <w:t>b</w:t>
            </w:r>
            <w:proofErr w:type="spellEnd"/>
          </w:p>
        </w:tc>
        <w:tc>
          <w:tcPr>
            <w:tcW w:w="1564" w:type="dxa"/>
            <w:tcBorders>
              <w:top w:val="nil"/>
              <w:left w:val="nil"/>
              <w:bottom w:val="single" w:sz="4" w:space="0" w:color="auto"/>
              <w:right w:val="single" w:sz="4" w:space="0" w:color="auto"/>
            </w:tcBorders>
            <w:noWrap/>
            <w:vAlign w:val="center"/>
          </w:tcPr>
          <w:p w14:paraId="6E049440"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hint="eastAsia"/>
                <w:color w:val="000000"/>
                <w:sz w:val="18"/>
                <w:szCs w:val="18"/>
              </w:rPr>
              <w:t>-</w:t>
            </w:r>
            <w:r>
              <w:rPr>
                <w:rFonts w:ascii="宋体" w:hAnsi="宋体"/>
                <w:color w:val="000000"/>
                <w:sz w:val="18"/>
                <w:szCs w:val="18"/>
              </w:rPr>
              <w:t>4</w:t>
            </w:r>
            <w:r>
              <w:rPr>
                <w:rFonts w:ascii="宋体" w:hAnsi="宋体" w:cs="宋体" w:hint="eastAsia"/>
                <w:kern w:val="0"/>
                <w:sz w:val="18"/>
                <w:szCs w:val="18"/>
              </w:rPr>
              <w:t>～</w:t>
            </w:r>
            <w:r>
              <w:rPr>
                <w:rFonts w:ascii="宋体" w:hAnsi="宋体" w:hint="eastAsia"/>
                <w:color w:val="000000"/>
                <w:sz w:val="18"/>
                <w:szCs w:val="18"/>
              </w:rPr>
              <w:t>0</w:t>
            </w:r>
          </w:p>
        </w:tc>
        <w:tc>
          <w:tcPr>
            <w:tcW w:w="1418" w:type="dxa"/>
            <w:tcBorders>
              <w:top w:val="nil"/>
              <w:left w:val="nil"/>
              <w:bottom w:val="single" w:sz="4" w:space="0" w:color="auto"/>
              <w:right w:val="single" w:sz="4" w:space="0" w:color="auto"/>
            </w:tcBorders>
            <w:noWrap/>
          </w:tcPr>
          <w:p w14:paraId="40B85083" w14:textId="77777777" w:rsidR="00882F5F" w:rsidRDefault="00882F5F" w:rsidP="00587FCD">
            <w:pPr>
              <w:widowControl/>
              <w:jc w:val="left"/>
              <w:rPr>
                <w:rFonts w:ascii="宋体" w:hAnsi="宋体" w:cs="Arial"/>
                <w:color w:val="000000"/>
                <w:kern w:val="0"/>
                <w:sz w:val="18"/>
                <w:szCs w:val="18"/>
              </w:rPr>
            </w:pPr>
            <w:r>
              <w:rPr>
                <w:rFonts w:ascii="宋体" w:hAnsi="宋体" w:cs="Arial" w:hint="eastAsia"/>
                <w:color w:val="000000"/>
                <w:kern w:val="0"/>
                <w:sz w:val="18"/>
                <w:szCs w:val="18"/>
              </w:rPr>
              <w:t>0</w:t>
            </w:r>
            <w:r>
              <w:rPr>
                <w:rFonts w:ascii="宋体" w:hAnsi="宋体" w:cs="Arial"/>
                <w:color w:val="000000"/>
                <w:kern w:val="0"/>
                <w:sz w:val="18"/>
                <w:szCs w:val="18"/>
              </w:rPr>
              <w:t>.34</w:t>
            </w:r>
          </w:p>
        </w:tc>
        <w:tc>
          <w:tcPr>
            <w:tcW w:w="1701" w:type="dxa"/>
            <w:tcBorders>
              <w:top w:val="nil"/>
              <w:left w:val="nil"/>
              <w:bottom w:val="single" w:sz="4" w:space="0" w:color="auto"/>
              <w:right w:val="single" w:sz="4" w:space="0" w:color="auto"/>
            </w:tcBorders>
            <w:noWrap/>
          </w:tcPr>
          <w:p w14:paraId="79F595C4"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noWrap/>
          </w:tcPr>
          <w:p w14:paraId="5D7F7AC9"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1135</w:t>
            </w:r>
          </w:p>
        </w:tc>
      </w:tr>
      <w:tr w:rsidR="00882F5F" w14:paraId="794F78E1" w14:textId="77777777" w:rsidTr="00DE117B">
        <w:tc>
          <w:tcPr>
            <w:tcW w:w="905" w:type="dxa"/>
            <w:vMerge/>
            <w:tcBorders>
              <w:left w:val="single" w:sz="4" w:space="0" w:color="auto"/>
              <w:right w:val="single" w:sz="4" w:space="0" w:color="auto"/>
            </w:tcBorders>
            <w:noWrap/>
            <w:vAlign w:val="center"/>
          </w:tcPr>
          <w:p w14:paraId="67B420BA"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04587E94"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1</w:t>
            </w:r>
            <w:r>
              <w:rPr>
                <w:rFonts w:ascii="宋体" w:hAnsi="宋体" w:cs="Arial" w:hint="eastAsia"/>
                <w:color w:val="000000"/>
                <w:kern w:val="0"/>
                <w:sz w:val="18"/>
                <w:szCs w:val="18"/>
              </w:rPr>
              <w:t>25</w:t>
            </w:r>
            <w:r>
              <w:rPr>
                <w:rFonts w:ascii="宋体" w:hAnsi="宋体" w:cs="Arial"/>
                <w:color w:val="000000"/>
                <w:kern w:val="0"/>
                <w:sz w:val="18"/>
                <w:szCs w:val="18"/>
              </w:rPr>
              <w:t>R</w:t>
            </w:r>
          </w:p>
        </w:tc>
        <w:tc>
          <w:tcPr>
            <w:tcW w:w="1564" w:type="dxa"/>
            <w:tcBorders>
              <w:top w:val="nil"/>
              <w:left w:val="nil"/>
              <w:bottom w:val="single" w:sz="4" w:space="0" w:color="auto"/>
              <w:right w:val="single" w:sz="4" w:space="0" w:color="auto"/>
            </w:tcBorders>
            <w:noWrap/>
          </w:tcPr>
          <w:p w14:paraId="51FCA2AC"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hint="eastAsia"/>
                <w:color w:val="000000"/>
                <w:kern w:val="0"/>
                <w:sz w:val="18"/>
                <w:szCs w:val="18"/>
              </w:rPr>
              <w:t>1.15</w:t>
            </w:r>
          </w:p>
        </w:tc>
        <w:tc>
          <w:tcPr>
            <w:tcW w:w="1418" w:type="dxa"/>
            <w:tcBorders>
              <w:top w:val="nil"/>
              <w:left w:val="nil"/>
              <w:bottom w:val="single" w:sz="4" w:space="0" w:color="auto"/>
              <w:right w:val="single" w:sz="4" w:space="0" w:color="auto"/>
            </w:tcBorders>
            <w:noWrap/>
          </w:tcPr>
          <w:p w14:paraId="63F96F15"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-0.</w:t>
            </w:r>
            <w:r>
              <w:rPr>
                <w:rFonts w:ascii="宋体" w:hAnsi="宋体" w:cs="Arial" w:hint="eastAsia"/>
                <w:color w:val="000000"/>
                <w:kern w:val="0"/>
                <w:sz w:val="18"/>
                <w:szCs w:val="18"/>
              </w:rPr>
              <w:t>34</w:t>
            </w:r>
          </w:p>
        </w:tc>
        <w:tc>
          <w:tcPr>
            <w:tcW w:w="1701" w:type="dxa"/>
            <w:tcBorders>
              <w:top w:val="nil"/>
              <w:left w:val="nil"/>
              <w:bottom w:val="single" w:sz="4" w:space="0" w:color="auto"/>
              <w:right w:val="single" w:sz="4" w:space="0" w:color="auto"/>
            </w:tcBorders>
            <w:noWrap/>
          </w:tcPr>
          <w:p w14:paraId="73276738" w14:textId="77777777" w:rsidR="00882F5F" w:rsidRDefault="00882F5F" w:rsidP="00587FCD">
            <w:pPr>
              <w:widowControl/>
              <w:jc w:val="left"/>
              <w:rPr>
                <w:rFonts w:ascii="宋体" w:hAnsi="宋体" w:cs="Arial"/>
                <w:color w:val="000000"/>
                <w:kern w:val="0"/>
                <w:sz w:val="18"/>
                <w:szCs w:val="18"/>
              </w:rPr>
            </w:pPr>
            <w:r>
              <w:rPr>
                <w:rFonts w:ascii="宋体" w:hAnsi="宋体" w:cs="Arial" w:hint="eastAsia"/>
                <w:color w:val="000000"/>
                <w:kern w:val="0"/>
                <w:sz w:val="18"/>
                <w:szCs w:val="18"/>
              </w:rPr>
              <w:t>96</w:t>
            </w:r>
            <w:r>
              <w:rPr>
                <w:rFonts w:ascii="宋体" w:hAnsi="宋体" w:cs="Arial"/>
                <w:color w:val="000000"/>
                <w:kern w:val="0"/>
                <w:sz w:val="18"/>
                <w:szCs w:val="18"/>
              </w:rPr>
              <w:t>00</w:t>
            </w:r>
          </w:p>
        </w:tc>
        <w:tc>
          <w:tcPr>
            <w:tcW w:w="1842" w:type="dxa"/>
            <w:tcBorders>
              <w:top w:val="nil"/>
              <w:left w:val="nil"/>
              <w:bottom w:val="single" w:sz="4" w:space="0" w:color="auto"/>
              <w:right w:val="single" w:sz="4" w:space="0" w:color="auto"/>
            </w:tcBorders>
            <w:noWrap/>
          </w:tcPr>
          <w:p w14:paraId="49AFD371"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w:t>
            </w:r>
          </w:p>
        </w:tc>
      </w:tr>
      <w:tr w:rsidR="00882F5F" w14:paraId="0DC22311" w14:textId="77777777" w:rsidTr="00DE117B">
        <w:tc>
          <w:tcPr>
            <w:tcW w:w="905" w:type="dxa"/>
            <w:vMerge/>
            <w:tcBorders>
              <w:left w:val="single" w:sz="4" w:space="0" w:color="auto"/>
              <w:right w:val="single" w:sz="4" w:space="0" w:color="auto"/>
            </w:tcBorders>
            <w:noWrap/>
            <w:vAlign w:val="center"/>
          </w:tcPr>
          <w:p w14:paraId="78DD3FFA"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5AEC5DEB"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75R</w:t>
            </w:r>
          </w:p>
        </w:tc>
        <w:tc>
          <w:tcPr>
            <w:tcW w:w="1564" w:type="dxa"/>
            <w:tcBorders>
              <w:top w:val="nil"/>
              <w:left w:val="nil"/>
              <w:bottom w:val="single" w:sz="4" w:space="0" w:color="auto"/>
              <w:right w:val="single" w:sz="4" w:space="0" w:color="auto"/>
            </w:tcBorders>
            <w:noWrap/>
          </w:tcPr>
          <w:p w14:paraId="38DBE334"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1.15</w:t>
            </w:r>
          </w:p>
        </w:tc>
        <w:tc>
          <w:tcPr>
            <w:tcW w:w="1418" w:type="dxa"/>
            <w:tcBorders>
              <w:top w:val="nil"/>
              <w:left w:val="nil"/>
              <w:bottom w:val="single" w:sz="4" w:space="0" w:color="auto"/>
              <w:right w:val="single" w:sz="4" w:space="0" w:color="auto"/>
            </w:tcBorders>
            <w:noWrap/>
          </w:tcPr>
          <w:p w14:paraId="66A80BC5"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-0.57</w:t>
            </w:r>
          </w:p>
        </w:tc>
        <w:tc>
          <w:tcPr>
            <w:tcW w:w="1701" w:type="dxa"/>
            <w:tcBorders>
              <w:top w:val="nil"/>
              <w:left w:val="nil"/>
              <w:bottom w:val="single" w:sz="4" w:space="0" w:color="auto"/>
              <w:right w:val="single" w:sz="4" w:space="0" w:color="auto"/>
            </w:tcBorders>
            <w:noWrap/>
          </w:tcPr>
          <w:p w14:paraId="57D86227"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12160</w:t>
            </w:r>
          </w:p>
        </w:tc>
        <w:tc>
          <w:tcPr>
            <w:tcW w:w="1842" w:type="dxa"/>
            <w:tcBorders>
              <w:top w:val="nil"/>
              <w:left w:val="nil"/>
              <w:bottom w:val="single" w:sz="4" w:space="0" w:color="auto"/>
              <w:right w:val="single" w:sz="4" w:space="0" w:color="auto"/>
            </w:tcBorders>
            <w:noWrap/>
          </w:tcPr>
          <w:p w14:paraId="233A46FD"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1A255BCE" w14:textId="77777777" w:rsidTr="00DE117B">
        <w:tc>
          <w:tcPr>
            <w:tcW w:w="905" w:type="dxa"/>
            <w:vMerge/>
            <w:tcBorders>
              <w:left w:val="single" w:sz="4" w:space="0" w:color="auto"/>
              <w:right w:val="single" w:sz="4" w:space="0" w:color="auto"/>
            </w:tcBorders>
            <w:noWrap/>
            <w:vAlign w:val="center"/>
          </w:tcPr>
          <w:p w14:paraId="6BC7FDC4"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725F4A0D"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50V</w:t>
            </w:r>
          </w:p>
        </w:tc>
        <w:tc>
          <w:tcPr>
            <w:tcW w:w="1564" w:type="dxa"/>
            <w:tcBorders>
              <w:top w:val="nil"/>
              <w:left w:val="nil"/>
              <w:bottom w:val="single" w:sz="4" w:space="0" w:color="auto"/>
              <w:right w:val="single" w:sz="4" w:space="0" w:color="auto"/>
            </w:tcBorders>
            <w:noWrap/>
          </w:tcPr>
          <w:p w14:paraId="4CA8CCAF"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0</w:t>
            </w:r>
          </w:p>
        </w:tc>
        <w:tc>
          <w:tcPr>
            <w:tcW w:w="1418" w:type="dxa"/>
            <w:tcBorders>
              <w:top w:val="nil"/>
              <w:left w:val="nil"/>
              <w:bottom w:val="single" w:sz="4" w:space="0" w:color="auto"/>
              <w:right w:val="single" w:sz="4" w:space="0" w:color="auto"/>
            </w:tcBorders>
            <w:noWrap/>
          </w:tcPr>
          <w:p w14:paraId="02C12813"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-0.86</w:t>
            </w:r>
          </w:p>
        </w:tc>
        <w:tc>
          <w:tcPr>
            <w:tcW w:w="1701" w:type="dxa"/>
            <w:tcBorders>
              <w:top w:val="nil"/>
              <w:left w:val="nil"/>
              <w:bottom w:val="single" w:sz="4" w:space="0" w:color="auto"/>
              <w:right w:val="single" w:sz="4" w:space="0" w:color="auto"/>
            </w:tcBorders>
            <w:noWrap/>
          </w:tcPr>
          <w:p w14:paraId="472B13DA"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8080</w:t>
            </w:r>
          </w:p>
        </w:tc>
        <w:tc>
          <w:tcPr>
            <w:tcW w:w="1842" w:type="dxa"/>
            <w:tcBorders>
              <w:top w:val="nil"/>
              <w:left w:val="nil"/>
              <w:bottom w:val="single" w:sz="4" w:space="0" w:color="auto"/>
              <w:right w:val="single" w:sz="4" w:space="0" w:color="auto"/>
            </w:tcBorders>
            <w:noWrap/>
          </w:tcPr>
          <w:p w14:paraId="5AA57FD1"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538E4895" w14:textId="77777777" w:rsidTr="00DE117B">
        <w:trPr>
          <w:trHeight w:val="196"/>
        </w:trPr>
        <w:tc>
          <w:tcPr>
            <w:tcW w:w="905" w:type="dxa"/>
            <w:vMerge/>
            <w:tcBorders>
              <w:left w:val="single" w:sz="4" w:space="0" w:color="auto"/>
              <w:right w:val="single" w:sz="4" w:space="0" w:color="auto"/>
            </w:tcBorders>
            <w:noWrap/>
            <w:vAlign w:val="center"/>
          </w:tcPr>
          <w:p w14:paraId="263FB060" w14:textId="77777777" w:rsidR="00882F5F" w:rsidRDefault="00882F5F" w:rsidP="00587FCD">
            <w:pPr>
              <w:widowControl/>
              <w:jc w:val="left"/>
              <w:rPr>
                <w:rFonts w:ascii="宋体" w:hAnsi="宋体" w:cs="Arial"/>
                <w:color w:val="000000"/>
                <w:kern w:val="0"/>
                <w:sz w:val="18"/>
                <w:szCs w:val="18"/>
              </w:rPr>
            </w:pPr>
          </w:p>
        </w:tc>
        <w:tc>
          <w:tcPr>
            <w:tcW w:w="1585" w:type="dxa"/>
            <w:tcBorders>
              <w:top w:val="single" w:sz="4" w:space="0" w:color="auto"/>
              <w:left w:val="single" w:sz="4" w:space="0" w:color="auto"/>
              <w:bottom w:val="single" w:sz="4" w:space="0" w:color="auto"/>
              <w:right w:val="single" w:sz="4" w:space="0" w:color="auto"/>
            </w:tcBorders>
            <w:vAlign w:val="center"/>
          </w:tcPr>
          <w:p w14:paraId="745E11BD"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50L</w:t>
            </w:r>
          </w:p>
        </w:tc>
        <w:tc>
          <w:tcPr>
            <w:tcW w:w="1564" w:type="dxa"/>
            <w:tcBorders>
              <w:top w:val="single" w:sz="4" w:space="0" w:color="auto"/>
              <w:left w:val="nil"/>
              <w:bottom w:val="single" w:sz="4" w:space="0" w:color="auto"/>
              <w:right w:val="single" w:sz="4" w:space="0" w:color="auto"/>
            </w:tcBorders>
            <w:noWrap/>
            <w:vAlign w:val="center"/>
          </w:tcPr>
          <w:p w14:paraId="57DB68B5"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-3.43</w:t>
            </w:r>
          </w:p>
        </w:tc>
        <w:tc>
          <w:tcPr>
            <w:tcW w:w="1418" w:type="dxa"/>
            <w:tcBorders>
              <w:top w:val="single" w:sz="4" w:space="0" w:color="auto"/>
              <w:left w:val="nil"/>
              <w:bottom w:val="single" w:sz="4" w:space="0" w:color="auto"/>
              <w:right w:val="single" w:sz="4" w:space="0" w:color="auto"/>
            </w:tcBorders>
            <w:noWrap/>
            <w:vAlign w:val="center"/>
          </w:tcPr>
          <w:p w14:paraId="174CDB12"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-0.86</w:t>
            </w:r>
          </w:p>
        </w:tc>
        <w:tc>
          <w:tcPr>
            <w:tcW w:w="1701" w:type="dxa"/>
            <w:tcBorders>
              <w:top w:val="single" w:sz="4" w:space="0" w:color="auto"/>
              <w:left w:val="nil"/>
              <w:bottom w:val="single" w:sz="4" w:space="0" w:color="auto"/>
              <w:right w:val="single" w:sz="4" w:space="0" w:color="auto"/>
            </w:tcBorders>
            <w:noWrap/>
            <w:vAlign w:val="center"/>
          </w:tcPr>
          <w:p w14:paraId="7A7D09EB"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5440</w:t>
            </w:r>
          </w:p>
        </w:tc>
        <w:tc>
          <w:tcPr>
            <w:tcW w:w="1842" w:type="dxa"/>
            <w:tcBorders>
              <w:top w:val="single" w:sz="4" w:space="0" w:color="auto"/>
              <w:left w:val="nil"/>
              <w:bottom w:val="single" w:sz="4" w:space="0" w:color="auto"/>
              <w:right w:val="single" w:sz="4" w:space="0" w:color="auto"/>
            </w:tcBorders>
            <w:vAlign w:val="center"/>
          </w:tcPr>
          <w:p w14:paraId="29F2680B" w14:textId="77777777" w:rsidR="00882F5F" w:rsidRDefault="00882F5F" w:rsidP="00587FCD">
            <w:pPr>
              <w:widowControl/>
              <w:jc w:val="left"/>
              <w:rPr>
                <w:rFonts w:ascii="宋体" w:hAnsi="宋体" w:cs="Arial"/>
                <w:strike/>
                <w:color w:val="000000"/>
                <w:kern w:val="0"/>
                <w:sz w:val="18"/>
                <w:szCs w:val="18"/>
              </w:rPr>
            </w:pPr>
            <w:r>
              <w:rPr>
                <w:rFonts w:ascii="宋体" w:hAnsi="宋体" w:cs="Arial"/>
                <w:bCs/>
                <w:color w:val="000000"/>
                <w:kern w:val="0"/>
                <w:sz w:val="18"/>
                <w:szCs w:val="18"/>
              </w:rPr>
              <w:t>44352</w:t>
            </w:r>
          </w:p>
        </w:tc>
      </w:tr>
      <w:tr w:rsidR="00882F5F" w14:paraId="2AAA4715" w14:textId="77777777" w:rsidTr="00DE117B">
        <w:tc>
          <w:tcPr>
            <w:tcW w:w="905" w:type="dxa"/>
            <w:vMerge/>
            <w:tcBorders>
              <w:left w:val="single" w:sz="4" w:space="0" w:color="auto"/>
              <w:right w:val="single" w:sz="4" w:space="0" w:color="auto"/>
            </w:tcBorders>
            <w:noWrap/>
            <w:vAlign w:val="center"/>
          </w:tcPr>
          <w:p w14:paraId="14836D20" w14:textId="77777777" w:rsidR="00882F5F" w:rsidRDefault="00882F5F" w:rsidP="00587FCD">
            <w:pPr>
              <w:widowControl/>
              <w:jc w:val="left"/>
              <w:rPr>
                <w:rFonts w:ascii="宋体" w:hAnsi="宋体" w:cs="Arial"/>
                <w:color w:val="000000"/>
                <w:kern w:val="0"/>
                <w:sz w:val="18"/>
                <w:szCs w:val="18"/>
              </w:rPr>
            </w:pPr>
          </w:p>
        </w:tc>
        <w:tc>
          <w:tcPr>
            <w:tcW w:w="1585" w:type="dxa"/>
            <w:tcBorders>
              <w:top w:val="single" w:sz="4" w:space="0" w:color="auto"/>
              <w:left w:val="single" w:sz="4" w:space="0" w:color="auto"/>
              <w:bottom w:val="single" w:sz="4" w:space="0" w:color="auto"/>
              <w:right w:val="single" w:sz="4" w:space="0" w:color="auto"/>
            </w:tcBorders>
          </w:tcPr>
          <w:p w14:paraId="10FE14CF"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线段50</w:t>
            </w:r>
          </w:p>
        </w:tc>
        <w:tc>
          <w:tcPr>
            <w:tcW w:w="1564" w:type="dxa"/>
            <w:tcBorders>
              <w:top w:val="single" w:sz="4" w:space="0" w:color="auto"/>
              <w:left w:val="nil"/>
              <w:bottom w:val="single" w:sz="4" w:space="0" w:color="auto"/>
              <w:right w:val="single" w:sz="4" w:space="0" w:color="auto"/>
            </w:tcBorders>
            <w:noWrap/>
          </w:tcPr>
          <w:p w14:paraId="7E70F4CE"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-6.84</w:t>
            </w:r>
            <w:r>
              <w:rPr>
                <w:rFonts w:ascii="宋体" w:hAnsi="宋体" w:cs="宋体" w:hint="eastAsia"/>
                <w:kern w:val="0"/>
                <w:sz w:val="18"/>
                <w:szCs w:val="18"/>
              </w:rPr>
              <w:t>～</w:t>
            </w:r>
            <w:r>
              <w:rPr>
                <w:rFonts w:ascii="宋体" w:hAnsi="宋体" w:cs="Arial"/>
                <w:color w:val="000000"/>
                <w:kern w:val="0"/>
                <w:sz w:val="18"/>
                <w:szCs w:val="18"/>
              </w:rPr>
              <w:t>6.84</w:t>
            </w:r>
          </w:p>
        </w:tc>
        <w:tc>
          <w:tcPr>
            <w:tcW w:w="1418" w:type="dxa"/>
            <w:tcBorders>
              <w:top w:val="single" w:sz="4" w:space="0" w:color="auto"/>
              <w:left w:val="nil"/>
              <w:bottom w:val="single" w:sz="4" w:space="0" w:color="auto"/>
              <w:right w:val="single" w:sz="4" w:space="0" w:color="auto"/>
            </w:tcBorders>
            <w:noWrap/>
          </w:tcPr>
          <w:p w14:paraId="4E6C7819"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-0.86</w:t>
            </w:r>
          </w:p>
        </w:tc>
        <w:tc>
          <w:tcPr>
            <w:tcW w:w="1701" w:type="dxa"/>
            <w:tcBorders>
              <w:top w:val="single" w:sz="4" w:space="0" w:color="auto"/>
              <w:left w:val="nil"/>
              <w:bottom w:val="single" w:sz="4" w:space="0" w:color="auto"/>
              <w:right w:val="single" w:sz="4" w:space="0" w:color="auto"/>
            </w:tcBorders>
            <w:noWrap/>
          </w:tcPr>
          <w:p w14:paraId="32483B43"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2032</w:t>
            </w:r>
          </w:p>
        </w:tc>
        <w:tc>
          <w:tcPr>
            <w:tcW w:w="1842" w:type="dxa"/>
            <w:tcBorders>
              <w:top w:val="single" w:sz="4" w:space="0" w:color="auto"/>
              <w:left w:val="nil"/>
              <w:bottom w:val="single" w:sz="4" w:space="0" w:color="auto"/>
              <w:right w:val="single" w:sz="4" w:space="0" w:color="auto"/>
            </w:tcBorders>
            <w:noWrap/>
          </w:tcPr>
          <w:p w14:paraId="18164D90"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440A9198" w14:textId="77777777" w:rsidTr="00DE117B">
        <w:tc>
          <w:tcPr>
            <w:tcW w:w="905" w:type="dxa"/>
            <w:vMerge/>
            <w:tcBorders>
              <w:left w:val="single" w:sz="4" w:space="0" w:color="auto"/>
              <w:right w:val="single" w:sz="4" w:space="0" w:color="auto"/>
            </w:tcBorders>
            <w:noWrap/>
            <w:vAlign w:val="center"/>
          </w:tcPr>
          <w:p w14:paraId="6175CC31"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7F274C4A"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40R</w:t>
            </w:r>
          </w:p>
        </w:tc>
        <w:tc>
          <w:tcPr>
            <w:tcW w:w="1564" w:type="dxa"/>
            <w:tcBorders>
              <w:top w:val="nil"/>
              <w:left w:val="nil"/>
              <w:bottom w:val="single" w:sz="4" w:space="0" w:color="auto"/>
              <w:right w:val="single" w:sz="4" w:space="0" w:color="auto"/>
            </w:tcBorders>
            <w:noWrap/>
          </w:tcPr>
          <w:p w14:paraId="21A6A094"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9</w:t>
            </w:r>
          </w:p>
        </w:tc>
        <w:tc>
          <w:tcPr>
            <w:tcW w:w="1418" w:type="dxa"/>
            <w:tcBorders>
              <w:top w:val="nil"/>
              <w:left w:val="nil"/>
              <w:bottom w:val="single" w:sz="4" w:space="0" w:color="auto"/>
              <w:right w:val="single" w:sz="4" w:space="0" w:color="auto"/>
            </w:tcBorders>
            <w:noWrap/>
          </w:tcPr>
          <w:p w14:paraId="106B249C"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-1.07</w:t>
            </w:r>
          </w:p>
        </w:tc>
        <w:tc>
          <w:tcPr>
            <w:tcW w:w="1701" w:type="dxa"/>
            <w:tcBorders>
              <w:top w:val="nil"/>
              <w:left w:val="nil"/>
              <w:bottom w:val="single" w:sz="4" w:space="0" w:color="auto"/>
              <w:right w:val="single" w:sz="4" w:space="0" w:color="auto"/>
            </w:tcBorders>
            <w:noWrap/>
          </w:tcPr>
          <w:p w14:paraId="79683C26"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2240</w:t>
            </w:r>
          </w:p>
        </w:tc>
        <w:tc>
          <w:tcPr>
            <w:tcW w:w="1842" w:type="dxa"/>
            <w:tcBorders>
              <w:top w:val="nil"/>
              <w:left w:val="nil"/>
              <w:bottom w:val="single" w:sz="4" w:space="0" w:color="auto"/>
              <w:right w:val="single" w:sz="4" w:space="0" w:color="auto"/>
            </w:tcBorders>
            <w:noWrap/>
          </w:tcPr>
          <w:p w14:paraId="2ED888F3"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4B406F16" w14:textId="77777777" w:rsidTr="00DE117B">
        <w:tc>
          <w:tcPr>
            <w:tcW w:w="905" w:type="dxa"/>
            <w:vMerge/>
            <w:tcBorders>
              <w:left w:val="single" w:sz="4" w:space="0" w:color="auto"/>
              <w:right w:val="single" w:sz="4" w:space="0" w:color="auto"/>
            </w:tcBorders>
            <w:noWrap/>
            <w:vAlign w:val="center"/>
          </w:tcPr>
          <w:p w14:paraId="64803A5A"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264B6923"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40L</w:t>
            </w:r>
          </w:p>
        </w:tc>
        <w:tc>
          <w:tcPr>
            <w:tcW w:w="1564" w:type="dxa"/>
            <w:tcBorders>
              <w:top w:val="nil"/>
              <w:left w:val="nil"/>
              <w:bottom w:val="single" w:sz="4" w:space="0" w:color="auto"/>
              <w:right w:val="single" w:sz="4" w:space="0" w:color="auto"/>
            </w:tcBorders>
            <w:noWrap/>
          </w:tcPr>
          <w:p w14:paraId="360D2068"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-9</w:t>
            </w:r>
          </w:p>
        </w:tc>
        <w:tc>
          <w:tcPr>
            <w:tcW w:w="1418" w:type="dxa"/>
            <w:tcBorders>
              <w:top w:val="nil"/>
              <w:left w:val="nil"/>
              <w:bottom w:val="single" w:sz="4" w:space="0" w:color="auto"/>
              <w:right w:val="single" w:sz="4" w:space="0" w:color="auto"/>
            </w:tcBorders>
            <w:noWrap/>
          </w:tcPr>
          <w:p w14:paraId="30A11491"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-1.07</w:t>
            </w:r>
          </w:p>
        </w:tc>
        <w:tc>
          <w:tcPr>
            <w:tcW w:w="1701" w:type="dxa"/>
            <w:tcBorders>
              <w:top w:val="nil"/>
              <w:left w:val="nil"/>
              <w:bottom w:val="single" w:sz="4" w:space="0" w:color="auto"/>
              <w:right w:val="single" w:sz="4" w:space="0" w:color="auto"/>
            </w:tcBorders>
            <w:noWrap/>
          </w:tcPr>
          <w:p w14:paraId="2E9ECFE6"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2240</w:t>
            </w:r>
          </w:p>
        </w:tc>
        <w:tc>
          <w:tcPr>
            <w:tcW w:w="1842" w:type="dxa"/>
            <w:tcBorders>
              <w:top w:val="nil"/>
              <w:left w:val="nil"/>
              <w:bottom w:val="single" w:sz="4" w:space="0" w:color="auto"/>
              <w:right w:val="single" w:sz="4" w:space="0" w:color="auto"/>
            </w:tcBorders>
            <w:noWrap/>
          </w:tcPr>
          <w:p w14:paraId="1D9A8080"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2FAFC0B5" w14:textId="77777777" w:rsidTr="00DE117B">
        <w:tc>
          <w:tcPr>
            <w:tcW w:w="905" w:type="dxa"/>
            <w:vMerge/>
            <w:tcBorders>
              <w:left w:val="single" w:sz="4" w:space="0" w:color="auto"/>
              <w:right w:val="single" w:sz="4" w:space="0" w:color="auto"/>
            </w:tcBorders>
            <w:noWrap/>
            <w:vAlign w:val="center"/>
          </w:tcPr>
          <w:p w14:paraId="01F28EDD"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515F6F07"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线段40RR</w:t>
            </w:r>
          </w:p>
        </w:tc>
        <w:tc>
          <w:tcPr>
            <w:tcW w:w="1564" w:type="dxa"/>
            <w:tcBorders>
              <w:top w:val="nil"/>
              <w:left w:val="nil"/>
              <w:bottom w:val="single" w:sz="4" w:space="0" w:color="auto"/>
              <w:right w:val="single" w:sz="4" w:space="0" w:color="auto"/>
            </w:tcBorders>
            <w:noWrap/>
          </w:tcPr>
          <w:p w14:paraId="553348F8"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14</w:t>
            </w:r>
          </w:p>
        </w:tc>
        <w:tc>
          <w:tcPr>
            <w:tcW w:w="1418" w:type="dxa"/>
            <w:tcBorders>
              <w:top w:val="nil"/>
              <w:left w:val="nil"/>
              <w:bottom w:val="single" w:sz="4" w:space="0" w:color="auto"/>
              <w:right w:val="single" w:sz="4" w:space="0" w:color="auto"/>
            </w:tcBorders>
            <w:noWrap/>
          </w:tcPr>
          <w:p w14:paraId="2B833261"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-1.07</w:t>
            </w:r>
          </w:p>
        </w:tc>
        <w:tc>
          <w:tcPr>
            <w:tcW w:w="1701" w:type="dxa"/>
            <w:tcBorders>
              <w:top w:val="nil"/>
              <w:left w:val="nil"/>
              <w:bottom w:val="single" w:sz="4" w:space="0" w:color="auto"/>
              <w:right w:val="single" w:sz="4" w:space="0" w:color="auto"/>
            </w:tcBorders>
            <w:noWrap/>
          </w:tcPr>
          <w:p w14:paraId="6330765F"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680</w:t>
            </w:r>
          </w:p>
        </w:tc>
        <w:tc>
          <w:tcPr>
            <w:tcW w:w="1842" w:type="dxa"/>
            <w:tcBorders>
              <w:top w:val="nil"/>
              <w:left w:val="nil"/>
              <w:bottom w:val="single" w:sz="4" w:space="0" w:color="auto"/>
              <w:right w:val="single" w:sz="4" w:space="0" w:color="auto"/>
            </w:tcBorders>
            <w:noWrap/>
          </w:tcPr>
          <w:p w14:paraId="553A111F"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524C1364" w14:textId="77777777" w:rsidTr="00DE117B">
        <w:tc>
          <w:tcPr>
            <w:tcW w:w="905" w:type="dxa"/>
            <w:vMerge/>
            <w:tcBorders>
              <w:left w:val="single" w:sz="4" w:space="0" w:color="auto"/>
              <w:right w:val="single" w:sz="4" w:space="0" w:color="auto"/>
            </w:tcBorders>
            <w:noWrap/>
            <w:vAlign w:val="center"/>
          </w:tcPr>
          <w:p w14:paraId="0480AF8E"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57DB9F38"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线段40LL</w:t>
            </w:r>
          </w:p>
        </w:tc>
        <w:tc>
          <w:tcPr>
            <w:tcW w:w="1564" w:type="dxa"/>
            <w:tcBorders>
              <w:top w:val="nil"/>
              <w:left w:val="nil"/>
              <w:bottom w:val="single" w:sz="4" w:space="0" w:color="auto"/>
              <w:right w:val="single" w:sz="4" w:space="0" w:color="auto"/>
            </w:tcBorders>
            <w:noWrap/>
          </w:tcPr>
          <w:p w14:paraId="1F780FDF"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-14</w:t>
            </w:r>
            <w:r>
              <w:rPr>
                <w:rFonts w:ascii="宋体" w:hAnsi="宋体" w:cs="宋体" w:hint="eastAsia"/>
                <w:kern w:val="0"/>
                <w:sz w:val="18"/>
                <w:szCs w:val="18"/>
              </w:rPr>
              <w:t>～</w:t>
            </w:r>
            <w:r>
              <w:rPr>
                <w:rFonts w:ascii="宋体" w:hAnsi="宋体" w:cs="Arial"/>
                <w:color w:val="000000"/>
                <w:kern w:val="0"/>
                <w:sz w:val="18"/>
                <w:szCs w:val="18"/>
              </w:rPr>
              <w:t>-9</w:t>
            </w:r>
          </w:p>
        </w:tc>
        <w:tc>
          <w:tcPr>
            <w:tcW w:w="1418" w:type="dxa"/>
            <w:tcBorders>
              <w:top w:val="nil"/>
              <w:left w:val="nil"/>
              <w:bottom w:val="single" w:sz="4" w:space="0" w:color="auto"/>
              <w:right w:val="single" w:sz="4" w:space="0" w:color="auto"/>
            </w:tcBorders>
            <w:noWrap/>
          </w:tcPr>
          <w:p w14:paraId="5C05A066"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-1.07</w:t>
            </w:r>
          </w:p>
        </w:tc>
        <w:tc>
          <w:tcPr>
            <w:tcW w:w="1701" w:type="dxa"/>
            <w:tcBorders>
              <w:top w:val="nil"/>
              <w:left w:val="nil"/>
              <w:bottom w:val="single" w:sz="4" w:space="0" w:color="auto"/>
              <w:right w:val="single" w:sz="4" w:space="0" w:color="auto"/>
            </w:tcBorders>
            <w:noWrap/>
          </w:tcPr>
          <w:p w14:paraId="5EE74058"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680</w:t>
            </w:r>
          </w:p>
        </w:tc>
        <w:tc>
          <w:tcPr>
            <w:tcW w:w="1842" w:type="dxa"/>
            <w:tcBorders>
              <w:top w:val="nil"/>
              <w:left w:val="nil"/>
              <w:bottom w:val="single" w:sz="4" w:space="0" w:color="auto"/>
              <w:right w:val="single" w:sz="4" w:space="0" w:color="auto"/>
            </w:tcBorders>
            <w:noWrap/>
          </w:tcPr>
          <w:p w14:paraId="689C6142"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1A27CE55" w14:textId="77777777" w:rsidTr="00DE117B">
        <w:tc>
          <w:tcPr>
            <w:tcW w:w="905" w:type="dxa"/>
            <w:vMerge/>
            <w:tcBorders>
              <w:left w:val="single" w:sz="4" w:space="0" w:color="auto"/>
              <w:right w:val="single" w:sz="4" w:space="0" w:color="auto"/>
            </w:tcBorders>
            <w:noWrap/>
            <w:vAlign w:val="center"/>
          </w:tcPr>
          <w:p w14:paraId="4B90CB2E"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0CCF741D"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线段25R</w:t>
            </w:r>
          </w:p>
        </w:tc>
        <w:tc>
          <w:tcPr>
            <w:tcW w:w="1564" w:type="dxa"/>
            <w:tcBorders>
              <w:top w:val="nil"/>
              <w:left w:val="nil"/>
              <w:bottom w:val="single" w:sz="4" w:space="0" w:color="auto"/>
              <w:right w:val="single" w:sz="4" w:space="0" w:color="auto"/>
            </w:tcBorders>
            <w:noWrap/>
          </w:tcPr>
          <w:p w14:paraId="0DA62C31"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16</w:t>
            </w:r>
          </w:p>
        </w:tc>
        <w:tc>
          <w:tcPr>
            <w:tcW w:w="1418" w:type="dxa"/>
            <w:tcBorders>
              <w:top w:val="nil"/>
              <w:left w:val="nil"/>
              <w:bottom w:val="single" w:sz="4" w:space="0" w:color="auto"/>
              <w:right w:val="single" w:sz="4" w:space="0" w:color="auto"/>
            </w:tcBorders>
            <w:noWrap/>
          </w:tcPr>
          <w:p w14:paraId="3AFA1B5C"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-1.72</w:t>
            </w:r>
          </w:p>
        </w:tc>
        <w:tc>
          <w:tcPr>
            <w:tcW w:w="1701" w:type="dxa"/>
            <w:tcBorders>
              <w:top w:val="nil"/>
              <w:left w:val="nil"/>
              <w:bottom w:val="single" w:sz="4" w:space="0" w:color="auto"/>
              <w:right w:val="single" w:sz="4" w:space="0" w:color="auto"/>
            </w:tcBorders>
            <w:noWrap/>
          </w:tcPr>
          <w:p w14:paraId="27F85DCF"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944</w:t>
            </w:r>
          </w:p>
        </w:tc>
        <w:tc>
          <w:tcPr>
            <w:tcW w:w="1842" w:type="dxa"/>
            <w:tcBorders>
              <w:top w:val="nil"/>
              <w:left w:val="nil"/>
              <w:bottom w:val="single" w:sz="4" w:space="0" w:color="auto"/>
              <w:right w:val="single" w:sz="4" w:space="0" w:color="auto"/>
            </w:tcBorders>
            <w:noWrap/>
          </w:tcPr>
          <w:p w14:paraId="7E338950"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7F04B979" w14:textId="77777777" w:rsidTr="00DE117B">
        <w:tc>
          <w:tcPr>
            <w:tcW w:w="905" w:type="dxa"/>
            <w:vMerge/>
            <w:tcBorders>
              <w:left w:val="single" w:sz="4" w:space="0" w:color="auto"/>
              <w:right w:val="single" w:sz="4" w:space="0" w:color="auto"/>
            </w:tcBorders>
            <w:noWrap/>
            <w:vAlign w:val="center"/>
          </w:tcPr>
          <w:p w14:paraId="0423478F"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587CE0A9"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线段25</w:t>
            </w:r>
          </w:p>
        </w:tc>
        <w:tc>
          <w:tcPr>
            <w:tcW w:w="1564" w:type="dxa"/>
            <w:tcBorders>
              <w:top w:val="nil"/>
              <w:left w:val="nil"/>
              <w:bottom w:val="single" w:sz="4" w:space="0" w:color="auto"/>
              <w:right w:val="single" w:sz="4" w:space="0" w:color="auto"/>
            </w:tcBorders>
            <w:noWrap/>
          </w:tcPr>
          <w:p w14:paraId="49C39793"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-9</w:t>
            </w:r>
            <w:r>
              <w:rPr>
                <w:rFonts w:ascii="宋体" w:hAnsi="宋体" w:cs="宋体" w:hint="eastAsia"/>
                <w:kern w:val="0"/>
                <w:sz w:val="18"/>
                <w:szCs w:val="18"/>
              </w:rPr>
              <w:t>～</w:t>
            </w:r>
            <w:r>
              <w:rPr>
                <w:rFonts w:ascii="宋体" w:hAnsi="宋体" w:cs="Arial"/>
                <w:color w:val="000000"/>
                <w:kern w:val="0"/>
                <w:sz w:val="18"/>
                <w:szCs w:val="18"/>
              </w:rPr>
              <w:t>9</w:t>
            </w:r>
          </w:p>
        </w:tc>
        <w:tc>
          <w:tcPr>
            <w:tcW w:w="1418" w:type="dxa"/>
            <w:tcBorders>
              <w:top w:val="nil"/>
              <w:left w:val="nil"/>
              <w:bottom w:val="single" w:sz="4" w:space="0" w:color="auto"/>
              <w:right w:val="single" w:sz="4" w:space="0" w:color="auto"/>
            </w:tcBorders>
            <w:noWrap/>
          </w:tcPr>
          <w:p w14:paraId="6F9AB69F"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-1.72</w:t>
            </w:r>
          </w:p>
        </w:tc>
        <w:tc>
          <w:tcPr>
            <w:tcW w:w="1701" w:type="dxa"/>
            <w:tcBorders>
              <w:top w:val="nil"/>
              <w:left w:val="nil"/>
              <w:bottom w:val="single" w:sz="4" w:space="0" w:color="auto"/>
              <w:right w:val="single" w:sz="4" w:space="0" w:color="auto"/>
            </w:tcBorders>
            <w:noWrap/>
          </w:tcPr>
          <w:p w14:paraId="1D5CD1E6"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1360</w:t>
            </w:r>
          </w:p>
        </w:tc>
        <w:tc>
          <w:tcPr>
            <w:tcW w:w="1842" w:type="dxa"/>
            <w:tcBorders>
              <w:top w:val="nil"/>
              <w:left w:val="nil"/>
              <w:bottom w:val="single" w:sz="4" w:space="0" w:color="auto"/>
              <w:right w:val="single" w:sz="4" w:space="0" w:color="auto"/>
            </w:tcBorders>
            <w:noWrap/>
          </w:tcPr>
          <w:p w14:paraId="0CED19D5"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05F246E2" w14:textId="77777777" w:rsidTr="00DE117B">
        <w:tc>
          <w:tcPr>
            <w:tcW w:w="905" w:type="dxa"/>
            <w:vMerge/>
            <w:tcBorders>
              <w:left w:val="single" w:sz="4" w:space="0" w:color="auto"/>
              <w:right w:val="single" w:sz="4" w:space="0" w:color="auto"/>
            </w:tcBorders>
            <w:noWrap/>
            <w:vAlign w:val="center"/>
          </w:tcPr>
          <w:p w14:paraId="734C4087"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4F5478B2"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25V</w:t>
            </w:r>
          </w:p>
        </w:tc>
        <w:tc>
          <w:tcPr>
            <w:tcW w:w="1564" w:type="dxa"/>
            <w:tcBorders>
              <w:top w:val="nil"/>
              <w:left w:val="nil"/>
              <w:bottom w:val="single" w:sz="4" w:space="0" w:color="auto"/>
              <w:right w:val="single" w:sz="4" w:space="0" w:color="auto"/>
            </w:tcBorders>
            <w:noWrap/>
          </w:tcPr>
          <w:p w14:paraId="76A73607"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0</w:t>
            </w:r>
          </w:p>
        </w:tc>
        <w:tc>
          <w:tcPr>
            <w:tcW w:w="1418" w:type="dxa"/>
            <w:tcBorders>
              <w:top w:val="nil"/>
              <w:left w:val="nil"/>
              <w:bottom w:val="single" w:sz="4" w:space="0" w:color="auto"/>
              <w:right w:val="single" w:sz="4" w:space="0" w:color="auto"/>
            </w:tcBorders>
            <w:noWrap/>
          </w:tcPr>
          <w:p w14:paraId="07D0A3EE"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-1.72</w:t>
            </w:r>
          </w:p>
        </w:tc>
        <w:tc>
          <w:tcPr>
            <w:tcW w:w="1701" w:type="dxa"/>
            <w:tcBorders>
              <w:top w:val="nil"/>
              <w:left w:val="nil"/>
              <w:bottom w:val="single" w:sz="4" w:space="0" w:color="auto"/>
              <w:right w:val="single" w:sz="4" w:space="0" w:color="auto"/>
            </w:tcBorders>
            <w:noWrap/>
          </w:tcPr>
          <w:p w14:paraId="6A2D9ED3"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2000</w:t>
            </w:r>
          </w:p>
        </w:tc>
        <w:tc>
          <w:tcPr>
            <w:tcW w:w="1842" w:type="dxa"/>
            <w:tcBorders>
              <w:top w:val="nil"/>
              <w:left w:val="nil"/>
              <w:bottom w:val="single" w:sz="4" w:space="0" w:color="auto"/>
              <w:right w:val="single" w:sz="4" w:space="0" w:color="auto"/>
            </w:tcBorders>
            <w:noWrap/>
          </w:tcPr>
          <w:p w14:paraId="7332FBC9"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1988BCC6" w14:textId="77777777" w:rsidTr="00DE117B">
        <w:tc>
          <w:tcPr>
            <w:tcW w:w="905" w:type="dxa"/>
            <w:vMerge/>
            <w:tcBorders>
              <w:left w:val="single" w:sz="4" w:space="0" w:color="auto"/>
              <w:right w:val="single" w:sz="4" w:space="0" w:color="auto"/>
            </w:tcBorders>
            <w:noWrap/>
            <w:vAlign w:val="center"/>
          </w:tcPr>
          <w:p w14:paraId="3A95FF21"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27696337"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线段25L</w:t>
            </w:r>
          </w:p>
        </w:tc>
        <w:tc>
          <w:tcPr>
            <w:tcW w:w="1564" w:type="dxa"/>
            <w:tcBorders>
              <w:top w:val="nil"/>
              <w:left w:val="nil"/>
              <w:bottom w:val="single" w:sz="4" w:space="0" w:color="auto"/>
              <w:right w:val="single" w:sz="4" w:space="0" w:color="auto"/>
            </w:tcBorders>
            <w:noWrap/>
          </w:tcPr>
          <w:p w14:paraId="111000BC"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-16</w:t>
            </w:r>
            <w:r>
              <w:rPr>
                <w:rFonts w:ascii="宋体" w:hAnsi="宋体" w:cs="宋体" w:hint="eastAsia"/>
                <w:kern w:val="0"/>
                <w:sz w:val="18"/>
                <w:szCs w:val="18"/>
              </w:rPr>
              <w:t>～</w:t>
            </w:r>
            <w:r>
              <w:rPr>
                <w:rFonts w:ascii="宋体" w:hAnsi="宋体" w:cs="Arial"/>
                <w:color w:val="000000"/>
                <w:kern w:val="0"/>
                <w:sz w:val="18"/>
                <w:szCs w:val="18"/>
              </w:rPr>
              <w:t>-9</w:t>
            </w:r>
          </w:p>
        </w:tc>
        <w:tc>
          <w:tcPr>
            <w:tcW w:w="1418" w:type="dxa"/>
            <w:tcBorders>
              <w:top w:val="nil"/>
              <w:left w:val="nil"/>
              <w:bottom w:val="single" w:sz="4" w:space="0" w:color="auto"/>
              <w:right w:val="single" w:sz="4" w:space="0" w:color="auto"/>
            </w:tcBorders>
            <w:noWrap/>
          </w:tcPr>
          <w:p w14:paraId="2DF8F847"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-1.72</w:t>
            </w:r>
          </w:p>
        </w:tc>
        <w:tc>
          <w:tcPr>
            <w:tcW w:w="1701" w:type="dxa"/>
            <w:tcBorders>
              <w:top w:val="nil"/>
              <w:left w:val="nil"/>
              <w:bottom w:val="single" w:sz="4" w:space="0" w:color="auto"/>
              <w:right w:val="single" w:sz="4" w:space="0" w:color="auto"/>
            </w:tcBorders>
            <w:noWrap/>
          </w:tcPr>
          <w:p w14:paraId="43597650"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944</w:t>
            </w:r>
          </w:p>
        </w:tc>
        <w:tc>
          <w:tcPr>
            <w:tcW w:w="1842" w:type="dxa"/>
            <w:tcBorders>
              <w:top w:val="nil"/>
              <w:left w:val="nil"/>
              <w:bottom w:val="single" w:sz="4" w:space="0" w:color="auto"/>
              <w:right w:val="single" w:sz="4" w:space="0" w:color="auto"/>
            </w:tcBorders>
            <w:noWrap/>
          </w:tcPr>
          <w:p w14:paraId="5A1CAF95"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6E46B60E" w14:textId="77777777" w:rsidTr="00DE117B">
        <w:tc>
          <w:tcPr>
            <w:tcW w:w="905" w:type="dxa"/>
            <w:vMerge/>
            <w:tcBorders>
              <w:left w:val="single" w:sz="4" w:space="0" w:color="auto"/>
              <w:right w:val="single" w:sz="4" w:space="0" w:color="auto"/>
            </w:tcBorders>
            <w:noWrap/>
            <w:vAlign w:val="center"/>
          </w:tcPr>
          <w:p w14:paraId="2DBEC302"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0A4BFDB8"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线段15</w:t>
            </w:r>
          </w:p>
        </w:tc>
        <w:tc>
          <w:tcPr>
            <w:tcW w:w="1564" w:type="dxa"/>
            <w:tcBorders>
              <w:top w:val="nil"/>
              <w:left w:val="nil"/>
              <w:bottom w:val="single" w:sz="4" w:space="0" w:color="auto"/>
              <w:right w:val="single" w:sz="4" w:space="0" w:color="auto"/>
            </w:tcBorders>
            <w:noWrap/>
          </w:tcPr>
          <w:p w14:paraId="20513517"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-20</w:t>
            </w:r>
            <w:r>
              <w:rPr>
                <w:rFonts w:ascii="宋体" w:hAnsi="宋体" w:cs="宋体" w:hint="eastAsia"/>
                <w:kern w:val="0"/>
                <w:sz w:val="18"/>
                <w:szCs w:val="18"/>
              </w:rPr>
              <w:t>～</w:t>
            </w:r>
            <w:r>
              <w:rPr>
                <w:rFonts w:ascii="宋体" w:hAnsi="宋体" w:cs="Arial"/>
                <w:color w:val="000000"/>
                <w:kern w:val="0"/>
                <w:sz w:val="18"/>
                <w:szCs w:val="18"/>
              </w:rPr>
              <w:t>20</w:t>
            </w:r>
          </w:p>
        </w:tc>
        <w:tc>
          <w:tcPr>
            <w:tcW w:w="1418" w:type="dxa"/>
            <w:tcBorders>
              <w:top w:val="nil"/>
              <w:left w:val="nil"/>
              <w:bottom w:val="single" w:sz="4" w:space="0" w:color="auto"/>
              <w:right w:val="single" w:sz="4" w:space="0" w:color="auto"/>
            </w:tcBorders>
            <w:noWrap/>
          </w:tcPr>
          <w:p w14:paraId="666E8480"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-2.86</w:t>
            </w:r>
          </w:p>
        </w:tc>
        <w:tc>
          <w:tcPr>
            <w:tcW w:w="1701" w:type="dxa"/>
            <w:tcBorders>
              <w:top w:val="nil"/>
              <w:left w:val="nil"/>
              <w:bottom w:val="single" w:sz="4" w:space="0" w:color="auto"/>
              <w:right w:val="single" w:sz="4" w:space="0" w:color="auto"/>
            </w:tcBorders>
            <w:noWrap/>
          </w:tcPr>
          <w:p w14:paraId="38DE17D7"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340</w:t>
            </w:r>
          </w:p>
        </w:tc>
        <w:tc>
          <w:tcPr>
            <w:tcW w:w="1842" w:type="dxa"/>
            <w:tcBorders>
              <w:top w:val="nil"/>
              <w:left w:val="nil"/>
              <w:bottom w:val="single" w:sz="4" w:space="0" w:color="auto"/>
              <w:right w:val="single" w:sz="4" w:space="0" w:color="auto"/>
            </w:tcBorders>
            <w:noWrap/>
          </w:tcPr>
          <w:p w14:paraId="3B4557D1"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571A026E" w14:textId="77777777" w:rsidTr="00DE117B">
        <w:tc>
          <w:tcPr>
            <w:tcW w:w="905" w:type="dxa"/>
            <w:vMerge/>
            <w:tcBorders>
              <w:left w:val="single" w:sz="4" w:space="0" w:color="auto"/>
              <w:right w:val="single" w:sz="4" w:space="0" w:color="auto"/>
            </w:tcBorders>
            <w:noWrap/>
            <w:vAlign w:val="center"/>
          </w:tcPr>
          <w:p w14:paraId="29C31BB7" w14:textId="77777777" w:rsidR="00882F5F" w:rsidRDefault="00882F5F" w:rsidP="00587FCD">
            <w:pPr>
              <w:widowControl/>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vAlign w:val="center"/>
          </w:tcPr>
          <w:p w14:paraId="3D0B1339"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 xml:space="preserve">线段10 </w:t>
            </w:r>
          </w:p>
        </w:tc>
        <w:tc>
          <w:tcPr>
            <w:tcW w:w="1564" w:type="dxa"/>
            <w:vMerge w:val="restart"/>
            <w:tcBorders>
              <w:top w:val="nil"/>
              <w:left w:val="nil"/>
              <w:right w:val="single" w:sz="4" w:space="0" w:color="auto"/>
            </w:tcBorders>
            <w:noWrap/>
            <w:vAlign w:val="center"/>
          </w:tcPr>
          <w:p w14:paraId="6CED4014" w14:textId="77777777" w:rsidR="00882F5F" w:rsidRDefault="00882F5F" w:rsidP="00587FCD">
            <w:pPr>
              <w:widowControl/>
              <w:ind w:rightChars="51" w:right="107"/>
              <w:jc w:val="left"/>
              <w:rPr>
                <w:rFonts w:ascii="宋体" w:hAnsi="宋体" w:cs="Arial"/>
                <w:color w:val="000000"/>
                <w:kern w:val="0"/>
                <w:sz w:val="18"/>
                <w:szCs w:val="18"/>
              </w:rPr>
            </w:pPr>
            <w:r>
              <w:rPr>
                <w:rFonts w:ascii="宋体" w:hAnsi="宋体" w:cs="Arial"/>
                <w:color w:val="000000"/>
                <w:kern w:val="0"/>
                <w:sz w:val="18"/>
                <w:szCs w:val="18"/>
              </w:rPr>
              <w:t>-4.5</w:t>
            </w:r>
            <w:r>
              <w:rPr>
                <w:rFonts w:ascii="宋体" w:hAnsi="宋体" w:cs="宋体" w:hint="eastAsia"/>
                <w:kern w:val="0"/>
                <w:sz w:val="18"/>
                <w:szCs w:val="18"/>
              </w:rPr>
              <w:t>～</w:t>
            </w:r>
            <w:r>
              <w:rPr>
                <w:rFonts w:ascii="宋体" w:hAnsi="宋体" w:cs="Arial"/>
                <w:color w:val="000000"/>
                <w:kern w:val="0"/>
                <w:sz w:val="18"/>
                <w:szCs w:val="18"/>
              </w:rPr>
              <w:t>2</w:t>
            </w:r>
          </w:p>
        </w:tc>
        <w:tc>
          <w:tcPr>
            <w:tcW w:w="1418" w:type="dxa"/>
            <w:tcBorders>
              <w:top w:val="nil"/>
              <w:left w:val="nil"/>
              <w:bottom w:val="single" w:sz="4" w:space="0" w:color="auto"/>
              <w:right w:val="single" w:sz="4" w:space="0" w:color="auto"/>
            </w:tcBorders>
            <w:noWrap/>
            <w:vAlign w:val="center"/>
          </w:tcPr>
          <w:p w14:paraId="64C03F51"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-4</w:t>
            </w:r>
          </w:p>
        </w:tc>
        <w:tc>
          <w:tcPr>
            <w:tcW w:w="1701" w:type="dxa"/>
            <w:tcBorders>
              <w:top w:val="nil"/>
              <w:left w:val="nil"/>
              <w:bottom w:val="single" w:sz="4" w:space="0" w:color="auto"/>
              <w:right w:val="single" w:sz="4" w:space="0" w:color="auto"/>
            </w:tcBorders>
            <w:noWrap/>
          </w:tcPr>
          <w:p w14:paraId="3E49F099"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400</w:t>
            </w:r>
          </w:p>
        </w:tc>
        <w:tc>
          <w:tcPr>
            <w:tcW w:w="1842" w:type="dxa"/>
            <w:tcBorders>
              <w:top w:val="nil"/>
              <w:left w:val="nil"/>
              <w:bottom w:val="single" w:sz="4" w:space="0" w:color="auto"/>
              <w:right w:val="single" w:sz="4" w:space="0" w:color="auto"/>
            </w:tcBorders>
          </w:tcPr>
          <w:p w14:paraId="35A0062F"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w:t>
            </w:r>
          </w:p>
        </w:tc>
      </w:tr>
      <w:tr w:rsidR="00882F5F" w14:paraId="78715584" w14:textId="77777777" w:rsidTr="00DE117B">
        <w:tc>
          <w:tcPr>
            <w:tcW w:w="905" w:type="dxa"/>
            <w:vMerge/>
            <w:tcBorders>
              <w:left w:val="single" w:sz="4" w:space="0" w:color="auto"/>
              <w:bottom w:val="single" w:sz="4" w:space="0" w:color="auto"/>
              <w:right w:val="single" w:sz="4" w:space="0" w:color="auto"/>
            </w:tcBorders>
            <w:noWrap/>
            <w:vAlign w:val="center"/>
          </w:tcPr>
          <w:p w14:paraId="1BDC0922" w14:textId="77777777" w:rsidR="00882F5F" w:rsidRDefault="00882F5F" w:rsidP="00587FCD">
            <w:pPr>
              <w:jc w:val="left"/>
              <w:rPr>
                <w:rFonts w:ascii="宋体" w:hAnsi="宋体" w:cs="Arial"/>
                <w:color w:val="000000"/>
                <w:kern w:val="0"/>
                <w:sz w:val="18"/>
                <w:szCs w:val="18"/>
              </w:rPr>
            </w:pPr>
          </w:p>
        </w:tc>
        <w:tc>
          <w:tcPr>
            <w:tcW w:w="1585" w:type="dxa"/>
            <w:tcBorders>
              <w:top w:val="nil"/>
              <w:left w:val="single" w:sz="4" w:space="0" w:color="auto"/>
              <w:bottom w:val="single" w:sz="4" w:space="0" w:color="auto"/>
              <w:right w:val="single" w:sz="4" w:space="0" w:color="auto"/>
            </w:tcBorders>
          </w:tcPr>
          <w:p w14:paraId="635728A7"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线段10</w:t>
            </w:r>
            <w:r>
              <w:rPr>
                <w:rFonts w:ascii="宋体" w:hAnsi="宋体" w:cs="Arial" w:hint="eastAsia"/>
                <w:color w:val="000000"/>
                <w:kern w:val="0"/>
                <w:sz w:val="18"/>
                <w:szCs w:val="18"/>
              </w:rPr>
              <w:t>及以下</w:t>
            </w:r>
          </w:p>
        </w:tc>
        <w:tc>
          <w:tcPr>
            <w:tcW w:w="1564" w:type="dxa"/>
            <w:vMerge/>
            <w:tcBorders>
              <w:left w:val="nil"/>
              <w:bottom w:val="single" w:sz="4" w:space="0" w:color="auto"/>
              <w:right w:val="single" w:sz="4" w:space="0" w:color="auto"/>
            </w:tcBorders>
            <w:noWrap/>
          </w:tcPr>
          <w:p w14:paraId="21BF7D90" w14:textId="77777777" w:rsidR="00882F5F" w:rsidRDefault="00882F5F" w:rsidP="00587FCD">
            <w:pPr>
              <w:ind w:rightChars="51" w:right="107"/>
              <w:jc w:val="left"/>
              <w:rPr>
                <w:rFonts w:ascii="宋体" w:hAnsi="宋体" w:cs="Arial"/>
                <w:color w:val="000000"/>
                <w:kern w:val="0"/>
                <w:sz w:val="18"/>
                <w:szCs w:val="18"/>
              </w:rPr>
            </w:pPr>
          </w:p>
        </w:tc>
        <w:tc>
          <w:tcPr>
            <w:tcW w:w="1418" w:type="dxa"/>
            <w:tcBorders>
              <w:top w:val="nil"/>
              <w:left w:val="nil"/>
              <w:bottom w:val="single" w:sz="4" w:space="0" w:color="auto"/>
              <w:right w:val="single" w:sz="4" w:space="0" w:color="auto"/>
            </w:tcBorders>
            <w:noWrap/>
          </w:tcPr>
          <w:p w14:paraId="4A40D08F" w14:textId="77777777" w:rsidR="00882F5F" w:rsidRDefault="00882F5F" w:rsidP="00587FCD">
            <w:pPr>
              <w:jc w:val="left"/>
              <w:rPr>
                <w:rFonts w:ascii="宋体" w:hAnsi="宋体" w:cs="Arial"/>
                <w:color w:val="000000"/>
                <w:kern w:val="0"/>
                <w:sz w:val="18"/>
                <w:szCs w:val="18"/>
              </w:rPr>
            </w:pPr>
            <w:r>
              <w:rPr>
                <w:rFonts w:ascii="宋体" w:hAnsi="宋体" w:cs="Arial"/>
                <w:color w:val="000000"/>
                <w:kern w:val="0"/>
                <w:sz w:val="18"/>
                <w:szCs w:val="18"/>
              </w:rPr>
              <w:t>-4</w:t>
            </w:r>
            <w:r>
              <w:rPr>
                <w:rFonts w:ascii="宋体" w:hAnsi="宋体" w:cs="Arial" w:hint="eastAsia"/>
                <w:color w:val="000000"/>
                <w:kern w:val="0"/>
                <w:sz w:val="18"/>
                <w:szCs w:val="18"/>
              </w:rPr>
              <w:t>及以下</w:t>
            </w:r>
          </w:p>
        </w:tc>
        <w:tc>
          <w:tcPr>
            <w:tcW w:w="1701" w:type="dxa"/>
            <w:tcBorders>
              <w:top w:val="nil"/>
              <w:left w:val="nil"/>
              <w:bottom w:val="single" w:sz="4" w:space="0" w:color="auto"/>
              <w:right w:val="single" w:sz="4" w:space="0" w:color="auto"/>
            </w:tcBorders>
            <w:noWrap/>
          </w:tcPr>
          <w:p w14:paraId="338DD039" w14:textId="77777777" w:rsidR="00882F5F" w:rsidRDefault="00882F5F" w:rsidP="00587FCD">
            <w:pPr>
              <w:widowControl/>
              <w:jc w:val="left"/>
              <w:rPr>
                <w:rFonts w:ascii="宋体" w:hAnsi="宋体" w:cs="Arial"/>
                <w:color w:val="000000"/>
                <w:kern w:val="0"/>
                <w:sz w:val="18"/>
                <w:szCs w:val="18"/>
              </w:rPr>
            </w:pPr>
            <w:r>
              <w:rPr>
                <w:rFonts w:ascii="宋体" w:hAnsi="宋体" w:cs="Arial"/>
                <w:color w:val="000000"/>
                <w:kern w:val="0"/>
                <w:sz w:val="18"/>
                <w:szCs w:val="18"/>
              </w:rPr>
              <w:t>-</w:t>
            </w:r>
          </w:p>
        </w:tc>
        <w:tc>
          <w:tcPr>
            <w:tcW w:w="1842" w:type="dxa"/>
            <w:tcBorders>
              <w:top w:val="nil"/>
              <w:left w:val="nil"/>
              <w:bottom w:val="single" w:sz="4" w:space="0" w:color="auto"/>
              <w:right w:val="single" w:sz="4" w:space="0" w:color="auto"/>
            </w:tcBorders>
            <w:vAlign w:val="center"/>
          </w:tcPr>
          <w:p w14:paraId="6279DF1D" w14:textId="77777777" w:rsidR="00882F5F" w:rsidRDefault="00882F5F" w:rsidP="00587FCD">
            <w:pPr>
              <w:widowControl/>
              <w:jc w:val="left"/>
              <w:rPr>
                <w:rFonts w:ascii="宋体" w:hAnsi="宋体" w:cs="Arial"/>
                <w:strike/>
                <w:color w:val="000000"/>
                <w:kern w:val="0"/>
                <w:sz w:val="18"/>
                <w:szCs w:val="18"/>
              </w:rPr>
            </w:pPr>
            <w:r>
              <w:rPr>
                <w:rFonts w:ascii="宋体" w:hAnsi="宋体" w:cs="Arial"/>
                <w:color w:val="000000"/>
                <w:kern w:val="0"/>
                <w:sz w:val="18"/>
                <w:szCs w:val="18"/>
              </w:rPr>
              <w:t>1</w:t>
            </w:r>
            <w:r>
              <w:rPr>
                <w:rFonts w:ascii="宋体" w:hAnsi="宋体" w:cs="Arial" w:hint="eastAsia"/>
                <w:color w:val="000000"/>
                <w:kern w:val="0"/>
                <w:sz w:val="18"/>
                <w:szCs w:val="18"/>
              </w:rPr>
              <w:t>倍</w:t>
            </w:r>
            <w:r>
              <w:rPr>
                <w:rFonts w:ascii="宋体" w:hAnsi="宋体" w:cs="Arial"/>
                <w:color w:val="000000"/>
                <w:kern w:val="0"/>
                <w:sz w:val="18"/>
                <w:szCs w:val="18"/>
              </w:rPr>
              <w:t>50R</w:t>
            </w:r>
            <w:r>
              <w:rPr>
                <w:rFonts w:ascii="宋体" w:hAnsi="宋体" w:cs="Arial" w:hint="eastAsia"/>
                <w:color w:val="000000"/>
                <w:kern w:val="0"/>
                <w:sz w:val="18"/>
                <w:szCs w:val="18"/>
              </w:rPr>
              <w:t>点实测值</w:t>
            </w:r>
          </w:p>
        </w:tc>
      </w:tr>
      <w:tr w:rsidR="0035586F" w:rsidRPr="003C13B7" w14:paraId="52F5D9AE" w14:textId="77777777" w:rsidTr="001834C3">
        <w:tc>
          <w:tcPr>
            <w:tcW w:w="905" w:type="dxa"/>
            <w:vMerge w:val="restart"/>
            <w:tcBorders>
              <w:top w:val="single" w:sz="4" w:space="0" w:color="auto"/>
              <w:left w:val="single" w:sz="4" w:space="0" w:color="auto"/>
              <w:right w:val="single" w:sz="4" w:space="0" w:color="auto"/>
            </w:tcBorders>
            <w:noWrap/>
            <w:vAlign w:val="center"/>
          </w:tcPr>
          <w:p w14:paraId="2EEA9E11" w14:textId="77777777" w:rsidR="0035586F" w:rsidRPr="003C13B7" w:rsidRDefault="0035586F" w:rsidP="00587FCD">
            <w:pPr>
              <w:jc w:val="left"/>
              <w:rPr>
                <w:rFonts w:ascii="宋体" w:hAnsi="宋体" w:cs="Arial"/>
                <w:color w:val="000000"/>
                <w:kern w:val="0"/>
                <w:sz w:val="18"/>
                <w:szCs w:val="18"/>
              </w:rPr>
            </w:pPr>
            <w:r w:rsidRPr="003C13B7">
              <w:rPr>
                <w:rFonts w:ascii="宋体" w:hAnsi="宋体" w:cs="Arial" w:hint="eastAsia"/>
                <w:color w:val="000000"/>
                <w:kern w:val="0"/>
                <w:sz w:val="18"/>
                <w:szCs w:val="18"/>
              </w:rPr>
              <w:t>B 部分</w:t>
            </w:r>
          </w:p>
        </w:tc>
        <w:tc>
          <w:tcPr>
            <w:tcW w:w="1585" w:type="dxa"/>
            <w:tcBorders>
              <w:top w:val="single" w:sz="4" w:space="0" w:color="auto"/>
              <w:left w:val="single" w:sz="4" w:space="0" w:color="auto"/>
              <w:bottom w:val="single" w:sz="4" w:space="0" w:color="auto"/>
              <w:right w:val="single" w:sz="4" w:space="0" w:color="auto"/>
            </w:tcBorders>
          </w:tcPr>
          <w:p w14:paraId="79BEC86A" w14:textId="4734ECA4" w:rsidR="0035586F" w:rsidRPr="003C13B7" w:rsidRDefault="0035586F" w:rsidP="00587FCD">
            <w:pPr>
              <w:jc w:val="left"/>
              <w:rPr>
                <w:rFonts w:ascii="宋体" w:hAnsi="宋体" w:cs="Arial"/>
                <w:color w:val="000000"/>
                <w:kern w:val="0"/>
                <w:sz w:val="18"/>
                <w:szCs w:val="18"/>
              </w:rPr>
            </w:pPr>
            <w:r w:rsidRPr="003C13B7">
              <w:rPr>
                <w:rFonts w:ascii="宋体" w:hAnsi="宋体" w:cs="Arial" w:hint="eastAsia"/>
                <w:color w:val="000000"/>
                <w:kern w:val="0"/>
                <w:sz w:val="18"/>
                <w:szCs w:val="18"/>
              </w:rPr>
              <w:t>线段</w:t>
            </w:r>
            <w:proofErr w:type="spellStart"/>
            <w:r w:rsidRPr="003C13B7">
              <w:rPr>
                <w:rFonts w:ascii="宋体" w:hAnsi="宋体" w:cs="Arial"/>
                <w:color w:val="000000"/>
                <w:kern w:val="0"/>
                <w:sz w:val="18"/>
                <w:szCs w:val="18"/>
              </w:rPr>
              <w:t>Ⅲ</w:t>
            </w:r>
            <w:r w:rsidRPr="003C13B7">
              <w:rPr>
                <w:rFonts w:ascii="宋体" w:hAnsi="宋体" w:cs="Arial"/>
                <w:color w:val="000000"/>
                <w:kern w:val="0"/>
                <w:sz w:val="18"/>
                <w:szCs w:val="18"/>
                <w:vertAlign w:val="subscript"/>
              </w:rPr>
              <w:t>b</w:t>
            </w:r>
            <w:proofErr w:type="spellEnd"/>
          </w:p>
        </w:tc>
        <w:tc>
          <w:tcPr>
            <w:tcW w:w="1564" w:type="dxa"/>
            <w:tcBorders>
              <w:top w:val="single" w:sz="4" w:space="0" w:color="auto"/>
              <w:left w:val="nil"/>
              <w:bottom w:val="single" w:sz="4" w:space="0" w:color="auto"/>
              <w:right w:val="single" w:sz="4" w:space="0" w:color="auto"/>
            </w:tcBorders>
            <w:noWrap/>
            <w:vAlign w:val="center"/>
          </w:tcPr>
          <w:p w14:paraId="271B8D56" w14:textId="3C9AD8B6" w:rsidR="0035586F" w:rsidRPr="003C13B7" w:rsidRDefault="0035586F" w:rsidP="00587FCD">
            <w:pPr>
              <w:ind w:rightChars="51" w:right="107"/>
              <w:jc w:val="left"/>
              <w:rPr>
                <w:rFonts w:ascii="宋体" w:hAnsi="宋体" w:cs="Arial"/>
                <w:color w:val="000000"/>
                <w:kern w:val="0"/>
                <w:sz w:val="18"/>
                <w:szCs w:val="18"/>
              </w:rPr>
            </w:pPr>
            <w:r w:rsidRPr="003C13B7">
              <w:rPr>
                <w:rFonts w:ascii="宋体" w:hAnsi="宋体" w:hint="eastAsia"/>
                <w:color w:val="000000"/>
                <w:sz w:val="18"/>
                <w:szCs w:val="18"/>
              </w:rPr>
              <w:t>-</w:t>
            </w:r>
            <w:r w:rsidRPr="003C13B7">
              <w:rPr>
                <w:rFonts w:ascii="宋体" w:hAnsi="宋体"/>
                <w:color w:val="000000"/>
                <w:sz w:val="18"/>
                <w:szCs w:val="18"/>
              </w:rPr>
              <w:t>4</w:t>
            </w:r>
            <w:r w:rsidRPr="003C13B7">
              <w:rPr>
                <w:rFonts w:ascii="宋体" w:hAnsi="宋体" w:cs="宋体" w:hint="eastAsia"/>
                <w:kern w:val="0"/>
                <w:sz w:val="18"/>
                <w:szCs w:val="18"/>
              </w:rPr>
              <w:t>～</w:t>
            </w:r>
            <w:r w:rsidRPr="003C13B7">
              <w:rPr>
                <w:rFonts w:ascii="宋体" w:hAnsi="宋体" w:hint="eastAsia"/>
                <w:color w:val="000000"/>
                <w:sz w:val="18"/>
                <w:szCs w:val="18"/>
              </w:rPr>
              <w:t>0</w:t>
            </w:r>
          </w:p>
        </w:tc>
        <w:tc>
          <w:tcPr>
            <w:tcW w:w="1418" w:type="dxa"/>
            <w:tcBorders>
              <w:top w:val="single" w:sz="4" w:space="0" w:color="auto"/>
              <w:left w:val="nil"/>
              <w:bottom w:val="single" w:sz="4" w:space="0" w:color="auto"/>
              <w:right w:val="single" w:sz="4" w:space="0" w:color="auto"/>
            </w:tcBorders>
            <w:noWrap/>
          </w:tcPr>
          <w:p w14:paraId="6709D569" w14:textId="7B05F3B5" w:rsidR="0035586F" w:rsidRPr="003C13B7" w:rsidRDefault="0035586F" w:rsidP="00587FCD">
            <w:pPr>
              <w:jc w:val="left"/>
              <w:rPr>
                <w:rFonts w:ascii="宋体" w:hAnsi="宋体" w:cs="Arial"/>
                <w:color w:val="000000"/>
                <w:kern w:val="0"/>
                <w:sz w:val="18"/>
                <w:szCs w:val="18"/>
              </w:rPr>
            </w:pPr>
            <w:r w:rsidRPr="003C13B7">
              <w:rPr>
                <w:rFonts w:ascii="宋体" w:hAnsi="宋体" w:cs="Arial" w:hint="eastAsia"/>
                <w:color w:val="000000"/>
                <w:kern w:val="0"/>
                <w:sz w:val="18"/>
                <w:szCs w:val="18"/>
              </w:rPr>
              <w:t>0</w:t>
            </w:r>
            <w:r w:rsidRPr="003C13B7">
              <w:rPr>
                <w:rFonts w:ascii="宋体" w:hAnsi="宋体" w:cs="Arial"/>
                <w:color w:val="000000"/>
                <w:kern w:val="0"/>
                <w:sz w:val="18"/>
                <w:szCs w:val="18"/>
              </w:rPr>
              <w:t>.34</w:t>
            </w:r>
          </w:p>
        </w:tc>
        <w:tc>
          <w:tcPr>
            <w:tcW w:w="1701" w:type="dxa"/>
            <w:tcBorders>
              <w:top w:val="single" w:sz="4" w:space="0" w:color="auto"/>
              <w:left w:val="nil"/>
              <w:bottom w:val="single" w:sz="4" w:space="0" w:color="auto"/>
              <w:right w:val="single" w:sz="4" w:space="0" w:color="auto"/>
            </w:tcBorders>
            <w:noWrap/>
            <w:vAlign w:val="center"/>
          </w:tcPr>
          <w:p w14:paraId="7F4D0DAF" w14:textId="77777777" w:rsidR="0035586F" w:rsidRPr="003C13B7" w:rsidRDefault="0035586F" w:rsidP="00587FCD">
            <w:pPr>
              <w:widowControl/>
              <w:jc w:val="left"/>
              <w:rPr>
                <w:rFonts w:ascii="宋体" w:hAnsi="宋体" w:cs="Arial"/>
                <w:color w:val="000000"/>
                <w:kern w:val="0"/>
                <w:sz w:val="18"/>
                <w:szCs w:val="18"/>
              </w:rPr>
            </w:pPr>
            <w:r w:rsidRPr="003C13B7">
              <w:rPr>
                <w:rFonts w:ascii="宋体" w:hAnsi="宋体" w:cs="Arial"/>
                <w:color w:val="000000"/>
                <w:kern w:val="0"/>
                <w:sz w:val="18"/>
                <w:szCs w:val="18"/>
              </w:rPr>
              <w:t>-</w:t>
            </w:r>
          </w:p>
        </w:tc>
        <w:tc>
          <w:tcPr>
            <w:tcW w:w="1842" w:type="dxa"/>
            <w:tcBorders>
              <w:top w:val="single" w:sz="4" w:space="0" w:color="auto"/>
              <w:left w:val="nil"/>
              <w:bottom w:val="single" w:sz="4" w:space="0" w:color="auto"/>
              <w:right w:val="single" w:sz="4" w:space="0" w:color="auto"/>
            </w:tcBorders>
            <w:vAlign w:val="center"/>
          </w:tcPr>
          <w:p w14:paraId="4A12EC08" w14:textId="77777777" w:rsidR="0035586F" w:rsidRPr="003C13B7" w:rsidRDefault="0035586F" w:rsidP="00587FCD">
            <w:pPr>
              <w:widowControl/>
              <w:jc w:val="left"/>
              <w:rPr>
                <w:rFonts w:ascii="宋体" w:hAnsi="宋体" w:cs="Arial"/>
                <w:color w:val="000000"/>
                <w:kern w:val="0"/>
                <w:sz w:val="18"/>
                <w:szCs w:val="18"/>
              </w:rPr>
            </w:pPr>
            <w:r w:rsidRPr="003C13B7">
              <w:rPr>
                <w:rFonts w:ascii="宋体" w:hAnsi="宋体" w:cs="Arial" w:hint="eastAsia"/>
                <w:color w:val="000000"/>
                <w:kern w:val="0"/>
                <w:sz w:val="18"/>
                <w:szCs w:val="18"/>
              </w:rPr>
              <w:t>1135</w:t>
            </w:r>
          </w:p>
        </w:tc>
      </w:tr>
      <w:tr w:rsidR="00882F5F" w:rsidRPr="003C13B7" w14:paraId="3B633EB2" w14:textId="77777777" w:rsidTr="00DE117B">
        <w:tc>
          <w:tcPr>
            <w:tcW w:w="905" w:type="dxa"/>
            <w:vMerge/>
            <w:tcBorders>
              <w:left w:val="single" w:sz="4" w:space="0" w:color="auto"/>
              <w:bottom w:val="single" w:sz="4" w:space="0" w:color="auto"/>
              <w:right w:val="single" w:sz="4" w:space="0" w:color="auto"/>
            </w:tcBorders>
            <w:noWrap/>
          </w:tcPr>
          <w:p w14:paraId="3CACBBD5" w14:textId="77777777" w:rsidR="00882F5F" w:rsidRPr="003C13B7" w:rsidRDefault="00882F5F" w:rsidP="00DE117B">
            <w:pPr>
              <w:jc w:val="center"/>
              <w:rPr>
                <w:rFonts w:ascii="宋体" w:hAnsi="宋体" w:cs="Arial"/>
                <w:color w:val="000000"/>
                <w:kern w:val="0"/>
                <w:sz w:val="18"/>
                <w:szCs w:val="18"/>
              </w:rPr>
            </w:pPr>
          </w:p>
        </w:tc>
        <w:tc>
          <w:tcPr>
            <w:tcW w:w="1585" w:type="dxa"/>
            <w:tcBorders>
              <w:top w:val="single" w:sz="4" w:space="0" w:color="auto"/>
              <w:left w:val="single" w:sz="4" w:space="0" w:color="auto"/>
              <w:bottom w:val="single" w:sz="4" w:space="0" w:color="auto"/>
              <w:right w:val="single" w:sz="4" w:space="0" w:color="auto"/>
            </w:tcBorders>
          </w:tcPr>
          <w:p w14:paraId="49AEA921" w14:textId="77777777" w:rsidR="00882F5F" w:rsidRPr="003C13B7" w:rsidRDefault="00882F5F" w:rsidP="00587FCD">
            <w:pPr>
              <w:jc w:val="left"/>
              <w:rPr>
                <w:rFonts w:ascii="宋体" w:hAnsi="宋体" w:cs="Arial"/>
                <w:color w:val="000000"/>
                <w:kern w:val="0"/>
                <w:sz w:val="18"/>
                <w:szCs w:val="18"/>
              </w:rPr>
            </w:pPr>
            <w:r w:rsidRPr="003C13B7">
              <w:rPr>
                <w:rFonts w:ascii="宋体" w:hAnsi="宋体" w:cs="Arial" w:hint="eastAsia"/>
                <w:color w:val="000000"/>
                <w:kern w:val="0"/>
                <w:sz w:val="18"/>
                <w:szCs w:val="18"/>
              </w:rPr>
              <w:t>50L</w:t>
            </w:r>
          </w:p>
        </w:tc>
        <w:tc>
          <w:tcPr>
            <w:tcW w:w="1564" w:type="dxa"/>
            <w:tcBorders>
              <w:top w:val="single" w:sz="4" w:space="0" w:color="auto"/>
              <w:left w:val="nil"/>
              <w:bottom w:val="single" w:sz="4" w:space="0" w:color="auto"/>
              <w:right w:val="single" w:sz="4" w:space="0" w:color="auto"/>
            </w:tcBorders>
            <w:noWrap/>
            <w:vAlign w:val="center"/>
          </w:tcPr>
          <w:p w14:paraId="4C9B2D28" w14:textId="77777777" w:rsidR="00882F5F" w:rsidRPr="003C13B7" w:rsidRDefault="00882F5F" w:rsidP="00587FCD">
            <w:pPr>
              <w:ind w:rightChars="51" w:right="107"/>
              <w:jc w:val="left"/>
              <w:rPr>
                <w:rFonts w:ascii="宋体" w:hAnsi="宋体" w:cs="Arial"/>
                <w:color w:val="000000"/>
                <w:kern w:val="0"/>
                <w:sz w:val="18"/>
                <w:szCs w:val="18"/>
              </w:rPr>
            </w:pPr>
            <w:r w:rsidRPr="003C13B7">
              <w:rPr>
                <w:rFonts w:ascii="宋体" w:hAnsi="宋体" w:cs="Arial"/>
                <w:color w:val="000000"/>
                <w:kern w:val="0"/>
                <w:sz w:val="18"/>
                <w:szCs w:val="18"/>
              </w:rPr>
              <w:t>-3.43</w:t>
            </w:r>
          </w:p>
        </w:tc>
        <w:tc>
          <w:tcPr>
            <w:tcW w:w="1418" w:type="dxa"/>
            <w:tcBorders>
              <w:top w:val="single" w:sz="4" w:space="0" w:color="auto"/>
              <w:left w:val="nil"/>
              <w:bottom w:val="single" w:sz="4" w:space="0" w:color="auto"/>
              <w:right w:val="single" w:sz="4" w:space="0" w:color="auto"/>
            </w:tcBorders>
            <w:noWrap/>
            <w:vAlign w:val="center"/>
          </w:tcPr>
          <w:p w14:paraId="78202D05" w14:textId="77777777" w:rsidR="00882F5F" w:rsidRPr="003C13B7" w:rsidRDefault="00882F5F" w:rsidP="00587FCD">
            <w:pPr>
              <w:jc w:val="left"/>
              <w:rPr>
                <w:rFonts w:ascii="宋体" w:hAnsi="宋体" w:cs="Arial"/>
                <w:color w:val="000000"/>
                <w:kern w:val="0"/>
                <w:sz w:val="18"/>
                <w:szCs w:val="18"/>
              </w:rPr>
            </w:pPr>
            <w:r w:rsidRPr="003C13B7">
              <w:rPr>
                <w:rFonts w:ascii="宋体" w:hAnsi="宋体" w:cs="Arial"/>
                <w:color w:val="000000"/>
                <w:kern w:val="0"/>
                <w:sz w:val="18"/>
                <w:szCs w:val="18"/>
              </w:rPr>
              <w:t>-0.86</w:t>
            </w:r>
          </w:p>
        </w:tc>
        <w:tc>
          <w:tcPr>
            <w:tcW w:w="1701" w:type="dxa"/>
            <w:tcBorders>
              <w:top w:val="single" w:sz="4" w:space="0" w:color="auto"/>
              <w:left w:val="nil"/>
              <w:bottom w:val="single" w:sz="4" w:space="0" w:color="auto"/>
              <w:right w:val="single" w:sz="4" w:space="0" w:color="auto"/>
            </w:tcBorders>
            <w:noWrap/>
            <w:vAlign w:val="center"/>
          </w:tcPr>
          <w:p w14:paraId="056C22B0" w14:textId="77777777" w:rsidR="00882F5F" w:rsidRPr="003C13B7" w:rsidRDefault="00882F5F" w:rsidP="00587FCD">
            <w:pPr>
              <w:widowControl/>
              <w:jc w:val="left"/>
              <w:rPr>
                <w:rFonts w:ascii="宋体" w:hAnsi="宋体" w:cs="Arial"/>
                <w:color w:val="000000"/>
                <w:kern w:val="0"/>
                <w:sz w:val="18"/>
                <w:szCs w:val="18"/>
              </w:rPr>
            </w:pPr>
            <w:r w:rsidRPr="003C13B7">
              <w:rPr>
                <w:rFonts w:ascii="宋体" w:hAnsi="宋体" w:cs="Arial" w:hint="eastAsia"/>
                <w:color w:val="000000"/>
                <w:kern w:val="0"/>
                <w:sz w:val="18"/>
                <w:szCs w:val="18"/>
              </w:rPr>
              <w:t>5680</w:t>
            </w:r>
          </w:p>
        </w:tc>
        <w:tc>
          <w:tcPr>
            <w:tcW w:w="1842" w:type="dxa"/>
            <w:tcBorders>
              <w:top w:val="single" w:sz="4" w:space="0" w:color="auto"/>
              <w:left w:val="nil"/>
              <w:bottom w:val="single" w:sz="4" w:space="0" w:color="auto"/>
              <w:right w:val="single" w:sz="4" w:space="0" w:color="auto"/>
            </w:tcBorders>
            <w:vAlign w:val="center"/>
          </w:tcPr>
          <w:p w14:paraId="207B75CF" w14:textId="77777777" w:rsidR="00882F5F" w:rsidRPr="003C13B7" w:rsidRDefault="00882F5F" w:rsidP="00587FCD">
            <w:pPr>
              <w:widowControl/>
              <w:jc w:val="left"/>
              <w:rPr>
                <w:rFonts w:ascii="宋体" w:hAnsi="宋体" w:cs="Arial"/>
                <w:color w:val="000000"/>
                <w:kern w:val="0"/>
                <w:sz w:val="18"/>
                <w:szCs w:val="18"/>
              </w:rPr>
            </w:pPr>
            <w:r w:rsidRPr="003C13B7">
              <w:rPr>
                <w:rFonts w:ascii="宋体" w:hAnsi="宋体" w:cs="Arial"/>
                <w:color w:val="000000"/>
                <w:kern w:val="0"/>
                <w:sz w:val="18"/>
                <w:szCs w:val="18"/>
              </w:rPr>
              <w:t>-</w:t>
            </w:r>
          </w:p>
        </w:tc>
      </w:tr>
    </w:tbl>
    <w:p w14:paraId="31AFFFFE" w14:textId="682DA95E" w:rsidR="00882F5F" w:rsidRPr="003C13B7" w:rsidRDefault="00882F5F" w:rsidP="00882F5F">
      <w:pPr>
        <w:pStyle w:val="affffd"/>
        <w:ind w:firstLine="420"/>
      </w:pPr>
    </w:p>
    <w:p w14:paraId="3AC76B2B" w14:textId="32F224EB" w:rsidR="00BF71AA" w:rsidRPr="00587FCD" w:rsidRDefault="005C6963" w:rsidP="005C6963">
      <w:pPr>
        <w:pStyle w:val="afffffffff2"/>
      </w:pPr>
      <w:r w:rsidRPr="003C13B7">
        <w:rPr>
          <w:rFonts w:hint="eastAsia"/>
        </w:rPr>
        <w:t>根据申请人或制造商的要求，表3和表4中对配光性能的最小值的要求，适用于装置或系统两侧测量值的和的一半。但是，对于50L</w:t>
      </w:r>
      <w:r w:rsidR="00863AE8" w:rsidRPr="003C13B7">
        <w:rPr>
          <w:rFonts w:hint="eastAsia"/>
        </w:rPr>
        <w:t>和50V</w:t>
      </w:r>
      <w:r w:rsidRPr="003C13B7">
        <w:rPr>
          <w:rFonts w:hint="eastAsia"/>
        </w:rPr>
        <w:t>测量点，装置或系统每</w:t>
      </w:r>
      <w:proofErr w:type="gramStart"/>
      <w:r w:rsidRPr="003C13B7">
        <w:rPr>
          <w:rFonts w:hint="eastAsia"/>
        </w:rPr>
        <w:t>侧提供</w:t>
      </w:r>
      <w:proofErr w:type="gramEnd"/>
      <w:r w:rsidRPr="003C13B7">
        <w:rPr>
          <w:rFonts w:hint="eastAsia"/>
        </w:rPr>
        <w:t>的光强应大于限</w:t>
      </w:r>
      <w:r w:rsidRPr="00587FCD">
        <w:rPr>
          <w:rFonts w:hint="eastAsia"/>
        </w:rPr>
        <w:t>值的50%。</w:t>
      </w:r>
    </w:p>
    <w:p w14:paraId="70FAC0B1" w14:textId="407FC396" w:rsidR="00F47D26" w:rsidRPr="00587FCD" w:rsidRDefault="0020078E" w:rsidP="0020078E">
      <w:pPr>
        <w:pStyle w:val="afffffffff3"/>
      </w:pPr>
      <w:r w:rsidRPr="00587FCD">
        <w:rPr>
          <w:rFonts w:hint="eastAsia"/>
        </w:rPr>
        <w:t>近光辅助投射功能</w:t>
      </w:r>
      <w:r w:rsidR="00DF501D" w:rsidRPr="00587FCD">
        <w:rPr>
          <w:rFonts w:hint="eastAsia"/>
        </w:rPr>
        <w:t>的规定：</w:t>
      </w:r>
    </w:p>
    <w:p w14:paraId="373A1F76" w14:textId="007F178E" w:rsidR="00DF501D" w:rsidRPr="00587FCD" w:rsidRDefault="0020078E" w:rsidP="00F92239">
      <w:pPr>
        <w:pStyle w:val="afd"/>
        <w:numPr>
          <w:ilvl w:val="0"/>
          <w:numId w:val="33"/>
        </w:numPr>
      </w:pPr>
      <w:r w:rsidRPr="00587FCD">
        <w:rPr>
          <w:rFonts w:hAnsi="宋体" w:cs="Microsoft JhengHei" w:hint="eastAsia"/>
          <w:color w:val="000000"/>
          <w:szCs w:val="21"/>
        </w:rPr>
        <w:t>投射功能</w:t>
      </w:r>
      <w:r w:rsidR="00DF501D" w:rsidRPr="00587FCD">
        <w:rPr>
          <w:rFonts w:hAnsi="宋体" w:cs="Microsoft JhengHei" w:hint="eastAsia"/>
          <w:color w:val="000000"/>
          <w:szCs w:val="21"/>
        </w:rPr>
        <w:t>区域范围（水平和垂直角度的限制要求）应满足如下规定：</w:t>
      </w:r>
    </w:p>
    <w:p w14:paraId="2367CDDC" w14:textId="26B74FB2" w:rsidR="00DF501D" w:rsidRPr="00587FCD" w:rsidRDefault="00DF501D" w:rsidP="00DF501D">
      <w:pPr>
        <w:pStyle w:val="afe"/>
      </w:pPr>
      <w:r w:rsidRPr="00587FCD">
        <w:rPr>
          <w:rFonts w:hAnsi="宋体" w:cs="Microsoft JhengHei" w:hint="eastAsia"/>
          <w:color w:val="000000"/>
          <w:szCs w:val="21"/>
        </w:rPr>
        <w:t>垂直：</w:t>
      </w:r>
      <w:r w:rsidRPr="00587FCD">
        <w:rPr>
          <w:rFonts w:hAnsi="宋体" w:cs="Microsoft JhengHei"/>
          <w:color w:val="000000"/>
          <w:szCs w:val="21"/>
        </w:rPr>
        <w:t>-</w:t>
      </w:r>
      <w:r w:rsidR="00F5215F" w:rsidRPr="00587FCD">
        <w:rPr>
          <w:rFonts w:hAnsi="宋体" w:cs="Microsoft JhengHei"/>
          <w:color w:val="000000"/>
          <w:szCs w:val="21"/>
        </w:rPr>
        <w:t>1</w:t>
      </w:r>
      <w:r w:rsidRPr="00587FCD">
        <w:rPr>
          <w:rFonts w:hAnsi="宋体" w:cs="Microsoft JhengHei" w:hint="eastAsia"/>
          <w:color w:val="000000"/>
          <w:szCs w:val="21"/>
        </w:rPr>
        <w:t>°及以下；</w:t>
      </w:r>
    </w:p>
    <w:p w14:paraId="279AC01A" w14:textId="6ADC0675" w:rsidR="00DF501D" w:rsidRPr="003C13B7" w:rsidRDefault="00DF501D" w:rsidP="00DF501D">
      <w:pPr>
        <w:pStyle w:val="afe"/>
      </w:pPr>
      <w:r w:rsidRPr="003C13B7">
        <w:rPr>
          <w:rFonts w:hAnsi="宋体" w:cs="Microsoft JhengHei" w:hint="eastAsia"/>
          <w:color w:val="000000"/>
          <w:szCs w:val="21"/>
        </w:rPr>
        <w:t>水平：±25°。</w:t>
      </w:r>
    </w:p>
    <w:p w14:paraId="7C709348" w14:textId="6179207A" w:rsidR="005D30D2" w:rsidRPr="003C13B7" w:rsidRDefault="00DF501D" w:rsidP="00DF501D">
      <w:pPr>
        <w:pStyle w:val="afd"/>
      </w:pPr>
      <w:r w:rsidRPr="003C13B7">
        <w:rPr>
          <w:rFonts w:hAnsi="宋体" w:cs="Microsoft JhengHei" w:hint="eastAsia"/>
          <w:color w:val="000000"/>
          <w:szCs w:val="21"/>
        </w:rPr>
        <w:lastRenderedPageBreak/>
        <w:t>可通过</w:t>
      </w:r>
      <w:r w:rsidR="00A76A73">
        <w:rPr>
          <w:rFonts w:hAnsi="宋体" w:cs="Microsoft JhengHei" w:hint="eastAsia"/>
          <w:color w:val="000000"/>
          <w:szCs w:val="21"/>
        </w:rPr>
        <w:t>调整</w:t>
      </w:r>
      <w:r w:rsidRPr="003C13B7">
        <w:rPr>
          <w:rFonts w:hAnsi="宋体" w:cs="Microsoft JhengHei" w:hint="eastAsia"/>
          <w:color w:val="000000"/>
          <w:szCs w:val="21"/>
        </w:rPr>
        <w:t>上述区域中的</w:t>
      </w:r>
      <w:r w:rsidR="00A76A73">
        <w:rPr>
          <w:rFonts w:hAnsi="宋体" w:cs="Microsoft JhengHei" w:hint="eastAsia"/>
          <w:color w:val="000000"/>
          <w:szCs w:val="21"/>
        </w:rPr>
        <w:t>近光</w:t>
      </w:r>
      <w:proofErr w:type="gramStart"/>
      <w:r w:rsidRPr="003C13B7">
        <w:rPr>
          <w:rFonts w:hAnsi="宋体" w:cs="Microsoft JhengHei" w:hint="eastAsia"/>
          <w:color w:val="000000"/>
          <w:szCs w:val="21"/>
        </w:rPr>
        <w:t>光</w:t>
      </w:r>
      <w:proofErr w:type="gramEnd"/>
      <w:r w:rsidRPr="003C13B7">
        <w:rPr>
          <w:rFonts w:hAnsi="宋体" w:cs="Microsoft JhengHei" w:hint="eastAsia"/>
          <w:color w:val="000000"/>
          <w:szCs w:val="21"/>
        </w:rPr>
        <w:t>分布来形成驾驶员辅助标识</w:t>
      </w:r>
      <w:r w:rsidR="00A76A73">
        <w:rPr>
          <w:rFonts w:hAnsi="宋体" w:cs="Microsoft JhengHei" w:hint="eastAsia"/>
          <w:color w:val="000000"/>
          <w:szCs w:val="21"/>
        </w:rPr>
        <w:t>或图案</w:t>
      </w:r>
      <w:r w:rsidRPr="003C13B7">
        <w:rPr>
          <w:rFonts w:hAnsi="宋体" w:cs="Microsoft JhengHei" w:hint="eastAsia"/>
          <w:color w:val="000000"/>
          <w:szCs w:val="21"/>
        </w:rPr>
        <w:t>，整个区域中任意一个点的发光强度</w:t>
      </w:r>
      <w:r w:rsidR="002E52AC" w:rsidRPr="003C13B7">
        <w:rPr>
          <w:rFonts w:hAnsi="宋体" w:cs="Microsoft JhengHei" w:hint="eastAsia"/>
          <w:color w:val="000000"/>
          <w:szCs w:val="21"/>
        </w:rPr>
        <w:t>上限</w:t>
      </w:r>
      <w:r w:rsidRPr="003C13B7">
        <w:rPr>
          <w:rFonts w:hAnsi="宋体" w:cs="Microsoft JhengHei" w:hint="eastAsia"/>
          <w:color w:val="000000"/>
          <w:szCs w:val="21"/>
        </w:rPr>
        <w:t>不得超过215000cd</w:t>
      </w:r>
      <w:r w:rsidR="002E52AC" w:rsidRPr="003C13B7">
        <w:rPr>
          <w:rFonts w:hAnsi="宋体" w:cs="Microsoft JhengHei" w:hint="eastAsia"/>
          <w:color w:val="000000"/>
          <w:szCs w:val="21"/>
        </w:rPr>
        <w:t>。</w:t>
      </w:r>
    </w:p>
    <w:p w14:paraId="15F09524" w14:textId="7EDFD23A" w:rsidR="00DF501D" w:rsidRPr="003C13B7" w:rsidRDefault="00A213B7" w:rsidP="00DF501D">
      <w:pPr>
        <w:pStyle w:val="afd"/>
      </w:pPr>
      <w:r w:rsidRPr="00587FCD">
        <w:rPr>
          <w:rFonts w:hAnsi="宋体" w:cs="Microsoft JhengHei" w:hint="eastAsia"/>
          <w:color w:val="000000"/>
          <w:szCs w:val="21"/>
        </w:rPr>
        <w:t>投射</w:t>
      </w:r>
      <w:r w:rsidRPr="00587FCD">
        <w:rPr>
          <w:rFonts w:hAnsi="宋体" w:cs="Microsoft JhengHei"/>
          <w:color w:val="000000"/>
          <w:szCs w:val="21"/>
        </w:rPr>
        <w:t>功能</w:t>
      </w:r>
      <w:r w:rsidR="00112638" w:rsidRPr="00587FCD">
        <w:rPr>
          <w:rFonts w:hAnsi="宋体" w:cs="Microsoft JhengHei" w:hint="eastAsia"/>
          <w:color w:val="000000"/>
          <w:szCs w:val="21"/>
        </w:rPr>
        <w:t>区域</w:t>
      </w:r>
      <w:r w:rsidR="00112638" w:rsidRPr="003C13B7">
        <w:rPr>
          <w:rFonts w:hAnsi="宋体" w:cs="Microsoft JhengHei" w:hint="eastAsia"/>
          <w:color w:val="000000"/>
          <w:szCs w:val="21"/>
        </w:rPr>
        <w:t>内近光</w:t>
      </w:r>
      <w:proofErr w:type="gramStart"/>
      <w:r w:rsidR="00112638" w:rsidRPr="003C13B7">
        <w:rPr>
          <w:rFonts w:hAnsi="宋体" w:cs="Microsoft JhengHei" w:hint="eastAsia"/>
          <w:color w:val="000000"/>
          <w:szCs w:val="21"/>
        </w:rPr>
        <w:t>光</w:t>
      </w:r>
      <w:proofErr w:type="gramEnd"/>
      <w:r w:rsidR="00112638" w:rsidRPr="003C13B7">
        <w:rPr>
          <w:rFonts w:hAnsi="宋体" w:cs="Microsoft JhengHei" w:hint="eastAsia"/>
          <w:color w:val="000000"/>
          <w:szCs w:val="21"/>
        </w:rPr>
        <w:t>分布测试点应满足</w:t>
      </w:r>
      <w:r w:rsidR="002E52AC" w:rsidRPr="003C13B7">
        <w:rPr>
          <w:rFonts w:hAnsi="宋体" w:cs="Microsoft JhengHei" w:hint="eastAsia"/>
          <w:color w:val="000000"/>
          <w:szCs w:val="21"/>
        </w:rPr>
        <w:t>相应的下限值要求</w:t>
      </w:r>
      <w:r w:rsidR="005D30D2" w:rsidRPr="003C13B7">
        <w:rPr>
          <w:rFonts w:hAnsi="宋体" w:cs="Microsoft JhengHei" w:hint="eastAsia"/>
          <w:color w:val="000000"/>
          <w:szCs w:val="21"/>
        </w:rPr>
        <w:t>，-0.57°以上的区域应满足相应的配光限值要求</w:t>
      </w:r>
      <w:r w:rsidR="00DF501D" w:rsidRPr="003C13B7">
        <w:rPr>
          <w:rFonts w:hAnsi="宋体" w:cs="Microsoft JhengHei" w:hint="eastAsia"/>
          <w:color w:val="000000"/>
          <w:szCs w:val="21"/>
        </w:rPr>
        <w:t>。</w:t>
      </w:r>
    </w:p>
    <w:p w14:paraId="037F8031" w14:textId="73780E62" w:rsidR="00551528" w:rsidRDefault="00BE7B2F" w:rsidP="00551528">
      <w:pPr>
        <w:pStyle w:val="afff"/>
        <w:spacing w:before="156" w:after="156"/>
        <w:rPr>
          <w:rFonts w:hAnsi="黑体" w:cs="Microsoft JhengHei"/>
          <w:bCs/>
          <w:color w:val="000000"/>
          <w:szCs w:val="21"/>
        </w:rPr>
      </w:pPr>
      <w:bookmarkStart w:id="86" w:name="_Toc61266277"/>
      <w:r>
        <w:rPr>
          <w:rFonts w:hAnsi="黑体" w:cs="Microsoft JhengHei" w:hint="eastAsia"/>
          <w:bCs/>
          <w:color w:val="000000"/>
          <w:szCs w:val="21"/>
        </w:rPr>
        <w:t>远光配光性能</w:t>
      </w:r>
      <w:bookmarkEnd w:id="86"/>
    </w:p>
    <w:p w14:paraId="5FCCC235" w14:textId="3E87C7CC" w:rsidR="00BE7B2F" w:rsidRPr="007155D3" w:rsidRDefault="007155D3" w:rsidP="00BE7B2F">
      <w:pPr>
        <w:pStyle w:val="afffffffff3"/>
      </w:pPr>
      <w:r>
        <w:rPr>
          <w:rFonts w:hAnsi="宋体" w:cs="Microsoft JhengHei" w:hint="eastAsia"/>
          <w:color w:val="000000"/>
          <w:szCs w:val="21"/>
        </w:rPr>
        <w:t>远光配光性能各测试点和测试区域如图</w:t>
      </w:r>
      <w:r>
        <w:rPr>
          <w:rFonts w:hAnsi="宋体" w:cs="Microsoft JhengHei"/>
          <w:color w:val="000000"/>
          <w:spacing w:val="-19"/>
          <w:szCs w:val="21"/>
        </w:rPr>
        <w:t xml:space="preserve"> </w:t>
      </w:r>
      <w:r>
        <w:rPr>
          <w:rFonts w:hAnsi="宋体" w:cs="Microsoft JhengHei"/>
          <w:color w:val="000000"/>
          <w:szCs w:val="21"/>
        </w:rPr>
        <w:t>2</w:t>
      </w:r>
      <w:r>
        <w:rPr>
          <w:rFonts w:hAnsi="宋体" w:cs="Microsoft JhengHei"/>
          <w:color w:val="000000"/>
          <w:spacing w:val="-19"/>
          <w:szCs w:val="21"/>
        </w:rPr>
        <w:t xml:space="preserve"> </w:t>
      </w:r>
      <w:r>
        <w:rPr>
          <w:rFonts w:hAnsi="宋体" w:cs="Microsoft JhengHei" w:hint="eastAsia"/>
          <w:color w:val="000000"/>
          <w:szCs w:val="21"/>
        </w:rPr>
        <w:t>所示。</w:t>
      </w:r>
    </w:p>
    <w:p w14:paraId="413E48C0" w14:textId="54C1B14C" w:rsidR="007155D3" w:rsidRPr="00BE7B2F" w:rsidRDefault="00F1203C" w:rsidP="00B031D3">
      <w:pPr>
        <w:pStyle w:val="afffffffffc"/>
        <w:ind w:firstLine="360"/>
      </w:pPr>
      <w:r w:rsidRPr="00F1203C">
        <w:drawing>
          <wp:inline distT="0" distB="0" distL="0" distR="0" wp14:anchorId="5CD0D1C9" wp14:editId="137950E0">
            <wp:extent cx="5939790" cy="3091180"/>
            <wp:effectExtent l="0" t="0" r="3810" b="0"/>
            <wp:docPr id="7417" name="图片 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3091180"/>
                    </a:xfrm>
                    <a:prstGeom prst="rect">
                      <a:avLst/>
                    </a:prstGeom>
                    <a:noFill/>
                    <a:ln>
                      <a:noFill/>
                    </a:ln>
                  </pic:spPr>
                </pic:pic>
              </a:graphicData>
            </a:graphic>
          </wp:inline>
        </w:drawing>
      </w:r>
    </w:p>
    <w:p w14:paraId="4C888A17" w14:textId="2FF1656C" w:rsidR="00216C51" w:rsidRDefault="007155D3" w:rsidP="007155D3">
      <w:pPr>
        <w:pStyle w:val="aff5"/>
        <w:spacing w:before="156" w:after="156"/>
        <w:rPr>
          <w:rFonts w:hAnsi="黑体" w:cs="Arial"/>
          <w:color w:val="000000"/>
          <w:szCs w:val="21"/>
        </w:rPr>
      </w:pPr>
      <w:r>
        <w:rPr>
          <w:rFonts w:hAnsi="黑体" w:cs="Arial" w:hint="eastAsia"/>
          <w:color w:val="000000"/>
          <w:szCs w:val="21"/>
        </w:rPr>
        <w:t>远光前照灯配光性能测试点和测试区域</w:t>
      </w:r>
    </w:p>
    <w:p w14:paraId="24420134" w14:textId="77777777" w:rsidR="00642BA7" w:rsidRDefault="006F2A18" w:rsidP="007155D3">
      <w:pPr>
        <w:pStyle w:val="afffffffff3"/>
        <w:rPr>
          <w:rFonts w:hAnsi="宋体" w:cs="Microsoft JhengHei"/>
          <w:color w:val="000000"/>
          <w:szCs w:val="21"/>
        </w:rPr>
        <w:sectPr w:rsidR="00642BA7" w:rsidSect="00236500">
          <w:headerReference w:type="even" r:id="rId23"/>
          <w:headerReference w:type="default" r:id="rId24"/>
          <w:footerReference w:type="even" r:id="rId25"/>
          <w:footerReference w:type="default" r:id="rId26"/>
          <w:pgSz w:w="11906" w:h="16838" w:code="9"/>
          <w:pgMar w:top="1871" w:right="1134" w:bottom="1134" w:left="1134" w:header="1418" w:footer="1134" w:gutter="284"/>
          <w:cols w:space="425"/>
          <w:formProt w:val="0"/>
          <w:docGrid w:type="lines" w:linePitch="312"/>
        </w:sectPr>
      </w:pPr>
      <w:bookmarkStart w:id="87" w:name="_Ref476043416"/>
      <w:r>
        <w:rPr>
          <w:rFonts w:hAnsi="宋体" w:cs="Microsoft JhengHei" w:hint="eastAsia"/>
          <w:color w:val="000000"/>
          <w:szCs w:val="21"/>
        </w:rPr>
        <w:t>装置或系统的远光在中性状态下，配光性能应符合表</w:t>
      </w:r>
      <w:r>
        <w:rPr>
          <w:rFonts w:hAnsi="宋体" w:cs="Microsoft JhengHei"/>
          <w:color w:val="000000"/>
          <w:szCs w:val="21"/>
        </w:rPr>
        <w:t>5</w:t>
      </w:r>
      <w:r>
        <w:rPr>
          <w:rFonts w:hAnsi="宋体" w:cs="Microsoft JhengHei" w:hint="eastAsia"/>
          <w:color w:val="000000"/>
          <w:szCs w:val="21"/>
        </w:rPr>
        <w:t>的规定。</w:t>
      </w:r>
      <w:bookmarkEnd w:id="87"/>
    </w:p>
    <w:p w14:paraId="7FB38307" w14:textId="6A448D89" w:rsidR="006F2A18" w:rsidRDefault="006F2A18" w:rsidP="006F2A18">
      <w:pPr>
        <w:pStyle w:val="affa"/>
        <w:spacing w:before="156" w:after="156"/>
        <w:rPr>
          <w:rFonts w:hAnsi="黑体"/>
          <w:color w:val="000000"/>
          <w:szCs w:val="21"/>
        </w:rPr>
      </w:pPr>
      <w:r>
        <w:rPr>
          <w:rFonts w:hAnsi="黑体" w:hint="eastAsia"/>
          <w:color w:val="000000"/>
          <w:szCs w:val="21"/>
        </w:rPr>
        <w:lastRenderedPageBreak/>
        <w:t>远光配光性能</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1418"/>
        <w:gridCol w:w="1417"/>
        <w:gridCol w:w="1985"/>
        <w:gridCol w:w="1855"/>
      </w:tblGrid>
      <w:tr w:rsidR="005F6163" w14:paraId="3CA1D4F0" w14:textId="77777777" w:rsidTr="00DE117B">
        <w:trPr>
          <w:jc w:val="center"/>
        </w:trPr>
        <w:tc>
          <w:tcPr>
            <w:tcW w:w="2273" w:type="dxa"/>
            <w:vMerge w:val="restart"/>
            <w:shd w:val="clear" w:color="auto" w:fill="FFFFFF"/>
            <w:vAlign w:val="center"/>
          </w:tcPr>
          <w:p w14:paraId="48108161" w14:textId="77777777" w:rsidR="005F6163" w:rsidRDefault="005F6163"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测试点或测试区域</w:t>
            </w:r>
          </w:p>
        </w:tc>
        <w:tc>
          <w:tcPr>
            <w:tcW w:w="2835" w:type="dxa"/>
            <w:gridSpan w:val="2"/>
            <w:shd w:val="clear" w:color="auto" w:fill="FFFFFF"/>
            <w:vAlign w:val="center"/>
          </w:tcPr>
          <w:p w14:paraId="3C404134" w14:textId="77777777" w:rsidR="005F6163" w:rsidRDefault="005F6163"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位置</w:t>
            </w:r>
            <w:r>
              <w:rPr>
                <w:rFonts w:ascii="宋体" w:hAnsi="宋体"/>
                <w:bCs/>
                <w:snapToGrid w:val="0"/>
                <w:color w:val="000000"/>
                <w:sz w:val="18"/>
                <w:szCs w:val="18"/>
              </w:rPr>
              <w:t>(</w:t>
            </w:r>
            <w:r>
              <w:rPr>
                <w:rFonts w:ascii="宋体" w:hAnsi="宋体" w:hint="eastAsia"/>
                <w:bCs/>
                <w:snapToGrid w:val="0"/>
                <w:color w:val="000000"/>
                <w:sz w:val="18"/>
                <w:szCs w:val="18"/>
              </w:rPr>
              <w:t>°</w:t>
            </w:r>
            <w:r>
              <w:rPr>
                <w:rFonts w:ascii="宋体" w:hAnsi="宋体"/>
                <w:bCs/>
                <w:snapToGrid w:val="0"/>
                <w:color w:val="000000"/>
                <w:sz w:val="18"/>
                <w:szCs w:val="18"/>
              </w:rPr>
              <w:t>)</w:t>
            </w:r>
          </w:p>
        </w:tc>
        <w:tc>
          <w:tcPr>
            <w:tcW w:w="3840" w:type="dxa"/>
            <w:gridSpan w:val="2"/>
            <w:shd w:val="clear" w:color="auto" w:fill="FFFFFF"/>
            <w:vAlign w:val="center"/>
          </w:tcPr>
          <w:p w14:paraId="08122F00" w14:textId="77777777" w:rsidR="005F6163" w:rsidRDefault="005F6163"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限值（</w:t>
            </w:r>
            <w:r>
              <w:rPr>
                <w:rFonts w:ascii="宋体" w:hAnsi="宋体"/>
                <w:bCs/>
                <w:snapToGrid w:val="0"/>
                <w:color w:val="000000"/>
                <w:sz w:val="18"/>
                <w:szCs w:val="18"/>
              </w:rPr>
              <w:t>cd</w:t>
            </w:r>
            <w:r>
              <w:rPr>
                <w:rFonts w:ascii="宋体" w:hAnsi="宋体" w:hint="eastAsia"/>
                <w:bCs/>
                <w:snapToGrid w:val="0"/>
                <w:color w:val="000000"/>
                <w:sz w:val="18"/>
                <w:szCs w:val="18"/>
              </w:rPr>
              <w:t>）</w:t>
            </w:r>
          </w:p>
        </w:tc>
      </w:tr>
      <w:tr w:rsidR="005F6163" w14:paraId="172FD1DD" w14:textId="77777777" w:rsidTr="00DE117B">
        <w:trPr>
          <w:jc w:val="center"/>
        </w:trPr>
        <w:tc>
          <w:tcPr>
            <w:tcW w:w="2273" w:type="dxa"/>
            <w:vMerge/>
            <w:shd w:val="clear" w:color="auto" w:fill="FFFFFF"/>
            <w:vAlign w:val="center"/>
          </w:tcPr>
          <w:p w14:paraId="2772CF09" w14:textId="77777777" w:rsidR="005F6163" w:rsidRDefault="005F6163" w:rsidP="00587FCD">
            <w:pPr>
              <w:spacing w:line="360" w:lineRule="exact"/>
              <w:jc w:val="center"/>
              <w:rPr>
                <w:rFonts w:ascii="宋体" w:hAnsi="宋体"/>
                <w:bCs/>
                <w:snapToGrid w:val="0"/>
                <w:color w:val="000000"/>
                <w:sz w:val="18"/>
                <w:szCs w:val="18"/>
              </w:rPr>
            </w:pPr>
          </w:p>
        </w:tc>
        <w:tc>
          <w:tcPr>
            <w:tcW w:w="1418" w:type="dxa"/>
            <w:shd w:val="clear" w:color="auto" w:fill="FFFFFF"/>
          </w:tcPr>
          <w:p w14:paraId="7A7D498F" w14:textId="77777777" w:rsidR="005F6163" w:rsidRDefault="005F6163"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水平</w:t>
            </w:r>
          </w:p>
        </w:tc>
        <w:tc>
          <w:tcPr>
            <w:tcW w:w="1417" w:type="dxa"/>
            <w:shd w:val="clear" w:color="auto" w:fill="FFFFFF"/>
          </w:tcPr>
          <w:p w14:paraId="337BE31E" w14:textId="77777777" w:rsidR="005F6163" w:rsidRDefault="005F6163"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垂直</w:t>
            </w:r>
          </w:p>
        </w:tc>
        <w:tc>
          <w:tcPr>
            <w:tcW w:w="1985" w:type="dxa"/>
            <w:shd w:val="clear" w:color="auto" w:fill="FFFFFF"/>
          </w:tcPr>
          <w:p w14:paraId="32C4CC97" w14:textId="77777777" w:rsidR="005F6163" w:rsidRDefault="005F6163"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最小值</w:t>
            </w:r>
          </w:p>
        </w:tc>
        <w:tc>
          <w:tcPr>
            <w:tcW w:w="1855" w:type="dxa"/>
            <w:shd w:val="clear" w:color="auto" w:fill="FFFFFF"/>
          </w:tcPr>
          <w:p w14:paraId="42E99CC4" w14:textId="77777777" w:rsidR="005F6163" w:rsidRDefault="005F6163"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最大值</w:t>
            </w:r>
          </w:p>
        </w:tc>
      </w:tr>
      <w:tr w:rsidR="005F6163" w14:paraId="07902EC8" w14:textId="77777777" w:rsidTr="00DE117B">
        <w:trPr>
          <w:jc w:val="center"/>
        </w:trPr>
        <w:tc>
          <w:tcPr>
            <w:tcW w:w="2273" w:type="dxa"/>
            <w:vAlign w:val="center"/>
          </w:tcPr>
          <w:p w14:paraId="2092C9C7"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I</w:t>
            </w:r>
            <w:r>
              <w:rPr>
                <w:rFonts w:ascii="宋体" w:hAnsi="宋体"/>
                <w:bCs/>
                <w:snapToGrid w:val="0"/>
                <w:color w:val="000000"/>
                <w:sz w:val="18"/>
                <w:szCs w:val="18"/>
                <w:vertAlign w:val="subscript"/>
              </w:rPr>
              <w:t>max</w:t>
            </w:r>
          </w:p>
        </w:tc>
        <w:tc>
          <w:tcPr>
            <w:tcW w:w="1418" w:type="dxa"/>
          </w:tcPr>
          <w:p w14:paraId="3A539D80"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w:t>
            </w:r>
          </w:p>
        </w:tc>
        <w:tc>
          <w:tcPr>
            <w:tcW w:w="1417" w:type="dxa"/>
          </w:tcPr>
          <w:p w14:paraId="34CE18E8"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w:t>
            </w:r>
          </w:p>
        </w:tc>
        <w:tc>
          <w:tcPr>
            <w:tcW w:w="1985" w:type="dxa"/>
          </w:tcPr>
          <w:p w14:paraId="619E5B37"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40000</w:t>
            </w:r>
          </w:p>
        </w:tc>
        <w:tc>
          <w:tcPr>
            <w:tcW w:w="1855" w:type="dxa"/>
          </w:tcPr>
          <w:p w14:paraId="131E2C24"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15BD202D" w14:textId="77777777" w:rsidTr="00DE117B">
        <w:trPr>
          <w:jc w:val="center"/>
        </w:trPr>
        <w:tc>
          <w:tcPr>
            <w:tcW w:w="2273" w:type="dxa"/>
            <w:vAlign w:val="center"/>
          </w:tcPr>
          <w:p w14:paraId="415F6FFE"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HV</w:t>
            </w:r>
          </w:p>
        </w:tc>
        <w:tc>
          <w:tcPr>
            <w:tcW w:w="1418" w:type="dxa"/>
          </w:tcPr>
          <w:p w14:paraId="05584C1A"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417" w:type="dxa"/>
          </w:tcPr>
          <w:p w14:paraId="276C3958"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7DE0ABC6"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0.8 I</w:t>
            </w:r>
            <w:r>
              <w:rPr>
                <w:rFonts w:ascii="宋体" w:hAnsi="宋体"/>
                <w:bCs/>
                <w:snapToGrid w:val="0"/>
                <w:color w:val="000000"/>
                <w:sz w:val="18"/>
                <w:szCs w:val="18"/>
                <w:vertAlign w:val="subscript"/>
              </w:rPr>
              <w:t>max</w:t>
            </w:r>
          </w:p>
        </w:tc>
        <w:tc>
          <w:tcPr>
            <w:tcW w:w="1855" w:type="dxa"/>
          </w:tcPr>
          <w:p w14:paraId="2F2ABDB9"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742C6BF5" w14:textId="77777777" w:rsidTr="00DE117B">
        <w:trPr>
          <w:jc w:val="center"/>
        </w:trPr>
        <w:tc>
          <w:tcPr>
            <w:tcW w:w="2273" w:type="dxa"/>
          </w:tcPr>
          <w:p w14:paraId="13881A25"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H-12L</w:t>
            </w:r>
          </w:p>
        </w:tc>
        <w:tc>
          <w:tcPr>
            <w:tcW w:w="1418" w:type="dxa"/>
          </w:tcPr>
          <w:p w14:paraId="675FAEF8"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-12</w:t>
            </w:r>
          </w:p>
        </w:tc>
        <w:tc>
          <w:tcPr>
            <w:tcW w:w="1417" w:type="dxa"/>
          </w:tcPr>
          <w:p w14:paraId="5CC83C67"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08C2333B"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1500</w:t>
            </w:r>
          </w:p>
        </w:tc>
        <w:tc>
          <w:tcPr>
            <w:tcW w:w="1855" w:type="dxa"/>
          </w:tcPr>
          <w:p w14:paraId="1D3422EC"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2522E211" w14:textId="77777777" w:rsidTr="00DE117B">
        <w:trPr>
          <w:jc w:val="center"/>
        </w:trPr>
        <w:tc>
          <w:tcPr>
            <w:tcW w:w="2273" w:type="dxa"/>
          </w:tcPr>
          <w:p w14:paraId="673686FE"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H-9L</w:t>
            </w:r>
          </w:p>
        </w:tc>
        <w:tc>
          <w:tcPr>
            <w:tcW w:w="1418" w:type="dxa"/>
          </w:tcPr>
          <w:p w14:paraId="31E5BB2E"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-9</w:t>
            </w:r>
          </w:p>
        </w:tc>
        <w:tc>
          <w:tcPr>
            <w:tcW w:w="1417" w:type="dxa"/>
          </w:tcPr>
          <w:p w14:paraId="554AA5AE"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2BC2F97A"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3400</w:t>
            </w:r>
          </w:p>
        </w:tc>
        <w:tc>
          <w:tcPr>
            <w:tcW w:w="1855" w:type="dxa"/>
          </w:tcPr>
          <w:p w14:paraId="71E97B0F"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41AF2F96" w14:textId="77777777" w:rsidTr="00DE117B">
        <w:trPr>
          <w:jc w:val="center"/>
        </w:trPr>
        <w:tc>
          <w:tcPr>
            <w:tcW w:w="2273" w:type="dxa"/>
          </w:tcPr>
          <w:p w14:paraId="46476424"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H-6L</w:t>
            </w:r>
          </w:p>
        </w:tc>
        <w:tc>
          <w:tcPr>
            <w:tcW w:w="1418" w:type="dxa"/>
          </w:tcPr>
          <w:p w14:paraId="3BD99B3C"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-6</w:t>
            </w:r>
          </w:p>
        </w:tc>
        <w:tc>
          <w:tcPr>
            <w:tcW w:w="1417" w:type="dxa"/>
          </w:tcPr>
          <w:p w14:paraId="262524B1"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79FD503F"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5000</w:t>
            </w:r>
          </w:p>
        </w:tc>
        <w:tc>
          <w:tcPr>
            <w:tcW w:w="1855" w:type="dxa"/>
          </w:tcPr>
          <w:p w14:paraId="05FC78B3"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25824644" w14:textId="77777777" w:rsidTr="00DE117B">
        <w:trPr>
          <w:jc w:val="center"/>
        </w:trPr>
        <w:tc>
          <w:tcPr>
            <w:tcW w:w="2273" w:type="dxa"/>
          </w:tcPr>
          <w:p w14:paraId="78C16F0C"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H-3L</w:t>
            </w:r>
          </w:p>
        </w:tc>
        <w:tc>
          <w:tcPr>
            <w:tcW w:w="1418" w:type="dxa"/>
          </w:tcPr>
          <w:p w14:paraId="2FCE0C3B"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-3</w:t>
            </w:r>
          </w:p>
        </w:tc>
        <w:tc>
          <w:tcPr>
            <w:tcW w:w="1417" w:type="dxa"/>
          </w:tcPr>
          <w:p w14:paraId="0EB80A6E"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4574CD04"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17500</w:t>
            </w:r>
          </w:p>
        </w:tc>
        <w:tc>
          <w:tcPr>
            <w:tcW w:w="1855" w:type="dxa"/>
          </w:tcPr>
          <w:p w14:paraId="2CE9EEFE"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6FC005CA" w14:textId="77777777" w:rsidTr="00DE117B">
        <w:trPr>
          <w:jc w:val="center"/>
        </w:trPr>
        <w:tc>
          <w:tcPr>
            <w:tcW w:w="2273" w:type="dxa"/>
          </w:tcPr>
          <w:p w14:paraId="11CE56D4"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H-3R</w:t>
            </w:r>
          </w:p>
        </w:tc>
        <w:tc>
          <w:tcPr>
            <w:tcW w:w="1418" w:type="dxa"/>
          </w:tcPr>
          <w:p w14:paraId="33E5B85E" w14:textId="77777777" w:rsidR="005F6163" w:rsidRDefault="005F6163" w:rsidP="00587FCD">
            <w:pPr>
              <w:spacing w:line="360" w:lineRule="exact"/>
              <w:jc w:val="left"/>
              <w:rPr>
                <w:rFonts w:ascii="宋体" w:hAnsi="宋体"/>
                <w:bCs/>
                <w:snapToGrid w:val="0"/>
                <w:color w:val="000000"/>
                <w:sz w:val="18"/>
                <w:szCs w:val="18"/>
              </w:rPr>
            </w:pPr>
            <w:r>
              <w:rPr>
                <w:rFonts w:ascii="宋体" w:hAnsi="宋体" w:hint="eastAsia"/>
                <w:bCs/>
                <w:snapToGrid w:val="0"/>
                <w:color w:val="000000"/>
                <w:sz w:val="18"/>
                <w:szCs w:val="18"/>
              </w:rPr>
              <w:t>3</w:t>
            </w:r>
          </w:p>
        </w:tc>
        <w:tc>
          <w:tcPr>
            <w:tcW w:w="1417" w:type="dxa"/>
          </w:tcPr>
          <w:p w14:paraId="0EDEAE37"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0FCE3313"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17500</w:t>
            </w:r>
          </w:p>
        </w:tc>
        <w:tc>
          <w:tcPr>
            <w:tcW w:w="1855" w:type="dxa"/>
          </w:tcPr>
          <w:p w14:paraId="748A1121"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79894709" w14:textId="77777777" w:rsidTr="00DE117B">
        <w:trPr>
          <w:jc w:val="center"/>
        </w:trPr>
        <w:tc>
          <w:tcPr>
            <w:tcW w:w="2273" w:type="dxa"/>
          </w:tcPr>
          <w:p w14:paraId="34AAF851"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H-6R</w:t>
            </w:r>
          </w:p>
        </w:tc>
        <w:tc>
          <w:tcPr>
            <w:tcW w:w="1418" w:type="dxa"/>
          </w:tcPr>
          <w:p w14:paraId="1E04FE7D" w14:textId="77777777" w:rsidR="005F6163" w:rsidRDefault="005F6163" w:rsidP="00587FCD">
            <w:pPr>
              <w:spacing w:line="360" w:lineRule="exact"/>
              <w:jc w:val="left"/>
              <w:rPr>
                <w:rFonts w:ascii="宋体" w:hAnsi="宋体"/>
                <w:bCs/>
                <w:snapToGrid w:val="0"/>
                <w:color w:val="000000"/>
                <w:sz w:val="18"/>
                <w:szCs w:val="18"/>
              </w:rPr>
            </w:pPr>
            <w:r>
              <w:rPr>
                <w:rFonts w:ascii="宋体" w:hAnsi="宋体" w:hint="eastAsia"/>
                <w:bCs/>
                <w:snapToGrid w:val="0"/>
                <w:color w:val="000000"/>
                <w:sz w:val="18"/>
                <w:szCs w:val="18"/>
              </w:rPr>
              <w:t>6</w:t>
            </w:r>
          </w:p>
        </w:tc>
        <w:tc>
          <w:tcPr>
            <w:tcW w:w="1417" w:type="dxa"/>
          </w:tcPr>
          <w:p w14:paraId="40A3CAB1"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66A3B480"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5000</w:t>
            </w:r>
          </w:p>
        </w:tc>
        <w:tc>
          <w:tcPr>
            <w:tcW w:w="1855" w:type="dxa"/>
          </w:tcPr>
          <w:p w14:paraId="3150884A"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3C908C99" w14:textId="77777777" w:rsidTr="00DE117B">
        <w:trPr>
          <w:jc w:val="center"/>
        </w:trPr>
        <w:tc>
          <w:tcPr>
            <w:tcW w:w="2273" w:type="dxa"/>
          </w:tcPr>
          <w:p w14:paraId="22772167"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H-9R</w:t>
            </w:r>
          </w:p>
        </w:tc>
        <w:tc>
          <w:tcPr>
            <w:tcW w:w="1418" w:type="dxa"/>
          </w:tcPr>
          <w:p w14:paraId="4F492D15" w14:textId="77777777" w:rsidR="005F6163" w:rsidRDefault="005F6163" w:rsidP="00587FCD">
            <w:pPr>
              <w:spacing w:line="360" w:lineRule="exact"/>
              <w:jc w:val="left"/>
              <w:rPr>
                <w:rFonts w:ascii="宋体" w:hAnsi="宋体"/>
                <w:bCs/>
                <w:snapToGrid w:val="0"/>
                <w:color w:val="000000"/>
                <w:sz w:val="18"/>
                <w:szCs w:val="18"/>
              </w:rPr>
            </w:pPr>
            <w:r>
              <w:rPr>
                <w:rFonts w:ascii="宋体" w:hAnsi="宋体" w:hint="eastAsia"/>
                <w:bCs/>
                <w:snapToGrid w:val="0"/>
                <w:color w:val="000000"/>
                <w:sz w:val="18"/>
                <w:szCs w:val="18"/>
              </w:rPr>
              <w:t>9</w:t>
            </w:r>
          </w:p>
        </w:tc>
        <w:tc>
          <w:tcPr>
            <w:tcW w:w="1417" w:type="dxa"/>
          </w:tcPr>
          <w:p w14:paraId="45534F1A"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280E756F"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3400</w:t>
            </w:r>
          </w:p>
        </w:tc>
        <w:tc>
          <w:tcPr>
            <w:tcW w:w="1855" w:type="dxa"/>
          </w:tcPr>
          <w:p w14:paraId="4DBBE6C2"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6354D703" w14:textId="77777777" w:rsidTr="00DE117B">
        <w:trPr>
          <w:jc w:val="center"/>
        </w:trPr>
        <w:tc>
          <w:tcPr>
            <w:tcW w:w="2273" w:type="dxa"/>
          </w:tcPr>
          <w:p w14:paraId="106EA78C"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H-12R</w:t>
            </w:r>
          </w:p>
        </w:tc>
        <w:tc>
          <w:tcPr>
            <w:tcW w:w="1418" w:type="dxa"/>
          </w:tcPr>
          <w:p w14:paraId="001E50CC" w14:textId="77777777" w:rsidR="005F6163" w:rsidRDefault="005F6163" w:rsidP="00587FCD">
            <w:pPr>
              <w:spacing w:line="360" w:lineRule="exact"/>
              <w:jc w:val="left"/>
              <w:rPr>
                <w:rFonts w:ascii="宋体" w:hAnsi="宋体"/>
                <w:bCs/>
                <w:snapToGrid w:val="0"/>
                <w:color w:val="000000"/>
                <w:sz w:val="18"/>
                <w:szCs w:val="18"/>
              </w:rPr>
            </w:pPr>
            <w:r>
              <w:rPr>
                <w:rFonts w:ascii="宋体" w:hAnsi="宋体" w:hint="eastAsia"/>
                <w:bCs/>
                <w:snapToGrid w:val="0"/>
                <w:color w:val="000000"/>
                <w:sz w:val="18"/>
                <w:szCs w:val="18"/>
              </w:rPr>
              <w:t>1</w:t>
            </w:r>
            <w:r>
              <w:rPr>
                <w:rFonts w:ascii="宋体" w:hAnsi="宋体"/>
                <w:bCs/>
                <w:snapToGrid w:val="0"/>
                <w:color w:val="000000"/>
                <w:sz w:val="18"/>
                <w:szCs w:val="18"/>
              </w:rPr>
              <w:t>2</w:t>
            </w:r>
          </w:p>
        </w:tc>
        <w:tc>
          <w:tcPr>
            <w:tcW w:w="1417" w:type="dxa"/>
          </w:tcPr>
          <w:p w14:paraId="260E58A9"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0</w:t>
            </w:r>
          </w:p>
        </w:tc>
        <w:tc>
          <w:tcPr>
            <w:tcW w:w="1985" w:type="dxa"/>
          </w:tcPr>
          <w:p w14:paraId="0F6C07DE"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1500</w:t>
            </w:r>
          </w:p>
        </w:tc>
        <w:tc>
          <w:tcPr>
            <w:tcW w:w="1855" w:type="dxa"/>
          </w:tcPr>
          <w:p w14:paraId="3E76818D"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r w:rsidR="005F6163" w14:paraId="7063736D" w14:textId="77777777" w:rsidTr="00DE117B">
        <w:trPr>
          <w:jc w:val="center"/>
        </w:trPr>
        <w:tc>
          <w:tcPr>
            <w:tcW w:w="2273" w:type="dxa"/>
          </w:tcPr>
          <w:p w14:paraId="48C9714B"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2U-V</w:t>
            </w:r>
          </w:p>
        </w:tc>
        <w:tc>
          <w:tcPr>
            <w:tcW w:w="1418" w:type="dxa"/>
          </w:tcPr>
          <w:p w14:paraId="730C36F7" w14:textId="77777777" w:rsidR="005F6163" w:rsidRDefault="005F6163" w:rsidP="00587FCD">
            <w:pPr>
              <w:spacing w:line="360" w:lineRule="exact"/>
              <w:jc w:val="left"/>
              <w:rPr>
                <w:rFonts w:ascii="宋体" w:hAnsi="宋体"/>
                <w:bCs/>
                <w:snapToGrid w:val="0"/>
                <w:color w:val="000000"/>
                <w:sz w:val="18"/>
                <w:szCs w:val="18"/>
              </w:rPr>
            </w:pPr>
            <w:r>
              <w:rPr>
                <w:rFonts w:ascii="宋体" w:hAnsi="宋体" w:hint="eastAsia"/>
                <w:bCs/>
                <w:snapToGrid w:val="0"/>
                <w:color w:val="000000"/>
                <w:sz w:val="18"/>
                <w:szCs w:val="18"/>
              </w:rPr>
              <w:t>0</w:t>
            </w:r>
          </w:p>
        </w:tc>
        <w:tc>
          <w:tcPr>
            <w:tcW w:w="1417" w:type="dxa"/>
          </w:tcPr>
          <w:p w14:paraId="36A59113" w14:textId="77777777" w:rsidR="005F6163" w:rsidRDefault="005F6163" w:rsidP="00587FCD">
            <w:pPr>
              <w:spacing w:line="360" w:lineRule="exact"/>
              <w:jc w:val="left"/>
              <w:rPr>
                <w:rFonts w:ascii="宋体" w:hAnsi="宋体"/>
                <w:bCs/>
                <w:snapToGrid w:val="0"/>
                <w:color w:val="000000"/>
                <w:sz w:val="18"/>
                <w:szCs w:val="18"/>
              </w:rPr>
            </w:pPr>
            <w:r>
              <w:rPr>
                <w:rFonts w:ascii="宋体" w:hAnsi="宋体" w:hint="eastAsia"/>
                <w:bCs/>
                <w:snapToGrid w:val="0"/>
                <w:color w:val="000000"/>
                <w:sz w:val="18"/>
                <w:szCs w:val="18"/>
              </w:rPr>
              <w:t>2</w:t>
            </w:r>
          </w:p>
        </w:tc>
        <w:tc>
          <w:tcPr>
            <w:tcW w:w="1985" w:type="dxa"/>
          </w:tcPr>
          <w:p w14:paraId="08BB5CBF" w14:textId="77777777" w:rsidR="005F6163" w:rsidRDefault="005F6163" w:rsidP="00587FCD">
            <w:pPr>
              <w:spacing w:line="360" w:lineRule="exact"/>
              <w:jc w:val="left"/>
              <w:rPr>
                <w:rFonts w:ascii="宋体" w:hAnsi="宋体"/>
                <w:bCs/>
                <w:snapToGrid w:val="0"/>
                <w:color w:val="000000"/>
                <w:sz w:val="18"/>
                <w:szCs w:val="18"/>
              </w:rPr>
            </w:pPr>
            <w:r>
              <w:rPr>
                <w:rFonts w:ascii="宋体" w:hAnsi="宋体" w:hint="eastAsia"/>
                <w:bCs/>
                <w:snapToGrid w:val="0"/>
                <w:color w:val="000000"/>
                <w:sz w:val="18"/>
                <w:szCs w:val="18"/>
              </w:rPr>
              <w:t>1</w:t>
            </w:r>
            <w:r>
              <w:rPr>
                <w:rFonts w:ascii="宋体" w:hAnsi="宋体"/>
                <w:bCs/>
                <w:snapToGrid w:val="0"/>
                <w:color w:val="000000"/>
                <w:sz w:val="18"/>
                <w:szCs w:val="18"/>
              </w:rPr>
              <w:t>700</w:t>
            </w:r>
          </w:p>
        </w:tc>
        <w:tc>
          <w:tcPr>
            <w:tcW w:w="1855" w:type="dxa"/>
          </w:tcPr>
          <w:p w14:paraId="16E1D2DF" w14:textId="77777777" w:rsidR="005F6163" w:rsidRDefault="005F6163" w:rsidP="00587FCD">
            <w:pPr>
              <w:spacing w:line="360" w:lineRule="exact"/>
              <w:jc w:val="left"/>
              <w:rPr>
                <w:rFonts w:ascii="宋体" w:hAnsi="宋体"/>
                <w:bCs/>
                <w:snapToGrid w:val="0"/>
                <w:color w:val="000000"/>
                <w:sz w:val="18"/>
                <w:szCs w:val="18"/>
              </w:rPr>
            </w:pPr>
            <w:r>
              <w:rPr>
                <w:rFonts w:ascii="宋体" w:hAnsi="宋体"/>
                <w:bCs/>
                <w:snapToGrid w:val="0"/>
                <w:color w:val="000000"/>
                <w:sz w:val="18"/>
                <w:szCs w:val="18"/>
              </w:rPr>
              <w:t>215000</w:t>
            </w:r>
          </w:p>
        </w:tc>
      </w:tr>
    </w:tbl>
    <w:p w14:paraId="62F6A82B" w14:textId="676387D2" w:rsidR="005F6163" w:rsidRDefault="005F6163" w:rsidP="005F6163">
      <w:pPr>
        <w:pStyle w:val="affffd"/>
        <w:ind w:firstLine="420"/>
      </w:pPr>
    </w:p>
    <w:p w14:paraId="705E7D6B" w14:textId="6B00D9CD" w:rsidR="005F6163" w:rsidRPr="00453FF5" w:rsidRDefault="00453FF5" w:rsidP="00453FF5">
      <w:pPr>
        <w:pStyle w:val="afffffffff3"/>
      </w:pPr>
      <w:r>
        <w:rPr>
          <w:rFonts w:hAnsi="宋体" w:cs="Microsoft JhengHei" w:hint="eastAsia"/>
          <w:bCs/>
          <w:color w:val="000000"/>
          <w:szCs w:val="21"/>
        </w:rPr>
        <w:t>根据申请人或制造商的要求，表5中对配光性能的要求，适用于装置或系统两侧测量值的和的一半。</w:t>
      </w:r>
    </w:p>
    <w:p w14:paraId="1AB07387" w14:textId="76616DE4" w:rsidR="00453FF5" w:rsidRPr="00A5163E" w:rsidRDefault="00453FF5" w:rsidP="00453FF5">
      <w:pPr>
        <w:pStyle w:val="afffffffff3"/>
      </w:pPr>
      <w:r>
        <w:rPr>
          <w:rFonts w:hAnsi="宋体" w:cs="Microsoft JhengHei" w:hint="eastAsia"/>
          <w:color w:val="000000"/>
          <w:spacing w:val="-2"/>
          <w:szCs w:val="21"/>
        </w:rPr>
        <w:t>装置或系统的远光允许存在自适应功能，在自适应功能状态下，配光性能应符合表</w:t>
      </w:r>
      <w:r>
        <w:rPr>
          <w:rFonts w:hAnsi="宋体" w:cs="Microsoft JhengHei"/>
          <w:color w:val="000000"/>
          <w:spacing w:val="-2"/>
          <w:szCs w:val="21"/>
        </w:rPr>
        <w:t>6</w:t>
      </w:r>
      <w:r>
        <w:rPr>
          <w:rFonts w:hAnsi="宋体" w:cs="Microsoft JhengHei" w:hint="eastAsia"/>
          <w:color w:val="000000"/>
          <w:spacing w:val="-2"/>
          <w:szCs w:val="21"/>
        </w:rPr>
        <w:t>的规定。</w:t>
      </w:r>
    </w:p>
    <w:p w14:paraId="12C1AE3B" w14:textId="30931AC1" w:rsidR="00A5163E" w:rsidRDefault="00A5163E" w:rsidP="00A5163E">
      <w:pPr>
        <w:pStyle w:val="affa"/>
        <w:spacing w:before="156" w:after="156"/>
        <w:rPr>
          <w:rFonts w:hAnsi="黑体"/>
          <w:color w:val="000000"/>
          <w:szCs w:val="21"/>
        </w:rPr>
      </w:pPr>
      <w:r>
        <w:rPr>
          <w:rFonts w:hAnsi="黑体" w:hint="eastAsia"/>
          <w:color w:val="000000"/>
          <w:szCs w:val="21"/>
        </w:rPr>
        <w:t>远光在适应性状态下的配光性能</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3"/>
        <w:gridCol w:w="2265"/>
        <w:gridCol w:w="1944"/>
        <w:gridCol w:w="1783"/>
        <w:gridCol w:w="1239"/>
        <w:gridCol w:w="1260"/>
      </w:tblGrid>
      <w:tr w:rsidR="00A5163E" w14:paraId="5157B401" w14:textId="77777777" w:rsidTr="00587FCD">
        <w:trPr>
          <w:cantSplit/>
          <w:trHeight w:val="274"/>
          <w:tblHeader/>
        </w:trPr>
        <w:tc>
          <w:tcPr>
            <w:tcW w:w="1668" w:type="pct"/>
            <w:gridSpan w:val="2"/>
            <w:vMerge w:val="restart"/>
            <w:shd w:val="clear" w:color="auto" w:fill="FFFFFF"/>
            <w:vAlign w:val="center"/>
          </w:tcPr>
          <w:p w14:paraId="73116440" w14:textId="77777777" w:rsidR="00A5163E" w:rsidRDefault="00A5163E" w:rsidP="00443E59">
            <w:pPr>
              <w:jc w:val="center"/>
              <w:rPr>
                <w:rFonts w:ascii="宋体" w:hAnsi="宋体"/>
                <w:bCs/>
                <w:snapToGrid w:val="0"/>
                <w:color w:val="000000"/>
                <w:sz w:val="18"/>
                <w:szCs w:val="18"/>
              </w:rPr>
            </w:pPr>
            <w:r>
              <w:rPr>
                <w:rFonts w:ascii="宋体" w:hAnsi="宋体" w:hint="eastAsia"/>
                <w:bCs/>
                <w:snapToGrid w:val="0"/>
                <w:color w:val="000000"/>
                <w:sz w:val="18"/>
                <w:szCs w:val="18"/>
              </w:rPr>
              <w:t>测试点</w:t>
            </w:r>
          </w:p>
        </w:tc>
        <w:tc>
          <w:tcPr>
            <w:tcW w:w="1994" w:type="pct"/>
            <w:gridSpan w:val="2"/>
            <w:shd w:val="clear" w:color="auto" w:fill="FFFFFF"/>
            <w:vAlign w:val="bottom"/>
          </w:tcPr>
          <w:p w14:paraId="7D3FEBF9" w14:textId="77777777" w:rsidR="00A5163E" w:rsidRDefault="00A5163E"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位置（°）</w:t>
            </w:r>
          </w:p>
        </w:tc>
        <w:tc>
          <w:tcPr>
            <w:tcW w:w="1338" w:type="pct"/>
            <w:gridSpan w:val="2"/>
            <w:shd w:val="clear" w:color="auto" w:fill="FFFFFF"/>
            <w:vAlign w:val="center"/>
          </w:tcPr>
          <w:p w14:paraId="184CB20F" w14:textId="77777777" w:rsidR="00A5163E" w:rsidRDefault="00A5163E"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限值</w:t>
            </w:r>
            <w:r>
              <w:rPr>
                <w:rFonts w:ascii="宋体" w:hAnsi="宋体"/>
                <w:bCs/>
                <w:snapToGrid w:val="0"/>
                <w:color w:val="000000"/>
                <w:sz w:val="18"/>
                <w:szCs w:val="18"/>
              </w:rPr>
              <w:t>(cd)</w:t>
            </w:r>
          </w:p>
        </w:tc>
      </w:tr>
      <w:tr w:rsidR="00A5163E" w14:paraId="44FA1AF7" w14:textId="77777777" w:rsidTr="00587FCD">
        <w:trPr>
          <w:cantSplit/>
          <w:tblHeader/>
        </w:trPr>
        <w:tc>
          <w:tcPr>
            <w:tcW w:w="1668" w:type="pct"/>
            <w:gridSpan w:val="2"/>
            <w:vMerge/>
            <w:shd w:val="clear" w:color="auto" w:fill="FFFFFF"/>
          </w:tcPr>
          <w:p w14:paraId="2CA159F0" w14:textId="77777777" w:rsidR="00A5163E" w:rsidRDefault="00A5163E" w:rsidP="00587FCD">
            <w:pPr>
              <w:jc w:val="center"/>
              <w:rPr>
                <w:rFonts w:ascii="宋体" w:hAnsi="宋体"/>
                <w:bCs/>
                <w:snapToGrid w:val="0"/>
                <w:color w:val="000000"/>
                <w:sz w:val="18"/>
                <w:szCs w:val="18"/>
              </w:rPr>
            </w:pPr>
          </w:p>
        </w:tc>
        <w:tc>
          <w:tcPr>
            <w:tcW w:w="1040" w:type="pct"/>
            <w:shd w:val="clear" w:color="auto" w:fill="FFFFFF"/>
            <w:vAlign w:val="center"/>
          </w:tcPr>
          <w:p w14:paraId="45042248" w14:textId="77777777" w:rsidR="00A5163E" w:rsidRDefault="00A5163E"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水平</w:t>
            </w:r>
          </w:p>
        </w:tc>
        <w:tc>
          <w:tcPr>
            <w:tcW w:w="954" w:type="pct"/>
            <w:shd w:val="clear" w:color="auto" w:fill="FFFFFF"/>
            <w:vAlign w:val="center"/>
          </w:tcPr>
          <w:p w14:paraId="4AA3F2AE" w14:textId="77777777" w:rsidR="00A5163E" w:rsidRDefault="00A5163E"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垂直</w:t>
            </w:r>
          </w:p>
        </w:tc>
        <w:tc>
          <w:tcPr>
            <w:tcW w:w="663" w:type="pct"/>
            <w:shd w:val="clear" w:color="auto" w:fill="FFFFFF"/>
          </w:tcPr>
          <w:p w14:paraId="0EA1E4D7" w14:textId="77777777" w:rsidR="00A5163E" w:rsidRDefault="00A5163E"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最小值</w:t>
            </w:r>
          </w:p>
        </w:tc>
        <w:tc>
          <w:tcPr>
            <w:tcW w:w="675" w:type="pct"/>
            <w:shd w:val="clear" w:color="auto" w:fill="FFFFFF"/>
          </w:tcPr>
          <w:p w14:paraId="73D4C798" w14:textId="77777777" w:rsidR="00A5163E" w:rsidRDefault="00A5163E" w:rsidP="00587FCD">
            <w:pPr>
              <w:spacing w:line="360" w:lineRule="exact"/>
              <w:jc w:val="center"/>
              <w:rPr>
                <w:rFonts w:ascii="宋体" w:hAnsi="宋体"/>
                <w:bCs/>
                <w:snapToGrid w:val="0"/>
                <w:color w:val="000000"/>
                <w:sz w:val="18"/>
                <w:szCs w:val="18"/>
              </w:rPr>
            </w:pPr>
            <w:r>
              <w:rPr>
                <w:rFonts w:ascii="宋体" w:hAnsi="宋体" w:hint="eastAsia"/>
                <w:bCs/>
                <w:snapToGrid w:val="0"/>
                <w:color w:val="000000"/>
                <w:sz w:val="18"/>
                <w:szCs w:val="18"/>
              </w:rPr>
              <w:t>最大值</w:t>
            </w:r>
          </w:p>
        </w:tc>
      </w:tr>
      <w:tr w:rsidR="00A5163E" w14:paraId="6ED57C38" w14:textId="77777777" w:rsidTr="00587FCD">
        <w:trPr>
          <w:cantSplit/>
        </w:trPr>
        <w:tc>
          <w:tcPr>
            <w:tcW w:w="457" w:type="pct"/>
            <w:vMerge w:val="restart"/>
            <w:vAlign w:val="center"/>
          </w:tcPr>
          <w:p w14:paraId="13B8C714" w14:textId="45291F47" w:rsidR="00A5163E" w:rsidRDefault="00B1285C" w:rsidP="00DE117B">
            <w:pPr>
              <w:jc w:val="center"/>
              <w:rPr>
                <w:rFonts w:ascii="宋体" w:hAnsi="宋体"/>
                <w:color w:val="000000"/>
                <w:sz w:val="18"/>
                <w:szCs w:val="18"/>
              </w:rPr>
            </w:pPr>
            <w:r>
              <w:rPr>
                <w:rFonts w:ascii="宋体" w:hAnsi="宋体" w:cs="Arial" w:hint="eastAsia"/>
                <w:color w:val="000000"/>
                <w:kern w:val="0"/>
                <w:sz w:val="18"/>
                <w:szCs w:val="18"/>
              </w:rPr>
              <w:t>A</w:t>
            </w:r>
            <w:r w:rsidRPr="003C13B7">
              <w:rPr>
                <w:rFonts w:ascii="宋体" w:hAnsi="宋体" w:cs="Arial" w:hint="eastAsia"/>
                <w:color w:val="000000"/>
                <w:kern w:val="0"/>
                <w:sz w:val="18"/>
                <w:szCs w:val="18"/>
              </w:rPr>
              <w:t xml:space="preserve"> 部分</w:t>
            </w:r>
          </w:p>
        </w:tc>
        <w:tc>
          <w:tcPr>
            <w:tcW w:w="1212" w:type="pct"/>
            <w:vAlign w:val="center"/>
          </w:tcPr>
          <w:p w14:paraId="32BA18B7" w14:textId="77777777" w:rsidR="00A5163E" w:rsidRDefault="00A5163E" w:rsidP="00587FCD">
            <w:pPr>
              <w:jc w:val="left"/>
              <w:rPr>
                <w:rFonts w:ascii="宋体" w:hAnsi="宋体"/>
                <w:color w:val="000000"/>
                <w:sz w:val="18"/>
                <w:szCs w:val="18"/>
              </w:rPr>
            </w:pPr>
            <w:r>
              <w:rPr>
                <w:rFonts w:ascii="宋体" w:hAnsi="宋体" w:hint="eastAsia"/>
                <w:color w:val="000000"/>
                <w:sz w:val="18"/>
                <w:szCs w:val="18"/>
              </w:rPr>
              <w:t>线段</w:t>
            </w:r>
            <w:r>
              <w:rPr>
                <w:rFonts w:ascii="宋体" w:hAnsi="宋体"/>
                <w:color w:val="000000"/>
                <w:sz w:val="18"/>
                <w:szCs w:val="18"/>
              </w:rPr>
              <w:t>1</w:t>
            </w:r>
            <w:r>
              <w:rPr>
                <w:rFonts w:ascii="宋体" w:hAnsi="宋体" w:hint="eastAsia"/>
                <w:color w:val="000000"/>
                <w:sz w:val="18"/>
                <w:szCs w:val="18"/>
              </w:rPr>
              <w:t>，</w:t>
            </w:r>
            <w:r>
              <w:rPr>
                <w:rFonts w:ascii="宋体" w:hAnsi="宋体"/>
                <w:color w:val="000000"/>
                <w:sz w:val="18"/>
                <w:szCs w:val="18"/>
              </w:rPr>
              <w:t>50</w:t>
            </w:r>
            <w:r>
              <w:rPr>
                <w:rFonts w:ascii="宋体" w:hAnsi="宋体" w:hint="eastAsia"/>
                <w:color w:val="000000"/>
                <w:sz w:val="18"/>
                <w:szCs w:val="18"/>
              </w:rPr>
              <w:t>米处来车</w:t>
            </w:r>
          </w:p>
        </w:tc>
        <w:tc>
          <w:tcPr>
            <w:tcW w:w="1040" w:type="pct"/>
            <w:vAlign w:val="center"/>
          </w:tcPr>
          <w:p w14:paraId="28530524" w14:textId="77777777" w:rsidR="00A5163E" w:rsidRDefault="00A5163E" w:rsidP="00587FCD">
            <w:pPr>
              <w:jc w:val="left"/>
              <w:rPr>
                <w:rFonts w:ascii="宋体" w:hAnsi="宋体"/>
                <w:color w:val="000000"/>
                <w:sz w:val="18"/>
                <w:szCs w:val="18"/>
              </w:rPr>
            </w:pPr>
            <w:r>
              <w:rPr>
                <w:rFonts w:ascii="宋体" w:hAnsi="宋体"/>
                <w:color w:val="000000"/>
                <w:sz w:val="18"/>
                <w:szCs w:val="18"/>
              </w:rPr>
              <w:t>-4.8</w:t>
            </w:r>
            <w:r>
              <w:rPr>
                <w:rFonts w:ascii="宋体" w:hAnsi="宋体" w:cs="宋体" w:hint="eastAsia"/>
                <w:kern w:val="0"/>
                <w:sz w:val="18"/>
                <w:szCs w:val="18"/>
              </w:rPr>
              <w:t>～</w:t>
            </w:r>
            <w:r>
              <w:rPr>
                <w:rFonts w:ascii="宋体" w:hAnsi="宋体"/>
                <w:color w:val="000000"/>
                <w:sz w:val="18"/>
                <w:szCs w:val="18"/>
              </w:rPr>
              <w:t>-2</w:t>
            </w:r>
          </w:p>
        </w:tc>
        <w:tc>
          <w:tcPr>
            <w:tcW w:w="954" w:type="pct"/>
            <w:vAlign w:val="center"/>
          </w:tcPr>
          <w:p w14:paraId="13F8F5B2" w14:textId="77777777" w:rsidR="00A5163E" w:rsidRDefault="00A5163E" w:rsidP="00587FCD">
            <w:pPr>
              <w:jc w:val="left"/>
              <w:rPr>
                <w:rFonts w:ascii="宋体" w:hAnsi="宋体"/>
                <w:color w:val="000000"/>
                <w:sz w:val="18"/>
                <w:szCs w:val="18"/>
              </w:rPr>
            </w:pPr>
            <w:r>
              <w:rPr>
                <w:rFonts w:ascii="宋体" w:hAnsi="宋体"/>
                <w:color w:val="000000"/>
                <w:sz w:val="18"/>
                <w:szCs w:val="18"/>
              </w:rPr>
              <w:t>0.57</w:t>
            </w:r>
          </w:p>
        </w:tc>
        <w:tc>
          <w:tcPr>
            <w:tcW w:w="663" w:type="pct"/>
            <w:vAlign w:val="center"/>
          </w:tcPr>
          <w:p w14:paraId="50F6694E"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c>
          <w:tcPr>
            <w:tcW w:w="675" w:type="pct"/>
            <w:vAlign w:val="center"/>
          </w:tcPr>
          <w:p w14:paraId="1832C5A8" w14:textId="77777777" w:rsidR="00A5163E" w:rsidRDefault="00A5163E" w:rsidP="00587FCD">
            <w:pPr>
              <w:jc w:val="left"/>
              <w:rPr>
                <w:rFonts w:ascii="宋体" w:hAnsi="宋体"/>
                <w:color w:val="000000"/>
                <w:sz w:val="18"/>
                <w:szCs w:val="18"/>
              </w:rPr>
            </w:pPr>
            <w:r>
              <w:rPr>
                <w:rFonts w:ascii="宋体" w:hAnsi="宋体"/>
                <w:color w:val="000000"/>
                <w:sz w:val="18"/>
                <w:szCs w:val="18"/>
              </w:rPr>
              <w:t>625</w:t>
            </w:r>
          </w:p>
        </w:tc>
      </w:tr>
      <w:tr w:rsidR="00A5163E" w14:paraId="18A175FC" w14:textId="77777777" w:rsidTr="00587FCD">
        <w:trPr>
          <w:cantSplit/>
        </w:trPr>
        <w:tc>
          <w:tcPr>
            <w:tcW w:w="457" w:type="pct"/>
            <w:vMerge/>
          </w:tcPr>
          <w:p w14:paraId="0F0B6768" w14:textId="77777777" w:rsidR="00A5163E" w:rsidRDefault="00A5163E" w:rsidP="00DE117B">
            <w:pPr>
              <w:rPr>
                <w:rFonts w:ascii="宋体" w:hAnsi="宋体"/>
                <w:color w:val="000000"/>
                <w:sz w:val="18"/>
                <w:szCs w:val="18"/>
              </w:rPr>
            </w:pPr>
          </w:p>
        </w:tc>
        <w:tc>
          <w:tcPr>
            <w:tcW w:w="1212" w:type="pct"/>
            <w:vAlign w:val="center"/>
          </w:tcPr>
          <w:p w14:paraId="438ACC62" w14:textId="77777777" w:rsidR="00A5163E" w:rsidRDefault="00A5163E" w:rsidP="00587FCD">
            <w:pPr>
              <w:jc w:val="left"/>
              <w:rPr>
                <w:rFonts w:ascii="宋体" w:hAnsi="宋体"/>
                <w:color w:val="000000"/>
                <w:sz w:val="18"/>
                <w:szCs w:val="18"/>
              </w:rPr>
            </w:pPr>
            <w:r>
              <w:rPr>
                <w:rFonts w:ascii="宋体" w:hAnsi="宋体" w:hint="eastAsia"/>
                <w:color w:val="000000"/>
                <w:sz w:val="18"/>
                <w:szCs w:val="18"/>
              </w:rPr>
              <w:t>线段</w:t>
            </w:r>
            <w:r>
              <w:rPr>
                <w:rFonts w:ascii="宋体" w:hAnsi="宋体"/>
                <w:color w:val="000000"/>
                <w:sz w:val="18"/>
                <w:szCs w:val="18"/>
              </w:rPr>
              <w:t>2</w:t>
            </w:r>
            <w:r>
              <w:rPr>
                <w:rFonts w:ascii="宋体" w:hAnsi="宋体" w:hint="eastAsia"/>
                <w:color w:val="000000"/>
                <w:sz w:val="18"/>
                <w:szCs w:val="18"/>
              </w:rPr>
              <w:t>，</w:t>
            </w:r>
            <w:r>
              <w:rPr>
                <w:rFonts w:ascii="宋体" w:hAnsi="宋体"/>
                <w:color w:val="000000"/>
                <w:sz w:val="18"/>
                <w:szCs w:val="18"/>
              </w:rPr>
              <w:t>100</w:t>
            </w:r>
            <w:r>
              <w:rPr>
                <w:rFonts w:ascii="宋体" w:hAnsi="宋体" w:hint="eastAsia"/>
                <w:color w:val="000000"/>
                <w:sz w:val="18"/>
                <w:szCs w:val="18"/>
              </w:rPr>
              <w:t>米处来车</w:t>
            </w:r>
          </w:p>
        </w:tc>
        <w:tc>
          <w:tcPr>
            <w:tcW w:w="1040" w:type="pct"/>
            <w:vAlign w:val="center"/>
          </w:tcPr>
          <w:p w14:paraId="3ECFB002" w14:textId="77777777" w:rsidR="00A5163E" w:rsidRDefault="00A5163E" w:rsidP="00587FCD">
            <w:pPr>
              <w:jc w:val="left"/>
              <w:rPr>
                <w:rFonts w:ascii="宋体" w:hAnsi="宋体"/>
                <w:color w:val="000000"/>
                <w:sz w:val="18"/>
                <w:szCs w:val="18"/>
              </w:rPr>
            </w:pPr>
            <w:r>
              <w:rPr>
                <w:rFonts w:ascii="宋体" w:hAnsi="宋体"/>
                <w:color w:val="000000"/>
                <w:sz w:val="18"/>
                <w:szCs w:val="18"/>
              </w:rPr>
              <w:t>-2.4</w:t>
            </w:r>
            <w:r>
              <w:rPr>
                <w:rFonts w:ascii="宋体" w:hAnsi="宋体" w:cs="宋体" w:hint="eastAsia"/>
                <w:kern w:val="0"/>
                <w:sz w:val="18"/>
                <w:szCs w:val="18"/>
              </w:rPr>
              <w:t>～</w:t>
            </w:r>
            <w:r>
              <w:rPr>
                <w:rFonts w:ascii="宋体" w:hAnsi="宋体"/>
                <w:color w:val="000000"/>
                <w:sz w:val="18"/>
                <w:szCs w:val="18"/>
              </w:rPr>
              <w:t>-1</w:t>
            </w:r>
          </w:p>
        </w:tc>
        <w:tc>
          <w:tcPr>
            <w:tcW w:w="954" w:type="pct"/>
            <w:vAlign w:val="center"/>
          </w:tcPr>
          <w:p w14:paraId="409FFF7D" w14:textId="77777777" w:rsidR="00A5163E" w:rsidRDefault="00A5163E" w:rsidP="00587FCD">
            <w:pPr>
              <w:jc w:val="left"/>
              <w:rPr>
                <w:rFonts w:ascii="宋体" w:hAnsi="宋体"/>
                <w:color w:val="000000"/>
                <w:sz w:val="18"/>
                <w:szCs w:val="18"/>
              </w:rPr>
            </w:pPr>
            <w:r>
              <w:rPr>
                <w:rFonts w:ascii="宋体" w:hAnsi="宋体"/>
                <w:color w:val="000000"/>
                <w:sz w:val="18"/>
                <w:szCs w:val="18"/>
              </w:rPr>
              <w:t>0.3</w:t>
            </w:r>
          </w:p>
        </w:tc>
        <w:tc>
          <w:tcPr>
            <w:tcW w:w="663" w:type="pct"/>
            <w:vAlign w:val="center"/>
          </w:tcPr>
          <w:p w14:paraId="5519322E"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c>
          <w:tcPr>
            <w:tcW w:w="675" w:type="pct"/>
            <w:vAlign w:val="center"/>
          </w:tcPr>
          <w:p w14:paraId="42A6EB66" w14:textId="77777777" w:rsidR="00A5163E" w:rsidRDefault="00A5163E" w:rsidP="00587FCD">
            <w:pPr>
              <w:jc w:val="left"/>
              <w:rPr>
                <w:rFonts w:ascii="宋体" w:hAnsi="宋体"/>
                <w:color w:val="000000"/>
                <w:sz w:val="18"/>
                <w:szCs w:val="18"/>
              </w:rPr>
            </w:pPr>
            <w:r>
              <w:rPr>
                <w:rFonts w:ascii="宋体" w:hAnsi="宋体"/>
                <w:color w:val="000000"/>
                <w:sz w:val="18"/>
                <w:szCs w:val="18"/>
              </w:rPr>
              <w:t>1750</w:t>
            </w:r>
          </w:p>
        </w:tc>
      </w:tr>
      <w:tr w:rsidR="00A5163E" w14:paraId="3709196B" w14:textId="77777777" w:rsidTr="00587FCD">
        <w:trPr>
          <w:cantSplit/>
        </w:trPr>
        <w:tc>
          <w:tcPr>
            <w:tcW w:w="457" w:type="pct"/>
            <w:vMerge/>
          </w:tcPr>
          <w:p w14:paraId="0537F46E" w14:textId="77777777" w:rsidR="00A5163E" w:rsidRDefault="00A5163E" w:rsidP="00DE117B">
            <w:pPr>
              <w:rPr>
                <w:rFonts w:ascii="宋体" w:hAnsi="宋体"/>
                <w:color w:val="000000"/>
                <w:sz w:val="18"/>
                <w:szCs w:val="18"/>
              </w:rPr>
            </w:pPr>
          </w:p>
        </w:tc>
        <w:tc>
          <w:tcPr>
            <w:tcW w:w="1212" w:type="pct"/>
            <w:vAlign w:val="center"/>
          </w:tcPr>
          <w:p w14:paraId="4EA8D60F" w14:textId="77777777" w:rsidR="00A5163E" w:rsidRDefault="00A5163E" w:rsidP="00587FCD">
            <w:pPr>
              <w:jc w:val="left"/>
              <w:rPr>
                <w:rFonts w:ascii="宋体" w:hAnsi="宋体"/>
                <w:color w:val="000000"/>
                <w:sz w:val="18"/>
                <w:szCs w:val="18"/>
              </w:rPr>
            </w:pPr>
            <w:r>
              <w:rPr>
                <w:rFonts w:ascii="宋体" w:hAnsi="宋体" w:hint="eastAsia"/>
                <w:color w:val="000000"/>
                <w:sz w:val="18"/>
                <w:szCs w:val="18"/>
              </w:rPr>
              <w:t>线段</w:t>
            </w:r>
            <w:r>
              <w:rPr>
                <w:rFonts w:ascii="宋体" w:hAnsi="宋体"/>
                <w:color w:val="000000"/>
                <w:sz w:val="18"/>
                <w:szCs w:val="18"/>
              </w:rPr>
              <w:t>3</w:t>
            </w:r>
            <w:r>
              <w:rPr>
                <w:rFonts w:ascii="宋体" w:hAnsi="宋体" w:hint="eastAsia"/>
                <w:color w:val="000000"/>
                <w:sz w:val="18"/>
                <w:szCs w:val="18"/>
              </w:rPr>
              <w:t>，</w:t>
            </w:r>
            <w:r>
              <w:rPr>
                <w:rFonts w:ascii="宋体" w:hAnsi="宋体"/>
                <w:color w:val="000000"/>
                <w:sz w:val="18"/>
                <w:szCs w:val="18"/>
              </w:rPr>
              <w:t>200</w:t>
            </w:r>
            <w:r>
              <w:rPr>
                <w:rFonts w:ascii="宋体" w:hAnsi="宋体" w:hint="eastAsia"/>
                <w:color w:val="000000"/>
                <w:sz w:val="18"/>
                <w:szCs w:val="18"/>
              </w:rPr>
              <w:t>米处来车</w:t>
            </w:r>
          </w:p>
        </w:tc>
        <w:tc>
          <w:tcPr>
            <w:tcW w:w="1040" w:type="pct"/>
            <w:vAlign w:val="center"/>
          </w:tcPr>
          <w:p w14:paraId="3E28DCD5" w14:textId="77777777" w:rsidR="00A5163E" w:rsidRDefault="00A5163E" w:rsidP="00587FCD">
            <w:pPr>
              <w:jc w:val="left"/>
              <w:rPr>
                <w:rFonts w:ascii="宋体" w:hAnsi="宋体"/>
                <w:color w:val="000000"/>
                <w:sz w:val="18"/>
                <w:szCs w:val="18"/>
              </w:rPr>
            </w:pPr>
            <w:r>
              <w:rPr>
                <w:rFonts w:ascii="宋体" w:hAnsi="宋体"/>
                <w:color w:val="000000"/>
                <w:sz w:val="18"/>
                <w:szCs w:val="18"/>
              </w:rPr>
              <w:t>-1.2</w:t>
            </w:r>
            <w:r>
              <w:rPr>
                <w:rFonts w:ascii="宋体" w:hAnsi="宋体" w:cs="宋体" w:hint="eastAsia"/>
                <w:kern w:val="0"/>
                <w:sz w:val="18"/>
                <w:szCs w:val="18"/>
              </w:rPr>
              <w:t>～</w:t>
            </w:r>
            <w:r>
              <w:rPr>
                <w:rFonts w:ascii="宋体" w:hAnsi="宋体"/>
                <w:color w:val="000000"/>
                <w:sz w:val="18"/>
                <w:szCs w:val="18"/>
              </w:rPr>
              <w:t>-0.5</w:t>
            </w:r>
          </w:p>
        </w:tc>
        <w:tc>
          <w:tcPr>
            <w:tcW w:w="954" w:type="pct"/>
            <w:vAlign w:val="center"/>
          </w:tcPr>
          <w:p w14:paraId="40ACB9FC" w14:textId="77777777" w:rsidR="00A5163E" w:rsidRDefault="00A5163E" w:rsidP="00587FCD">
            <w:pPr>
              <w:jc w:val="left"/>
              <w:rPr>
                <w:rFonts w:ascii="宋体" w:hAnsi="宋体"/>
                <w:color w:val="000000"/>
                <w:sz w:val="18"/>
                <w:szCs w:val="18"/>
              </w:rPr>
            </w:pPr>
            <w:r>
              <w:rPr>
                <w:rFonts w:ascii="宋体" w:hAnsi="宋体"/>
                <w:color w:val="000000"/>
                <w:sz w:val="18"/>
                <w:szCs w:val="18"/>
              </w:rPr>
              <w:t>0.15</w:t>
            </w:r>
          </w:p>
        </w:tc>
        <w:tc>
          <w:tcPr>
            <w:tcW w:w="663" w:type="pct"/>
            <w:vAlign w:val="center"/>
          </w:tcPr>
          <w:p w14:paraId="3D67D3E3"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c>
          <w:tcPr>
            <w:tcW w:w="675" w:type="pct"/>
            <w:vAlign w:val="center"/>
          </w:tcPr>
          <w:p w14:paraId="53386F0D" w14:textId="77777777" w:rsidR="00A5163E" w:rsidRDefault="00A5163E" w:rsidP="00587FCD">
            <w:pPr>
              <w:jc w:val="left"/>
              <w:rPr>
                <w:rFonts w:ascii="宋体" w:hAnsi="宋体"/>
                <w:color w:val="000000"/>
                <w:sz w:val="18"/>
                <w:szCs w:val="18"/>
              </w:rPr>
            </w:pPr>
            <w:r>
              <w:rPr>
                <w:rFonts w:ascii="宋体" w:hAnsi="宋体"/>
                <w:color w:val="000000"/>
                <w:sz w:val="18"/>
                <w:szCs w:val="18"/>
              </w:rPr>
              <w:t>5450</w:t>
            </w:r>
          </w:p>
        </w:tc>
      </w:tr>
      <w:tr w:rsidR="00A5163E" w14:paraId="0208A7E6" w14:textId="77777777" w:rsidTr="00587FCD">
        <w:trPr>
          <w:cantSplit/>
        </w:trPr>
        <w:tc>
          <w:tcPr>
            <w:tcW w:w="457" w:type="pct"/>
            <w:vMerge/>
          </w:tcPr>
          <w:p w14:paraId="7320F396" w14:textId="77777777" w:rsidR="00A5163E" w:rsidRDefault="00A5163E" w:rsidP="00DE117B">
            <w:pPr>
              <w:rPr>
                <w:rFonts w:ascii="宋体" w:hAnsi="宋体"/>
                <w:color w:val="000000"/>
                <w:sz w:val="18"/>
                <w:szCs w:val="18"/>
              </w:rPr>
            </w:pPr>
          </w:p>
        </w:tc>
        <w:tc>
          <w:tcPr>
            <w:tcW w:w="1212" w:type="pct"/>
            <w:vMerge w:val="restart"/>
            <w:vAlign w:val="center"/>
          </w:tcPr>
          <w:p w14:paraId="522DB9E7" w14:textId="77777777" w:rsidR="00A5163E" w:rsidRDefault="00A5163E" w:rsidP="00587FCD">
            <w:pPr>
              <w:jc w:val="left"/>
              <w:rPr>
                <w:rFonts w:ascii="宋体" w:hAnsi="宋体"/>
                <w:color w:val="000000"/>
                <w:sz w:val="18"/>
                <w:szCs w:val="18"/>
              </w:rPr>
            </w:pPr>
            <w:r>
              <w:rPr>
                <w:rFonts w:ascii="宋体" w:hAnsi="宋体" w:hint="eastAsia"/>
                <w:color w:val="000000"/>
                <w:sz w:val="18"/>
                <w:szCs w:val="18"/>
              </w:rPr>
              <w:t>线段</w:t>
            </w:r>
            <w:r>
              <w:rPr>
                <w:rFonts w:ascii="宋体" w:hAnsi="宋体"/>
                <w:color w:val="000000"/>
                <w:sz w:val="18"/>
                <w:szCs w:val="18"/>
              </w:rPr>
              <w:t>4</w:t>
            </w:r>
            <w:r>
              <w:rPr>
                <w:rFonts w:ascii="宋体" w:hAnsi="宋体" w:hint="eastAsia"/>
                <w:color w:val="000000"/>
                <w:sz w:val="18"/>
                <w:szCs w:val="18"/>
              </w:rPr>
              <w:t>，</w:t>
            </w:r>
            <w:r>
              <w:rPr>
                <w:rFonts w:ascii="宋体" w:hAnsi="宋体"/>
                <w:color w:val="000000"/>
                <w:sz w:val="18"/>
                <w:szCs w:val="18"/>
              </w:rPr>
              <w:t>50</w:t>
            </w:r>
            <w:r>
              <w:rPr>
                <w:rFonts w:ascii="宋体" w:hAnsi="宋体" w:hint="eastAsia"/>
                <w:color w:val="000000"/>
                <w:sz w:val="18"/>
                <w:szCs w:val="18"/>
              </w:rPr>
              <w:t>米处前车</w:t>
            </w:r>
          </w:p>
        </w:tc>
        <w:tc>
          <w:tcPr>
            <w:tcW w:w="1040" w:type="pct"/>
            <w:vAlign w:val="center"/>
          </w:tcPr>
          <w:p w14:paraId="3F41A8DC" w14:textId="77777777" w:rsidR="00A5163E" w:rsidRDefault="00A5163E" w:rsidP="00587FCD">
            <w:pPr>
              <w:jc w:val="left"/>
              <w:rPr>
                <w:rFonts w:ascii="宋体" w:hAnsi="宋体"/>
                <w:color w:val="000000"/>
                <w:sz w:val="18"/>
                <w:szCs w:val="18"/>
              </w:rPr>
            </w:pPr>
            <w:r>
              <w:rPr>
                <w:rFonts w:ascii="宋体" w:hAnsi="宋体"/>
                <w:color w:val="000000"/>
                <w:sz w:val="18"/>
                <w:szCs w:val="18"/>
              </w:rPr>
              <w:t>-1.7</w:t>
            </w:r>
            <w:r>
              <w:rPr>
                <w:rFonts w:ascii="宋体" w:hAnsi="宋体" w:cs="宋体" w:hint="eastAsia"/>
                <w:kern w:val="0"/>
                <w:sz w:val="18"/>
                <w:szCs w:val="18"/>
              </w:rPr>
              <w:t>～</w:t>
            </w:r>
            <w:r>
              <w:rPr>
                <w:rFonts w:ascii="宋体" w:hAnsi="宋体"/>
                <w:color w:val="000000"/>
                <w:sz w:val="18"/>
                <w:szCs w:val="18"/>
              </w:rPr>
              <w:t>1.0</w:t>
            </w:r>
          </w:p>
        </w:tc>
        <w:tc>
          <w:tcPr>
            <w:tcW w:w="954" w:type="pct"/>
            <w:vMerge w:val="restart"/>
            <w:vAlign w:val="center"/>
          </w:tcPr>
          <w:p w14:paraId="54F7E6DF" w14:textId="77777777" w:rsidR="00A5163E" w:rsidRDefault="00A5163E" w:rsidP="00587FCD">
            <w:pPr>
              <w:jc w:val="left"/>
              <w:rPr>
                <w:rFonts w:ascii="宋体" w:hAnsi="宋体"/>
                <w:color w:val="000000"/>
                <w:sz w:val="18"/>
                <w:szCs w:val="18"/>
              </w:rPr>
            </w:pPr>
            <w:r>
              <w:rPr>
                <w:rFonts w:ascii="宋体" w:hAnsi="宋体"/>
                <w:color w:val="000000"/>
                <w:sz w:val="18"/>
                <w:szCs w:val="18"/>
              </w:rPr>
              <w:t>0.3</w:t>
            </w:r>
          </w:p>
        </w:tc>
        <w:tc>
          <w:tcPr>
            <w:tcW w:w="663" w:type="pct"/>
            <w:vAlign w:val="center"/>
          </w:tcPr>
          <w:p w14:paraId="4560E8E1"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c>
          <w:tcPr>
            <w:tcW w:w="675" w:type="pct"/>
            <w:vAlign w:val="center"/>
          </w:tcPr>
          <w:p w14:paraId="31D2E0D9" w14:textId="77777777" w:rsidR="00A5163E" w:rsidRDefault="00A5163E" w:rsidP="00587FCD">
            <w:pPr>
              <w:jc w:val="left"/>
              <w:rPr>
                <w:rFonts w:ascii="宋体" w:hAnsi="宋体"/>
                <w:color w:val="000000"/>
                <w:sz w:val="18"/>
                <w:szCs w:val="18"/>
              </w:rPr>
            </w:pPr>
            <w:r>
              <w:rPr>
                <w:rFonts w:ascii="宋体" w:hAnsi="宋体"/>
                <w:color w:val="000000"/>
                <w:sz w:val="18"/>
                <w:szCs w:val="18"/>
              </w:rPr>
              <w:t>1850</w:t>
            </w:r>
          </w:p>
        </w:tc>
      </w:tr>
      <w:tr w:rsidR="00A5163E" w14:paraId="6D364B78" w14:textId="77777777" w:rsidTr="00587FCD">
        <w:trPr>
          <w:cantSplit/>
        </w:trPr>
        <w:tc>
          <w:tcPr>
            <w:tcW w:w="457" w:type="pct"/>
            <w:vMerge/>
          </w:tcPr>
          <w:p w14:paraId="211DC579" w14:textId="77777777" w:rsidR="00A5163E" w:rsidRDefault="00A5163E" w:rsidP="00DE117B">
            <w:pPr>
              <w:rPr>
                <w:rFonts w:ascii="宋体" w:hAnsi="宋体"/>
                <w:color w:val="000000"/>
                <w:sz w:val="18"/>
                <w:szCs w:val="18"/>
              </w:rPr>
            </w:pPr>
          </w:p>
        </w:tc>
        <w:tc>
          <w:tcPr>
            <w:tcW w:w="1212" w:type="pct"/>
            <w:vMerge/>
            <w:vAlign w:val="center"/>
          </w:tcPr>
          <w:p w14:paraId="0E2D7F2A" w14:textId="77777777" w:rsidR="00A5163E" w:rsidRDefault="00A5163E" w:rsidP="00587FCD">
            <w:pPr>
              <w:jc w:val="left"/>
              <w:rPr>
                <w:rFonts w:ascii="宋体" w:hAnsi="宋体"/>
                <w:color w:val="000000"/>
                <w:sz w:val="18"/>
                <w:szCs w:val="18"/>
              </w:rPr>
            </w:pPr>
          </w:p>
        </w:tc>
        <w:tc>
          <w:tcPr>
            <w:tcW w:w="1040" w:type="pct"/>
            <w:vAlign w:val="center"/>
          </w:tcPr>
          <w:p w14:paraId="02742E53" w14:textId="77777777" w:rsidR="00A5163E" w:rsidRDefault="00A5163E" w:rsidP="00587FCD">
            <w:pPr>
              <w:jc w:val="left"/>
              <w:rPr>
                <w:rFonts w:ascii="宋体" w:hAnsi="宋体"/>
                <w:color w:val="000000"/>
                <w:sz w:val="18"/>
                <w:szCs w:val="18"/>
              </w:rPr>
            </w:pPr>
            <w:r>
              <w:rPr>
                <w:rFonts w:ascii="宋体" w:hAnsi="宋体"/>
                <w:color w:val="000000"/>
                <w:sz w:val="18"/>
                <w:szCs w:val="18"/>
              </w:rPr>
              <w:t>&gt;1.0</w:t>
            </w:r>
            <w:r>
              <w:rPr>
                <w:rFonts w:ascii="宋体" w:hAnsi="宋体" w:cs="宋体" w:hint="eastAsia"/>
                <w:kern w:val="0"/>
                <w:sz w:val="18"/>
                <w:szCs w:val="18"/>
              </w:rPr>
              <w:t>～</w:t>
            </w:r>
            <w:r>
              <w:rPr>
                <w:rFonts w:ascii="宋体" w:hAnsi="宋体"/>
                <w:color w:val="000000"/>
                <w:sz w:val="18"/>
                <w:szCs w:val="18"/>
              </w:rPr>
              <w:t>1.7</w:t>
            </w:r>
          </w:p>
        </w:tc>
        <w:tc>
          <w:tcPr>
            <w:tcW w:w="954" w:type="pct"/>
            <w:vMerge/>
            <w:vAlign w:val="center"/>
          </w:tcPr>
          <w:p w14:paraId="3E21E53E" w14:textId="77777777" w:rsidR="00A5163E" w:rsidRDefault="00A5163E" w:rsidP="00587FCD">
            <w:pPr>
              <w:jc w:val="left"/>
              <w:rPr>
                <w:rFonts w:ascii="宋体" w:hAnsi="宋体"/>
                <w:color w:val="000000"/>
                <w:sz w:val="18"/>
                <w:szCs w:val="18"/>
              </w:rPr>
            </w:pPr>
          </w:p>
        </w:tc>
        <w:tc>
          <w:tcPr>
            <w:tcW w:w="663" w:type="pct"/>
            <w:vAlign w:val="center"/>
          </w:tcPr>
          <w:p w14:paraId="3564531E"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c>
          <w:tcPr>
            <w:tcW w:w="675" w:type="pct"/>
            <w:vAlign w:val="center"/>
          </w:tcPr>
          <w:p w14:paraId="64D57D56" w14:textId="77777777" w:rsidR="00A5163E" w:rsidRDefault="00A5163E" w:rsidP="00587FCD">
            <w:pPr>
              <w:jc w:val="left"/>
              <w:rPr>
                <w:rFonts w:ascii="宋体" w:hAnsi="宋体"/>
                <w:color w:val="000000"/>
                <w:sz w:val="18"/>
                <w:szCs w:val="18"/>
              </w:rPr>
            </w:pPr>
            <w:r>
              <w:rPr>
                <w:rFonts w:ascii="宋体" w:hAnsi="宋体"/>
                <w:color w:val="000000"/>
                <w:sz w:val="18"/>
                <w:szCs w:val="18"/>
              </w:rPr>
              <w:t>2500</w:t>
            </w:r>
          </w:p>
        </w:tc>
      </w:tr>
      <w:tr w:rsidR="00A5163E" w14:paraId="04961BAB" w14:textId="77777777" w:rsidTr="00587FCD">
        <w:trPr>
          <w:cantSplit/>
        </w:trPr>
        <w:tc>
          <w:tcPr>
            <w:tcW w:w="457" w:type="pct"/>
            <w:vMerge/>
          </w:tcPr>
          <w:p w14:paraId="56FA24C4" w14:textId="77777777" w:rsidR="00A5163E" w:rsidRDefault="00A5163E" w:rsidP="00DE117B">
            <w:pPr>
              <w:rPr>
                <w:rFonts w:ascii="宋体" w:hAnsi="宋体"/>
                <w:color w:val="000000"/>
                <w:sz w:val="18"/>
                <w:szCs w:val="18"/>
              </w:rPr>
            </w:pPr>
          </w:p>
        </w:tc>
        <w:tc>
          <w:tcPr>
            <w:tcW w:w="1212" w:type="pct"/>
            <w:vMerge w:val="restart"/>
            <w:vAlign w:val="center"/>
          </w:tcPr>
          <w:p w14:paraId="55615BE1" w14:textId="77777777" w:rsidR="00A5163E" w:rsidRDefault="00A5163E" w:rsidP="00587FCD">
            <w:pPr>
              <w:jc w:val="left"/>
              <w:rPr>
                <w:rFonts w:ascii="宋体" w:hAnsi="宋体"/>
                <w:color w:val="000000"/>
                <w:sz w:val="18"/>
                <w:szCs w:val="18"/>
              </w:rPr>
            </w:pPr>
            <w:r>
              <w:rPr>
                <w:rFonts w:ascii="宋体" w:hAnsi="宋体" w:hint="eastAsia"/>
                <w:color w:val="000000"/>
                <w:sz w:val="18"/>
                <w:szCs w:val="18"/>
              </w:rPr>
              <w:t>线段</w:t>
            </w:r>
            <w:r>
              <w:rPr>
                <w:rFonts w:ascii="宋体" w:hAnsi="宋体"/>
                <w:color w:val="000000"/>
                <w:sz w:val="18"/>
                <w:szCs w:val="18"/>
              </w:rPr>
              <w:t>5</w:t>
            </w:r>
            <w:r>
              <w:rPr>
                <w:rFonts w:ascii="宋体" w:hAnsi="宋体" w:hint="eastAsia"/>
                <w:color w:val="000000"/>
                <w:sz w:val="18"/>
                <w:szCs w:val="18"/>
              </w:rPr>
              <w:t>，</w:t>
            </w:r>
            <w:r>
              <w:rPr>
                <w:rFonts w:ascii="宋体" w:hAnsi="宋体"/>
                <w:color w:val="000000"/>
                <w:sz w:val="18"/>
                <w:szCs w:val="18"/>
              </w:rPr>
              <w:t>100</w:t>
            </w:r>
            <w:r>
              <w:rPr>
                <w:rFonts w:ascii="宋体" w:hAnsi="宋体" w:hint="eastAsia"/>
                <w:color w:val="000000"/>
                <w:sz w:val="18"/>
                <w:szCs w:val="18"/>
              </w:rPr>
              <w:t>米处前车</w:t>
            </w:r>
          </w:p>
        </w:tc>
        <w:tc>
          <w:tcPr>
            <w:tcW w:w="1040" w:type="pct"/>
            <w:vAlign w:val="center"/>
          </w:tcPr>
          <w:p w14:paraId="130E9711" w14:textId="77777777" w:rsidR="00A5163E" w:rsidRDefault="00A5163E" w:rsidP="00587FCD">
            <w:pPr>
              <w:jc w:val="left"/>
              <w:rPr>
                <w:rFonts w:ascii="宋体" w:hAnsi="宋体"/>
                <w:color w:val="000000"/>
                <w:sz w:val="18"/>
                <w:szCs w:val="18"/>
              </w:rPr>
            </w:pPr>
            <w:r>
              <w:rPr>
                <w:rFonts w:ascii="宋体" w:hAnsi="宋体"/>
                <w:color w:val="000000"/>
                <w:sz w:val="18"/>
                <w:szCs w:val="18"/>
              </w:rPr>
              <w:t>-0.9</w:t>
            </w:r>
            <w:r>
              <w:rPr>
                <w:rFonts w:ascii="宋体" w:hAnsi="宋体" w:cs="宋体" w:hint="eastAsia"/>
                <w:kern w:val="0"/>
                <w:sz w:val="18"/>
                <w:szCs w:val="18"/>
              </w:rPr>
              <w:t>～</w:t>
            </w:r>
            <w:r>
              <w:rPr>
                <w:rFonts w:ascii="宋体" w:hAnsi="宋体"/>
                <w:color w:val="000000"/>
                <w:sz w:val="18"/>
                <w:szCs w:val="18"/>
              </w:rPr>
              <w:t>0.5</w:t>
            </w:r>
          </w:p>
        </w:tc>
        <w:tc>
          <w:tcPr>
            <w:tcW w:w="954" w:type="pct"/>
            <w:vMerge w:val="restart"/>
            <w:vAlign w:val="center"/>
          </w:tcPr>
          <w:p w14:paraId="31C60FDD" w14:textId="77777777" w:rsidR="00A5163E" w:rsidRDefault="00A5163E" w:rsidP="00587FCD">
            <w:pPr>
              <w:jc w:val="left"/>
              <w:rPr>
                <w:rFonts w:ascii="宋体" w:hAnsi="宋体"/>
                <w:color w:val="000000"/>
                <w:sz w:val="18"/>
                <w:szCs w:val="18"/>
              </w:rPr>
            </w:pPr>
            <w:r>
              <w:rPr>
                <w:rFonts w:ascii="宋体" w:hAnsi="宋体"/>
                <w:color w:val="000000"/>
                <w:sz w:val="18"/>
                <w:szCs w:val="18"/>
              </w:rPr>
              <w:t>0.15</w:t>
            </w:r>
          </w:p>
        </w:tc>
        <w:tc>
          <w:tcPr>
            <w:tcW w:w="663" w:type="pct"/>
            <w:vAlign w:val="center"/>
          </w:tcPr>
          <w:p w14:paraId="165B5CF7"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c>
          <w:tcPr>
            <w:tcW w:w="675" w:type="pct"/>
            <w:vAlign w:val="center"/>
          </w:tcPr>
          <w:p w14:paraId="4A0A34BD" w14:textId="77777777" w:rsidR="00A5163E" w:rsidRDefault="00A5163E" w:rsidP="00587FCD">
            <w:pPr>
              <w:jc w:val="left"/>
              <w:rPr>
                <w:rFonts w:ascii="宋体" w:hAnsi="宋体"/>
                <w:color w:val="000000"/>
                <w:sz w:val="18"/>
                <w:szCs w:val="18"/>
              </w:rPr>
            </w:pPr>
            <w:r>
              <w:rPr>
                <w:rFonts w:ascii="宋体" w:hAnsi="宋体"/>
                <w:color w:val="000000"/>
                <w:sz w:val="18"/>
                <w:szCs w:val="18"/>
              </w:rPr>
              <w:t>5300</w:t>
            </w:r>
          </w:p>
        </w:tc>
      </w:tr>
      <w:tr w:rsidR="00A5163E" w14:paraId="79798D51" w14:textId="77777777" w:rsidTr="00587FCD">
        <w:trPr>
          <w:cantSplit/>
        </w:trPr>
        <w:tc>
          <w:tcPr>
            <w:tcW w:w="457" w:type="pct"/>
            <w:vMerge/>
          </w:tcPr>
          <w:p w14:paraId="0DB01CE8" w14:textId="77777777" w:rsidR="00A5163E" w:rsidRDefault="00A5163E" w:rsidP="00DE117B">
            <w:pPr>
              <w:rPr>
                <w:rFonts w:ascii="宋体" w:hAnsi="宋体"/>
                <w:color w:val="000000"/>
                <w:sz w:val="18"/>
                <w:szCs w:val="18"/>
              </w:rPr>
            </w:pPr>
          </w:p>
        </w:tc>
        <w:tc>
          <w:tcPr>
            <w:tcW w:w="1212" w:type="pct"/>
            <w:vMerge/>
            <w:vAlign w:val="center"/>
          </w:tcPr>
          <w:p w14:paraId="3851A315" w14:textId="77777777" w:rsidR="00A5163E" w:rsidRDefault="00A5163E" w:rsidP="00587FCD">
            <w:pPr>
              <w:jc w:val="left"/>
              <w:rPr>
                <w:rFonts w:ascii="宋体" w:hAnsi="宋体"/>
                <w:color w:val="000000"/>
                <w:sz w:val="18"/>
                <w:szCs w:val="18"/>
              </w:rPr>
            </w:pPr>
          </w:p>
        </w:tc>
        <w:tc>
          <w:tcPr>
            <w:tcW w:w="1040" w:type="pct"/>
            <w:vAlign w:val="center"/>
          </w:tcPr>
          <w:p w14:paraId="2EEA3C50" w14:textId="77777777" w:rsidR="00A5163E" w:rsidRDefault="00A5163E" w:rsidP="00587FCD">
            <w:pPr>
              <w:jc w:val="left"/>
              <w:rPr>
                <w:rFonts w:ascii="宋体" w:hAnsi="宋体"/>
                <w:color w:val="000000"/>
                <w:sz w:val="18"/>
                <w:szCs w:val="18"/>
              </w:rPr>
            </w:pPr>
            <w:r>
              <w:rPr>
                <w:rFonts w:ascii="宋体" w:hAnsi="宋体"/>
                <w:color w:val="000000"/>
                <w:sz w:val="18"/>
                <w:szCs w:val="18"/>
              </w:rPr>
              <w:t>&gt;0.5</w:t>
            </w:r>
            <w:r>
              <w:rPr>
                <w:rFonts w:ascii="宋体" w:hAnsi="宋体" w:cs="宋体" w:hint="eastAsia"/>
                <w:kern w:val="0"/>
                <w:sz w:val="18"/>
                <w:szCs w:val="18"/>
              </w:rPr>
              <w:t>～</w:t>
            </w:r>
            <w:r>
              <w:rPr>
                <w:rFonts w:ascii="宋体" w:hAnsi="宋体"/>
                <w:color w:val="000000"/>
                <w:sz w:val="18"/>
                <w:szCs w:val="18"/>
              </w:rPr>
              <w:t>0.9</w:t>
            </w:r>
          </w:p>
        </w:tc>
        <w:tc>
          <w:tcPr>
            <w:tcW w:w="954" w:type="pct"/>
            <w:vMerge/>
            <w:vAlign w:val="center"/>
          </w:tcPr>
          <w:p w14:paraId="6B18A12D" w14:textId="77777777" w:rsidR="00A5163E" w:rsidRDefault="00A5163E" w:rsidP="00587FCD">
            <w:pPr>
              <w:jc w:val="left"/>
              <w:rPr>
                <w:rFonts w:ascii="宋体" w:hAnsi="宋体"/>
                <w:color w:val="000000"/>
                <w:sz w:val="18"/>
                <w:szCs w:val="18"/>
              </w:rPr>
            </w:pPr>
          </w:p>
        </w:tc>
        <w:tc>
          <w:tcPr>
            <w:tcW w:w="663" w:type="pct"/>
            <w:vAlign w:val="center"/>
          </w:tcPr>
          <w:p w14:paraId="2AEC2C91"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c>
          <w:tcPr>
            <w:tcW w:w="675" w:type="pct"/>
            <w:vAlign w:val="center"/>
          </w:tcPr>
          <w:p w14:paraId="41767BD6" w14:textId="77777777" w:rsidR="00A5163E" w:rsidRDefault="00A5163E" w:rsidP="00587FCD">
            <w:pPr>
              <w:jc w:val="left"/>
              <w:rPr>
                <w:rFonts w:ascii="宋体" w:hAnsi="宋体"/>
                <w:color w:val="000000"/>
                <w:sz w:val="18"/>
                <w:szCs w:val="18"/>
              </w:rPr>
            </w:pPr>
            <w:r>
              <w:rPr>
                <w:rFonts w:ascii="宋体" w:hAnsi="宋体"/>
                <w:color w:val="000000"/>
                <w:sz w:val="18"/>
                <w:szCs w:val="18"/>
              </w:rPr>
              <w:t>7000</w:t>
            </w:r>
          </w:p>
        </w:tc>
      </w:tr>
      <w:tr w:rsidR="00A5163E" w14:paraId="61AD8A38" w14:textId="77777777" w:rsidTr="00587FCD">
        <w:trPr>
          <w:cantSplit/>
        </w:trPr>
        <w:tc>
          <w:tcPr>
            <w:tcW w:w="457" w:type="pct"/>
            <w:vMerge/>
          </w:tcPr>
          <w:p w14:paraId="472F4EB1" w14:textId="77777777" w:rsidR="00A5163E" w:rsidRDefault="00A5163E" w:rsidP="00DE117B">
            <w:pPr>
              <w:rPr>
                <w:rFonts w:ascii="宋体" w:hAnsi="宋体"/>
                <w:color w:val="000000"/>
                <w:sz w:val="18"/>
                <w:szCs w:val="18"/>
              </w:rPr>
            </w:pPr>
          </w:p>
        </w:tc>
        <w:tc>
          <w:tcPr>
            <w:tcW w:w="1212" w:type="pct"/>
            <w:vAlign w:val="center"/>
          </w:tcPr>
          <w:p w14:paraId="7CEAB649" w14:textId="77777777" w:rsidR="00A5163E" w:rsidRDefault="00A5163E" w:rsidP="00587FCD">
            <w:pPr>
              <w:jc w:val="left"/>
              <w:rPr>
                <w:rFonts w:ascii="宋体" w:hAnsi="宋体"/>
                <w:color w:val="000000"/>
                <w:sz w:val="18"/>
                <w:szCs w:val="18"/>
              </w:rPr>
            </w:pPr>
            <w:r>
              <w:rPr>
                <w:rFonts w:ascii="宋体" w:hAnsi="宋体" w:hint="eastAsia"/>
                <w:color w:val="000000"/>
                <w:sz w:val="18"/>
                <w:szCs w:val="18"/>
              </w:rPr>
              <w:t>线段</w:t>
            </w:r>
            <w:r>
              <w:rPr>
                <w:rFonts w:ascii="宋体" w:hAnsi="宋体"/>
                <w:color w:val="000000"/>
                <w:sz w:val="18"/>
                <w:szCs w:val="18"/>
              </w:rPr>
              <w:t>6</w:t>
            </w:r>
            <w:r>
              <w:rPr>
                <w:rFonts w:ascii="宋体" w:hAnsi="宋体" w:hint="eastAsia"/>
                <w:color w:val="000000"/>
                <w:sz w:val="18"/>
                <w:szCs w:val="18"/>
              </w:rPr>
              <w:t>，</w:t>
            </w:r>
            <w:r>
              <w:rPr>
                <w:rFonts w:ascii="宋体" w:hAnsi="宋体"/>
                <w:color w:val="000000"/>
                <w:sz w:val="18"/>
                <w:szCs w:val="18"/>
              </w:rPr>
              <w:t>200</w:t>
            </w:r>
            <w:r>
              <w:rPr>
                <w:rFonts w:ascii="宋体" w:hAnsi="宋体" w:hint="eastAsia"/>
                <w:color w:val="000000"/>
                <w:sz w:val="18"/>
                <w:szCs w:val="18"/>
              </w:rPr>
              <w:t>米处前车</w:t>
            </w:r>
          </w:p>
        </w:tc>
        <w:tc>
          <w:tcPr>
            <w:tcW w:w="1040" w:type="pct"/>
            <w:vAlign w:val="center"/>
          </w:tcPr>
          <w:p w14:paraId="5360147E" w14:textId="77777777" w:rsidR="00A5163E" w:rsidRDefault="00A5163E" w:rsidP="00587FCD">
            <w:pPr>
              <w:jc w:val="left"/>
              <w:rPr>
                <w:rFonts w:ascii="宋体" w:hAnsi="宋体"/>
                <w:color w:val="000000"/>
                <w:sz w:val="18"/>
                <w:szCs w:val="18"/>
              </w:rPr>
            </w:pPr>
            <w:r>
              <w:rPr>
                <w:rFonts w:ascii="宋体" w:hAnsi="宋体"/>
                <w:color w:val="000000"/>
                <w:sz w:val="18"/>
                <w:szCs w:val="18"/>
              </w:rPr>
              <w:t>-0.45</w:t>
            </w:r>
            <w:r>
              <w:rPr>
                <w:rFonts w:ascii="宋体" w:hAnsi="宋体" w:cs="宋体" w:hint="eastAsia"/>
                <w:kern w:val="0"/>
                <w:sz w:val="18"/>
                <w:szCs w:val="18"/>
              </w:rPr>
              <w:t>～</w:t>
            </w:r>
            <w:r>
              <w:rPr>
                <w:rFonts w:ascii="宋体" w:hAnsi="宋体"/>
                <w:color w:val="000000"/>
                <w:sz w:val="18"/>
                <w:szCs w:val="18"/>
              </w:rPr>
              <w:t>0.45</w:t>
            </w:r>
          </w:p>
        </w:tc>
        <w:tc>
          <w:tcPr>
            <w:tcW w:w="954" w:type="pct"/>
            <w:vAlign w:val="center"/>
          </w:tcPr>
          <w:p w14:paraId="27FEF6EC" w14:textId="77777777" w:rsidR="00A5163E" w:rsidRDefault="00A5163E" w:rsidP="00587FCD">
            <w:pPr>
              <w:jc w:val="left"/>
              <w:rPr>
                <w:rFonts w:ascii="宋体" w:hAnsi="宋体"/>
                <w:color w:val="000000"/>
                <w:sz w:val="18"/>
                <w:szCs w:val="18"/>
              </w:rPr>
            </w:pPr>
            <w:r>
              <w:rPr>
                <w:rFonts w:ascii="宋体" w:hAnsi="宋体"/>
                <w:color w:val="000000"/>
                <w:sz w:val="18"/>
                <w:szCs w:val="18"/>
              </w:rPr>
              <w:t>0.1</w:t>
            </w:r>
          </w:p>
        </w:tc>
        <w:tc>
          <w:tcPr>
            <w:tcW w:w="663" w:type="pct"/>
            <w:vAlign w:val="center"/>
          </w:tcPr>
          <w:p w14:paraId="7B538AB5"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c>
          <w:tcPr>
            <w:tcW w:w="675" w:type="pct"/>
            <w:vAlign w:val="center"/>
          </w:tcPr>
          <w:p w14:paraId="4EFD2CD3" w14:textId="77777777" w:rsidR="00A5163E" w:rsidRDefault="00A5163E" w:rsidP="00587FCD">
            <w:pPr>
              <w:jc w:val="left"/>
              <w:rPr>
                <w:rFonts w:ascii="宋体" w:hAnsi="宋体"/>
                <w:color w:val="000000"/>
                <w:sz w:val="18"/>
                <w:szCs w:val="18"/>
              </w:rPr>
            </w:pPr>
            <w:r>
              <w:rPr>
                <w:rFonts w:ascii="宋体" w:hAnsi="宋体"/>
                <w:color w:val="000000"/>
                <w:sz w:val="18"/>
                <w:szCs w:val="18"/>
              </w:rPr>
              <w:t>16000</w:t>
            </w:r>
          </w:p>
        </w:tc>
      </w:tr>
      <w:tr w:rsidR="00A5163E" w14:paraId="1175A931" w14:textId="77777777" w:rsidTr="00587FCD">
        <w:trPr>
          <w:cantSplit/>
          <w:trHeight w:val="27"/>
        </w:trPr>
        <w:tc>
          <w:tcPr>
            <w:tcW w:w="457" w:type="pct"/>
            <w:vMerge w:val="restart"/>
            <w:vAlign w:val="center"/>
          </w:tcPr>
          <w:p w14:paraId="61CBFE18" w14:textId="696CDA63" w:rsidR="00A5163E" w:rsidRDefault="00B1285C" w:rsidP="00DE117B">
            <w:pPr>
              <w:jc w:val="center"/>
              <w:rPr>
                <w:rFonts w:ascii="宋体" w:hAnsi="宋体"/>
                <w:bCs/>
                <w:snapToGrid w:val="0"/>
                <w:color w:val="000000"/>
                <w:sz w:val="18"/>
                <w:szCs w:val="18"/>
              </w:rPr>
            </w:pPr>
            <w:r w:rsidRPr="003C13B7">
              <w:rPr>
                <w:rFonts w:ascii="宋体" w:hAnsi="宋体" w:cs="Arial" w:hint="eastAsia"/>
                <w:color w:val="000000"/>
                <w:kern w:val="0"/>
                <w:sz w:val="18"/>
                <w:szCs w:val="18"/>
              </w:rPr>
              <w:t>B 部分</w:t>
            </w:r>
          </w:p>
        </w:tc>
        <w:tc>
          <w:tcPr>
            <w:tcW w:w="1212" w:type="pct"/>
            <w:vAlign w:val="center"/>
          </w:tcPr>
          <w:p w14:paraId="69DFCCDC" w14:textId="77777777" w:rsidR="00A5163E" w:rsidRDefault="00A5163E" w:rsidP="00587FCD">
            <w:pPr>
              <w:jc w:val="left"/>
              <w:rPr>
                <w:rFonts w:ascii="宋体" w:hAnsi="宋体"/>
                <w:color w:val="000000"/>
                <w:sz w:val="18"/>
                <w:szCs w:val="18"/>
              </w:rPr>
            </w:pPr>
            <w:r>
              <w:rPr>
                <w:rFonts w:ascii="宋体" w:hAnsi="宋体"/>
                <w:color w:val="000000"/>
                <w:sz w:val="18"/>
                <w:szCs w:val="18"/>
              </w:rPr>
              <w:t>50R</w:t>
            </w:r>
          </w:p>
        </w:tc>
        <w:tc>
          <w:tcPr>
            <w:tcW w:w="1040" w:type="pct"/>
            <w:vAlign w:val="center"/>
          </w:tcPr>
          <w:p w14:paraId="49C31493" w14:textId="77777777" w:rsidR="00A5163E" w:rsidRDefault="00A5163E" w:rsidP="00587FCD">
            <w:pPr>
              <w:jc w:val="left"/>
              <w:rPr>
                <w:rFonts w:ascii="宋体" w:hAnsi="宋体"/>
                <w:color w:val="000000"/>
                <w:sz w:val="18"/>
                <w:szCs w:val="18"/>
              </w:rPr>
            </w:pPr>
            <w:r>
              <w:rPr>
                <w:rFonts w:ascii="宋体" w:hAnsi="宋体"/>
                <w:color w:val="000000"/>
                <w:sz w:val="18"/>
                <w:szCs w:val="18"/>
              </w:rPr>
              <w:t>1.72</w:t>
            </w:r>
          </w:p>
        </w:tc>
        <w:tc>
          <w:tcPr>
            <w:tcW w:w="954" w:type="pct"/>
            <w:vAlign w:val="center"/>
          </w:tcPr>
          <w:p w14:paraId="5BF92085" w14:textId="77777777" w:rsidR="00A5163E" w:rsidRDefault="00A5163E" w:rsidP="00587FCD">
            <w:pPr>
              <w:jc w:val="left"/>
              <w:rPr>
                <w:rFonts w:ascii="宋体" w:hAnsi="宋体"/>
                <w:color w:val="000000"/>
                <w:sz w:val="18"/>
                <w:szCs w:val="18"/>
              </w:rPr>
            </w:pPr>
            <w:r>
              <w:rPr>
                <w:rFonts w:ascii="宋体" w:hAnsi="宋体"/>
                <w:color w:val="000000"/>
                <w:sz w:val="18"/>
                <w:szCs w:val="18"/>
              </w:rPr>
              <w:t>-0.86</w:t>
            </w:r>
          </w:p>
        </w:tc>
        <w:tc>
          <w:tcPr>
            <w:tcW w:w="663" w:type="pct"/>
            <w:vAlign w:val="center"/>
          </w:tcPr>
          <w:p w14:paraId="7F617557" w14:textId="77777777" w:rsidR="00A5163E" w:rsidRDefault="00A5163E" w:rsidP="00587FCD">
            <w:pPr>
              <w:jc w:val="left"/>
              <w:rPr>
                <w:rFonts w:ascii="宋体" w:hAnsi="宋体"/>
                <w:color w:val="000000"/>
                <w:sz w:val="18"/>
                <w:szCs w:val="18"/>
              </w:rPr>
            </w:pPr>
            <w:r>
              <w:rPr>
                <w:rFonts w:ascii="宋体" w:hAnsi="宋体"/>
                <w:color w:val="000000"/>
                <w:sz w:val="18"/>
                <w:szCs w:val="18"/>
              </w:rPr>
              <w:t>5100</w:t>
            </w:r>
          </w:p>
        </w:tc>
        <w:tc>
          <w:tcPr>
            <w:tcW w:w="675" w:type="pct"/>
            <w:vAlign w:val="center"/>
          </w:tcPr>
          <w:p w14:paraId="58DF8171"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r>
      <w:tr w:rsidR="00A5163E" w14:paraId="7379DDB9" w14:textId="77777777" w:rsidTr="00587FCD">
        <w:trPr>
          <w:cantSplit/>
        </w:trPr>
        <w:tc>
          <w:tcPr>
            <w:tcW w:w="457" w:type="pct"/>
            <w:vMerge/>
          </w:tcPr>
          <w:p w14:paraId="69E867CF" w14:textId="77777777" w:rsidR="00A5163E" w:rsidRDefault="00A5163E" w:rsidP="00DE117B">
            <w:pPr>
              <w:autoSpaceDE w:val="0"/>
              <w:autoSpaceDN w:val="0"/>
              <w:rPr>
                <w:rFonts w:ascii="宋体" w:hAnsi="宋体"/>
                <w:bCs/>
                <w:color w:val="000000"/>
                <w:sz w:val="18"/>
                <w:szCs w:val="18"/>
              </w:rPr>
            </w:pPr>
          </w:p>
        </w:tc>
        <w:tc>
          <w:tcPr>
            <w:tcW w:w="1212" w:type="pct"/>
            <w:vAlign w:val="center"/>
          </w:tcPr>
          <w:p w14:paraId="13E35415" w14:textId="77777777" w:rsidR="00A5163E" w:rsidRDefault="00A5163E" w:rsidP="00587FCD">
            <w:pPr>
              <w:jc w:val="left"/>
              <w:rPr>
                <w:rFonts w:ascii="宋体" w:hAnsi="宋体"/>
                <w:color w:val="000000"/>
                <w:sz w:val="18"/>
                <w:szCs w:val="18"/>
              </w:rPr>
            </w:pPr>
            <w:r>
              <w:rPr>
                <w:rFonts w:ascii="宋体" w:hAnsi="宋体"/>
                <w:color w:val="000000"/>
                <w:sz w:val="18"/>
                <w:szCs w:val="18"/>
              </w:rPr>
              <w:t>50V</w:t>
            </w:r>
          </w:p>
        </w:tc>
        <w:tc>
          <w:tcPr>
            <w:tcW w:w="1040" w:type="pct"/>
            <w:vAlign w:val="center"/>
          </w:tcPr>
          <w:p w14:paraId="131D61FA" w14:textId="77777777" w:rsidR="00A5163E" w:rsidRDefault="00A5163E" w:rsidP="00587FCD">
            <w:pPr>
              <w:jc w:val="left"/>
              <w:rPr>
                <w:rFonts w:ascii="宋体" w:hAnsi="宋体"/>
                <w:color w:val="000000"/>
                <w:sz w:val="18"/>
                <w:szCs w:val="18"/>
              </w:rPr>
            </w:pPr>
            <w:r>
              <w:rPr>
                <w:rFonts w:ascii="宋体" w:hAnsi="宋体"/>
                <w:color w:val="000000"/>
                <w:sz w:val="18"/>
                <w:szCs w:val="18"/>
              </w:rPr>
              <w:t>0</w:t>
            </w:r>
          </w:p>
        </w:tc>
        <w:tc>
          <w:tcPr>
            <w:tcW w:w="954" w:type="pct"/>
            <w:vAlign w:val="center"/>
          </w:tcPr>
          <w:p w14:paraId="69447E12" w14:textId="77777777" w:rsidR="00A5163E" w:rsidRDefault="00A5163E" w:rsidP="00587FCD">
            <w:pPr>
              <w:jc w:val="left"/>
              <w:rPr>
                <w:rFonts w:ascii="宋体" w:hAnsi="宋体"/>
                <w:color w:val="000000"/>
                <w:sz w:val="18"/>
                <w:szCs w:val="18"/>
              </w:rPr>
            </w:pPr>
            <w:r>
              <w:rPr>
                <w:rFonts w:ascii="宋体" w:hAnsi="宋体"/>
                <w:color w:val="000000"/>
                <w:sz w:val="18"/>
                <w:szCs w:val="18"/>
              </w:rPr>
              <w:t>-0.86</w:t>
            </w:r>
          </w:p>
        </w:tc>
        <w:tc>
          <w:tcPr>
            <w:tcW w:w="663" w:type="pct"/>
            <w:vAlign w:val="center"/>
          </w:tcPr>
          <w:p w14:paraId="03A578F8" w14:textId="77777777" w:rsidR="00A5163E" w:rsidRDefault="00A5163E" w:rsidP="00587FCD">
            <w:pPr>
              <w:jc w:val="left"/>
              <w:rPr>
                <w:rFonts w:ascii="宋体" w:hAnsi="宋体"/>
                <w:color w:val="000000"/>
                <w:sz w:val="18"/>
                <w:szCs w:val="18"/>
              </w:rPr>
            </w:pPr>
            <w:r>
              <w:rPr>
                <w:rFonts w:ascii="宋体" w:hAnsi="宋体"/>
                <w:color w:val="000000"/>
                <w:sz w:val="18"/>
                <w:szCs w:val="18"/>
              </w:rPr>
              <w:t>5100</w:t>
            </w:r>
          </w:p>
        </w:tc>
        <w:tc>
          <w:tcPr>
            <w:tcW w:w="675" w:type="pct"/>
            <w:vAlign w:val="center"/>
          </w:tcPr>
          <w:p w14:paraId="7E1E824E"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r>
      <w:tr w:rsidR="00A5163E" w14:paraId="763EC1C7" w14:textId="77777777" w:rsidTr="00587FCD">
        <w:trPr>
          <w:cantSplit/>
        </w:trPr>
        <w:tc>
          <w:tcPr>
            <w:tcW w:w="457" w:type="pct"/>
            <w:vMerge/>
          </w:tcPr>
          <w:p w14:paraId="253BF7EC" w14:textId="77777777" w:rsidR="00A5163E" w:rsidRDefault="00A5163E" w:rsidP="00DE117B">
            <w:pPr>
              <w:autoSpaceDE w:val="0"/>
              <w:autoSpaceDN w:val="0"/>
              <w:rPr>
                <w:rFonts w:ascii="宋体" w:hAnsi="宋体"/>
                <w:bCs/>
                <w:color w:val="000000"/>
                <w:sz w:val="18"/>
                <w:szCs w:val="18"/>
              </w:rPr>
            </w:pPr>
          </w:p>
        </w:tc>
        <w:tc>
          <w:tcPr>
            <w:tcW w:w="1212" w:type="pct"/>
            <w:vAlign w:val="center"/>
          </w:tcPr>
          <w:p w14:paraId="08A2DA00" w14:textId="77777777" w:rsidR="00A5163E" w:rsidRDefault="00A5163E" w:rsidP="00587FCD">
            <w:pPr>
              <w:jc w:val="left"/>
              <w:rPr>
                <w:rFonts w:ascii="宋体" w:hAnsi="宋体"/>
                <w:color w:val="000000"/>
                <w:sz w:val="18"/>
                <w:szCs w:val="18"/>
              </w:rPr>
            </w:pPr>
            <w:r>
              <w:rPr>
                <w:rFonts w:ascii="宋体" w:hAnsi="宋体"/>
                <w:color w:val="000000"/>
                <w:sz w:val="18"/>
                <w:szCs w:val="18"/>
              </w:rPr>
              <w:t>50L</w:t>
            </w:r>
          </w:p>
        </w:tc>
        <w:tc>
          <w:tcPr>
            <w:tcW w:w="1040" w:type="pct"/>
            <w:vAlign w:val="center"/>
          </w:tcPr>
          <w:p w14:paraId="6A91ED7E" w14:textId="77777777" w:rsidR="00A5163E" w:rsidRDefault="00A5163E" w:rsidP="00587FCD">
            <w:pPr>
              <w:jc w:val="left"/>
              <w:rPr>
                <w:rFonts w:ascii="宋体" w:hAnsi="宋体"/>
                <w:color w:val="000000"/>
                <w:sz w:val="18"/>
                <w:szCs w:val="18"/>
              </w:rPr>
            </w:pPr>
            <w:r>
              <w:rPr>
                <w:rFonts w:ascii="宋体" w:hAnsi="宋体"/>
                <w:color w:val="000000"/>
                <w:sz w:val="18"/>
                <w:szCs w:val="18"/>
              </w:rPr>
              <w:t>-3.43</w:t>
            </w:r>
          </w:p>
        </w:tc>
        <w:tc>
          <w:tcPr>
            <w:tcW w:w="954" w:type="pct"/>
            <w:vAlign w:val="center"/>
          </w:tcPr>
          <w:p w14:paraId="7B50DD27" w14:textId="77777777" w:rsidR="00A5163E" w:rsidRDefault="00A5163E" w:rsidP="00587FCD">
            <w:pPr>
              <w:jc w:val="left"/>
              <w:rPr>
                <w:rFonts w:ascii="宋体" w:hAnsi="宋体"/>
                <w:color w:val="000000"/>
                <w:sz w:val="18"/>
                <w:szCs w:val="18"/>
              </w:rPr>
            </w:pPr>
            <w:r>
              <w:rPr>
                <w:rFonts w:ascii="宋体" w:hAnsi="宋体"/>
                <w:color w:val="000000"/>
                <w:sz w:val="18"/>
                <w:szCs w:val="18"/>
              </w:rPr>
              <w:t>-0.86</w:t>
            </w:r>
          </w:p>
        </w:tc>
        <w:tc>
          <w:tcPr>
            <w:tcW w:w="663" w:type="pct"/>
            <w:vAlign w:val="center"/>
          </w:tcPr>
          <w:p w14:paraId="68410DF6" w14:textId="77777777" w:rsidR="00A5163E" w:rsidRDefault="00A5163E" w:rsidP="00587FCD">
            <w:pPr>
              <w:jc w:val="left"/>
              <w:rPr>
                <w:rFonts w:ascii="宋体" w:hAnsi="宋体"/>
                <w:color w:val="000000"/>
                <w:sz w:val="18"/>
                <w:szCs w:val="18"/>
              </w:rPr>
            </w:pPr>
            <w:r>
              <w:rPr>
                <w:rFonts w:ascii="宋体" w:hAnsi="宋体"/>
                <w:color w:val="000000"/>
                <w:sz w:val="18"/>
                <w:szCs w:val="18"/>
              </w:rPr>
              <w:t>2550</w:t>
            </w:r>
          </w:p>
        </w:tc>
        <w:tc>
          <w:tcPr>
            <w:tcW w:w="675" w:type="pct"/>
            <w:vAlign w:val="center"/>
          </w:tcPr>
          <w:p w14:paraId="22C18CAE" w14:textId="77777777" w:rsidR="00A5163E" w:rsidRDefault="00A5163E" w:rsidP="00587FCD">
            <w:pPr>
              <w:jc w:val="left"/>
              <w:rPr>
                <w:rFonts w:ascii="宋体" w:hAnsi="宋体"/>
                <w:color w:val="000000"/>
                <w:sz w:val="18"/>
                <w:szCs w:val="18"/>
              </w:rPr>
            </w:pPr>
            <w:r>
              <w:rPr>
                <w:rFonts w:ascii="宋体" w:hAnsi="宋体"/>
                <w:bCs/>
                <w:snapToGrid w:val="0"/>
                <w:color w:val="000000"/>
                <w:sz w:val="18"/>
                <w:szCs w:val="18"/>
              </w:rPr>
              <w:t>-</w:t>
            </w:r>
          </w:p>
        </w:tc>
      </w:tr>
      <w:tr w:rsidR="00A5163E" w14:paraId="482CB542" w14:textId="77777777" w:rsidTr="000A0507">
        <w:trPr>
          <w:cantSplit/>
        </w:trPr>
        <w:tc>
          <w:tcPr>
            <w:tcW w:w="457" w:type="pct"/>
            <w:vMerge/>
          </w:tcPr>
          <w:p w14:paraId="609CF5F0" w14:textId="77777777" w:rsidR="00A5163E" w:rsidRDefault="00A5163E" w:rsidP="00DE117B">
            <w:pPr>
              <w:autoSpaceDE w:val="0"/>
              <w:autoSpaceDN w:val="0"/>
              <w:rPr>
                <w:rFonts w:ascii="宋体" w:hAnsi="宋体"/>
                <w:bCs/>
                <w:color w:val="000000"/>
                <w:sz w:val="18"/>
                <w:szCs w:val="18"/>
              </w:rPr>
            </w:pPr>
          </w:p>
        </w:tc>
        <w:tc>
          <w:tcPr>
            <w:tcW w:w="1212" w:type="pct"/>
            <w:shd w:val="clear" w:color="auto" w:fill="auto"/>
          </w:tcPr>
          <w:p w14:paraId="0093E1C4" w14:textId="1002F344" w:rsidR="00A5163E" w:rsidRPr="000A0507" w:rsidRDefault="00A5163E" w:rsidP="00587FCD">
            <w:pPr>
              <w:jc w:val="left"/>
              <w:rPr>
                <w:rFonts w:ascii="宋体" w:hAnsi="宋体"/>
                <w:color w:val="000000"/>
                <w:sz w:val="18"/>
                <w:szCs w:val="18"/>
              </w:rPr>
            </w:pPr>
            <w:r w:rsidRPr="000A0507">
              <w:rPr>
                <w:rFonts w:ascii="宋体" w:hAnsi="宋体"/>
                <w:color w:val="000000"/>
                <w:sz w:val="18"/>
                <w:szCs w:val="18"/>
              </w:rPr>
              <w:t>25</w:t>
            </w:r>
            <w:r w:rsidR="000C4060" w:rsidRPr="000A0507">
              <w:rPr>
                <w:rFonts w:ascii="宋体" w:hAnsi="宋体"/>
                <w:color w:val="000000"/>
                <w:sz w:val="18"/>
                <w:szCs w:val="18"/>
              </w:rPr>
              <w:t>LL</w:t>
            </w:r>
          </w:p>
        </w:tc>
        <w:tc>
          <w:tcPr>
            <w:tcW w:w="1040" w:type="pct"/>
            <w:shd w:val="clear" w:color="auto" w:fill="auto"/>
            <w:vAlign w:val="center"/>
          </w:tcPr>
          <w:p w14:paraId="4448CD0E" w14:textId="4DB182A3" w:rsidR="00A5163E" w:rsidRPr="000A0507" w:rsidRDefault="000C4060" w:rsidP="00587FCD">
            <w:pPr>
              <w:jc w:val="left"/>
              <w:rPr>
                <w:rFonts w:ascii="宋体" w:hAnsi="宋体"/>
                <w:color w:val="000000"/>
                <w:sz w:val="18"/>
                <w:szCs w:val="18"/>
              </w:rPr>
            </w:pPr>
            <w:r w:rsidRPr="000A0507">
              <w:rPr>
                <w:rFonts w:ascii="宋体" w:hAnsi="宋体"/>
                <w:color w:val="000000"/>
                <w:sz w:val="18"/>
                <w:szCs w:val="18"/>
              </w:rPr>
              <w:t>-</w:t>
            </w:r>
            <w:r w:rsidR="00A5163E" w:rsidRPr="000A0507">
              <w:rPr>
                <w:rFonts w:ascii="宋体" w:hAnsi="宋体"/>
                <w:color w:val="000000"/>
                <w:sz w:val="18"/>
                <w:szCs w:val="18"/>
              </w:rPr>
              <w:t>16</w:t>
            </w:r>
          </w:p>
        </w:tc>
        <w:tc>
          <w:tcPr>
            <w:tcW w:w="954" w:type="pct"/>
            <w:shd w:val="clear" w:color="auto" w:fill="auto"/>
          </w:tcPr>
          <w:p w14:paraId="37EF7C69" w14:textId="77777777" w:rsidR="00A5163E" w:rsidRPr="000A0507" w:rsidRDefault="00A5163E" w:rsidP="00587FCD">
            <w:pPr>
              <w:jc w:val="left"/>
              <w:rPr>
                <w:rFonts w:ascii="宋体" w:hAnsi="宋体"/>
                <w:color w:val="000000"/>
                <w:sz w:val="18"/>
                <w:szCs w:val="18"/>
              </w:rPr>
            </w:pPr>
            <w:r w:rsidRPr="000A0507">
              <w:rPr>
                <w:rFonts w:ascii="宋体" w:hAnsi="宋体"/>
                <w:color w:val="000000"/>
                <w:sz w:val="18"/>
                <w:szCs w:val="18"/>
              </w:rPr>
              <w:t>-1.72</w:t>
            </w:r>
          </w:p>
        </w:tc>
        <w:tc>
          <w:tcPr>
            <w:tcW w:w="663" w:type="pct"/>
            <w:shd w:val="clear" w:color="auto" w:fill="auto"/>
          </w:tcPr>
          <w:p w14:paraId="7984A3C7" w14:textId="77777777" w:rsidR="00A5163E" w:rsidRPr="000A0507" w:rsidRDefault="00A5163E" w:rsidP="00587FCD">
            <w:pPr>
              <w:jc w:val="left"/>
              <w:rPr>
                <w:rFonts w:ascii="宋体" w:hAnsi="宋体"/>
                <w:color w:val="000000"/>
                <w:sz w:val="18"/>
                <w:szCs w:val="18"/>
              </w:rPr>
            </w:pPr>
            <w:r w:rsidRPr="000A0507">
              <w:rPr>
                <w:rFonts w:ascii="宋体" w:hAnsi="宋体"/>
                <w:color w:val="000000"/>
                <w:sz w:val="18"/>
                <w:szCs w:val="18"/>
              </w:rPr>
              <w:t>1180</w:t>
            </w:r>
          </w:p>
        </w:tc>
        <w:tc>
          <w:tcPr>
            <w:tcW w:w="675" w:type="pct"/>
            <w:shd w:val="clear" w:color="auto" w:fill="auto"/>
          </w:tcPr>
          <w:p w14:paraId="708C0F1D" w14:textId="79ACAACF" w:rsidR="00A5163E" w:rsidRPr="000A0507" w:rsidRDefault="00282ACE" w:rsidP="00587FCD">
            <w:pPr>
              <w:jc w:val="left"/>
              <w:rPr>
                <w:rFonts w:ascii="宋体" w:hAnsi="宋体"/>
                <w:color w:val="000000"/>
                <w:sz w:val="18"/>
                <w:szCs w:val="18"/>
              </w:rPr>
            </w:pPr>
            <w:r w:rsidRPr="000A0507">
              <w:rPr>
                <w:rFonts w:ascii="宋体" w:hAnsi="宋体"/>
                <w:bCs/>
                <w:snapToGrid w:val="0"/>
                <w:color w:val="000000"/>
                <w:sz w:val="18"/>
                <w:szCs w:val="18"/>
              </w:rPr>
              <w:t>-</w:t>
            </w:r>
          </w:p>
        </w:tc>
      </w:tr>
      <w:tr w:rsidR="00A5163E" w14:paraId="4DF400DF" w14:textId="77777777" w:rsidTr="00587FCD">
        <w:trPr>
          <w:cantSplit/>
        </w:trPr>
        <w:tc>
          <w:tcPr>
            <w:tcW w:w="457" w:type="pct"/>
            <w:vMerge/>
          </w:tcPr>
          <w:p w14:paraId="76328A34" w14:textId="77777777" w:rsidR="00A5163E" w:rsidRDefault="00A5163E" w:rsidP="00DE117B">
            <w:pPr>
              <w:autoSpaceDE w:val="0"/>
              <w:autoSpaceDN w:val="0"/>
              <w:rPr>
                <w:rFonts w:ascii="宋体" w:hAnsi="宋体"/>
                <w:bCs/>
                <w:color w:val="000000"/>
                <w:sz w:val="18"/>
                <w:szCs w:val="18"/>
              </w:rPr>
            </w:pPr>
          </w:p>
        </w:tc>
        <w:tc>
          <w:tcPr>
            <w:tcW w:w="1212" w:type="pct"/>
          </w:tcPr>
          <w:p w14:paraId="0BECD5F2" w14:textId="5C3B2F60" w:rsidR="00A5163E" w:rsidRPr="000A0507" w:rsidRDefault="00A5163E" w:rsidP="00587FCD">
            <w:pPr>
              <w:jc w:val="left"/>
              <w:rPr>
                <w:rFonts w:ascii="宋体" w:hAnsi="宋体"/>
                <w:color w:val="000000"/>
                <w:sz w:val="18"/>
                <w:szCs w:val="18"/>
              </w:rPr>
            </w:pPr>
            <w:r w:rsidRPr="000A0507">
              <w:rPr>
                <w:rFonts w:ascii="宋体" w:hAnsi="宋体"/>
                <w:color w:val="000000"/>
                <w:sz w:val="18"/>
                <w:szCs w:val="18"/>
              </w:rPr>
              <w:t>25</w:t>
            </w:r>
            <w:r w:rsidR="000C4060" w:rsidRPr="000A0507">
              <w:rPr>
                <w:rFonts w:ascii="宋体" w:hAnsi="宋体"/>
                <w:color w:val="000000"/>
                <w:sz w:val="18"/>
                <w:szCs w:val="18"/>
              </w:rPr>
              <w:t>RR</w:t>
            </w:r>
          </w:p>
        </w:tc>
        <w:tc>
          <w:tcPr>
            <w:tcW w:w="1040" w:type="pct"/>
            <w:vAlign w:val="center"/>
          </w:tcPr>
          <w:p w14:paraId="17D84B81" w14:textId="17FA91A6" w:rsidR="00A5163E" w:rsidRPr="000A0507" w:rsidRDefault="000C4060" w:rsidP="00587FCD">
            <w:pPr>
              <w:jc w:val="left"/>
              <w:rPr>
                <w:rFonts w:ascii="宋体" w:hAnsi="宋体"/>
                <w:color w:val="000000"/>
                <w:sz w:val="18"/>
                <w:szCs w:val="18"/>
              </w:rPr>
            </w:pPr>
            <w:r w:rsidRPr="000A0507">
              <w:rPr>
                <w:rFonts w:ascii="宋体" w:hAnsi="宋体"/>
                <w:color w:val="000000"/>
                <w:sz w:val="18"/>
                <w:szCs w:val="18"/>
              </w:rPr>
              <w:t>11</w:t>
            </w:r>
          </w:p>
        </w:tc>
        <w:tc>
          <w:tcPr>
            <w:tcW w:w="954" w:type="pct"/>
          </w:tcPr>
          <w:p w14:paraId="5FD55C3E" w14:textId="77777777" w:rsidR="00A5163E" w:rsidRPr="000A0507" w:rsidRDefault="00A5163E" w:rsidP="00587FCD">
            <w:pPr>
              <w:jc w:val="left"/>
              <w:rPr>
                <w:rFonts w:ascii="宋体" w:hAnsi="宋体"/>
                <w:color w:val="000000"/>
                <w:sz w:val="18"/>
                <w:szCs w:val="18"/>
              </w:rPr>
            </w:pPr>
            <w:r w:rsidRPr="000A0507">
              <w:rPr>
                <w:rFonts w:ascii="宋体" w:hAnsi="宋体"/>
                <w:color w:val="000000"/>
                <w:sz w:val="18"/>
                <w:szCs w:val="18"/>
              </w:rPr>
              <w:t>-1.72</w:t>
            </w:r>
          </w:p>
        </w:tc>
        <w:tc>
          <w:tcPr>
            <w:tcW w:w="663" w:type="pct"/>
          </w:tcPr>
          <w:p w14:paraId="1740A233" w14:textId="77777777" w:rsidR="00A5163E" w:rsidRPr="000A0507" w:rsidRDefault="00A5163E" w:rsidP="00587FCD">
            <w:pPr>
              <w:jc w:val="left"/>
              <w:rPr>
                <w:rFonts w:ascii="宋体" w:hAnsi="宋体"/>
                <w:color w:val="000000"/>
                <w:sz w:val="18"/>
                <w:szCs w:val="18"/>
              </w:rPr>
            </w:pPr>
            <w:r w:rsidRPr="000A0507">
              <w:rPr>
                <w:rFonts w:ascii="宋体" w:hAnsi="宋体"/>
                <w:color w:val="000000"/>
                <w:sz w:val="18"/>
                <w:szCs w:val="18"/>
              </w:rPr>
              <w:t>1180</w:t>
            </w:r>
          </w:p>
        </w:tc>
        <w:tc>
          <w:tcPr>
            <w:tcW w:w="675" w:type="pct"/>
          </w:tcPr>
          <w:p w14:paraId="259B32AE" w14:textId="5EB1ED8C" w:rsidR="00A5163E" w:rsidRPr="000A0507" w:rsidRDefault="00282ACE" w:rsidP="00587FCD">
            <w:pPr>
              <w:jc w:val="left"/>
              <w:rPr>
                <w:rFonts w:ascii="宋体" w:hAnsi="宋体"/>
                <w:color w:val="000000"/>
                <w:sz w:val="18"/>
                <w:szCs w:val="18"/>
              </w:rPr>
            </w:pPr>
            <w:r w:rsidRPr="000A0507">
              <w:rPr>
                <w:rFonts w:ascii="宋体" w:hAnsi="宋体"/>
                <w:bCs/>
                <w:snapToGrid w:val="0"/>
                <w:color w:val="000000"/>
                <w:sz w:val="18"/>
                <w:szCs w:val="18"/>
              </w:rPr>
              <w:t>-</w:t>
            </w:r>
          </w:p>
        </w:tc>
      </w:tr>
    </w:tbl>
    <w:p w14:paraId="03E0E997" w14:textId="06D08360" w:rsidR="00CA5A46" w:rsidRPr="00CA5A46" w:rsidRDefault="00CA5A46" w:rsidP="00CA5A46">
      <w:pPr>
        <w:pStyle w:val="afffffffff2"/>
      </w:pPr>
      <w:r>
        <w:rPr>
          <w:rFonts w:hAnsi="宋体" w:hint="eastAsia"/>
          <w:color w:val="000000"/>
          <w:szCs w:val="21"/>
        </w:rPr>
        <w:lastRenderedPageBreak/>
        <w:t>根据申请人或制造商的要求，表</w:t>
      </w:r>
      <w:r>
        <w:rPr>
          <w:rFonts w:hAnsi="宋体"/>
          <w:color w:val="000000"/>
          <w:szCs w:val="21"/>
        </w:rPr>
        <w:t>6</w:t>
      </w:r>
      <w:r>
        <w:rPr>
          <w:rFonts w:hAnsi="宋体" w:hint="eastAsia"/>
          <w:color w:val="000000"/>
          <w:szCs w:val="21"/>
        </w:rPr>
        <w:t>中对配光性能的要求，适用于装置或系统两侧</w:t>
      </w:r>
      <w:proofErr w:type="gramStart"/>
      <w:r>
        <w:rPr>
          <w:rFonts w:hAnsi="宋体" w:hint="eastAsia"/>
          <w:color w:val="000000"/>
          <w:szCs w:val="21"/>
        </w:rPr>
        <w:t>所有用于</w:t>
      </w:r>
      <w:proofErr w:type="gramEnd"/>
      <w:r>
        <w:rPr>
          <w:rFonts w:hAnsi="宋体" w:hint="eastAsia"/>
          <w:color w:val="000000"/>
          <w:szCs w:val="21"/>
        </w:rPr>
        <w:t>远光的照明单元测量值的和的一半。但是，对</w:t>
      </w:r>
      <w:r>
        <w:rPr>
          <w:rFonts w:hAnsi="宋体" w:cs="Arial"/>
          <w:color w:val="000000"/>
          <w:szCs w:val="21"/>
        </w:rPr>
        <w:t>50V</w:t>
      </w:r>
      <w:r>
        <w:rPr>
          <w:rFonts w:hAnsi="宋体" w:cs="Arial" w:hint="eastAsia"/>
          <w:color w:val="000000"/>
          <w:szCs w:val="21"/>
        </w:rPr>
        <w:t>测试点，装置或系统每</w:t>
      </w:r>
      <w:proofErr w:type="gramStart"/>
      <w:r>
        <w:rPr>
          <w:rFonts w:hAnsi="宋体" w:cs="Arial" w:hint="eastAsia"/>
          <w:color w:val="000000"/>
          <w:szCs w:val="21"/>
        </w:rPr>
        <w:t>侧提供</w:t>
      </w:r>
      <w:proofErr w:type="gramEnd"/>
      <w:r>
        <w:rPr>
          <w:rFonts w:hAnsi="宋体" w:cs="Arial" w:hint="eastAsia"/>
          <w:color w:val="000000"/>
          <w:szCs w:val="21"/>
        </w:rPr>
        <w:t>的光强应大于限值的</w:t>
      </w:r>
      <w:r>
        <w:rPr>
          <w:rFonts w:hAnsi="宋体" w:cs="Arial"/>
          <w:color w:val="000000"/>
          <w:szCs w:val="21"/>
        </w:rPr>
        <w:t>50%</w:t>
      </w:r>
      <w:r>
        <w:rPr>
          <w:rFonts w:hAnsi="宋体" w:cs="Arial" w:hint="eastAsia"/>
          <w:color w:val="000000"/>
          <w:szCs w:val="21"/>
        </w:rPr>
        <w:t>。</w:t>
      </w:r>
    </w:p>
    <w:p w14:paraId="084CA111" w14:textId="2947678A" w:rsidR="00CA5A46" w:rsidRPr="00D87AF1" w:rsidRDefault="00D87AF1" w:rsidP="00CA5A46">
      <w:pPr>
        <w:pStyle w:val="afffffffff2"/>
      </w:pPr>
      <w:r>
        <w:rPr>
          <w:rFonts w:hAnsi="宋体" w:hint="eastAsia"/>
          <w:bCs/>
          <w:color w:val="000000"/>
          <w:szCs w:val="21"/>
        </w:rPr>
        <w:t>表</w:t>
      </w:r>
      <w:r>
        <w:rPr>
          <w:rFonts w:hAnsi="宋体"/>
          <w:bCs/>
          <w:color w:val="000000"/>
          <w:szCs w:val="21"/>
        </w:rPr>
        <w:t>6</w:t>
      </w:r>
      <w:r>
        <w:rPr>
          <w:rFonts w:hAnsi="宋体" w:hint="eastAsia"/>
          <w:bCs/>
          <w:color w:val="000000"/>
          <w:szCs w:val="21"/>
        </w:rPr>
        <w:t>中</w:t>
      </w:r>
      <w:r>
        <w:rPr>
          <w:rFonts w:hAnsi="宋体"/>
          <w:bCs/>
          <w:color w:val="000000"/>
          <w:szCs w:val="21"/>
        </w:rPr>
        <w:t>A</w:t>
      </w:r>
      <w:r>
        <w:rPr>
          <w:rFonts w:hAnsi="宋体" w:hint="eastAsia"/>
          <w:bCs/>
          <w:color w:val="000000"/>
          <w:szCs w:val="21"/>
        </w:rPr>
        <w:t>部分的每个线段，与</w:t>
      </w:r>
      <w:r>
        <w:rPr>
          <w:rFonts w:hAnsi="宋体"/>
          <w:bCs/>
          <w:color w:val="000000"/>
          <w:szCs w:val="21"/>
        </w:rPr>
        <w:t>B</w:t>
      </w:r>
      <w:r>
        <w:rPr>
          <w:rFonts w:hAnsi="宋体" w:hint="eastAsia"/>
          <w:bCs/>
          <w:color w:val="000000"/>
          <w:szCs w:val="21"/>
        </w:rPr>
        <w:t>部分的测试点一起，根据信号发生器产生的各种信号分别进行测试。</w:t>
      </w:r>
    </w:p>
    <w:p w14:paraId="335BD693" w14:textId="44353A10" w:rsidR="00D87AF1" w:rsidRPr="000A0507" w:rsidRDefault="00123C42" w:rsidP="00CA5A46">
      <w:pPr>
        <w:pStyle w:val="afffffffff2"/>
      </w:pPr>
      <w:r w:rsidRPr="003752B2">
        <w:rPr>
          <w:rFonts w:hAnsi="宋体" w:hint="eastAsia"/>
          <w:bCs/>
          <w:color w:val="000000"/>
          <w:szCs w:val="21"/>
        </w:rPr>
        <w:t>如符合本文件</w:t>
      </w:r>
      <w:r w:rsidRPr="003752B2">
        <w:rPr>
          <w:rFonts w:hAnsi="宋体"/>
          <w:color w:val="000000"/>
        </w:rPr>
        <w:fldChar w:fldCharType="begin"/>
      </w:r>
      <w:r w:rsidRPr="000A0507">
        <w:rPr>
          <w:rFonts w:hAnsi="宋体"/>
          <w:color w:val="000000"/>
        </w:rPr>
        <w:instrText xml:space="preserve"> REF _Ref514061725 \r \h  \* MERGEFORMAT </w:instrText>
      </w:r>
      <w:r w:rsidRPr="003752B2">
        <w:rPr>
          <w:rFonts w:hAnsi="宋体"/>
          <w:color w:val="000000"/>
        </w:rPr>
      </w:r>
      <w:r w:rsidRPr="003752B2">
        <w:rPr>
          <w:rFonts w:hAnsi="宋体"/>
          <w:color w:val="000000"/>
        </w:rPr>
        <w:fldChar w:fldCharType="separate"/>
      </w:r>
      <w:r w:rsidR="00D66D5C" w:rsidRPr="00D66D5C">
        <w:rPr>
          <w:rFonts w:hAnsi="宋体"/>
          <w:bCs/>
          <w:color w:val="000000"/>
          <w:szCs w:val="21"/>
        </w:rPr>
        <w:t xml:space="preserve">8.2　</w:t>
      </w:r>
      <w:r w:rsidRPr="003752B2">
        <w:rPr>
          <w:rFonts w:hAnsi="宋体"/>
          <w:color w:val="000000"/>
        </w:rPr>
        <w:fldChar w:fldCharType="end"/>
      </w:r>
      <w:r w:rsidRPr="003752B2">
        <w:rPr>
          <w:rFonts w:hAnsi="宋体" w:hint="eastAsia"/>
          <w:bCs/>
          <w:color w:val="000000"/>
          <w:szCs w:val="21"/>
        </w:rPr>
        <w:t>条要求的近光光束，与适应性远光光束一起持续点亮，则表</w:t>
      </w:r>
      <w:r w:rsidRPr="003752B2">
        <w:rPr>
          <w:rFonts w:hAnsi="宋体"/>
          <w:bCs/>
          <w:color w:val="000000"/>
          <w:szCs w:val="21"/>
        </w:rPr>
        <w:t>6</w:t>
      </w:r>
      <w:r w:rsidRPr="003752B2">
        <w:rPr>
          <w:rFonts w:hAnsi="宋体" w:hint="eastAsia"/>
          <w:bCs/>
          <w:color w:val="000000"/>
          <w:szCs w:val="21"/>
        </w:rPr>
        <w:t>中</w:t>
      </w:r>
      <w:r w:rsidRPr="000A0507">
        <w:rPr>
          <w:rFonts w:hAnsi="宋体"/>
          <w:bCs/>
          <w:color w:val="000000"/>
          <w:szCs w:val="21"/>
        </w:rPr>
        <w:t>B</w:t>
      </w:r>
      <w:r w:rsidRPr="000A0507">
        <w:rPr>
          <w:rFonts w:hAnsi="宋体" w:hint="eastAsia"/>
          <w:bCs/>
          <w:color w:val="000000"/>
          <w:szCs w:val="21"/>
        </w:rPr>
        <w:t>部分的配光要求不适用。</w:t>
      </w:r>
    </w:p>
    <w:p w14:paraId="0E33B958" w14:textId="506FFED1" w:rsidR="00123C42" w:rsidRPr="000A0507" w:rsidRDefault="00123C42" w:rsidP="00CA5A46">
      <w:pPr>
        <w:pStyle w:val="afffffffff2"/>
      </w:pPr>
      <w:r w:rsidRPr="000A0507">
        <w:rPr>
          <w:rFonts w:hAnsi="宋体" w:cs="Microsoft JhengHei" w:hint="eastAsia"/>
          <w:color w:val="000000"/>
          <w:szCs w:val="21"/>
        </w:rPr>
        <w:t>对于反射镜可调的前照灯，在申请人或制造商规定的反射镜每个使用位置上，远光</w:t>
      </w:r>
      <w:r w:rsidRPr="000A0507">
        <w:rPr>
          <w:rFonts w:hAnsi="宋体" w:hint="eastAsia"/>
          <w:color w:val="000000"/>
        </w:rPr>
        <w:t>应符合</w:t>
      </w:r>
      <w:r w:rsidRPr="003752B2">
        <w:rPr>
          <w:rFonts w:hAnsi="宋体"/>
          <w:color w:val="000000"/>
        </w:rPr>
        <w:fldChar w:fldCharType="begin"/>
      </w:r>
      <w:r w:rsidRPr="000A0507">
        <w:rPr>
          <w:rFonts w:hAnsi="宋体"/>
          <w:color w:val="000000"/>
        </w:rPr>
        <w:instrText xml:space="preserve"> REF _Ref476043416 \r \h </w:instrText>
      </w:r>
      <w:r w:rsidR="0020078E" w:rsidRPr="000A0507">
        <w:rPr>
          <w:rFonts w:hAnsi="宋体"/>
          <w:color w:val="000000"/>
        </w:rPr>
        <w:instrText xml:space="preserve"> \* MERGEFORMAT </w:instrText>
      </w:r>
      <w:r w:rsidRPr="003752B2">
        <w:rPr>
          <w:rFonts w:hAnsi="宋体"/>
          <w:color w:val="000000"/>
        </w:rPr>
      </w:r>
      <w:r w:rsidRPr="003752B2">
        <w:rPr>
          <w:rFonts w:hAnsi="宋体"/>
          <w:color w:val="000000"/>
        </w:rPr>
        <w:fldChar w:fldCharType="separate"/>
      </w:r>
      <w:r w:rsidR="00D66D5C">
        <w:rPr>
          <w:rFonts w:hAnsi="宋体"/>
          <w:color w:val="000000"/>
        </w:rPr>
        <w:t xml:space="preserve">8.3.2　</w:t>
      </w:r>
      <w:r w:rsidRPr="003752B2">
        <w:rPr>
          <w:rFonts w:hAnsi="宋体"/>
          <w:color w:val="000000"/>
        </w:rPr>
        <w:fldChar w:fldCharType="end"/>
      </w:r>
      <w:r w:rsidRPr="003752B2">
        <w:rPr>
          <w:rFonts w:hAnsi="宋体" w:cs="Microsoft JhengHei" w:hint="eastAsia"/>
          <w:color w:val="000000"/>
          <w:szCs w:val="21"/>
        </w:rPr>
        <w:t>的相应规定。</w:t>
      </w:r>
    </w:p>
    <w:p w14:paraId="224DE089" w14:textId="02CFBD73" w:rsidR="00847BA9" w:rsidRPr="000A0507" w:rsidRDefault="00847BA9" w:rsidP="00CA5A46">
      <w:pPr>
        <w:pStyle w:val="afffffffff2"/>
      </w:pPr>
      <w:r w:rsidRPr="003752B2">
        <w:rPr>
          <w:rFonts w:hint="eastAsia"/>
        </w:rPr>
        <w:t>对于整流器未和光源整合的气体放电光源，在其未经历点灯超过30min情况下，启动后</w:t>
      </w:r>
      <w:r w:rsidRPr="000A0507">
        <w:rPr>
          <w:rFonts w:hint="eastAsia"/>
        </w:rPr>
        <w:t>4s，中性状态下远光在</w:t>
      </w:r>
      <w:r w:rsidRPr="000A0507">
        <w:t>H</w:t>
      </w:r>
      <w:r w:rsidRPr="000A0507">
        <w:rPr>
          <w:rFonts w:hint="eastAsia"/>
        </w:rPr>
        <w:t>V处的发光强度应大于3</w:t>
      </w:r>
      <w:r w:rsidRPr="000A0507">
        <w:t>7500</w:t>
      </w:r>
      <w:r w:rsidRPr="000A0507">
        <w:rPr>
          <w:rFonts w:hint="eastAsia"/>
        </w:rPr>
        <w:t>cd。</w:t>
      </w:r>
    </w:p>
    <w:p w14:paraId="50E4E888" w14:textId="3FCB9FB4" w:rsidR="00872E29" w:rsidRPr="006425AD" w:rsidRDefault="00872E29" w:rsidP="00872E29">
      <w:pPr>
        <w:pStyle w:val="afffffffff3"/>
      </w:pPr>
      <w:bookmarkStart w:id="88" w:name="_Ref527986532"/>
      <w:r>
        <w:rPr>
          <w:rFonts w:hAnsi="宋体" w:cs="Microsoft JhengHei" w:hint="eastAsia"/>
          <w:color w:val="000000"/>
          <w:szCs w:val="21"/>
        </w:rPr>
        <w:t>远光配光性能生产一致性检验时</w:t>
      </w:r>
      <w:bookmarkEnd w:id="88"/>
      <w:r>
        <w:rPr>
          <w:rFonts w:hAnsi="宋体" w:cs="Microsoft JhengHei" w:hint="eastAsia"/>
          <w:color w:val="000000"/>
          <w:szCs w:val="21"/>
        </w:rPr>
        <w:t>，随机抽样的前照灯按</w:t>
      </w:r>
      <w:r w:rsidR="00075603">
        <w:rPr>
          <w:rFonts w:hAnsi="宋体" w:cs="Microsoft JhengHei"/>
          <w:color w:val="000000"/>
          <w:szCs w:val="21"/>
        </w:rPr>
        <w:t>13.2</w:t>
      </w:r>
      <w:r>
        <w:rPr>
          <w:rFonts w:hAnsi="宋体" w:cs="Microsoft JhengHei" w:hint="eastAsia"/>
          <w:color w:val="000000"/>
          <w:szCs w:val="21"/>
        </w:rPr>
        <w:t>条进行，远光的配光性能应符合如下相应要求。</w:t>
      </w:r>
    </w:p>
    <w:p w14:paraId="23F6C472" w14:textId="537FD50A" w:rsidR="006425AD" w:rsidRPr="00AB2F1C" w:rsidRDefault="00AB2F1C" w:rsidP="006425AD">
      <w:pPr>
        <w:pStyle w:val="afffffffff2"/>
      </w:pPr>
      <w:r>
        <w:rPr>
          <w:rFonts w:hAnsi="宋体" w:cs="Microsoft JhengHei" w:hint="eastAsia"/>
          <w:color w:val="000000"/>
          <w:szCs w:val="21"/>
        </w:rPr>
        <w:t>装置或系统的远光在中性状态下，配光性能生产一致性要求应符合表</w:t>
      </w:r>
      <w:r>
        <w:rPr>
          <w:rFonts w:hAnsi="宋体" w:cs="Microsoft JhengHei"/>
          <w:color w:val="000000"/>
          <w:szCs w:val="21"/>
        </w:rPr>
        <w:t>7</w:t>
      </w:r>
      <w:r>
        <w:rPr>
          <w:rFonts w:hAnsi="宋体" w:cs="Microsoft JhengHei" w:hint="eastAsia"/>
          <w:color w:val="000000"/>
          <w:szCs w:val="21"/>
        </w:rPr>
        <w:t>的规定。</w:t>
      </w:r>
      <w:r w:rsidR="00EB6FC0">
        <w:rPr>
          <w:rFonts w:hint="eastAsia"/>
        </w:rPr>
        <w:t>根据申请人或制造商的要求，表</w:t>
      </w:r>
      <w:r w:rsidR="00EB6FC0">
        <w:t>7</w:t>
      </w:r>
      <w:r w:rsidR="00EB6FC0">
        <w:rPr>
          <w:rFonts w:hint="eastAsia"/>
        </w:rPr>
        <w:t>中配光性能的最小值的要求，适用于装置或系统两侧测量值的和的一半。</w:t>
      </w:r>
    </w:p>
    <w:p w14:paraId="011453EC" w14:textId="28F5C94E" w:rsidR="00AB2F1C" w:rsidRDefault="00AB2F1C" w:rsidP="00AB2F1C">
      <w:pPr>
        <w:pStyle w:val="affa"/>
        <w:spacing w:before="156" w:after="156"/>
        <w:rPr>
          <w:rFonts w:hAnsi="黑体"/>
          <w:color w:val="000000"/>
          <w:szCs w:val="21"/>
        </w:rPr>
      </w:pPr>
      <w:r>
        <w:rPr>
          <w:rFonts w:hAnsi="黑体" w:hint="eastAsia"/>
          <w:color w:val="000000"/>
          <w:szCs w:val="21"/>
        </w:rPr>
        <w:t>远光配光性能的生产一致性要求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3"/>
        <w:gridCol w:w="1529"/>
        <w:gridCol w:w="1331"/>
        <w:gridCol w:w="1925"/>
        <w:gridCol w:w="2086"/>
      </w:tblGrid>
      <w:tr w:rsidR="00AB2F1C" w14:paraId="1727DF62" w14:textId="77777777" w:rsidTr="00DE117B">
        <w:tc>
          <w:tcPr>
            <w:tcW w:w="1324" w:type="pct"/>
            <w:vMerge w:val="restart"/>
            <w:shd w:val="clear" w:color="auto" w:fill="FFFFFF"/>
            <w:vAlign w:val="center"/>
          </w:tcPr>
          <w:p w14:paraId="1213860A" w14:textId="77777777" w:rsidR="00AB2F1C" w:rsidRDefault="00AB2F1C">
            <w:pPr>
              <w:widowControl/>
              <w:jc w:val="center"/>
              <w:rPr>
                <w:rFonts w:ascii="宋体" w:hAnsi="宋体" w:cs="宋体"/>
                <w:bCs/>
                <w:color w:val="000000"/>
                <w:kern w:val="0"/>
                <w:sz w:val="18"/>
                <w:szCs w:val="18"/>
              </w:rPr>
            </w:pPr>
            <w:r>
              <w:rPr>
                <w:rFonts w:ascii="宋体" w:hAnsi="宋体" w:cs="宋体" w:hint="eastAsia"/>
                <w:bCs/>
                <w:color w:val="000000"/>
                <w:kern w:val="0"/>
                <w:sz w:val="18"/>
                <w:szCs w:val="18"/>
              </w:rPr>
              <w:t>测试点或测试区域</w:t>
            </w:r>
          </w:p>
        </w:tc>
        <w:tc>
          <w:tcPr>
            <w:tcW w:w="1530" w:type="pct"/>
            <w:gridSpan w:val="2"/>
            <w:shd w:val="clear" w:color="auto" w:fill="FFFFFF"/>
            <w:vAlign w:val="center"/>
          </w:tcPr>
          <w:p w14:paraId="1209EDC6" w14:textId="77777777" w:rsidR="00AB2F1C" w:rsidRDefault="00AB2F1C">
            <w:pPr>
              <w:widowControl/>
              <w:jc w:val="center"/>
              <w:rPr>
                <w:rFonts w:ascii="宋体" w:hAnsi="宋体" w:cs="宋体"/>
                <w:bCs/>
                <w:color w:val="000000"/>
                <w:kern w:val="0"/>
                <w:sz w:val="18"/>
                <w:szCs w:val="18"/>
              </w:rPr>
            </w:pPr>
            <w:r>
              <w:rPr>
                <w:rFonts w:ascii="宋体" w:hAnsi="宋体" w:cs="宋体" w:hint="eastAsia"/>
                <w:bCs/>
                <w:color w:val="000000"/>
                <w:kern w:val="0"/>
                <w:sz w:val="18"/>
                <w:szCs w:val="18"/>
              </w:rPr>
              <w:t>位置</w:t>
            </w:r>
            <w:r>
              <w:rPr>
                <w:rFonts w:ascii="宋体" w:hAnsi="宋体" w:cs="宋体"/>
                <w:bCs/>
                <w:color w:val="000000"/>
                <w:kern w:val="0"/>
                <w:sz w:val="18"/>
                <w:szCs w:val="18"/>
              </w:rPr>
              <w:t>(</w:t>
            </w:r>
            <w:r>
              <w:rPr>
                <w:rFonts w:ascii="宋体" w:hAnsi="宋体" w:cs="宋体" w:hint="eastAsia"/>
                <w:bCs/>
                <w:color w:val="000000"/>
                <w:kern w:val="0"/>
                <w:sz w:val="18"/>
                <w:szCs w:val="18"/>
              </w:rPr>
              <w:t>°</w:t>
            </w:r>
            <w:r>
              <w:rPr>
                <w:rFonts w:ascii="宋体" w:hAnsi="宋体" w:cs="宋体"/>
                <w:bCs/>
                <w:color w:val="000000"/>
                <w:kern w:val="0"/>
                <w:sz w:val="18"/>
                <w:szCs w:val="18"/>
              </w:rPr>
              <w:t>)</w:t>
            </w:r>
          </w:p>
        </w:tc>
        <w:tc>
          <w:tcPr>
            <w:tcW w:w="2146" w:type="pct"/>
            <w:gridSpan w:val="2"/>
            <w:shd w:val="clear" w:color="auto" w:fill="FFFFFF"/>
            <w:vAlign w:val="center"/>
          </w:tcPr>
          <w:p w14:paraId="21F38AFD" w14:textId="77777777" w:rsidR="00AB2F1C" w:rsidRDefault="00AB2F1C">
            <w:pPr>
              <w:widowControl/>
              <w:jc w:val="center"/>
              <w:rPr>
                <w:rFonts w:ascii="宋体" w:hAnsi="宋体" w:cs="Arial"/>
                <w:color w:val="000000"/>
                <w:kern w:val="0"/>
                <w:sz w:val="18"/>
                <w:szCs w:val="18"/>
              </w:rPr>
            </w:pPr>
            <w:r>
              <w:rPr>
                <w:rFonts w:ascii="宋体" w:hAnsi="宋体" w:cs="Arial" w:hint="eastAsia"/>
                <w:color w:val="000000"/>
                <w:kern w:val="0"/>
                <w:sz w:val="18"/>
                <w:szCs w:val="18"/>
              </w:rPr>
              <w:t>限值（</w:t>
            </w:r>
            <w:r>
              <w:rPr>
                <w:rFonts w:ascii="宋体" w:hAnsi="宋体" w:cs="Arial"/>
                <w:color w:val="000000"/>
                <w:kern w:val="0"/>
                <w:sz w:val="18"/>
                <w:szCs w:val="18"/>
              </w:rPr>
              <w:t>cd</w:t>
            </w:r>
            <w:r>
              <w:rPr>
                <w:rFonts w:ascii="宋体" w:hAnsi="宋体" w:cs="Arial" w:hint="eastAsia"/>
                <w:color w:val="000000"/>
                <w:kern w:val="0"/>
                <w:sz w:val="18"/>
                <w:szCs w:val="18"/>
              </w:rPr>
              <w:t>）</w:t>
            </w:r>
          </w:p>
        </w:tc>
      </w:tr>
      <w:tr w:rsidR="00AB2F1C" w14:paraId="5840AAF1" w14:textId="77777777" w:rsidTr="00DE117B">
        <w:tc>
          <w:tcPr>
            <w:tcW w:w="1324" w:type="pct"/>
            <w:vMerge/>
            <w:shd w:val="clear" w:color="auto" w:fill="FFFFFF"/>
            <w:vAlign w:val="center"/>
          </w:tcPr>
          <w:p w14:paraId="6FB17369" w14:textId="77777777" w:rsidR="00AB2F1C" w:rsidRDefault="00AB2F1C">
            <w:pPr>
              <w:widowControl/>
              <w:jc w:val="center"/>
              <w:rPr>
                <w:rFonts w:ascii="宋体" w:hAnsi="宋体" w:cs="宋体"/>
                <w:bCs/>
                <w:color w:val="000000"/>
                <w:kern w:val="0"/>
                <w:sz w:val="18"/>
                <w:szCs w:val="18"/>
              </w:rPr>
            </w:pPr>
          </w:p>
        </w:tc>
        <w:tc>
          <w:tcPr>
            <w:tcW w:w="818" w:type="pct"/>
            <w:shd w:val="clear" w:color="auto" w:fill="FFFFFF"/>
            <w:vAlign w:val="center"/>
          </w:tcPr>
          <w:p w14:paraId="05A587EC" w14:textId="77777777" w:rsidR="00AB2F1C" w:rsidRDefault="00AB2F1C">
            <w:pPr>
              <w:widowControl/>
              <w:jc w:val="center"/>
              <w:rPr>
                <w:rFonts w:ascii="宋体" w:hAnsi="宋体" w:cs="宋体"/>
                <w:bCs/>
                <w:color w:val="000000"/>
                <w:kern w:val="0"/>
                <w:sz w:val="18"/>
                <w:szCs w:val="18"/>
              </w:rPr>
            </w:pPr>
            <w:r>
              <w:rPr>
                <w:rFonts w:ascii="宋体" w:hAnsi="宋体" w:cs="宋体" w:hint="eastAsia"/>
                <w:bCs/>
                <w:color w:val="000000"/>
                <w:kern w:val="0"/>
                <w:sz w:val="18"/>
                <w:szCs w:val="18"/>
              </w:rPr>
              <w:t>水平</w:t>
            </w:r>
          </w:p>
        </w:tc>
        <w:tc>
          <w:tcPr>
            <w:tcW w:w="712" w:type="pct"/>
            <w:shd w:val="clear" w:color="auto" w:fill="FFFFFF"/>
            <w:vAlign w:val="center"/>
          </w:tcPr>
          <w:p w14:paraId="3A5C171E" w14:textId="77777777" w:rsidR="00AB2F1C" w:rsidRDefault="00AB2F1C">
            <w:pPr>
              <w:widowControl/>
              <w:jc w:val="center"/>
              <w:rPr>
                <w:rFonts w:ascii="宋体" w:hAnsi="宋体" w:cs="宋体"/>
                <w:bCs/>
                <w:color w:val="000000"/>
                <w:kern w:val="0"/>
                <w:sz w:val="18"/>
                <w:szCs w:val="18"/>
              </w:rPr>
            </w:pPr>
            <w:r>
              <w:rPr>
                <w:rFonts w:ascii="宋体" w:hAnsi="宋体" w:cs="宋体" w:hint="eastAsia"/>
                <w:bCs/>
                <w:color w:val="000000"/>
                <w:kern w:val="0"/>
                <w:sz w:val="18"/>
                <w:szCs w:val="18"/>
              </w:rPr>
              <w:t>垂直</w:t>
            </w:r>
          </w:p>
        </w:tc>
        <w:tc>
          <w:tcPr>
            <w:tcW w:w="1030" w:type="pct"/>
            <w:shd w:val="clear" w:color="auto" w:fill="FFFFFF"/>
            <w:vAlign w:val="center"/>
          </w:tcPr>
          <w:p w14:paraId="79EF9E14" w14:textId="77777777" w:rsidR="00AB2F1C" w:rsidRDefault="00AB2F1C">
            <w:pPr>
              <w:widowControl/>
              <w:jc w:val="center"/>
              <w:rPr>
                <w:rFonts w:ascii="宋体" w:hAnsi="宋体" w:cs="Arial"/>
                <w:color w:val="000000"/>
                <w:kern w:val="0"/>
                <w:sz w:val="18"/>
                <w:szCs w:val="18"/>
              </w:rPr>
            </w:pPr>
            <w:r>
              <w:rPr>
                <w:rFonts w:ascii="宋体" w:hAnsi="宋体" w:cs="Arial" w:hint="eastAsia"/>
                <w:color w:val="000000"/>
                <w:kern w:val="0"/>
                <w:sz w:val="18"/>
                <w:szCs w:val="18"/>
              </w:rPr>
              <w:t>最小值</w:t>
            </w:r>
          </w:p>
        </w:tc>
        <w:tc>
          <w:tcPr>
            <w:tcW w:w="1116" w:type="pct"/>
            <w:shd w:val="clear" w:color="auto" w:fill="FFFFFF"/>
            <w:vAlign w:val="center"/>
          </w:tcPr>
          <w:p w14:paraId="789070B4" w14:textId="77777777" w:rsidR="00AB2F1C" w:rsidRDefault="00AB2F1C">
            <w:pPr>
              <w:jc w:val="center"/>
              <w:rPr>
                <w:rFonts w:ascii="宋体" w:hAnsi="宋体"/>
                <w:bCs/>
                <w:snapToGrid w:val="0"/>
                <w:color w:val="000000"/>
                <w:sz w:val="18"/>
                <w:szCs w:val="18"/>
              </w:rPr>
            </w:pPr>
            <w:r>
              <w:rPr>
                <w:rFonts w:ascii="宋体" w:hAnsi="宋体" w:cs="Arial" w:hint="eastAsia"/>
                <w:color w:val="000000"/>
                <w:kern w:val="0"/>
                <w:sz w:val="18"/>
                <w:szCs w:val="18"/>
              </w:rPr>
              <w:t>最大值</w:t>
            </w:r>
          </w:p>
        </w:tc>
      </w:tr>
      <w:tr w:rsidR="00AB2F1C" w14:paraId="7FC2DDD9" w14:textId="77777777" w:rsidTr="00DE117B">
        <w:tc>
          <w:tcPr>
            <w:tcW w:w="1324" w:type="pct"/>
            <w:vAlign w:val="center"/>
          </w:tcPr>
          <w:p w14:paraId="43EABBA3" w14:textId="77777777" w:rsidR="00AB2F1C" w:rsidRDefault="00AB2F1C" w:rsidP="000A0507">
            <w:pPr>
              <w:widowControl/>
              <w:jc w:val="left"/>
              <w:rPr>
                <w:rFonts w:ascii="宋体" w:hAnsi="宋体" w:cs="Arial"/>
                <w:color w:val="000000"/>
                <w:kern w:val="0"/>
                <w:sz w:val="18"/>
                <w:szCs w:val="18"/>
              </w:rPr>
            </w:pPr>
            <w:r>
              <w:rPr>
                <w:rFonts w:ascii="宋体" w:hAnsi="宋体" w:cs="Arial"/>
                <w:color w:val="000000"/>
                <w:kern w:val="0"/>
                <w:sz w:val="18"/>
                <w:szCs w:val="18"/>
              </w:rPr>
              <w:t>I</w:t>
            </w:r>
            <w:r>
              <w:rPr>
                <w:rFonts w:ascii="宋体" w:hAnsi="宋体" w:cs="Arial"/>
                <w:color w:val="000000"/>
                <w:kern w:val="0"/>
                <w:sz w:val="18"/>
                <w:szCs w:val="18"/>
                <w:vertAlign w:val="subscript"/>
              </w:rPr>
              <w:t>max</w:t>
            </w:r>
          </w:p>
        </w:tc>
        <w:tc>
          <w:tcPr>
            <w:tcW w:w="818" w:type="pct"/>
          </w:tcPr>
          <w:p w14:paraId="1F2D3F1F"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w:t>
            </w:r>
          </w:p>
        </w:tc>
        <w:tc>
          <w:tcPr>
            <w:tcW w:w="712" w:type="pct"/>
          </w:tcPr>
          <w:p w14:paraId="25DB591C"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w:t>
            </w:r>
          </w:p>
        </w:tc>
        <w:tc>
          <w:tcPr>
            <w:tcW w:w="1030" w:type="pct"/>
            <w:vAlign w:val="center"/>
          </w:tcPr>
          <w:p w14:paraId="6AF660A2"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32000</w:t>
            </w:r>
          </w:p>
        </w:tc>
        <w:tc>
          <w:tcPr>
            <w:tcW w:w="1116" w:type="pct"/>
            <w:vAlign w:val="center"/>
          </w:tcPr>
          <w:p w14:paraId="08E62269"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3073E2AE" w14:textId="77777777" w:rsidTr="00DE117B">
        <w:tc>
          <w:tcPr>
            <w:tcW w:w="1324" w:type="pct"/>
            <w:vAlign w:val="center"/>
          </w:tcPr>
          <w:p w14:paraId="71C5C783"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HV</w:t>
            </w:r>
          </w:p>
        </w:tc>
        <w:tc>
          <w:tcPr>
            <w:tcW w:w="818" w:type="pct"/>
          </w:tcPr>
          <w:p w14:paraId="4B83EC31"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712" w:type="pct"/>
          </w:tcPr>
          <w:p w14:paraId="1F08FA88"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367FE802" w14:textId="77777777" w:rsidR="00AB2F1C" w:rsidRDefault="00AB2F1C" w:rsidP="000A0507">
            <w:pPr>
              <w:widowControl/>
              <w:jc w:val="left"/>
              <w:rPr>
                <w:rFonts w:ascii="宋体" w:hAnsi="宋体"/>
                <w:bCs/>
                <w:snapToGrid w:val="0"/>
                <w:color w:val="000000"/>
                <w:sz w:val="18"/>
                <w:szCs w:val="18"/>
              </w:rPr>
            </w:pPr>
            <w:r>
              <w:rPr>
                <w:rFonts w:ascii="宋体" w:hAnsi="宋体"/>
                <w:bCs/>
                <w:snapToGrid w:val="0"/>
                <w:color w:val="000000"/>
                <w:sz w:val="18"/>
                <w:szCs w:val="18"/>
              </w:rPr>
              <w:t>0.75 I</w:t>
            </w:r>
            <w:r>
              <w:rPr>
                <w:rFonts w:ascii="宋体" w:hAnsi="宋体"/>
                <w:bCs/>
                <w:snapToGrid w:val="0"/>
                <w:color w:val="000000"/>
                <w:sz w:val="18"/>
                <w:szCs w:val="18"/>
                <w:vertAlign w:val="subscript"/>
              </w:rPr>
              <w:t>max</w:t>
            </w:r>
          </w:p>
        </w:tc>
        <w:tc>
          <w:tcPr>
            <w:tcW w:w="1116" w:type="pct"/>
            <w:vAlign w:val="center"/>
          </w:tcPr>
          <w:p w14:paraId="63F45BD5"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1D93896B" w14:textId="77777777" w:rsidTr="00DE117B">
        <w:tc>
          <w:tcPr>
            <w:tcW w:w="1324" w:type="pct"/>
          </w:tcPr>
          <w:p w14:paraId="68CC010E"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H-12L</w:t>
            </w:r>
          </w:p>
        </w:tc>
        <w:tc>
          <w:tcPr>
            <w:tcW w:w="818" w:type="pct"/>
          </w:tcPr>
          <w:p w14:paraId="755159BD"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-12</w:t>
            </w:r>
          </w:p>
        </w:tc>
        <w:tc>
          <w:tcPr>
            <w:tcW w:w="712" w:type="pct"/>
          </w:tcPr>
          <w:p w14:paraId="4CEC97D4"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2B8976B6"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1200</w:t>
            </w:r>
          </w:p>
        </w:tc>
        <w:tc>
          <w:tcPr>
            <w:tcW w:w="1116" w:type="pct"/>
            <w:vAlign w:val="center"/>
          </w:tcPr>
          <w:p w14:paraId="539BDDA9"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31367BA6" w14:textId="77777777" w:rsidTr="00DE117B">
        <w:tc>
          <w:tcPr>
            <w:tcW w:w="1324" w:type="pct"/>
          </w:tcPr>
          <w:p w14:paraId="400B8C5D"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H-9L</w:t>
            </w:r>
          </w:p>
        </w:tc>
        <w:tc>
          <w:tcPr>
            <w:tcW w:w="818" w:type="pct"/>
          </w:tcPr>
          <w:p w14:paraId="161491FF"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-9</w:t>
            </w:r>
          </w:p>
        </w:tc>
        <w:tc>
          <w:tcPr>
            <w:tcW w:w="712" w:type="pct"/>
          </w:tcPr>
          <w:p w14:paraId="2E319EAE"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40A15825"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2720</w:t>
            </w:r>
          </w:p>
        </w:tc>
        <w:tc>
          <w:tcPr>
            <w:tcW w:w="1116" w:type="pct"/>
            <w:vAlign w:val="center"/>
          </w:tcPr>
          <w:p w14:paraId="08BF629B"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1CC501DB" w14:textId="77777777" w:rsidTr="00DE117B">
        <w:tc>
          <w:tcPr>
            <w:tcW w:w="1324" w:type="pct"/>
          </w:tcPr>
          <w:p w14:paraId="123250A5"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H-6L</w:t>
            </w:r>
          </w:p>
        </w:tc>
        <w:tc>
          <w:tcPr>
            <w:tcW w:w="818" w:type="pct"/>
          </w:tcPr>
          <w:p w14:paraId="2F4C8C67"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-6</w:t>
            </w:r>
          </w:p>
        </w:tc>
        <w:tc>
          <w:tcPr>
            <w:tcW w:w="712" w:type="pct"/>
          </w:tcPr>
          <w:p w14:paraId="26B329AE"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4252BF05"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4000</w:t>
            </w:r>
          </w:p>
        </w:tc>
        <w:tc>
          <w:tcPr>
            <w:tcW w:w="1116" w:type="pct"/>
            <w:vAlign w:val="center"/>
          </w:tcPr>
          <w:p w14:paraId="7B76EF3D"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3B1B18DC" w14:textId="77777777" w:rsidTr="00DE117B">
        <w:tc>
          <w:tcPr>
            <w:tcW w:w="1324" w:type="pct"/>
          </w:tcPr>
          <w:p w14:paraId="4CE4EA6D"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H-3L</w:t>
            </w:r>
          </w:p>
        </w:tc>
        <w:tc>
          <w:tcPr>
            <w:tcW w:w="818" w:type="pct"/>
          </w:tcPr>
          <w:p w14:paraId="05023676"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-3</w:t>
            </w:r>
          </w:p>
        </w:tc>
        <w:tc>
          <w:tcPr>
            <w:tcW w:w="712" w:type="pct"/>
          </w:tcPr>
          <w:p w14:paraId="40EFFEB2"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520AC47C"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14000</w:t>
            </w:r>
          </w:p>
        </w:tc>
        <w:tc>
          <w:tcPr>
            <w:tcW w:w="1116" w:type="pct"/>
            <w:vAlign w:val="center"/>
          </w:tcPr>
          <w:p w14:paraId="0220B061"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1F497378" w14:textId="77777777" w:rsidTr="00DE117B">
        <w:tc>
          <w:tcPr>
            <w:tcW w:w="1324" w:type="pct"/>
          </w:tcPr>
          <w:p w14:paraId="19957C6E"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H-3R</w:t>
            </w:r>
          </w:p>
        </w:tc>
        <w:tc>
          <w:tcPr>
            <w:tcW w:w="818" w:type="pct"/>
          </w:tcPr>
          <w:p w14:paraId="16D33D8A" w14:textId="77777777" w:rsidR="00AB2F1C" w:rsidRDefault="00AB2F1C" w:rsidP="000A0507">
            <w:pPr>
              <w:widowControl/>
              <w:jc w:val="left"/>
              <w:rPr>
                <w:rFonts w:ascii="宋体" w:hAnsi="宋体" w:cs="Arial"/>
                <w:color w:val="000000"/>
                <w:kern w:val="0"/>
                <w:sz w:val="18"/>
                <w:szCs w:val="18"/>
              </w:rPr>
            </w:pPr>
            <w:r>
              <w:rPr>
                <w:rFonts w:ascii="宋体" w:hAnsi="宋体" w:hint="eastAsia"/>
                <w:bCs/>
                <w:snapToGrid w:val="0"/>
                <w:color w:val="000000"/>
                <w:sz w:val="18"/>
                <w:szCs w:val="18"/>
              </w:rPr>
              <w:t>3</w:t>
            </w:r>
          </w:p>
        </w:tc>
        <w:tc>
          <w:tcPr>
            <w:tcW w:w="712" w:type="pct"/>
          </w:tcPr>
          <w:p w14:paraId="40EC85BD"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4CD37CC0"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14000</w:t>
            </w:r>
          </w:p>
        </w:tc>
        <w:tc>
          <w:tcPr>
            <w:tcW w:w="1116" w:type="pct"/>
            <w:vAlign w:val="center"/>
          </w:tcPr>
          <w:p w14:paraId="6865AA77"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5ECFB7F2" w14:textId="77777777" w:rsidTr="00DE117B">
        <w:tc>
          <w:tcPr>
            <w:tcW w:w="1324" w:type="pct"/>
          </w:tcPr>
          <w:p w14:paraId="5FDF8D12"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H-6R</w:t>
            </w:r>
          </w:p>
        </w:tc>
        <w:tc>
          <w:tcPr>
            <w:tcW w:w="818" w:type="pct"/>
          </w:tcPr>
          <w:p w14:paraId="1E33DA83" w14:textId="77777777" w:rsidR="00AB2F1C" w:rsidRDefault="00AB2F1C" w:rsidP="000A0507">
            <w:pPr>
              <w:widowControl/>
              <w:jc w:val="left"/>
              <w:rPr>
                <w:rFonts w:ascii="宋体" w:hAnsi="宋体" w:cs="Arial"/>
                <w:color w:val="000000"/>
                <w:kern w:val="0"/>
                <w:sz w:val="18"/>
                <w:szCs w:val="18"/>
              </w:rPr>
            </w:pPr>
            <w:r>
              <w:rPr>
                <w:rFonts w:ascii="宋体" w:hAnsi="宋体" w:hint="eastAsia"/>
                <w:bCs/>
                <w:snapToGrid w:val="0"/>
                <w:color w:val="000000"/>
                <w:sz w:val="18"/>
                <w:szCs w:val="18"/>
              </w:rPr>
              <w:t>6</w:t>
            </w:r>
          </w:p>
        </w:tc>
        <w:tc>
          <w:tcPr>
            <w:tcW w:w="712" w:type="pct"/>
          </w:tcPr>
          <w:p w14:paraId="46528771"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6722C833"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4000</w:t>
            </w:r>
          </w:p>
        </w:tc>
        <w:tc>
          <w:tcPr>
            <w:tcW w:w="1116" w:type="pct"/>
            <w:vAlign w:val="center"/>
          </w:tcPr>
          <w:p w14:paraId="3C6737AD"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1B625E5B" w14:textId="77777777" w:rsidTr="00DE117B">
        <w:tc>
          <w:tcPr>
            <w:tcW w:w="1324" w:type="pct"/>
          </w:tcPr>
          <w:p w14:paraId="61D09F6C"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H-9R</w:t>
            </w:r>
          </w:p>
        </w:tc>
        <w:tc>
          <w:tcPr>
            <w:tcW w:w="818" w:type="pct"/>
          </w:tcPr>
          <w:p w14:paraId="1B80CA47" w14:textId="77777777" w:rsidR="00AB2F1C" w:rsidRDefault="00AB2F1C" w:rsidP="000A0507">
            <w:pPr>
              <w:widowControl/>
              <w:jc w:val="left"/>
              <w:rPr>
                <w:rFonts w:ascii="宋体" w:hAnsi="宋体" w:cs="Arial"/>
                <w:color w:val="000000"/>
                <w:kern w:val="0"/>
                <w:sz w:val="18"/>
                <w:szCs w:val="18"/>
              </w:rPr>
            </w:pPr>
            <w:r>
              <w:rPr>
                <w:rFonts w:ascii="宋体" w:hAnsi="宋体" w:hint="eastAsia"/>
                <w:bCs/>
                <w:snapToGrid w:val="0"/>
                <w:color w:val="000000"/>
                <w:sz w:val="18"/>
                <w:szCs w:val="18"/>
              </w:rPr>
              <w:t>9</w:t>
            </w:r>
          </w:p>
        </w:tc>
        <w:tc>
          <w:tcPr>
            <w:tcW w:w="712" w:type="pct"/>
          </w:tcPr>
          <w:p w14:paraId="36DCC9AE"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4F31E16A"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2720</w:t>
            </w:r>
          </w:p>
        </w:tc>
        <w:tc>
          <w:tcPr>
            <w:tcW w:w="1116" w:type="pct"/>
            <w:vAlign w:val="center"/>
          </w:tcPr>
          <w:p w14:paraId="47A18B1B"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79A4AF7B" w14:textId="77777777" w:rsidTr="00DE117B">
        <w:tc>
          <w:tcPr>
            <w:tcW w:w="1324" w:type="pct"/>
          </w:tcPr>
          <w:p w14:paraId="27CA90D7"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H-12R</w:t>
            </w:r>
          </w:p>
        </w:tc>
        <w:tc>
          <w:tcPr>
            <w:tcW w:w="818" w:type="pct"/>
          </w:tcPr>
          <w:p w14:paraId="21236265" w14:textId="77777777" w:rsidR="00AB2F1C" w:rsidRDefault="00AB2F1C" w:rsidP="000A0507">
            <w:pPr>
              <w:widowControl/>
              <w:jc w:val="left"/>
              <w:rPr>
                <w:rFonts w:ascii="宋体" w:hAnsi="宋体" w:cs="Arial"/>
                <w:color w:val="000000"/>
                <w:kern w:val="0"/>
                <w:sz w:val="18"/>
                <w:szCs w:val="18"/>
              </w:rPr>
            </w:pPr>
            <w:r>
              <w:rPr>
                <w:rFonts w:ascii="宋体" w:hAnsi="宋体" w:hint="eastAsia"/>
                <w:bCs/>
                <w:snapToGrid w:val="0"/>
                <w:color w:val="000000"/>
                <w:sz w:val="18"/>
                <w:szCs w:val="18"/>
              </w:rPr>
              <w:t>1</w:t>
            </w:r>
            <w:r>
              <w:rPr>
                <w:rFonts w:ascii="宋体" w:hAnsi="宋体"/>
                <w:bCs/>
                <w:snapToGrid w:val="0"/>
                <w:color w:val="000000"/>
                <w:sz w:val="18"/>
                <w:szCs w:val="18"/>
              </w:rPr>
              <w:t>2</w:t>
            </w:r>
          </w:p>
        </w:tc>
        <w:tc>
          <w:tcPr>
            <w:tcW w:w="712" w:type="pct"/>
          </w:tcPr>
          <w:p w14:paraId="658291CF"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0</w:t>
            </w:r>
          </w:p>
        </w:tc>
        <w:tc>
          <w:tcPr>
            <w:tcW w:w="1030" w:type="pct"/>
            <w:vAlign w:val="center"/>
          </w:tcPr>
          <w:p w14:paraId="5D209939"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1200</w:t>
            </w:r>
          </w:p>
        </w:tc>
        <w:tc>
          <w:tcPr>
            <w:tcW w:w="1116" w:type="pct"/>
            <w:vAlign w:val="center"/>
          </w:tcPr>
          <w:p w14:paraId="46A3168B"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r w:rsidR="00AB2F1C" w14:paraId="1B062301" w14:textId="77777777" w:rsidTr="00DE117B">
        <w:tc>
          <w:tcPr>
            <w:tcW w:w="1324" w:type="pct"/>
          </w:tcPr>
          <w:p w14:paraId="3DECEB7C" w14:textId="77777777" w:rsidR="00AB2F1C" w:rsidRDefault="00AB2F1C" w:rsidP="000A0507">
            <w:pPr>
              <w:widowControl/>
              <w:jc w:val="left"/>
              <w:rPr>
                <w:rFonts w:ascii="宋体" w:hAnsi="宋体" w:cs="Arial"/>
                <w:color w:val="000000"/>
                <w:kern w:val="0"/>
                <w:sz w:val="18"/>
                <w:szCs w:val="18"/>
              </w:rPr>
            </w:pPr>
            <w:r>
              <w:rPr>
                <w:rFonts w:ascii="宋体" w:hAnsi="宋体"/>
                <w:bCs/>
                <w:snapToGrid w:val="0"/>
                <w:color w:val="000000"/>
                <w:sz w:val="18"/>
                <w:szCs w:val="18"/>
              </w:rPr>
              <w:t>2U-V</w:t>
            </w:r>
          </w:p>
        </w:tc>
        <w:tc>
          <w:tcPr>
            <w:tcW w:w="818" w:type="pct"/>
          </w:tcPr>
          <w:p w14:paraId="4512B9CE" w14:textId="77777777" w:rsidR="00AB2F1C" w:rsidRDefault="00AB2F1C" w:rsidP="000A0507">
            <w:pPr>
              <w:widowControl/>
              <w:jc w:val="left"/>
              <w:rPr>
                <w:rFonts w:ascii="宋体" w:hAnsi="宋体" w:cs="Arial"/>
                <w:color w:val="000000"/>
                <w:kern w:val="0"/>
                <w:sz w:val="18"/>
                <w:szCs w:val="18"/>
              </w:rPr>
            </w:pPr>
            <w:r>
              <w:rPr>
                <w:rFonts w:ascii="宋体" w:hAnsi="宋体" w:hint="eastAsia"/>
                <w:bCs/>
                <w:snapToGrid w:val="0"/>
                <w:color w:val="000000"/>
                <w:sz w:val="18"/>
                <w:szCs w:val="18"/>
              </w:rPr>
              <w:t>0</w:t>
            </w:r>
          </w:p>
        </w:tc>
        <w:tc>
          <w:tcPr>
            <w:tcW w:w="712" w:type="pct"/>
          </w:tcPr>
          <w:p w14:paraId="7A6EF1CB" w14:textId="77777777" w:rsidR="00AB2F1C" w:rsidRDefault="00AB2F1C" w:rsidP="000A0507">
            <w:pPr>
              <w:widowControl/>
              <w:jc w:val="left"/>
              <w:rPr>
                <w:rFonts w:ascii="宋体" w:hAnsi="宋体" w:cs="Arial"/>
                <w:color w:val="000000"/>
                <w:kern w:val="0"/>
                <w:sz w:val="18"/>
                <w:szCs w:val="18"/>
              </w:rPr>
            </w:pPr>
            <w:r>
              <w:rPr>
                <w:rFonts w:ascii="宋体" w:hAnsi="宋体" w:hint="eastAsia"/>
                <w:bCs/>
                <w:snapToGrid w:val="0"/>
                <w:color w:val="000000"/>
                <w:sz w:val="18"/>
                <w:szCs w:val="18"/>
              </w:rPr>
              <w:t>2</w:t>
            </w:r>
          </w:p>
        </w:tc>
        <w:tc>
          <w:tcPr>
            <w:tcW w:w="1030" w:type="pct"/>
            <w:vAlign w:val="center"/>
          </w:tcPr>
          <w:p w14:paraId="0D3EF069" w14:textId="77777777" w:rsidR="00AB2F1C" w:rsidRDefault="00AB2F1C" w:rsidP="000A0507">
            <w:pPr>
              <w:widowControl/>
              <w:jc w:val="left"/>
              <w:rPr>
                <w:rFonts w:ascii="宋体" w:hAnsi="宋体"/>
                <w:bCs/>
                <w:snapToGrid w:val="0"/>
                <w:color w:val="000000"/>
                <w:sz w:val="18"/>
                <w:szCs w:val="18"/>
              </w:rPr>
            </w:pPr>
            <w:r>
              <w:rPr>
                <w:rFonts w:ascii="宋体" w:hAnsi="宋体" w:hint="eastAsia"/>
                <w:bCs/>
                <w:snapToGrid w:val="0"/>
                <w:color w:val="000000"/>
                <w:sz w:val="18"/>
                <w:szCs w:val="18"/>
              </w:rPr>
              <w:t>1360</w:t>
            </w:r>
          </w:p>
        </w:tc>
        <w:tc>
          <w:tcPr>
            <w:tcW w:w="1116" w:type="pct"/>
            <w:vAlign w:val="center"/>
          </w:tcPr>
          <w:p w14:paraId="4299A2C4" w14:textId="77777777" w:rsidR="00AB2F1C" w:rsidRDefault="00AB2F1C" w:rsidP="000A0507">
            <w:pPr>
              <w:jc w:val="left"/>
              <w:rPr>
                <w:rFonts w:ascii="宋体" w:hAnsi="宋体"/>
                <w:bCs/>
                <w:snapToGrid w:val="0"/>
                <w:color w:val="000000"/>
                <w:sz w:val="18"/>
                <w:szCs w:val="18"/>
              </w:rPr>
            </w:pPr>
            <w:r>
              <w:rPr>
                <w:rFonts w:ascii="宋体" w:hAnsi="宋体" w:hint="eastAsia"/>
                <w:bCs/>
                <w:snapToGrid w:val="0"/>
                <w:color w:val="000000"/>
                <w:sz w:val="18"/>
                <w:szCs w:val="18"/>
              </w:rPr>
              <w:t>258000</w:t>
            </w:r>
          </w:p>
        </w:tc>
      </w:tr>
    </w:tbl>
    <w:p w14:paraId="78388043" w14:textId="6FCF8F92" w:rsidR="00AB2F1C" w:rsidRDefault="00AB2F1C" w:rsidP="00AB2F1C">
      <w:pPr>
        <w:pStyle w:val="affffd"/>
        <w:ind w:firstLine="420"/>
      </w:pPr>
    </w:p>
    <w:p w14:paraId="7B023C0B" w14:textId="524BF37E" w:rsidR="00642BA7" w:rsidRDefault="00BF0A5E" w:rsidP="00EB6FC0">
      <w:pPr>
        <w:pStyle w:val="afffffffff2"/>
      </w:pPr>
      <w:r>
        <w:rPr>
          <w:rFonts w:hint="eastAsia"/>
        </w:rPr>
        <w:t>在自适应性功能状态下，远光配光性能生产一致性要求应符合表</w:t>
      </w:r>
      <w:r>
        <w:t>8</w:t>
      </w:r>
      <w:r>
        <w:rPr>
          <w:rFonts w:hint="eastAsia"/>
        </w:rPr>
        <w:t>的规定。</w:t>
      </w:r>
    </w:p>
    <w:p w14:paraId="46C90742" w14:textId="77777777" w:rsidR="00642BA7" w:rsidRDefault="00642BA7">
      <w:pPr>
        <w:widowControl/>
        <w:adjustRightInd/>
        <w:spacing w:line="240" w:lineRule="auto"/>
        <w:jc w:val="left"/>
        <w:rPr>
          <w:rFonts w:ascii="宋体" w:hAnsi="Times New Roman"/>
          <w:kern w:val="0"/>
          <w:szCs w:val="20"/>
        </w:rPr>
      </w:pPr>
      <w:r>
        <w:br w:type="page"/>
      </w:r>
    </w:p>
    <w:p w14:paraId="7456B157" w14:textId="53A9EC42" w:rsidR="00CE5D17" w:rsidRDefault="00CE5D17" w:rsidP="00CE5D17">
      <w:pPr>
        <w:pStyle w:val="affa"/>
        <w:spacing w:before="156" w:after="156"/>
        <w:rPr>
          <w:rFonts w:hAnsi="黑体"/>
          <w:color w:val="000000"/>
          <w:szCs w:val="21"/>
        </w:rPr>
      </w:pPr>
      <w:r>
        <w:rPr>
          <w:rFonts w:hAnsi="黑体" w:hint="eastAsia"/>
          <w:color w:val="000000"/>
          <w:szCs w:val="21"/>
        </w:rPr>
        <w:lastRenderedPageBreak/>
        <w:t>远光在自适应功能状态下配光性能的生产一致性要求</w:t>
      </w:r>
    </w:p>
    <w:tbl>
      <w:tblPr>
        <w:tblpPr w:leftFromText="180" w:rightFromText="180" w:vertAnchor="text" w:tblpX="-121" w:tblpY="1"/>
        <w:tblOverlap w:val="neve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976"/>
        <w:gridCol w:w="1560"/>
        <w:gridCol w:w="1559"/>
        <w:gridCol w:w="1418"/>
        <w:gridCol w:w="2078"/>
      </w:tblGrid>
      <w:tr w:rsidR="00CE5D17" w14:paraId="178B6FEB" w14:textId="77777777" w:rsidTr="00F714FA">
        <w:trPr>
          <w:cantSplit/>
          <w:tblHeader/>
        </w:trPr>
        <w:tc>
          <w:tcPr>
            <w:tcW w:w="2974" w:type="dxa"/>
            <w:gridSpan w:val="2"/>
            <w:vMerge w:val="restart"/>
            <w:shd w:val="clear" w:color="auto" w:fill="FFFFFF"/>
            <w:vAlign w:val="center"/>
          </w:tcPr>
          <w:p w14:paraId="7CC8EDF6" w14:textId="77777777" w:rsidR="00CE5D17" w:rsidRDefault="00CE5D17" w:rsidP="00443E59">
            <w:pPr>
              <w:widowControl/>
              <w:jc w:val="center"/>
              <w:rPr>
                <w:rFonts w:ascii="宋体" w:hAnsi="宋体" w:cs="Arial"/>
                <w:color w:val="000000"/>
                <w:kern w:val="0"/>
                <w:sz w:val="18"/>
                <w:szCs w:val="18"/>
              </w:rPr>
            </w:pPr>
            <w:r>
              <w:rPr>
                <w:rFonts w:ascii="宋体" w:hAnsi="宋体" w:cs="Arial" w:hint="eastAsia"/>
                <w:color w:val="000000"/>
                <w:kern w:val="0"/>
                <w:sz w:val="18"/>
                <w:szCs w:val="18"/>
              </w:rPr>
              <w:t>测试点或测试区域</w:t>
            </w:r>
          </w:p>
        </w:tc>
        <w:tc>
          <w:tcPr>
            <w:tcW w:w="3119" w:type="dxa"/>
            <w:gridSpan w:val="2"/>
            <w:shd w:val="clear" w:color="auto" w:fill="FFFFFF"/>
            <w:vAlign w:val="bottom"/>
          </w:tcPr>
          <w:p w14:paraId="435E03E8" w14:textId="77777777" w:rsidR="00CE5D17" w:rsidRDefault="00CE5D17" w:rsidP="00F03152">
            <w:pPr>
              <w:jc w:val="center"/>
              <w:rPr>
                <w:rFonts w:ascii="宋体" w:hAnsi="宋体"/>
                <w:bCs/>
                <w:snapToGrid w:val="0"/>
                <w:color w:val="000000"/>
                <w:sz w:val="18"/>
                <w:szCs w:val="18"/>
              </w:rPr>
            </w:pPr>
            <w:r>
              <w:rPr>
                <w:rFonts w:ascii="宋体" w:hAnsi="宋体" w:hint="eastAsia"/>
                <w:bCs/>
                <w:snapToGrid w:val="0"/>
                <w:color w:val="000000"/>
                <w:sz w:val="18"/>
                <w:szCs w:val="18"/>
              </w:rPr>
              <w:t>位置（°）</w:t>
            </w:r>
          </w:p>
        </w:tc>
        <w:tc>
          <w:tcPr>
            <w:tcW w:w="3496" w:type="dxa"/>
            <w:gridSpan w:val="2"/>
            <w:shd w:val="clear" w:color="auto" w:fill="FFFFFF"/>
            <w:vAlign w:val="center"/>
          </w:tcPr>
          <w:p w14:paraId="08C8B9C5" w14:textId="77777777" w:rsidR="00CE5D17" w:rsidRDefault="00CE5D17" w:rsidP="00CC1D47">
            <w:pPr>
              <w:jc w:val="center"/>
              <w:rPr>
                <w:rFonts w:ascii="宋体" w:hAnsi="宋体"/>
                <w:bCs/>
                <w:snapToGrid w:val="0"/>
                <w:color w:val="000000"/>
                <w:sz w:val="18"/>
                <w:szCs w:val="18"/>
              </w:rPr>
            </w:pPr>
            <w:r>
              <w:rPr>
                <w:rFonts w:ascii="宋体" w:hAnsi="宋体" w:hint="eastAsia"/>
                <w:bCs/>
                <w:snapToGrid w:val="0"/>
                <w:color w:val="000000"/>
                <w:sz w:val="18"/>
                <w:szCs w:val="18"/>
              </w:rPr>
              <w:t>限值</w:t>
            </w:r>
            <w:r>
              <w:rPr>
                <w:rFonts w:ascii="宋体" w:hAnsi="宋体"/>
                <w:bCs/>
                <w:snapToGrid w:val="0"/>
                <w:color w:val="000000"/>
                <w:sz w:val="18"/>
                <w:szCs w:val="18"/>
              </w:rPr>
              <w:t>(cd)</w:t>
            </w:r>
          </w:p>
        </w:tc>
      </w:tr>
      <w:tr w:rsidR="00CE5D17" w14:paraId="36977B2F" w14:textId="77777777" w:rsidTr="00F714FA">
        <w:trPr>
          <w:cantSplit/>
          <w:tblHeader/>
        </w:trPr>
        <w:tc>
          <w:tcPr>
            <w:tcW w:w="2974" w:type="dxa"/>
            <w:gridSpan w:val="2"/>
            <w:vMerge/>
            <w:shd w:val="clear" w:color="auto" w:fill="FFFFFF"/>
          </w:tcPr>
          <w:p w14:paraId="5B514A6F" w14:textId="77777777" w:rsidR="00CE5D17" w:rsidRDefault="00CE5D17" w:rsidP="000A0507">
            <w:pPr>
              <w:jc w:val="center"/>
              <w:rPr>
                <w:rFonts w:ascii="宋体" w:hAnsi="宋体"/>
                <w:bCs/>
                <w:snapToGrid w:val="0"/>
                <w:color w:val="000000"/>
                <w:sz w:val="18"/>
                <w:szCs w:val="18"/>
              </w:rPr>
            </w:pPr>
          </w:p>
        </w:tc>
        <w:tc>
          <w:tcPr>
            <w:tcW w:w="1560" w:type="dxa"/>
            <w:shd w:val="clear" w:color="auto" w:fill="FFFFFF"/>
            <w:vAlign w:val="center"/>
          </w:tcPr>
          <w:p w14:paraId="58A169C7" w14:textId="77777777" w:rsidR="00CE5D17" w:rsidRDefault="00CE5D17" w:rsidP="000A0507">
            <w:pPr>
              <w:jc w:val="center"/>
              <w:rPr>
                <w:rFonts w:ascii="宋体" w:hAnsi="宋体"/>
                <w:bCs/>
                <w:snapToGrid w:val="0"/>
                <w:color w:val="000000"/>
                <w:sz w:val="18"/>
                <w:szCs w:val="18"/>
              </w:rPr>
            </w:pPr>
            <w:r>
              <w:rPr>
                <w:rFonts w:ascii="宋体" w:hAnsi="宋体" w:hint="eastAsia"/>
                <w:bCs/>
                <w:snapToGrid w:val="0"/>
                <w:color w:val="000000"/>
                <w:sz w:val="18"/>
                <w:szCs w:val="18"/>
              </w:rPr>
              <w:t>水平</w:t>
            </w:r>
            <w:r>
              <w:rPr>
                <w:rFonts w:ascii="宋体" w:hAnsi="宋体"/>
                <w:bCs/>
                <w:snapToGrid w:val="0"/>
                <w:color w:val="000000"/>
                <w:sz w:val="18"/>
                <w:szCs w:val="18"/>
              </w:rPr>
              <w:t>*</w:t>
            </w:r>
          </w:p>
        </w:tc>
        <w:tc>
          <w:tcPr>
            <w:tcW w:w="1559" w:type="dxa"/>
            <w:shd w:val="clear" w:color="auto" w:fill="FFFFFF"/>
            <w:vAlign w:val="center"/>
          </w:tcPr>
          <w:p w14:paraId="4363CEE2" w14:textId="77777777" w:rsidR="00CE5D17" w:rsidRDefault="00CE5D17" w:rsidP="000A0507">
            <w:pPr>
              <w:jc w:val="center"/>
              <w:rPr>
                <w:rFonts w:ascii="宋体" w:hAnsi="宋体"/>
                <w:bCs/>
                <w:snapToGrid w:val="0"/>
                <w:color w:val="000000"/>
                <w:sz w:val="18"/>
                <w:szCs w:val="18"/>
              </w:rPr>
            </w:pPr>
            <w:r>
              <w:rPr>
                <w:rFonts w:ascii="宋体" w:hAnsi="宋体" w:hint="eastAsia"/>
                <w:bCs/>
                <w:snapToGrid w:val="0"/>
                <w:color w:val="000000"/>
                <w:sz w:val="18"/>
                <w:szCs w:val="18"/>
              </w:rPr>
              <w:t>垂直</w:t>
            </w:r>
          </w:p>
        </w:tc>
        <w:tc>
          <w:tcPr>
            <w:tcW w:w="1418" w:type="dxa"/>
            <w:shd w:val="clear" w:color="auto" w:fill="FFFFFF"/>
            <w:vAlign w:val="center"/>
          </w:tcPr>
          <w:p w14:paraId="67049AE7" w14:textId="77777777" w:rsidR="00CE5D17" w:rsidRDefault="00CE5D17" w:rsidP="000A0507">
            <w:pPr>
              <w:widowControl/>
              <w:jc w:val="center"/>
              <w:rPr>
                <w:rFonts w:ascii="宋体" w:hAnsi="宋体" w:cs="Arial"/>
                <w:color w:val="000000"/>
                <w:kern w:val="0"/>
                <w:sz w:val="18"/>
                <w:szCs w:val="18"/>
              </w:rPr>
            </w:pPr>
            <w:r>
              <w:rPr>
                <w:rFonts w:ascii="宋体" w:hAnsi="宋体" w:cs="Arial" w:hint="eastAsia"/>
                <w:color w:val="000000"/>
                <w:kern w:val="0"/>
                <w:sz w:val="18"/>
                <w:szCs w:val="18"/>
              </w:rPr>
              <w:t>最小值</w:t>
            </w:r>
          </w:p>
        </w:tc>
        <w:tc>
          <w:tcPr>
            <w:tcW w:w="2078" w:type="dxa"/>
            <w:shd w:val="clear" w:color="auto" w:fill="FFFFFF"/>
            <w:vAlign w:val="center"/>
          </w:tcPr>
          <w:p w14:paraId="36B771DA" w14:textId="77777777" w:rsidR="00CE5D17" w:rsidRDefault="00CE5D17" w:rsidP="000A0507">
            <w:pPr>
              <w:jc w:val="center"/>
              <w:rPr>
                <w:rFonts w:ascii="宋体" w:hAnsi="宋体"/>
                <w:bCs/>
                <w:snapToGrid w:val="0"/>
                <w:color w:val="000000"/>
                <w:sz w:val="18"/>
                <w:szCs w:val="18"/>
              </w:rPr>
            </w:pPr>
            <w:r>
              <w:rPr>
                <w:rFonts w:ascii="宋体" w:hAnsi="宋体" w:cs="Arial" w:hint="eastAsia"/>
                <w:color w:val="000000"/>
                <w:kern w:val="0"/>
                <w:sz w:val="18"/>
                <w:szCs w:val="18"/>
              </w:rPr>
              <w:t>最大值</w:t>
            </w:r>
          </w:p>
        </w:tc>
      </w:tr>
      <w:tr w:rsidR="00B1285C" w14:paraId="7C087A1C" w14:textId="77777777" w:rsidTr="000A0507">
        <w:trPr>
          <w:cantSplit/>
          <w:tblHeader/>
        </w:trPr>
        <w:tc>
          <w:tcPr>
            <w:tcW w:w="998" w:type="dxa"/>
            <w:vMerge w:val="restart"/>
            <w:vAlign w:val="center"/>
          </w:tcPr>
          <w:p w14:paraId="5979B249" w14:textId="260BEA97" w:rsidR="00B1285C" w:rsidRDefault="00B1285C" w:rsidP="00B1285C">
            <w:pPr>
              <w:jc w:val="center"/>
              <w:rPr>
                <w:rFonts w:ascii="宋体" w:hAnsi="宋体"/>
                <w:color w:val="000000"/>
                <w:sz w:val="18"/>
                <w:szCs w:val="18"/>
              </w:rPr>
            </w:pPr>
            <w:r>
              <w:rPr>
                <w:rFonts w:ascii="宋体" w:hAnsi="宋体" w:cs="Arial" w:hint="eastAsia"/>
                <w:color w:val="000000"/>
                <w:kern w:val="0"/>
                <w:sz w:val="18"/>
                <w:szCs w:val="18"/>
              </w:rPr>
              <w:t>A</w:t>
            </w:r>
            <w:r w:rsidRPr="003C13B7">
              <w:rPr>
                <w:rFonts w:ascii="宋体" w:hAnsi="宋体" w:cs="Arial" w:hint="eastAsia"/>
                <w:color w:val="000000"/>
                <w:kern w:val="0"/>
                <w:sz w:val="18"/>
                <w:szCs w:val="18"/>
              </w:rPr>
              <w:t xml:space="preserve"> 部分</w:t>
            </w:r>
          </w:p>
        </w:tc>
        <w:tc>
          <w:tcPr>
            <w:tcW w:w="1976" w:type="dxa"/>
            <w:vAlign w:val="center"/>
          </w:tcPr>
          <w:p w14:paraId="2CB98FEF" w14:textId="77777777" w:rsidR="00B1285C" w:rsidRPr="0052605F" w:rsidRDefault="00B1285C" w:rsidP="000A0507">
            <w:pPr>
              <w:jc w:val="left"/>
              <w:rPr>
                <w:rFonts w:ascii="宋体" w:hAnsi="宋体"/>
                <w:color w:val="000000"/>
                <w:sz w:val="18"/>
                <w:szCs w:val="18"/>
              </w:rPr>
            </w:pPr>
            <w:r w:rsidRPr="0052605F">
              <w:rPr>
                <w:rFonts w:ascii="宋体" w:hAnsi="宋体" w:hint="eastAsia"/>
                <w:color w:val="000000"/>
                <w:sz w:val="18"/>
                <w:szCs w:val="18"/>
              </w:rPr>
              <w:t>线段</w:t>
            </w:r>
            <w:r w:rsidRPr="0052605F">
              <w:rPr>
                <w:rFonts w:ascii="宋体" w:hAnsi="宋体"/>
                <w:color w:val="000000"/>
                <w:sz w:val="18"/>
                <w:szCs w:val="18"/>
              </w:rPr>
              <w:t>1</w:t>
            </w:r>
            <w:r w:rsidRPr="0052605F">
              <w:rPr>
                <w:rFonts w:ascii="宋体" w:hAnsi="宋体" w:hint="eastAsia"/>
                <w:color w:val="000000"/>
                <w:sz w:val="18"/>
                <w:szCs w:val="18"/>
              </w:rPr>
              <w:t>，</w:t>
            </w:r>
            <w:r w:rsidRPr="0052605F">
              <w:rPr>
                <w:rFonts w:ascii="宋体" w:hAnsi="宋体"/>
                <w:color w:val="000000"/>
                <w:sz w:val="18"/>
                <w:szCs w:val="18"/>
              </w:rPr>
              <w:t>50</w:t>
            </w:r>
            <w:r w:rsidRPr="0052605F">
              <w:rPr>
                <w:rFonts w:ascii="宋体" w:hAnsi="宋体" w:hint="eastAsia"/>
                <w:color w:val="000000"/>
                <w:sz w:val="18"/>
                <w:szCs w:val="18"/>
              </w:rPr>
              <w:t>米处来车</w:t>
            </w:r>
          </w:p>
        </w:tc>
        <w:tc>
          <w:tcPr>
            <w:tcW w:w="1560" w:type="dxa"/>
            <w:vAlign w:val="center"/>
          </w:tcPr>
          <w:p w14:paraId="65D38F80" w14:textId="77777777" w:rsidR="00B1285C" w:rsidRPr="0052605F" w:rsidRDefault="00B1285C" w:rsidP="000A0507">
            <w:pPr>
              <w:jc w:val="left"/>
              <w:rPr>
                <w:rFonts w:ascii="宋体" w:hAnsi="宋体"/>
                <w:color w:val="000000"/>
                <w:sz w:val="18"/>
                <w:szCs w:val="18"/>
              </w:rPr>
            </w:pPr>
            <w:r w:rsidRPr="0052605F">
              <w:rPr>
                <w:rFonts w:ascii="宋体" w:hAnsi="宋体"/>
                <w:color w:val="000000"/>
                <w:sz w:val="18"/>
                <w:szCs w:val="18"/>
              </w:rPr>
              <w:t>-4.8</w:t>
            </w:r>
            <w:r w:rsidRPr="0052605F">
              <w:rPr>
                <w:rFonts w:ascii="宋体" w:hAnsi="宋体" w:cs="宋体" w:hint="eastAsia"/>
                <w:kern w:val="0"/>
                <w:sz w:val="18"/>
                <w:szCs w:val="18"/>
              </w:rPr>
              <w:t>～</w:t>
            </w:r>
            <w:r w:rsidRPr="0052605F">
              <w:rPr>
                <w:rFonts w:ascii="宋体" w:hAnsi="宋体"/>
                <w:color w:val="000000"/>
                <w:sz w:val="18"/>
                <w:szCs w:val="18"/>
              </w:rPr>
              <w:t>-2</w:t>
            </w:r>
          </w:p>
        </w:tc>
        <w:tc>
          <w:tcPr>
            <w:tcW w:w="1559" w:type="dxa"/>
            <w:vAlign w:val="center"/>
          </w:tcPr>
          <w:p w14:paraId="00350CE0" w14:textId="77777777" w:rsidR="00B1285C" w:rsidRDefault="00B1285C" w:rsidP="000A0507">
            <w:pPr>
              <w:jc w:val="left"/>
              <w:rPr>
                <w:rFonts w:ascii="宋体" w:hAnsi="宋体"/>
                <w:color w:val="000000"/>
                <w:sz w:val="18"/>
                <w:szCs w:val="18"/>
              </w:rPr>
            </w:pPr>
            <w:r>
              <w:rPr>
                <w:rFonts w:ascii="宋体" w:hAnsi="宋体"/>
                <w:color w:val="000000"/>
                <w:sz w:val="18"/>
                <w:szCs w:val="18"/>
              </w:rPr>
              <w:t>0.57</w:t>
            </w:r>
          </w:p>
        </w:tc>
        <w:tc>
          <w:tcPr>
            <w:tcW w:w="1418" w:type="dxa"/>
            <w:vAlign w:val="center"/>
          </w:tcPr>
          <w:p w14:paraId="0E3BAC05"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c>
          <w:tcPr>
            <w:tcW w:w="2078" w:type="dxa"/>
            <w:vAlign w:val="center"/>
          </w:tcPr>
          <w:p w14:paraId="2242E99A" w14:textId="77777777" w:rsidR="00B1285C" w:rsidRDefault="00B1285C" w:rsidP="000A0507">
            <w:pPr>
              <w:jc w:val="left"/>
              <w:rPr>
                <w:rFonts w:ascii="宋体" w:hAnsi="宋体"/>
                <w:color w:val="000000"/>
                <w:sz w:val="18"/>
                <w:szCs w:val="18"/>
              </w:rPr>
            </w:pPr>
            <w:r w:rsidRPr="0052605F">
              <w:rPr>
                <w:rFonts w:ascii="宋体" w:hAnsi="宋体" w:hint="eastAsia"/>
                <w:color w:val="000000"/>
                <w:sz w:val="18"/>
                <w:szCs w:val="18"/>
              </w:rPr>
              <w:t>880</w:t>
            </w:r>
          </w:p>
        </w:tc>
      </w:tr>
      <w:tr w:rsidR="00B1285C" w14:paraId="0DB9A530" w14:textId="77777777" w:rsidTr="000A0507">
        <w:trPr>
          <w:cantSplit/>
          <w:tblHeader/>
        </w:trPr>
        <w:tc>
          <w:tcPr>
            <w:tcW w:w="998" w:type="dxa"/>
            <w:vMerge/>
          </w:tcPr>
          <w:p w14:paraId="6C418D4A" w14:textId="77777777" w:rsidR="00B1285C" w:rsidRDefault="00B1285C" w:rsidP="00B1285C">
            <w:pPr>
              <w:rPr>
                <w:rFonts w:ascii="宋体" w:hAnsi="宋体"/>
                <w:color w:val="000000"/>
                <w:sz w:val="18"/>
                <w:szCs w:val="18"/>
              </w:rPr>
            </w:pPr>
          </w:p>
        </w:tc>
        <w:tc>
          <w:tcPr>
            <w:tcW w:w="1976" w:type="dxa"/>
            <w:vAlign w:val="center"/>
          </w:tcPr>
          <w:p w14:paraId="29D6394F" w14:textId="77777777" w:rsidR="00B1285C" w:rsidRPr="0052605F" w:rsidRDefault="00B1285C" w:rsidP="000A0507">
            <w:pPr>
              <w:jc w:val="left"/>
              <w:rPr>
                <w:rFonts w:ascii="宋体" w:hAnsi="宋体"/>
                <w:color w:val="000000"/>
                <w:sz w:val="18"/>
                <w:szCs w:val="18"/>
              </w:rPr>
            </w:pPr>
            <w:r w:rsidRPr="0052605F">
              <w:rPr>
                <w:rFonts w:ascii="宋体" w:hAnsi="宋体" w:hint="eastAsia"/>
                <w:color w:val="000000"/>
                <w:sz w:val="18"/>
                <w:szCs w:val="18"/>
              </w:rPr>
              <w:t>线段</w:t>
            </w:r>
            <w:r w:rsidRPr="0052605F">
              <w:rPr>
                <w:rFonts w:ascii="宋体" w:hAnsi="宋体"/>
                <w:color w:val="000000"/>
                <w:sz w:val="18"/>
                <w:szCs w:val="18"/>
              </w:rPr>
              <w:t>2</w:t>
            </w:r>
            <w:r w:rsidRPr="0052605F">
              <w:rPr>
                <w:rFonts w:ascii="宋体" w:hAnsi="宋体" w:hint="eastAsia"/>
                <w:color w:val="000000"/>
                <w:sz w:val="18"/>
                <w:szCs w:val="18"/>
              </w:rPr>
              <w:t>，</w:t>
            </w:r>
            <w:r w:rsidRPr="0052605F">
              <w:rPr>
                <w:rFonts w:ascii="宋体" w:hAnsi="宋体"/>
                <w:color w:val="000000"/>
                <w:sz w:val="18"/>
                <w:szCs w:val="18"/>
              </w:rPr>
              <w:t>100</w:t>
            </w:r>
            <w:r w:rsidRPr="0052605F">
              <w:rPr>
                <w:rFonts w:ascii="宋体" w:hAnsi="宋体" w:hint="eastAsia"/>
                <w:color w:val="000000"/>
                <w:sz w:val="18"/>
                <w:szCs w:val="18"/>
              </w:rPr>
              <w:t>米处来车</w:t>
            </w:r>
          </w:p>
        </w:tc>
        <w:tc>
          <w:tcPr>
            <w:tcW w:w="1560" w:type="dxa"/>
            <w:vAlign w:val="center"/>
          </w:tcPr>
          <w:p w14:paraId="1A61550E" w14:textId="77777777" w:rsidR="00B1285C" w:rsidRPr="0052605F" w:rsidRDefault="00B1285C" w:rsidP="000A0507">
            <w:pPr>
              <w:jc w:val="left"/>
              <w:rPr>
                <w:rFonts w:ascii="宋体" w:hAnsi="宋体"/>
                <w:color w:val="000000"/>
                <w:sz w:val="18"/>
                <w:szCs w:val="18"/>
              </w:rPr>
            </w:pPr>
            <w:r w:rsidRPr="0052605F">
              <w:rPr>
                <w:rFonts w:ascii="宋体" w:hAnsi="宋体"/>
                <w:color w:val="000000"/>
                <w:sz w:val="18"/>
                <w:szCs w:val="18"/>
              </w:rPr>
              <w:t>-2.4</w:t>
            </w:r>
            <w:r w:rsidRPr="0052605F">
              <w:rPr>
                <w:rFonts w:ascii="宋体" w:hAnsi="宋体" w:cs="宋体" w:hint="eastAsia"/>
                <w:kern w:val="0"/>
                <w:sz w:val="18"/>
                <w:szCs w:val="18"/>
              </w:rPr>
              <w:t>～</w:t>
            </w:r>
            <w:r w:rsidRPr="0052605F">
              <w:rPr>
                <w:rFonts w:ascii="宋体" w:hAnsi="宋体"/>
                <w:color w:val="000000"/>
                <w:sz w:val="18"/>
                <w:szCs w:val="18"/>
              </w:rPr>
              <w:t>-1</w:t>
            </w:r>
          </w:p>
        </w:tc>
        <w:tc>
          <w:tcPr>
            <w:tcW w:w="1559" w:type="dxa"/>
            <w:vAlign w:val="center"/>
          </w:tcPr>
          <w:p w14:paraId="2308CD42" w14:textId="77777777" w:rsidR="00B1285C" w:rsidRDefault="00B1285C" w:rsidP="000A0507">
            <w:pPr>
              <w:jc w:val="left"/>
              <w:rPr>
                <w:rFonts w:ascii="宋体" w:hAnsi="宋体"/>
                <w:color w:val="000000"/>
                <w:sz w:val="18"/>
                <w:szCs w:val="18"/>
              </w:rPr>
            </w:pPr>
            <w:r>
              <w:rPr>
                <w:rFonts w:ascii="宋体" w:hAnsi="宋体"/>
                <w:color w:val="000000"/>
                <w:sz w:val="18"/>
                <w:szCs w:val="18"/>
              </w:rPr>
              <w:t>0.3</w:t>
            </w:r>
          </w:p>
        </w:tc>
        <w:tc>
          <w:tcPr>
            <w:tcW w:w="1418" w:type="dxa"/>
            <w:vAlign w:val="center"/>
          </w:tcPr>
          <w:p w14:paraId="23B72848"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c>
          <w:tcPr>
            <w:tcW w:w="2078" w:type="dxa"/>
            <w:vAlign w:val="center"/>
          </w:tcPr>
          <w:p w14:paraId="44911AB0" w14:textId="77777777" w:rsidR="00B1285C" w:rsidRDefault="00B1285C" w:rsidP="000A0507">
            <w:pPr>
              <w:jc w:val="left"/>
              <w:rPr>
                <w:rFonts w:ascii="宋体" w:hAnsi="宋体"/>
                <w:color w:val="000000"/>
                <w:sz w:val="18"/>
                <w:szCs w:val="18"/>
              </w:rPr>
            </w:pPr>
            <w:r>
              <w:rPr>
                <w:rFonts w:ascii="宋体" w:hAnsi="宋体"/>
                <w:color w:val="000000"/>
                <w:sz w:val="18"/>
                <w:szCs w:val="18"/>
              </w:rPr>
              <w:t>2100</w:t>
            </w:r>
          </w:p>
        </w:tc>
      </w:tr>
      <w:tr w:rsidR="00B1285C" w14:paraId="2990A664" w14:textId="77777777" w:rsidTr="000A0507">
        <w:trPr>
          <w:cantSplit/>
          <w:tblHeader/>
        </w:trPr>
        <w:tc>
          <w:tcPr>
            <w:tcW w:w="998" w:type="dxa"/>
            <w:vMerge/>
          </w:tcPr>
          <w:p w14:paraId="2602CE59" w14:textId="77777777" w:rsidR="00B1285C" w:rsidRDefault="00B1285C" w:rsidP="00B1285C">
            <w:pPr>
              <w:rPr>
                <w:rFonts w:ascii="宋体" w:hAnsi="宋体"/>
                <w:color w:val="000000"/>
                <w:sz w:val="18"/>
                <w:szCs w:val="18"/>
              </w:rPr>
            </w:pPr>
          </w:p>
        </w:tc>
        <w:tc>
          <w:tcPr>
            <w:tcW w:w="1976" w:type="dxa"/>
            <w:vAlign w:val="center"/>
          </w:tcPr>
          <w:p w14:paraId="54B2F0BE" w14:textId="77777777" w:rsidR="00B1285C" w:rsidRPr="0052605F" w:rsidRDefault="00B1285C" w:rsidP="000A0507">
            <w:pPr>
              <w:jc w:val="left"/>
              <w:rPr>
                <w:rFonts w:ascii="宋体" w:hAnsi="宋体"/>
                <w:color w:val="000000"/>
                <w:sz w:val="18"/>
                <w:szCs w:val="18"/>
              </w:rPr>
            </w:pPr>
            <w:r w:rsidRPr="0052605F">
              <w:rPr>
                <w:rFonts w:ascii="宋体" w:hAnsi="宋体" w:hint="eastAsia"/>
                <w:color w:val="000000"/>
                <w:sz w:val="18"/>
                <w:szCs w:val="18"/>
              </w:rPr>
              <w:t>线段</w:t>
            </w:r>
            <w:r w:rsidRPr="0052605F">
              <w:rPr>
                <w:rFonts w:ascii="宋体" w:hAnsi="宋体"/>
                <w:color w:val="000000"/>
                <w:sz w:val="18"/>
                <w:szCs w:val="18"/>
              </w:rPr>
              <w:t>3</w:t>
            </w:r>
            <w:r w:rsidRPr="0052605F">
              <w:rPr>
                <w:rFonts w:ascii="宋体" w:hAnsi="宋体" w:hint="eastAsia"/>
                <w:color w:val="000000"/>
                <w:sz w:val="18"/>
                <w:szCs w:val="18"/>
              </w:rPr>
              <w:t>，</w:t>
            </w:r>
            <w:r w:rsidRPr="0052605F">
              <w:rPr>
                <w:rFonts w:ascii="宋体" w:hAnsi="宋体"/>
                <w:color w:val="000000"/>
                <w:sz w:val="18"/>
                <w:szCs w:val="18"/>
              </w:rPr>
              <w:t>200</w:t>
            </w:r>
            <w:r w:rsidRPr="0052605F">
              <w:rPr>
                <w:rFonts w:ascii="宋体" w:hAnsi="宋体" w:hint="eastAsia"/>
                <w:color w:val="000000"/>
                <w:sz w:val="18"/>
                <w:szCs w:val="18"/>
              </w:rPr>
              <w:t>米处来车</w:t>
            </w:r>
          </w:p>
        </w:tc>
        <w:tc>
          <w:tcPr>
            <w:tcW w:w="1560" w:type="dxa"/>
            <w:vAlign w:val="center"/>
          </w:tcPr>
          <w:p w14:paraId="6FCA7CA4" w14:textId="77777777" w:rsidR="00B1285C" w:rsidRPr="0052605F" w:rsidRDefault="00B1285C" w:rsidP="000A0507">
            <w:pPr>
              <w:jc w:val="left"/>
              <w:rPr>
                <w:rFonts w:ascii="宋体" w:hAnsi="宋体"/>
                <w:color w:val="000000"/>
                <w:sz w:val="18"/>
                <w:szCs w:val="18"/>
              </w:rPr>
            </w:pPr>
            <w:r w:rsidRPr="0052605F">
              <w:rPr>
                <w:rFonts w:ascii="宋体" w:hAnsi="宋体"/>
                <w:color w:val="000000"/>
                <w:sz w:val="18"/>
                <w:szCs w:val="18"/>
              </w:rPr>
              <w:t>-1.2</w:t>
            </w:r>
            <w:r w:rsidRPr="0052605F">
              <w:rPr>
                <w:rFonts w:ascii="宋体" w:hAnsi="宋体" w:cs="宋体" w:hint="eastAsia"/>
                <w:kern w:val="0"/>
                <w:sz w:val="18"/>
                <w:szCs w:val="18"/>
              </w:rPr>
              <w:t>～</w:t>
            </w:r>
            <w:r w:rsidRPr="0052605F">
              <w:rPr>
                <w:rFonts w:ascii="宋体" w:hAnsi="宋体"/>
                <w:color w:val="000000"/>
                <w:sz w:val="18"/>
                <w:szCs w:val="18"/>
              </w:rPr>
              <w:t>-0.5</w:t>
            </w:r>
          </w:p>
        </w:tc>
        <w:tc>
          <w:tcPr>
            <w:tcW w:w="1559" w:type="dxa"/>
            <w:vAlign w:val="center"/>
          </w:tcPr>
          <w:p w14:paraId="461C94B1" w14:textId="77777777" w:rsidR="00B1285C" w:rsidRDefault="00B1285C" w:rsidP="000A0507">
            <w:pPr>
              <w:jc w:val="left"/>
              <w:rPr>
                <w:rFonts w:ascii="宋体" w:hAnsi="宋体"/>
                <w:color w:val="000000"/>
                <w:sz w:val="18"/>
                <w:szCs w:val="18"/>
              </w:rPr>
            </w:pPr>
            <w:r>
              <w:rPr>
                <w:rFonts w:ascii="宋体" w:hAnsi="宋体"/>
                <w:color w:val="000000"/>
                <w:sz w:val="18"/>
                <w:szCs w:val="18"/>
              </w:rPr>
              <w:t>0.15</w:t>
            </w:r>
          </w:p>
        </w:tc>
        <w:tc>
          <w:tcPr>
            <w:tcW w:w="1418" w:type="dxa"/>
            <w:vAlign w:val="center"/>
          </w:tcPr>
          <w:p w14:paraId="5181208B"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c>
          <w:tcPr>
            <w:tcW w:w="2078" w:type="dxa"/>
            <w:vAlign w:val="center"/>
          </w:tcPr>
          <w:p w14:paraId="61CA50F5" w14:textId="77777777" w:rsidR="00B1285C" w:rsidRDefault="00B1285C" w:rsidP="000A0507">
            <w:pPr>
              <w:jc w:val="left"/>
              <w:rPr>
                <w:rFonts w:ascii="宋体" w:hAnsi="宋体"/>
                <w:color w:val="000000"/>
                <w:sz w:val="18"/>
                <w:szCs w:val="18"/>
              </w:rPr>
            </w:pPr>
            <w:r>
              <w:rPr>
                <w:rFonts w:ascii="宋体" w:hAnsi="宋体"/>
                <w:color w:val="000000"/>
                <w:sz w:val="18"/>
                <w:szCs w:val="18"/>
              </w:rPr>
              <w:t>6540</w:t>
            </w:r>
          </w:p>
        </w:tc>
      </w:tr>
      <w:tr w:rsidR="00B1285C" w14:paraId="1AF80370" w14:textId="77777777" w:rsidTr="000A0507">
        <w:trPr>
          <w:cantSplit/>
          <w:tblHeader/>
        </w:trPr>
        <w:tc>
          <w:tcPr>
            <w:tcW w:w="998" w:type="dxa"/>
            <w:vMerge/>
          </w:tcPr>
          <w:p w14:paraId="2D4C0692" w14:textId="77777777" w:rsidR="00B1285C" w:rsidRDefault="00B1285C" w:rsidP="00B1285C">
            <w:pPr>
              <w:rPr>
                <w:rFonts w:ascii="宋体" w:hAnsi="宋体"/>
                <w:color w:val="000000"/>
                <w:sz w:val="18"/>
                <w:szCs w:val="18"/>
              </w:rPr>
            </w:pPr>
          </w:p>
        </w:tc>
        <w:tc>
          <w:tcPr>
            <w:tcW w:w="1976" w:type="dxa"/>
            <w:vMerge w:val="restart"/>
            <w:vAlign w:val="center"/>
          </w:tcPr>
          <w:p w14:paraId="58A4EA60" w14:textId="77777777" w:rsidR="00B1285C" w:rsidRPr="0052605F" w:rsidRDefault="00B1285C" w:rsidP="000A0507">
            <w:pPr>
              <w:jc w:val="left"/>
              <w:rPr>
                <w:rFonts w:ascii="宋体" w:hAnsi="宋体"/>
                <w:color w:val="000000"/>
                <w:sz w:val="18"/>
                <w:szCs w:val="18"/>
              </w:rPr>
            </w:pPr>
            <w:r w:rsidRPr="0052605F">
              <w:rPr>
                <w:rFonts w:ascii="宋体" w:hAnsi="宋体" w:hint="eastAsia"/>
                <w:color w:val="000000"/>
                <w:sz w:val="18"/>
                <w:szCs w:val="18"/>
              </w:rPr>
              <w:t>线段</w:t>
            </w:r>
            <w:r w:rsidRPr="0052605F">
              <w:rPr>
                <w:rFonts w:ascii="宋体" w:hAnsi="宋体"/>
                <w:color w:val="000000"/>
                <w:sz w:val="18"/>
                <w:szCs w:val="18"/>
              </w:rPr>
              <w:t>4</w:t>
            </w:r>
            <w:r w:rsidRPr="0052605F">
              <w:rPr>
                <w:rFonts w:ascii="宋体" w:hAnsi="宋体" w:hint="eastAsia"/>
                <w:color w:val="000000"/>
                <w:sz w:val="18"/>
                <w:szCs w:val="18"/>
              </w:rPr>
              <w:t>，</w:t>
            </w:r>
            <w:r w:rsidRPr="0052605F">
              <w:rPr>
                <w:rFonts w:ascii="宋体" w:hAnsi="宋体"/>
                <w:color w:val="000000"/>
                <w:sz w:val="18"/>
                <w:szCs w:val="18"/>
              </w:rPr>
              <w:t>50</w:t>
            </w:r>
            <w:r w:rsidRPr="0052605F">
              <w:rPr>
                <w:rFonts w:ascii="宋体" w:hAnsi="宋体" w:hint="eastAsia"/>
                <w:color w:val="000000"/>
                <w:sz w:val="18"/>
                <w:szCs w:val="18"/>
              </w:rPr>
              <w:t>米处前车</w:t>
            </w:r>
          </w:p>
        </w:tc>
        <w:tc>
          <w:tcPr>
            <w:tcW w:w="1560" w:type="dxa"/>
            <w:vAlign w:val="center"/>
          </w:tcPr>
          <w:p w14:paraId="49C04ED3" w14:textId="77777777" w:rsidR="00B1285C" w:rsidRPr="0052605F" w:rsidRDefault="00B1285C" w:rsidP="000A0507">
            <w:pPr>
              <w:jc w:val="left"/>
              <w:rPr>
                <w:rFonts w:ascii="宋体" w:hAnsi="宋体"/>
                <w:color w:val="000000"/>
                <w:sz w:val="18"/>
                <w:szCs w:val="18"/>
              </w:rPr>
            </w:pPr>
            <w:r w:rsidRPr="0052605F">
              <w:rPr>
                <w:rFonts w:ascii="宋体" w:hAnsi="宋体"/>
                <w:color w:val="000000"/>
                <w:sz w:val="18"/>
                <w:szCs w:val="18"/>
              </w:rPr>
              <w:t>-1.7</w:t>
            </w:r>
            <w:r w:rsidRPr="0052605F">
              <w:rPr>
                <w:rFonts w:ascii="宋体" w:hAnsi="宋体" w:cs="宋体" w:hint="eastAsia"/>
                <w:kern w:val="0"/>
                <w:sz w:val="18"/>
                <w:szCs w:val="18"/>
              </w:rPr>
              <w:t>～</w:t>
            </w:r>
            <w:r w:rsidRPr="0052605F">
              <w:rPr>
                <w:rFonts w:ascii="宋体" w:hAnsi="宋体"/>
                <w:color w:val="000000"/>
                <w:sz w:val="18"/>
                <w:szCs w:val="18"/>
              </w:rPr>
              <w:t>1.0</w:t>
            </w:r>
          </w:p>
        </w:tc>
        <w:tc>
          <w:tcPr>
            <w:tcW w:w="1559" w:type="dxa"/>
            <w:vMerge w:val="restart"/>
            <w:vAlign w:val="center"/>
          </w:tcPr>
          <w:p w14:paraId="719CC858" w14:textId="77777777" w:rsidR="00B1285C" w:rsidRDefault="00B1285C" w:rsidP="000A0507">
            <w:pPr>
              <w:jc w:val="left"/>
              <w:rPr>
                <w:rFonts w:ascii="宋体" w:hAnsi="宋体"/>
                <w:color w:val="000000"/>
                <w:sz w:val="18"/>
                <w:szCs w:val="18"/>
              </w:rPr>
            </w:pPr>
            <w:r>
              <w:rPr>
                <w:rFonts w:ascii="宋体" w:hAnsi="宋体"/>
                <w:color w:val="000000"/>
                <w:sz w:val="18"/>
                <w:szCs w:val="18"/>
              </w:rPr>
              <w:t>0.3</w:t>
            </w:r>
          </w:p>
        </w:tc>
        <w:tc>
          <w:tcPr>
            <w:tcW w:w="1418" w:type="dxa"/>
            <w:vAlign w:val="center"/>
          </w:tcPr>
          <w:p w14:paraId="26BED40D"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c>
          <w:tcPr>
            <w:tcW w:w="2078" w:type="dxa"/>
            <w:vAlign w:val="center"/>
          </w:tcPr>
          <w:p w14:paraId="01D9C8C6" w14:textId="77777777" w:rsidR="00B1285C" w:rsidRDefault="00B1285C" w:rsidP="000A0507">
            <w:pPr>
              <w:jc w:val="left"/>
              <w:rPr>
                <w:rFonts w:ascii="宋体" w:hAnsi="宋体"/>
                <w:color w:val="000000"/>
                <w:sz w:val="18"/>
                <w:szCs w:val="18"/>
              </w:rPr>
            </w:pPr>
            <w:r>
              <w:rPr>
                <w:rFonts w:ascii="宋体" w:hAnsi="宋体"/>
                <w:color w:val="000000"/>
                <w:sz w:val="18"/>
                <w:szCs w:val="18"/>
              </w:rPr>
              <w:t>2220</w:t>
            </w:r>
          </w:p>
        </w:tc>
      </w:tr>
      <w:tr w:rsidR="00B1285C" w14:paraId="2D3BBA2F" w14:textId="77777777" w:rsidTr="000A0507">
        <w:trPr>
          <w:cantSplit/>
          <w:tblHeader/>
        </w:trPr>
        <w:tc>
          <w:tcPr>
            <w:tcW w:w="998" w:type="dxa"/>
            <w:vMerge/>
          </w:tcPr>
          <w:p w14:paraId="37A8994F" w14:textId="77777777" w:rsidR="00B1285C" w:rsidRDefault="00B1285C" w:rsidP="00B1285C">
            <w:pPr>
              <w:rPr>
                <w:rFonts w:ascii="宋体" w:hAnsi="宋体"/>
                <w:color w:val="000000"/>
                <w:sz w:val="18"/>
                <w:szCs w:val="18"/>
              </w:rPr>
            </w:pPr>
          </w:p>
        </w:tc>
        <w:tc>
          <w:tcPr>
            <w:tcW w:w="1976" w:type="dxa"/>
            <w:vMerge/>
            <w:vAlign w:val="center"/>
          </w:tcPr>
          <w:p w14:paraId="5A0E5054" w14:textId="77777777" w:rsidR="00B1285C" w:rsidRPr="0052605F" w:rsidRDefault="00B1285C" w:rsidP="000A0507">
            <w:pPr>
              <w:jc w:val="left"/>
              <w:rPr>
                <w:rFonts w:ascii="宋体" w:hAnsi="宋体"/>
                <w:color w:val="000000"/>
                <w:sz w:val="18"/>
                <w:szCs w:val="18"/>
              </w:rPr>
            </w:pPr>
          </w:p>
        </w:tc>
        <w:tc>
          <w:tcPr>
            <w:tcW w:w="1560" w:type="dxa"/>
            <w:vAlign w:val="center"/>
          </w:tcPr>
          <w:p w14:paraId="722C7E2E" w14:textId="77777777" w:rsidR="00B1285C" w:rsidRPr="0052605F" w:rsidRDefault="00B1285C" w:rsidP="000A0507">
            <w:pPr>
              <w:jc w:val="left"/>
              <w:rPr>
                <w:rFonts w:ascii="宋体" w:hAnsi="宋体"/>
                <w:color w:val="000000"/>
                <w:sz w:val="18"/>
                <w:szCs w:val="18"/>
              </w:rPr>
            </w:pPr>
            <w:r w:rsidRPr="0052605F">
              <w:rPr>
                <w:rFonts w:ascii="宋体" w:hAnsi="宋体"/>
                <w:color w:val="000000"/>
                <w:sz w:val="18"/>
                <w:szCs w:val="18"/>
              </w:rPr>
              <w:t>&gt;1.0</w:t>
            </w:r>
            <w:r w:rsidRPr="0052605F">
              <w:rPr>
                <w:rFonts w:ascii="宋体" w:hAnsi="宋体" w:cs="宋体" w:hint="eastAsia"/>
                <w:kern w:val="0"/>
                <w:sz w:val="18"/>
                <w:szCs w:val="18"/>
              </w:rPr>
              <w:t>～</w:t>
            </w:r>
            <w:r w:rsidRPr="0052605F">
              <w:rPr>
                <w:rFonts w:ascii="宋体" w:hAnsi="宋体"/>
                <w:color w:val="000000"/>
                <w:sz w:val="18"/>
                <w:szCs w:val="18"/>
              </w:rPr>
              <w:t>1.7</w:t>
            </w:r>
          </w:p>
        </w:tc>
        <w:tc>
          <w:tcPr>
            <w:tcW w:w="1559" w:type="dxa"/>
            <w:vMerge/>
            <w:vAlign w:val="center"/>
          </w:tcPr>
          <w:p w14:paraId="2FF1987B" w14:textId="77777777" w:rsidR="00B1285C" w:rsidRDefault="00B1285C" w:rsidP="000A0507">
            <w:pPr>
              <w:jc w:val="left"/>
              <w:rPr>
                <w:rFonts w:ascii="宋体" w:hAnsi="宋体"/>
                <w:color w:val="000000"/>
                <w:sz w:val="18"/>
                <w:szCs w:val="18"/>
              </w:rPr>
            </w:pPr>
          </w:p>
        </w:tc>
        <w:tc>
          <w:tcPr>
            <w:tcW w:w="1418" w:type="dxa"/>
            <w:vAlign w:val="center"/>
          </w:tcPr>
          <w:p w14:paraId="62738491"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c>
          <w:tcPr>
            <w:tcW w:w="2078" w:type="dxa"/>
            <w:vAlign w:val="center"/>
          </w:tcPr>
          <w:p w14:paraId="04B19F5F" w14:textId="77777777" w:rsidR="00B1285C" w:rsidRDefault="00B1285C" w:rsidP="000A0507">
            <w:pPr>
              <w:jc w:val="left"/>
              <w:rPr>
                <w:rFonts w:ascii="宋体" w:hAnsi="宋体"/>
                <w:color w:val="000000"/>
                <w:sz w:val="18"/>
                <w:szCs w:val="18"/>
              </w:rPr>
            </w:pPr>
            <w:r>
              <w:rPr>
                <w:rFonts w:ascii="宋体" w:hAnsi="宋体"/>
                <w:color w:val="000000"/>
                <w:sz w:val="18"/>
                <w:szCs w:val="18"/>
              </w:rPr>
              <w:t>3000</w:t>
            </w:r>
          </w:p>
        </w:tc>
      </w:tr>
      <w:tr w:rsidR="00B1285C" w14:paraId="13B931AC" w14:textId="77777777" w:rsidTr="000A0507">
        <w:trPr>
          <w:cantSplit/>
          <w:tblHeader/>
        </w:trPr>
        <w:tc>
          <w:tcPr>
            <w:tcW w:w="998" w:type="dxa"/>
            <w:vMerge/>
          </w:tcPr>
          <w:p w14:paraId="6762592A" w14:textId="77777777" w:rsidR="00B1285C" w:rsidRDefault="00B1285C" w:rsidP="00B1285C">
            <w:pPr>
              <w:rPr>
                <w:rFonts w:ascii="宋体" w:hAnsi="宋体"/>
                <w:color w:val="000000"/>
                <w:sz w:val="18"/>
                <w:szCs w:val="18"/>
              </w:rPr>
            </w:pPr>
          </w:p>
        </w:tc>
        <w:tc>
          <w:tcPr>
            <w:tcW w:w="1976" w:type="dxa"/>
            <w:vMerge w:val="restart"/>
            <w:vAlign w:val="center"/>
          </w:tcPr>
          <w:p w14:paraId="43039406" w14:textId="77777777" w:rsidR="00B1285C" w:rsidRPr="0052605F" w:rsidRDefault="00B1285C" w:rsidP="000A0507">
            <w:pPr>
              <w:jc w:val="left"/>
              <w:rPr>
                <w:rFonts w:ascii="宋体" w:hAnsi="宋体"/>
                <w:color w:val="000000"/>
                <w:sz w:val="18"/>
                <w:szCs w:val="18"/>
              </w:rPr>
            </w:pPr>
            <w:r w:rsidRPr="0052605F">
              <w:rPr>
                <w:rFonts w:ascii="宋体" w:hAnsi="宋体" w:hint="eastAsia"/>
                <w:color w:val="000000"/>
                <w:sz w:val="18"/>
                <w:szCs w:val="18"/>
              </w:rPr>
              <w:t>线段</w:t>
            </w:r>
            <w:r w:rsidRPr="0052605F">
              <w:rPr>
                <w:rFonts w:ascii="宋体" w:hAnsi="宋体"/>
                <w:color w:val="000000"/>
                <w:sz w:val="18"/>
                <w:szCs w:val="18"/>
              </w:rPr>
              <w:t>5</w:t>
            </w:r>
            <w:r w:rsidRPr="0052605F">
              <w:rPr>
                <w:rFonts w:ascii="宋体" w:hAnsi="宋体" w:hint="eastAsia"/>
                <w:color w:val="000000"/>
                <w:sz w:val="18"/>
                <w:szCs w:val="18"/>
              </w:rPr>
              <w:t>，</w:t>
            </w:r>
            <w:r w:rsidRPr="0052605F">
              <w:rPr>
                <w:rFonts w:ascii="宋体" w:hAnsi="宋体"/>
                <w:color w:val="000000"/>
                <w:sz w:val="18"/>
                <w:szCs w:val="18"/>
              </w:rPr>
              <w:t>100</w:t>
            </w:r>
            <w:r w:rsidRPr="0052605F">
              <w:rPr>
                <w:rFonts w:ascii="宋体" w:hAnsi="宋体" w:hint="eastAsia"/>
                <w:color w:val="000000"/>
                <w:sz w:val="18"/>
                <w:szCs w:val="18"/>
              </w:rPr>
              <w:t>米处前车</w:t>
            </w:r>
          </w:p>
        </w:tc>
        <w:tc>
          <w:tcPr>
            <w:tcW w:w="1560" w:type="dxa"/>
            <w:vAlign w:val="center"/>
          </w:tcPr>
          <w:p w14:paraId="7B527601" w14:textId="77777777" w:rsidR="00B1285C" w:rsidRPr="0052605F" w:rsidRDefault="00B1285C" w:rsidP="000A0507">
            <w:pPr>
              <w:jc w:val="left"/>
              <w:rPr>
                <w:rFonts w:ascii="宋体" w:hAnsi="宋体"/>
                <w:color w:val="000000"/>
                <w:sz w:val="18"/>
                <w:szCs w:val="18"/>
              </w:rPr>
            </w:pPr>
            <w:r w:rsidRPr="0052605F">
              <w:rPr>
                <w:rFonts w:ascii="宋体" w:hAnsi="宋体"/>
                <w:color w:val="000000"/>
                <w:sz w:val="18"/>
                <w:szCs w:val="18"/>
              </w:rPr>
              <w:t>-0.9</w:t>
            </w:r>
            <w:r w:rsidRPr="0052605F">
              <w:rPr>
                <w:rFonts w:ascii="宋体" w:hAnsi="宋体" w:cs="宋体" w:hint="eastAsia"/>
                <w:kern w:val="0"/>
                <w:sz w:val="18"/>
                <w:szCs w:val="18"/>
              </w:rPr>
              <w:t>～</w:t>
            </w:r>
            <w:r w:rsidRPr="0052605F">
              <w:rPr>
                <w:rFonts w:ascii="宋体" w:hAnsi="宋体"/>
                <w:color w:val="000000"/>
                <w:sz w:val="18"/>
                <w:szCs w:val="18"/>
              </w:rPr>
              <w:t>0.5</w:t>
            </w:r>
          </w:p>
        </w:tc>
        <w:tc>
          <w:tcPr>
            <w:tcW w:w="1559" w:type="dxa"/>
            <w:vMerge w:val="restart"/>
            <w:vAlign w:val="center"/>
          </w:tcPr>
          <w:p w14:paraId="2585FDAD" w14:textId="77777777" w:rsidR="00B1285C" w:rsidRDefault="00B1285C" w:rsidP="000A0507">
            <w:pPr>
              <w:jc w:val="left"/>
              <w:rPr>
                <w:rFonts w:ascii="宋体" w:hAnsi="宋体"/>
                <w:color w:val="000000"/>
                <w:sz w:val="18"/>
                <w:szCs w:val="18"/>
              </w:rPr>
            </w:pPr>
            <w:r>
              <w:rPr>
                <w:rFonts w:ascii="宋体" w:hAnsi="宋体"/>
                <w:color w:val="000000"/>
                <w:sz w:val="18"/>
                <w:szCs w:val="18"/>
              </w:rPr>
              <w:t>0.15</w:t>
            </w:r>
          </w:p>
        </w:tc>
        <w:tc>
          <w:tcPr>
            <w:tcW w:w="1418" w:type="dxa"/>
            <w:vAlign w:val="center"/>
          </w:tcPr>
          <w:p w14:paraId="20618C53"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c>
          <w:tcPr>
            <w:tcW w:w="2078" w:type="dxa"/>
            <w:vAlign w:val="center"/>
          </w:tcPr>
          <w:p w14:paraId="595101A6" w14:textId="77777777" w:rsidR="00B1285C" w:rsidRDefault="00B1285C" w:rsidP="000A0507">
            <w:pPr>
              <w:jc w:val="left"/>
              <w:rPr>
                <w:rFonts w:ascii="宋体" w:hAnsi="宋体"/>
                <w:color w:val="000000"/>
                <w:sz w:val="18"/>
                <w:szCs w:val="18"/>
              </w:rPr>
            </w:pPr>
            <w:r>
              <w:rPr>
                <w:rFonts w:ascii="宋体" w:hAnsi="宋体"/>
                <w:color w:val="000000"/>
                <w:sz w:val="18"/>
                <w:szCs w:val="18"/>
              </w:rPr>
              <w:t>6360</w:t>
            </w:r>
          </w:p>
        </w:tc>
      </w:tr>
      <w:tr w:rsidR="00B1285C" w14:paraId="68093D9F" w14:textId="77777777" w:rsidTr="000A0507">
        <w:trPr>
          <w:cantSplit/>
          <w:tblHeader/>
        </w:trPr>
        <w:tc>
          <w:tcPr>
            <w:tcW w:w="998" w:type="dxa"/>
            <w:vMerge/>
          </w:tcPr>
          <w:p w14:paraId="42B34A55" w14:textId="77777777" w:rsidR="00B1285C" w:rsidRDefault="00B1285C" w:rsidP="00B1285C">
            <w:pPr>
              <w:rPr>
                <w:rFonts w:ascii="宋体" w:hAnsi="宋体"/>
                <w:color w:val="000000"/>
                <w:sz w:val="18"/>
                <w:szCs w:val="18"/>
              </w:rPr>
            </w:pPr>
          </w:p>
        </w:tc>
        <w:tc>
          <w:tcPr>
            <w:tcW w:w="1976" w:type="dxa"/>
            <w:vMerge/>
            <w:vAlign w:val="center"/>
          </w:tcPr>
          <w:p w14:paraId="73377737" w14:textId="77777777" w:rsidR="00B1285C" w:rsidRPr="0052605F" w:rsidRDefault="00B1285C" w:rsidP="000A0507">
            <w:pPr>
              <w:jc w:val="left"/>
              <w:rPr>
                <w:rFonts w:ascii="宋体" w:hAnsi="宋体"/>
                <w:color w:val="000000"/>
                <w:sz w:val="18"/>
                <w:szCs w:val="18"/>
              </w:rPr>
            </w:pPr>
          </w:p>
        </w:tc>
        <w:tc>
          <w:tcPr>
            <w:tcW w:w="1560" w:type="dxa"/>
            <w:vAlign w:val="center"/>
          </w:tcPr>
          <w:p w14:paraId="31E57F1A" w14:textId="77777777" w:rsidR="00B1285C" w:rsidRPr="0052605F" w:rsidRDefault="00B1285C" w:rsidP="000A0507">
            <w:pPr>
              <w:jc w:val="left"/>
              <w:rPr>
                <w:rFonts w:ascii="宋体" w:hAnsi="宋体"/>
                <w:color w:val="000000"/>
                <w:sz w:val="18"/>
                <w:szCs w:val="18"/>
              </w:rPr>
            </w:pPr>
            <w:r w:rsidRPr="0052605F">
              <w:rPr>
                <w:rFonts w:ascii="宋体" w:hAnsi="宋体"/>
                <w:color w:val="000000"/>
                <w:sz w:val="18"/>
                <w:szCs w:val="18"/>
              </w:rPr>
              <w:t>&gt;0.5</w:t>
            </w:r>
            <w:r w:rsidRPr="0052605F">
              <w:rPr>
                <w:rFonts w:ascii="宋体" w:hAnsi="宋体" w:cs="宋体" w:hint="eastAsia"/>
                <w:kern w:val="0"/>
                <w:sz w:val="18"/>
                <w:szCs w:val="18"/>
              </w:rPr>
              <w:t>～</w:t>
            </w:r>
            <w:r w:rsidRPr="0052605F">
              <w:rPr>
                <w:rFonts w:ascii="宋体" w:hAnsi="宋体"/>
                <w:color w:val="000000"/>
                <w:sz w:val="18"/>
                <w:szCs w:val="18"/>
              </w:rPr>
              <w:t>0.9</w:t>
            </w:r>
          </w:p>
        </w:tc>
        <w:tc>
          <w:tcPr>
            <w:tcW w:w="1559" w:type="dxa"/>
            <w:vMerge/>
            <w:vAlign w:val="center"/>
          </w:tcPr>
          <w:p w14:paraId="4C49E7AE" w14:textId="77777777" w:rsidR="00B1285C" w:rsidRDefault="00B1285C" w:rsidP="000A0507">
            <w:pPr>
              <w:jc w:val="left"/>
              <w:rPr>
                <w:rFonts w:ascii="宋体" w:hAnsi="宋体"/>
                <w:color w:val="000000"/>
                <w:sz w:val="18"/>
                <w:szCs w:val="18"/>
              </w:rPr>
            </w:pPr>
          </w:p>
        </w:tc>
        <w:tc>
          <w:tcPr>
            <w:tcW w:w="1418" w:type="dxa"/>
            <w:vAlign w:val="center"/>
          </w:tcPr>
          <w:p w14:paraId="4A49D2E1"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c>
          <w:tcPr>
            <w:tcW w:w="2078" w:type="dxa"/>
            <w:vAlign w:val="center"/>
          </w:tcPr>
          <w:p w14:paraId="0D2BE552" w14:textId="77777777" w:rsidR="00B1285C" w:rsidRDefault="00B1285C" w:rsidP="000A0507">
            <w:pPr>
              <w:jc w:val="left"/>
              <w:rPr>
                <w:rFonts w:ascii="宋体" w:hAnsi="宋体"/>
                <w:color w:val="000000"/>
                <w:sz w:val="18"/>
                <w:szCs w:val="18"/>
              </w:rPr>
            </w:pPr>
            <w:r>
              <w:rPr>
                <w:rFonts w:ascii="宋体" w:hAnsi="宋体"/>
                <w:color w:val="000000"/>
                <w:sz w:val="18"/>
                <w:szCs w:val="18"/>
              </w:rPr>
              <w:t>8400</w:t>
            </w:r>
          </w:p>
        </w:tc>
      </w:tr>
      <w:tr w:rsidR="00B1285C" w14:paraId="5E898AA2" w14:textId="77777777" w:rsidTr="000A0507">
        <w:trPr>
          <w:cantSplit/>
          <w:tblHeader/>
        </w:trPr>
        <w:tc>
          <w:tcPr>
            <w:tcW w:w="998" w:type="dxa"/>
            <w:vMerge/>
          </w:tcPr>
          <w:p w14:paraId="458DFDDD" w14:textId="77777777" w:rsidR="00B1285C" w:rsidRDefault="00B1285C" w:rsidP="00B1285C">
            <w:pPr>
              <w:rPr>
                <w:rFonts w:ascii="宋体" w:hAnsi="宋体"/>
                <w:color w:val="000000"/>
                <w:sz w:val="18"/>
                <w:szCs w:val="18"/>
              </w:rPr>
            </w:pPr>
          </w:p>
        </w:tc>
        <w:tc>
          <w:tcPr>
            <w:tcW w:w="1976" w:type="dxa"/>
            <w:vAlign w:val="center"/>
          </w:tcPr>
          <w:p w14:paraId="7350DFD9" w14:textId="77777777" w:rsidR="00B1285C" w:rsidRPr="0052605F" w:rsidRDefault="00B1285C" w:rsidP="000A0507">
            <w:pPr>
              <w:jc w:val="left"/>
              <w:rPr>
                <w:rFonts w:ascii="宋体" w:hAnsi="宋体"/>
                <w:color w:val="000000"/>
                <w:sz w:val="18"/>
                <w:szCs w:val="18"/>
              </w:rPr>
            </w:pPr>
            <w:r w:rsidRPr="0052605F">
              <w:rPr>
                <w:rFonts w:ascii="宋体" w:hAnsi="宋体" w:hint="eastAsia"/>
                <w:color w:val="000000"/>
                <w:sz w:val="18"/>
                <w:szCs w:val="18"/>
              </w:rPr>
              <w:t>线段</w:t>
            </w:r>
            <w:r w:rsidRPr="0052605F">
              <w:rPr>
                <w:rFonts w:ascii="宋体" w:hAnsi="宋体"/>
                <w:color w:val="000000"/>
                <w:sz w:val="18"/>
                <w:szCs w:val="18"/>
              </w:rPr>
              <w:t>6</w:t>
            </w:r>
            <w:r w:rsidRPr="0052605F">
              <w:rPr>
                <w:rFonts w:ascii="宋体" w:hAnsi="宋体" w:hint="eastAsia"/>
                <w:color w:val="000000"/>
                <w:sz w:val="18"/>
                <w:szCs w:val="18"/>
              </w:rPr>
              <w:t>，</w:t>
            </w:r>
            <w:r w:rsidRPr="0052605F">
              <w:rPr>
                <w:rFonts w:ascii="宋体" w:hAnsi="宋体"/>
                <w:color w:val="000000"/>
                <w:sz w:val="18"/>
                <w:szCs w:val="18"/>
              </w:rPr>
              <w:t>200</w:t>
            </w:r>
            <w:r w:rsidRPr="0052605F">
              <w:rPr>
                <w:rFonts w:ascii="宋体" w:hAnsi="宋体" w:hint="eastAsia"/>
                <w:color w:val="000000"/>
                <w:sz w:val="18"/>
                <w:szCs w:val="18"/>
              </w:rPr>
              <w:t>米处前车</w:t>
            </w:r>
          </w:p>
        </w:tc>
        <w:tc>
          <w:tcPr>
            <w:tcW w:w="1560" w:type="dxa"/>
            <w:vAlign w:val="center"/>
          </w:tcPr>
          <w:p w14:paraId="00A87C80" w14:textId="77777777" w:rsidR="00B1285C" w:rsidRPr="0052605F" w:rsidRDefault="00B1285C" w:rsidP="000A0507">
            <w:pPr>
              <w:jc w:val="left"/>
              <w:rPr>
                <w:rFonts w:ascii="宋体" w:hAnsi="宋体"/>
                <w:color w:val="000000"/>
                <w:sz w:val="18"/>
                <w:szCs w:val="18"/>
              </w:rPr>
            </w:pPr>
            <w:r w:rsidRPr="0052605F">
              <w:rPr>
                <w:rFonts w:ascii="宋体" w:hAnsi="宋体"/>
                <w:color w:val="000000"/>
                <w:sz w:val="18"/>
                <w:szCs w:val="18"/>
              </w:rPr>
              <w:t>-0.45</w:t>
            </w:r>
            <w:r w:rsidRPr="0052605F">
              <w:rPr>
                <w:rFonts w:ascii="宋体" w:hAnsi="宋体" w:cs="宋体" w:hint="eastAsia"/>
                <w:kern w:val="0"/>
                <w:sz w:val="18"/>
                <w:szCs w:val="18"/>
              </w:rPr>
              <w:t>～</w:t>
            </w:r>
            <w:r w:rsidRPr="0052605F">
              <w:rPr>
                <w:rFonts w:ascii="宋体" w:hAnsi="宋体"/>
                <w:color w:val="000000"/>
                <w:sz w:val="18"/>
                <w:szCs w:val="18"/>
              </w:rPr>
              <w:t>0.45</w:t>
            </w:r>
          </w:p>
        </w:tc>
        <w:tc>
          <w:tcPr>
            <w:tcW w:w="1559" w:type="dxa"/>
            <w:vAlign w:val="center"/>
          </w:tcPr>
          <w:p w14:paraId="5ABCE6EE" w14:textId="77777777" w:rsidR="00B1285C" w:rsidRDefault="00B1285C" w:rsidP="000A0507">
            <w:pPr>
              <w:jc w:val="left"/>
              <w:rPr>
                <w:rFonts w:ascii="宋体" w:hAnsi="宋体"/>
                <w:color w:val="000000"/>
                <w:sz w:val="18"/>
                <w:szCs w:val="18"/>
              </w:rPr>
            </w:pPr>
            <w:r>
              <w:rPr>
                <w:rFonts w:ascii="宋体" w:hAnsi="宋体"/>
                <w:color w:val="000000"/>
                <w:sz w:val="18"/>
                <w:szCs w:val="18"/>
              </w:rPr>
              <w:t>0.1</w:t>
            </w:r>
          </w:p>
        </w:tc>
        <w:tc>
          <w:tcPr>
            <w:tcW w:w="1418" w:type="dxa"/>
            <w:vAlign w:val="center"/>
          </w:tcPr>
          <w:p w14:paraId="1BF42DA7"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c>
          <w:tcPr>
            <w:tcW w:w="2078" w:type="dxa"/>
            <w:vAlign w:val="center"/>
          </w:tcPr>
          <w:p w14:paraId="018821E9" w14:textId="77777777" w:rsidR="00B1285C" w:rsidRDefault="00B1285C" w:rsidP="000A0507">
            <w:pPr>
              <w:jc w:val="left"/>
              <w:rPr>
                <w:rFonts w:ascii="宋体" w:hAnsi="宋体"/>
                <w:color w:val="000000"/>
                <w:sz w:val="18"/>
                <w:szCs w:val="18"/>
              </w:rPr>
            </w:pPr>
            <w:r>
              <w:rPr>
                <w:rFonts w:ascii="宋体" w:hAnsi="宋体"/>
                <w:color w:val="000000"/>
                <w:sz w:val="18"/>
                <w:szCs w:val="18"/>
              </w:rPr>
              <w:t>19200</w:t>
            </w:r>
          </w:p>
        </w:tc>
      </w:tr>
      <w:tr w:rsidR="00B1285C" w14:paraId="4BD596C5" w14:textId="77777777" w:rsidTr="000A0507">
        <w:trPr>
          <w:cantSplit/>
          <w:trHeight w:val="27"/>
          <w:tblHeader/>
        </w:trPr>
        <w:tc>
          <w:tcPr>
            <w:tcW w:w="998" w:type="dxa"/>
            <w:vMerge w:val="restart"/>
            <w:vAlign w:val="center"/>
          </w:tcPr>
          <w:p w14:paraId="3A0346BC" w14:textId="07CCFF4F" w:rsidR="00B1285C" w:rsidRDefault="00B1285C" w:rsidP="00B1285C">
            <w:pPr>
              <w:jc w:val="center"/>
              <w:rPr>
                <w:rFonts w:ascii="宋体" w:hAnsi="宋体"/>
                <w:bCs/>
                <w:snapToGrid w:val="0"/>
                <w:color w:val="000000"/>
                <w:sz w:val="18"/>
                <w:szCs w:val="18"/>
              </w:rPr>
            </w:pPr>
            <w:r w:rsidRPr="003C13B7">
              <w:rPr>
                <w:rFonts w:ascii="宋体" w:hAnsi="宋体" w:cs="Arial" w:hint="eastAsia"/>
                <w:color w:val="000000"/>
                <w:kern w:val="0"/>
                <w:sz w:val="18"/>
                <w:szCs w:val="18"/>
              </w:rPr>
              <w:t>B 部分</w:t>
            </w:r>
          </w:p>
        </w:tc>
        <w:tc>
          <w:tcPr>
            <w:tcW w:w="1976" w:type="dxa"/>
            <w:vAlign w:val="center"/>
          </w:tcPr>
          <w:p w14:paraId="2ABD5AD0" w14:textId="77777777" w:rsidR="00B1285C" w:rsidRDefault="00B1285C" w:rsidP="000A0507">
            <w:pPr>
              <w:jc w:val="left"/>
              <w:rPr>
                <w:rFonts w:ascii="宋体" w:hAnsi="宋体"/>
                <w:color w:val="000000"/>
                <w:sz w:val="18"/>
                <w:szCs w:val="18"/>
              </w:rPr>
            </w:pPr>
            <w:r>
              <w:rPr>
                <w:rFonts w:ascii="宋体" w:hAnsi="宋体"/>
                <w:color w:val="000000"/>
                <w:sz w:val="18"/>
                <w:szCs w:val="18"/>
              </w:rPr>
              <w:t>50R</w:t>
            </w:r>
          </w:p>
        </w:tc>
        <w:tc>
          <w:tcPr>
            <w:tcW w:w="1560" w:type="dxa"/>
            <w:vAlign w:val="center"/>
          </w:tcPr>
          <w:p w14:paraId="3D51A019" w14:textId="77777777" w:rsidR="00B1285C" w:rsidRDefault="00B1285C" w:rsidP="000A0507">
            <w:pPr>
              <w:jc w:val="left"/>
              <w:rPr>
                <w:rFonts w:ascii="宋体" w:hAnsi="宋体"/>
                <w:color w:val="000000"/>
                <w:sz w:val="18"/>
                <w:szCs w:val="18"/>
              </w:rPr>
            </w:pPr>
            <w:r>
              <w:rPr>
                <w:rFonts w:ascii="宋体" w:hAnsi="宋体"/>
                <w:color w:val="000000"/>
                <w:sz w:val="18"/>
                <w:szCs w:val="18"/>
              </w:rPr>
              <w:t>1.72</w:t>
            </w:r>
          </w:p>
        </w:tc>
        <w:tc>
          <w:tcPr>
            <w:tcW w:w="1559" w:type="dxa"/>
            <w:vAlign w:val="center"/>
          </w:tcPr>
          <w:p w14:paraId="7F77C44E" w14:textId="77777777" w:rsidR="00B1285C" w:rsidRDefault="00B1285C" w:rsidP="000A0507">
            <w:pPr>
              <w:jc w:val="left"/>
              <w:rPr>
                <w:rFonts w:ascii="宋体" w:hAnsi="宋体"/>
                <w:color w:val="000000"/>
                <w:sz w:val="18"/>
                <w:szCs w:val="18"/>
              </w:rPr>
            </w:pPr>
            <w:r>
              <w:rPr>
                <w:rFonts w:ascii="宋体" w:hAnsi="宋体"/>
                <w:color w:val="000000"/>
                <w:sz w:val="18"/>
                <w:szCs w:val="18"/>
              </w:rPr>
              <w:t>-0.86</w:t>
            </w:r>
          </w:p>
        </w:tc>
        <w:tc>
          <w:tcPr>
            <w:tcW w:w="1418" w:type="dxa"/>
          </w:tcPr>
          <w:p w14:paraId="30B2F3C0" w14:textId="77777777" w:rsidR="00B1285C" w:rsidRDefault="00B1285C" w:rsidP="000A0507">
            <w:pPr>
              <w:jc w:val="left"/>
              <w:rPr>
                <w:rFonts w:ascii="宋体" w:hAnsi="宋体"/>
                <w:color w:val="000000"/>
                <w:sz w:val="18"/>
                <w:szCs w:val="18"/>
              </w:rPr>
            </w:pPr>
            <w:r>
              <w:rPr>
                <w:rFonts w:ascii="宋体" w:hAnsi="宋体"/>
                <w:color w:val="000000"/>
                <w:sz w:val="18"/>
                <w:szCs w:val="18"/>
              </w:rPr>
              <w:t>4080</w:t>
            </w:r>
          </w:p>
        </w:tc>
        <w:tc>
          <w:tcPr>
            <w:tcW w:w="2078" w:type="dxa"/>
            <w:vAlign w:val="center"/>
          </w:tcPr>
          <w:p w14:paraId="5C3DD9B3" w14:textId="77777777" w:rsidR="00B1285C" w:rsidRDefault="00B1285C" w:rsidP="000A0507">
            <w:pPr>
              <w:jc w:val="left"/>
              <w:rPr>
                <w:rFonts w:ascii="宋体" w:hAnsi="宋体"/>
                <w:color w:val="000000"/>
                <w:sz w:val="18"/>
                <w:szCs w:val="18"/>
              </w:rPr>
            </w:pPr>
            <w:r>
              <w:rPr>
                <w:rFonts w:ascii="宋体" w:hAnsi="宋体"/>
                <w:bCs/>
                <w:snapToGrid w:val="0"/>
                <w:color w:val="000000"/>
                <w:sz w:val="18"/>
                <w:szCs w:val="18"/>
              </w:rPr>
              <w:t>-</w:t>
            </w:r>
          </w:p>
        </w:tc>
      </w:tr>
      <w:tr w:rsidR="00CE5D17" w14:paraId="409CCC2A" w14:textId="77777777" w:rsidTr="000A0507">
        <w:trPr>
          <w:cantSplit/>
          <w:tblHeader/>
        </w:trPr>
        <w:tc>
          <w:tcPr>
            <w:tcW w:w="998" w:type="dxa"/>
            <w:vMerge/>
          </w:tcPr>
          <w:p w14:paraId="5C05EF3D" w14:textId="77777777" w:rsidR="00CE5D17" w:rsidRDefault="00CE5D17" w:rsidP="00F714FA">
            <w:pPr>
              <w:autoSpaceDE w:val="0"/>
              <w:autoSpaceDN w:val="0"/>
              <w:rPr>
                <w:rFonts w:ascii="宋体" w:hAnsi="宋体"/>
                <w:bCs/>
                <w:color w:val="000000"/>
                <w:sz w:val="18"/>
                <w:szCs w:val="18"/>
              </w:rPr>
            </w:pPr>
          </w:p>
        </w:tc>
        <w:tc>
          <w:tcPr>
            <w:tcW w:w="1976" w:type="dxa"/>
            <w:vAlign w:val="center"/>
          </w:tcPr>
          <w:p w14:paraId="6AB7D1AC" w14:textId="77777777" w:rsidR="00CE5D17" w:rsidRDefault="00CE5D17" w:rsidP="000A0507">
            <w:pPr>
              <w:jc w:val="left"/>
              <w:rPr>
                <w:rFonts w:ascii="宋体" w:hAnsi="宋体"/>
                <w:color w:val="000000"/>
                <w:sz w:val="18"/>
                <w:szCs w:val="18"/>
              </w:rPr>
            </w:pPr>
            <w:r>
              <w:rPr>
                <w:rFonts w:ascii="宋体" w:hAnsi="宋体"/>
                <w:color w:val="000000"/>
                <w:sz w:val="18"/>
                <w:szCs w:val="18"/>
              </w:rPr>
              <w:t>50V</w:t>
            </w:r>
          </w:p>
        </w:tc>
        <w:tc>
          <w:tcPr>
            <w:tcW w:w="1560" w:type="dxa"/>
            <w:vAlign w:val="center"/>
          </w:tcPr>
          <w:p w14:paraId="28F39D82" w14:textId="77777777" w:rsidR="00CE5D17" w:rsidRDefault="00CE5D17" w:rsidP="000A0507">
            <w:pPr>
              <w:jc w:val="left"/>
              <w:rPr>
                <w:rFonts w:ascii="宋体" w:hAnsi="宋体"/>
                <w:color w:val="000000"/>
                <w:sz w:val="18"/>
                <w:szCs w:val="18"/>
              </w:rPr>
            </w:pPr>
            <w:r>
              <w:rPr>
                <w:rFonts w:ascii="宋体" w:hAnsi="宋体"/>
                <w:color w:val="000000"/>
                <w:sz w:val="18"/>
                <w:szCs w:val="18"/>
              </w:rPr>
              <w:t>0</w:t>
            </w:r>
          </w:p>
        </w:tc>
        <w:tc>
          <w:tcPr>
            <w:tcW w:w="1559" w:type="dxa"/>
            <w:vAlign w:val="center"/>
          </w:tcPr>
          <w:p w14:paraId="24EE5EE4" w14:textId="77777777" w:rsidR="00CE5D17" w:rsidRDefault="00CE5D17" w:rsidP="000A0507">
            <w:pPr>
              <w:jc w:val="left"/>
              <w:rPr>
                <w:rFonts w:ascii="宋体" w:hAnsi="宋体"/>
                <w:color w:val="000000"/>
                <w:sz w:val="18"/>
                <w:szCs w:val="18"/>
              </w:rPr>
            </w:pPr>
            <w:r>
              <w:rPr>
                <w:rFonts w:ascii="宋体" w:hAnsi="宋体"/>
                <w:color w:val="000000"/>
                <w:sz w:val="18"/>
                <w:szCs w:val="18"/>
              </w:rPr>
              <w:t>-0.86</w:t>
            </w:r>
          </w:p>
        </w:tc>
        <w:tc>
          <w:tcPr>
            <w:tcW w:w="1418" w:type="dxa"/>
          </w:tcPr>
          <w:p w14:paraId="67BB226C" w14:textId="77777777" w:rsidR="00CE5D17" w:rsidRDefault="00CE5D17" w:rsidP="000A0507">
            <w:pPr>
              <w:jc w:val="left"/>
              <w:rPr>
                <w:rFonts w:ascii="宋体" w:hAnsi="宋体"/>
                <w:color w:val="000000"/>
                <w:sz w:val="18"/>
                <w:szCs w:val="18"/>
              </w:rPr>
            </w:pPr>
            <w:r>
              <w:rPr>
                <w:rFonts w:ascii="宋体" w:hAnsi="宋体"/>
                <w:color w:val="000000"/>
                <w:sz w:val="18"/>
                <w:szCs w:val="18"/>
              </w:rPr>
              <w:t>4080</w:t>
            </w:r>
          </w:p>
        </w:tc>
        <w:tc>
          <w:tcPr>
            <w:tcW w:w="2078" w:type="dxa"/>
            <w:vAlign w:val="center"/>
          </w:tcPr>
          <w:p w14:paraId="11248206" w14:textId="77777777" w:rsidR="00CE5D17" w:rsidRDefault="00CE5D17" w:rsidP="000A0507">
            <w:pPr>
              <w:jc w:val="left"/>
              <w:rPr>
                <w:rFonts w:ascii="宋体" w:hAnsi="宋体"/>
                <w:color w:val="000000"/>
                <w:sz w:val="18"/>
                <w:szCs w:val="18"/>
              </w:rPr>
            </w:pPr>
            <w:r>
              <w:rPr>
                <w:rFonts w:ascii="宋体" w:hAnsi="宋体"/>
                <w:bCs/>
                <w:snapToGrid w:val="0"/>
                <w:color w:val="000000"/>
                <w:sz w:val="18"/>
                <w:szCs w:val="18"/>
              </w:rPr>
              <w:t>-</w:t>
            </w:r>
          </w:p>
        </w:tc>
      </w:tr>
      <w:tr w:rsidR="00CE5D17" w14:paraId="7604959D" w14:textId="77777777" w:rsidTr="000A0507">
        <w:trPr>
          <w:cantSplit/>
          <w:tblHeader/>
        </w:trPr>
        <w:tc>
          <w:tcPr>
            <w:tcW w:w="998" w:type="dxa"/>
            <w:vMerge/>
          </w:tcPr>
          <w:p w14:paraId="5A5132A2" w14:textId="77777777" w:rsidR="00CE5D17" w:rsidRDefault="00CE5D17" w:rsidP="00F714FA">
            <w:pPr>
              <w:autoSpaceDE w:val="0"/>
              <w:autoSpaceDN w:val="0"/>
              <w:rPr>
                <w:rFonts w:ascii="宋体" w:hAnsi="宋体"/>
                <w:bCs/>
                <w:color w:val="000000"/>
                <w:sz w:val="18"/>
                <w:szCs w:val="18"/>
              </w:rPr>
            </w:pPr>
          </w:p>
        </w:tc>
        <w:tc>
          <w:tcPr>
            <w:tcW w:w="1976" w:type="dxa"/>
            <w:vAlign w:val="center"/>
          </w:tcPr>
          <w:p w14:paraId="781066B6" w14:textId="77777777" w:rsidR="00CE5D17" w:rsidRDefault="00CE5D17" w:rsidP="000A0507">
            <w:pPr>
              <w:jc w:val="left"/>
              <w:rPr>
                <w:rFonts w:ascii="宋体" w:hAnsi="宋体"/>
                <w:color w:val="000000"/>
                <w:sz w:val="18"/>
                <w:szCs w:val="18"/>
              </w:rPr>
            </w:pPr>
            <w:r>
              <w:rPr>
                <w:rFonts w:ascii="宋体" w:hAnsi="宋体"/>
                <w:color w:val="000000"/>
                <w:sz w:val="18"/>
                <w:szCs w:val="18"/>
              </w:rPr>
              <w:t>50L</w:t>
            </w:r>
          </w:p>
        </w:tc>
        <w:tc>
          <w:tcPr>
            <w:tcW w:w="1560" w:type="dxa"/>
            <w:vAlign w:val="center"/>
          </w:tcPr>
          <w:p w14:paraId="2841499B" w14:textId="77777777" w:rsidR="00CE5D17" w:rsidRDefault="00CE5D17" w:rsidP="000A0507">
            <w:pPr>
              <w:jc w:val="left"/>
              <w:rPr>
                <w:rFonts w:ascii="宋体" w:hAnsi="宋体"/>
                <w:color w:val="000000"/>
                <w:sz w:val="18"/>
                <w:szCs w:val="18"/>
              </w:rPr>
            </w:pPr>
            <w:r>
              <w:rPr>
                <w:rFonts w:ascii="宋体" w:hAnsi="宋体"/>
                <w:color w:val="000000"/>
                <w:sz w:val="18"/>
                <w:szCs w:val="18"/>
              </w:rPr>
              <w:t>-3.43</w:t>
            </w:r>
          </w:p>
        </w:tc>
        <w:tc>
          <w:tcPr>
            <w:tcW w:w="1559" w:type="dxa"/>
            <w:vAlign w:val="center"/>
          </w:tcPr>
          <w:p w14:paraId="6BB191F4" w14:textId="77777777" w:rsidR="00CE5D17" w:rsidRDefault="00CE5D17" w:rsidP="000A0507">
            <w:pPr>
              <w:jc w:val="left"/>
              <w:rPr>
                <w:rFonts w:ascii="宋体" w:hAnsi="宋体"/>
                <w:color w:val="000000"/>
                <w:sz w:val="18"/>
                <w:szCs w:val="18"/>
              </w:rPr>
            </w:pPr>
            <w:r>
              <w:rPr>
                <w:rFonts w:ascii="宋体" w:hAnsi="宋体"/>
                <w:color w:val="000000"/>
                <w:sz w:val="18"/>
                <w:szCs w:val="18"/>
              </w:rPr>
              <w:t>-0.86</w:t>
            </w:r>
          </w:p>
        </w:tc>
        <w:tc>
          <w:tcPr>
            <w:tcW w:w="1418" w:type="dxa"/>
          </w:tcPr>
          <w:p w14:paraId="163924E5" w14:textId="77777777" w:rsidR="00CE5D17" w:rsidRDefault="00CE5D17" w:rsidP="000A0507">
            <w:pPr>
              <w:jc w:val="left"/>
              <w:rPr>
                <w:rFonts w:ascii="宋体" w:hAnsi="宋体"/>
                <w:color w:val="000000"/>
                <w:sz w:val="18"/>
                <w:szCs w:val="18"/>
              </w:rPr>
            </w:pPr>
            <w:r>
              <w:rPr>
                <w:rFonts w:ascii="宋体" w:hAnsi="宋体"/>
                <w:color w:val="000000"/>
                <w:sz w:val="18"/>
                <w:szCs w:val="18"/>
              </w:rPr>
              <w:t>2040</w:t>
            </w:r>
          </w:p>
        </w:tc>
        <w:tc>
          <w:tcPr>
            <w:tcW w:w="2078" w:type="dxa"/>
            <w:vAlign w:val="center"/>
          </w:tcPr>
          <w:p w14:paraId="2949245C" w14:textId="77777777" w:rsidR="00CE5D17" w:rsidRDefault="00CE5D17" w:rsidP="000A0507">
            <w:pPr>
              <w:jc w:val="left"/>
              <w:rPr>
                <w:rFonts w:ascii="宋体" w:hAnsi="宋体"/>
                <w:color w:val="000000"/>
                <w:sz w:val="18"/>
                <w:szCs w:val="18"/>
              </w:rPr>
            </w:pPr>
            <w:r>
              <w:rPr>
                <w:rFonts w:ascii="宋体" w:hAnsi="宋体"/>
                <w:bCs/>
                <w:snapToGrid w:val="0"/>
                <w:color w:val="000000"/>
                <w:sz w:val="18"/>
                <w:szCs w:val="18"/>
              </w:rPr>
              <w:t>-</w:t>
            </w:r>
          </w:p>
        </w:tc>
      </w:tr>
      <w:tr w:rsidR="000C4060" w:rsidRPr="003C13B7" w14:paraId="7B4E9B13" w14:textId="77777777" w:rsidTr="000A0507">
        <w:trPr>
          <w:cantSplit/>
          <w:tblHeader/>
        </w:trPr>
        <w:tc>
          <w:tcPr>
            <w:tcW w:w="998" w:type="dxa"/>
            <w:vMerge/>
          </w:tcPr>
          <w:p w14:paraId="28ECB115" w14:textId="77777777" w:rsidR="000C4060" w:rsidRDefault="000C4060" w:rsidP="000C4060">
            <w:pPr>
              <w:autoSpaceDE w:val="0"/>
              <w:autoSpaceDN w:val="0"/>
              <w:rPr>
                <w:rFonts w:ascii="宋体" w:hAnsi="宋体"/>
                <w:bCs/>
                <w:color w:val="000000"/>
                <w:sz w:val="18"/>
                <w:szCs w:val="18"/>
              </w:rPr>
            </w:pPr>
          </w:p>
        </w:tc>
        <w:tc>
          <w:tcPr>
            <w:tcW w:w="1976" w:type="dxa"/>
            <w:shd w:val="clear" w:color="auto" w:fill="auto"/>
          </w:tcPr>
          <w:p w14:paraId="1B522EA6" w14:textId="5E6B2FB9" w:rsidR="000C4060" w:rsidRPr="000A0507" w:rsidRDefault="000C4060" w:rsidP="000A0507">
            <w:pPr>
              <w:jc w:val="left"/>
              <w:rPr>
                <w:rFonts w:ascii="宋体" w:hAnsi="宋体"/>
                <w:color w:val="000000"/>
                <w:sz w:val="18"/>
                <w:szCs w:val="18"/>
              </w:rPr>
            </w:pPr>
            <w:r w:rsidRPr="000A0507">
              <w:rPr>
                <w:rFonts w:ascii="宋体" w:hAnsi="宋体"/>
                <w:color w:val="000000"/>
                <w:sz w:val="18"/>
                <w:szCs w:val="18"/>
              </w:rPr>
              <w:t>25LL</w:t>
            </w:r>
          </w:p>
        </w:tc>
        <w:tc>
          <w:tcPr>
            <w:tcW w:w="1560" w:type="dxa"/>
            <w:shd w:val="clear" w:color="auto" w:fill="auto"/>
            <w:vAlign w:val="center"/>
          </w:tcPr>
          <w:p w14:paraId="3AD45CBD" w14:textId="30A70C79" w:rsidR="000C4060" w:rsidRPr="000A0507" w:rsidRDefault="000C4060" w:rsidP="000A0507">
            <w:pPr>
              <w:jc w:val="left"/>
              <w:rPr>
                <w:rFonts w:ascii="宋体" w:hAnsi="宋体"/>
                <w:color w:val="000000"/>
                <w:sz w:val="18"/>
                <w:szCs w:val="18"/>
              </w:rPr>
            </w:pPr>
            <w:r w:rsidRPr="000A0507">
              <w:rPr>
                <w:rFonts w:ascii="宋体" w:hAnsi="宋体"/>
                <w:color w:val="000000"/>
                <w:sz w:val="18"/>
                <w:szCs w:val="18"/>
              </w:rPr>
              <w:t>-16</w:t>
            </w:r>
          </w:p>
        </w:tc>
        <w:tc>
          <w:tcPr>
            <w:tcW w:w="1559" w:type="dxa"/>
          </w:tcPr>
          <w:p w14:paraId="7FF68E9B" w14:textId="77777777" w:rsidR="000C4060" w:rsidRPr="003C13B7" w:rsidRDefault="000C4060" w:rsidP="000A0507">
            <w:pPr>
              <w:jc w:val="left"/>
              <w:rPr>
                <w:rFonts w:ascii="宋体" w:hAnsi="宋体"/>
                <w:color w:val="000000"/>
                <w:sz w:val="18"/>
                <w:szCs w:val="18"/>
              </w:rPr>
            </w:pPr>
            <w:r w:rsidRPr="003C13B7">
              <w:rPr>
                <w:rFonts w:ascii="宋体" w:hAnsi="宋体"/>
                <w:color w:val="000000"/>
                <w:sz w:val="18"/>
                <w:szCs w:val="18"/>
              </w:rPr>
              <w:t>-1.72</w:t>
            </w:r>
          </w:p>
        </w:tc>
        <w:tc>
          <w:tcPr>
            <w:tcW w:w="1418" w:type="dxa"/>
          </w:tcPr>
          <w:p w14:paraId="30C9C93E" w14:textId="77777777" w:rsidR="000C4060" w:rsidRPr="003C13B7" w:rsidRDefault="000C4060" w:rsidP="000A0507">
            <w:pPr>
              <w:jc w:val="left"/>
              <w:rPr>
                <w:rFonts w:ascii="宋体" w:hAnsi="宋体"/>
                <w:color w:val="000000"/>
                <w:sz w:val="18"/>
                <w:szCs w:val="18"/>
              </w:rPr>
            </w:pPr>
            <w:r w:rsidRPr="003C13B7">
              <w:rPr>
                <w:rFonts w:ascii="宋体" w:hAnsi="宋体"/>
                <w:color w:val="000000"/>
                <w:sz w:val="18"/>
                <w:szCs w:val="18"/>
              </w:rPr>
              <w:t>944</w:t>
            </w:r>
          </w:p>
        </w:tc>
        <w:tc>
          <w:tcPr>
            <w:tcW w:w="2078" w:type="dxa"/>
            <w:vAlign w:val="center"/>
          </w:tcPr>
          <w:p w14:paraId="483A2FF5" w14:textId="77777777" w:rsidR="000C4060" w:rsidRPr="003C13B7" w:rsidRDefault="000C4060" w:rsidP="000A0507">
            <w:pPr>
              <w:jc w:val="left"/>
              <w:rPr>
                <w:rFonts w:ascii="宋体" w:hAnsi="宋体"/>
                <w:color w:val="000000"/>
                <w:sz w:val="18"/>
                <w:szCs w:val="18"/>
              </w:rPr>
            </w:pPr>
            <w:r w:rsidRPr="003C13B7">
              <w:rPr>
                <w:rFonts w:ascii="宋体" w:hAnsi="宋体"/>
                <w:bCs/>
                <w:snapToGrid w:val="0"/>
                <w:color w:val="000000"/>
                <w:sz w:val="18"/>
                <w:szCs w:val="18"/>
              </w:rPr>
              <w:t>-</w:t>
            </w:r>
          </w:p>
        </w:tc>
      </w:tr>
      <w:tr w:rsidR="000C4060" w:rsidRPr="003C13B7" w14:paraId="3A3540C5" w14:textId="77777777" w:rsidTr="000A0507">
        <w:trPr>
          <w:cantSplit/>
          <w:tblHeader/>
        </w:trPr>
        <w:tc>
          <w:tcPr>
            <w:tcW w:w="998" w:type="dxa"/>
            <w:vMerge/>
          </w:tcPr>
          <w:p w14:paraId="11A01646" w14:textId="77777777" w:rsidR="000C4060" w:rsidRPr="003C13B7" w:rsidRDefault="000C4060" w:rsidP="000C4060">
            <w:pPr>
              <w:autoSpaceDE w:val="0"/>
              <w:autoSpaceDN w:val="0"/>
              <w:rPr>
                <w:rFonts w:ascii="宋体" w:hAnsi="宋体"/>
                <w:bCs/>
                <w:color w:val="000000"/>
                <w:sz w:val="18"/>
                <w:szCs w:val="18"/>
              </w:rPr>
            </w:pPr>
          </w:p>
        </w:tc>
        <w:tc>
          <w:tcPr>
            <w:tcW w:w="1976" w:type="dxa"/>
            <w:shd w:val="clear" w:color="auto" w:fill="auto"/>
          </w:tcPr>
          <w:p w14:paraId="45834456" w14:textId="5112A49F" w:rsidR="000C4060" w:rsidRPr="000A0507" w:rsidRDefault="000C4060" w:rsidP="000A0507">
            <w:pPr>
              <w:jc w:val="left"/>
              <w:rPr>
                <w:rFonts w:ascii="宋体" w:hAnsi="宋体"/>
                <w:color w:val="000000"/>
                <w:sz w:val="18"/>
                <w:szCs w:val="18"/>
              </w:rPr>
            </w:pPr>
            <w:r w:rsidRPr="000A0507">
              <w:rPr>
                <w:rFonts w:ascii="宋体" w:hAnsi="宋体"/>
                <w:color w:val="000000"/>
                <w:sz w:val="18"/>
                <w:szCs w:val="18"/>
              </w:rPr>
              <w:t>25RR</w:t>
            </w:r>
          </w:p>
        </w:tc>
        <w:tc>
          <w:tcPr>
            <w:tcW w:w="1560" w:type="dxa"/>
            <w:shd w:val="clear" w:color="auto" w:fill="auto"/>
            <w:vAlign w:val="center"/>
          </w:tcPr>
          <w:p w14:paraId="57E166F7" w14:textId="649E5018" w:rsidR="000C4060" w:rsidRPr="000A0507" w:rsidRDefault="000C4060" w:rsidP="000A0507">
            <w:pPr>
              <w:jc w:val="left"/>
              <w:rPr>
                <w:rFonts w:ascii="宋体" w:hAnsi="宋体"/>
                <w:color w:val="000000"/>
                <w:sz w:val="18"/>
                <w:szCs w:val="18"/>
              </w:rPr>
            </w:pPr>
            <w:r w:rsidRPr="000A0507">
              <w:rPr>
                <w:rFonts w:ascii="宋体" w:hAnsi="宋体"/>
                <w:color w:val="000000"/>
                <w:sz w:val="18"/>
                <w:szCs w:val="18"/>
              </w:rPr>
              <w:t>11</w:t>
            </w:r>
          </w:p>
        </w:tc>
        <w:tc>
          <w:tcPr>
            <w:tcW w:w="1559" w:type="dxa"/>
          </w:tcPr>
          <w:p w14:paraId="7D37F5C2" w14:textId="77777777" w:rsidR="000C4060" w:rsidRPr="003C13B7" w:rsidRDefault="000C4060" w:rsidP="000A0507">
            <w:pPr>
              <w:jc w:val="left"/>
              <w:rPr>
                <w:rFonts w:ascii="宋体" w:hAnsi="宋体"/>
                <w:color w:val="000000"/>
                <w:sz w:val="18"/>
                <w:szCs w:val="18"/>
              </w:rPr>
            </w:pPr>
            <w:r w:rsidRPr="003C13B7">
              <w:rPr>
                <w:rFonts w:ascii="宋体" w:hAnsi="宋体"/>
                <w:color w:val="000000"/>
                <w:sz w:val="18"/>
                <w:szCs w:val="18"/>
              </w:rPr>
              <w:t>-1.72</w:t>
            </w:r>
          </w:p>
        </w:tc>
        <w:tc>
          <w:tcPr>
            <w:tcW w:w="1418" w:type="dxa"/>
          </w:tcPr>
          <w:p w14:paraId="66DC001F" w14:textId="77777777" w:rsidR="000C4060" w:rsidRPr="003C13B7" w:rsidRDefault="000C4060" w:rsidP="000A0507">
            <w:pPr>
              <w:jc w:val="left"/>
              <w:rPr>
                <w:rFonts w:ascii="宋体" w:hAnsi="宋体"/>
                <w:color w:val="000000"/>
                <w:sz w:val="18"/>
                <w:szCs w:val="18"/>
              </w:rPr>
            </w:pPr>
            <w:r w:rsidRPr="003C13B7">
              <w:rPr>
                <w:rFonts w:ascii="宋体" w:hAnsi="宋体"/>
                <w:color w:val="000000"/>
                <w:sz w:val="18"/>
                <w:szCs w:val="18"/>
              </w:rPr>
              <w:t>944</w:t>
            </w:r>
          </w:p>
        </w:tc>
        <w:tc>
          <w:tcPr>
            <w:tcW w:w="2078" w:type="dxa"/>
            <w:vAlign w:val="center"/>
          </w:tcPr>
          <w:p w14:paraId="20FD8DCA" w14:textId="77777777" w:rsidR="000C4060" w:rsidRPr="003C13B7" w:rsidRDefault="000C4060" w:rsidP="000A0507">
            <w:pPr>
              <w:jc w:val="left"/>
              <w:rPr>
                <w:rFonts w:ascii="宋体" w:hAnsi="宋体"/>
                <w:color w:val="000000"/>
                <w:sz w:val="18"/>
                <w:szCs w:val="18"/>
              </w:rPr>
            </w:pPr>
            <w:r w:rsidRPr="003C13B7">
              <w:rPr>
                <w:rFonts w:ascii="宋体" w:hAnsi="宋体"/>
                <w:bCs/>
                <w:snapToGrid w:val="0"/>
                <w:color w:val="000000"/>
                <w:sz w:val="18"/>
                <w:szCs w:val="18"/>
              </w:rPr>
              <w:t>-</w:t>
            </w:r>
          </w:p>
        </w:tc>
      </w:tr>
    </w:tbl>
    <w:p w14:paraId="38D98368" w14:textId="4EB9E4C9" w:rsidR="00CE5D17" w:rsidRPr="003C13B7" w:rsidRDefault="00CE5D17" w:rsidP="00CE5D17">
      <w:pPr>
        <w:pStyle w:val="affffd"/>
        <w:ind w:firstLine="420"/>
      </w:pPr>
    </w:p>
    <w:p w14:paraId="0A4252C2" w14:textId="5B70B68B" w:rsidR="00046C42" w:rsidRPr="003C13B7" w:rsidRDefault="00DE6698" w:rsidP="00BA7E7C">
      <w:pPr>
        <w:pStyle w:val="afffffffff5"/>
      </w:pPr>
      <w:r w:rsidRPr="003C13B7">
        <w:rPr>
          <w:rFonts w:hint="eastAsia"/>
        </w:rPr>
        <w:t>根据申请人或制造商的要求，表8中对配光性能的要求，适用于装置或系统两侧测量值的和的一半</w:t>
      </w:r>
      <w:r w:rsidR="00DC0B10" w:rsidRPr="003C13B7">
        <w:rPr>
          <w:rFonts w:hint="eastAsia"/>
        </w:rPr>
        <w:t>。</w:t>
      </w:r>
      <w:r w:rsidR="00DC0B10" w:rsidRPr="003C13B7">
        <w:rPr>
          <w:rFonts w:hAnsi="宋体" w:hint="eastAsia"/>
          <w:color w:val="000000"/>
          <w:szCs w:val="21"/>
        </w:rPr>
        <w:t>但是，对50V测试点，装置或系统每</w:t>
      </w:r>
      <w:proofErr w:type="gramStart"/>
      <w:r w:rsidR="00DC0B10" w:rsidRPr="003C13B7">
        <w:rPr>
          <w:rFonts w:hAnsi="宋体" w:hint="eastAsia"/>
          <w:color w:val="000000"/>
          <w:szCs w:val="21"/>
        </w:rPr>
        <w:t>侧提供</w:t>
      </w:r>
      <w:proofErr w:type="gramEnd"/>
      <w:r w:rsidR="00DC0B10" w:rsidRPr="003C13B7">
        <w:rPr>
          <w:rFonts w:hAnsi="宋体" w:hint="eastAsia"/>
          <w:color w:val="000000"/>
          <w:szCs w:val="21"/>
        </w:rPr>
        <w:t>的光强应大于限值的50%。</w:t>
      </w:r>
    </w:p>
    <w:p w14:paraId="38F20CA0" w14:textId="1756412F" w:rsidR="00DE6698" w:rsidRPr="003C13B7" w:rsidRDefault="00DE6698" w:rsidP="00BA7E7C">
      <w:pPr>
        <w:pStyle w:val="afffffffff5"/>
      </w:pPr>
      <w:r w:rsidRPr="003C13B7">
        <w:rPr>
          <w:rFonts w:hAnsi="宋体" w:hint="eastAsia"/>
          <w:bCs/>
          <w:color w:val="000000"/>
          <w:szCs w:val="21"/>
        </w:rPr>
        <w:t>表</w:t>
      </w:r>
      <w:r w:rsidRPr="003C13B7">
        <w:rPr>
          <w:rFonts w:hAnsi="宋体"/>
          <w:bCs/>
          <w:color w:val="000000"/>
          <w:szCs w:val="21"/>
        </w:rPr>
        <w:t>8</w:t>
      </w:r>
      <w:r w:rsidRPr="003C13B7">
        <w:rPr>
          <w:rFonts w:hAnsi="宋体" w:hint="eastAsia"/>
          <w:bCs/>
          <w:color w:val="000000"/>
          <w:szCs w:val="21"/>
        </w:rPr>
        <w:t>中</w:t>
      </w:r>
      <w:r w:rsidRPr="003C13B7">
        <w:rPr>
          <w:rFonts w:hAnsi="宋体"/>
          <w:bCs/>
          <w:color w:val="000000"/>
          <w:szCs w:val="21"/>
        </w:rPr>
        <w:t>A</w:t>
      </w:r>
      <w:r w:rsidRPr="003C13B7">
        <w:rPr>
          <w:rFonts w:hAnsi="宋体" w:hint="eastAsia"/>
          <w:bCs/>
          <w:color w:val="000000"/>
          <w:szCs w:val="21"/>
        </w:rPr>
        <w:t>部分定义的每个线段，与</w:t>
      </w:r>
      <w:r w:rsidRPr="003C13B7">
        <w:rPr>
          <w:rFonts w:hAnsi="宋体"/>
          <w:bCs/>
          <w:color w:val="000000"/>
          <w:szCs w:val="21"/>
        </w:rPr>
        <w:t>B</w:t>
      </w:r>
      <w:r w:rsidRPr="003C13B7">
        <w:rPr>
          <w:rFonts w:hAnsi="宋体" w:hint="eastAsia"/>
          <w:bCs/>
          <w:color w:val="000000"/>
          <w:szCs w:val="21"/>
        </w:rPr>
        <w:t>部分定义的测试点一起，应根据信号发生器产生的各种信号分别进行测试。</w:t>
      </w:r>
    </w:p>
    <w:p w14:paraId="630F6032" w14:textId="61E993EA" w:rsidR="00DE6698" w:rsidRPr="00115A47" w:rsidRDefault="00DE6698" w:rsidP="00BA7E7C">
      <w:pPr>
        <w:pStyle w:val="afffffffff5"/>
      </w:pPr>
      <w:r w:rsidRPr="003C13B7">
        <w:rPr>
          <w:rFonts w:hAnsi="宋体" w:hint="eastAsia"/>
          <w:bCs/>
          <w:color w:val="000000"/>
          <w:szCs w:val="21"/>
        </w:rPr>
        <w:t>如符合本文件</w:t>
      </w:r>
      <w:r w:rsidRPr="003C13B7">
        <w:rPr>
          <w:color w:val="000000"/>
        </w:rPr>
        <w:fldChar w:fldCharType="begin"/>
      </w:r>
      <w:r w:rsidRPr="003C13B7">
        <w:rPr>
          <w:color w:val="000000"/>
        </w:rPr>
        <w:instrText xml:space="preserve"> REF _Ref514061725 \r \h  \* MERGEFORMAT </w:instrText>
      </w:r>
      <w:r w:rsidRPr="003C13B7">
        <w:rPr>
          <w:color w:val="000000"/>
        </w:rPr>
      </w:r>
      <w:r w:rsidRPr="003C13B7">
        <w:rPr>
          <w:color w:val="000000"/>
        </w:rPr>
        <w:fldChar w:fldCharType="separate"/>
      </w:r>
      <w:r w:rsidR="00D66D5C" w:rsidRPr="00D66D5C">
        <w:rPr>
          <w:rFonts w:hAnsi="宋体"/>
          <w:bCs/>
          <w:color w:val="000000"/>
          <w:szCs w:val="21"/>
        </w:rPr>
        <w:t xml:space="preserve">8.2　</w:t>
      </w:r>
      <w:r w:rsidRPr="003C13B7">
        <w:rPr>
          <w:color w:val="000000"/>
        </w:rPr>
        <w:fldChar w:fldCharType="end"/>
      </w:r>
      <w:r w:rsidRPr="003C13B7">
        <w:rPr>
          <w:rFonts w:hAnsi="宋体" w:hint="eastAsia"/>
          <w:bCs/>
          <w:color w:val="000000"/>
          <w:szCs w:val="21"/>
        </w:rPr>
        <w:t>条要求的近光光束，与适应性远光光束一起持续点亮，则不需要满足</w:t>
      </w:r>
      <w:r w:rsidRPr="00722EEB">
        <w:rPr>
          <w:rFonts w:hAnsi="宋体" w:hint="eastAsia"/>
          <w:bCs/>
          <w:color w:val="000000"/>
          <w:szCs w:val="21"/>
        </w:rPr>
        <w:t>则表</w:t>
      </w:r>
      <w:r w:rsidRPr="00115A47">
        <w:rPr>
          <w:rFonts w:hAnsi="宋体"/>
          <w:bCs/>
          <w:color w:val="000000"/>
          <w:szCs w:val="21"/>
        </w:rPr>
        <w:t>8</w:t>
      </w:r>
      <w:r w:rsidRPr="00115A47">
        <w:rPr>
          <w:rFonts w:hAnsi="宋体" w:hint="eastAsia"/>
          <w:bCs/>
          <w:color w:val="000000"/>
          <w:szCs w:val="21"/>
        </w:rPr>
        <w:t>中</w:t>
      </w:r>
      <w:r w:rsidRPr="00115A47">
        <w:rPr>
          <w:rFonts w:hAnsi="宋体"/>
          <w:bCs/>
          <w:color w:val="000000"/>
          <w:szCs w:val="21"/>
        </w:rPr>
        <w:t>B</w:t>
      </w:r>
      <w:r w:rsidRPr="00115A47">
        <w:rPr>
          <w:rFonts w:hAnsi="宋体" w:hint="eastAsia"/>
          <w:bCs/>
          <w:color w:val="000000"/>
          <w:szCs w:val="21"/>
        </w:rPr>
        <w:t>部分要求。</w:t>
      </w:r>
    </w:p>
    <w:p w14:paraId="3F319875" w14:textId="662A6314" w:rsidR="00D968BA" w:rsidRPr="00115A47" w:rsidRDefault="005C5FDE" w:rsidP="00C76CA5">
      <w:pPr>
        <w:pStyle w:val="afffffffff3"/>
      </w:pPr>
      <w:r w:rsidRPr="00115A47">
        <w:rPr>
          <w:rFonts w:hint="eastAsia"/>
        </w:rPr>
        <w:t>远</w:t>
      </w:r>
      <w:r w:rsidR="00C76CA5" w:rsidRPr="00115A47">
        <w:rPr>
          <w:rFonts w:hAnsi="Arial" w:hint="eastAsia"/>
          <w:bCs/>
          <w:color w:val="000000"/>
          <w:szCs w:val="21"/>
        </w:rPr>
        <w:t>光辅助投射功能的规定</w:t>
      </w:r>
      <w:r w:rsidRPr="00115A47">
        <w:rPr>
          <w:rFonts w:hint="eastAsia"/>
        </w:rPr>
        <w:t>：</w:t>
      </w:r>
    </w:p>
    <w:p w14:paraId="1CA1A825" w14:textId="0C958687" w:rsidR="008736CF" w:rsidRPr="00115A47" w:rsidRDefault="00C76CA5" w:rsidP="00F92239">
      <w:pPr>
        <w:pStyle w:val="afd"/>
        <w:numPr>
          <w:ilvl w:val="0"/>
          <w:numId w:val="34"/>
        </w:numPr>
      </w:pPr>
      <w:r w:rsidRPr="00115A47">
        <w:rPr>
          <w:rFonts w:hint="eastAsia"/>
          <w:bCs/>
          <w:color w:val="000000"/>
          <w:szCs w:val="21"/>
        </w:rPr>
        <w:t>投射功能</w:t>
      </w:r>
      <w:r w:rsidR="007D53A2" w:rsidRPr="00115A47">
        <w:rPr>
          <w:rFonts w:hint="eastAsia"/>
          <w:bCs/>
          <w:color w:val="000000"/>
          <w:szCs w:val="21"/>
        </w:rPr>
        <w:t>区域范围（水平和垂直角度的限制要求）应满足如下规定：</w:t>
      </w:r>
    </w:p>
    <w:p w14:paraId="465A5CA8" w14:textId="7301D3E4" w:rsidR="007D53A2" w:rsidRPr="00115A47" w:rsidRDefault="007D53A2" w:rsidP="007D53A2">
      <w:pPr>
        <w:pStyle w:val="afe"/>
      </w:pPr>
      <w:r w:rsidRPr="00115A47">
        <w:rPr>
          <w:rFonts w:hint="eastAsia"/>
          <w:bCs/>
          <w:color w:val="000000"/>
          <w:szCs w:val="21"/>
        </w:rPr>
        <w:t>垂直：</w:t>
      </w:r>
      <w:r w:rsidR="00E7090A" w:rsidRPr="00115A47">
        <w:rPr>
          <w:bCs/>
          <w:color w:val="000000"/>
          <w:szCs w:val="21"/>
        </w:rPr>
        <w:t>-1</w:t>
      </w:r>
      <w:r w:rsidRPr="00115A47">
        <w:rPr>
          <w:rFonts w:hint="eastAsia"/>
          <w:bCs/>
          <w:color w:val="000000"/>
          <w:szCs w:val="21"/>
        </w:rPr>
        <w:t>°及以下；</w:t>
      </w:r>
    </w:p>
    <w:p w14:paraId="08CACF8D" w14:textId="0D2A183A" w:rsidR="007D53A2" w:rsidRPr="00115A47" w:rsidRDefault="007D53A2" w:rsidP="007D53A2">
      <w:pPr>
        <w:pStyle w:val="afe"/>
      </w:pPr>
      <w:r w:rsidRPr="00115A47">
        <w:rPr>
          <w:rFonts w:hint="eastAsia"/>
          <w:bCs/>
          <w:color w:val="000000"/>
          <w:szCs w:val="21"/>
        </w:rPr>
        <w:t>水平：±25°。</w:t>
      </w:r>
    </w:p>
    <w:p w14:paraId="22F02F21" w14:textId="17525C6A" w:rsidR="007D53A2" w:rsidRPr="00115A47" w:rsidRDefault="00D95D66" w:rsidP="007D53A2">
      <w:pPr>
        <w:pStyle w:val="afd"/>
      </w:pPr>
      <w:r w:rsidRPr="00115A47">
        <w:rPr>
          <w:rFonts w:hint="eastAsia"/>
          <w:bCs/>
          <w:color w:val="000000"/>
          <w:szCs w:val="21"/>
        </w:rPr>
        <w:t>可通过</w:t>
      </w:r>
      <w:r w:rsidR="00A76A73" w:rsidRPr="00115A47">
        <w:rPr>
          <w:rFonts w:hint="eastAsia"/>
          <w:bCs/>
          <w:color w:val="000000"/>
          <w:szCs w:val="21"/>
        </w:rPr>
        <w:t>调整</w:t>
      </w:r>
      <w:r w:rsidRPr="00115A47">
        <w:rPr>
          <w:rFonts w:hint="eastAsia"/>
          <w:bCs/>
          <w:color w:val="000000"/>
          <w:szCs w:val="21"/>
        </w:rPr>
        <w:t>上述区域中的光分布来形成驾驶员辅助</w:t>
      </w:r>
      <w:r w:rsidR="00A76A73" w:rsidRPr="00115A47">
        <w:rPr>
          <w:rFonts w:hAnsi="宋体" w:cs="Microsoft JhengHei" w:hint="eastAsia"/>
          <w:color w:val="000000"/>
          <w:szCs w:val="21"/>
        </w:rPr>
        <w:t>标识或图案</w:t>
      </w:r>
      <w:r w:rsidRPr="00115A47">
        <w:rPr>
          <w:rFonts w:hint="eastAsia"/>
          <w:bCs/>
          <w:color w:val="000000"/>
          <w:szCs w:val="21"/>
        </w:rPr>
        <w:t>，整个区域中任意一个点的发光强度不超过215000cd。</w:t>
      </w:r>
    </w:p>
    <w:p w14:paraId="618D35C8" w14:textId="25F805C7" w:rsidR="00F353FD" w:rsidRDefault="00BF0CA2" w:rsidP="00521CA0">
      <w:pPr>
        <w:pStyle w:val="afff"/>
        <w:spacing w:before="156" w:after="156"/>
        <w:rPr>
          <w:rFonts w:hAnsi="黑体"/>
          <w:bCs/>
          <w:color w:val="000000"/>
        </w:rPr>
      </w:pPr>
      <w:bookmarkStart w:id="89" w:name="_Ref27337194"/>
      <w:bookmarkStart w:id="90" w:name="_Toc61266278"/>
      <w:r>
        <w:rPr>
          <w:rFonts w:hAnsi="黑体" w:hint="eastAsia"/>
          <w:bCs/>
          <w:color w:val="000000"/>
        </w:rPr>
        <w:t>前雾灯配光性能</w:t>
      </w:r>
      <w:bookmarkEnd w:id="89"/>
      <w:bookmarkEnd w:id="90"/>
    </w:p>
    <w:p w14:paraId="370260BC" w14:textId="392A339B" w:rsidR="00BF0CA2" w:rsidRDefault="00C1104E" w:rsidP="00BF0CA2">
      <w:pPr>
        <w:pStyle w:val="afff0"/>
        <w:spacing w:before="156" w:after="156"/>
        <w:rPr>
          <w:rFonts w:hAnsi="黑体" w:cs="黑体"/>
          <w:color w:val="000000"/>
          <w:szCs w:val="21"/>
        </w:rPr>
      </w:pPr>
      <w:r>
        <w:rPr>
          <w:rFonts w:hAnsi="黑体" w:cs="黑体" w:hint="eastAsia"/>
          <w:color w:val="000000"/>
          <w:szCs w:val="21"/>
        </w:rPr>
        <w:t>前雾灯配光性能要求</w:t>
      </w:r>
    </w:p>
    <w:p w14:paraId="230AA14B" w14:textId="4B28F704" w:rsidR="00C1104E" w:rsidRPr="00DE117B" w:rsidRDefault="00C1104E" w:rsidP="00C1104E">
      <w:pPr>
        <w:pStyle w:val="afffffffff2"/>
      </w:pPr>
      <w:r>
        <w:rPr>
          <w:rFonts w:hAnsi="宋体" w:cs="宋体" w:hint="eastAsia"/>
          <w:color w:val="000000"/>
          <w:szCs w:val="21"/>
        </w:rPr>
        <w:t>前雾灯配光性能</w:t>
      </w:r>
      <w:r>
        <w:rPr>
          <w:rFonts w:hAnsi="宋体" w:cs="Microsoft JhengHei" w:hint="eastAsia"/>
          <w:color w:val="000000"/>
          <w:szCs w:val="21"/>
        </w:rPr>
        <w:t>测试点和测试区域</w:t>
      </w:r>
      <w:r>
        <w:rPr>
          <w:rFonts w:hAnsi="宋体" w:cs="宋体" w:hint="eastAsia"/>
          <w:color w:val="000000"/>
          <w:szCs w:val="21"/>
        </w:rPr>
        <w:t>如图</w:t>
      </w:r>
      <w:r>
        <w:rPr>
          <w:rFonts w:hAnsi="宋体" w:cs="TimesNewRomanPSMT"/>
          <w:color w:val="000000"/>
          <w:szCs w:val="21"/>
        </w:rPr>
        <w:t>3</w:t>
      </w:r>
      <w:r>
        <w:rPr>
          <w:rFonts w:hAnsi="宋体" w:cs="TimesNewRomanPSMT" w:hint="eastAsia"/>
          <w:color w:val="000000"/>
          <w:szCs w:val="21"/>
        </w:rPr>
        <w:t>所示</w:t>
      </w:r>
      <w:r w:rsidR="0053371E">
        <w:rPr>
          <w:rFonts w:hAnsi="宋体" w:cs="TimesNewRomanPSMT" w:hint="eastAsia"/>
          <w:color w:val="000000"/>
          <w:szCs w:val="21"/>
        </w:rPr>
        <w:t>。</w:t>
      </w:r>
    </w:p>
    <w:p w14:paraId="6D252892" w14:textId="6BDA919A" w:rsidR="00DE117B" w:rsidRDefault="00511E2D" w:rsidP="00E746E6">
      <w:pPr>
        <w:pStyle w:val="afffffffff2"/>
      </w:pPr>
      <w:r w:rsidRPr="00511E2D">
        <w:rPr>
          <w:rFonts w:hint="eastAsia"/>
        </w:rPr>
        <w:t>前雾灯明暗截止线的要求应参照附录</w:t>
      </w:r>
      <w:r w:rsidR="00A66E93">
        <w:rPr>
          <w:rFonts w:hint="eastAsia"/>
        </w:rPr>
        <w:t>D</w:t>
      </w:r>
      <w:r w:rsidRPr="00511E2D">
        <w:rPr>
          <w:rFonts w:hint="eastAsia"/>
        </w:rPr>
        <w:t>的规定。</w:t>
      </w:r>
    </w:p>
    <w:p w14:paraId="70640726" w14:textId="142BFEC7" w:rsidR="0053371E" w:rsidRDefault="0053371E" w:rsidP="00E746E6">
      <w:pPr>
        <w:pStyle w:val="afffffffff2"/>
      </w:pPr>
      <w:r>
        <w:rPr>
          <w:rFonts w:hAnsi="宋体" w:cs="TimesNewRomanPSMT" w:hint="eastAsia"/>
          <w:color w:val="000000"/>
          <w:szCs w:val="21"/>
        </w:rPr>
        <w:t>前雾灯配光性能的要求应符合表9的规定。</w:t>
      </w:r>
    </w:p>
    <w:p w14:paraId="3AE323E4" w14:textId="57A502AA" w:rsidR="00DE117B" w:rsidRPr="00511E2D" w:rsidRDefault="00447E55" w:rsidP="00E014E7">
      <w:pPr>
        <w:pStyle w:val="afffffffff5"/>
      </w:pPr>
      <w:r w:rsidRPr="00447E55">
        <w:rPr>
          <w:rFonts w:hint="eastAsia"/>
        </w:rPr>
        <w:t>对按13.1.1.3条要求提供的配套成对的前雾灯，可根据申请人或制造商的要求单独进行测试。此情况下，表9中规定的</w:t>
      </w:r>
      <w:bookmarkStart w:id="91" w:name="_Hlk61509586"/>
      <w:r w:rsidRPr="00447E55">
        <w:rPr>
          <w:rFonts w:hint="eastAsia"/>
        </w:rPr>
        <w:t>线段</w:t>
      </w:r>
      <w:bookmarkEnd w:id="91"/>
      <w:r w:rsidRPr="00447E55">
        <w:rPr>
          <w:rFonts w:hint="eastAsia"/>
        </w:rPr>
        <w:t>8、</w:t>
      </w:r>
      <w:r w:rsidR="0052605F" w:rsidRPr="00447E55">
        <w:rPr>
          <w:rFonts w:hint="eastAsia"/>
        </w:rPr>
        <w:t>线段</w:t>
      </w:r>
      <w:r w:rsidRPr="00447E55">
        <w:rPr>
          <w:rFonts w:hint="eastAsia"/>
        </w:rPr>
        <w:t>9 的限值，适用于左右两侧前雾灯测得的读数的和的一</w:t>
      </w:r>
      <w:r w:rsidRPr="00447E55">
        <w:rPr>
          <w:rFonts w:hint="eastAsia"/>
        </w:rPr>
        <w:lastRenderedPageBreak/>
        <w:t>半。</w:t>
      </w:r>
    </w:p>
    <w:p w14:paraId="29FA8A06" w14:textId="1E342E22" w:rsidR="004C45F0" w:rsidRDefault="004C45F0" w:rsidP="00DE117B">
      <w:pPr>
        <w:pStyle w:val="afffffffff2"/>
        <w:numPr>
          <w:ilvl w:val="0"/>
          <w:numId w:val="0"/>
        </w:numPr>
        <w:rPr>
          <w:rFonts w:hAnsi="宋体" w:cs="TimesNewRomanPSMT"/>
          <w:color w:val="000000"/>
          <w:szCs w:val="21"/>
        </w:rPr>
      </w:pPr>
    </w:p>
    <w:p w14:paraId="52DA8ECA" w14:textId="4AA16C88" w:rsidR="004C45F0" w:rsidRDefault="00366734" w:rsidP="00DE117B">
      <w:pPr>
        <w:pStyle w:val="afffffffff2"/>
        <w:numPr>
          <w:ilvl w:val="0"/>
          <w:numId w:val="0"/>
        </w:numPr>
        <w:rPr>
          <w:rFonts w:hAnsi="宋体" w:cs="TimesNewRomanPSMT"/>
          <w:color w:val="000000"/>
          <w:szCs w:val="21"/>
        </w:rPr>
      </w:pPr>
      <w:r w:rsidRPr="00366734">
        <w:rPr>
          <w:noProof/>
        </w:rPr>
        <w:drawing>
          <wp:inline distT="0" distB="0" distL="0" distR="0" wp14:anchorId="74AA9039" wp14:editId="0CD7B758">
            <wp:extent cx="5756910" cy="6718935"/>
            <wp:effectExtent l="0" t="0" r="0" b="0"/>
            <wp:docPr id="7415" name="图片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6718935"/>
                    </a:xfrm>
                    <a:prstGeom prst="rect">
                      <a:avLst/>
                    </a:prstGeom>
                    <a:noFill/>
                    <a:ln>
                      <a:noFill/>
                    </a:ln>
                  </pic:spPr>
                </pic:pic>
              </a:graphicData>
            </a:graphic>
          </wp:inline>
        </w:drawing>
      </w:r>
    </w:p>
    <w:p w14:paraId="7882891A" w14:textId="477CC781" w:rsidR="00DE117B" w:rsidRDefault="006A665C" w:rsidP="00115A47">
      <w:pPr>
        <w:pStyle w:val="afff4"/>
        <w:jc w:val="left"/>
      </w:pPr>
      <w:r>
        <w:rPr>
          <w:rFonts w:hint="eastAsia"/>
        </w:rPr>
        <w:t>线段6和线段7为左侧装置测试点、测试区域示意图，右侧装置示意图以V</w:t>
      </w:r>
      <w:r>
        <w:t>-V</w:t>
      </w:r>
      <w:r>
        <w:rPr>
          <w:rFonts w:hint="eastAsia"/>
        </w:rPr>
        <w:t>线为中心镜像。</w:t>
      </w:r>
    </w:p>
    <w:p w14:paraId="53350D52" w14:textId="3F90C4C0" w:rsidR="00642BA7" w:rsidRDefault="00DE117B" w:rsidP="00DE117B">
      <w:pPr>
        <w:pStyle w:val="aff5"/>
        <w:spacing w:before="156" w:after="156"/>
        <w:rPr>
          <w:rFonts w:hAnsi="黑体" w:cs="Microsoft JhengHei"/>
          <w:color w:val="000000"/>
          <w:szCs w:val="21"/>
        </w:rPr>
      </w:pPr>
      <w:r>
        <w:rPr>
          <w:rFonts w:hAnsi="黑体" w:cs="Microsoft JhengHei" w:hint="eastAsia"/>
          <w:color w:val="000000"/>
          <w:szCs w:val="21"/>
        </w:rPr>
        <w:t>前雾灯配光性能测试点和测试区域</w:t>
      </w:r>
    </w:p>
    <w:p w14:paraId="2FD8E08E" w14:textId="77777777" w:rsidR="00642BA7" w:rsidRDefault="00642BA7">
      <w:pPr>
        <w:widowControl/>
        <w:adjustRightInd/>
        <w:spacing w:line="240" w:lineRule="auto"/>
        <w:jc w:val="left"/>
        <w:rPr>
          <w:rFonts w:ascii="黑体" w:eastAsia="黑体" w:hAnsi="黑体" w:cs="Microsoft JhengHei"/>
          <w:color w:val="000000"/>
          <w:kern w:val="0"/>
        </w:rPr>
      </w:pPr>
      <w:r>
        <w:rPr>
          <w:rFonts w:hAnsi="黑体" w:cs="Microsoft JhengHei"/>
          <w:color w:val="000000"/>
        </w:rPr>
        <w:br w:type="page"/>
      </w:r>
    </w:p>
    <w:p w14:paraId="02F6EFD4" w14:textId="129182B3" w:rsidR="00AC0379" w:rsidRDefault="00AC0379" w:rsidP="00AC0379">
      <w:pPr>
        <w:pStyle w:val="affa"/>
        <w:spacing w:before="156" w:after="156"/>
        <w:rPr>
          <w:rFonts w:hAnsi="黑体" w:cs="黑体"/>
          <w:color w:val="000000"/>
          <w:szCs w:val="21"/>
        </w:rPr>
      </w:pPr>
      <w:r>
        <w:rPr>
          <w:rFonts w:hAnsi="黑体" w:cs="黑体" w:hint="eastAsia"/>
          <w:color w:val="000000"/>
          <w:szCs w:val="21"/>
        </w:rPr>
        <w:lastRenderedPageBreak/>
        <w:t>前雾灯配光性能要求</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92"/>
        <w:gridCol w:w="1417"/>
        <w:gridCol w:w="1701"/>
        <w:gridCol w:w="2496"/>
        <w:gridCol w:w="1264"/>
      </w:tblGrid>
      <w:tr w:rsidR="000A0251" w:rsidRPr="000A0251" w14:paraId="416C36D2" w14:textId="77777777" w:rsidTr="001E0033">
        <w:trPr>
          <w:tblHeader/>
        </w:trPr>
        <w:tc>
          <w:tcPr>
            <w:tcW w:w="1992" w:type="dxa"/>
            <w:vMerge w:val="restart"/>
            <w:shd w:val="clear" w:color="auto" w:fill="FFFFFF"/>
            <w:vAlign w:val="center"/>
          </w:tcPr>
          <w:p w14:paraId="60BE6ACB" w14:textId="77777777" w:rsidR="000A0251" w:rsidRPr="000A0251" w:rsidRDefault="000A0251">
            <w:pPr>
              <w:autoSpaceDE w:val="0"/>
              <w:autoSpaceDN w:val="0"/>
              <w:spacing w:line="240" w:lineRule="auto"/>
              <w:jc w:val="center"/>
              <w:rPr>
                <w:rFonts w:ascii="宋体" w:hAnsi="宋体" w:cs="宋体"/>
                <w:color w:val="000000"/>
                <w:kern w:val="0"/>
                <w:sz w:val="18"/>
                <w:szCs w:val="18"/>
              </w:rPr>
            </w:pPr>
            <w:r w:rsidRPr="000A0251">
              <w:rPr>
                <w:rFonts w:ascii="宋体" w:hAnsi="宋体" w:cs="Arial" w:hint="eastAsia"/>
                <w:color w:val="000000"/>
                <w:kern w:val="0"/>
                <w:sz w:val="18"/>
                <w:szCs w:val="18"/>
              </w:rPr>
              <w:t>测试点或测试区域</w:t>
            </w:r>
          </w:p>
        </w:tc>
        <w:tc>
          <w:tcPr>
            <w:tcW w:w="3118" w:type="dxa"/>
            <w:gridSpan w:val="2"/>
            <w:shd w:val="clear" w:color="auto" w:fill="FFFFFF"/>
            <w:vAlign w:val="center"/>
          </w:tcPr>
          <w:p w14:paraId="0413CF75" w14:textId="77777777" w:rsidR="000A0251" w:rsidRPr="000A0251" w:rsidRDefault="000A0251">
            <w:pPr>
              <w:autoSpaceDE w:val="0"/>
              <w:autoSpaceDN w:val="0"/>
              <w:spacing w:line="240" w:lineRule="auto"/>
              <w:jc w:val="center"/>
              <w:rPr>
                <w:rFonts w:ascii="宋体" w:hAnsi="宋体" w:cs="宋体"/>
                <w:color w:val="000000"/>
                <w:kern w:val="0"/>
                <w:sz w:val="18"/>
                <w:szCs w:val="18"/>
              </w:rPr>
            </w:pPr>
            <w:r w:rsidRPr="000A0251">
              <w:rPr>
                <w:rFonts w:ascii="宋体" w:hAnsi="宋体" w:cs="宋体" w:hint="eastAsia"/>
                <w:bCs/>
                <w:color w:val="000000"/>
                <w:kern w:val="0"/>
                <w:sz w:val="18"/>
                <w:szCs w:val="18"/>
              </w:rPr>
              <w:t>位置</w:t>
            </w:r>
            <w:r w:rsidRPr="000A0251">
              <w:rPr>
                <w:rFonts w:ascii="宋体" w:hAnsi="宋体" w:cs="宋体"/>
                <w:bCs/>
                <w:color w:val="000000"/>
                <w:kern w:val="0"/>
                <w:sz w:val="18"/>
                <w:szCs w:val="18"/>
              </w:rPr>
              <w:t>(</w:t>
            </w:r>
            <w:r w:rsidRPr="000A0251">
              <w:rPr>
                <w:rFonts w:ascii="宋体" w:hAnsi="宋体" w:cs="宋体" w:hint="eastAsia"/>
                <w:bCs/>
                <w:color w:val="000000"/>
                <w:kern w:val="0"/>
                <w:sz w:val="18"/>
                <w:szCs w:val="18"/>
              </w:rPr>
              <w:t>°</w:t>
            </w:r>
            <w:r w:rsidRPr="000A0251">
              <w:rPr>
                <w:rFonts w:ascii="宋体" w:hAnsi="宋体" w:cs="宋体"/>
                <w:bCs/>
                <w:color w:val="000000"/>
                <w:kern w:val="0"/>
                <w:sz w:val="18"/>
                <w:szCs w:val="18"/>
              </w:rPr>
              <w:t>)</w:t>
            </w:r>
          </w:p>
        </w:tc>
        <w:tc>
          <w:tcPr>
            <w:tcW w:w="2496" w:type="dxa"/>
            <w:vMerge w:val="restart"/>
            <w:shd w:val="clear" w:color="auto" w:fill="FFFFFF"/>
            <w:vAlign w:val="center"/>
          </w:tcPr>
          <w:p w14:paraId="070A6997" w14:textId="77777777" w:rsidR="000A0251" w:rsidRPr="003C13B7" w:rsidRDefault="000A0251">
            <w:pPr>
              <w:tabs>
                <w:tab w:val="left" w:pos="709"/>
              </w:tabs>
              <w:adjustRightInd/>
              <w:spacing w:line="240" w:lineRule="auto"/>
              <w:jc w:val="center"/>
              <w:rPr>
                <w:rFonts w:ascii="宋体" w:hAnsi="宋体" w:cs="宋体"/>
                <w:color w:val="000000"/>
                <w:kern w:val="0"/>
                <w:sz w:val="18"/>
                <w:szCs w:val="18"/>
              </w:rPr>
            </w:pPr>
            <w:r w:rsidRPr="003C13B7">
              <w:rPr>
                <w:rFonts w:ascii="宋体" w:hAnsi="宋体" w:cs="Arial" w:hint="eastAsia"/>
                <w:bCs/>
                <w:color w:val="000000"/>
                <w:kern w:val="0"/>
                <w:sz w:val="18"/>
                <w:szCs w:val="18"/>
              </w:rPr>
              <w:t>限值</w:t>
            </w:r>
            <w:r w:rsidRPr="003C13B7">
              <w:rPr>
                <w:rFonts w:ascii="宋体" w:hAnsi="宋体" w:cs="Microsoft JhengHei" w:hint="eastAsia"/>
                <w:color w:val="000000"/>
                <w:sz w:val="18"/>
                <w:szCs w:val="18"/>
              </w:rPr>
              <w:t>（</w:t>
            </w:r>
            <w:r w:rsidRPr="003C13B7">
              <w:rPr>
                <w:rFonts w:ascii="宋体" w:hAnsi="宋体" w:cs="Microsoft JhengHei"/>
                <w:color w:val="000000"/>
                <w:sz w:val="18"/>
                <w:szCs w:val="18"/>
              </w:rPr>
              <w:t>cd</w:t>
            </w:r>
            <w:r w:rsidRPr="003C13B7">
              <w:rPr>
                <w:rFonts w:ascii="宋体" w:hAnsi="宋体" w:cs="Microsoft JhengHei" w:hint="eastAsia"/>
                <w:color w:val="000000"/>
                <w:sz w:val="18"/>
                <w:szCs w:val="18"/>
              </w:rPr>
              <w:t>）</w:t>
            </w:r>
          </w:p>
        </w:tc>
        <w:tc>
          <w:tcPr>
            <w:tcW w:w="1264" w:type="dxa"/>
            <w:vMerge w:val="restart"/>
            <w:shd w:val="clear" w:color="auto" w:fill="FFFFFF"/>
            <w:vAlign w:val="center"/>
          </w:tcPr>
          <w:p w14:paraId="35816E2B" w14:textId="77777777" w:rsidR="000A0251" w:rsidRPr="003C13B7" w:rsidRDefault="000A0251">
            <w:pPr>
              <w:tabs>
                <w:tab w:val="left" w:pos="709"/>
              </w:tabs>
              <w:adjustRightInd/>
              <w:spacing w:line="240" w:lineRule="auto"/>
              <w:jc w:val="center"/>
              <w:rPr>
                <w:rFonts w:ascii="宋体" w:hAnsi="宋体" w:cs="宋体"/>
                <w:color w:val="000000"/>
                <w:kern w:val="0"/>
                <w:sz w:val="18"/>
                <w:szCs w:val="18"/>
              </w:rPr>
            </w:pPr>
            <w:r w:rsidRPr="003C13B7">
              <w:rPr>
                <w:rFonts w:ascii="宋体" w:hAnsi="宋体" w:cs="宋体" w:hint="eastAsia"/>
                <w:color w:val="000000"/>
                <w:kern w:val="0"/>
                <w:sz w:val="18"/>
                <w:szCs w:val="18"/>
              </w:rPr>
              <w:t>适用范围</w:t>
            </w:r>
          </w:p>
        </w:tc>
      </w:tr>
      <w:tr w:rsidR="000A0251" w:rsidRPr="000A0251" w14:paraId="4CAD070A" w14:textId="77777777" w:rsidTr="001E0033">
        <w:trPr>
          <w:tblHeader/>
        </w:trPr>
        <w:tc>
          <w:tcPr>
            <w:tcW w:w="1992" w:type="dxa"/>
            <w:vMerge/>
            <w:shd w:val="clear" w:color="auto" w:fill="D9D9D9"/>
            <w:vAlign w:val="center"/>
          </w:tcPr>
          <w:p w14:paraId="6F7FEFE7" w14:textId="77777777" w:rsidR="000A0251" w:rsidRPr="000A0251" w:rsidRDefault="000A0251">
            <w:pPr>
              <w:autoSpaceDE w:val="0"/>
              <w:autoSpaceDN w:val="0"/>
              <w:spacing w:line="240" w:lineRule="auto"/>
              <w:jc w:val="center"/>
              <w:rPr>
                <w:rFonts w:ascii="宋体" w:hAnsi="宋体"/>
                <w:color w:val="000000"/>
                <w:sz w:val="18"/>
                <w:szCs w:val="18"/>
              </w:rPr>
            </w:pPr>
          </w:p>
        </w:tc>
        <w:tc>
          <w:tcPr>
            <w:tcW w:w="1417" w:type="dxa"/>
            <w:shd w:val="clear" w:color="auto" w:fill="FFFFFF"/>
            <w:vAlign w:val="center"/>
          </w:tcPr>
          <w:p w14:paraId="1A23540D" w14:textId="77777777" w:rsidR="000A0251" w:rsidRPr="000A0251" w:rsidRDefault="000A0251">
            <w:pPr>
              <w:autoSpaceDE w:val="0"/>
              <w:autoSpaceDN w:val="0"/>
              <w:spacing w:line="240" w:lineRule="auto"/>
              <w:jc w:val="center"/>
              <w:rPr>
                <w:rFonts w:ascii="宋体" w:hAnsi="宋体" w:cs="宋体"/>
                <w:color w:val="000000"/>
                <w:kern w:val="0"/>
                <w:sz w:val="18"/>
                <w:szCs w:val="18"/>
              </w:rPr>
            </w:pPr>
            <w:r w:rsidRPr="000A0251">
              <w:rPr>
                <w:rFonts w:ascii="宋体" w:hAnsi="宋体" w:cs="宋体" w:hint="eastAsia"/>
                <w:color w:val="000000"/>
                <w:kern w:val="0"/>
                <w:sz w:val="18"/>
                <w:szCs w:val="18"/>
              </w:rPr>
              <w:t>水平</w:t>
            </w:r>
          </w:p>
        </w:tc>
        <w:tc>
          <w:tcPr>
            <w:tcW w:w="1701" w:type="dxa"/>
            <w:shd w:val="clear" w:color="auto" w:fill="FFFFFF"/>
            <w:vAlign w:val="center"/>
          </w:tcPr>
          <w:p w14:paraId="585C3630" w14:textId="1950572C" w:rsidR="000A0251" w:rsidRPr="000A0251" w:rsidRDefault="000A0251">
            <w:pPr>
              <w:autoSpaceDE w:val="0"/>
              <w:autoSpaceDN w:val="0"/>
              <w:spacing w:line="240" w:lineRule="auto"/>
              <w:jc w:val="center"/>
              <w:rPr>
                <w:rFonts w:ascii="宋体" w:hAnsi="宋体" w:cs="宋体"/>
                <w:color w:val="000000"/>
                <w:kern w:val="0"/>
                <w:sz w:val="18"/>
                <w:szCs w:val="18"/>
              </w:rPr>
            </w:pPr>
            <w:r w:rsidRPr="000A0251">
              <w:rPr>
                <w:rFonts w:ascii="宋体" w:hAnsi="宋体" w:cs="宋体" w:hint="eastAsia"/>
                <w:color w:val="000000"/>
                <w:kern w:val="0"/>
                <w:sz w:val="18"/>
                <w:szCs w:val="18"/>
              </w:rPr>
              <w:t>垂直</w:t>
            </w:r>
          </w:p>
        </w:tc>
        <w:tc>
          <w:tcPr>
            <w:tcW w:w="2496" w:type="dxa"/>
            <w:vMerge/>
            <w:shd w:val="clear" w:color="auto" w:fill="D9D9D9"/>
            <w:vAlign w:val="center"/>
          </w:tcPr>
          <w:p w14:paraId="6497A381"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p>
        </w:tc>
        <w:tc>
          <w:tcPr>
            <w:tcW w:w="1264" w:type="dxa"/>
            <w:vMerge/>
            <w:shd w:val="clear" w:color="auto" w:fill="D9D9D9"/>
            <w:vAlign w:val="center"/>
          </w:tcPr>
          <w:p w14:paraId="2868846D"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p>
        </w:tc>
      </w:tr>
      <w:tr w:rsidR="000A0251" w:rsidRPr="000A0251" w14:paraId="46FE03A5" w14:textId="77777777" w:rsidTr="001E0033">
        <w:tc>
          <w:tcPr>
            <w:tcW w:w="1992" w:type="dxa"/>
            <w:vAlign w:val="center"/>
          </w:tcPr>
          <w:p w14:paraId="24F3E260" w14:textId="77777777" w:rsidR="000A0251" w:rsidRPr="000A0251" w:rsidRDefault="000A0251" w:rsidP="001E0033">
            <w:pPr>
              <w:adjustRightInd/>
              <w:spacing w:line="240" w:lineRule="auto"/>
              <w:jc w:val="left"/>
              <w:rPr>
                <w:rFonts w:ascii="宋体" w:hAnsi="宋体"/>
                <w:color w:val="000000"/>
                <w:sz w:val="18"/>
                <w:szCs w:val="18"/>
              </w:rPr>
            </w:pP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1</w:t>
            </w: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2</w:t>
            </w:r>
          </w:p>
        </w:tc>
        <w:tc>
          <w:tcPr>
            <w:tcW w:w="1417" w:type="dxa"/>
            <w:vAlign w:val="center"/>
          </w:tcPr>
          <w:p w14:paraId="3B404B40" w14:textId="77777777" w:rsidR="000A0251" w:rsidRPr="000A0251" w:rsidRDefault="000A0251" w:rsidP="001E0033">
            <w:pPr>
              <w:adjustRightInd/>
              <w:spacing w:line="240" w:lineRule="auto"/>
              <w:jc w:val="left"/>
              <w:rPr>
                <w:rFonts w:ascii="宋体" w:hAnsi="宋体"/>
                <w:color w:val="000000"/>
                <w:sz w:val="18"/>
                <w:szCs w:val="18"/>
              </w:rPr>
            </w:pPr>
            <w:r w:rsidRPr="000A0251">
              <w:rPr>
                <w:rFonts w:ascii="宋体" w:hAnsi="宋体" w:cs="TimesNewRomanPSMT" w:hint="eastAsia"/>
                <w:color w:val="000000"/>
                <w:kern w:val="0"/>
                <w:sz w:val="18"/>
                <w:szCs w:val="18"/>
              </w:rPr>
              <w:t>±</w:t>
            </w:r>
            <w:r w:rsidRPr="000A0251">
              <w:rPr>
                <w:rFonts w:ascii="宋体" w:hAnsi="宋体" w:cs="TimesNewRomanPSMT"/>
                <w:color w:val="000000"/>
                <w:kern w:val="0"/>
                <w:sz w:val="18"/>
                <w:szCs w:val="18"/>
              </w:rPr>
              <w:t>45</w:t>
            </w:r>
          </w:p>
        </w:tc>
        <w:tc>
          <w:tcPr>
            <w:tcW w:w="1701" w:type="dxa"/>
            <w:vAlign w:val="center"/>
          </w:tcPr>
          <w:p w14:paraId="2C93AFF1" w14:textId="77777777" w:rsidR="000A0251" w:rsidRPr="000A0251" w:rsidRDefault="000A0251" w:rsidP="001E0033">
            <w:pPr>
              <w:adjustRightInd/>
              <w:spacing w:line="240" w:lineRule="auto"/>
              <w:jc w:val="left"/>
              <w:rPr>
                <w:rFonts w:ascii="宋体" w:hAnsi="宋体"/>
                <w:color w:val="000000"/>
                <w:sz w:val="18"/>
                <w:szCs w:val="18"/>
              </w:rPr>
            </w:pPr>
            <w:r w:rsidRPr="000A0251">
              <w:rPr>
                <w:rFonts w:ascii="宋体" w:hAnsi="宋体" w:cs="TimesNewRomanPSMT"/>
                <w:color w:val="000000"/>
                <w:kern w:val="0"/>
                <w:sz w:val="18"/>
                <w:szCs w:val="18"/>
              </w:rPr>
              <w:t>60</w:t>
            </w:r>
          </w:p>
        </w:tc>
        <w:tc>
          <w:tcPr>
            <w:tcW w:w="2496" w:type="dxa"/>
            <w:vMerge w:val="restart"/>
            <w:vAlign w:val="center"/>
          </w:tcPr>
          <w:p w14:paraId="38D17449"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r w:rsidRPr="000A0251">
              <w:rPr>
                <w:rFonts w:ascii="宋体" w:hAnsi="宋体" w:cs="TimesNewRomanPSMT" w:hint="eastAsia"/>
                <w:color w:val="000000"/>
                <w:kern w:val="0"/>
                <w:sz w:val="18"/>
                <w:szCs w:val="18"/>
              </w:rPr>
              <w:t>≤</w:t>
            </w:r>
            <w:r w:rsidRPr="000A0251">
              <w:rPr>
                <w:rFonts w:ascii="宋体" w:hAnsi="宋体" w:cs="TimesNewRomanPSMT"/>
                <w:color w:val="000000"/>
                <w:kern w:val="0"/>
                <w:sz w:val="18"/>
                <w:szCs w:val="18"/>
              </w:rPr>
              <w:t>85</w:t>
            </w:r>
          </w:p>
        </w:tc>
        <w:tc>
          <w:tcPr>
            <w:tcW w:w="1264" w:type="dxa"/>
            <w:vMerge w:val="restart"/>
            <w:vAlign w:val="center"/>
          </w:tcPr>
          <w:p w14:paraId="5666F626"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proofErr w:type="gramStart"/>
            <w:r w:rsidRPr="000A0251">
              <w:rPr>
                <w:rFonts w:ascii="宋体" w:hAnsi="宋体" w:cs="宋体" w:hint="eastAsia"/>
                <w:color w:val="000000"/>
                <w:kern w:val="0"/>
                <w:sz w:val="18"/>
                <w:szCs w:val="18"/>
              </w:rPr>
              <w:t>所有点</w:t>
            </w:r>
            <w:proofErr w:type="gramEnd"/>
          </w:p>
        </w:tc>
      </w:tr>
      <w:tr w:rsidR="000A0251" w:rsidRPr="000A0251" w14:paraId="1C4E5EF5" w14:textId="77777777" w:rsidTr="001E0033">
        <w:tc>
          <w:tcPr>
            <w:tcW w:w="1992" w:type="dxa"/>
            <w:vAlign w:val="center"/>
          </w:tcPr>
          <w:p w14:paraId="19DEA3BD" w14:textId="77777777" w:rsidR="000A0251" w:rsidRPr="000A0251" w:rsidRDefault="000A0251" w:rsidP="001E0033">
            <w:pPr>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3</w:t>
            </w: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4</w:t>
            </w:r>
          </w:p>
        </w:tc>
        <w:tc>
          <w:tcPr>
            <w:tcW w:w="1417" w:type="dxa"/>
            <w:vAlign w:val="center"/>
          </w:tcPr>
          <w:p w14:paraId="0D3C587D" w14:textId="77777777" w:rsidR="000A0251" w:rsidRPr="000A0251" w:rsidRDefault="000A0251" w:rsidP="001E0033">
            <w:pPr>
              <w:adjustRightInd/>
              <w:spacing w:line="240" w:lineRule="auto"/>
              <w:jc w:val="left"/>
              <w:rPr>
                <w:rFonts w:ascii="宋体" w:hAnsi="宋体" w:cs="TimesNewRomanPSMT"/>
                <w:color w:val="000000"/>
                <w:kern w:val="0"/>
                <w:sz w:val="18"/>
                <w:szCs w:val="18"/>
              </w:rPr>
            </w:pPr>
            <w:r w:rsidRPr="000A0251">
              <w:rPr>
                <w:rFonts w:ascii="宋体" w:hAnsi="宋体" w:cs="TimesNewRomanPSMT" w:hint="eastAsia"/>
                <w:color w:val="000000"/>
                <w:kern w:val="0"/>
                <w:sz w:val="18"/>
                <w:szCs w:val="18"/>
              </w:rPr>
              <w:t>±</w:t>
            </w:r>
            <w:r w:rsidRPr="000A0251">
              <w:rPr>
                <w:rFonts w:ascii="宋体" w:hAnsi="宋体" w:cs="TimesNewRomanPSMT"/>
                <w:color w:val="000000"/>
                <w:kern w:val="0"/>
                <w:sz w:val="18"/>
                <w:szCs w:val="18"/>
              </w:rPr>
              <w:t>30</w:t>
            </w:r>
          </w:p>
        </w:tc>
        <w:tc>
          <w:tcPr>
            <w:tcW w:w="1701" w:type="dxa"/>
            <w:vAlign w:val="center"/>
          </w:tcPr>
          <w:p w14:paraId="5F1B6A2E" w14:textId="77777777" w:rsidR="000A0251" w:rsidRPr="000A0251" w:rsidRDefault="000A0251" w:rsidP="001E0033">
            <w:pPr>
              <w:adjustRightInd/>
              <w:spacing w:line="240" w:lineRule="auto"/>
              <w:jc w:val="left"/>
              <w:rPr>
                <w:rFonts w:ascii="宋体" w:hAnsi="宋体" w:cs="TimesNewRomanPSMT"/>
                <w:color w:val="000000"/>
                <w:kern w:val="0"/>
                <w:sz w:val="18"/>
                <w:szCs w:val="18"/>
              </w:rPr>
            </w:pPr>
            <w:r w:rsidRPr="000A0251">
              <w:rPr>
                <w:rFonts w:ascii="宋体" w:hAnsi="宋体" w:cs="TimesNewRomanPSMT"/>
                <w:color w:val="000000"/>
                <w:kern w:val="0"/>
                <w:sz w:val="18"/>
                <w:szCs w:val="18"/>
              </w:rPr>
              <w:t>40</w:t>
            </w:r>
          </w:p>
        </w:tc>
        <w:tc>
          <w:tcPr>
            <w:tcW w:w="2496" w:type="dxa"/>
            <w:vMerge/>
            <w:vAlign w:val="center"/>
          </w:tcPr>
          <w:p w14:paraId="39C55E72"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p>
        </w:tc>
        <w:tc>
          <w:tcPr>
            <w:tcW w:w="1264" w:type="dxa"/>
            <w:vMerge/>
            <w:vAlign w:val="center"/>
          </w:tcPr>
          <w:p w14:paraId="63C51F4B"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p>
        </w:tc>
      </w:tr>
      <w:tr w:rsidR="000A0251" w:rsidRPr="000A0251" w14:paraId="2E5E7E6F" w14:textId="77777777" w:rsidTr="001E0033">
        <w:tc>
          <w:tcPr>
            <w:tcW w:w="1992" w:type="dxa"/>
            <w:vAlign w:val="center"/>
          </w:tcPr>
          <w:p w14:paraId="059DA743" w14:textId="77777777" w:rsidR="000A0251" w:rsidRPr="000A0251" w:rsidRDefault="000A0251" w:rsidP="001E0033">
            <w:pPr>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5</w:t>
            </w: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6</w:t>
            </w:r>
          </w:p>
        </w:tc>
        <w:tc>
          <w:tcPr>
            <w:tcW w:w="1417" w:type="dxa"/>
            <w:vAlign w:val="center"/>
          </w:tcPr>
          <w:p w14:paraId="0C26690B" w14:textId="77777777" w:rsidR="000A0251" w:rsidRPr="003C13B7" w:rsidRDefault="000A0251" w:rsidP="001E0033">
            <w:pPr>
              <w:adjustRightInd/>
              <w:spacing w:line="240" w:lineRule="auto"/>
              <w:jc w:val="left"/>
              <w:rPr>
                <w:rFonts w:ascii="宋体" w:hAnsi="宋体" w:cs="TimesNewRomanPSMT"/>
                <w:color w:val="000000"/>
                <w:kern w:val="0"/>
                <w:sz w:val="18"/>
                <w:szCs w:val="18"/>
              </w:rPr>
            </w:pPr>
            <w:r w:rsidRPr="003C13B7">
              <w:rPr>
                <w:rFonts w:ascii="宋体" w:hAnsi="宋体" w:cs="TimesNewRomanPSMT" w:hint="eastAsia"/>
                <w:color w:val="000000"/>
                <w:kern w:val="0"/>
                <w:sz w:val="18"/>
                <w:szCs w:val="18"/>
              </w:rPr>
              <w:t>±</w:t>
            </w:r>
            <w:r w:rsidRPr="003C13B7">
              <w:rPr>
                <w:rFonts w:ascii="宋体" w:hAnsi="宋体" w:cs="TimesNewRomanPSMT"/>
                <w:color w:val="000000"/>
                <w:kern w:val="0"/>
                <w:sz w:val="18"/>
                <w:szCs w:val="18"/>
              </w:rPr>
              <w:t>60</w:t>
            </w:r>
          </w:p>
        </w:tc>
        <w:tc>
          <w:tcPr>
            <w:tcW w:w="1701" w:type="dxa"/>
            <w:vAlign w:val="center"/>
          </w:tcPr>
          <w:p w14:paraId="38988B36" w14:textId="77777777" w:rsidR="000A0251" w:rsidRPr="003C13B7" w:rsidRDefault="000A0251" w:rsidP="001E0033">
            <w:pPr>
              <w:adjustRightInd/>
              <w:spacing w:line="240" w:lineRule="auto"/>
              <w:jc w:val="left"/>
              <w:rPr>
                <w:rFonts w:ascii="宋体" w:hAnsi="宋体" w:cs="TimesNewRomanPSMT"/>
                <w:color w:val="000000"/>
                <w:kern w:val="0"/>
                <w:sz w:val="18"/>
                <w:szCs w:val="18"/>
              </w:rPr>
            </w:pPr>
            <w:r w:rsidRPr="003C13B7">
              <w:rPr>
                <w:rFonts w:ascii="宋体" w:hAnsi="宋体" w:cs="TimesNewRomanPSMT"/>
                <w:color w:val="000000"/>
                <w:kern w:val="0"/>
                <w:sz w:val="18"/>
                <w:szCs w:val="18"/>
              </w:rPr>
              <w:t>30</w:t>
            </w:r>
          </w:p>
        </w:tc>
        <w:tc>
          <w:tcPr>
            <w:tcW w:w="2496" w:type="dxa"/>
            <w:vMerge/>
            <w:vAlign w:val="center"/>
          </w:tcPr>
          <w:p w14:paraId="4F2163A5" w14:textId="77777777" w:rsidR="000A0251" w:rsidRPr="003C13B7" w:rsidRDefault="000A0251" w:rsidP="001E0033">
            <w:pPr>
              <w:tabs>
                <w:tab w:val="left" w:pos="709"/>
              </w:tabs>
              <w:adjustRightInd/>
              <w:spacing w:line="240" w:lineRule="auto"/>
              <w:jc w:val="left"/>
              <w:rPr>
                <w:rFonts w:ascii="宋体" w:hAnsi="宋体"/>
                <w:color w:val="000000"/>
                <w:sz w:val="18"/>
                <w:szCs w:val="18"/>
              </w:rPr>
            </w:pPr>
          </w:p>
        </w:tc>
        <w:tc>
          <w:tcPr>
            <w:tcW w:w="1264" w:type="dxa"/>
            <w:vMerge/>
            <w:vAlign w:val="center"/>
          </w:tcPr>
          <w:p w14:paraId="4EF8804A"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p>
        </w:tc>
      </w:tr>
      <w:tr w:rsidR="000A0251" w:rsidRPr="000A0251" w14:paraId="6A0A0EBE" w14:textId="77777777" w:rsidTr="001E0033">
        <w:tc>
          <w:tcPr>
            <w:tcW w:w="1992" w:type="dxa"/>
            <w:vAlign w:val="center"/>
          </w:tcPr>
          <w:p w14:paraId="7A254336" w14:textId="77777777" w:rsidR="000A0251" w:rsidRPr="000A0251" w:rsidRDefault="000A0251" w:rsidP="001E0033">
            <w:pPr>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7</w:t>
            </w: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10</w:t>
            </w:r>
          </w:p>
        </w:tc>
        <w:tc>
          <w:tcPr>
            <w:tcW w:w="1417" w:type="dxa"/>
            <w:vAlign w:val="center"/>
          </w:tcPr>
          <w:p w14:paraId="02905520" w14:textId="77777777" w:rsidR="000A0251" w:rsidRPr="003C13B7" w:rsidRDefault="000A0251" w:rsidP="001E0033">
            <w:pPr>
              <w:adjustRightInd/>
              <w:spacing w:line="240" w:lineRule="auto"/>
              <w:jc w:val="left"/>
              <w:rPr>
                <w:rFonts w:ascii="宋体" w:hAnsi="宋体" w:cs="TimesNewRomanPSMT"/>
                <w:color w:val="000000"/>
                <w:kern w:val="0"/>
                <w:sz w:val="18"/>
                <w:szCs w:val="18"/>
              </w:rPr>
            </w:pPr>
            <w:r w:rsidRPr="003C13B7">
              <w:rPr>
                <w:rFonts w:ascii="宋体" w:hAnsi="宋体" w:cs="TimesNewRomanPSMT" w:hint="eastAsia"/>
                <w:color w:val="000000"/>
                <w:kern w:val="0"/>
                <w:sz w:val="18"/>
                <w:szCs w:val="18"/>
              </w:rPr>
              <w:t>±</w:t>
            </w:r>
            <w:r w:rsidRPr="003C13B7">
              <w:rPr>
                <w:rFonts w:ascii="宋体" w:hAnsi="宋体" w:cs="TimesNewRomanPSMT"/>
                <w:color w:val="000000"/>
                <w:kern w:val="0"/>
                <w:sz w:val="18"/>
                <w:szCs w:val="18"/>
              </w:rPr>
              <w:t>40</w:t>
            </w:r>
          </w:p>
        </w:tc>
        <w:tc>
          <w:tcPr>
            <w:tcW w:w="1701" w:type="dxa"/>
            <w:vAlign w:val="center"/>
          </w:tcPr>
          <w:p w14:paraId="761E4C51" w14:textId="77777777" w:rsidR="000A0251" w:rsidRPr="003C13B7" w:rsidRDefault="000A0251" w:rsidP="001E0033">
            <w:pPr>
              <w:adjustRightInd/>
              <w:spacing w:line="240" w:lineRule="auto"/>
              <w:jc w:val="left"/>
              <w:rPr>
                <w:rFonts w:ascii="宋体" w:hAnsi="宋体" w:cs="TimesNewRomanPSMT"/>
                <w:color w:val="000000"/>
                <w:kern w:val="0"/>
                <w:sz w:val="18"/>
                <w:szCs w:val="18"/>
              </w:rPr>
            </w:pPr>
            <w:r w:rsidRPr="003C13B7">
              <w:rPr>
                <w:rFonts w:ascii="宋体" w:hAnsi="宋体" w:cs="TimesNewRomanPSMT"/>
                <w:color w:val="000000"/>
                <w:kern w:val="0"/>
                <w:sz w:val="18"/>
                <w:szCs w:val="18"/>
              </w:rPr>
              <w:t>20</w:t>
            </w:r>
          </w:p>
        </w:tc>
        <w:tc>
          <w:tcPr>
            <w:tcW w:w="2496" w:type="dxa"/>
            <w:vMerge/>
            <w:vAlign w:val="center"/>
          </w:tcPr>
          <w:p w14:paraId="0362B944" w14:textId="77777777" w:rsidR="000A0251" w:rsidRPr="003C13B7" w:rsidRDefault="000A0251" w:rsidP="001E0033">
            <w:pPr>
              <w:tabs>
                <w:tab w:val="left" w:pos="709"/>
              </w:tabs>
              <w:adjustRightInd/>
              <w:spacing w:line="240" w:lineRule="auto"/>
              <w:jc w:val="left"/>
              <w:rPr>
                <w:rFonts w:ascii="宋体" w:hAnsi="宋体"/>
                <w:color w:val="000000"/>
                <w:sz w:val="18"/>
                <w:szCs w:val="18"/>
              </w:rPr>
            </w:pPr>
          </w:p>
        </w:tc>
        <w:tc>
          <w:tcPr>
            <w:tcW w:w="1264" w:type="dxa"/>
            <w:vMerge/>
            <w:vAlign w:val="center"/>
          </w:tcPr>
          <w:p w14:paraId="7D6A173A"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p>
        </w:tc>
      </w:tr>
      <w:tr w:rsidR="000A0251" w:rsidRPr="000A0251" w14:paraId="36D1E02E" w14:textId="77777777" w:rsidTr="001E0033">
        <w:tc>
          <w:tcPr>
            <w:tcW w:w="1992" w:type="dxa"/>
            <w:vAlign w:val="center"/>
          </w:tcPr>
          <w:p w14:paraId="1EE486D6"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8</w:t>
            </w:r>
            <w:r w:rsidRPr="000A0251">
              <w:rPr>
                <w:rFonts w:ascii="宋体" w:hAnsi="宋体" w:cs="宋体" w:hint="eastAsia"/>
                <w:color w:val="000000"/>
                <w:kern w:val="0"/>
                <w:sz w:val="18"/>
                <w:szCs w:val="18"/>
              </w:rPr>
              <w:t>，P</w:t>
            </w:r>
            <w:r w:rsidRPr="000A0251">
              <w:rPr>
                <w:rFonts w:ascii="宋体" w:hAnsi="宋体" w:cs="TimesNewRomanPSMT"/>
                <w:color w:val="000000"/>
                <w:kern w:val="0"/>
                <w:sz w:val="18"/>
                <w:szCs w:val="18"/>
              </w:rPr>
              <w:t>9</w:t>
            </w:r>
          </w:p>
        </w:tc>
        <w:tc>
          <w:tcPr>
            <w:tcW w:w="1417" w:type="dxa"/>
            <w:vAlign w:val="center"/>
          </w:tcPr>
          <w:p w14:paraId="4015843A" w14:textId="77777777" w:rsidR="000A0251" w:rsidRPr="003C13B7" w:rsidRDefault="000A0251" w:rsidP="001E0033">
            <w:pPr>
              <w:tabs>
                <w:tab w:val="left" w:pos="709"/>
              </w:tabs>
              <w:adjustRightInd/>
              <w:spacing w:line="240" w:lineRule="auto"/>
              <w:jc w:val="left"/>
              <w:rPr>
                <w:rFonts w:ascii="宋体" w:hAnsi="宋体"/>
                <w:color w:val="000000"/>
                <w:sz w:val="18"/>
                <w:szCs w:val="18"/>
              </w:rPr>
            </w:pPr>
            <w:r w:rsidRPr="003C13B7">
              <w:rPr>
                <w:rFonts w:ascii="宋体" w:hAnsi="宋体" w:cs="TimesNewRomanPSMT" w:hint="eastAsia"/>
                <w:color w:val="000000"/>
                <w:kern w:val="0"/>
                <w:sz w:val="18"/>
                <w:szCs w:val="18"/>
              </w:rPr>
              <w:t>±</w:t>
            </w:r>
            <w:r w:rsidRPr="003C13B7">
              <w:rPr>
                <w:rFonts w:ascii="宋体" w:hAnsi="宋体" w:cs="TimesNewRomanPSMT"/>
                <w:color w:val="000000"/>
                <w:kern w:val="0"/>
                <w:sz w:val="18"/>
                <w:szCs w:val="18"/>
              </w:rPr>
              <w:t>15</w:t>
            </w:r>
          </w:p>
        </w:tc>
        <w:tc>
          <w:tcPr>
            <w:tcW w:w="1701" w:type="dxa"/>
            <w:vAlign w:val="center"/>
          </w:tcPr>
          <w:p w14:paraId="147E7FA9" w14:textId="77777777" w:rsidR="000A0251" w:rsidRPr="003C13B7" w:rsidRDefault="000A0251" w:rsidP="001E0033">
            <w:pPr>
              <w:tabs>
                <w:tab w:val="left" w:pos="709"/>
              </w:tabs>
              <w:adjustRightInd/>
              <w:spacing w:line="240" w:lineRule="auto"/>
              <w:jc w:val="left"/>
              <w:rPr>
                <w:rFonts w:ascii="宋体" w:hAnsi="宋体"/>
                <w:color w:val="000000"/>
                <w:sz w:val="18"/>
                <w:szCs w:val="18"/>
              </w:rPr>
            </w:pPr>
            <w:r w:rsidRPr="003C13B7">
              <w:rPr>
                <w:rFonts w:ascii="宋体" w:hAnsi="宋体" w:cs="TimesNewRomanPSMT"/>
                <w:color w:val="000000"/>
                <w:kern w:val="0"/>
                <w:sz w:val="18"/>
                <w:szCs w:val="18"/>
              </w:rPr>
              <w:t>20</w:t>
            </w:r>
          </w:p>
        </w:tc>
        <w:tc>
          <w:tcPr>
            <w:tcW w:w="2496" w:type="dxa"/>
            <w:vMerge/>
            <w:vAlign w:val="center"/>
          </w:tcPr>
          <w:p w14:paraId="53F44106" w14:textId="77777777" w:rsidR="000A0251" w:rsidRPr="003C13B7" w:rsidRDefault="000A0251" w:rsidP="001E0033">
            <w:pPr>
              <w:tabs>
                <w:tab w:val="left" w:pos="709"/>
              </w:tabs>
              <w:adjustRightInd/>
              <w:spacing w:line="240" w:lineRule="auto"/>
              <w:jc w:val="left"/>
              <w:rPr>
                <w:rFonts w:ascii="宋体" w:hAnsi="宋体"/>
                <w:color w:val="000000"/>
                <w:sz w:val="18"/>
                <w:szCs w:val="18"/>
              </w:rPr>
            </w:pPr>
          </w:p>
        </w:tc>
        <w:tc>
          <w:tcPr>
            <w:tcW w:w="1264" w:type="dxa"/>
            <w:vMerge/>
            <w:vAlign w:val="center"/>
          </w:tcPr>
          <w:p w14:paraId="5C6F59B8"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p>
        </w:tc>
      </w:tr>
      <w:tr w:rsidR="000A0251" w:rsidRPr="000A0251" w14:paraId="23DC0B18" w14:textId="77777777" w:rsidTr="001E0033">
        <w:tc>
          <w:tcPr>
            <w:tcW w:w="1992" w:type="dxa"/>
            <w:vAlign w:val="center"/>
          </w:tcPr>
          <w:p w14:paraId="2C92139D" w14:textId="77777777" w:rsidR="000A0251" w:rsidRPr="000A0251" w:rsidRDefault="000A0251" w:rsidP="001E0033">
            <w:pPr>
              <w:tabs>
                <w:tab w:val="left" w:pos="709"/>
              </w:tabs>
              <w:adjustRightInd/>
              <w:spacing w:line="240" w:lineRule="auto"/>
              <w:jc w:val="left"/>
              <w:rPr>
                <w:rFonts w:ascii="宋体" w:hAnsi="宋体"/>
                <w:color w:val="000000"/>
                <w:sz w:val="18"/>
                <w:szCs w:val="18"/>
              </w:rPr>
            </w:pPr>
            <w:r w:rsidRPr="000A0251">
              <w:rPr>
                <w:rFonts w:ascii="宋体" w:hAnsi="宋体" w:cs="宋体" w:hint="eastAsia"/>
                <w:color w:val="000000"/>
                <w:kern w:val="0"/>
                <w:sz w:val="18"/>
                <w:szCs w:val="18"/>
              </w:rPr>
              <w:t>线段</w:t>
            </w:r>
            <w:r w:rsidRPr="000A0251">
              <w:rPr>
                <w:rFonts w:ascii="宋体" w:hAnsi="宋体" w:cs="TimesNewRomanPSMT"/>
                <w:color w:val="000000"/>
                <w:kern w:val="0"/>
                <w:sz w:val="18"/>
                <w:szCs w:val="18"/>
              </w:rPr>
              <w:t>1</w:t>
            </w:r>
          </w:p>
        </w:tc>
        <w:tc>
          <w:tcPr>
            <w:tcW w:w="1417" w:type="dxa"/>
            <w:vAlign w:val="center"/>
          </w:tcPr>
          <w:p w14:paraId="7B072BC6"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-26</w:t>
            </w:r>
            <w:r w:rsidRPr="003C13B7">
              <w:rPr>
                <w:rFonts w:ascii="宋体" w:hAnsi="宋体" w:cs="宋体" w:hint="eastAsia"/>
                <w:kern w:val="0"/>
                <w:sz w:val="18"/>
                <w:szCs w:val="18"/>
              </w:rPr>
              <w:t>～</w:t>
            </w:r>
            <w:r w:rsidRPr="003C13B7">
              <w:rPr>
                <w:rFonts w:ascii="宋体" w:hAnsi="宋体" w:cs="宋体"/>
                <w:color w:val="000000"/>
                <w:kern w:val="0"/>
                <w:sz w:val="18"/>
                <w:szCs w:val="18"/>
              </w:rPr>
              <w:t>26</w:t>
            </w:r>
          </w:p>
        </w:tc>
        <w:tc>
          <w:tcPr>
            <w:tcW w:w="1701" w:type="dxa"/>
            <w:vAlign w:val="center"/>
          </w:tcPr>
          <w:p w14:paraId="5D273E8B"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8</w:t>
            </w:r>
          </w:p>
        </w:tc>
        <w:tc>
          <w:tcPr>
            <w:tcW w:w="2496" w:type="dxa"/>
            <w:vAlign w:val="center"/>
          </w:tcPr>
          <w:p w14:paraId="45973ED3"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130</w:t>
            </w:r>
          </w:p>
        </w:tc>
        <w:tc>
          <w:tcPr>
            <w:tcW w:w="1264" w:type="dxa"/>
            <w:vAlign w:val="center"/>
          </w:tcPr>
          <w:p w14:paraId="565206CF" w14:textId="6792E6F1" w:rsidR="000A0251" w:rsidRPr="001E0033" w:rsidRDefault="000A0251" w:rsidP="001E0033">
            <w:pPr>
              <w:tabs>
                <w:tab w:val="left" w:pos="709"/>
              </w:tabs>
              <w:adjustRightInd/>
              <w:spacing w:line="240" w:lineRule="auto"/>
              <w:jc w:val="left"/>
              <w:rPr>
                <w:rFonts w:ascii="宋体" w:hAnsi="宋体" w:cs="宋体"/>
                <w:color w:val="000000"/>
                <w:kern w:val="0"/>
                <w:sz w:val="18"/>
                <w:szCs w:val="18"/>
              </w:rPr>
            </w:pPr>
            <w:r w:rsidRPr="001E0033">
              <w:rPr>
                <w:rFonts w:ascii="宋体" w:hAnsi="宋体" w:cs="宋体" w:hint="eastAsia"/>
                <w:color w:val="000000"/>
                <w:kern w:val="0"/>
                <w:sz w:val="18"/>
                <w:szCs w:val="18"/>
              </w:rPr>
              <w:t>整条线</w:t>
            </w:r>
            <w:r w:rsidR="00BC25A2" w:rsidRPr="001E0033">
              <w:rPr>
                <w:rFonts w:ascii="宋体" w:hAnsi="宋体" w:cs="宋体" w:hint="eastAsia"/>
                <w:color w:val="000000"/>
                <w:kern w:val="0"/>
                <w:sz w:val="18"/>
                <w:szCs w:val="18"/>
              </w:rPr>
              <w:t>段</w:t>
            </w:r>
          </w:p>
        </w:tc>
      </w:tr>
      <w:tr w:rsidR="00BC25A2" w:rsidRPr="000A0251" w14:paraId="34FEEA35" w14:textId="77777777" w:rsidTr="001E0033">
        <w:tc>
          <w:tcPr>
            <w:tcW w:w="1992" w:type="dxa"/>
            <w:vAlign w:val="center"/>
          </w:tcPr>
          <w:p w14:paraId="4BA24DAB" w14:textId="77777777" w:rsidR="00BC25A2" w:rsidRPr="000A0251" w:rsidRDefault="00BC25A2" w:rsidP="001E0033">
            <w:pPr>
              <w:tabs>
                <w:tab w:val="left" w:pos="709"/>
              </w:tabs>
              <w:adjustRightInd/>
              <w:spacing w:line="240" w:lineRule="auto"/>
              <w:jc w:val="left"/>
              <w:rPr>
                <w:rFonts w:ascii="宋体" w:hAnsi="宋体"/>
                <w:color w:val="000000"/>
                <w:sz w:val="18"/>
                <w:szCs w:val="18"/>
              </w:rPr>
            </w:pPr>
            <w:r w:rsidRPr="000A0251">
              <w:rPr>
                <w:rFonts w:ascii="宋体" w:hAnsi="宋体" w:cs="宋体" w:hint="eastAsia"/>
                <w:color w:val="000000"/>
                <w:kern w:val="0"/>
                <w:sz w:val="18"/>
                <w:szCs w:val="18"/>
              </w:rPr>
              <w:t>线段</w:t>
            </w:r>
            <w:r w:rsidRPr="000A0251">
              <w:rPr>
                <w:rFonts w:ascii="宋体" w:hAnsi="宋体" w:cs="TimesNewRomanPSMT"/>
                <w:color w:val="000000"/>
                <w:kern w:val="0"/>
                <w:sz w:val="18"/>
                <w:szCs w:val="18"/>
              </w:rPr>
              <w:t>2</w:t>
            </w:r>
          </w:p>
        </w:tc>
        <w:tc>
          <w:tcPr>
            <w:tcW w:w="1417" w:type="dxa"/>
            <w:vAlign w:val="center"/>
          </w:tcPr>
          <w:p w14:paraId="2C8A6A92"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-26</w:t>
            </w:r>
            <w:r w:rsidRPr="003C13B7">
              <w:rPr>
                <w:rFonts w:ascii="宋体" w:hAnsi="宋体" w:cs="宋体" w:hint="eastAsia"/>
                <w:kern w:val="0"/>
                <w:sz w:val="18"/>
                <w:szCs w:val="18"/>
              </w:rPr>
              <w:t>～</w:t>
            </w:r>
            <w:r w:rsidRPr="003C13B7">
              <w:rPr>
                <w:rFonts w:ascii="宋体" w:hAnsi="宋体" w:cs="宋体"/>
                <w:color w:val="000000"/>
                <w:kern w:val="0"/>
                <w:sz w:val="18"/>
                <w:szCs w:val="18"/>
              </w:rPr>
              <w:t>26</w:t>
            </w:r>
          </w:p>
        </w:tc>
        <w:tc>
          <w:tcPr>
            <w:tcW w:w="1701" w:type="dxa"/>
            <w:vAlign w:val="center"/>
          </w:tcPr>
          <w:p w14:paraId="55272786"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4</w:t>
            </w:r>
          </w:p>
        </w:tc>
        <w:tc>
          <w:tcPr>
            <w:tcW w:w="2496" w:type="dxa"/>
            <w:vAlign w:val="center"/>
          </w:tcPr>
          <w:p w14:paraId="5A241A44"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150</w:t>
            </w:r>
          </w:p>
        </w:tc>
        <w:tc>
          <w:tcPr>
            <w:tcW w:w="1264" w:type="dxa"/>
          </w:tcPr>
          <w:p w14:paraId="361093B2" w14:textId="25ECC2DE" w:rsidR="00BC25A2" w:rsidRPr="001E0033" w:rsidRDefault="00BC25A2" w:rsidP="001E0033">
            <w:pPr>
              <w:adjustRightInd/>
              <w:spacing w:line="240" w:lineRule="auto"/>
              <w:jc w:val="left"/>
              <w:rPr>
                <w:rFonts w:ascii="宋体" w:hAnsi="宋体" w:cs="宋体"/>
                <w:color w:val="000000"/>
                <w:kern w:val="0"/>
                <w:sz w:val="18"/>
                <w:szCs w:val="18"/>
              </w:rPr>
            </w:pPr>
            <w:r w:rsidRPr="001E0033">
              <w:rPr>
                <w:rFonts w:ascii="宋体" w:hAnsi="宋体" w:cs="宋体" w:hint="eastAsia"/>
                <w:color w:val="000000"/>
                <w:kern w:val="0"/>
                <w:sz w:val="18"/>
                <w:szCs w:val="18"/>
              </w:rPr>
              <w:t>整条线段</w:t>
            </w:r>
          </w:p>
        </w:tc>
      </w:tr>
      <w:tr w:rsidR="00BC25A2" w:rsidRPr="000A0251" w14:paraId="0225030D" w14:textId="77777777" w:rsidTr="001E0033">
        <w:tc>
          <w:tcPr>
            <w:tcW w:w="1992" w:type="dxa"/>
            <w:vAlign w:val="center"/>
          </w:tcPr>
          <w:p w14:paraId="326BC53A" w14:textId="77777777" w:rsidR="00BC25A2" w:rsidRPr="000A0251" w:rsidRDefault="00BC25A2" w:rsidP="001E0033">
            <w:pPr>
              <w:tabs>
                <w:tab w:val="left" w:pos="709"/>
              </w:tabs>
              <w:adjustRightInd/>
              <w:spacing w:line="240" w:lineRule="auto"/>
              <w:jc w:val="left"/>
              <w:rPr>
                <w:rFonts w:ascii="宋体" w:hAnsi="宋体"/>
                <w:color w:val="000000"/>
                <w:sz w:val="18"/>
                <w:szCs w:val="18"/>
              </w:rPr>
            </w:pPr>
            <w:r w:rsidRPr="000A0251">
              <w:rPr>
                <w:rFonts w:ascii="宋体" w:hAnsi="宋体" w:cs="宋体" w:hint="eastAsia"/>
                <w:color w:val="000000"/>
                <w:kern w:val="0"/>
                <w:sz w:val="18"/>
                <w:szCs w:val="18"/>
              </w:rPr>
              <w:t>线段</w:t>
            </w:r>
            <w:r w:rsidRPr="000A0251">
              <w:rPr>
                <w:rFonts w:ascii="宋体" w:hAnsi="宋体" w:cs="TimesNewRomanPSMT"/>
                <w:color w:val="000000"/>
                <w:kern w:val="0"/>
                <w:sz w:val="18"/>
                <w:szCs w:val="18"/>
              </w:rPr>
              <w:t>3</w:t>
            </w:r>
          </w:p>
        </w:tc>
        <w:tc>
          <w:tcPr>
            <w:tcW w:w="1417" w:type="dxa"/>
            <w:vAlign w:val="center"/>
          </w:tcPr>
          <w:p w14:paraId="6B7A10F8"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-26</w:t>
            </w:r>
            <w:r w:rsidRPr="003C13B7">
              <w:rPr>
                <w:rFonts w:ascii="宋体" w:hAnsi="宋体" w:cs="宋体" w:hint="eastAsia"/>
                <w:kern w:val="0"/>
                <w:sz w:val="18"/>
                <w:szCs w:val="18"/>
              </w:rPr>
              <w:t>～</w:t>
            </w:r>
            <w:r w:rsidRPr="003C13B7">
              <w:rPr>
                <w:rFonts w:ascii="宋体" w:hAnsi="宋体" w:cs="宋体"/>
                <w:color w:val="000000"/>
                <w:kern w:val="0"/>
                <w:sz w:val="18"/>
                <w:szCs w:val="18"/>
              </w:rPr>
              <w:t>26</w:t>
            </w:r>
          </w:p>
        </w:tc>
        <w:tc>
          <w:tcPr>
            <w:tcW w:w="1701" w:type="dxa"/>
            <w:vAlign w:val="center"/>
          </w:tcPr>
          <w:p w14:paraId="44E9DE33"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2</w:t>
            </w:r>
          </w:p>
        </w:tc>
        <w:tc>
          <w:tcPr>
            <w:tcW w:w="2496" w:type="dxa"/>
            <w:vAlign w:val="center"/>
          </w:tcPr>
          <w:p w14:paraId="5AFE17C7"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245</w:t>
            </w:r>
          </w:p>
        </w:tc>
        <w:tc>
          <w:tcPr>
            <w:tcW w:w="1264" w:type="dxa"/>
          </w:tcPr>
          <w:p w14:paraId="60E3118C" w14:textId="1DE9A4D8" w:rsidR="00BC25A2" w:rsidRPr="001E0033" w:rsidRDefault="00BC25A2" w:rsidP="001E0033">
            <w:pPr>
              <w:adjustRightInd/>
              <w:spacing w:line="240" w:lineRule="auto"/>
              <w:jc w:val="left"/>
              <w:rPr>
                <w:rFonts w:ascii="宋体" w:hAnsi="宋体" w:cs="宋体"/>
                <w:color w:val="000000"/>
                <w:kern w:val="0"/>
                <w:sz w:val="18"/>
                <w:szCs w:val="18"/>
              </w:rPr>
            </w:pPr>
            <w:r w:rsidRPr="001E0033">
              <w:rPr>
                <w:rFonts w:ascii="宋体" w:hAnsi="宋体" w:cs="宋体" w:hint="eastAsia"/>
                <w:color w:val="000000"/>
                <w:kern w:val="0"/>
                <w:sz w:val="18"/>
                <w:szCs w:val="18"/>
              </w:rPr>
              <w:t>整条线段</w:t>
            </w:r>
          </w:p>
        </w:tc>
      </w:tr>
      <w:tr w:rsidR="00BC25A2" w:rsidRPr="000A0251" w14:paraId="14CA53C2" w14:textId="77777777" w:rsidTr="001E0033">
        <w:tc>
          <w:tcPr>
            <w:tcW w:w="1992" w:type="dxa"/>
            <w:vAlign w:val="center"/>
          </w:tcPr>
          <w:p w14:paraId="60F2BF5F" w14:textId="77777777" w:rsidR="00BC25A2" w:rsidRPr="000A0251" w:rsidRDefault="00BC25A2"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线段</w:t>
            </w:r>
            <w:r w:rsidRPr="000A0251">
              <w:rPr>
                <w:rFonts w:ascii="宋体" w:hAnsi="宋体" w:cs="宋体"/>
                <w:color w:val="000000"/>
                <w:kern w:val="0"/>
                <w:sz w:val="18"/>
                <w:szCs w:val="18"/>
              </w:rPr>
              <w:t>4</w:t>
            </w:r>
          </w:p>
        </w:tc>
        <w:tc>
          <w:tcPr>
            <w:tcW w:w="1417" w:type="dxa"/>
            <w:vAlign w:val="center"/>
          </w:tcPr>
          <w:p w14:paraId="5BA47B73"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-26</w:t>
            </w:r>
            <w:r w:rsidRPr="003C13B7">
              <w:rPr>
                <w:rFonts w:ascii="宋体" w:hAnsi="宋体" w:cs="宋体" w:hint="eastAsia"/>
                <w:kern w:val="0"/>
                <w:sz w:val="18"/>
                <w:szCs w:val="18"/>
              </w:rPr>
              <w:t>～</w:t>
            </w:r>
            <w:r w:rsidRPr="003C13B7">
              <w:rPr>
                <w:rFonts w:ascii="宋体" w:hAnsi="宋体" w:cs="宋体"/>
                <w:color w:val="000000"/>
                <w:kern w:val="0"/>
                <w:sz w:val="18"/>
                <w:szCs w:val="18"/>
              </w:rPr>
              <w:t>26</w:t>
            </w:r>
          </w:p>
        </w:tc>
        <w:tc>
          <w:tcPr>
            <w:tcW w:w="1701" w:type="dxa"/>
            <w:vAlign w:val="center"/>
          </w:tcPr>
          <w:p w14:paraId="5020D6C0"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1</w:t>
            </w:r>
          </w:p>
        </w:tc>
        <w:tc>
          <w:tcPr>
            <w:tcW w:w="2496" w:type="dxa"/>
            <w:vAlign w:val="center"/>
          </w:tcPr>
          <w:p w14:paraId="16DB53C7"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360</w:t>
            </w:r>
          </w:p>
        </w:tc>
        <w:tc>
          <w:tcPr>
            <w:tcW w:w="1264" w:type="dxa"/>
          </w:tcPr>
          <w:p w14:paraId="7729AC77" w14:textId="014E6A15" w:rsidR="00BC25A2" w:rsidRPr="001E0033" w:rsidRDefault="00BC25A2" w:rsidP="001E0033">
            <w:pPr>
              <w:tabs>
                <w:tab w:val="left" w:pos="709"/>
              </w:tabs>
              <w:adjustRightInd/>
              <w:spacing w:line="240" w:lineRule="auto"/>
              <w:jc w:val="left"/>
              <w:rPr>
                <w:rFonts w:ascii="宋体" w:hAnsi="宋体" w:cs="宋体"/>
                <w:color w:val="000000"/>
                <w:kern w:val="0"/>
                <w:sz w:val="18"/>
                <w:szCs w:val="18"/>
              </w:rPr>
            </w:pPr>
            <w:r w:rsidRPr="001E0033">
              <w:rPr>
                <w:rFonts w:ascii="宋体" w:hAnsi="宋体" w:cs="宋体" w:hint="eastAsia"/>
                <w:color w:val="000000"/>
                <w:kern w:val="0"/>
                <w:sz w:val="18"/>
                <w:szCs w:val="18"/>
              </w:rPr>
              <w:t>整条线段</w:t>
            </w:r>
          </w:p>
        </w:tc>
      </w:tr>
      <w:tr w:rsidR="00BC25A2" w:rsidRPr="000A0251" w14:paraId="50B9F6B0" w14:textId="77777777" w:rsidTr="001E0033">
        <w:tc>
          <w:tcPr>
            <w:tcW w:w="1992" w:type="dxa"/>
            <w:vAlign w:val="center"/>
          </w:tcPr>
          <w:p w14:paraId="30FBFD23" w14:textId="77777777" w:rsidR="00BC25A2" w:rsidRPr="000A0251" w:rsidRDefault="00BC25A2"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线段</w:t>
            </w:r>
            <w:r w:rsidRPr="000A0251">
              <w:rPr>
                <w:rFonts w:ascii="宋体" w:hAnsi="宋体" w:cs="宋体"/>
                <w:color w:val="000000"/>
                <w:kern w:val="0"/>
                <w:sz w:val="18"/>
                <w:szCs w:val="18"/>
              </w:rPr>
              <w:t>5</w:t>
            </w:r>
          </w:p>
        </w:tc>
        <w:tc>
          <w:tcPr>
            <w:tcW w:w="1417" w:type="dxa"/>
            <w:vAlign w:val="center"/>
          </w:tcPr>
          <w:p w14:paraId="4E2B0261"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-10</w:t>
            </w:r>
            <w:r w:rsidRPr="003C13B7">
              <w:rPr>
                <w:rFonts w:ascii="宋体" w:hAnsi="宋体" w:cs="宋体" w:hint="eastAsia"/>
                <w:kern w:val="0"/>
                <w:sz w:val="18"/>
                <w:szCs w:val="18"/>
              </w:rPr>
              <w:t>～</w:t>
            </w:r>
            <w:r w:rsidRPr="003C13B7">
              <w:rPr>
                <w:rFonts w:ascii="宋体" w:hAnsi="宋体" w:cs="宋体"/>
                <w:color w:val="000000"/>
                <w:kern w:val="0"/>
                <w:sz w:val="18"/>
                <w:szCs w:val="18"/>
              </w:rPr>
              <w:t>10</w:t>
            </w:r>
          </w:p>
        </w:tc>
        <w:tc>
          <w:tcPr>
            <w:tcW w:w="1701" w:type="dxa"/>
            <w:vAlign w:val="center"/>
          </w:tcPr>
          <w:p w14:paraId="630714D5"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0</w:t>
            </w:r>
          </w:p>
        </w:tc>
        <w:tc>
          <w:tcPr>
            <w:tcW w:w="2496" w:type="dxa"/>
            <w:vAlign w:val="center"/>
          </w:tcPr>
          <w:p w14:paraId="21B7282A"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485</w:t>
            </w:r>
          </w:p>
        </w:tc>
        <w:tc>
          <w:tcPr>
            <w:tcW w:w="1264" w:type="dxa"/>
          </w:tcPr>
          <w:p w14:paraId="0A8CA59C" w14:textId="4A3813DA" w:rsidR="00BC25A2" w:rsidRPr="001E0033" w:rsidRDefault="00BC25A2" w:rsidP="001E0033">
            <w:pPr>
              <w:tabs>
                <w:tab w:val="left" w:pos="709"/>
              </w:tabs>
              <w:adjustRightInd/>
              <w:spacing w:line="240" w:lineRule="auto"/>
              <w:jc w:val="left"/>
              <w:rPr>
                <w:rFonts w:ascii="宋体" w:hAnsi="宋体" w:cs="宋体"/>
                <w:color w:val="000000"/>
                <w:kern w:val="0"/>
                <w:sz w:val="18"/>
                <w:szCs w:val="18"/>
              </w:rPr>
            </w:pPr>
            <w:r w:rsidRPr="001E0033">
              <w:rPr>
                <w:rFonts w:ascii="宋体" w:hAnsi="宋体" w:cs="宋体" w:hint="eastAsia"/>
                <w:color w:val="000000"/>
                <w:kern w:val="0"/>
                <w:sz w:val="18"/>
                <w:szCs w:val="18"/>
              </w:rPr>
              <w:t>整条线段</w:t>
            </w:r>
          </w:p>
        </w:tc>
      </w:tr>
      <w:tr w:rsidR="00BC25A2" w:rsidRPr="000A0251" w14:paraId="4A8BF509" w14:textId="77777777" w:rsidTr="001E0033">
        <w:tc>
          <w:tcPr>
            <w:tcW w:w="1992" w:type="dxa"/>
            <w:vAlign w:val="center"/>
          </w:tcPr>
          <w:p w14:paraId="09398D71" w14:textId="77777777" w:rsidR="00BC25A2" w:rsidRPr="000A0251" w:rsidRDefault="00BC25A2"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线段</w:t>
            </w:r>
            <w:r w:rsidRPr="000A0251">
              <w:rPr>
                <w:rFonts w:ascii="宋体" w:hAnsi="宋体" w:cs="宋体"/>
                <w:color w:val="000000"/>
                <w:kern w:val="0"/>
                <w:sz w:val="18"/>
                <w:szCs w:val="18"/>
              </w:rPr>
              <w:t>6</w:t>
            </w:r>
          </w:p>
        </w:tc>
        <w:tc>
          <w:tcPr>
            <w:tcW w:w="1417" w:type="dxa"/>
            <w:vAlign w:val="center"/>
          </w:tcPr>
          <w:p w14:paraId="7FF3D0CF"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内</w:t>
            </w:r>
            <w:r w:rsidRPr="003C13B7">
              <w:rPr>
                <w:rFonts w:ascii="宋体" w:hAnsi="宋体" w:cs="宋体"/>
                <w:color w:val="000000"/>
                <w:kern w:val="0"/>
                <w:sz w:val="18"/>
                <w:szCs w:val="18"/>
              </w:rPr>
              <w:t>5</w:t>
            </w:r>
            <w:r w:rsidRPr="003C13B7">
              <w:rPr>
                <w:rFonts w:ascii="宋体" w:hAnsi="宋体" w:cs="宋体" w:hint="eastAsia"/>
                <w:kern w:val="0"/>
                <w:sz w:val="18"/>
                <w:szCs w:val="18"/>
              </w:rPr>
              <w:t>～</w:t>
            </w:r>
            <w:r w:rsidRPr="003C13B7">
              <w:rPr>
                <w:rFonts w:ascii="宋体" w:hAnsi="宋体" w:cs="宋体" w:hint="eastAsia"/>
                <w:color w:val="000000"/>
                <w:kern w:val="0"/>
                <w:sz w:val="18"/>
                <w:szCs w:val="18"/>
              </w:rPr>
              <w:t>外</w:t>
            </w:r>
            <w:r w:rsidRPr="003C13B7">
              <w:rPr>
                <w:rFonts w:ascii="宋体" w:hAnsi="宋体" w:cs="宋体"/>
                <w:color w:val="000000"/>
                <w:kern w:val="0"/>
                <w:sz w:val="18"/>
                <w:szCs w:val="18"/>
              </w:rPr>
              <w:t>10</w:t>
            </w:r>
          </w:p>
        </w:tc>
        <w:tc>
          <w:tcPr>
            <w:tcW w:w="1701" w:type="dxa"/>
            <w:vAlign w:val="center"/>
          </w:tcPr>
          <w:p w14:paraId="479E8E35"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-2.5</w:t>
            </w:r>
          </w:p>
        </w:tc>
        <w:tc>
          <w:tcPr>
            <w:tcW w:w="2496" w:type="dxa"/>
            <w:vAlign w:val="center"/>
          </w:tcPr>
          <w:p w14:paraId="28C26E95"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2700</w:t>
            </w:r>
          </w:p>
        </w:tc>
        <w:tc>
          <w:tcPr>
            <w:tcW w:w="1264" w:type="dxa"/>
          </w:tcPr>
          <w:p w14:paraId="4619101D" w14:textId="17BF0BC9" w:rsidR="00BC25A2" w:rsidRPr="001E0033" w:rsidRDefault="00BC25A2" w:rsidP="001E0033">
            <w:pPr>
              <w:tabs>
                <w:tab w:val="left" w:pos="709"/>
              </w:tabs>
              <w:adjustRightInd/>
              <w:spacing w:line="240" w:lineRule="auto"/>
              <w:jc w:val="left"/>
              <w:rPr>
                <w:rFonts w:ascii="宋体" w:hAnsi="宋体" w:cs="宋体"/>
                <w:color w:val="000000"/>
                <w:kern w:val="0"/>
                <w:sz w:val="18"/>
                <w:szCs w:val="18"/>
              </w:rPr>
            </w:pPr>
            <w:r w:rsidRPr="001E0033">
              <w:rPr>
                <w:rFonts w:ascii="宋体" w:hAnsi="宋体" w:cs="宋体" w:hint="eastAsia"/>
                <w:color w:val="000000"/>
                <w:kern w:val="0"/>
                <w:sz w:val="18"/>
                <w:szCs w:val="18"/>
              </w:rPr>
              <w:t>整条线段</w:t>
            </w:r>
          </w:p>
        </w:tc>
      </w:tr>
      <w:tr w:rsidR="00BC25A2" w:rsidRPr="000A0251" w14:paraId="602BF854" w14:textId="77777777" w:rsidTr="001E0033">
        <w:tc>
          <w:tcPr>
            <w:tcW w:w="1992" w:type="dxa"/>
            <w:vAlign w:val="center"/>
          </w:tcPr>
          <w:p w14:paraId="76444590" w14:textId="77777777" w:rsidR="00BC25A2" w:rsidRPr="000A0251" w:rsidRDefault="00BC25A2"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线段</w:t>
            </w:r>
            <w:r w:rsidRPr="000A0251">
              <w:rPr>
                <w:rFonts w:ascii="宋体" w:hAnsi="宋体" w:cs="宋体"/>
                <w:color w:val="000000"/>
                <w:kern w:val="0"/>
                <w:sz w:val="18"/>
                <w:szCs w:val="18"/>
              </w:rPr>
              <w:t>7</w:t>
            </w:r>
          </w:p>
        </w:tc>
        <w:tc>
          <w:tcPr>
            <w:tcW w:w="1417" w:type="dxa"/>
            <w:vAlign w:val="center"/>
          </w:tcPr>
          <w:p w14:paraId="342DA9B6"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内</w:t>
            </w:r>
            <w:r w:rsidRPr="003C13B7">
              <w:rPr>
                <w:rFonts w:ascii="宋体" w:hAnsi="宋体" w:cs="宋体"/>
                <w:color w:val="000000"/>
                <w:kern w:val="0"/>
                <w:sz w:val="18"/>
                <w:szCs w:val="18"/>
              </w:rPr>
              <w:t>5</w:t>
            </w:r>
            <w:r w:rsidRPr="003C13B7">
              <w:rPr>
                <w:rFonts w:ascii="宋体" w:hAnsi="宋体" w:cs="宋体" w:hint="eastAsia"/>
                <w:kern w:val="0"/>
                <w:sz w:val="18"/>
                <w:szCs w:val="18"/>
              </w:rPr>
              <w:t>～</w:t>
            </w:r>
            <w:r w:rsidRPr="003C13B7">
              <w:rPr>
                <w:rFonts w:ascii="宋体" w:hAnsi="宋体" w:cs="宋体" w:hint="eastAsia"/>
                <w:color w:val="000000"/>
                <w:kern w:val="0"/>
                <w:sz w:val="18"/>
                <w:szCs w:val="18"/>
              </w:rPr>
              <w:t>外</w:t>
            </w:r>
            <w:r w:rsidRPr="003C13B7">
              <w:rPr>
                <w:rFonts w:ascii="宋体" w:hAnsi="宋体" w:cs="宋体"/>
                <w:color w:val="000000"/>
                <w:kern w:val="0"/>
                <w:sz w:val="18"/>
                <w:szCs w:val="18"/>
              </w:rPr>
              <w:t>10</w:t>
            </w:r>
          </w:p>
        </w:tc>
        <w:tc>
          <w:tcPr>
            <w:tcW w:w="1701" w:type="dxa"/>
            <w:vAlign w:val="center"/>
          </w:tcPr>
          <w:p w14:paraId="56D48375"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-6.0</w:t>
            </w:r>
          </w:p>
        </w:tc>
        <w:tc>
          <w:tcPr>
            <w:tcW w:w="2496" w:type="dxa"/>
            <w:vAlign w:val="center"/>
          </w:tcPr>
          <w:p w14:paraId="31C3FF43" w14:textId="77777777" w:rsidR="00BC25A2" w:rsidRPr="003C13B7" w:rsidRDefault="00BC25A2"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小于线段</w:t>
            </w:r>
            <w:r w:rsidRPr="003C13B7">
              <w:rPr>
                <w:rFonts w:ascii="宋体" w:hAnsi="宋体" w:cs="宋体"/>
                <w:color w:val="000000"/>
                <w:kern w:val="0"/>
                <w:sz w:val="18"/>
                <w:szCs w:val="18"/>
              </w:rPr>
              <w:t>6</w:t>
            </w:r>
            <w:r w:rsidRPr="003C13B7">
              <w:rPr>
                <w:rFonts w:ascii="宋体" w:hAnsi="宋体" w:cs="宋体" w:hint="eastAsia"/>
                <w:color w:val="000000"/>
                <w:kern w:val="0"/>
                <w:sz w:val="18"/>
                <w:szCs w:val="18"/>
              </w:rPr>
              <w:t>最大值的</w:t>
            </w:r>
            <w:r w:rsidRPr="003C13B7">
              <w:rPr>
                <w:rFonts w:ascii="宋体" w:hAnsi="宋体" w:cs="宋体"/>
                <w:color w:val="000000"/>
                <w:kern w:val="0"/>
                <w:sz w:val="18"/>
                <w:szCs w:val="18"/>
              </w:rPr>
              <w:t>50%</w:t>
            </w:r>
          </w:p>
        </w:tc>
        <w:tc>
          <w:tcPr>
            <w:tcW w:w="1264" w:type="dxa"/>
          </w:tcPr>
          <w:p w14:paraId="47248C6C" w14:textId="3C712A5B" w:rsidR="00BC25A2" w:rsidRPr="001E0033" w:rsidRDefault="00BC25A2" w:rsidP="001E0033">
            <w:pPr>
              <w:tabs>
                <w:tab w:val="left" w:pos="709"/>
              </w:tabs>
              <w:adjustRightInd/>
              <w:spacing w:line="240" w:lineRule="auto"/>
              <w:jc w:val="left"/>
              <w:rPr>
                <w:rFonts w:ascii="宋体" w:hAnsi="宋体" w:cs="宋体"/>
                <w:color w:val="000000"/>
                <w:kern w:val="0"/>
                <w:sz w:val="18"/>
                <w:szCs w:val="18"/>
              </w:rPr>
            </w:pPr>
            <w:r w:rsidRPr="001E0033">
              <w:rPr>
                <w:rFonts w:ascii="宋体" w:hAnsi="宋体" w:cs="宋体" w:hint="eastAsia"/>
                <w:color w:val="000000"/>
                <w:kern w:val="0"/>
                <w:sz w:val="18"/>
                <w:szCs w:val="18"/>
              </w:rPr>
              <w:t>整条线段</w:t>
            </w:r>
          </w:p>
        </w:tc>
      </w:tr>
      <w:tr w:rsidR="000A0251" w:rsidRPr="000A0251" w14:paraId="70EFBECB" w14:textId="77777777" w:rsidTr="001E0033">
        <w:tc>
          <w:tcPr>
            <w:tcW w:w="1992" w:type="dxa"/>
            <w:vAlign w:val="center"/>
          </w:tcPr>
          <w:p w14:paraId="11E29A57" w14:textId="77777777" w:rsidR="000A0251" w:rsidRPr="000A0251" w:rsidRDefault="000A0251"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线段</w:t>
            </w:r>
            <w:r w:rsidRPr="000A0251">
              <w:rPr>
                <w:rFonts w:ascii="宋体" w:hAnsi="宋体" w:cs="宋体"/>
                <w:color w:val="000000"/>
                <w:kern w:val="0"/>
                <w:sz w:val="18"/>
                <w:szCs w:val="18"/>
              </w:rPr>
              <w:t>8</w:t>
            </w:r>
            <w:r w:rsidRPr="000A0251">
              <w:rPr>
                <w:rFonts w:ascii="宋体" w:hAnsi="宋体" w:cs="宋体" w:hint="eastAsia"/>
                <w:color w:val="000000"/>
                <w:kern w:val="0"/>
                <w:sz w:val="18"/>
                <w:szCs w:val="18"/>
              </w:rPr>
              <w:t>左端和右端</w:t>
            </w:r>
          </w:p>
        </w:tc>
        <w:tc>
          <w:tcPr>
            <w:tcW w:w="1417" w:type="dxa"/>
            <w:vAlign w:val="center"/>
          </w:tcPr>
          <w:p w14:paraId="3D47BDB1"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-22</w:t>
            </w: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22</w:t>
            </w:r>
          </w:p>
        </w:tc>
        <w:tc>
          <w:tcPr>
            <w:tcW w:w="1701" w:type="dxa"/>
            <w:vAlign w:val="center"/>
          </w:tcPr>
          <w:p w14:paraId="04451116"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-1.5</w:t>
            </w:r>
            <w:r w:rsidRPr="003C13B7">
              <w:rPr>
                <w:rFonts w:ascii="宋体" w:hAnsi="宋体" w:cs="宋体" w:hint="eastAsia"/>
                <w:kern w:val="0"/>
                <w:sz w:val="18"/>
                <w:szCs w:val="18"/>
              </w:rPr>
              <w:t>～</w:t>
            </w:r>
            <w:r w:rsidRPr="003C13B7">
              <w:rPr>
                <w:rFonts w:ascii="宋体" w:hAnsi="宋体" w:cs="宋体"/>
                <w:color w:val="000000"/>
                <w:kern w:val="0"/>
                <w:sz w:val="18"/>
                <w:szCs w:val="18"/>
              </w:rPr>
              <w:t>-3.5</w:t>
            </w:r>
          </w:p>
        </w:tc>
        <w:tc>
          <w:tcPr>
            <w:tcW w:w="2496" w:type="dxa"/>
            <w:vAlign w:val="center"/>
          </w:tcPr>
          <w:p w14:paraId="68AD2E0A"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1100</w:t>
            </w:r>
          </w:p>
        </w:tc>
        <w:tc>
          <w:tcPr>
            <w:tcW w:w="1264" w:type="dxa"/>
            <w:vAlign w:val="center"/>
          </w:tcPr>
          <w:p w14:paraId="56CC268C" w14:textId="77777777" w:rsidR="000A0251" w:rsidRPr="000A0251" w:rsidRDefault="000A0251"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至少一个点</w:t>
            </w:r>
          </w:p>
        </w:tc>
      </w:tr>
      <w:tr w:rsidR="000A0251" w:rsidRPr="000A0251" w14:paraId="6470AD04" w14:textId="77777777" w:rsidTr="001E0033">
        <w:tc>
          <w:tcPr>
            <w:tcW w:w="1992" w:type="dxa"/>
            <w:vAlign w:val="center"/>
          </w:tcPr>
          <w:p w14:paraId="38776E34" w14:textId="77777777" w:rsidR="000A0251" w:rsidRPr="000A0251" w:rsidRDefault="000A0251"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线段</w:t>
            </w:r>
            <w:r w:rsidRPr="000A0251">
              <w:rPr>
                <w:rFonts w:ascii="宋体" w:hAnsi="宋体" w:cs="宋体"/>
                <w:color w:val="000000"/>
                <w:kern w:val="0"/>
                <w:sz w:val="18"/>
                <w:szCs w:val="18"/>
              </w:rPr>
              <w:t>9</w:t>
            </w:r>
            <w:r w:rsidRPr="000A0251">
              <w:rPr>
                <w:rFonts w:ascii="宋体" w:hAnsi="宋体" w:cs="宋体" w:hint="eastAsia"/>
                <w:color w:val="000000"/>
                <w:kern w:val="0"/>
                <w:sz w:val="18"/>
                <w:szCs w:val="18"/>
              </w:rPr>
              <w:t>左端和右端</w:t>
            </w:r>
          </w:p>
        </w:tc>
        <w:tc>
          <w:tcPr>
            <w:tcW w:w="1417" w:type="dxa"/>
            <w:vAlign w:val="center"/>
          </w:tcPr>
          <w:p w14:paraId="58CB8F7D"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-35</w:t>
            </w: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35</w:t>
            </w:r>
          </w:p>
        </w:tc>
        <w:tc>
          <w:tcPr>
            <w:tcW w:w="1701" w:type="dxa"/>
            <w:vAlign w:val="center"/>
          </w:tcPr>
          <w:p w14:paraId="144C9D02"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-1.5</w:t>
            </w:r>
            <w:r w:rsidRPr="003C13B7">
              <w:rPr>
                <w:rFonts w:ascii="宋体" w:hAnsi="宋体" w:cs="宋体" w:hint="eastAsia"/>
                <w:kern w:val="0"/>
                <w:sz w:val="18"/>
                <w:szCs w:val="18"/>
              </w:rPr>
              <w:t>～</w:t>
            </w:r>
            <w:r w:rsidRPr="003C13B7">
              <w:rPr>
                <w:rFonts w:ascii="宋体" w:hAnsi="宋体" w:cs="宋体"/>
                <w:color w:val="000000"/>
                <w:kern w:val="0"/>
                <w:sz w:val="18"/>
                <w:szCs w:val="18"/>
              </w:rPr>
              <w:t>-4.5</w:t>
            </w:r>
          </w:p>
        </w:tc>
        <w:tc>
          <w:tcPr>
            <w:tcW w:w="2496" w:type="dxa"/>
            <w:vAlign w:val="center"/>
          </w:tcPr>
          <w:p w14:paraId="5A300D19"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450</w:t>
            </w:r>
          </w:p>
        </w:tc>
        <w:tc>
          <w:tcPr>
            <w:tcW w:w="1264" w:type="dxa"/>
            <w:vAlign w:val="center"/>
          </w:tcPr>
          <w:p w14:paraId="00735AD7" w14:textId="77777777" w:rsidR="000A0251" w:rsidRPr="000A0251" w:rsidRDefault="000A0251"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至少一个点</w:t>
            </w:r>
          </w:p>
        </w:tc>
      </w:tr>
      <w:tr w:rsidR="000A0251" w:rsidRPr="000A0251" w14:paraId="1617D313" w14:textId="77777777" w:rsidTr="001E0033">
        <w:tc>
          <w:tcPr>
            <w:tcW w:w="1992" w:type="dxa"/>
            <w:vAlign w:val="center"/>
          </w:tcPr>
          <w:p w14:paraId="51AA5429" w14:textId="77777777" w:rsidR="000A0251" w:rsidRPr="000A0251" w:rsidRDefault="000A0251" w:rsidP="001E0033">
            <w:pPr>
              <w:autoSpaceDE w:val="0"/>
              <w:autoSpaceDN w:val="0"/>
              <w:spacing w:line="240" w:lineRule="auto"/>
              <w:jc w:val="left"/>
              <w:rPr>
                <w:rFonts w:ascii="宋体" w:hAnsi="宋体" w:cs="宋体"/>
                <w:color w:val="000000"/>
                <w:kern w:val="0"/>
                <w:sz w:val="18"/>
                <w:szCs w:val="18"/>
              </w:rPr>
            </w:pPr>
            <w:r w:rsidRPr="000A0251">
              <w:rPr>
                <w:rFonts w:ascii="宋体" w:hAnsi="宋体" w:cs="TimesNewRomanPSMT"/>
                <w:color w:val="000000"/>
                <w:kern w:val="0"/>
                <w:sz w:val="18"/>
                <w:szCs w:val="18"/>
              </w:rPr>
              <w:t xml:space="preserve">D </w:t>
            </w:r>
            <w:r w:rsidRPr="000A0251">
              <w:rPr>
                <w:rFonts w:ascii="宋体" w:hAnsi="宋体" w:cs="宋体" w:hint="eastAsia"/>
                <w:color w:val="000000"/>
                <w:kern w:val="0"/>
                <w:sz w:val="18"/>
                <w:szCs w:val="18"/>
              </w:rPr>
              <w:t>区</w:t>
            </w:r>
          </w:p>
        </w:tc>
        <w:tc>
          <w:tcPr>
            <w:tcW w:w="1417" w:type="dxa"/>
            <w:vAlign w:val="center"/>
          </w:tcPr>
          <w:p w14:paraId="0E6B88CE"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-10</w:t>
            </w:r>
            <w:r w:rsidRPr="003C13B7">
              <w:rPr>
                <w:rFonts w:ascii="宋体" w:hAnsi="宋体" w:cs="宋体" w:hint="eastAsia"/>
                <w:kern w:val="0"/>
                <w:sz w:val="18"/>
                <w:szCs w:val="18"/>
              </w:rPr>
              <w:t>～</w:t>
            </w:r>
            <w:r w:rsidRPr="003C13B7">
              <w:rPr>
                <w:rFonts w:ascii="宋体" w:hAnsi="宋体" w:cs="宋体"/>
                <w:color w:val="000000"/>
                <w:kern w:val="0"/>
                <w:sz w:val="18"/>
                <w:szCs w:val="18"/>
              </w:rPr>
              <w:t>10</w:t>
            </w:r>
          </w:p>
        </w:tc>
        <w:tc>
          <w:tcPr>
            <w:tcW w:w="1701" w:type="dxa"/>
            <w:vAlign w:val="center"/>
          </w:tcPr>
          <w:p w14:paraId="4E6C0D7E"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-1.5</w:t>
            </w:r>
            <w:r w:rsidRPr="003C13B7">
              <w:rPr>
                <w:rFonts w:ascii="宋体" w:hAnsi="宋体" w:cs="宋体" w:hint="eastAsia"/>
                <w:kern w:val="0"/>
                <w:sz w:val="18"/>
                <w:szCs w:val="18"/>
              </w:rPr>
              <w:t>～</w:t>
            </w:r>
            <w:r w:rsidRPr="003C13B7">
              <w:rPr>
                <w:rFonts w:ascii="宋体" w:hAnsi="宋体" w:cs="宋体"/>
                <w:color w:val="000000"/>
                <w:kern w:val="0"/>
                <w:sz w:val="18"/>
                <w:szCs w:val="18"/>
              </w:rPr>
              <w:t>-3.5</w:t>
            </w:r>
          </w:p>
        </w:tc>
        <w:tc>
          <w:tcPr>
            <w:tcW w:w="2496" w:type="dxa"/>
            <w:vAlign w:val="center"/>
          </w:tcPr>
          <w:p w14:paraId="224E7FA1" w14:textId="77777777" w:rsidR="000A0251" w:rsidRPr="003C13B7" w:rsidRDefault="000A0251" w:rsidP="001E0033">
            <w:pPr>
              <w:tabs>
                <w:tab w:val="left" w:pos="709"/>
              </w:tabs>
              <w:adjustRightInd/>
              <w:spacing w:line="240" w:lineRule="auto"/>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12000</w:t>
            </w:r>
          </w:p>
        </w:tc>
        <w:tc>
          <w:tcPr>
            <w:tcW w:w="1264" w:type="dxa"/>
            <w:vAlign w:val="center"/>
          </w:tcPr>
          <w:p w14:paraId="388309B2" w14:textId="77777777" w:rsidR="000A0251" w:rsidRPr="000A0251" w:rsidRDefault="000A0251" w:rsidP="001E0033">
            <w:pPr>
              <w:tabs>
                <w:tab w:val="left" w:pos="709"/>
              </w:tabs>
              <w:adjustRightInd/>
              <w:spacing w:line="240" w:lineRule="auto"/>
              <w:jc w:val="left"/>
              <w:rPr>
                <w:rFonts w:ascii="宋体" w:hAnsi="宋体" w:cs="宋体"/>
                <w:color w:val="000000"/>
                <w:kern w:val="0"/>
                <w:sz w:val="18"/>
                <w:szCs w:val="18"/>
              </w:rPr>
            </w:pPr>
            <w:r w:rsidRPr="000A0251">
              <w:rPr>
                <w:rFonts w:ascii="宋体" w:hAnsi="宋体" w:cs="宋体" w:hint="eastAsia"/>
                <w:color w:val="000000"/>
                <w:kern w:val="0"/>
                <w:sz w:val="18"/>
                <w:szCs w:val="18"/>
              </w:rPr>
              <w:t>整个区域</w:t>
            </w:r>
          </w:p>
        </w:tc>
      </w:tr>
    </w:tbl>
    <w:p w14:paraId="63ECC606" w14:textId="1CDE191D" w:rsidR="00DE117B" w:rsidRDefault="00DE117B" w:rsidP="00DE117B">
      <w:pPr>
        <w:pStyle w:val="afffffffff2"/>
        <w:numPr>
          <w:ilvl w:val="0"/>
          <w:numId w:val="0"/>
        </w:numPr>
      </w:pPr>
    </w:p>
    <w:p w14:paraId="0F763A31" w14:textId="408971F1" w:rsidR="000A0251" w:rsidRDefault="00530DE0" w:rsidP="00E014E7">
      <w:pPr>
        <w:pStyle w:val="afffffffff5"/>
      </w:pPr>
      <w:r w:rsidRPr="00530DE0">
        <w:rPr>
          <w:rFonts w:hint="eastAsia"/>
        </w:rPr>
        <w:t>在包含P1到P10和线段1的区域内，或线段1和线段2之间的区域内，可出现不超过175cd 的单个点或条纹，只要单个点的圆锥角不超过2°或条纹的宽度不超过1°。如有多个点或条纹出现，则应最小间隔10°。</w:t>
      </w:r>
    </w:p>
    <w:p w14:paraId="73E51180" w14:textId="06111BA9" w:rsidR="00E746E6" w:rsidRPr="00E746E6" w:rsidRDefault="00E746E6" w:rsidP="00E746E6">
      <w:pPr>
        <w:pStyle w:val="afffffffff2"/>
      </w:pPr>
      <w:r>
        <w:rPr>
          <w:rFonts w:hAnsi="宋体" w:cs="宋体" w:hint="eastAsia"/>
          <w:color w:val="000000"/>
          <w:szCs w:val="21"/>
        </w:rPr>
        <w:t>前雾灯配光性能的其它要求：</w:t>
      </w:r>
    </w:p>
    <w:p w14:paraId="609B60D4" w14:textId="7059E249" w:rsidR="00DC4CA3" w:rsidRPr="00EA365C" w:rsidRDefault="00DC4CA3" w:rsidP="00F92239">
      <w:pPr>
        <w:pStyle w:val="afd"/>
        <w:numPr>
          <w:ilvl w:val="0"/>
          <w:numId w:val="35"/>
        </w:numPr>
      </w:pPr>
      <w:r w:rsidRPr="00EA365C">
        <w:rPr>
          <w:rFonts w:hint="eastAsia"/>
        </w:rPr>
        <w:t>对于整流器未和光源整合的气体放电光源</w:t>
      </w:r>
      <w:r w:rsidR="00CD2D24" w:rsidRPr="00EA365C">
        <w:rPr>
          <w:rFonts w:hint="eastAsia"/>
        </w:rPr>
        <w:t>的场合</w:t>
      </w:r>
      <w:r w:rsidRPr="00EA365C">
        <w:rPr>
          <w:rFonts w:hint="eastAsia"/>
        </w:rPr>
        <w:t>，在其未经历点灯超过30min情况下，启动后4s，其在水平0°垂直-2°处的发光强度应大于1080cd；</w:t>
      </w:r>
    </w:p>
    <w:p w14:paraId="595EDAE4" w14:textId="65CEAD3C" w:rsidR="00E746E6" w:rsidRDefault="00DC4CA3" w:rsidP="00F92239">
      <w:pPr>
        <w:pStyle w:val="afd"/>
        <w:numPr>
          <w:ilvl w:val="0"/>
          <w:numId w:val="35"/>
        </w:numPr>
      </w:pPr>
      <w:r>
        <w:rPr>
          <w:rFonts w:hint="eastAsia"/>
        </w:rPr>
        <w:t>前雾灯可使用附加系统控制光强，对于自动改变光强以适应浓雾及可见度下降的前雾灯，其光强应按比例变化，光强测量值应在表9中规定的照度值的60%和100%范围内。</w:t>
      </w:r>
    </w:p>
    <w:p w14:paraId="797CE316" w14:textId="77777777" w:rsidR="00E302AD" w:rsidRDefault="00E302AD" w:rsidP="00E302AD">
      <w:pPr>
        <w:pStyle w:val="afe"/>
      </w:pPr>
      <w:r>
        <w:rPr>
          <w:rFonts w:hint="eastAsia"/>
        </w:rPr>
        <w:t>检测机构应验证系统是否提供自动变光，并达到良好的路面照明且不引起驾驶员或其他道路使用者的不舒适。</w:t>
      </w:r>
    </w:p>
    <w:p w14:paraId="44D8BF2C" w14:textId="1FFC06CF" w:rsidR="00DC4CA3" w:rsidRDefault="00E302AD" w:rsidP="00E302AD">
      <w:pPr>
        <w:pStyle w:val="afe"/>
      </w:pPr>
      <w:r>
        <w:rPr>
          <w:rFonts w:hint="eastAsia"/>
        </w:rPr>
        <w:t>配光性能检测应按申请人或制造商的说明进行。</w:t>
      </w:r>
    </w:p>
    <w:p w14:paraId="229DF8E2" w14:textId="11632EB7" w:rsidR="007A5BED" w:rsidRDefault="008C01EF" w:rsidP="007A5BED">
      <w:pPr>
        <w:pStyle w:val="afff0"/>
        <w:spacing w:before="156" w:after="156"/>
        <w:rPr>
          <w:rFonts w:hAnsi="黑体" w:cs="黑体"/>
          <w:color w:val="000000"/>
          <w:szCs w:val="21"/>
        </w:rPr>
      </w:pPr>
      <w:r>
        <w:rPr>
          <w:rFonts w:hAnsi="黑体" w:cs="黑体" w:hint="eastAsia"/>
          <w:color w:val="000000"/>
          <w:szCs w:val="21"/>
        </w:rPr>
        <w:t>前</w:t>
      </w:r>
      <w:r w:rsidR="00B96630">
        <w:rPr>
          <w:rFonts w:hAnsi="黑体" w:cs="黑体" w:hint="eastAsia"/>
          <w:color w:val="000000"/>
          <w:szCs w:val="21"/>
        </w:rPr>
        <w:t>雾灯配光性能生产一致性要求</w:t>
      </w:r>
    </w:p>
    <w:p w14:paraId="6CEAC6E8" w14:textId="191DA761" w:rsidR="00B96630" w:rsidRPr="00B96630" w:rsidRDefault="00B96630" w:rsidP="00B96630">
      <w:pPr>
        <w:pStyle w:val="afffffffff2"/>
      </w:pPr>
      <w:r>
        <w:rPr>
          <w:rFonts w:hAnsi="宋体" w:cs="宋体" w:hint="eastAsia"/>
          <w:color w:val="000000"/>
          <w:szCs w:val="21"/>
        </w:rPr>
        <w:t>随机抽样的前雾灯在按</w:t>
      </w:r>
      <w:r w:rsidR="00282690">
        <w:rPr>
          <w:rFonts w:hAnsi="宋体" w:cs="宋体" w:hint="eastAsia"/>
          <w:color w:val="000000"/>
          <w:szCs w:val="21"/>
        </w:rPr>
        <w:t>1</w:t>
      </w:r>
      <w:r w:rsidR="00282690">
        <w:rPr>
          <w:rFonts w:hAnsi="宋体" w:cs="宋体"/>
          <w:color w:val="000000"/>
          <w:szCs w:val="21"/>
        </w:rPr>
        <w:t>3.</w:t>
      </w:r>
      <w:r w:rsidR="005C31E7">
        <w:rPr>
          <w:rFonts w:hAnsi="宋体" w:cs="宋体"/>
          <w:color w:val="000000"/>
          <w:szCs w:val="21"/>
        </w:rPr>
        <w:t>2</w:t>
      </w:r>
      <w:r>
        <w:rPr>
          <w:rFonts w:hAnsi="宋体" w:cs="宋体" w:hint="eastAsia"/>
          <w:color w:val="000000"/>
          <w:szCs w:val="21"/>
        </w:rPr>
        <w:t>条进行生产一致性检验时，配光性能应符合表</w:t>
      </w:r>
      <w:r>
        <w:rPr>
          <w:rFonts w:hAnsi="宋体" w:cs="TimesNewRomanPSMT"/>
          <w:color w:val="000000"/>
          <w:szCs w:val="21"/>
        </w:rPr>
        <w:t>10</w:t>
      </w:r>
      <w:r>
        <w:rPr>
          <w:rFonts w:hAnsi="宋体" w:cs="宋体" w:hint="eastAsia"/>
          <w:color w:val="000000"/>
          <w:szCs w:val="21"/>
        </w:rPr>
        <w:t>的规定。</w:t>
      </w:r>
    </w:p>
    <w:p w14:paraId="155ABB89" w14:textId="74BE731D" w:rsidR="00B96630" w:rsidRPr="000D351B" w:rsidRDefault="000D351B" w:rsidP="000D351B">
      <w:pPr>
        <w:pStyle w:val="afffffffff2"/>
      </w:pPr>
      <w:r>
        <w:rPr>
          <w:rFonts w:hAnsi="宋体" w:cs="宋体" w:hint="eastAsia"/>
          <w:color w:val="000000"/>
          <w:szCs w:val="21"/>
        </w:rPr>
        <w:t>对按</w:t>
      </w:r>
      <w:r w:rsidR="005C31E7">
        <w:rPr>
          <w:rFonts w:hAnsi="宋体" w:cs="宋体" w:hint="eastAsia"/>
          <w:color w:val="000000"/>
          <w:szCs w:val="21"/>
        </w:rPr>
        <w:t>1</w:t>
      </w:r>
      <w:r w:rsidR="005C31E7">
        <w:rPr>
          <w:rFonts w:hAnsi="宋体" w:cs="宋体"/>
          <w:color w:val="000000"/>
          <w:szCs w:val="21"/>
        </w:rPr>
        <w:t>3.1.1.3</w:t>
      </w:r>
      <w:r>
        <w:rPr>
          <w:rFonts w:hAnsi="宋体" w:cs="宋体" w:hint="eastAsia"/>
          <w:color w:val="000000"/>
          <w:szCs w:val="21"/>
        </w:rPr>
        <w:t>提供的配套成对的前雾灯，可根据申请人或制造商的要求单独进行测试。此情况下，表</w:t>
      </w:r>
      <w:r>
        <w:rPr>
          <w:rFonts w:hAnsi="宋体" w:cs="TimesNewRomanPSMT"/>
          <w:color w:val="000000"/>
          <w:szCs w:val="21"/>
        </w:rPr>
        <w:t>10</w:t>
      </w:r>
      <w:r>
        <w:rPr>
          <w:rFonts w:hAnsi="宋体" w:cs="宋体" w:hint="eastAsia"/>
          <w:color w:val="000000"/>
          <w:szCs w:val="21"/>
        </w:rPr>
        <w:t>中规定的线段</w:t>
      </w:r>
      <w:r>
        <w:rPr>
          <w:rFonts w:hAnsi="宋体" w:cs="TimesNewRomanPSMT"/>
          <w:color w:val="000000"/>
          <w:szCs w:val="21"/>
        </w:rPr>
        <w:t>8</w:t>
      </w:r>
      <w:r>
        <w:rPr>
          <w:rFonts w:hAnsi="宋体" w:cs="宋体" w:hint="eastAsia"/>
          <w:color w:val="000000"/>
          <w:szCs w:val="21"/>
        </w:rPr>
        <w:t>、</w:t>
      </w:r>
      <w:r>
        <w:rPr>
          <w:rFonts w:hAnsi="宋体" w:cs="TimesNewRomanPSMT"/>
          <w:color w:val="000000"/>
          <w:szCs w:val="21"/>
        </w:rPr>
        <w:t>9</w:t>
      </w:r>
      <w:r>
        <w:rPr>
          <w:rFonts w:hAnsi="宋体" w:cs="宋体" w:hint="eastAsia"/>
          <w:color w:val="000000"/>
          <w:szCs w:val="21"/>
        </w:rPr>
        <w:t>的限值，适用于左右两侧前雾灯测得的读数的和的一半。</w:t>
      </w:r>
    </w:p>
    <w:p w14:paraId="59507E0C" w14:textId="4E8C58D0" w:rsidR="00642BA7" w:rsidRDefault="000D351B" w:rsidP="000D351B">
      <w:pPr>
        <w:pStyle w:val="afffffffff2"/>
        <w:rPr>
          <w:rFonts w:hAnsi="宋体" w:cs="宋体"/>
          <w:color w:val="000000"/>
          <w:szCs w:val="21"/>
        </w:rPr>
      </w:pPr>
      <w:r>
        <w:rPr>
          <w:rFonts w:hAnsi="宋体" w:cs="宋体" w:hint="eastAsia"/>
          <w:color w:val="000000"/>
          <w:szCs w:val="21"/>
        </w:rPr>
        <w:t>在包含P</w:t>
      </w:r>
      <w:r>
        <w:rPr>
          <w:rFonts w:hAnsi="宋体" w:cs="TimesNewRomanPSMT"/>
          <w:color w:val="000000"/>
          <w:szCs w:val="21"/>
        </w:rPr>
        <w:t xml:space="preserve">1 </w:t>
      </w:r>
      <w:r>
        <w:rPr>
          <w:rFonts w:hAnsi="宋体" w:cs="宋体" w:hint="eastAsia"/>
          <w:color w:val="000000"/>
          <w:szCs w:val="21"/>
        </w:rPr>
        <w:t>到P</w:t>
      </w:r>
      <w:r>
        <w:rPr>
          <w:rFonts w:hAnsi="宋体" w:cs="TimesNewRomanPSMT"/>
          <w:color w:val="000000"/>
          <w:szCs w:val="21"/>
        </w:rPr>
        <w:t xml:space="preserve">10 </w:t>
      </w:r>
      <w:r>
        <w:rPr>
          <w:rFonts w:hAnsi="宋体" w:cs="宋体" w:hint="eastAsia"/>
          <w:color w:val="000000"/>
          <w:szCs w:val="21"/>
        </w:rPr>
        <w:t>和线段</w:t>
      </w:r>
      <w:r>
        <w:rPr>
          <w:rFonts w:hAnsi="宋体" w:cs="TimesNewRomanPSMT"/>
          <w:color w:val="000000"/>
          <w:szCs w:val="21"/>
        </w:rPr>
        <w:t xml:space="preserve">1 </w:t>
      </w:r>
      <w:r>
        <w:rPr>
          <w:rFonts w:hAnsi="宋体" w:cs="宋体" w:hint="eastAsia"/>
          <w:color w:val="000000"/>
          <w:szCs w:val="21"/>
        </w:rPr>
        <w:t>的区域内，或线段</w:t>
      </w:r>
      <w:r>
        <w:rPr>
          <w:rFonts w:hAnsi="宋体" w:cs="TimesNewRomanPSMT"/>
          <w:color w:val="000000"/>
          <w:szCs w:val="21"/>
        </w:rPr>
        <w:t>1</w:t>
      </w:r>
      <w:r>
        <w:rPr>
          <w:rFonts w:hAnsi="宋体" w:cs="宋体" w:hint="eastAsia"/>
          <w:color w:val="000000"/>
          <w:szCs w:val="21"/>
        </w:rPr>
        <w:t>和线段</w:t>
      </w:r>
      <w:r>
        <w:rPr>
          <w:rFonts w:hAnsi="宋体" w:cs="TimesNewRomanPSMT"/>
          <w:color w:val="000000"/>
          <w:szCs w:val="21"/>
        </w:rPr>
        <w:t>2</w:t>
      </w:r>
      <w:r>
        <w:rPr>
          <w:rFonts w:hAnsi="宋体" w:cs="宋体" w:hint="eastAsia"/>
          <w:color w:val="000000"/>
          <w:szCs w:val="21"/>
        </w:rPr>
        <w:t>之间的区域内，可出现不超过</w:t>
      </w:r>
      <w:r>
        <w:rPr>
          <w:rFonts w:hAnsi="宋体" w:cs="TimesNewRomanPSMT"/>
          <w:color w:val="000000"/>
          <w:szCs w:val="21"/>
        </w:rPr>
        <w:t xml:space="preserve">175cd </w:t>
      </w:r>
      <w:r>
        <w:rPr>
          <w:rFonts w:hAnsi="宋体" w:cs="宋体" w:hint="eastAsia"/>
          <w:color w:val="000000"/>
          <w:szCs w:val="21"/>
        </w:rPr>
        <w:t>的单个点或条纹，只要单个点的圆锥角不超过</w:t>
      </w:r>
      <w:r>
        <w:rPr>
          <w:rFonts w:hAnsi="宋体" w:cs="TimesNewRomanPSMT"/>
          <w:color w:val="000000"/>
          <w:szCs w:val="21"/>
        </w:rPr>
        <w:t>2</w:t>
      </w:r>
      <w:r>
        <w:rPr>
          <w:rFonts w:hAnsi="宋体" w:cs="TimesNewRomanPSMT" w:hint="eastAsia"/>
          <w:color w:val="000000"/>
          <w:szCs w:val="21"/>
        </w:rPr>
        <w:t>°</w:t>
      </w:r>
      <w:r>
        <w:rPr>
          <w:rFonts w:hAnsi="宋体" w:cs="宋体" w:hint="eastAsia"/>
          <w:color w:val="000000"/>
          <w:szCs w:val="21"/>
        </w:rPr>
        <w:t>或条纹的宽度不超过</w:t>
      </w:r>
      <w:r>
        <w:rPr>
          <w:rFonts w:hAnsi="宋体" w:cs="TimesNewRomanPSMT"/>
          <w:color w:val="000000"/>
          <w:szCs w:val="21"/>
        </w:rPr>
        <w:t>1</w:t>
      </w:r>
      <w:r>
        <w:rPr>
          <w:rFonts w:hAnsi="宋体" w:cs="TimesNewRomanPSMT" w:hint="eastAsia"/>
          <w:color w:val="000000"/>
          <w:szCs w:val="21"/>
        </w:rPr>
        <w:t>°即可</w:t>
      </w:r>
      <w:r>
        <w:rPr>
          <w:rFonts w:hAnsi="宋体" w:cs="宋体" w:hint="eastAsia"/>
          <w:color w:val="000000"/>
          <w:szCs w:val="21"/>
        </w:rPr>
        <w:t>。如有多个点或条纹出现，则它们应最小间隔</w:t>
      </w:r>
      <w:r>
        <w:rPr>
          <w:rFonts w:hAnsi="宋体" w:cs="TimesNewRomanPSMT"/>
          <w:color w:val="000000"/>
          <w:szCs w:val="21"/>
        </w:rPr>
        <w:t>10</w:t>
      </w:r>
      <w:r>
        <w:rPr>
          <w:rFonts w:hAnsi="宋体" w:cs="TimesNewRomanPSMT" w:hint="eastAsia"/>
          <w:color w:val="000000"/>
          <w:szCs w:val="21"/>
        </w:rPr>
        <w:t>°</w:t>
      </w:r>
      <w:r>
        <w:rPr>
          <w:rFonts w:hAnsi="宋体" w:cs="宋体" w:hint="eastAsia"/>
          <w:color w:val="000000"/>
          <w:szCs w:val="21"/>
        </w:rPr>
        <w:t>。</w:t>
      </w:r>
    </w:p>
    <w:p w14:paraId="7937F29C" w14:textId="77777777" w:rsidR="00642BA7" w:rsidRDefault="00642BA7">
      <w:pPr>
        <w:widowControl/>
        <w:adjustRightInd/>
        <w:spacing w:line="240" w:lineRule="auto"/>
        <w:jc w:val="left"/>
        <w:rPr>
          <w:rFonts w:ascii="宋体" w:hAnsi="宋体" w:cs="宋体"/>
          <w:color w:val="000000"/>
          <w:kern w:val="0"/>
        </w:rPr>
      </w:pPr>
      <w:r>
        <w:rPr>
          <w:rFonts w:hAnsi="宋体" w:cs="宋体"/>
          <w:color w:val="000000"/>
        </w:rPr>
        <w:br w:type="page"/>
      </w:r>
    </w:p>
    <w:p w14:paraId="1DA91CB5" w14:textId="08050569" w:rsidR="000D351B" w:rsidRDefault="00E34E1F" w:rsidP="00E34E1F">
      <w:pPr>
        <w:pStyle w:val="affa"/>
        <w:spacing w:before="156" w:after="156"/>
      </w:pPr>
      <w:r>
        <w:rPr>
          <w:rFonts w:hint="eastAsia"/>
        </w:rPr>
        <w:lastRenderedPageBreak/>
        <w:t>前雾灯配光性能的生产一致性要求</w:t>
      </w:r>
    </w:p>
    <w:tbl>
      <w:tblPr>
        <w:tblW w:w="9080" w:type="dxa"/>
        <w:tblInd w:w="-2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1"/>
        <w:gridCol w:w="1654"/>
        <w:gridCol w:w="1559"/>
        <w:gridCol w:w="1843"/>
        <w:gridCol w:w="1843"/>
      </w:tblGrid>
      <w:tr w:rsidR="00E34E1F" w:rsidRPr="00E34E1F" w14:paraId="4C2DA5C4" w14:textId="77777777" w:rsidTr="00690CE3">
        <w:trPr>
          <w:tblHeader/>
        </w:trPr>
        <w:tc>
          <w:tcPr>
            <w:tcW w:w="2181" w:type="dxa"/>
            <w:vMerge w:val="restart"/>
            <w:vAlign w:val="center"/>
          </w:tcPr>
          <w:p w14:paraId="5770FE45" w14:textId="77777777" w:rsidR="00E34E1F" w:rsidRPr="00E34E1F" w:rsidRDefault="00E34E1F">
            <w:pPr>
              <w:autoSpaceDE w:val="0"/>
              <w:autoSpaceDN w:val="0"/>
              <w:spacing w:line="240" w:lineRule="auto"/>
              <w:jc w:val="center"/>
              <w:rPr>
                <w:rFonts w:ascii="宋体" w:hAnsi="宋体" w:cs="宋体"/>
                <w:color w:val="000000"/>
                <w:kern w:val="0"/>
                <w:sz w:val="18"/>
                <w:szCs w:val="18"/>
              </w:rPr>
            </w:pPr>
            <w:r w:rsidRPr="00E34E1F">
              <w:rPr>
                <w:rFonts w:ascii="宋体" w:hAnsi="宋体" w:cs="Arial" w:hint="eastAsia"/>
                <w:color w:val="000000"/>
                <w:kern w:val="0"/>
                <w:sz w:val="18"/>
                <w:szCs w:val="18"/>
              </w:rPr>
              <w:t>测试点或测试区域</w:t>
            </w:r>
          </w:p>
        </w:tc>
        <w:tc>
          <w:tcPr>
            <w:tcW w:w="3213" w:type="dxa"/>
            <w:gridSpan w:val="2"/>
            <w:vAlign w:val="center"/>
          </w:tcPr>
          <w:p w14:paraId="24D78B70" w14:textId="77777777" w:rsidR="00E34E1F" w:rsidRPr="00E34E1F" w:rsidRDefault="00E34E1F">
            <w:pPr>
              <w:autoSpaceDE w:val="0"/>
              <w:autoSpaceDN w:val="0"/>
              <w:spacing w:line="240" w:lineRule="auto"/>
              <w:jc w:val="center"/>
              <w:rPr>
                <w:rFonts w:ascii="宋体" w:hAnsi="宋体" w:cs="宋体"/>
                <w:color w:val="000000"/>
                <w:kern w:val="0"/>
                <w:sz w:val="18"/>
                <w:szCs w:val="18"/>
              </w:rPr>
            </w:pPr>
            <w:r w:rsidRPr="00E34E1F">
              <w:rPr>
                <w:rFonts w:ascii="宋体" w:hAnsi="宋体" w:cs="宋体" w:hint="eastAsia"/>
                <w:bCs/>
                <w:color w:val="000000"/>
                <w:kern w:val="0"/>
                <w:sz w:val="18"/>
                <w:szCs w:val="18"/>
              </w:rPr>
              <w:t>位置</w:t>
            </w:r>
            <w:r w:rsidRPr="00E34E1F">
              <w:rPr>
                <w:rFonts w:ascii="宋体" w:hAnsi="宋体" w:cs="宋体"/>
                <w:bCs/>
                <w:color w:val="000000"/>
                <w:kern w:val="0"/>
                <w:sz w:val="18"/>
                <w:szCs w:val="18"/>
              </w:rPr>
              <w:t>(</w:t>
            </w:r>
            <w:r w:rsidRPr="00E34E1F">
              <w:rPr>
                <w:rFonts w:ascii="宋体" w:hAnsi="宋体" w:cs="宋体" w:hint="eastAsia"/>
                <w:bCs/>
                <w:color w:val="000000"/>
                <w:kern w:val="0"/>
                <w:sz w:val="18"/>
                <w:szCs w:val="18"/>
              </w:rPr>
              <w:t>°</w:t>
            </w:r>
            <w:r w:rsidRPr="00E34E1F">
              <w:rPr>
                <w:rFonts w:ascii="宋体" w:hAnsi="宋体" w:cs="宋体"/>
                <w:bCs/>
                <w:color w:val="000000"/>
                <w:kern w:val="0"/>
                <w:sz w:val="18"/>
                <w:szCs w:val="18"/>
              </w:rPr>
              <w:t>)</w:t>
            </w:r>
          </w:p>
        </w:tc>
        <w:tc>
          <w:tcPr>
            <w:tcW w:w="1843" w:type="dxa"/>
            <w:vMerge w:val="restart"/>
            <w:vAlign w:val="center"/>
          </w:tcPr>
          <w:p w14:paraId="7C0D1084" w14:textId="77777777" w:rsidR="00E34E1F" w:rsidRPr="00E34E1F" w:rsidRDefault="00E34E1F">
            <w:pPr>
              <w:tabs>
                <w:tab w:val="left" w:pos="709"/>
              </w:tabs>
              <w:adjustRightInd/>
              <w:spacing w:line="240" w:lineRule="auto"/>
              <w:jc w:val="center"/>
              <w:rPr>
                <w:rFonts w:ascii="宋体" w:hAnsi="宋体" w:cs="宋体"/>
                <w:color w:val="000000"/>
                <w:kern w:val="0"/>
                <w:sz w:val="18"/>
                <w:szCs w:val="18"/>
              </w:rPr>
            </w:pPr>
            <w:r w:rsidRPr="00E34E1F">
              <w:rPr>
                <w:rFonts w:ascii="宋体" w:hAnsi="宋体" w:cs="Arial" w:hint="eastAsia"/>
                <w:bCs/>
                <w:color w:val="000000"/>
                <w:kern w:val="0"/>
                <w:sz w:val="18"/>
                <w:szCs w:val="18"/>
              </w:rPr>
              <w:t>限值</w:t>
            </w:r>
            <w:r w:rsidRPr="00E34E1F">
              <w:rPr>
                <w:rFonts w:ascii="宋体" w:hAnsi="宋体" w:cs="Microsoft JhengHei" w:hint="eastAsia"/>
                <w:color w:val="000000"/>
                <w:sz w:val="18"/>
                <w:szCs w:val="18"/>
              </w:rPr>
              <w:t>（</w:t>
            </w:r>
            <w:r w:rsidRPr="00E34E1F">
              <w:rPr>
                <w:rFonts w:ascii="宋体" w:hAnsi="宋体" w:cs="Microsoft JhengHei"/>
                <w:color w:val="000000"/>
                <w:sz w:val="18"/>
                <w:szCs w:val="18"/>
              </w:rPr>
              <w:t>cd</w:t>
            </w:r>
            <w:r w:rsidRPr="00E34E1F">
              <w:rPr>
                <w:rFonts w:ascii="宋体" w:hAnsi="宋体" w:cs="Microsoft JhengHei" w:hint="eastAsia"/>
                <w:color w:val="000000"/>
                <w:sz w:val="18"/>
                <w:szCs w:val="18"/>
              </w:rPr>
              <w:t>）</w:t>
            </w:r>
          </w:p>
        </w:tc>
        <w:tc>
          <w:tcPr>
            <w:tcW w:w="1843" w:type="dxa"/>
            <w:vMerge w:val="restart"/>
            <w:vAlign w:val="center"/>
          </w:tcPr>
          <w:p w14:paraId="1C3F8713" w14:textId="77777777" w:rsidR="00E34E1F" w:rsidRPr="00E34E1F" w:rsidRDefault="00E34E1F">
            <w:pPr>
              <w:adjustRightInd/>
              <w:spacing w:before="120" w:line="240" w:lineRule="auto"/>
              <w:jc w:val="center"/>
              <w:rPr>
                <w:rFonts w:ascii="宋体" w:hAnsi="宋体" w:cs="宋体"/>
                <w:color w:val="000000"/>
                <w:kern w:val="0"/>
                <w:sz w:val="18"/>
                <w:szCs w:val="18"/>
              </w:rPr>
            </w:pPr>
            <w:r w:rsidRPr="003C13B7">
              <w:rPr>
                <w:rFonts w:ascii="宋体" w:hAnsi="宋体" w:cs="宋体" w:hint="eastAsia"/>
                <w:color w:val="000000"/>
                <w:kern w:val="0"/>
                <w:sz w:val="18"/>
                <w:szCs w:val="18"/>
              </w:rPr>
              <w:t>适用要求</w:t>
            </w:r>
          </w:p>
        </w:tc>
      </w:tr>
      <w:tr w:rsidR="00E34E1F" w:rsidRPr="00E34E1F" w14:paraId="683ABE5F" w14:textId="77777777" w:rsidTr="00E34E1F">
        <w:trPr>
          <w:tblHeader/>
        </w:trPr>
        <w:tc>
          <w:tcPr>
            <w:tcW w:w="2181" w:type="dxa"/>
            <w:vMerge/>
            <w:shd w:val="clear" w:color="auto" w:fill="D9D9D9"/>
            <w:vAlign w:val="center"/>
          </w:tcPr>
          <w:p w14:paraId="0E3D1D15" w14:textId="77777777" w:rsidR="00E34E1F" w:rsidRPr="00E34E1F" w:rsidRDefault="00E34E1F">
            <w:pPr>
              <w:autoSpaceDE w:val="0"/>
              <w:autoSpaceDN w:val="0"/>
              <w:spacing w:line="240" w:lineRule="auto"/>
              <w:jc w:val="center"/>
              <w:rPr>
                <w:rFonts w:ascii="宋体" w:hAnsi="宋体"/>
                <w:color w:val="000000"/>
                <w:sz w:val="18"/>
                <w:szCs w:val="18"/>
              </w:rPr>
            </w:pPr>
          </w:p>
        </w:tc>
        <w:tc>
          <w:tcPr>
            <w:tcW w:w="1654" w:type="dxa"/>
            <w:shd w:val="clear" w:color="auto" w:fill="auto"/>
            <w:vAlign w:val="center"/>
          </w:tcPr>
          <w:p w14:paraId="5991700A" w14:textId="77777777" w:rsidR="00E34E1F" w:rsidRPr="00E34E1F" w:rsidRDefault="00E34E1F">
            <w:pPr>
              <w:autoSpaceDE w:val="0"/>
              <w:autoSpaceDN w:val="0"/>
              <w:spacing w:line="240" w:lineRule="auto"/>
              <w:jc w:val="center"/>
              <w:rPr>
                <w:rFonts w:ascii="宋体" w:hAnsi="宋体" w:cs="宋体"/>
                <w:color w:val="000000"/>
                <w:kern w:val="0"/>
                <w:sz w:val="18"/>
                <w:szCs w:val="18"/>
              </w:rPr>
            </w:pPr>
            <w:r w:rsidRPr="00E34E1F">
              <w:rPr>
                <w:rFonts w:ascii="宋体" w:hAnsi="宋体" w:cs="宋体" w:hint="eastAsia"/>
                <w:color w:val="000000"/>
                <w:kern w:val="0"/>
                <w:sz w:val="18"/>
                <w:szCs w:val="18"/>
              </w:rPr>
              <w:t>水平</w:t>
            </w:r>
          </w:p>
        </w:tc>
        <w:tc>
          <w:tcPr>
            <w:tcW w:w="1559" w:type="dxa"/>
            <w:shd w:val="clear" w:color="auto" w:fill="auto"/>
            <w:vAlign w:val="center"/>
          </w:tcPr>
          <w:p w14:paraId="3B841F6D" w14:textId="0EDEEDAA" w:rsidR="00E34E1F" w:rsidRPr="00E34E1F" w:rsidRDefault="00E34E1F">
            <w:pPr>
              <w:autoSpaceDE w:val="0"/>
              <w:autoSpaceDN w:val="0"/>
              <w:spacing w:line="240" w:lineRule="auto"/>
              <w:jc w:val="center"/>
              <w:rPr>
                <w:rFonts w:ascii="宋体" w:hAnsi="宋体" w:cs="宋体"/>
                <w:color w:val="000000"/>
                <w:kern w:val="0"/>
                <w:sz w:val="18"/>
                <w:szCs w:val="18"/>
              </w:rPr>
            </w:pPr>
            <w:r w:rsidRPr="00E34E1F">
              <w:rPr>
                <w:rFonts w:ascii="宋体" w:hAnsi="宋体" w:cs="宋体" w:hint="eastAsia"/>
                <w:color w:val="000000"/>
                <w:kern w:val="0"/>
                <w:sz w:val="18"/>
                <w:szCs w:val="18"/>
              </w:rPr>
              <w:t>垂直</w:t>
            </w:r>
          </w:p>
        </w:tc>
        <w:tc>
          <w:tcPr>
            <w:tcW w:w="1843" w:type="dxa"/>
            <w:vMerge/>
            <w:shd w:val="clear" w:color="auto" w:fill="D9D9D9"/>
            <w:vAlign w:val="center"/>
          </w:tcPr>
          <w:p w14:paraId="56B672BC" w14:textId="77777777" w:rsidR="00E34E1F" w:rsidRPr="00E34E1F" w:rsidRDefault="00E34E1F" w:rsidP="00EA365C">
            <w:pPr>
              <w:tabs>
                <w:tab w:val="left" w:pos="709"/>
              </w:tabs>
              <w:adjustRightInd/>
              <w:spacing w:line="240" w:lineRule="auto"/>
              <w:jc w:val="left"/>
              <w:rPr>
                <w:rFonts w:ascii="宋体" w:hAnsi="宋体"/>
                <w:color w:val="000000"/>
                <w:sz w:val="18"/>
                <w:szCs w:val="18"/>
              </w:rPr>
            </w:pPr>
          </w:p>
        </w:tc>
        <w:tc>
          <w:tcPr>
            <w:tcW w:w="1843" w:type="dxa"/>
            <w:vMerge/>
            <w:shd w:val="clear" w:color="auto" w:fill="D9D9D9"/>
            <w:vAlign w:val="center"/>
          </w:tcPr>
          <w:p w14:paraId="305C83D8" w14:textId="77777777" w:rsidR="00E34E1F" w:rsidRPr="00E34E1F" w:rsidRDefault="00E34E1F" w:rsidP="00EA365C">
            <w:pPr>
              <w:tabs>
                <w:tab w:val="left" w:pos="709"/>
              </w:tabs>
              <w:adjustRightInd/>
              <w:spacing w:line="240" w:lineRule="auto"/>
              <w:jc w:val="left"/>
              <w:rPr>
                <w:rFonts w:ascii="宋体" w:hAnsi="宋体"/>
                <w:color w:val="000000"/>
                <w:sz w:val="18"/>
                <w:szCs w:val="18"/>
              </w:rPr>
            </w:pPr>
          </w:p>
        </w:tc>
      </w:tr>
      <w:tr w:rsidR="00E34E1F" w:rsidRPr="00E34E1F" w14:paraId="7E4A87B4" w14:textId="77777777" w:rsidTr="00E34E1F">
        <w:tc>
          <w:tcPr>
            <w:tcW w:w="2181" w:type="dxa"/>
            <w:vAlign w:val="center"/>
          </w:tcPr>
          <w:p w14:paraId="30A6389A"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1</w:t>
            </w: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2</w:t>
            </w:r>
          </w:p>
        </w:tc>
        <w:tc>
          <w:tcPr>
            <w:tcW w:w="1654" w:type="dxa"/>
            <w:vAlign w:val="center"/>
          </w:tcPr>
          <w:p w14:paraId="73D6299C"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45</w:t>
            </w:r>
          </w:p>
        </w:tc>
        <w:tc>
          <w:tcPr>
            <w:tcW w:w="1559" w:type="dxa"/>
            <w:vAlign w:val="center"/>
          </w:tcPr>
          <w:p w14:paraId="7A073251"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60</w:t>
            </w:r>
          </w:p>
        </w:tc>
        <w:tc>
          <w:tcPr>
            <w:tcW w:w="1843" w:type="dxa"/>
            <w:vMerge w:val="restart"/>
            <w:vAlign w:val="center"/>
          </w:tcPr>
          <w:p w14:paraId="012235F4"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115</w:t>
            </w:r>
          </w:p>
        </w:tc>
        <w:tc>
          <w:tcPr>
            <w:tcW w:w="1843" w:type="dxa"/>
            <w:vMerge w:val="restart"/>
            <w:vAlign w:val="center"/>
          </w:tcPr>
          <w:p w14:paraId="187C941B"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roofErr w:type="gramStart"/>
            <w:r w:rsidRPr="00E34E1F">
              <w:rPr>
                <w:rFonts w:ascii="宋体" w:hAnsi="宋体" w:cs="宋体" w:hint="eastAsia"/>
                <w:color w:val="000000"/>
                <w:kern w:val="0"/>
                <w:sz w:val="18"/>
                <w:szCs w:val="18"/>
              </w:rPr>
              <w:t>所有点</w:t>
            </w:r>
            <w:proofErr w:type="gramEnd"/>
          </w:p>
        </w:tc>
      </w:tr>
      <w:tr w:rsidR="00E34E1F" w:rsidRPr="00E34E1F" w14:paraId="3DBCD4AF" w14:textId="77777777" w:rsidTr="00E34E1F">
        <w:tc>
          <w:tcPr>
            <w:tcW w:w="2181" w:type="dxa"/>
            <w:vAlign w:val="center"/>
          </w:tcPr>
          <w:p w14:paraId="0C44FD11"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3</w:t>
            </w: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4</w:t>
            </w:r>
          </w:p>
        </w:tc>
        <w:tc>
          <w:tcPr>
            <w:tcW w:w="1654" w:type="dxa"/>
            <w:vAlign w:val="center"/>
          </w:tcPr>
          <w:p w14:paraId="4DAD2A00"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30</w:t>
            </w:r>
          </w:p>
        </w:tc>
        <w:tc>
          <w:tcPr>
            <w:tcW w:w="1559" w:type="dxa"/>
            <w:vAlign w:val="center"/>
          </w:tcPr>
          <w:p w14:paraId="07311E04"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40</w:t>
            </w:r>
          </w:p>
        </w:tc>
        <w:tc>
          <w:tcPr>
            <w:tcW w:w="1843" w:type="dxa"/>
            <w:vMerge/>
            <w:vAlign w:val="center"/>
          </w:tcPr>
          <w:p w14:paraId="02593508"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
        </w:tc>
        <w:tc>
          <w:tcPr>
            <w:tcW w:w="1843" w:type="dxa"/>
            <w:vMerge/>
            <w:vAlign w:val="center"/>
          </w:tcPr>
          <w:p w14:paraId="33542283"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
        </w:tc>
      </w:tr>
      <w:tr w:rsidR="00E34E1F" w:rsidRPr="00E34E1F" w14:paraId="2EA5FAB9" w14:textId="77777777" w:rsidTr="00E34E1F">
        <w:tc>
          <w:tcPr>
            <w:tcW w:w="2181" w:type="dxa"/>
            <w:vAlign w:val="center"/>
          </w:tcPr>
          <w:p w14:paraId="103806EF"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5</w:t>
            </w: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6</w:t>
            </w:r>
          </w:p>
        </w:tc>
        <w:tc>
          <w:tcPr>
            <w:tcW w:w="1654" w:type="dxa"/>
            <w:vAlign w:val="center"/>
          </w:tcPr>
          <w:p w14:paraId="506EABA1"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60</w:t>
            </w:r>
          </w:p>
        </w:tc>
        <w:tc>
          <w:tcPr>
            <w:tcW w:w="1559" w:type="dxa"/>
            <w:vAlign w:val="center"/>
          </w:tcPr>
          <w:p w14:paraId="40BB3128"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30</w:t>
            </w:r>
          </w:p>
        </w:tc>
        <w:tc>
          <w:tcPr>
            <w:tcW w:w="1843" w:type="dxa"/>
            <w:vMerge/>
            <w:vAlign w:val="center"/>
          </w:tcPr>
          <w:p w14:paraId="6859940F"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
        </w:tc>
        <w:tc>
          <w:tcPr>
            <w:tcW w:w="1843" w:type="dxa"/>
            <w:vMerge/>
            <w:vAlign w:val="center"/>
          </w:tcPr>
          <w:p w14:paraId="4F91FD0F"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
        </w:tc>
      </w:tr>
      <w:tr w:rsidR="00E34E1F" w:rsidRPr="00E34E1F" w14:paraId="352D519D" w14:textId="77777777" w:rsidTr="00E34E1F">
        <w:tc>
          <w:tcPr>
            <w:tcW w:w="2181" w:type="dxa"/>
            <w:vAlign w:val="center"/>
          </w:tcPr>
          <w:p w14:paraId="30904F9E"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7</w:t>
            </w: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10</w:t>
            </w:r>
          </w:p>
        </w:tc>
        <w:tc>
          <w:tcPr>
            <w:tcW w:w="1654" w:type="dxa"/>
            <w:vAlign w:val="center"/>
          </w:tcPr>
          <w:p w14:paraId="2B4B3405"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40</w:t>
            </w:r>
          </w:p>
        </w:tc>
        <w:tc>
          <w:tcPr>
            <w:tcW w:w="1559" w:type="dxa"/>
            <w:vAlign w:val="center"/>
          </w:tcPr>
          <w:p w14:paraId="7F177290"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20</w:t>
            </w:r>
          </w:p>
        </w:tc>
        <w:tc>
          <w:tcPr>
            <w:tcW w:w="1843" w:type="dxa"/>
            <w:vMerge/>
            <w:vAlign w:val="center"/>
          </w:tcPr>
          <w:p w14:paraId="4192FAD8"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
        </w:tc>
        <w:tc>
          <w:tcPr>
            <w:tcW w:w="1843" w:type="dxa"/>
            <w:vMerge/>
            <w:vAlign w:val="center"/>
          </w:tcPr>
          <w:p w14:paraId="3EAE061D"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
        </w:tc>
      </w:tr>
      <w:tr w:rsidR="00E34E1F" w:rsidRPr="00E34E1F" w14:paraId="19EA0B7E" w14:textId="77777777" w:rsidTr="00E34E1F">
        <w:tc>
          <w:tcPr>
            <w:tcW w:w="2181" w:type="dxa"/>
            <w:vAlign w:val="center"/>
          </w:tcPr>
          <w:p w14:paraId="26A0CE07"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8</w:t>
            </w:r>
            <w:r w:rsidRPr="00E34E1F">
              <w:rPr>
                <w:rFonts w:ascii="宋体" w:hAnsi="宋体" w:cs="宋体" w:hint="eastAsia"/>
                <w:color w:val="000000"/>
                <w:kern w:val="0"/>
                <w:sz w:val="18"/>
                <w:szCs w:val="18"/>
              </w:rPr>
              <w:t>，P</w:t>
            </w:r>
            <w:r w:rsidRPr="00E34E1F">
              <w:rPr>
                <w:rFonts w:ascii="宋体" w:hAnsi="宋体" w:cs="TimesNewRomanPSMT"/>
                <w:color w:val="000000"/>
                <w:kern w:val="0"/>
                <w:sz w:val="18"/>
                <w:szCs w:val="18"/>
              </w:rPr>
              <w:t>9</w:t>
            </w:r>
          </w:p>
        </w:tc>
        <w:tc>
          <w:tcPr>
            <w:tcW w:w="1654" w:type="dxa"/>
            <w:vAlign w:val="center"/>
          </w:tcPr>
          <w:p w14:paraId="020C9BCB"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15</w:t>
            </w:r>
          </w:p>
        </w:tc>
        <w:tc>
          <w:tcPr>
            <w:tcW w:w="1559" w:type="dxa"/>
            <w:vAlign w:val="center"/>
          </w:tcPr>
          <w:p w14:paraId="38C16588"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20</w:t>
            </w:r>
          </w:p>
        </w:tc>
        <w:tc>
          <w:tcPr>
            <w:tcW w:w="1843" w:type="dxa"/>
            <w:vMerge/>
            <w:vAlign w:val="center"/>
          </w:tcPr>
          <w:p w14:paraId="6E60E161"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
        </w:tc>
        <w:tc>
          <w:tcPr>
            <w:tcW w:w="1843" w:type="dxa"/>
            <w:vMerge/>
            <w:vAlign w:val="center"/>
          </w:tcPr>
          <w:p w14:paraId="15B34851"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p>
        </w:tc>
      </w:tr>
      <w:tr w:rsidR="00BC25A2" w:rsidRPr="00E34E1F" w14:paraId="1A69B6C1" w14:textId="77777777" w:rsidTr="00EA365C">
        <w:tc>
          <w:tcPr>
            <w:tcW w:w="2181" w:type="dxa"/>
            <w:vAlign w:val="center"/>
          </w:tcPr>
          <w:p w14:paraId="42C79FDD"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线段</w:t>
            </w:r>
            <w:r w:rsidRPr="00E34E1F">
              <w:rPr>
                <w:rFonts w:ascii="宋体" w:hAnsi="宋体" w:cs="宋体"/>
                <w:color w:val="000000"/>
                <w:kern w:val="0"/>
                <w:sz w:val="18"/>
                <w:szCs w:val="18"/>
              </w:rPr>
              <w:t>1</w:t>
            </w:r>
          </w:p>
        </w:tc>
        <w:tc>
          <w:tcPr>
            <w:tcW w:w="1654" w:type="dxa"/>
            <w:vAlign w:val="center"/>
          </w:tcPr>
          <w:p w14:paraId="7F4CB8DF"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-26</w:t>
            </w:r>
            <w:r w:rsidRPr="00E34E1F">
              <w:rPr>
                <w:rFonts w:ascii="宋体" w:hAnsi="宋体" w:cs="宋体" w:hint="eastAsia"/>
                <w:kern w:val="0"/>
                <w:sz w:val="18"/>
                <w:szCs w:val="18"/>
              </w:rPr>
              <w:t>～</w:t>
            </w:r>
            <w:r w:rsidRPr="00E34E1F">
              <w:rPr>
                <w:rFonts w:ascii="宋体" w:hAnsi="宋体" w:cs="宋体"/>
                <w:color w:val="000000"/>
                <w:kern w:val="0"/>
                <w:sz w:val="18"/>
                <w:szCs w:val="18"/>
              </w:rPr>
              <w:t>26</w:t>
            </w:r>
          </w:p>
        </w:tc>
        <w:tc>
          <w:tcPr>
            <w:tcW w:w="1559" w:type="dxa"/>
            <w:vAlign w:val="center"/>
          </w:tcPr>
          <w:p w14:paraId="3D5D502D"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8</w:t>
            </w:r>
          </w:p>
        </w:tc>
        <w:tc>
          <w:tcPr>
            <w:tcW w:w="1843" w:type="dxa"/>
            <w:vAlign w:val="center"/>
          </w:tcPr>
          <w:p w14:paraId="3FD9B047"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160</w:t>
            </w:r>
          </w:p>
        </w:tc>
        <w:tc>
          <w:tcPr>
            <w:tcW w:w="1843" w:type="dxa"/>
          </w:tcPr>
          <w:p w14:paraId="1D4C7D25" w14:textId="3325940D" w:rsidR="00BC25A2" w:rsidRPr="00EA365C" w:rsidRDefault="00BC25A2" w:rsidP="00EA365C">
            <w:pPr>
              <w:tabs>
                <w:tab w:val="left" w:pos="709"/>
              </w:tabs>
              <w:adjustRightInd/>
              <w:spacing w:line="240" w:lineRule="auto"/>
              <w:jc w:val="left"/>
              <w:rPr>
                <w:rFonts w:ascii="宋体" w:hAnsi="宋体" w:cs="宋体"/>
                <w:color w:val="000000"/>
                <w:kern w:val="0"/>
                <w:sz w:val="18"/>
                <w:szCs w:val="18"/>
              </w:rPr>
            </w:pPr>
            <w:r w:rsidRPr="00EA365C">
              <w:rPr>
                <w:rFonts w:ascii="宋体" w:hAnsi="宋体" w:cs="宋体" w:hint="eastAsia"/>
                <w:color w:val="000000"/>
                <w:kern w:val="0"/>
                <w:sz w:val="18"/>
                <w:szCs w:val="18"/>
              </w:rPr>
              <w:t>整条线段</w:t>
            </w:r>
          </w:p>
        </w:tc>
      </w:tr>
      <w:tr w:rsidR="00BC25A2" w:rsidRPr="00E34E1F" w14:paraId="4BB6FCC7" w14:textId="77777777" w:rsidTr="00EA365C">
        <w:tc>
          <w:tcPr>
            <w:tcW w:w="2181" w:type="dxa"/>
            <w:vAlign w:val="center"/>
          </w:tcPr>
          <w:p w14:paraId="6494DA6F"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线段</w:t>
            </w:r>
            <w:r w:rsidRPr="00E34E1F">
              <w:rPr>
                <w:rFonts w:ascii="宋体" w:hAnsi="宋体" w:cs="宋体"/>
                <w:color w:val="000000"/>
                <w:kern w:val="0"/>
                <w:sz w:val="18"/>
                <w:szCs w:val="18"/>
              </w:rPr>
              <w:t>2</w:t>
            </w:r>
          </w:p>
        </w:tc>
        <w:tc>
          <w:tcPr>
            <w:tcW w:w="1654" w:type="dxa"/>
            <w:vAlign w:val="center"/>
          </w:tcPr>
          <w:p w14:paraId="3D8CC9BD"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-26</w:t>
            </w:r>
            <w:r w:rsidRPr="00E34E1F">
              <w:rPr>
                <w:rFonts w:ascii="宋体" w:hAnsi="宋体" w:cs="宋体" w:hint="eastAsia"/>
                <w:kern w:val="0"/>
                <w:sz w:val="18"/>
                <w:szCs w:val="18"/>
              </w:rPr>
              <w:t>～</w:t>
            </w:r>
            <w:r w:rsidRPr="00E34E1F">
              <w:rPr>
                <w:rFonts w:ascii="宋体" w:hAnsi="宋体" w:cs="宋体"/>
                <w:color w:val="000000"/>
                <w:kern w:val="0"/>
                <w:sz w:val="18"/>
                <w:szCs w:val="18"/>
              </w:rPr>
              <w:t>26</w:t>
            </w:r>
          </w:p>
        </w:tc>
        <w:tc>
          <w:tcPr>
            <w:tcW w:w="1559" w:type="dxa"/>
            <w:vAlign w:val="center"/>
          </w:tcPr>
          <w:p w14:paraId="5D242356"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4</w:t>
            </w:r>
          </w:p>
        </w:tc>
        <w:tc>
          <w:tcPr>
            <w:tcW w:w="1843" w:type="dxa"/>
            <w:vAlign w:val="center"/>
          </w:tcPr>
          <w:p w14:paraId="4E6C859D"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180</w:t>
            </w:r>
          </w:p>
        </w:tc>
        <w:tc>
          <w:tcPr>
            <w:tcW w:w="1843" w:type="dxa"/>
          </w:tcPr>
          <w:p w14:paraId="344EBD0A" w14:textId="43AD883F" w:rsidR="00BC25A2" w:rsidRPr="00EA365C" w:rsidRDefault="00BC25A2" w:rsidP="00EA365C">
            <w:pPr>
              <w:adjustRightInd/>
              <w:spacing w:line="240" w:lineRule="auto"/>
              <w:jc w:val="left"/>
              <w:rPr>
                <w:rFonts w:ascii="宋体" w:hAnsi="宋体" w:cs="宋体"/>
                <w:color w:val="000000"/>
                <w:kern w:val="0"/>
                <w:sz w:val="18"/>
                <w:szCs w:val="18"/>
              </w:rPr>
            </w:pPr>
            <w:r w:rsidRPr="00EA365C">
              <w:rPr>
                <w:rFonts w:ascii="宋体" w:hAnsi="宋体" w:cs="宋体" w:hint="eastAsia"/>
                <w:color w:val="000000"/>
                <w:kern w:val="0"/>
                <w:sz w:val="18"/>
                <w:szCs w:val="18"/>
              </w:rPr>
              <w:t>整条线段</w:t>
            </w:r>
          </w:p>
        </w:tc>
      </w:tr>
      <w:tr w:rsidR="00BC25A2" w:rsidRPr="00E34E1F" w14:paraId="6D688A78" w14:textId="77777777" w:rsidTr="00EA365C">
        <w:tc>
          <w:tcPr>
            <w:tcW w:w="2181" w:type="dxa"/>
            <w:vAlign w:val="center"/>
          </w:tcPr>
          <w:p w14:paraId="460C3775"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线段</w:t>
            </w:r>
            <w:r w:rsidRPr="00E34E1F">
              <w:rPr>
                <w:rFonts w:ascii="宋体" w:hAnsi="宋体" w:cs="宋体"/>
                <w:color w:val="000000"/>
                <w:kern w:val="0"/>
                <w:sz w:val="18"/>
                <w:szCs w:val="18"/>
              </w:rPr>
              <w:t>3</w:t>
            </w:r>
          </w:p>
        </w:tc>
        <w:tc>
          <w:tcPr>
            <w:tcW w:w="1654" w:type="dxa"/>
            <w:vAlign w:val="center"/>
          </w:tcPr>
          <w:p w14:paraId="5DB86330"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-26</w:t>
            </w:r>
            <w:r w:rsidRPr="00E34E1F">
              <w:rPr>
                <w:rFonts w:ascii="宋体" w:hAnsi="宋体" w:cs="宋体" w:hint="eastAsia"/>
                <w:kern w:val="0"/>
                <w:sz w:val="18"/>
                <w:szCs w:val="18"/>
              </w:rPr>
              <w:t>～</w:t>
            </w:r>
            <w:r w:rsidRPr="00E34E1F">
              <w:rPr>
                <w:rFonts w:ascii="宋体" w:hAnsi="宋体" w:cs="宋体"/>
                <w:color w:val="000000"/>
                <w:kern w:val="0"/>
                <w:sz w:val="18"/>
                <w:szCs w:val="18"/>
              </w:rPr>
              <w:t>26</w:t>
            </w:r>
          </w:p>
        </w:tc>
        <w:tc>
          <w:tcPr>
            <w:tcW w:w="1559" w:type="dxa"/>
            <w:vAlign w:val="center"/>
          </w:tcPr>
          <w:p w14:paraId="05C2008F"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w:t>
            </w:r>
          </w:p>
        </w:tc>
        <w:tc>
          <w:tcPr>
            <w:tcW w:w="1843" w:type="dxa"/>
            <w:vAlign w:val="center"/>
          </w:tcPr>
          <w:p w14:paraId="7E9C1270"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295</w:t>
            </w:r>
          </w:p>
        </w:tc>
        <w:tc>
          <w:tcPr>
            <w:tcW w:w="1843" w:type="dxa"/>
          </w:tcPr>
          <w:p w14:paraId="447C3E22" w14:textId="7350A456" w:rsidR="00BC25A2" w:rsidRPr="00EA365C" w:rsidRDefault="00BC25A2" w:rsidP="00EA365C">
            <w:pPr>
              <w:adjustRightInd/>
              <w:spacing w:line="240" w:lineRule="auto"/>
              <w:jc w:val="left"/>
              <w:rPr>
                <w:rFonts w:ascii="宋体" w:hAnsi="宋体" w:cs="宋体"/>
                <w:color w:val="000000"/>
                <w:kern w:val="0"/>
                <w:sz w:val="18"/>
                <w:szCs w:val="18"/>
              </w:rPr>
            </w:pPr>
            <w:r w:rsidRPr="00EA365C">
              <w:rPr>
                <w:rFonts w:ascii="宋体" w:hAnsi="宋体" w:cs="宋体" w:hint="eastAsia"/>
                <w:color w:val="000000"/>
                <w:kern w:val="0"/>
                <w:sz w:val="18"/>
                <w:szCs w:val="18"/>
              </w:rPr>
              <w:t>整条线段</w:t>
            </w:r>
          </w:p>
        </w:tc>
      </w:tr>
      <w:tr w:rsidR="00BC25A2" w:rsidRPr="00E34E1F" w14:paraId="172C6976" w14:textId="77777777" w:rsidTr="00EA365C">
        <w:tc>
          <w:tcPr>
            <w:tcW w:w="2181" w:type="dxa"/>
            <w:vAlign w:val="center"/>
          </w:tcPr>
          <w:p w14:paraId="5E9521EA"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线段</w:t>
            </w:r>
            <w:r w:rsidRPr="00E34E1F">
              <w:rPr>
                <w:rFonts w:ascii="宋体" w:hAnsi="宋体" w:cs="宋体"/>
                <w:color w:val="000000"/>
                <w:kern w:val="0"/>
                <w:sz w:val="18"/>
                <w:szCs w:val="18"/>
              </w:rPr>
              <w:t>4</w:t>
            </w:r>
          </w:p>
        </w:tc>
        <w:tc>
          <w:tcPr>
            <w:tcW w:w="1654" w:type="dxa"/>
            <w:vAlign w:val="center"/>
          </w:tcPr>
          <w:p w14:paraId="1A4305D2"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-26</w:t>
            </w:r>
            <w:r w:rsidRPr="00E34E1F">
              <w:rPr>
                <w:rFonts w:ascii="宋体" w:hAnsi="宋体" w:cs="宋体" w:hint="eastAsia"/>
                <w:kern w:val="0"/>
                <w:sz w:val="18"/>
                <w:szCs w:val="18"/>
              </w:rPr>
              <w:t>～</w:t>
            </w:r>
            <w:r w:rsidRPr="00E34E1F">
              <w:rPr>
                <w:rFonts w:ascii="宋体" w:hAnsi="宋体" w:cs="宋体"/>
                <w:color w:val="000000"/>
                <w:kern w:val="0"/>
                <w:sz w:val="18"/>
                <w:szCs w:val="18"/>
              </w:rPr>
              <w:t>26</w:t>
            </w:r>
          </w:p>
        </w:tc>
        <w:tc>
          <w:tcPr>
            <w:tcW w:w="1559" w:type="dxa"/>
            <w:vAlign w:val="center"/>
          </w:tcPr>
          <w:p w14:paraId="18430DC7"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1</w:t>
            </w:r>
          </w:p>
        </w:tc>
        <w:tc>
          <w:tcPr>
            <w:tcW w:w="1843" w:type="dxa"/>
            <w:vAlign w:val="center"/>
          </w:tcPr>
          <w:p w14:paraId="5F743F84"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435</w:t>
            </w:r>
          </w:p>
        </w:tc>
        <w:tc>
          <w:tcPr>
            <w:tcW w:w="1843" w:type="dxa"/>
          </w:tcPr>
          <w:p w14:paraId="09B59BF3" w14:textId="77BD7412" w:rsidR="00BC25A2" w:rsidRPr="00EA365C" w:rsidRDefault="00BC25A2" w:rsidP="00EA365C">
            <w:pPr>
              <w:tabs>
                <w:tab w:val="left" w:pos="709"/>
              </w:tabs>
              <w:adjustRightInd/>
              <w:spacing w:line="240" w:lineRule="auto"/>
              <w:jc w:val="left"/>
              <w:rPr>
                <w:rFonts w:ascii="宋体" w:hAnsi="宋体" w:cs="宋体"/>
                <w:color w:val="000000"/>
                <w:kern w:val="0"/>
                <w:sz w:val="18"/>
                <w:szCs w:val="18"/>
              </w:rPr>
            </w:pPr>
            <w:r w:rsidRPr="00EA365C">
              <w:rPr>
                <w:rFonts w:ascii="宋体" w:hAnsi="宋体" w:cs="宋体" w:hint="eastAsia"/>
                <w:color w:val="000000"/>
                <w:kern w:val="0"/>
                <w:sz w:val="18"/>
                <w:szCs w:val="18"/>
              </w:rPr>
              <w:t>整条线段</w:t>
            </w:r>
          </w:p>
        </w:tc>
      </w:tr>
      <w:tr w:rsidR="00BC25A2" w:rsidRPr="00E34E1F" w14:paraId="2C3A704C" w14:textId="77777777" w:rsidTr="00EA365C">
        <w:tc>
          <w:tcPr>
            <w:tcW w:w="2181" w:type="dxa"/>
            <w:vAlign w:val="center"/>
          </w:tcPr>
          <w:p w14:paraId="1DD67F7A"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线段</w:t>
            </w:r>
            <w:r w:rsidRPr="00E34E1F">
              <w:rPr>
                <w:rFonts w:ascii="宋体" w:hAnsi="宋体" w:cs="宋体"/>
                <w:color w:val="000000"/>
                <w:kern w:val="0"/>
                <w:sz w:val="18"/>
                <w:szCs w:val="18"/>
              </w:rPr>
              <w:t>5</w:t>
            </w:r>
          </w:p>
        </w:tc>
        <w:tc>
          <w:tcPr>
            <w:tcW w:w="1654" w:type="dxa"/>
            <w:vAlign w:val="center"/>
          </w:tcPr>
          <w:p w14:paraId="48E53A38"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-10</w:t>
            </w:r>
            <w:r w:rsidRPr="00E34E1F">
              <w:rPr>
                <w:rFonts w:ascii="宋体" w:hAnsi="宋体" w:cs="宋体" w:hint="eastAsia"/>
                <w:kern w:val="0"/>
                <w:sz w:val="18"/>
                <w:szCs w:val="18"/>
              </w:rPr>
              <w:t>～</w:t>
            </w:r>
            <w:r w:rsidRPr="00E34E1F">
              <w:rPr>
                <w:rFonts w:ascii="宋体" w:hAnsi="宋体" w:cs="宋体"/>
                <w:color w:val="000000"/>
                <w:kern w:val="0"/>
                <w:sz w:val="18"/>
                <w:szCs w:val="18"/>
              </w:rPr>
              <w:t>10</w:t>
            </w:r>
          </w:p>
        </w:tc>
        <w:tc>
          <w:tcPr>
            <w:tcW w:w="1559" w:type="dxa"/>
            <w:vAlign w:val="center"/>
          </w:tcPr>
          <w:p w14:paraId="1CF75A73"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0</w:t>
            </w:r>
          </w:p>
        </w:tc>
        <w:tc>
          <w:tcPr>
            <w:tcW w:w="1843" w:type="dxa"/>
            <w:vAlign w:val="center"/>
          </w:tcPr>
          <w:p w14:paraId="5855BB07"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585</w:t>
            </w:r>
          </w:p>
        </w:tc>
        <w:tc>
          <w:tcPr>
            <w:tcW w:w="1843" w:type="dxa"/>
          </w:tcPr>
          <w:p w14:paraId="6BF4DFCB" w14:textId="3A1AC80E" w:rsidR="00BC25A2" w:rsidRPr="00EA365C" w:rsidRDefault="00BC25A2" w:rsidP="00EA365C">
            <w:pPr>
              <w:tabs>
                <w:tab w:val="left" w:pos="709"/>
              </w:tabs>
              <w:adjustRightInd/>
              <w:spacing w:line="240" w:lineRule="auto"/>
              <w:jc w:val="left"/>
              <w:rPr>
                <w:rFonts w:ascii="宋体" w:hAnsi="宋体" w:cs="宋体"/>
                <w:color w:val="000000"/>
                <w:kern w:val="0"/>
                <w:sz w:val="18"/>
                <w:szCs w:val="18"/>
              </w:rPr>
            </w:pPr>
            <w:r w:rsidRPr="00EA365C">
              <w:rPr>
                <w:rFonts w:ascii="宋体" w:hAnsi="宋体" w:cs="宋体" w:hint="eastAsia"/>
                <w:color w:val="000000"/>
                <w:kern w:val="0"/>
                <w:sz w:val="18"/>
                <w:szCs w:val="18"/>
              </w:rPr>
              <w:t>整条线段</w:t>
            </w:r>
          </w:p>
        </w:tc>
      </w:tr>
      <w:tr w:rsidR="00BC25A2" w:rsidRPr="00E34E1F" w14:paraId="1E0E7D8E" w14:textId="77777777" w:rsidTr="00EA365C">
        <w:tc>
          <w:tcPr>
            <w:tcW w:w="2181" w:type="dxa"/>
            <w:vAlign w:val="center"/>
          </w:tcPr>
          <w:p w14:paraId="58F2EFB2"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线段</w:t>
            </w:r>
            <w:r w:rsidRPr="00E34E1F">
              <w:rPr>
                <w:rFonts w:ascii="宋体" w:hAnsi="宋体" w:cs="宋体"/>
                <w:color w:val="000000"/>
                <w:kern w:val="0"/>
                <w:sz w:val="18"/>
                <w:szCs w:val="18"/>
              </w:rPr>
              <w:t>6</w:t>
            </w:r>
          </w:p>
        </w:tc>
        <w:tc>
          <w:tcPr>
            <w:tcW w:w="1654" w:type="dxa"/>
            <w:vAlign w:val="center"/>
          </w:tcPr>
          <w:p w14:paraId="7AE26291"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内</w:t>
            </w:r>
            <w:r w:rsidRPr="00E34E1F">
              <w:rPr>
                <w:rFonts w:ascii="宋体" w:hAnsi="宋体" w:cs="宋体"/>
                <w:color w:val="000000"/>
                <w:kern w:val="0"/>
                <w:sz w:val="18"/>
                <w:szCs w:val="18"/>
              </w:rPr>
              <w:t>5</w:t>
            </w:r>
            <w:r w:rsidRPr="00E34E1F">
              <w:rPr>
                <w:rFonts w:ascii="宋体" w:hAnsi="宋体" w:cs="宋体" w:hint="eastAsia"/>
                <w:color w:val="000000"/>
                <w:kern w:val="0"/>
                <w:sz w:val="18"/>
                <w:szCs w:val="18"/>
              </w:rPr>
              <w:t>至外</w:t>
            </w:r>
            <w:r w:rsidRPr="00E34E1F">
              <w:rPr>
                <w:rFonts w:ascii="宋体" w:hAnsi="宋体" w:cs="宋体"/>
                <w:color w:val="000000"/>
                <w:kern w:val="0"/>
                <w:sz w:val="18"/>
                <w:szCs w:val="18"/>
              </w:rPr>
              <w:t>10</w:t>
            </w:r>
          </w:p>
        </w:tc>
        <w:tc>
          <w:tcPr>
            <w:tcW w:w="1559" w:type="dxa"/>
            <w:vAlign w:val="center"/>
          </w:tcPr>
          <w:p w14:paraId="59EC4BE3"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-2.5</w:t>
            </w:r>
          </w:p>
        </w:tc>
        <w:tc>
          <w:tcPr>
            <w:tcW w:w="1843" w:type="dxa"/>
            <w:vAlign w:val="center"/>
          </w:tcPr>
          <w:p w14:paraId="59281D01" w14:textId="77777777" w:rsidR="00BC25A2" w:rsidRPr="00E34E1F" w:rsidRDefault="00BC25A2"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2160</w:t>
            </w:r>
          </w:p>
        </w:tc>
        <w:tc>
          <w:tcPr>
            <w:tcW w:w="1843" w:type="dxa"/>
          </w:tcPr>
          <w:p w14:paraId="72ED8B86" w14:textId="3079A21F" w:rsidR="00BC25A2" w:rsidRPr="00EA365C" w:rsidRDefault="00BC25A2" w:rsidP="00EA365C">
            <w:pPr>
              <w:tabs>
                <w:tab w:val="left" w:pos="709"/>
              </w:tabs>
              <w:adjustRightInd/>
              <w:spacing w:line="240" w:lineRule="auto"/>
              <w:jc w:val="left"/>
              <w:rPr>
                <w:rFonts w:ascii="宋体" w:hAnsi="宋体" w:cs="宋体"/>
                <w:color w:val="000000"/>
                <w:kern w:val="0"/>
                <w:sz w:val="18"/>
                <w:szCs w:val="18"/>
              </w:rPr>
            </w:pPr>
            <w:r w:rsidRPr="00EA365C">
              <w:rPr>
                <w:rFonts w:ascii="宋体" w:hAnsi="宋体" w:cs="宋体" w:hint="eastAsia"/>
                <w:color w:val="000000"/>
                <w:kern w:val="0"/>
                <w:sz w:val="18"/>
                <w:szCs w:val="18"/>
              </w:rPr>
              <w:t>整条线段</w:t>
            </w:r>
          </w:p>
        </w:tc>
      </w:tr>
      <w:tr w:rsidR="00E34E1F" w:rsidRPr="00E34E1F" w14:paraId="620FAE44" w14:textId="77777777" w:rsidTr="00E34E1F">
        <w:tc>
          <w:tcPr>
            <w:tcW w:w="2181" w:type="dxa"/>
            <w:vAlign w:val="center"/>
          </w:tcPr>
          <w:p w14:paraId="2CF37D64"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线段</w:t>
            </w:r>
            <w:r w:rsidRPr="00E34E1F">
              <w:rPr>
                <w:rFonts w:ascii="宋体" w:hAnsi="宋体" w:cs="宋体"/>
                <w:color w:val="000000"/>
                <w:kern w:val="0"/>
                <w:sz w:val="18"/>
                <w:szCs w:val="18"/>
              </w:rPr>
              <w:t xml:space="preserve">8 </w:t>
            </w:r>
            <w:r w:rsidRPr="00E34E1F">
              <w:rPr>
                <w:rFonts w:ascii="宋体" w:hAnsi="宋体" w:cs="宋体" w:hint="eastAsia"/>
                <w:color w:val="000000"/>
                <w:kern w:val="0"/>
                <w:sz w:val="18"/>
                <w:szCs w:val="18"/>
              </w:rPr>
              <w:t>左端和右端</w:t>
            </w:r>
          </w:p>
        </w:tc>
        <w:tc>
          <w:tcPr>
            <w:tcW w:w="1654" w:type="dxa"/>
            <w:vAlign w:val="center"/>
          </w:tcPr>
          <w:p w14:paraId="141E1FC6"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-22</w:t>
            </w: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22</w:t>
            </w:r>
          </w:p>
        </w:tc>
        <w:tc>
          <w:tcPr>
            <w:tcW w:w="1559" w:type="dxa"/>
            <w:vAlign w:val="center"/>
          </w:tcPr>
          <w:p w14:paraId="62B5BC7B"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-1.5</w:t>
            </w:r>
            <w:r w:rsidRPr="00E34E1F">
              <w:rPr>
                <w:rFonts w:ascii="宋体" w:hAnsi="宋体" w:cs="宋体" w:hint="eastAsia"/>
                <w:kern w:val="0"/>
                <w:sz w:val="18"/>
                <w:szCs w:val="18"/>
              </w:rPr>
              <w:t>～</w:t>
            </w:r>
            <w:r w:rsidRPr="00E34E1F">
              <w:rPr>
                <w:rFonts w:ascii="宋体" w:hAnsi="宋体" w:cs="宋体"/>
                <w:color w:val="000000"/>
                <w:kern w:val="0"/>
                <w:sz w:val="18"/>
                <w:szCs w:val="18"/>
              </w:rPr>
              <w:t>-3.5</w:t>
            </w:r>
          </w:p>
        </w:tc>
        <w:tc>
          <w:tcPr>
            <w:tcW w:w="1843" w:type="dxa"/>
            <w:vAlign w:val="center"/>
          </w:tcPr>
          <w:p w14:paraId="710C9472"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880</w:t>
            </w:r>
          </w:p>
        </w:tc>
        <w:tc>
          <w:tcPr>
            <w:tcW w:w="1843" w:type="dxa"/>
            <w:vAlign w:val="center"/>
          </w:tcPr>
          <w:p w14:paraId="0AA7CA7C"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至少一个点</w:t>
            </w:r>
          </w:p>
        </w:tc>
      </w:tr>
      <w:tr w:rsidR="00E34E1F" w:rsidRPr="00E34E1F" w14:paraId="6395F700" w14:textId="77777777" w:rsidTr="00E34E1F">
        <w:tc>
          <w:tcPr>
            <w:tcW w:w="2181" w:type="dxa"/>
            <w:vAlign w:val="center"/>
          </w:tcPr>
          <w:p w14:paraId="0E9D61E3"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线段</w:t>
            </w:r>
            <w:r w:rsidRPr="00E34E1F">
              <w:rPr>
                <w:rFonts w:ascii="宋体" w:hAnsi="宋体" w:cs="宋体"/>
                <w:color w:val="000000"/>
                <w:kern w:val="0"/>
                <w:sz w:val="18"/>
                <w:szCs w:val="18"/>
              </w:rPr>
              <w:t xml:space="preserve">9 </w:t>
            </w:r>
            <w:r w:rsidRPr="00E34E1F">
              <w:rPr>
                <w:rFonts w:ascii="宋体" w:hAnsi="宋体" w:cs="宋体" w:hint="eastAsia"/>
                <w:color w:val="000000"/>
                <w:kern w:val="0"/>
                <w:sz w:val="18"/>
                <w:szCs w:val="18"/>
              </w:rPr>
              <w:t>左端和右端</w:t>
            </w:r>
          </w:p>
        </w:tc>
        <w:tc>
          <w:tcPr>
            <w:tcW w:w="1654" w:type="dxa"/>
            <w:vAlign w:val="center"/>
          </w:tcPr>
          <w:p w14:paraId="46C10C9E"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-35</w:t>
            </w: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35</w:t>
            </w:r>
          </w:p>
        </w:tc>
        <w:tc>
          <w:tcPr>
            <w:tcW w:w="1559" w:type="dxa"/>
            <w:vAlign w:val="center"/>
          </w:tcPr>
          <w:p w14:paraId="770DEA5A"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-1.5</w:t>
            </w:r>
            <w:r w:rsidRPr="00E34E1F">
              <w:rPr>
                <w:rFonts w:ascii="宋体" w:hAnsi="宋体" w:cs="宋体" w:hint="eastAsia"/>
                <w:kern w:val="0"/>
                <w:sz w:val="18"/>
                <w:szCs w:val="18"/>
              </w:rPr>
              <w:t>～</w:t>
            </w:r>
            <w:r w:rsidRPr="00E34E1F">
              <w:rPr>
                <w:rFonts w:ascii="宋体" w:hAnsi="宋体" w:cs="宋体"/>
                <w:color w:val="000000"/>
                <w:kern w:val="0"/>
                <w:sz w:val="18"/>
                <w:szCs w:val="18"/>
              </w:rPr>
              <w:t>-4.5</w:t>
            </w:r>
          </w:p>
        </w:tc>
        <w:tc>
          <w:tcPr>
            <w:tcW w:w="1843" w:type="dxa"/>
            <w:vAlign w:val="center"/>
          </w:tcPr>
          <w:p w14:paraId="6BE4808B"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360</w:t>
            </w:r>
          </w:p>
        </w:tc>
        <w:tc>
          <w:tcPr>
            <w:tcW w:w="1843" w:type="dxa"/>
            <w:vAlign w:val="center"/>
          </w:tcPr>
          <w:p w14:paraId="38244C75"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至少一个点</w:t>
            </w:r>
          </w:p>
        </w:tc>
      </w:tr>
      <w:tr w:rsidR="00E34E1F" w:rsidRPr="00E34E1F" w14:paraId="69E9AFA5" w14:textId="77777777" w:rsidTr="00E34E1F">
        <w:tc>
          <w:tcPr>
            <w:tcW w:w="2181" w:type="dxa"/>
            <w:vAlign w:val="center"/>
          </w:tcPr>
          <w:p w14:paraId="0B319451"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 xml:space="preserve">D </w:t>
            </w:r>
            <w:r w:rsidRPr="00E34E1F">
              <w:rPr>
                <w:rFonts w:ascii="宋体" w:hAnsi="宋体" w:cs="宋体" w:hint="eastAsia"/>
                <w:color w:val="000000"/>
                <w:kern w:val="0"/>
                <w:sz w:val="18"/>
                <w:szCs w:val="18"/>
              </w:rPr>
              <w:t>区</w:t>
            </w:r>
          </w:p>
        </w:tc>
        <w:tc>
          <w:tcPr>
            <w:tcW w:w="1654" w:type="dxa"/>
            <w:vAlign w:val="center"/>
          </w:tcPr>
          <w:p w14:paraId="0813AEB0"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-10</w:t>
            </w:r>
            <w:r w:rsidRPr="00E34E1F">
              <w:rPr>
                <w:rFonts w:ascii="宋体" w:hAnsi="宋体" w:cs="宋体" w:hint="eastAsia"/>
                <w:kern w:val="0"/>
                <w:sz w:val="18"/>
                <w:szCs w:val="18"/>
              </w:rPr>
              <w:t>～</w:t>
            </w:r>
            <w:r w:rsidRPr="00E34E1F">
              <w:rPr>
                <w:rFonts w:ascii="宋体" w:hAnsi="宋体" w:cs="宋体"/>
                <w:color w:val="000000"/>
                <w:kern w:val="0"/>
                <w:sz w:val="18"/>
                <w:szCs w:val="18"/>
              </w:rPr>
              <w:t>10</w:t>
            </w:r>
          </w:p>
        </w:tc>
        <w:tc>
          <w:tcPr>
            <w:tcW w:w="1559" w:type="dxa"/>
            <w:vAlign w:val="center"/>
          </w:tcPr>
          <w:p w14:paraId="76213F72"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color w:val="000000"/>
                <w:kern w:val="0"/>
                <w:sz w:val="18"/>
                <w:szCs w:val="18"/>
              </w:rPr>
              <w:t>-1.5</w:t>
            </w:r>
            <w:r w:rsidRPr="00E34E1F">
              <w:rPr>
                <w:rFonts w:ascii="宋体" w:hAnsi="宋体" w:cs="宋体" w:hint="eastAsia"/>
                <w:kern w:val="0"/>
                <w:sz w:val="18"/>
                <w:szCs w:val="18"/>
              </w:rPr>
              <w:t>～</w:t>
            </w:r>
            <w:r w:rsidRPr="00E34E1F">
              <w:rPr>
                <w:rFonts w:ascii="宋体" w:hAnsi="宋体" w:cs="宋体"/>
                <w:color w:val="000000"/>
                <w:kern w:val="0"/>
                <w:sz w:val="18"/>
                <w:szCs w:val="18"/>
              </w:rPr>
              <w:t>-3.5</w:t>
            </w:r>
          </w:p>
        </w:tc>
        <w:tc>
          <w:tcPr>
            <w:tcW w:w="1843" w:type="dxa"/>
            <w:vAlign w:val="center"/>
          </w:tcPr>
          <w:p w14:paraId="748BEA61"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w:t>
            </w:r>
            <w:r w:rsidRPr="00E34E1F">
              <w:rPr>
                <w:rFonts w:ascii="宋体" w:hAnsi="宋体" w:cs="宋体"/>
                <w:color w:val="000000"/>
                <w:kern w:val="0"/>
                <w:sz w:val="18"/>
                <w:szCs w:val="18"/>
              </w:rPr>
              <w:t>14400</w:t>
            </w:r>
          </w:p>
        </w:tc>
        <w:tc>
          <w:tcPr>
            <w:tcW w:w="1843" w:type="dxa"/>
            <w:vAlign w:val="center"/>
          </w:tcPr>
          <w:p w14:paraId="36AB6FB8" w14:textId="77777777" w:rsidR="00E34E1F" w:rsidRPr="00E34E1F" w:rsidRDefault="00E34E1F" w:rsidP="00EA365C">
            <w:pPr>
              <w:tabs>
                <w:tab w:val="left" w:pos="709"/>
              </w:tabs>
              <w:adjustRightInd/>
              <w:spacing w:line="240" w:lineRule="auto"/>
              <w:jc w:val="left"/>
              <w:rPr>
                <w:rFonts w:ascii="宋体" w:hAnsi="宋体" w:cs="宋体"/>
                <w:color w:val="000000"/>
                <w:kern w:val="0"/>
                <w:sz w:val="18"/>
                <w:szCs w:val="18"/>
              </w:rPr>
            </w:pPr>
            <w:r w:rsidRPr="00E34E1F">
              <w:rPr>
                <w:rFonts w:ascii="宋体" w:hAnsi="宋体" w:cs="宋体" w:hint="eastAsia"/>
                <w:color w:val="000000"/>
                <w:kern w:val="0"/>
                <w:sz w:val="18"/>
                <w:szCs w:val="18"/>
              </w:rPr>
              <w:t>整个区域</w:t>
            </w:r>
          </w:p>
        </w:tc>
      </w:tr>
    </w:tbl>
    <w:p w14:paraId="43AD37C7" w14:textId="239B7A9E" w:rsidR="00E34E1F" w:rsidRDefault="00E34E1F" w:rsidP="00E34E1F">
      <w:pPr>
        <w:pStyle w:val="affffd"/>
        <w:ind w:firstLine="420"/>
      </w:pPr>
    </w:p>
    <w:p w14:paraId="1EBBC263" w14:textId="7BFFF5C9" w:rsidR="00E34E1F" w:rsidRDefault="003C180D" w:rsidP="003C180D">
      <w:pPr>
        <w:pStyle w:val="afff"/>
        <w:spacing w:before="156" w:after="156"/>
        <w:rPr>
          <w:rFonts w:hAnsi="黑体"/>
          <w:bCs/>
          <w:color w:val="000000"/>
        </w:rPr>
      </w:pPr>
      <w:bookmarkStart w:id="92" w:name="_Toc61266279"/>
      <w:r>
        <w:rPr>
          <w:rFonts w:hAnsi="黑体" w:hint="eastAsia"/>
          <w:bCs/>
          <w:color w:val="000000"/>
        </w:rPr>
        <w:t>角灯配光性能</w:t>
      </w:r>
      <w:bookmarkEnd w:id="92"/>
    </w:p>
    <w:p w14:paraId="51A936F1" w14:textId="77777777" w:rsidR="003C180D" w:rsidRDefault="003C180D" w:rsidP="003C180D">
      <w:pPr>
        <w:pStyle w:val="afffffffff3"/>
      </w:pPr>
      <w:r>
        <w:rPr>
          <w:rFonts w:hint="eastAsia"/>
        </w:rPr>
        <w:t>发光强度的测量点以相对于基准轴的角度表示。以下所有测量点的坐标和图示均对应于安装在车辆左侧的装置而言。对于安装在车辆右侧的装置，需将左右方向的坐标和限值对称即可。</w:t>
      </w:r>
    </w:p>
    <w:p w14:paraId="63AD9503" w14:textId="2801D7B6" w:rsidR="003C180D" w:rsidRPr="00761F38" w:rsidRDefault="003C180D" w:rsidP="003C180D">
      <w:pPr>
        <w:pStyle w:val="afffffffff3"/>
      </w:pPr>
      <w:bookmarkStart w:id="93" w:name="_Ref56061805"/>
      <w:r w:rsidRPr="00761F38">
        <w:rPr>
          <w:rFonts w:hint="eastAsia"/>
        </w:rPr>
        <w:t>对安装在车辆左侧的装置，图</w:t>
      </w:r>
      <w:r w:rsidRPr="00761F38">
        <w:t>4</w:t>
      </w:r>
      <w:r w:rsidRPr="00761F38">
        <w:rPr>
          <w:rFonts w:hint="eastAsia"/>
        </w:rPr>
        <w:t>规定的测量点的最小发光强度应为如下：</w:t>
      </w:r>
      <w:bookmarkEnd w:id="93"/>
    </w:p>
    <w:p w14:paraId="153A8FA6" w14:textId="77777777" w:rsidR="003C180D" w:rsidRPr="00761F38" w:rsidRDefault="003C180D" w:rsidP="008D0AF7">
      <w:pPr>
        <w:pStyle w:val="afa"/>
      </w:pPr>
      <w:r w:rsidRPr="00761F38">
        <w:t xml:space="preserve">2.5D </w:t>
      </w:r>
      <w:r w:rsidRPr="00761F38">
        <w:rPr>
          <w:rFonts w:hint="eastAsia"/>
        </w:rPr>
        <w:t>—</w:t>
      </w:r>
      <w:r w:rsidRPr="00761F38">
        <w:t xml:space="preserve"> 30L: 375 cd </w:t>
      </w:r>
    </w:p>
    <w:p w14:paraId="02A59AF1" w14:textId="77777777" w:rsidR="003C180D" w:rsidRPr="00761F38" w:rsidRDefault="003C180D" w:rsidP="008D0AF7">
      <w:pPr>
        <w:pStyle w:val="afa"/>
      </w:pPr>
      <w:r w:rsidRPr="00761F38">
        <w:t xml:space="preserve">2.5D </w:t>
      </w:r>
      <w:r w:rsidRPr="00761F38">
        <w:rPr>
          <w:rFonts w:hint="eastAsia"/>
        </w:rPr>
        <w:t>—</w:t>
      </w:r>
      <w:r w:rsidRPr="00761F38">
        <w:t xml:space="preserve"> 45L: 625 cd </w:t>
      </w:r>
    </w:p>
    <w:p w14:paraId="2635B58B" w14:textId="77777777" w:rsidR="003C180D" w:rsidRPr="00761F38" w:rsidRDefault="003C180D" w:rsidP="008D0AF7">
      <w:pPr>
        <w:pStyle w:val="afa"/>
      </w:pPr>
      <w:r w:rsidRPr="00761F38">
        <w:t xml:space="preserve">2.5D </w:t>
      </w:r>
      <w:r w:rsidRPr="00761F38">
        <w:rPr>
          <w:rFonts w:hint="eastAsia"/>
        </w:rPr>
        <w:t>—</w:t>
      </w:r>
      <w:r w:rsidRPr="00761F38">
        <w:t xml:space="preserve"> 60L: 375 cd</w:t>
      </w:r>
    </w:p>
    <w:p w14:paraId="25851DAD" w14:textId="307EC510" w:rsidR="003C180D" w:rsidRDefault="00EB4D34" w:rsidP="003C180D">
      <w:pPr>
        <w:pStyle w:val="afffffffff3"/>
      </w:pPr>
      <w:r w:rsidRPr="00761F38">
        <w:rPr>
          <w:rFonts w:hint="eastAsia"/>
        </w:rPr>
        <w:t>在图5规定的角灯几何可见度范围内，</w:t>
      </w:r>
      <w:bookmarkStart w:id="94" w:name="_Ref56344403"/>
      <w:r w:rsidR="003C180D" w:rsidRPr="00761F38">
        <w:t>H-H</w:t>
      </w:r>
      <w:r w:rsidR="003C180D" w:rsidRPr="00761F38">
        <w:rPr>
          <w:rFonts w:hint="eastAsia"/>
        </w:rPr>
        <w:t>线向上</w:t>
      </w:r>
      <w:r w:rsidR="003C180D" w:rsidRPr="00761F38">
        <w:t>1</w:t>
      </w:r>
      <w:r w:rsidR="003C180D" w:rsidRPr="00761F38">
        <w:rPr>
          <w:rFonts w:hint="eastAsia"/>
        </w:rPr>
        <w:t>°以上的所有方向上，其发光强度最大限值为</w:t>
      </w:r>
      <w:r w:rsidR="003C180D" w:rsidRPr="00761F38">
        <w:t>300cd</w:t>
      </w:r>
      <w:r w:rsidR="003C180D" w:rsidRPr="00761F38">
        <w:rPr>
          <w:rFonts w:hint="eastAsia"/>
        </w:rPr>
        <w:t>；</w:t>
      </w:r>
      <w:r w:rsidR="003C180D" w:rsidRPr="00761F38">
        <w:t>H-H</w:t>
      </w:r>
      <w:r w:rsidR="003C180D" w:rsidRPr="00761F38">
        <w:rPr>
          <w:rFonts w:hint="eastAsia"/>
        </w:rPr>
        <w:t>线向上</w:t>
      </w:r>
      <w:r w:rsidR="003C180D" w:rsidRPr="00761F38">
        <w:t>1</w:t>
      </w:r>
      <w:r w:rsidR="003C180D" w:rsidRPr="00761F38">
        <w:rPr>
          <w:rFonts w:hint="eastAsia"/>
        </w:rPr>
        <w:t>°至</w:t>
      </w:r>
      <w:r w:rsidR="003C180D" w:rsidRPr="00761F38">
        <w:t>H-H</w:t>
      </w:r>
      <w:r w:rsidR="003C180D" w:rsidRPr="00761F38">
        <w:rPr>
          <w:rFonts w:hint="eastAsia"/>
        </w:rPr>
        <w:t>线之间区域，发光强度最大限值为</w:t>
      </w:r>
      <w:r w:rsidR="003C180D" w:rsidRPr="00761F38">
        <w:t>600cd</w:t>
      </w:r>
      <w:r w:rsidR="003C180D" w:rsidRPr="00761F38">
        <w:rPr>
          <w:rFonts w:hint="eastAsia"/>
        </w:rPr>
        <w:t>；</w:t>
      </w:r>
      <w:r w:rsidR="003C180D" w:rsidRPr="00761F38">
        <w:t>H-H</w:t>
      </w:r>
      <w:r w:rsidR="003C180D" w:rsidRPr="00761F38">
        <w:rPr>
          <w:rFonts w:hint="eastAsia"/>
        </w:rPr>
        <w:t>线</w:t>
      </w:r>
      <w:r w:rsidR="004460F7" w:rsidRPr="00761F38">
        <w:rPr>
          <w:rFonts w:hint="eastAsia"/>
        </w:rPr>
        <w:t>以下的区域</w:t>
      </w:r>
      <w:r w:rsidR="003C180D" w:rsidRPr="00761F38">
        <w:rPr>
          <w:rFonts w:hint="eastAsia"/>
        </w:rPr>
        <w:t>，发光强</w:t>
      </w:r>
      <w:r w:rsidR="003C180D">
        <w:rPr>
          <w:rFonts w:hint="eastAsia"/>
        </w:rPr>
        <w:t>度最大限值为</w:t>
      </w:r>
      <w:r w:rsidR="003C180D">
        <w:t>14000cd</w:t>
      </w:r>
      <w:r w:rsidR="003C180D">
        <w:rPr>
          <w:rFonts w:hint="eastAsia"/>
        </w:rPr>
        <w:t>。</w:t>
      </w:r>
      <w:bookmarkEnd w:id="94"/>
    </w:p>
    <w:p w14:paraId="62696112" w14:textId="7538927A" w:rsidR="00FE20FA" w:rsidRPr="00FE20FA" w:rsidRDefault="00FE20FA" w:rsidP="003C180D">
      <w:pPr>
        <w:pStyle w:val="afffffffff3"/>
      </w:pPr>
      <w:r>
        <w:rPr>
          <w:rFonts w:hAnsi="宋体" w:hint="eastAsia"/>
          <w:color w:val="000000"/>
        </w:rPr>
        <w:t>对于配备有一个以上光源的单灯，当其中任意一个光源失效时，其它所有光源均熄灭，则认为只有一个光源，否则，应满足如下要求之一：</w:t>
      </w:r>
    </w:p>
    <w:p w14:paraId="7232B07B" w14:textId="77777777" w:rsidR="00050D38" w:rsidRDefault="00050D38" w:rsidP="00F92239">
      <w:pPr>
        <w:pStyle w:val="afd"/>
        <w:numPr>
          <w:ilvl w:val="0"/>
          <w:numId w:val="36"/>
        </w:numPr>
      </w:pPr>
      <w:r>
        <w:rPr>
          <w:rFonts w:hint="eastAsia"/>
        </w:rPr>
        <w:t>符合图</w:t>
      </w:r>
      <w:proofErr w:type="gramStart"/>
      <w:r>
        <w:rPr>
          <w:rFonts w:hint="eastAsia"/>
        </w:rPr>
        <w:t>4所示光分布范围</w:t>
      </w:r>
      <w:proofErr w:type="gramEnd"/>
      <w:r>
        <w:rPr>
          <w:rFonts w:hint="eastAsia"/>
        </w:rPr>
        <w:t>内的最小发光强度的要求；</w:t>
      </w:r>
    </w:p>
    <w:p w14:paraId="16584650" w14:textId="42441418" w:rsidR="00FE20FA" w:rsidRDefault="00050D38" w:rsidP="00F92239">
      <w:pPr>
        <w:pStyle w:val="afd"/>
        <w:numPr>
          <w:ilvl w:val="0"/>
          <w:numId w:val="36"/>
        </w:numPr>
      </w:pPr>
      <w:r>
        <w:rPr>
          <w:rFonts w:hint="eastAsia"/>
        </w:rPr>
        <w:t>装用该装置的车辆上配备工作指示器能够显示该装置失效，</w:t>
      </w:r>
      <w:proofErr w:type="gramStart"/>
      <w:r>
        <w:rPr>
          <w:rFonts w:hint="eastAsia"/>
        </w:rPr>
        <w:t>且左灯测试</w:t>
      </w:r>
      <w:proofErr w:type="gramEnd"/>
      <w:r>
        <w:rPr>
          <w:rFonts w:hint="eastAsia"/>
        </w:rPr>
        <w:t>点2.5D - 45L的发光强度均至少为所要求最小值的50%（</w:t>
      </w:r>
      <w:proofErr w:type="gramStart"/>
      <w:r>
        <w:rPr>
          <w:rFonts w:hint="eastAsia"/>
        </w:rPr>
        <w:t>右灯应</w:t>
      </w:r>
      <w:proofErr w:type="gramEnd"/>
      <w:r>
        <w:rPr>
          <w:rFonts w:hint="eastAsia"/>
        </w:rPr>
        <w:t>使用2.5D - 45R作为参考点）。申请人或制造商应在提交的技术资料中进行说明。</w:t>
      </w:r>
    </w:p>
    <w:p w14:paraId="5DEFFAB3" w14:textId="11FAA776" w:rsidR="00221CC0" w:rsidRPr="00221CC0" w:rsidRDefault="00221CC0" w:rsidP="00221CC0">
      <w:pPr>
        <w:pStyle w:val="afffffffff3"/>
      </w:pPr>
      <w:r w:rsidRPr="00821ED9">
        <w:rPr>
          <w:rFonts w:hAnsi="宋体" w:cs="Arial" w:hint="eastAsia"/>
          <w:color w:val="000000"/>
        </w:rPr>
        <w:t>对于装用非灯丝灯泡的装置，点亮后</w:t>
      </w:r>
      <w:r w:rsidRPr="00821ED9">
        <w:rPr>
          <w:rFonts w:hAnsi="宋体" w:cs="Arial"/>
          <w:color w:val="000000"/>
        </w:rPr>
        <w:t>1 </w:t>
      </w:r>
      <w:r w:rsidRPr="00821ED9">
        <w:rPr>
          <w:rFonts w:hAnsi="宋体" w:hint="eastAsia"/>
          <w:bCs/>
          <w:color w:val="000000"/>
        </w:rPr>
        <w:t>m</w:t>
      </w:r>
      <w:r w:rsidRPr="00821ED9">
        <w:rPr>
          <w:rFonts w:hAnsi="宋体"/>
          <w:bCs/>
          <w:color w:val="000000"/>
        </w:rPr>
        <w:t>in</w:t>
      </w:r>
      <w:r w:rsidRPr="00821ED9">
        <w:rPr>
          <w:rFonts w:hAnsi="宋体" w:cs="Arial" w:hint="eastAsia"/>
          <w:color w:val="000000"/>
        </w:rPr>
        <w:t>和</w:t>
      </w:r>
      <w:r w:rsidRPr="00821ED9">
        <w:rPr>
          <w:rFonts w:hAnsi="宋体" w:cs="Arial"/>
          <w:color w:val="000000"/>
        </w:rPr>
        <w:t>10  </w:t>
      </w:r>
      <w:r w:rsidRPr="00821ED9">
        <w:rPr>
          <w:rFonts w:hAnsi="宋体" w:hint="eastAsia"/>
          <w:bCs/>
          <w:color w:val="000000"/>
        </w:rPr>
        <w:t>m</w:t>
      </w:r>
      <w:r w:rsidRPr="00821ED9">
        <w:rPr>
          <w:rFonts w:hAnsi="宋体"/>
          <w:bCs/>
          <w:color w:val="000000"/>
        </w:rPr>
        <w:t>in</w:t>
      </w:r>
      <w:r w:rsidRPr="00821ED9">
        <w:rPr>
          <w:rFonts w:hAnsi="宋体" w:cs="Arial" w:hint="eastAsia"/>
          <w:color w:val="000000"/>
        </w:rPr>
        <w:t>的发光强度应分别符合上述</w:t>
      </w:r>
      <w:r w:rsidRPr="00821ED9">
        <w:rPr>
          <w:rFonts w:hAnsi="宋体" w:cs="Arial"/>
          <w:color w:val="000000"/>
        </w:rPr>
        <w:fldChar w:fldCharType="begin"/>
      </w:r>
      <w:r w:rsidRPr="00821ED9">
        <w:rPr>
          <w:rFonts w:hAnsi="宋体" w:cs="Arial"/>
          <w:color w:val="000000"/>
        </w:rPr>
        <w:instrText xml:space="preserve"> </w:instrText>
      </w:r>
      <w:r w:rsidRPr="00821ED9">
        <w:rPr>
          <w:rFonts w:hAnsi="宋体" w:cs="Arial" w:hint="eastAsia"/>
          <w:color w:val="000000"/>
        </w:rPr>
        <w:instrText>REF _Ref56061805 \r \h</w:instrText>
      </w:r>
      <w:r w:rsidRPr="00821ED9">
        <w:rPr>
          <w:rFonts w:hAnsi="宋体" w:cs="Arial"/>
          <w:color w:val="000000"/>
        </w:rPr>
        <w:instrText xml:space="preserve"> </w:instrText>
      </w:r>
      <w:r>
        <w:rPr>
          <w:rFonts w:hAnsi="宋体" w:cs="Arial"/>
          <w:color w:val="000000"/>
        </w:rPr>
        <w:instrText xml:space="preserve"> \* MERGEFORMAT </w:instrText>
      </w:r>
      <w:r w:rsidRPr="00821ED9">
        <w:rPr>
          <w:rFonts w:hAnsi="宋体" w:cs="Arial"/>
          <w:color w:val="000000"/>
        </w:rPr>
      </w:r>
      <w:r w:rsidRPr="00821ED9">
        <w:rPr>
          <w:rFonts w:hAnsi="宋体" w:cs="Arial"/>
          <w:color w:val="000000"/>
        </w:rPr>
        <w:fldChar w:fldCharType="separate"/>
      </w:r>
      <w:r w:rsidR="00D66D5C">
        <w:rPr>
          <w:rFonts w:hAnsi="宋体" w:cs="Arial"/>
          <w:color w:val="000000"/>
        </w:rPr>
        <w:t xml:space="preserve">8.5.2　</w:t>
      </w:r>
      <w:r w:rsidRPr="00821ED9">
        <w:rPr>
          <w:rFonts w:hAnsi="宋体" w:cs="Arial"/>
          <w:color w:val="000000"/>
        </w:rPr>
        <w:fldChar w:fldCharType="end"/>
      </w:r>
      <w:r w:rsidRPr="00821ED9">
        <w:rPr>
          <w:rFonts w:hAnsi="宋体" w:cs="Arial" w:hint="eastAsia"/>
          <w:color w:val="000000"/>
        </w:rPr>
        <w:t>和</w:t>
      </w:r>
      <w:r>
        <w:rPr>
          <w:rFonts w:hAnsi="宋体" w:cs="Arial"/>
          <w:color w:val="000000"/>
        </w:rPr>
        <w:fldChar w:fldCharType="begin"/>
      </w:r>
      <w:r>
        <w:rPr>
          <w:rFonts w:hAnsi="宋体" w:cs="Arial"/>
          <w:color w:val="000000"/>
        </w:rPr>
        <w:instrText xml:space="preserve"> </w:instrText>
      </w:r>
      <w:r>
        <w:rPr>
          <w:rFonts w:hAnsi="宋体" w:cs="Arial" w:hint="eastAsia"/>
          <w:color w:val="000000"/>
        </w:rPr>
        <w:instrText>REF _Ref56344403 \r \h</w:instrText>
      </w:r>
      <w:r>
        <w:rPr>
          <w:rFonts w:hAnsi="宋体" w:cs="Arial"/>
          <w:color w:val="000000"/>
        </w:rPr>
        <w:instrText xml:space="preserve"> </w:instrText>
      </w:r>
      <w:r>
        <w:rPr>
          <w:rFonts w:hAnsi="宋体" w:cs="Arial"/>
          <w:color w:val="000000"/>
        </w:rPr>
      </w:r>
      <w:r>
        <w:rPr>
          <w:rFonts w:hAnsi="宋体" w:cs="Arial"/>
          <w:color w:val="000000"/>
        </w:rPr>
        <w:fldChar w:fldCharType="separate"/>
      </w:r>
      <w:r w:rsidR="00D66D5C">
        <w:rPr>
          <w:rFonts w:hAnsi="宋体" w:cs="Arial"/>
          <w:color w:val="000000"/>
        </w:rPr>
        <w:t xml:space="preserve">8.5.3　</w:t>
      </w:r>
      <w:r>
        <w:rPr>
          <w:rFonts w:hAnsi="宋体" w:cs="Arial"/>
          <w:color w:val="000000"/>
        </w:rPr>
        <w:fldChar w:fldCharType="end"/>
      </w:r>
      <w:r>
        <w:rPr>
          <w:rFonts w:hAnsi="宋体" w:cs="Arial" w:hint="eastAsia"/>
          <w:color w:val="000000"/>
        </w:rPr>
        <w:t>中规定的最小值和最大值的要求；</w:t>
      </w:r>
      <w:r w:rsidRPr="00821ED9">
        <w:rPr>
          <w:rFonts w:hAnsi="宋体" w:cs="Arial" w:hint="eastAsia"/>
          <w:color w:val="000000"/>
        </w:rPr>
        <w:t>点亮后</w:t>
      </w:r>
      <w:r w:rsidRPr="00821ED9">
        <w:rPr>
          <w:rFonts w:hAnsi="宋体" w:cs="Arial"/>
          <w:color w:val="000000"/>
        </w:rPr>
        <w:t>1 </w:t>
      </w:r>
      <w:r w:rsidRPr="00821ED9">
        <w:rPr>
          <w:rFonts w:hAnsi="宋体" w:hint="eastAsia"/>
          <w:bCs/>
          <w:color w:val="000000"/>
        </w:rPr>
        <w:t>m</w:t>
      </w:r>
      <w:r w:rsidRPr="00821ED9">
        <w:rPr>
          <w:rFonts w:hAnsi="宋体"/>
          <w:bCs/>
          <w:color w:val="000000"/>
        </w:rPr>
        <w:t>in</w:t>
      </w:r>
      <w:r w:rsidRPr="00821ED9">
        <w:rPr>
          <w:rFonts w:hAnsi="宋体" w:cs="Arial" w:hint="eastAsia"/>
          <w:color w:val="000000"/>
        </w:rPr>
        <w:t>和点亮后</w:t>
      </w:r>
      <w:r w:rsidRPr="00821ED9">
        <w:rPr>
          <w:rFonts w:hAnsi="宋体" w:cs="Arial"/>
          <w:color w:val="000000"/>
        </w:rPr>
        <w:t>10 </w:t>
      </w:r>
      <w:r w:rsidRPr="00821ED9">
        <w:rPr>
          <w:rFonts w:hAnsi="宋体" w:hint="eastAsia"/>
          <w:bCs/>
          <w:color w:val="000000"/>
        </w:rPr>
        <w:t>m</w:t>
      </w:r>
      <w:r w:rsidRPr="00821ED9">
        <w:rPr>
          <w:rFonts w:hAnsi="宋体"/>
          <w:bCs/>
          <w:color w:val="000000"/>
        </w:rPr>
        <w:t>in</w:t>
      </w:r>
      <w:r w:rsidRPr="00821ED9">
        <w:rPr>
          <w:rFonts w:hAnsi="宋体" w:cs="Arial" w:hint="eastAsia"/>
          <w:color w:val="000000"/>
        </w:rPr>
        <w:t>各点的发光强度应由光强稳定后测得的各点的光强与参考点（</w:t>
      </w:r>
      <w:proofErr w:type="gramStart"/>
      <w:r w:rsidRPr="00821ED9">
        <w:rPr>
          <w:rFonts w:hAnsi="宋体" w:cs="Arial" w:hint="eastAsia"/>
          <w:color w:val="000000"/>
        </w:rPr>
        <w:t>左灯</w:t>
      </w:r>
      <w:proofErr w:type="gramEnd"/>
      <w:r w:rsidRPr="00821ED9">
        <w:rPr>
          <w:rFonts w:hAnsi="宋体" w:cs="Arial"/>
          <w:color w:val="000000"/>
        </w:rPr>
        <w:t xml:space="preserve">2.5D </w:t>
      </w:r>
      <w:r w:rsidRPr="00821ED9">
        <w:rPr>
          <w:rFonts w:hAnsi="宋体" w:cs="Arial" w:hint="eastAsia"/>
          <w:color w:val="000000"/>
        </w:rPr>
        <w:t>—</w:t>
      </w:r>
      <w:r w:rsidRPr="00821ED9">
        <w:rPr>
          <w:rFonts w:hAnsi="宋体" w:cs="Arial"/>
          <w:color w:val="000000"/>
        </w:rPr>
        <w:t xml:space="preserve"> 45L处</w:t>
      </w:r>
      <w:r w:rsidRPr="00821ED9">
        <w:rPr>
          <w:rFonts w:hAnsi="宋体" w:cs="Arial" w:hint="eastAsia"/>
          <w:color w:val="000000"/>
        </w:rPr>
        <w:t>）在点亮1min后和点亮10min后测得的光强与光强稳定后测得的该点的光强比值相乘得到。</w:t>
      </w:r>
      <w:proofErr w:type="gramStart"/>
      <w:r w:rsidRPr="00821ED9">
        <w:rPr>
          <w:rFonts w:hAnsi="宋体" w:cs="Arial" w:hint="eastAsia"/>
          <w:color w:val="000000"/>
        </w:rPr>
        <w:t>右灯应</w:t>
      </w:r>
      <w:proofErr w:type="gramEnd"/>
      <w:r w:rsidRPr="00821ED9">
        <w:rPr>
          <w:rFonts w:hAnsi="宋体" w:cs="Arial" w:hint="eastAsia"/>
          <w:color w:val="000000"/>
        </w:rPr>
        <w:t>使用（2.5D</w:t>
      </w:r>
      <w:r w:rsidRPr="00821ED9">
        <w:rPr>
          <w:rFonts w:hAnsi="宋体" w:cs="Arial"/>
          <w:color w:val="000000"/>
        </w:rPr>
        <w:t xml:space="preserve"> </w:t>
      </w:r>
      <w:r w:rsidRPr="00821ED9">
        <w:rPr>
          <w:rFonts w:hAnsi="宋体" w:cs="Arial" w:hint="eastAsia"/>
          <w:color w:val="000000"/>
        </w:rPr>
        <w:t>—</w:t>
      </w:r>
      <w:r w:rsidRPr="00821ED9">
        <w:rPr>
          <w:rFonts w:hAnsi="宋体" w:cs="Arial"/>
          <w:color w:val="000000"/>
        </w:rPr>
        <w:t xml:space="preserve"> </w:t>
      </w:r>
      <w:r w:rsidRPr="00821ED9">
        <w:rPr>
          <w:rFonts w:hAnsi="宋体" w:cs="Arial" w:hint="eastAsia"/>
          <w:color w:val="000000"/>
        </w:rPr>
        <w:t>45R）作为参考点。</w:t>
      </w:r>
    </w:p>
    <w:p w14:paraId="0A8CCABC" w14:textId="134158C3" w:rsidR="00536DF7" w:rsidRDefault="00037022" w:rsidP="00221CC0">
      <w:pPr>
        <w:pStyle w:val="afff4"/>
        <w:rPr>
          <w:rFonts w:hAnsi="宋体"/>
          <w:color w:val="000000"/>
        </w:rPr>
      </w:pPr>
      <w:r w:rsidRPr="00821ED9">
        <w:rPr>
          <w:rFonts w:hAnsi="宋体" w:hint="eastAsia"/>
          <w:color w:val="000000"/>
        </w:rPr>
        <w:t>光强稳定指规定的测试点在任意</w:t>
      </w:r>
      <w:r w:rsidRPr="00821ED9">
        <w:rPr>
          <w:rFonts w:hAnsi="宋体"/>
          <w:color w:val="000000"/>
        </w:rPr>
        <w:t>15</w:t>
      </w:r>
      <w:r w:rsidRPr="00821ED9">
        <w:rPr>
          <w:rFonts w:hAnsi="宋体" w:hint="eastAsia"/>
          <w:color w:val="000000"/>
        </w:rPr>
        <w:t>分钟内光强变化小于</w:t>
      </w:r>
      <w:r w:rsidRPr="00821ED9">
        <w:rPr>
          <w:rFonts w:hAnsi="宋体"/>
          <w:color w:val="000000"/>
        </w:rPr>
        <w:t>3%</w:t>
      </w:r>
      <w:r w:rsidRPr="00821ED9">
        <w:rPr>
          <w:rFonts w:hAnsi="宋体" w:hint="eastAsia"/>
          <w:color w:val="000000"/>
        </w:rPr>
        <w:t>。</w:t>
      </w:r>
    </w:p>
    <w:p w14:paraId="4CF6E8F6" w14:textId="77777777" w:rsidR="00536DF7" w:rsidRDefault="00536DF7">
      <w:pPr>
        <w:widowControl/>
        <w:adjustRightInd/>
        <w:spacing w:line="240" w:lineRule="auto"/>
        <w:jc w:val="left"/>
        <w:rPr>
          <w:rFonts w:ascii="宋体" w:hAnsi="宋体"/>
          <w:color w:val="000000"/>
          <w:kern w:val="0"/>
          <w:sz w:val="18"/>
          <w:szCs w:val="18"/>
        </w:rPr>
      </w:pPr>
      <w:r>
        <w:rPr>
          <w:rFonts w:hAnsi="宋体"/>
          <w:color w:val="000000"/>
        </w:rPr>
        <w:br w:type="page"/>
      </w:r>
    </w:p>
    <w:p w14:paraId="7760F1B9" w14:textId="77777777" w:rsidR="00E014E7" w:rsidRDefault="00E014E7" w:rsidP="00E014E7">
      <w:pPr>
        <w:pStyle w:val="afffffffff3"/>
        <w:numPr>
          <w:ilvl w:val="0"/>
          <w:numId w:val="0"/>
        </w:numPr>
        <w:jc w:val="center"/>
      </w:pPr>
      <w:bookmarkStart w:id="95" w:name="_Toc61266280"/>
      <w:bookmarkStart w:id="96" w:name="_Toc61266412"/>
      <w:bookmarkStart w:id="97" w:name="_Toc63241277"/>
      <w:r w:rsidRPr="00C757AD">
        <w:rPr>
          <w:noProof/>
        </w:rPr>
        <w:lastRenderedPageBreak/>
        <w:drawing>
          <wp:inline distT="0" distB="0" distL="0" distR="0" wp14:anchorId="1EA79012" wp14:editId="1D4EB33F">
            <wp:extent cx="5176464" cy="3111744"/>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8089" cy="3118732"/>
                    </a:xfrm>
                    <a:prstGeom prst="rect">
                      <a:avLst/>
                    </a:prstGeom>
                    <a:noFill/>
                    <a:ln>
                      <a:noFill/>
                    </a:ln>
                  </pic:spPr>
                </pic:pic>
              </a:graphicData>
            </a:graphic>
          </wp:inline>
        </w:drawing>
      </w:r>
    </w:p>
    <w:p w14:paraId="5D263AB8" w14:textId="77777777" w:rsidR="00E014E7" w:rsidRDefault="00E014E7" w:rsidP="00E014E7">
      <w:pPr>
        <w:pStyle w:val="aff5"/>
        <w:spacing w:before="156" w:after="156"/>
      </w:pPr>
      <w:r>
        <w:rPr>
          <w:rFonts w:hint="eastAsia"/>
        </w:rPr>
        <w:t>角灯测量屏幕</w:t>
      </w:r>
    </w:p>
    <w:p w14:paraId="52047B04" w14:textId="031AA30B" w:rsidR="00E014E7" w:rsidRDefault="00814C01" w:rsidP="00E014E7">
      <w:pPr>
        <w:pStyle w:val="affffd"/>
        <w:ind w:firstLine="420"/>
        <w:jc w:val="center"/>
      </w:pPr>
      <w:r>
        <mc:AlternateContent>
          <mc:Choice Requires="wps">
            <w:drawing>
              <wp:anchor distT="0" distB="0" distL="114300" distR="114300" simplePos="0" relativeHeight="251738112" behindDoc="0" locked="0" layoutInCell="1" allowOverlap="1" wp14:anchorId="30BD2907" wp14:editId="48A6B9CD">
                <wp:simplePos x="0" y="0"/>
                <wp:positionH relativeFrom="column">
                  <wp:posOffset>2846705</wp:posOffset>
                </wp:positionH>
                <wp:positionV relativeFrom="paragraph">
                  <wp:posOffset>3159125</wp:posOffset>
                </wp:positionV>
                <wp:extent cx="477520" cy="1403985"/>
                <wp:effectExtent l="0" t="0" r="0" b="0"/>
                <wp:wrapNone/>
                <wp:docPr id="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3985"/>
                        </a:xfrm>
                        <a:prstGeom prst="rect">
                          <a:avLst/>
                        </a:prstGeom>
                        <a:noFill/>
                        <a:ln w="9525">
                          <a:noFill/>
                          <a:miter lim="800000"/>
                          <a:headEnd/>
                          <a:tailEnd/>
                        </a:ln>
                      </wps:spPr>
                      <wps:txbx>
                        <w:txbxContent>
                          <w:p w14:paraId="605A2E06" w14:textId="50CBF0C4" w:rsidR="00814C01" w:rsidRPr="00761F38" w:rsidRDefault="00814C01" w:rsidP="00814C01">
                            <w:pPr>
                              <w:rPr>
                                <w:sz w:val="15"/>
                                <w:szCs w:val="15"/>
                              </w:rPr>
                            </w:pPr>
                            <w:r w:rsidRPr="00761F38">
                              <w:rPr>
                                <w:rFonts w:hint="eastAsia"/>
                                <w:sz w:val="15"/>
                                <w:szCs w:val="15"/>
                              </w:rPr>
                              <w:t>顶端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BD2907" id="_x0000_t202" coordsize="21600,21600" o:spt="202" path="m,l,21600r21600,l21600,xe">
                <v:stroke joinstyle="miter"/>
                <v:path gradientshapeok="t" o:connecttype="rect"/>
              </v:shapetype>
              <v:shape id="文本框 2" o:spid="_x0000_s1026" type="#_x0000_t202" style="position:absolute;left:0;text-align:left;margin-left:224.15pt;margin-top:248.75pt;width:37.6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" filled="f" stroked="f">
                <v:textbox style="mso-fit-shape-to-text:t">
                  <w:txbxContent>
                    <w:p w14:paraId="605A2E06" w14:textId="50CBF0C4" w:rsidR="00814C01" w:rsidRPr="00761F38" w:rsidRDefault="00814C01" w:rsidP="00814C01">
                      <w:pPr>
                        <w:rPr>
                          <w:sz w:val="15"/>
                          <w:szCs w:val="15"/>
                        </w:rPr>
                      </w:pPr>
                      <w:r w:rsidRPr="00761F38">
                        <w:rPr>
                          <w:rFonts w:hint="eastAsia"/>
                          <w:sz w:val="15"/>
                          <w:szCs w:val="15"/>
                        </w:rPr>
                        <w:t>顶端</w:t>
                      </w:r>
                    </w:p>
                  </w:txbxContent>
                </v:textbox>
              </v:shape>
            </w:pict>
          </mc:Fallback>
        </mc:AlternateContent>
      </w:r>
      <w:r w:rsidR="00E014E7" w:rsidRPr="00C757AD">
        <w:drawing>
          <wp:inline distT="0" distB="0" distL="0" distR="0" wp14:anchorId="6A7F84F7" wp14:editId="3DAE6CFB">
            <wp:extent cx="4696967" cy="3186546"/>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6967" cy="3186546"/>
                    </a:xfrm>
                    <a:prstGeom prst="rect">
                      <a:avLst/>
                    </a:prstGeom>
                    <a:noFill/>
                    <a:ln>
                      <a:noFill/>
                    </a:ln>
                  </pic:spPr>
                </pic:pic>
              </a:graphicData>
            </a:graphic>
          </wp:inline>
        </w:drawing>
      </w:r>
    </w:p>
    <w:p w14:paraId="17564629" w14:textId="6E61A960" w:rsidR="00DA2973" w:rsidRPr="00761F38" w:rsidRDefault="00120C64" w:rsidP="00E014E7">
      <w:pPr>
        <w:pStyle w:val="affffd"/>
        <w:ind w:firstLine="300"/>
        <w:jc w:val="center"/>
        <w:rPr>
          <w:sz w:val="15"/>
          <w:szCs w:val="15"/>
        </w:rPr>
      </w:pPr>
      <w:r w:rsidRPr="00761F38">
        <w:rPr>
          <w:sz w:val="15"/>
          <w:szCs w:val="15"/>
        </w:rPr>
        <mc:AlternateContent>
          <mc:Choice Requires="wps">
            <w:drawing>
              <wp:anchor distT="0" distB="0" distL="114300" distR="114300" simplePos="0" relativeHeight="251725824" behindDoc="0" locked="0" layoutInCell="1" allowOverlap="1" wp14:anchorId="0D53F59C" wp14:editId="5B159ADF">
                <wp:simplePos x="0" y="0"/>
                <wp:positionH relativeFrom="column">
                  <wp:posOffset>730885</wp:posOffset>
                </wp:positionH>
                <wp:positionV relativeFrom="paragraph">
                  <wp:posOffset>179070</wp:posOffset>
                </wp:positionV>
                <wp:extent cx="629920" cy="1403985"/>
                <wp:effectExtent l="0" t="0" r="0" b="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03985"/>
                        </a:xfrm>
                        <a:prstGeom prst="rect">
                          <a:avLst/>
                        </a:prstGeom>
                        <a:noFill/>
                        <a:ln w="9525">
                          <a:noFill/>
                          <a:miter lim="800000"/>
                          <a:headEnd/>
                          <a:tailEnd/>
                        </a:ln>
                      </wps:spPr>
                      <wps:txbx>
                        <w:txbxContent>
                          <w:p w14:paraId="366998CE" w14:textId="59A89B6C" w:rsidR="00801590" w:rsidRPr="00761F38" w:rsidRDefault="00801590" w:rsidP="00801590">
                            <w:pPr>
                              <w:rPr>
                                <w:rFonts w:ascii="宋体" w:hAnsi="宋体"/>
                                <w:sz w:val="15"/>
                                <w:szCs w:val="15"/>
                              </w:rPr>
                            </w:pPr>
                            <w:r w:rsidRPr="00761F38">
                              <w:rPr>
                                <w:rFonts w:ascii="宋体" w:hAnsi="宋体"/>
                                <w:sz w:val="15"/>
                                <w:szCs w:val="15"/>
                              </w:rPr>
                              <w:t>10U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3F59C" id="_x0000_s1027" type="#_x0000_t202" style="position:absolute;left:0;text-align:left;margin-left:57.55pt;margin-top:14.1pt;width:49.6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" filled="f" stroked="f">
                <v:textbox style="mso-fit-shape-to-text:t">
                  <w:txbxContent>
                    <w:p w14:paraId="366998CE" w14:textId="59A89B6C" w:rsidR="00801590" w:rsidRPr="00761F38" w:rsidRDefault="00801590" w:rsidP="00801590">
                      <w:pPr>
                        <w:rPr>
                          <w:rFonts w:ascii="宋体" w:hAnsi="宋体"/>
                          <w:sz w:val="15"/>
                          <w:szCs w:val="15"/>
                        </w:rPr>
                      </w:pPr>
                      <w:r w:rsidRPr="00761F38">
                        <w:rPr>
                          <w:rFonts w:ascii="宋体" w:hAnsi="宋体"/>
                          <w:sz w:val="15"/>
                          <w:szCs w:val="15"/>
                        </w:rPr>
                        <w:t>10U</w:t>
                      </w:r>
                    </w:p>
                  </w:txbxContent>
                </v:textbox>
              </v:shape>
            </w:pict>
          </mc:Fallback>
        </mc:AlternateContent>
      </w:r>
      <w:r w:rsidR="00801590" w:rsidRPr="00761F38">
        <w:rPr>
          <w:rFonts w:hint="eastAsia"/>
          <w:sz w:val="15"/>
          <w:szCs w:val="15"/>
        </w:rPr>
        <mc:AlternateContent>
          <mc:Choice Requires="wpg">
            <w:drawing>
              <wp:anchor distT="0" distB="0" distL="114300" distR="114300" simplePos="0" relativeHeight="251721728" behindDoc="0" locked="0" layoutInCell="1" allowOverlap="1" wp14:anchorId="4A80CE3E" wp14:editId="24059411">
                <wp:simplePos x="0" y="0"/>
                <wp:positionH relativeFrom="column">
                  <wp:posOffset>880745</wp:posOffset>
                </wp:positionH>
                <wp:positionV relativeFrom="paragraph">
                  <wp:posOffset>78740</wp:posOffset>
                </wp:positionV>
                <wp:extent cx="4180205" cy="812800"/>
                <wp:effectExtent l="0" t="38100" r="10795" b="25400"/>
                <wp:wrapNone/>
                <wp:docPr id="26" name="组合 26"/>
                <wp:cNvGraphicFramePr/>
                <a:graphic xmlns:a="http://schemas.openxmlformats.org/drawingml/2006/main">
                  <a:graphicData uri="http://schemas.microsoft.com/office/word/2010/wordprocessingGroup">
                    <wpg:wgp>
                      <wpg:cNvGrpSpPr/>
                      <wpg:grpSpPr>
                        <a:xfrm>
                          <a:off x="0" y="0"/>
                          <a:ext cx="4180205" cy="812800"/>
                          <a:chOff x="0" y="47625"/>
                          <a:chExt cx="4180494" cy="812800"/>
                        </a:xfrm>
                      </wpg:grpSpPr>
                      <wps:wsp>
                        <wps:cNvPr id="16" name="直接箭头连接符 16"/>
                        <wps:cNvCnPr/>
                        <wps:spPr bwMode="auto">
                          <a:xfrm flipV="1">
                            <a:off x="2202873" y="47625"/>
                            <a:ext cx="0" cy="42343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 name="直接箭头连接符 19"/>
                        <wps:cNvCnPr/>
                        <wps:spPr bwMode="auto">
                          <a:xfrm flipH="1" flipV="1">
                            <a:off x="157491" y="457200"/>
                            <a:ext cx="1546273" cy="200374"/>
                          </a:xfrm>
                          <a:prstGeom prst="straightConnector1">
                            <a:avLst/>
                          </a:prstGeom>
                          <a:noFill/>
                          <a:ln w="9525">
                            <a:solidFill>
                              <a:srgbClr val="000000"/>
                            </a:solidFill>
                            <a:round/>
                            <a:headEnd/>
                            <a:tailEnd type="none"/>
                          </a:ln>
                          <a:extLst>
                            <a:ext uri="{909E8E84-426E-40DD-AFC4-6F175D3DCCD1}">
                              <a14:hiddenFill xmlns:a14="http://schemas.microsoft.com/office/drawing/2010/main">
                                <a:noFill/>
                              </a14:hiddenFill>
                            </a:ext>
                          </a:extLst>
                        </wps:spPr>
                        <wps:bodyPr/>
                      </wps:wsp>
                      <wps:wsp>
                        <wps:cNvPr id="21" name="直接连接符 21"/>
                        <wps:cNvCnPr/>
                        <wps:spPr bwMode="auto">
                          <a:xfrm>
                            <a:off x="0" y="658091"/>
                            <a:ext cx="4180494" cy="4214"/>
                          </a:xfrm>
                          <a:prstGeom prst="line">
                            <a:avLst/>
                          </a:prstGeom>
                          <a:noFill/>
                          <a:ln w="9525" cap="flat">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2" name="直接箭头连接符 22"/>
                        <wps:cNvCnPr/>
                        <wps:spPr bwMode="auto">
                          <a:xfrm flipH="1">
                            <a:off x="157491" y="665018"/>
                            <a:ext cx="1546274" cy="195407"/>
                          </a:xfrm>
                          <a:prstGeom prst="straightConnector1">
                            <a:avLst/>
                          </a:prstGeom>
                          <a:noFill/>
                          <a:ln w="9525">
                            <a:solidFill>
                              <a:srgbClr val="000000"/>
                            </a:solidFill>
                            <a:round/>
                            <a:headEnd/>
                            <a:tailEnd type="none"/>
                          </a:ln>
                          <a:extLst>
                            <a:ext uri="{909E8E84-426E-40DD-AFC4-6F175D3DCCD1}">
                              <a14:hiddenFill xmlns:a14="http://schemas.microsoft.com/office/drawing/2010/main">
                                <a:noFill/>
                              </a14:hiddenFill>
                            </a:ext>
                          </a:extLst>
                        </wps:spPr>
                        <wps:bodyPr/>
                      </wps:wsp>
                      <wps:wsp>
                        <wps:cNvPr id="20" name="椭圆 20"/>
                        <wps:cNvSpPr/>
                        <wps:spPr>
                          <a:xfrm>
                            <a:off x="1662547" y="568036"/>
                            <a:ext cx="89535" cy="17272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接箭头连接符 23"/>
                        <wps:cNvCnPr/>
                        <wps:spPr bwMode="auto">
                          <a:xfrm flipV="1">
                            <a:off x="2701637" y="443345"/>
                            <a:ext cx="1386840" cy="215265"/>
                          </a:xfrm>
                          <a:prstGeom prst="straightConnector1">
                            <a:avLst/>
                          </a:prstGeom>
                          <a:noFill/>
                          <a:ln w="9525">
                            <a:solidFill>
                              <a:srgbClr val="000000"/>
                            </a:solidFill>
                            <a:round/>
                            <a:headEnd/>
                            <a:tailEnd type="none"/>
                          </a:ln>
                          <a:extLst>
                            <a:ext uri="{909E8E84-426E-40DD-AFC4-6F175D3DCCD1}">
                              <a14:hiddenFill xmlns:a14="http://schemas.microsoft.com/office/drawing/2010/main">
                                <a:noFill/>
                              </a14:hiddenFill>
                            </a:ext>
                          </a:extLst>
                        </wps:spPr>
                        <wps:bodyPr/>
                      </wps:wsp>
                      <wps:wsp>
                        <wps:cNvPr id="24" name="直接箭头连接符 24"/>
                        <wps:cNvCnPr/>
                        <wps:spPr bwMode="auto">
                          <a:xfrm flipH="1" flipV="1">
                            <a:off x="2701637" y="665018"/>
                            <a:ext cx="1424940" cy="184785"/>
                          </a:xfrm>
                          <a:prstGeom prst="straightConnector1">
                            <a:avLst/>
                          </a:prstGeom>
                          <a:noFill/>
                          <a:ln w="9525">
                            <a:solidFill>
                              <a:srgbClr val="000000"/>
                            </a:solidFill>
                            <a:round/>
                            <a:headEnd/>
                            <a:tailEnd type="none"/>
                          </a:ln>
                          <a:extLst>
                            <a:ext uri="{909E8E84-426E-40DD-AFC4-6F175D3DCCD1}">
                              <a14:hiddenFill xmlns:a14="http://schemas.microsoft.com/office/drawing/2010/main">
                                <a:noFill/>
                              </a14:hiddenFill>
                            </a:ext>
                          </a:extLst>
                        </wps:spPr>
                        <wps:bodyPr/>
                      </wps:wsp>
                      <wps:wsp>
                        <wps:cNvPr id="25" name="椭圆 25"/>
                        <wps:cNvSpPr/>
                        <wps:spPr>
                          <a:xfrm>
                            <a:off x="2667001" y="568036"/>
                            <a:ext cx="89535" cy="17272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77F12D" id="组合 26" o:spid="_x0000_s1026" style="position:absolute;left:0;text-align:left;margin-left:69.35pt;margin-top:6.2pt;width:329.15pt;height:64pt;z-index:251721728;mso-height-relative:margin" coordorigin=",476" coordsize="41804,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">
                <v:shapetype id="_x0000_t32" coordsize="21600,21600" o:spt="32" o:oned="t" path="m,l21600,21600e" filled="f">
                  <v:path arrowok="t" fillok="f" o:connecttype="none"/>
                  <o:lock v:ext="edit" shapetype="t"/>
                </v:shapetype>
                <v:shape id="直接箭头连接符 16" o:spid="_x0000_s1027" type="#_x0000_t32" style="position:absolute;left:22028;top:476;width:0;height:4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">
                  <v:stroke endarrow="block" endarrowwidth="wide" endarrowlength="long"/>
                </v:shape>
                <v:shape id="直接箭头连接符 19" o:spid="_x0000_s1028" type="#_x0000_t32" style="position:absolute;left:1574;top:4572;width:15463;height:20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"/>
                <v:line id="直接连接符 21" o:spid="_x0000_s1029" style="position:absolute;visibility:visible;mso-wrap-style:square" from="0,6580" to="41804,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">
                  <v:stroke dashstyle="longDashDot"/>
                </v:line>
                <v:shape id="直接箭头连接符 22" o:spid="_x0000_s1030" type="#_x0000_t32" style="position:absolute;left:1574;top:6650;width:15463;height:1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oval id="椭圆 20" o:spid="_x0000_s1031" style="position:absolute;left:16625;top:5680;width:895;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" fillcolor="yellow" strokecolor="black [3213]" strokeweight="1pt">
                  <v:stroke joinstyle="miter"/>
                </v:oval>
                <v:shape id="直接箭头连接符 23" o:spid="_x0000_s1032" type="#_x0000_t32" style="position:absolute;left:27016;top:4433;width:13868;height:2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直接箭头连接符 24" o:spid="_x0000_s1033" type="#_x0000_t32" style="position:absolute;left:27016;top:6650;width:14249;height:18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"/>
                <v:oval id="椭圆 25" o:spid="_x0000_s1034" style="position:absolute;left:26670;top:5680;width:895;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" fillcolor="yellow" strokecolor="black [3213]" strokeweight="1pt">
                  <v:stroke joinstyle="miter"/>
                </v:oval>
              </v:group>
            </w:pict>
          </mc:Fallback>
        </mc:AlternateContent>
      </w:r>
      <w:r w:rsidR="00801590" w:rsidRPr="00761F38">
        <w:rPr>
          <w:sz w:val="15"/>
          <w:szCs w:val="15"/>
        </w:rPr>
        <mc:AlternateContent>
          <mc:Choice Requires="wps">
            <w:drawing>
              <wp:anchor distT="0" distB="0" distL="114300" distR="114300" simplePos="0" relativeHeight="251731968" behindDoc="0" locked="0" layoutInCell="1" allowOverlap="1" wp14:anchorId="0D9F4EB6" wp14:editId="33ABB32C">
                <wp:simplePos x="0" y="0"/>
                <wp:positionH relativeFrom="column">
                  <wp:posOffset>4855845</wp:posOffset>
                </wp:positionH>
                <wp:positionV relativeFrom="paragraph">
                  <wp:posOffset>147320</wp:posOffset>
                </wp:positionV>
                <wp:extent cx="629920" cy="1403985"/>
                <wp:effectExtent l="0" t="0" r="0" b="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03985"/>
                        </a:xfrm>
                        <a:prstGeom prst="rect">
                          <a:avLst/>
                        </a:prstGeom>
                        <a:noFill/>
                        <a:ln w="9525">
                          <a:noFill/>
                          <a:miter lim="800000"/>
                          <a:headEnd/>
                          <a:tailEnd/>
                        </a:ln>
                      </wps:spPr>
                      <wps:txbx>
                        <w:txbxContent>
                          <w:p w14:paraId="23D61FDB" w14:textId="77777777" w:rsidR="00801590" w:rsidRPr="00761F38" w:rsidRDefault="00801590" w:rsidP="00801590">
                            <w:pPr>
                              <w:rPr>
                                <w:rFonts w:ascii="宋体" w:hAnsi="宋体"/>
                                <w:sz w:val="15"/>
                                <w:szCs w:val="15"/>
                              </w:rPr>
                            </w:pPr>
                            <w:r w:rsidRPr="00761F38">
                              <w:rPr>
                                <w:rFonts w:ascii="宋体" w:hAnsi="宋体"/>
                                <w:sz w:val="15"/>
                                <w:szCs w:val="15"/>
                              </w:rPr>
                              <w:t>10U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F4EB6" id="_x0000_s1028" type="#_x0000_t202" style="position:absolute;left:0;text-align:left;margin-left:382.35pt;margin-top:11.6pt;width:49.6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" filled="f" stroked="f">
                <v:textbox style="mso-fit-shape-to-text:t">
                  <w:txbxContent>
                    <w:p w14:paraId="23D61FDB" w14:textId="77777777" w:rsidR="00801590" w:rsidRPr="00761F38" w:rsidRDefault="00801590" w:rsidP="00801590">
                      <w:pPr>
                        <w:rPr>
                          <w:rFonts w:ascii="宋体" w:hAnsi="宋体"/>
                          <w:sz w:val="15"/>
                          <w:szCs w:val="15"/>
                        </w:rPr>
                      </w:pPr>
                      <w:r w:rsidRPr="00761F38">
                        <w:rPr>
                          <w:rFonts w:ascii="宋体" w:hAnsi="宋体"/>
                          <w:sz w:val="15"/>
                          <w:szCs w:val="15"/>
                        </w:rPr>
                        <w:t>10U</w:t>
                      </w:r>
                    </w:p>
                  </w:txbxContent>
                </v:textbox>
              </v:shape>
            </w:pict>
          </mc:Fallback>
        </mc:AlternateContent>
      </w:r>
    </w:p>
    <w:p w14:paraId="503BDBF2" w14:textId="3F0CB1DB" w:rsidR="00DA2973" w:rsidRPr="00761F38" w:rsidRDefault="00D66373" w:rsidP="00E014E7">
      <w:pPr>
        <w:pStyle w:val="affffd"/>
        <w:ind w:firstLine="300"/>
        <w:jc w:val="center"/>
        <w:rPr>
          <w:sz w:val="15"/>
          <w:szCs w:val="15"/>
        </w:rPr>
      </w:pPr>
      <w:r w:rsidRPr="00761F38">
        <w:rPr>
          <w:sz w:val="15"/>
          <w:szCs w:val="15"/>
        </w:rPr>
        <mc:AlternateContent>
          <mc:Choice Requires="wps">
            <w:drawing>
              <wp:anchor distT="0" distB="0" distL="114300" distR="114300" simplePos="0" relativeHeight="251736064" behindDoc="0" locked="0" layoutInCell="1" allowOverlap="1" wp14:anchorId="0F5FE906" wp14:editId="0A256FAB">
                <wp:simplePos x="0" y="0"/>
                <wp:positionH relativeFrom="column">
                  <wp:posOffset>1075690</wp:posOffset>
                </wp:positionH>
                <wp:positionV relativeFrom="paragraph">
                  <wp:posOffset>304107</wp:posOffset>
                </wp:positionV>
                <wp:extent cx="69850" cy="379095"/>
                <wp:effectExtent l="19050" t="38100" r="25400" b="59055"/>
                <wp:wrapNone/>
                <wp:docPr id="66" name="弧形 66"/>
                <wp:cNvGraphicFramePr/>
                <a:graphic xmlns:a="http://schemas.openxmlformats.org/drawingml/2006/main">
                  <a:graphicData uri="http://schemas.microsoft.com/office/word/2010/wordprocessingShape">
                    <wps:wsp>
                      <wps:cNvSpPr/>
                      <wps:spPr bwMode="auto">
                        <a:xfrm>
                          <a:off x="0" y="0"/>
                          <a:ext cx="69850" cy="379095"/>
                        </a:xfrm>
                        <a:custGeom>
                          <a:avLst/>
                          <a:gdLst>
                            <a:gd name="connsiteX0" fmla="*/ 34925 w 69850"/>
                            <a:gd name="connsiteY0" fmla="*/ 0 h 379730"/>
                            <a:gd name="connsiteX1" fmla="*/ 69850 w 69850"/>
                            <a:gd name="connsiteY1" fmla="*/ 189664 h 379730"/>
                            <a:gd name="connsiteX2" fmla="*/ 37106 w 69850"/>
                            <a:gd name="connsiteY2" fmla="*/ 379359 h 379730"/>
                            <a:gd name="connsiteX3" fmla="*/ 34925 w 69850"/>
                            <a:gd name="connsiteY3" fmla="*/ 189865 h 379730"/>
                            <a:gd name="connsiteX4" fmla="*/ 34925 w 69850"/>
                            <a:gd name="connsiteY4" fmla="*/ 0 h 379730"/>
                            <a:gd name="connsiteX0" fmla="*/ 34925 w 69850"/>
                            <a:gd name="connsiteY0" fmla="*/ 0 h 379730"/>
                            <a:gd name="connsiteX1" fmla="*/ 69850 w 69850"/>
                            <a:gd name="connsiteY1" fmla="*/ 189664 h 379730"/>
                            <a:gd name="connsiteX2" fmla="*/ 37106 w 69850"/>
                            <a:gd name="connsiteY2" fmla="*/ 379359 h 379730"/>
                            <a:gd name="connsiteX0" fmla="*/ 34925 w 69850"/>
                            <a:gd name="connsiteY0" fmla="*/ 0 h 379359"/>
                            <a:gd name="connsiteX1" fmla="*/ 69850 w 69850"/>
                            <a:gd name="connsiteY1" fmla="*/ 189664 h 379359"/>
                            <a:gd name="connsiteX2" fmla="*/ 37106 w 69850"/>
                            <a:gd name="connsiteY2" fmla="*/ 379359 h 379359"/>
                            <a:gd name="connsiteX3" fmla="*/ 34925 w 69850"/>
                            <a:gd name="connsiteY3" fmla="*/ 189865 h 379359"/>
                            <a:gd name="connsiteX4" fmla="*/ 34925 w 69850"/>
                            <a:gd name="connsiteY4" fmla="*/ 0 h 379359"/>
                            <a:gd name="connsiteX0" fmla="*/ 34925 w 69850"/>
                            <a:gd name="connsiteY0" fmla="*/ 0 h 379359"/>
                            <a:gd name="connsiteX1" fmla="*/ 0 w 69850"/>
                            <a:gd name="connsiteY1" fmla="*/ 196388 h 379359"/>
                            <a:gd name="connsiteX2" fmla="*/ 37106 w 69850"/>
                            <a:gd name="connsiteY2" fmla="*/ 379359 h 379359"/>
                          </a:gdLst>
                          <a:ahLst/>
                          <a:cxnLst>
                            <a:cxn ang="0">
                              <a:pos x="connsiteX0" y="connsiteY0"/>
                            </a:cxn>
                            <a:cxn ang="0">
                              <a:pos x="connsiteX1" y="connsiteY1"/>
                            </a:cxn>
                            <a:cxn ang="0">
                              <a:pos x="connsiteX2" y="connsiteY2"/>
                            </a:cxn>
                          </a:cxnLst>
                          <a:rect l="l" t="t" r="r" b="b"/>
                          <a:pathLst>
                            <a:path w="69850" h="379359" stroke="0" extrusionOk="0">
                              <a:moveTo>
                                <a:pt x="34925" y="0"/>
                              </a:moveTo>
                              <a:cubicBezTo>
                                <a:pt x="54199" y="0"/>
                                <a:pt x="69830" y="84883"/>
                                <a:pt x="69850" y="189664"/>
                              </a:cubicBezTo>
                              <a:cubicBezTo>
                                <a:pt x="69870" y="289997"/>
                                <a:pt x="55526" y="373093"/>
                                <a:pt x="37106" y="379359"/>
                              </a:cubicBezTo>
                              <a:lnTo>
                                <a:pt x="34925" y="189865"/>
                              </a:lnTo>
                              <a:lnTo>
                                <a:pt x="34925" y="0"/>
                              </a:lnTo>
                              <a:close/>
                            </a:path>
                            <a:path w="69850" h="379359" fill="none">
                              <a:moveTo>
                                <a:pt x="34925" y="0"/>
                              </a:moveTo>
                              <a:cubicBezTo>
                                <a:pt x="54199" y="0"/>
                                <a:pt x="-20" y="91607"/>
                                <a:pt x="0" y="196388"/>
                              </a:cubicBezTo>
                              <a:cubicBezTo>
                                <a:pt x="20" y="296721"/>
                                <a:pt x="55526" y="373093"/>
                                <a:pt x="37106" y="379359"/>
                              </a:cubicBezTo>
                            </a:path>
                          </a:pathLst>
                        </a:cu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txbx>
                        <w:txbxContent>
                          <w:p w14:paraId="0919A709" w14:textId="394A05BE" w:rsidR="00801590" w:rsidRDefault="00801590" w:rsidP="00761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5FE906" id="弧形 66" o:spid="_x0000_s1029" style="position:absolute;left:0;text-align:left;margin-left:84.7pt;margin-top:23.95pt;width:5.5pt;height:29.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850,3793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" adj="-11796480,,5400" path="m34925,nsc54199,,69830,84883,69850,189664v20,100333,-14324,183429,-32744,189695l34925,189865,34925,xem34925,nfc54199,,-20,91607,,196388,20,296721,55526,373093,37106,379359e" filled="f">
                <v:stroke startarrow="block" startarrowlength="short" endarrow="block" endarrowlength="short" joinstyle="round"/>
                <v:formulas/>
                <v:path arrowok="t" o:connecttype="custom" o:connectlocs="34925,0;0,196251;37106,379095" o:connectangles="0,0,0" textboxrect="0,0,69850,379359"/>
                <v:textbox>
                  <w:txbxContent>
                    <w:p w14:paraId="0919A709" w14:textId="394A05BE" w:rsidR="00801590" w:rsidRDefault="00801590" w:rsidP="00761F38">
                      <w:pPr>
                        <w:jc w:val="center"/>
                      </w:pPr>
                    </w:p>
                  </w:txbxContent>
                </v:textbox>
              </v:shape>
            </w:pict>
          </mc:Fallback>
        </mc:AlternateContent>
      </w:r>
      <w:r w:rsidR="00120C64" w:rsidRPr="00761F38">
        <w:rPr>
          <w:sz w:val="15"/>
          <w:szCs w:val="15"/>
        </w:rPr>
        <mc:AlternateContent>
          <mc:Choice Requires="wps">
            <w:drawing>
              <wp:anchor distT="0" distB="0" distL="114300" distR="114300" simplePos="0" relativeHeight="251732992" behindDoc="0" locked="0" layoutInCell="1" allowOverlap="1" wp14:anchorId="68CD85F0" wp14:editId="14998AC9">
                <wp:simplePos x="0" y="0"/>
                <wp:positionH relativeFrom="column">
                  <wp:posOffset>4859655</wp:posOffset>
                </wp:positionH>
                <wp:positionV relativeFrom="paragraph">
                  <wp:posOffset>635635</wp:posOffset>
                </wp:positionV>
                <wp:extent cx="629920" cy="1403985"/>
                <wp:effectExtent l="0" t="0" r="0" b="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03985"/>
                        </a:xfrm>
                        <a:prstGeom prst="rect">
                          <a:avLst/>
                        </a:prstGeom>
                        <a:noFill/>
                        <a:ln w="9525">
                          <a:noFill/>
                          <a:miter lim="800000"/>
                          <a:headEnd/>
                          <a:tailEnd/>
                        </a:ln>
                      </wps:spPr>
                      <wps:txbx>
                        <w:txbxContent>
                          <w:p w14:paraId="6890E6AE" w14:textId="77777777" w:rsidR="00801590" w:rsidRPr="00761F38" w:rsidRDefault="00801590" w:rsidP="00801590">
                            <w:pPr>
                              <w:rPr>
                                <w:rFonts w:ascii="宋体" w:hAnsi="宋体"/>
                                <w:sz w:val="15"/>
                                <w:szCs w:val="15"/>
                              </w:rPr>
                            </w:pPr>
                            <w:r w:rsidRPr="00761F38">
                              <w:rPr>
                                <w:rFonts w:ascii="宋体" w:hAnsi="宋体"/>
                                <w:sz w:val="15"/>
                                <w:szCs w:val="15"/>
                              </w:rPr>
                              <w:t>10</w:t>
                            </w:r>
                            <w:r w:rsidRPr="00761F38">
                              <w:rPr>
                                <w:rFonts w:ascii="宋体" w:hAnsi="宋体" w:hint="eastAsia"/>
                                <w:sz w:val="15"/>
                                <w:szCs w:val="15"/>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D85F0" id="_x0000_s1030" type="#_x0000_t202" style="position:absolute;left:0;text-align:left;margin-left:382.65pt;margin-top:50.05pt;width:49.6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" filled="f" stroked="f">
                <v:textbox style="mso-fit-shape-to-text:t">
                  <w:txbxContent>
                    <w:p w14:paraId="6890E6AE" w14:textId="77777777" w:rsidR="00801590" w:rsidRPr="00761F38" w:rsidRDefault="00801590" w:rsidP="00801590">
                      <w:pPr>
                        <w:rPr>
                          <w:rFonts w:ascii="宋体" w:hAnsi="宋体"/>
                          <w:sz w:val="15"/>
                          <w:szCs w:val="15"/>
                        </w:rPr>
                      </w:pPr>
                      <w:r w:rsidRPr="00761F38">
                        <w:rPr>
                          <w:rFonts w:ascii="宋体" w:hAnsi="宋体"/>
                          <w:sz w:val="15"/>
                          <w:szCs w:val="15"/>
                        </w:rPr>
                        <w:t>10</w:t>
                      </w:r>
                      <w:r w:rsidRPr="00761F38">
                        <w:rPr>
                          <w:rFonts w:ascii="宋体" w:hAnsi="宋体" w:hint="eastAsia"/>
                          <w:sz w:val="15"/>
                          <w:szCs w:val="15"/>
                        </w:rPr>
                        <w:t>D</w:t>
                      </w:r>
                    </w:p>
                  </w:txbxContent>
                </v:textbox>
              </v:shape>
            </w:pict>
          </mc:Fallback>
        </mc:AlternateContent>
      </w:r>
      <w:r w:rsidR="00120C64" w:rsidRPr="00761F38">
        <w:rPr>
          <w:sz w:val="15"/>
          <w:szCs w:val="15"/>
        </w:rPr>
        <mc:AlternateContent>
          <mc:Choice Requires="wps">
            <w:drawing>
              <wp:anchor distT="0" distB="0" distL="114300" distR="114300" simplePos="0" relativeHeight="251723776" behindDoc="0" locked="0" layoutInCell="1" allowOverlap="1" wp14:anchorId="7C9AB65D" wp14:editId="6510074E">
                <wp:simplePos x="0" y="0"/>
                <wp:positionH relativeFrom="column">
                  <wp:posOffset>2865755</wp:posOffset>
                </wp:positionH>
                <wp:positionV relativeFrom="paragraph">
                  <wp:posOffset>194945</wp:posOffset>
                </wp:positionV>
                <wp:extent cx="477520"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3985"/>
                        </a:xfrm>
                        <a:prstGeom prst="rect">
                          <a:avLst/>
                        </a:prstGeom>
                        <a:noFill/>
                        <a:ln w="9525">
                          <a:noFill/>
                          <a:miter lim="800000"/>
                          <a:headEnd/>
                          <a:tailEnd/>
                        </a:ln>
                      </wps:spPr>
                      <wps:txbx>
                        <w:txbxContent>
                          <w:p w14:paraId="34D72BBB" w14:textId="65E54F05" w:rsidR="00DA2973" w:rsidRPr="00761F38" w:rsidRDefault="00DA2973">
                            <w:pPr>
                              <w:rPr>
                                <w:sz w:val="15"/>
                                <w:szCs w:val="15"/>
                              </w:rPr>
                            </w:pPr>
                            <w:r w:rsidRPr="00761F38">
                              <w:rPr>
                                <w:rFonts w:hint="eastAsia"/>
                                <w:sz w:val="15"/>
                                <w:szCs w:val="15"/>
                              </w:rPr>
                              <w:t>车辆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AB65D" id="_x0000_s1031" type="#_x0000_t202" style="position:absolute;left:0;text-align:left;margin-left:225.65pt;margin-top:15.35pt;width:37.6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" filled="f" stroked="f">
                <v:textbox style="mso-fit-shape-to-text:t">
                  <w:txbxContent>
                    <w:p w14:paraId="34D72BBB" w14:textId="65E54F05" w:rsidR="00DA2973" w:rsidRPr="00761F38" w:rsidRDefault="00DA2973">
                      <w:pPr>
                        <w:rPr>
                          <w:sz w:val="15"/>
                          <w:szCs w:val="15"/>
                        </w:rPr>
                      </w:pPr>
                      <w:r w:rsidRPr="00761F38">
                        <w:rPr>
                          <w:rFonts w:hint="eastAsia"/>
                          <w:sz w:val="15"/>
                          <w:szCs w:val="15"/>
                        </w:rPr>
                        <w:t>车辆</w:t>
                      </w:r>
                    </w:p>
                  </w:txbxContent>
                </v:textbox>
              </v:shape>
            </w:pict>
          </mc:Fallback>
        </mc:AlternateContent>
      </w:r>
      <w:r w:rsidR="00801590" w:rsidRPr="00761F38">
        <w:rPr>
          <w:sz w:val="15"/>
          <w:szCs w:val="15"/>
        </w:rPr>
        <mc:AlternateContent>
          <mc:Choice Requires="wps">
            <w:drawing>
              <wp:anchor distT="0" distB="0" distL="114300" distR="114300" simplePos="0" relativeHeight="251729920" behindDoc="0" locked="0" layoutInCell="1" allowOverlap="1" wp14:anchorId="37C0A6BC" wp14:editId="3A668469">
                <wp:simplePos x="0" y="0"/>
                <wp:positionH relativeFrom="column">
                  <wp:posOffset>735965</wp:posOffset>
                </wp:positionH>
                <wp:positionV relativeFrom="paragraph">
                  <wp:posOffset>664845</wp:posOffset>
                </wp:positionV>
                <wp:extent cx="629920" cy="1403985"/>
                <wp:effectExtent l="0" t="0" r="0" b="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03985"/>
                        </a:xfrm>
                        <a:prstGeom prst="rect">
                          <a:avLst/>
                        </a:prstGeom>
                        <a:noFill/>
                        <a:ln w="9525">
                          <a:noFill/>
                          <a:miter lim="800000"/>
                          <a:headEnd/>
                          <a:tailEnd/>
                        </a:ln>
                      </wps:spPr>
                      <wps:txbx>
                        <w:txbxContent>
                          <w:p w14:paraId="667F34E0" w14:textId="1A2B9931" w:rsidR="00801590" w:rsidRPr="00761F38" w:rsidRDefault="00801590" w:rsidP="00801590">
                            <w:pPr>
                              <w:rPr>
                                <w:rFonts w:ascii="宋体" w:hAnsi="宋体"/>
                                <w:sz w:val="15"/>
                                <w:szCs w:val="15"/>
                              </w:rPr>
                            </w:pPr>
                            <w:r w:rsidRPr="00761F38">
                              <w:rPr>
                                <w:rFonts w:ascii="宋体" w:hAnsi="宋体"/>
                                <w:sz w:val="15"/>
                                <w:szCs w:val="15"/>
                              </w:rPr>
                              <w:t>10</w:t>
                            </w:r>
                            <w:r w:rsidRPr="00761F38">
                              <w:rPr>
                                <w:rFonts w:ascii="宋体" w:hAnsi="宋体" w:hint="eastAsia"/>
                                <w:sz w:val="15"/>
                                <w:szCs w:val="15"/>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0A6BC" id="_x0000_s1032" type="#_x0000_t202" style="position:absolute;left:0;text-align:left;margin-left:57.95pt;margin-top:52.35pt;width:49.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" filled="f" stroked="f">
                <v:textbox style="mso-fit-shape-to-text:t">
                  <w:txbxContent>
                    <w:p w14:paraId="667F34E0" w14:textId="1A2B9931" w:rsidR="00801590" w:rsidRPr="00761F38" w:rsidRDefault="00801590" w:rsidP="00801590">
                      <w:pPr>
                        <w:rPr>
                          <w:rFonts w:ascii="宋体" w:hAnsi="宋体"/>
                          <w:sz w:val="15"/>
                          <w:szCs w:val="15"/>
                        </w:rPr>
                      </w:pPr>
                      <w:r w:rsidRPr="00761F38">
                        <w:rPr>
                          <w:rFonts w:ascii="宋体" w:hAnsi="宋体"/>
                          <w:sz w:val="15"/>
                          <w:szCs w:val="15"/>
                        </w:rPr>
                        <w:t>10</w:t>
                      </w:r>
                      <w:r w:rsidRPr="00761F38">
                        <w:rPr>
                          <w:rFonts w:ascii="宋体" w:hAnsi="宋体" w:hint="eastAsia"/>
                          <w:sz w:val="15"/>
                          <w:szCs w:val="15"/>
                        </w:rPr>
                        <w:t>D</w:t>
                      </w:r>
                    </w:p>
                  </w:txbxContent>
                </v:textbox>
              </v:shape>
            </w:pict>
          </mc:Fallback>
        </mc:AlternateContent>
      </w:r>
      <w:r w:rsidR="00801590" w:rsidRPr="00761F38">
        <w:rPr>
          <w:sz w:val="15"/>
          <w:szCs w:val="15"/>
        </w:rPr>
        <mc:AlternateContent>
          <mc:Choice Requires="wps">
            <w:drawing>
              <wp:anchor distT="0" distB="0" distL="114300" distR="114300" simplePos="0" relativeHeight="251734016" behindDoc="0" locked="0" layoutInCell="1" allowOverlap="1" wp14:anchorId="21A6A60F" wp14:editId="3D2CB469">
                <wp:simplePos x="0" y="0"/>
                <wp:positionH relativeFrom="column">
                  <wp:posOffset>4886036</wp:posOffset>
                </wp:positionH>
                <wp:positionV relativeFrom="paragraph">
                  <wp:posOffset>288925</wp:posOffset>
                </wp:positionV>
                <wp:extent cx="70376" cy="379730"/>
                <wp:effectExtent l="0" t="38100" r="44450" b="58420"/>
                <wp:wrapNone/>
                <wp:docPr id="65" name="弧形 65"/>
                <wp:cNvGraphicFramePr/>
                <a:graphic xmlns:a="http://schemas.openxmlformats.org/drawingml/2006/main">
                  <a:graphicData uri="http://schemas.microsoft.com/office/word/2010/wordprocessingShape">
                    <wps:wsp>
                      <wps:cNvSpPr/>
                      <wps:spPr bwMode="auto">
                        <a:xfrm>
                          <a:off x="0" y="0"/>
                          <a:ext cx="70376" cy="379730"/>
                        </a:xfrm>
                        <a:prstGeom prst="arc">
                          <a:avLst>
                            <a:gd name="adj1" fmla="val 16200000"/>
                            <a:gd name="adj2" fmla="val 5360432"/>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8F8A0" id="弧形 65" o:spid="_x0000_s1026" style="position:absolute;left:0;text-align:left;margin-left:384.75pt;margin-top:22.75pt;width:5.55pt;height:29.9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376,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" path="m35188,nsc54607,,70355,84882,70376,189662v20,100367,-14441,183481,-33007,189702l35188,189865,35188,xem35188,nfc54607,,70355,84882,70376,189662v20,100367,-14441,183481,-33007,189702e" filled="f">
                <v:stroke startarrow="block" startarrowlength="short" endarrow="block" endarrowlength="short"/>
                <v:path arrowok="t" o:connecttype="custom" o:connectlocs="35188,0;70376,189662;37369,379364" o:connectangles="0,0,0"/>
              </v:shape>
            </w:pict>
          </mc:Fallback>
        </mc:AlternateContent>
      </w:r>
      <w:r w:rsidR="00DA2973" w:rsidRPr="00761F38">
        <w:rPr>
          <w:sz w:val="15"/>
          <w:szCs w:val="15"/>
        </w:rPr>
        <mc:AlternateContent>
          <mc:Choice Requires="wps">
            <w:drawing>
              <wp:inline distT="0" distB="0" distL="0" distR="0" wp14:anchorId="037FAF3B" wp14:editId="3019728F">
                <wp:extent cx="1004454" cy="588818"/>
                <wp:effectExtent l="0" t="0" r="24765" b="20955"/>
                <wp:docPr id="13" name="圆角矩形 13"/>
                <wp:cNvGraphicFramePr/>
                <a:graphic xmlns:a="http://schemas.openxmlformats.org/drawingml/2006/main">
                  <a:graphicData uri="http://schemas.microsoft.com/office/word/2010/wordprocessingShape">
                    <wps:wsp>
                      <wps:cNvSpPr/>
                      <wps:spPr>
                        <a:xfrm>
                          <a:off x="0" y="0"/>
                          <a:ext cx="1004454" cy="58881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75861C" id="圆角矩形 13" o:spid="_x0000_s1026" style="width:79.1pt;height:46.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" filled="f" strokecolor="black [3213]" strokeweight="1pt">
                <v:stroke joinstyle="miter"/>
                <w10:anchorlock/>
              </v:roundrect>
            </w:pict>
          </mc:Fallback>
        </mc:AlternateContent>
      </w:r>
    </w:p>
    <w:p w14:paraId="2371BD77" w14:textId="1E774BCF" w:rsidR="00DA2973" w:rsidRDefault="00DA2973" w:rsidP="00E014E7">
      <w:pPr>
        <w:pStyle w:val="affffd"/>
        <w:ind w:firstLine="420"/>
        <w:jc w:val="center"/>
      </w:pPr>
    </w:p>
    <w:p w14:paraId="5D7E3CF2" w14:textId="77777777" w:rsidR="00DA2973" w:rsidRDefault="00DA2973" w:rsidP="00E014E7">
      <w:pPr>
        <w:pStyle w:val="affffd"/>
        <w:ind w:firstLine="420"/>
        <w:jc w:val="center"/>
      </w:pPr>
    </w:p>
    <w:p w14:paraId="10F03720" w14:textId="77777777" w:rsidR="00E014E7" w:rsidRDefault="00E014E7" w:rsidP="00E014E7">
      <w:pPr>
        <w:pStyle w:val="aff5"/>
        <w:spacing w:before="156" w:after="156"/>
      </w:pPr>
      <w:r>
        <w:rPr>
          <w:rFonts w:hint="eastAsia"/>
        </w:rPr>
        <w:t>角灯几何可见度</w:t>
      </w:r>
    </w:p>
    <w:p w14:paraId="7C95AF0C" w14:textId="0C4C29C7" w:rsidR="00037022" w:rsidRDefault="00FE488E" w:rsidP="00037022">
      <w:pPr>
        <w:pStyle w:val="affe"/>
        <w:spacing w:before="312" w:after="312"/>
      </w:pPr>
      <w:r w:rsidRPr="00FE488E">
        <w:rPr>
          <w:rFonts w:hint="eastAsia"/>
        </w:rPr>
        <w:lastRenderedPageBreak/>
        <w:t>装置或系统的配光性能稳定性</w:t>
      </w:r>
      <w:bookmarkEnd w:id="95"/>
      <w:bookmarkEnd w:id="96"/>
      <w:bookmarkEnd w:id="97"/>
    </w:p>
    <w:p w14:paraId="60EB65BF" w14:textId="6645FEFC" w:rsidR="00A8600A" w:rsidRDefault="00E61CCF" w:rsidP="00A8600A">
      <w:pPr>
        <w:pStyle w:val="afff"/>
        <w:spacing w:before="156" w:after="156"/>
      </w:pPr>
      <w:bookmarkStart w:id="98" w:name="_Toc61266281"/>
      <w:r>
        <w:rPr>
          <w:rFonts w:hint="eastAsia"/>
        </w:rPr>
        <w:t>通则</w:t>
      </w:r>
      <w:bookmarkEnd w:id="98"/>
    </w:p>
    <w:p w14:paraId="2653F85E" w14:textId="354D6EE9" w:rsidR="00C87DF4" w:rsidRDefault="00C87DF4" w:rsidP="00C87DF4">
      <w:pPr>
        <w:pStyle w:val="affffd"/>
        <w:ind w:firstLine="420"/>
        <w:rPr>
          <w:color w:val="000000"/>
        </w:rPr>
      </w:pPr>
      <w:r w:rsidRPr="00821ED9">
        <w:rPr>
          <w:rFonts w:hAnsi="宋体" w:hint="eastAsia"/>
          <w:color w:val="000000"/>
        </w:rPr>
        <w:t>按照</w:t>
      </w:r>
      <w:r w:rsidRPr="00821ED9">
        <w:rPr>
          <w:color w:val="000000"/>
        </w:rPr>
        <w:t>附</w:t>
      </w:r>
      <w:r w:rsidRPr="00821ED9">
        <w:rPr>
          <w:rFonts w:hAnsi="宋体"/>
          <w:color w:val="000000"/>
        </w:rPr>
        <w:t>录</w:t>
      </w:r>
      <w:r w:rsidR="00A66E93">
        <w:rPr>
          <w:rFonts w:hAnsi="宋体" w:hint="eastAsia"/>
          <w:color w:val="000000"/>
        </w:rPr>
        <w:t>E</w:t>
      </w:r>
      <w:r w:rsidRPr="00821ED9">
        <w:rPr>
          <w:rFonts w:hint="eastAsia"/>
          <w:color w:val="000000"/>
        </w:rPr>
        <w:t>的要求进行清洁灯、脏灯和受热影响下明暗截止线垂直位置变化试验，测试结果应符合</w:t>
      </w:r>
      <w:r w:rsidRPr="00821ED9">
        <w:rPr>
          <w:rFonts w:hAnsi="宋体"/>
          <w:color w:val="000000"/>
        </w:rPr>
        <w:fldChar w:fldCharType="begin"/>
      </w:r>
      <w:r w:rsidRPr="00821ED9">
        <w:rPr>
          <w:rFonts w:hAnsi="宋体"/>
          <w:color w:val="000000"/>
        </w:rPr>
        <w:instrText xml:space="preserve"> </w:instrText>
      </w:r>
      <w:r w:rsidRPr="00821ED9">
        <w:rPr>
          <w:rFonts w:hAnsi="宋体" w:hint="eastAsia"/>
          <w:color w:val="000000"/>
        </w:rPr>
        <w:instrText>REF _Ref56061699 \r \h</w:instrText>
      </w:r>
      <w:r w:rsidRPr="00821ED9">
        <w:rPr>
          <w:rFonts w:hAnsi="宋体"/>
          <w:color w:val="000000"/>
        </w:rPr>
        <w:instrText xml:space="preserve">  \* MERGEFORMAT </w:instrText>
      </w:r>
      <w:r w:rsidRPr="00821ED9">
        <w:rPr>
          <w:rFonts w:hAnsi="宋体"/>
          <w:color w:val="000000"/>
        </w:rPr>
      </w:r>
      <w:r w:rsidRPr="00821ED9">
        <w:rPr>
          <w:rFonts w:hAnsi="宋体"/>
          <w:color w:val="000000"/>
        </w:rPr>
        <w:fldChar w:fldCharType="separate"/>
      </w:r>
      <w:r w:rsidR="00D66D5C">
        <w:rPr>
          <w:rFonts w:hAnsi="宋体"/>
          <w:color w:val="000000"/>
        </w:rPr>
        <w:t xml:space="preserve">9.2　</w:t>
      </w:r>
      <w:r w:rsidRPr="00821ED9">
        <w:rPr>
          <w:rFonts w:hAnsi="宋体"/>
          <w:color w:val="000000"/>
        </w:rPr>
        <w:fldChar w:fldCharType="end"/>
      </w:r>
      <w:r w:rsidRPr="00821ED9">
        <w:rPr>
          <w:rFonts w:hAnsi="宋体" w:hint="eastAsia"/>
          <w:color w:val="000000"/>
        </w:rPr>
        <w:t>、</w:t>
      </w:r>
      <w:r w:rsidRPr="00821ED9">
        <w:rPr>
          <w:rFonts w:hAnsi="宋体"/>
          <w:color w:val="000000"/>
        </w:rPr>
        <w:fldChar w:fldCharType="begin"/>
      </w:r>
      <w:r w:rsidRPr="00821ED9">
        <w:rPr>
          <w:rFonts w:hAnsi="宋体"/>
          <w:color w:val="000000"/>
        </w:rPr>
        <w:instrText xml:space="preserve"> </w:instrText>
      </w:r>
      <w:r w:rsidRPr="00821ED9">
        <w:rPr>
          <w:rFonts w:hAnsi="宋体" w:hint="eastAsia"/>
          <w:color w:val="000000"/>
        </w:rPr>
        <w:instrText>REF _Ref56061840 \r \h</w:instrText>
      </w:r>
      <w:r w:rsidRPr="00821ED9">
        <w:rPr>
          <w:rFonts w:hAnsi="宋体"/>
          <w:color w:val="000000"/>
        </w:rPr>
        <w:instrText xml:space="preserve"> </w:instrText>
      </w:r>
      <w:r>
        <w:rPr>
          <w:rFonts w:hAnsi="宋体"/>
          <w:color w:val="000000"/>
        </w:rPr>
        <w:instrText xml:space="preserve"> \* MERGEFORMAT </w:instrText>
      </w:r>
      <w:r w:rsidRPr="00821ED9">
        <w:rPr>
          <w:rFonts w:hAnsi="宋体"/>
          <w:color w:val="000000"/>
        </w:rPr>
      </w:r>
      <w:r w:rsidRPr="00821ED9">
        <w:rPr>
          <w:rFonts w:hAnsi="宋体"/>
          <w:color w:val="000000"/>
        </w:rPr>
        <w:fldChar w:fldCharType="separate"/>
      </w:r>
      <w:r w:rsidR="00D66D5C">
        <w:rPr>
          <w:rFonts w:hAnsi="宋体"/>
          <w:color w:val="000000"/>
        </w:rPr>
        <w:t xml:space="preserve">9.3　</w:t>
      </w:r>
      <w:r w:rsidRPr="00821ED9">
        <w:rPr>
          <w:rFonts w:hAnsi="宋体"/>
          <w:color w:val="000000"/>
        </w:rPr>
        <w:fldChar w:fldCharType="end"/>
      </w:r>
      <w:r w:rsidRPr="00821ED9">
        <w:rPr>
          <w:rFonts w:hAnsi="宋体" w:hint="eastAsia"/>
          <w:color w:val="000000"/>
        </w:rPr>
        <w:t>和</w:t>
      </w:r>
      <w:r w:rsidR="009402D8">
        <w:rPr>
          <w:rFonts w:hAnsi="宋体"/>
          <w:color w:val="000000"/>
        </w:rPr>
        <w:t>9.4</w:t>
      </w:r>
      <w:r w:rsidRPr="00821ED9">
        <w:rPr>
          <w:rFonts w:hint="eastAsia"/>
          <w:color w:val="000000"/>
        </w:rPr>
        <w:t>的要求。试验前后使用的配光性能稳定性测试点参照表11的规定。</w:t>
      </w:r>
      <w:r w:rsidR="00F66A14">
        <w:rPr>
          <w:rFonts w:hint="eastAsia"/>
          <w:color w:val="000000"/>
        </w:rPr>
        <w:t>试验中，试样的点灯方式应符合附录</w:t>
      </w:r>
      <w:r w:rsidR="00A66E93">
        <w:rPr>
          <w:rFonts w:hint="eastAsia"/>
          <w:color w:val="000000"/>
        </w:rPr>
        <w:t>F</w:t>
      </w:r>
      <w:r w:rsidR="00F66A14">
        <w:rPr>
          <w:rFonts w:hint="eastAsia"/>
          <w:color w:val="000000"/>
        </w:rPr>
        <w:t>的要求。</w:t>
      </w:r>
    </w:p>
    <w:p w14:paraId="2375FFCD" w14:textId="4883C173" w:rsidR="004C46F9" w:rsidRDefault="004C46F9" w:rsidP="004C46F9">
      <w:pPr>
        <w:pStyle w:val="affa"/>
        <w:spacing w:before="156" w:after="156"/>
      </w:pPr>
      <w:r>
        <w:rPr>
          <w:rFonts w:hint="eastAsia"/>
        </w:rPr>
        <w:t>配光性能稳定性试验测试点</w:t>
      </w:r>
    </w:p>
    <w:tbl>
      <w:tblPr>
        <w:tblStyle w:val="afffffffffe"/>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4317"/>
        <w:gridCol w:w="3609"/>
      </w:tblGrid>
      <w:tr w:rsidR="004C46F9" w14:paraId="26C77282" w14:textId="77777777" w:rsidTr="00761F38">
        <w:trPr>
          <w:tblHeader/>
          <w:jc w:val="center"/>
        </w:trPr>
        <w:tc>
          <w:tcPr>
            <w:tcW w:w="1408" w:type="dxa"/>
            <w:tcBorders>
              <w:top w:val="single" w:sz="8" w:space="0" w:color="auto"/>
              <w:bottom w:val="single" w:sz="8" w:space="0" w:color="auto"/>
            </w:tcBorders>
            <w:shd w:val="clear" w:color="auto" w:fill="auto"/>
            <w:vAlign w:val="center"/>
          </w:tcPr>
          <w:p w14:paraId="2AC9E74E" w14:textId="1447537B" w:rsidR="004C46F9" w:rsidRDefault="004C46F9">
            <w:pPr>
              <w:pStyle w:val="afffffffffb"/>
            </w:pPr>
            <w:r>
              <w:rPr>
                <w:rFonts w:hint="eastAsia"/>
                <w:color w:val="000000"/>
                <w:szCs w:val="18"/>
              </w:rPr>
              <w:t>序号</w:t>
            </w:r>
          </w:p>
        </w:tc>
        <w:tc>
          <w:tcPr>
            <w:tcW w:w="4317" w:type="dxa"/>
            <w:tcBorders>
              <w:top w:val="single" w:sz="8" w:space="0" w:color="auto"/>
              <w:bottom w:val="single" w:sz="8" w:space="0" w:color="auto"/>
            </w:tcBorders>
            <w:shd w:val="clear" w:color="auto" w:fill="auto"/>
            <w:vAlign w:val="center"/>
          </w:tcPr>
          <w:p w14:paraId="1EBB5C4D" w14:textId="0F5A4019" w:rsidR="004C46F9" w:rsidRDefault="004C46F9">
            <w:pPr>
              <w:pStyle w:val="afffffffffb"/>
            </w:pPr>
            <w:r>
              <w:rPr>
                <w:rFonts w:hAnsi="宋体" w:hint="eastAsia"/>
                <w:color w:val="000000"/>
                <w:szCs w:val="18"/>
              </w:rPr>
              <w:t>装置类型</w:t>
            </w:r>
          </w:p>
        </w:tc>
        <w:tc>
          <w:tcPr>
            <w:tcW w:w="3609" w:type="dxa"/>
            <w:tcBorders>
              <w:top w:val="single" w:sz="8" w:space="0" w:color="auto"/>
              <w:bottom w:val="single" w:sz="8" w:space="0" w:color="auto"/>
            </w:tcBorders>
            <w:shd w:val="clear" w:color="auto" w:fill="auto"/>
            <w:vAlign w:val="center"/>
          </w:tcPr>
          <w:p w14:paraId="14D0BBF5" w14:textId="1459AB38" w:rsidR="004C46F9" w:rsidRDefault="004C46F9">
            <w:pPr>
              <w:pStyle w:val="afffffffffb"/>
            </w:pPr>
            <w:r>
              <w:rPr>
                <w:rFonts w:hAnsi="宋体" w:hint="eastAsia"/>
                <w:color w:val="000000"/>
                <w:szCs w:val="18"/>
              </w:rPr>
              <w:t>测试点</w:t>
            </w:r>
          </w:p>
        </w:tc>
      </w:tr>
      <w:tr w:rsidR="004C46F9" w14:paraId="18CDD683" w14:textId="77777777" w:rsidTr="00761F38">
        <w:trPr>
          <w:jc w:val="center"/>
        </w:trPr>
        <w:tc>
          <w:tcPr>
            <w:tcW w:w="1408" w:type="dxa"/>
            <w:tcBorders>
              <w:top w:val="single" w:sz="8" w:space="0" w:color="auto"/>
            </w:tcBorders>
            <w:shd w:val="clear" w:color="auto" w:fill="auto"/>
            <w:vAlign w:val="center"/>
          </w:tcPr>
          <w:p w14:paraId="4C80AA29" w14:textId="4F0A364B" w:rsidR="004C46F9" w:rsidRDefault="004C46F9">
            <w:pPr>
              <w:pStyle w:val="afffffffffb"/>
            </w:pPr>
            <w:r>
              <w:rPr>
                <w:rFonts w:hint="eastAsia"/>
                <w:color w:val="000000"/>
                <w:szCs w:val="18"/>
              </w:rPr>
              <w:t>1</w:t>
            </w:r>
          </w:p>
        </w:tc>
        <w:tc>
          <w:tcPr>
            <w:tcW w:w="4317" w:type="dxa"/>
            <w:tcBorders>
              <w:top w:val="single" w:sz="8" w:space="0" w:color="auto"/>
            </w:tcBorders>
            <w:shd w:val="clear" w:color="auto" w:fill="auto"/>
            <w:vAlign w:val="center"/>
          </w:tcPr>
          <w:p w14:paraId="7F0CC4ED" w14:textId="55D1C8DD" w:rsidR="004C46F9" w:rsidRDefault="004C46F9" w:rsidP="00761F38">
            <w:pPr>
              <w:pStyle w:val="afffffffffb"/>
              <w:jc w:val="both"/>
            </w:pPr>
            <w:r>
              <w:rPr>
                <w:rFonts w:hAnsi="宋体" w:hint="eastAsia"/>
                <w:color w:val="000000"/>
                <w:szCs w:val="18"/>
              </w:rPr>
              <w:t>远光灯</w:t>
            </w:r>
          </w:p>
        </w:tc>
        <w:tc>
          <w:tcPr>
            <w:tcW w:w="3609" w:type="dxa"/>
            <w:tcBorders>
              <w:top w:val="single" w:sz="8" w:space="0" w:color="auto"/>
            </w:tcBorders>
            <w:shd w:val="clear" w:color="auto" w:fill="auto"/>
            <w:vAlign w:val="center"/>
          </w:tcPr>
          <w:p w14:paraId="27EBB6BA" w14:textId="6C13BC85" w:rsidR="004C46F9" w:rsidRDefault="004C46F9" w:rsidP="00761F38">
            <w:pPr>
              <w:pStyle w:val="afffffffffb"/>
              <w:jc w:val="both"/>
            </w:pPr>
            <w:r>
              <w:rPr>
                <w:rFonts w:hAnsi="宋体"/>
                <w:color w:val="000000"/>
                <w:szCs w:val="18"/>
              </w:rPr>
              <w:t>I</w:t>
            </w:r>
            <w:r>
              <w:rPr>
                <w:rFonts w:hAnsi="宋体"/>
                <w:color w:val="000000"/>
                <w:szCs w:val="18"/>
                <w:vertAlign w:val="subscript"/>
              </w:rPr>
              <w:t>max</w:t>
            </w:r>
          </w:p>
        </w:tc>
      </w:tr>
      <w:tr w:rsidR="004C46F9" w14:paraId="5C2251FE" w14:textId="77777777" w:rsidTr="00761F38">
        <w:trPr>
          <w:jc w:val="center"/>
        </w:trPr>
        <w:tc>
          <w:tcPr>
            <w:tcW w:w="1408" w:type="dxa"/>
            <w:shd w:val="clear" w:color="auto" w:fill="auto"/>
            <w:vAlign w:val="center"/>
          </w:tcPr>
          <w:p w14:paraId="2BAB2A5F" w14:textId="4C342C48" w:rsidR="004C46F9" w:rsidRDefault="004C46F9">
            <w:pPr>
              <w:pStyle w:val="afffffffffb"/>
            </w:pPr>
            <w:r>
              <w:rPr>
                <w:rFonts w:hint="eastAsia"/>
                <w:color w:val="000000"/>
                <w:szCs w:val="18"/>
              </w:rPr>
              <w:t>2</w:t>
            </w:r>
          </w:p>
        </w:tc>
        <w:tc>
          <w:tcPr>
            <w:tcW w:w="4317" w:type="dxa"/>
            <w:shd w:val="clear" w:color="auto" w:fill="auto"/>
            <w:vAlign w:val="center"/>
          </w:tcPr>
          <w:p w14:paraId="60853CA0" w14:textId="0893AAA4" w:rsidR="004C46F9" w:rsidRDefault="004C46F9" w:rsidP="00761F38">
            <w:pPr>
              <w:pStyle w:val="afffffffffb"/>
              <w:jc w:val="both"/>
            </w:pPr>
            <w:r>
              <w:rPr>
                <w:rFonts w:hAnsi="宋体" w:hint="eastAsia"/>
                <w:color w:val="000000"/>
                <w:szCs w:val="18"/>
              </w:rPr>
              <w:t>近光灯</w:t>
            </w:r>
          </w:p>
        </w:tc>
        <w:tc>
          <w:tcPr>
            <w:tcW w:w="3609" w:type="dxa"/>
            <w:shd w:val="clear" w:color="auto" w:fill="auto"/>
            <w:vAlign w:val="center"/>
          </w:tcPr>
          <w:p w14:paraId="7273B637" w14:textId="2405F8F2" w:rsidR="004C46F9" w:rsidRDefault="004C46F9" w:rsidP="00761F38">
            <w:pPr>
              <w:pStyle w:val="afffffffffb"/>
              <w:jc w:val="both"/>
            </w:pPr>
            <w:r>
              <w:rPr>
                <w:rFonts w:hAnsi="宋体"/>
                <w:color w:val="000000"/>
                <w:szCs w:val="18"/>
              </w:rPr>
              <w:t>50R</w:t>
            </w:r>
            <w:r>
              <w:rPr>
                <w:rFonts w:hAnsi="宋体" w:hint="eastAsia"/>
                <w:color w:val="000000"/>
                <w:szCs w:val="18"/>
              </w:rPr>
              <w:t>，</w:t>
            </w:r>
            <w:r>
              <w:rPr>
                <w:rFonts w:hAnsi="宋体"/>
                <w:color w:val="000000"/>
                <w:szCs w:val="18"/>
              </w:rPr>
              <w:t>B50L</w:t>
            </w:r>
            <w:r>
              <w:rPr>
                <w:rFonts w:hAnsi="宋体" w:hint="eastAsia"/>
                <w:color w:val="000000"/>
                <w:szCs w:val="18"/>
              </w:rPr>
              <w:t>，</w:t>
            </w:r>
            <w:r>
              <w:rPr>
                <w:rFonts w:hAnsi="宋体"/>
                <w:color w:val="000000"/>
                <w:szCs w:val="18"/>
              </w:rPr>
              <w:t>40L</w:t>
            </w:r>
          </w:p>
        </w:tc>
      </w:tr>
      <w:tr w:rsidR="004C46F9" w14:paraId="2EB26017" w14:textId="77777777" w:rsidTr="00761F38">
        <w:trPr>
          <w:jc w:val="center"/>
        </w:trPr>
        <w:tc>
          <w:tcPr>
            <w:tcW w:w="1408" w:type="dxa"/>
            <w:shd w:val="clear" w:color="auto" w:fill="auto"/>
            <w:vAlign w:val="center"/>
          </w:tcPr>
          <w:p w14:paraId="2BB05A69" w14:textId="142C2B91" w:rsidR="004C46F9" w:rsidRDefault="004C46F9">
            <w:pPr>
              <w:pStyle w:val="afffffffffb"/>
            </w:pPr>
            <w:r>
              <w:rPr>
                <w:rFonts w:hint="eastAsia"/>
                <w:color w:val="000000"/>
                <w:szCs w:val="18"/>
              </w:rPr>
              <w:t>3</w:t>
            </w:r>
          </w:p>
        </w:tc>
        <w:tc>
          <w:tcPr>
            <w:tcW w:w="4317" w:type="dxa"/>
            <w:shd w:val="clear" w:color="auto" w:fill="auto"/>
            <w:vAlign w:val="center"/>
          </w:tcPr>
          <w:p w14:paraId="27893F85" w14:textId="7D90105F" w:rsidR="004C46F9" w:rsidRDefault="004C46F9" w:rsidP="00761F38">
            <w:pPr>
              <w:pStyle w:val="afffffffffb"/>
              <w:jc w:val="both"/>
            </w:pPr>
            <w:r>
              <w:rPr>
                <w:rFonts w:hAnsi="宋体" w:hint="eastAsia"/>
                <w:color w:val="000000"/>
                <w:szCs w:val="18"/>
              </w:rPr>
              <w:t>前雾灯</w:t>
            </w:r>
          </w:p>
        </w:tc>
        <w:tc>
          <w:tcPr>
            <w:tcW w:w="3609" w:type="dxa"/>
            <w:shd w:val="clear" w:color="auto" w:fill="auto"/>
            <w:vAlign w:val="center"/>
          </w:tcPr>
          <w:p w14:paraId="57568ED5" w14:textId="1AD0FD48" w:rsidR="004C46F9" w:rsidRDefault="004C46F9" w:rsidP="00761F38">
            <w:pPr>
              <w:pStyle w:val="afffffffffb"/>
              <w:jc w:val="both"/>
            </w:pPr>
            <w:r>
              <w:rPr>
                <w:rFonts w:hAnsi="宋体"/>
                <w:color w:val="000000"/>
                <w:szCs w:val="18"/>
              </w:rPr>
              <w:t>HV</w:t>
            </w:r>
            <w:r>
              <w:rPr>
                <w:rFonts w:hAnsi="宋体" w:hint="eastAsia"/>
                <w:color w:val="000000"/>
                <w:szCs w:val="18"/>
              </w:rPr>
              <w:t>，</w:t>
            </w:r>
            <w:r>
              <w:rPr>
                <w:rFonts w:hAnsi="宋体"/>
                <w:color w:val="000000"/>
                <w:szCs w:val="18"/>
              </w:rPr>
              <w:t>I</w:t>
            </w:r>
            <w:r>
              <w:rPr>
                <w:rFonts w:hAnsi="宋体"/>
                <w:color w:val="000000"/>
                <w:szCs w:val="18"/>
                <w:vertAlign w:val="subscript"/>
              </w:rPr>
              <w:t>max</w:t>
            </w:r>
          </w:p>
        </w:tc>
      </w:tr>
    </w:tbl>
    <w:p w14:paraId="28E57EC4" w14:textId="5C4F3C9D" w:rsidR="004C46F9" w:rsidRDefault="00DC0FC8" w:rsidP="00F17BBE">
      <w:pPr>
        <w:pStyle w:val="afff"/>
        <w:spacing w:before="156" w:after="156"/>
        <w:rPr>
          <w:rFonts w:hAnsi="黑体"/>
          <w:color w:val="000000"/>
        </w:rPr>
      </w:pPr>
      <w:bookmarkStart w:id="99" w:name="_Ref56061699"/>
      <w:bookmarkStart w:id="100" w:name="_Toc61266282"/>
      <w:proofErr w:type="gramStart"/>
      <w:r>
        <w:rPr>
          <w:rFonts w:hAnsi="黑体" w:hint="eastAsia"/>
          <w:color w:val="000000"/>
        </w:rPr>
        <w:t>清洁灯</w:t>
      </w:r>
      <w:proofErr w:type="gramEnd"/>
      <w:r>
        <w:rPr>
          <w:rFonts w:hAnsi="黑体" w:hint="eastAsia"/>
          <w:color w:val="000000"/>
        </w:rPr>
        <w:t>配光性能稳定性</w:t>
      </w:r>
      <w:bookmarkEnd w:id="99"/>
      <w:bookmarkEnd w:id="100"/>
    </w:p>
    <w:p w14:paraId="60E9455B" w14:textId="77777777" w:rsidR="008F4101" w:rsidRDefault="008F4101" w:rsidP="008F4101">
      <w:pPr>
        <w:pStyle w:val="afffffffff3"/>
      </w:pPr>
      <w:r>
        <w:rPr>
          <w:rFonts w:hint="eastAsia"/>
        </w:rPr>
        <w:t>试样一旦稳定至环境温度，应以干净的湿棉布清洁其配光镜，目视检验配光镜应无明显变形，扭曲，裂纹或变色。</w:t>
      </w:r>
    </w:p>
    <w:p w14:paraId="66D54526" w14:textId="016159E3" w:rsidR="00DC0FC8" w:rsidRDefault="008F4101" w:rsidP="008F4101">
      <w:pPr>
        <w:pStyle w:val="afffffffff3"/>
      </w:pPr>
      <w:r>
        <w:rPr>
          <w:rFonts w:hint="eastAsia"/>
        </w:rPr>
        <w:t>试验后，应按表11测量相应测试点，B50L的实测值比试验前实测值偏大不得超过170 cd。其他测试点在试验前、后的光强偏差值不得超过10%。</w:t>
      </w:r>
    </w:p>
    <w:p w14:paraId="0EC21423" w14:textId="40295EE3" w:rsidR="008F4101" w:rsidRDefault="00592C2A" w:rsidP="008F4101">
      <w:pPr>
        <w:pStyle w:val="afff"/>
        <w:spacing w:before="156" w:after="156"/>
        <w:rPr>
          <w:rFonts w:hAnsi="黑体"/>
          <w:color w:val="000000"/>
        </w:rPr>
      </w:pPr>
      <w:bookmarkStart w:id="101" w:name="_Ref56061840"/>
      <w:bookmarkStart w:id="102" w:name="_Toc61266283"/>
      <w:proofErr w:type="gramStart"/>
      <w:r w:rsidRPr="00821ED9">
        <w:rPr>
          <w:rFonts w:hAnsi="黑体" w:hint="eastAsia"/>
          <w:color w:val="000000"/>
        </w:rPr>
        <w:t>脏灯配光</w:t>
      </w:r>
      <w:proofErr w:type="gramEnd"/>
      <w:r w:rsidRPr="00821ED9">
        <w:rPr>
          <w:rFonts w:hAnsi="黑体" w:hint="eastAsia"/>
          <w:color w:val="000000"/>
        </w:rPr>
        <w:t>性能稳定性</w:t>
      </w:r>
      <w:bookmarkEnd w:id="101"/>
      <w:bookmarkEnd w:id="102"/>
    </w:p>
    <w:p w14:paraId="0E2A0343" w14:textId="26541296" w:rsidR="00592C2A" w:rsidRDefault="00592C2A" w:rsidP="00592C2A">
      <w:pPr>
        <w:pStyle w:val="affffd"/>
        <w:ind w:firstLine="420"/>
        <w:rPr>
          <w:rFonts w:hAnsi="宋体"/>
          <w:color w:val="000000"/>
        </w:rPr>
      </w:pPr>
      <w:r w:rsidRPr="00821ED9">
        <w:rPr>
          <w:rFonts w:hAnsi="宋体" w:hint="eastAsia"/>
          <w:color w:val="000000"/>
        </w:rPr>
        <w:t>脏灯试验结束后，试验结果应满足</w:t>
      </w:r>
      <w:r w:rsidRPr="00821ED9">
        <w:rPr>
          <w:rFonts w:hAnsi="宋体"/>
          <w:color w:val="000000"/>
        </w:rPr>
        <w:fldChar w:fldCharType="begin"/>
      </w:r>
      <w:r w:rsidRPr="00821ED9">
        <w:rPr>
          <w:rFonts w:hAnsi="宋体"/>
          <w:color w:val="000000"/>
        </w:rPr>
        <w:instrText xml:space="preserve"> </w:instrText>
      </w:r>
      <w:r w:rsidRPr="00821ED9">
        <w:rPr>
          <w:rFonts w:hAnsi="宋体" w:hint="eastAsia"/>
          <w:color w:val="000000"/>
        </w:rPr>
        <w:instrText>REF _Ref56061699 \r \h</w:instrText>
      </w:r>
      <w:r w:rsidRPr="00821ED9">
        <w:rPr>
          <w:rFonts w:hAnsi="宋体"/>
          <w:color w:val="000000"/>
        </w:rPr>
        <w:instrText xml:space="preserve"> </w:instrText>
      </w:r>
      <w:r>
        <w:rPr>
          <w:rFonts w:hAnsi="宋体"/>
          <w:color w:val="000000"/>
        </w:rPr>
        <w:instrText xml:space="preserve"> \* MERGEFORMAT </w:instrText>
      </w:r>
      <w:r w:rsidRPr="00821ED9">
        <w:rPr>
          <w:rFonts w:hAnsi="宋体"/>
          <w:color w:val="000000"/>
        </w:rPr>
      </w:r>
      <w:r w:rsidRPr="00821ED9">
        <w:rPr>
          <w:rFonts w:hAnsi="宋体"/>
          <w:color w:val="000000"/>
        </w:rPr>
        <w:fldChar w:fldCharType="separate"/>
      </w:r>
      <w:r w:rsidR="00D66D5C">
        <w:rPr>
          <w:rFonts w:hAnsi="宋体"/>
          <w:color w:val="000000"/>
        </w:rPr>
        <w:t xml:space="preserve">9.2　</w:t>
      </w:r>
      <w:r w:rsidRPr="00821ED9">
        <w:rPr>
          <w:rFonts w:hAnsi="宋体"/>
          <w:color w:val="000000"/>
        </w:rPr>
        <w:fldChar w:fldCharType="end"/>
      </w:r>
      <w:r w:rsidRPr="00821ED9">
        <w:rPr>
          <w:rFonts w:hAnsi="宋体" w:hint="eastAsia"/>
          <w:color w:val="000000"/>
        </w:rPr>
        <w:t>条的规定。</w:t>
      </w:r>
    </w:p>
    <w:p w14:paraId="74F2B26A" w14:textId="050697A1" w:rsidR="00592C2A" w:rsidRDefault="009A57CA" w:rsidP="00592C2A">
      <w:pPr>
        <w:pStyle w:val="afff"/>
        <w:spacing w:before="156" w:after="156"/>
        <w:rPr>
          <w:rFonts w:hAnsi="黑体"/>
          <w:color w:val="000000"/>
        </w:rPr>
      </w:pPr>
      <w:bookmarkStart w:id="103" w:name="_Toc61266284"/>
      <w:r>
        <w:rPr>
          <w:rFonts w:hAnsi="黑体" w:hint="eastAsia"/>
          <w:color w:val="000000"/>
        </w:rPr>
        <w:t>在受热影响下明暗截止线垂直位置的变化</w:t>
      </w:r>
      <w:bookmarkEnd w:id="103"/>
    </w:p>
    <w:p w14:paraId="68F3B1F5" w14:textId="2944B572" w:rsidR="008F38A2" w:rsidRPr="008F38A2" w:rsidRDefault="008F38A2" w:rsidP="008F38A2">
      <w:pPr>
        <w:pStyle w:val="afffffffff3"/>
      </w:pPr>
      <w:r>
        <w:rPr>
          <w:rFonts w:hAnsi="宋体" w:hint="eastAsia"/>
          <w:color w:val="000000"/>
        </w:rPr>
        <w:t>测量装置或系统工作3</w:t>
      </w:r>
      <w:r>
        <w:rPr>
          <w:rFonts w:hAnsi="宋体"/>
          <w:color w:val="000000"/>
        </w:rPr>
        <w:t> </w:t>
      </w:r>
      <w:r>
        <w:rPr>
          <w:rFonts w:hAnsi="宋体" w:hint="eastAsia"/>
          <w:color w:val="000000"/>
        </w:rPr>
        <w:t>min（</w:t>
      </w:r>
      <w:r>
        <w:rPr>
          <w:rFonts w:hAnsi="宋体"/>
          <w:color w:val="000000"/>
        </w:rPr>
        <w:t>r</w:t>
      </w:r>
      <w:r>
        <w:rPr>
          <w:rFonts w:hAnsi="宋体"/>
          <w:color w:val="000000"/>
          <w:vertAlign w:val="subscript"/>
        </w:rPr>
        <w:t>3</w:t>
      </w:r>
      <w:r>
        <w:rPr>
          <w:rFonts w:hAnsi="宋体" w:hint="eastAsia"/>
          <w:color w:val="000000"/>
        </w:rPr>
        <w:t>）和6</w:t>
      </w:r>
      <w:r>
        <w:rPr>
          <w:rFonts w:hAnsi="宋体"/>
          <w:color w:val="000000"/>
        </w:rPr>
        <w:t>0 </w:t>
      </w:r>
      <w:r>
        <w:rPr>
          <w:rFonts w:hAnsi="宋体" w:hint="eastAsia"/>
          <w:color w:val="000000"/>
        </w:rPr>
        <w:t>min（</w:t>
      </w:r>
      <w:r>
        <w:rPr>
          <w:rFonts w:hAnsi="宋体"/>
          <w:color w:val="000000"/>
        </w:rPr>
        <w:t>r</w:t>
      </w:r>
      <w:r>
        <w:rPr>
          <w:rFonts w:hAnsi="宋体"/>
          <w:color w:val="000000"/>
          <w:vertAlign w:val="subscript"/>
        </w:rPr>
        <w:t>60</w:t>
      </w:r>
      <w:r>
        <w:rPr>
          <w:rFonts w:hAnsi="宋体" w:hint="eastAsia"/>
          <w:color w:val="000000"/>
        </w:rPr>
        <w:t>）时明暗截止线的垂直位置，测试结果数据应以毫弧度（</w:t>
      </w:r>
      <w:proofErr w:type="spellStart"/>
      <w:r>
        <w:rPr>
          <w:rFonts w:hAnsi="宋体"/>
          <w:color w:val="000000"/>
        </w:rPr>
        <w:t>mrad</w:t>
      </w:r>
      <w:proofErr w:type="spellEnd"/>
      <w:r>
        <w:rPr>
          <w:rFonts w:hAnsi="宋体" w:hint="eastAsia"/>
          <w:color w:val="000000"/>
        </w:rPr>
        <w:t>）为单位，计算Δ</w:t>
      </w:r>
      <w:r>
        <w:rPr>
          <w:rFonts w:hAnsi="宋体"/>
          <w:color w:val="000000"/>
        </w:rPr>
        <w:t>r=| r</w:t>
      </w:r>
      <w:r>
        <w:rPr>
          <w:rFonts w:hAnsi="宋体"/>
          <w:color w:val="000000"/>
          <w:vertAlign w:val="subscript"/>
        </w:rPr>
        <w:t>3</w:t>
      </w:r>
      <w:r>
        <w:rPr>
          <w:rFonts w:hAnsi="宋体"/>
          <w:color w:val="000000"/>
        </w:rPr>
        <w:t>-r</w:t>
      </w:r>
      <w:r>
        <w:rPr>
          <w:rFonts w:hAnsi="宋体"/>
          <w:color w:val="000000"/>
          <w:vertAlign w:val="subscript"/>
        </w:rPr>
        <w:t>60</w:t>
      </w:r>
      <w:r>
        <w:rPr>
          <w:rFonts w:hAnsi="宋体"/>
          <w:color w:val="000000"/>
        </w:rPr>
        <w:t>|</w:t>
      </w:r>
      <w:r>
        <w:rPr>
          <w:rFonts w:hAnsi="宋体" w:hint="eastAsia"/>
          <w:color w:val="000000"/>
        </w:rPr>
        <w:t>。如果偏差Δ</w:t>
      </w:r>
      <w:r>
        <w:rPr>
          <w:rFonts w:hAnsi="宋体"/>
          <w:color w:val="000000"/>
        </w:rPr>
        <w:t>r</w:t>
      </w:r>
      <w:r>
        <w:rPr>
          <w:rFonts w:hAnsi="宋体" w:hint="eastAsia"/>
          <w:color w:val="000000"/>
        </w:rPr>
        <w:t>不超过表</w:t>
      </w:r>
      <w:r>
        <w:rPr>
          <w:rFonts w:hAnsi="宋体"/>
          <w:color w:val="000000"/>
        </w:rPr>
        <w:t>12</w:t>
      </w:r>
      <w:r>
        <w:rPr>
          <w:rFonts w:hAnsi="宋体" w:hint="eastAsia"/>
          <w:color w:val="000000"/>
        </w:rPr>
        <w:t>中给出的限值，则视为符合要求。</w:t>
      </w:r>
    </w:p>
    <w:p w14:paraId="66712C3D" w14:textId="31434E50" w:rsidR="008F38A2" w:rsidRDefault="008F38A2" w:rsidP="008F38A2">
      <w:pPr>
        <w:pStyle w:val="affa"/>
        <w:spacing w:before="156" w:after="156"/>
      </w:pPr>
      <w:r>
        <w:rPr>
          <w:rFonts w:hint="eastAsia"/>
        </w:rPr>
        <w:t>明暗截止线位置变化Δ</w:t>
      </w:r>
      <w:r>
        <w:t>r</w:t>
      </w:r>
      <w:r>
        <w:rPr>
          <w:rFonts w:hint="eastAsia"/>
        </w:rPr>
        <w:t>的限值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3"/>
        <w:gridCol w:w="1693"/>
        <w:gridCol w:w="3104"/>
        <w:gridCol w:w="3114"/>
      </w:tblGrid>
      <w:tr w:rsidR="00B5498C" w:rsidRPr="00A807C7" w14:paraId="7B92936A" w14:textId="4B3059A1" w:rsidTr="00B5498C">
        <w:trPr>
          <w:trHeight w:val="64"/>
          <w:jc w:val="center"/>
        </w:trPr>
        <w:tc>
          <w:tcPr>
            <w:tcW w:w="762" w:type="pct"/>
            <w:vMerge w:val="restart"/>
            <w:tcBorders>
              <w:top w:val="single" w:sz="8" w:space="0" w:color="auto"/>
            </w:tcBorders>
            <w:shd w:val="clear" w:color="auto" w:fill="auto"/>
            <w:vAlign w:val="center"/>
          </w:tcPr>
          <w:p w14:paraId="25A6082E" w14:textId="77777777" w:rsidR="00B5498C" w:rsidRPr="00A807C7" w:rsidRDefault="00B5498C">
            <w:pPr>
              <w:adjustRightInd/>
              <w:spacing w:line="240" w:lineRule="auto"/>
              <w:jc w:val="center"/>
              <w:rPr>
                <w:rFonts w:ascii="宋体" w:hAnsi="Arial"/>
                <w:color w:val="000000"/>
                <w:sz w:val="18"/>
                <w:szCs w:val="18"/>
              </w:rPr>
            </w:pPr>
            <w:r w:rsidRPr="00A807C7">
              <w:rPr>
                <w:rFonts w:ascii="宋体" w:hAnsi="Arial" w:hint="eastAsia"/>
                <w:color w:val="000000"/>
                <w:sz w:val="18"/>
                <w:szCs w:val="18"/>
              </w:rPr>
              <w:t>序号</w:t>
            </w:r>
          </w:p>
        </w:tc>
        <w:tc>
          <w:tcPr>
            <w:tcW w:w="907" w:type="pct"/>
            <w:vMerge w:val="restart"/>
            <w:tcBorders>
              <w:top w:val="single" w:sz="8" w:space="0" w:color="auto"/>
            </w:tcBorders>
            <w:shd w:val="clear" w:color="auto" w:fill="auto"/>
            <w:vAlign w:val="center"/>
          </w:tcPr>
          <w:p w14:paraId="6D949C6F" w14:textId="77777777" w:rsidR="00B5498C" w:rsidRPr="00A807C7" w:rsidRDefault="00B5498C">
            <w:pPr>
              <w:adjustRightInd/>
              <w:spacing w:line="240" w:lineRule="auto"/>
              <w:jc w:val="center"/>
              <w:rPr>
                <w:rFonts w:ascii="宋体" w:hAnsi="Arial"/>
                <w:color w:val="000000"/>
                <w:sz w:val="18"/>
                <w:szCs w:val="18"/>
              </w:rPr>
            </w:pPr>
            <w:r w:rsidRPr="00A807C7">
              <w:rPr>
                <w:rFonts w:ascii="宋体" w:hAnsi="宋体" w:hint="eastAsia"/>
                <w:color w:val="000000"/>
                <w:sz w:val="18"/>
                <w:szCs w:val="18"/>
              </w:rPr>
              <w:t>装置类型</w:t>
            </w:r>
          </w:p>
        </w:tc>
        <w:tc>
          <w:tcPr>
            <w:tcW w:w="3331" w:type="pct"/>
            <w:gridSpan w:val="2"/>
            <w:tcBorders>
              <w:top w:val="single" w:sz="8" w:space="0" w:color="auto"/>
              <w:bottom w:val="single" w:sz="8" w:space="0" w:color="auto"/>
            </w:tcBorders>
            <w:shd w:val="clear" w:color="auto" w:fill="auto"/>
            <w:vAlign w:val="center"/>
          </w:tcPr>
          <w:p w14:paraId="18EB5EFD" w14:textId="59C75C1E" w:rsidR="00B5498C" w:rsidRPr="00A807C7" w:rsidRDefault="00B5498C">
            <w:pPr>
              <w:adjustRightInd/>
              <w:spacing w:line="240" w:lineRule="auto"/>
              <w:jc w:val="center"/>
              <w:rPr>
                <w:rFonts w:ascii="宋体" w:hAnsi="Arial"/>
                <w:color w:val="000000"/>
                <w:sz w:val="18"/>
                <w:szCs w:val="18"/>
              </w:rPr>
            </w:pPr>
            <w:r w:rsidRPr="00A807C7">
              <w:rPr>
                <w:rFonts w:ascii="宋体" w:hAnsi="宋体" w:hint="eastAsia"/>
                <w:color w:val="000000"/>
                <w:sz w:val="18"/>
                <w:szCs w:val="18"/>
              </w:rPr>
              <w:t>Δ</w:t>
            </w:r>
            <w:r w:rsidRPr="00A807C7">
              <w:rPr>
                <w:rFonts w:ascii="宋体" w:hAnsi="宋体"/>
                <w:color w:val="000000"/>
                <w:sz w:val="18"/>
                <w:szCs w:val="18"/>
              </w:rPr>
              <w:t>r</w:t>
            </w:r>
            <w:r w:rsidRPr="00A807C7">
              <w:rPr>
                <w:rFonts w:ascii="宋体" w:hAnsi="宋体" w:hint="eastAsia"/>
                <w:color w:val="000000"/>
                <w:sz w:val="18"/>
                <w:szCs w:val="18"/>
              </w:rPr>
              <w:t>限值</w:t>
            </w:r>
          </w:p>
        </w:tc>
      </w:tr>
      <w:tr w:rsidR="00B5498C" w:rsidRPr="003C13B7" w14:paraId="7E9E7E52" w14:textId="77777777" w:rsidTr="00B5498C">
        <w:trPr>
          <w:trHeight w:val="64"/>
          <w:jc w:val="center"/>
        </w:trPr>
        <w:tc>
          <w:tcPr>
            <w:tcW w:w="762" w:type="pct"/>
            <w:vMerge/>
            <w:tcBorders>
              <w:bottom w:val="single" w:sz="8" w:space="0" w:color="auto"/>
            </w:tcBorders>
            <w:shd w:val="clear" w:color="auto" w:fill="auto"/>
            <w:vAlign w:val="center"/>
          </w:tcPr>
          <w:p w14:paraId="1404537A" w14:textId="77777777" w:rsidR="00B5498C" w:rsidRPr="00A807C7" w:rsidRDefault="00B5498C">
            <w:pPr>
              <w:adjustRightInd/>
              <w:spacing w:line="240" w:lineRule="auto"/>
              <w:jc w:val="center"/>
              <w:rPr>
                <w:rFonts w:ascii="宋体" w:hAnsi="Arial"/>
                <w:color w:val="000000"/>
                <w:sz w:val="18"/>
                <w:szCs w:val="18"/>
              </w:rPr>
            </w:pPr>
          </w:p>
        </w:tc>
        <w:tc>
          <w:tcPr>
            <w:tcW w:w="907" w:type="pct"/>
            <w:vMerge/>
            <w:tcBorders>
              <w:bottom w:val="single" w:sz="8" w:space="0" w:color="auto"/>
            </w:tcBorders>
            <w:shd w:val="clear" w:color="auto" w:fill="auto"/>
            <w:vAlign w:val="center"/>
          </w:tcPr>
          <w:p w14:paraId="05033C33" w14:textId="77777777" w:rsidR="00B5498C" w:rsidRPr="00A807C7" w:rsidRDefault="00B5498C">
            <w:pPr>
              <w:adjustRightInd/>
              <w:spacing w:line="240" w:lineRule="auto"/>
              <w:jc w:val="center"/>
              <w:rPr>
                <w:rFonts w:ascii="宋体" w:hAnsi="宋体"/>
                <w:color w:val="000000"/>
                <w:sz w:val="18"/>
                <w:szCs w:val="18"/>
              </w:rPr>
            </w:pPr>
          </w:p>
        </w:tc>
        <w:tc>
          <w:tcPr>
            <w:tcW w:w="1663" w:type="pct"/>
            <w:tcBorders>
              <w:top w:val="single" w:sz="8" w:space="0" w:color="auto"/>
              <w:bottom w:val="single" w:sz="8" w:space="0" w:color="auto"/>
            </w:tcBorders>
            <w:shd w:val="clear" w:color="auto" w:fill="auto"/>
            <w:vAlign w:val="center"/>
          </w:tcPr>
          <w:p w14:paraId="682931F0" w14:textId="303AB488" w:rsidR="00B5498C" w:rsidRPr="003C13B7" w:rsidRDefault="00B5498C">
            <w:pPr>
              <w:adjustRightInd/>
              <w:spacing w:line="240" w:lineRule="auto"/>
              <w:jc w:val="center"/>
              <w:rPr>
                <w:rFonts w:ascii="宋体" w:hAnsi="宋体"/>
                <w:color w:val="000000"/>
                <w:sz w:val="18"/>
                <w:szCs w:val="18"/>
              </w:rPr>
            </w:pPr>
            <w:r w:rsidRPr="003C13B7">
              <w:rPr>
                <w:rFonts w:ascii="宋体" w:hAnsi="宋体" w:hint="eastAsia"/>
                <w:color w:val="000000"/>
                <w:sz w:val="18"/>
                <w:szCs w:val="18"/>
              </w:rPr>
              <w:t>型式试验要求</w:t>
            </w:r>
          </w:p>
        </w:tc>
        <w:tc>
          <w:tcPr>
            <w:tcW w:w="1668" w:type="pct"/>
            <w:tcBorders>
              <w:top w:val="single" w:sz="8" w:space="0" w:color="auto"/>
              <w:bottom w:val="single" w:sz="8" w:space="0" w:color="auto"/>
            </w:tcBorders>
            <w:shd w:val="clear" w:color="auto" w:fill="auto"/>
            <w:vAlign w:val="center"/>
          </w:tcPr>
          <w:p w14:paraId="0F6DB3FC" w14:textId="51219DC8" w:rsidR="00B5498C" w:rsidRPr="003C13B7" w:rsidRDefault="00B5498C">
            <w:pPr>
              <w:adjustRightInd/>
              <w:spacing w:line="240" w:lineRule="auto"/>
              <w:jc w:val="center"/>
              <w:rPr>
                <w:rFonts w:ascii="宋体" w:hAnsi="Arial"/>
                <w:color w:val="000000"/>
                <w:sz w:val="18"/>
                <w:szCs w:val="18"/>
              </w:rPr>
            </w:pPr>
            <w:r w:rsidRPr="003C13B7">
              <w:rPr>
                <w:rFonts w:ascii="宋体" w:hAnsi="Arial"/>
                <w:color w:val="000000"/>
                <w:sz w:val="18"/>
                <w:szCs w:val="18"/>
              </w:rPr>
              <w:t>生产一致性要求</w:t>
            </w:r>
          </w:p>
        </w:tc>
      </w:tr>
      <w:tr w:rsidR="00B5498C" w:rsidRPr="003C13B7" w14:paraId="4F1693D5" w14:textId="180D9517" w:rsidTr="00B5498C">
        <w:trPr>
          <w:trHeight w:val="261"/>
          <w:jc w:val="center"/>
        </w:trPr>
        <w:tc>
          <w:tcPr>
            <w:tcW w:w="762" w:type="pct"/>
            <w:tcBorders>
              <w:top w:val="single" w:sz="8" w:space="0" w:color="auto"/>
            </w:tcBorders>
            <w:shd w:val="clear" w:color="auto" w:fill="auto"/>
            <w:vAlign w:val="center"/>
          </w:tcPr>
          <w:p w14:paraId="412E38ED" w14:textId="77777777" w:rsidR="00B5498C" w:rsidRPr="003C13B7" w:rsidRDefault="00B5498C">
            <w:pPr>
              <w:adjustRightInd/>
              <w:spacing w:before="120" w:line="240" w:lineRule="auto"/>
              <w:jc w:val="center"/>
              <w:rPr>
                <w:rFonts w:ascii="宋体" w:hAnsi="Arial"/>
                <w:color w:val="000000"/>
                <w:sz w:val="18"/>
                <w:szCs w:val="18"/>
              </w:rPr>
            </w:pPr>
            <w:r w:rsidRPr="003C13B7">
              <w:rPr>
                <w:rFonts w:ascii="宋体" w:hAnsi="Arial" w:hint="eastAsia"/>
                <w:color w:val="000000"/>
                <w:sz w:val="18"/>
                <w:szCs w:val="18"/>
              </w:rPr>
              <w:t>1</w:t>
            </w:r>
          </w:p>
        </w:tc>
        <w:tc>
          <w:tcPr>
            <w:tcW w:w="907" w:type="pct"/>
            <w:tcBorders>
              <w:top w:val="single" w:sz="8" w:space="0" w:color="auto"/>
            </w:tcBorders>
            <w:shd w:val="clear" w:color="auto" w:fill="auto"/>
            <w:vAlign w:val="center"/>
          </w:tcPr>
          <w:p w14:paraId="254AB9D6" w14:textId="77777777" w:rsidR="00B5498C" w:rsidRPr="003C13B7" w:rsidRDefault="00B5498C">
            <w:pPr>
              <w:adjustRightInd/>
              <w:spacing w:line="240" w:lineRule="auto"/>
              <w:jc w:val="center"/>
              <w:rPr>
                <w:rFonts w:ascii="宋体" w:hAnsi="Arial"/>
                <w:color w:val="000000"/>
                <w:sz w:val="18"/>
                <w:szCs w:val="18"/>
              </w:rPr>
            </w:pPr>
            <w:r w:rsidRPr="003C13B7">
              <w:rPr>
                <w:rFonts w:ascii="宋体" w:hAnsi="宋体" w:hint="eastAsia"/>
                <w:color w:val="000000"/>
                <w:sz w:val="18"/>
                <w:szCs w:val="18"/>
              </w:rPr>
              <w:t>近光灯</w:t>
            </w:r>
          </w:p>
        </w:tc>
        <w:tc>
          <w:tcPr>
            <w:tcW w:w="1663" w:type="pct"/>
            <w:tcBorders>
              <w:top w:val="single" w:sz="8" w:space="0" w:color="auto"/>
            </w:tcBorders>
            <w:shd w:val="clear" w:color="auto" w:fill="auto"/>
            <w:vAlign w:val="center"/>
          </w:tcPr>
          <w:p w14:paraId="3EC80323" w14:textId="4268ACE1" w:rsidR="00B5498C" w:rsidRPr="003C13B7" w:rsidRDefault="00B5498C" w:rsidP="004F5B30">
            <w:pPr>
              <w:adjustRightInd/>
              <w:spacing w:line="240" w:lineRule="auto"/>
              <w:jc w:val="left"/>
              <w:rPr>
                <w:rFonts w:ascii="宋体" w:hAnsi="Arial"/>
                <w:color w:val="000000"/>
                <w:sz w:val="18"/>
                <w:szCs w:val="18"/>
              </w:rPr>
            </w:pPr>
            <w:r w:rsidRPr="003C13B7">
              <w:rPr>
                <w:rFonts w:ascii="宋体" w:hAnsi="宋体" w:hint="eastAsia"/>
                <w:color w:val="000000"/>
                <w:sz w:val="18"/>
                <w:szCs w:val="18"/>
              </w:rPr>
              <w:t>向上偏移时：Δ</w:t>
            </w:r>
            <w:r w:rsidRPr="003C13B7">
              <w:rPr>
                <w:rFonts w:ascii="宋体" w:hAnsi="宋体"/>
                <w:color w:val="000000"/>
                <w:sz w:val="18"/>
                <w:szCs w:val="18"/>
              </w:rPr>
              <w:t>r</w:t>
            </w:r>
            <w:r w:rsidRPr="003C13B7">
              <w:rPr>
                <w:rFonts w:ascii="宋体" w:hAnsi="宋体" w:hint="eastAsia"/>
                <w:color w:val="000000"/>
                <w:sz w:val="18"/>
                <w:szCs w:val="18"/>
              </w:rPr>
              <w:t>≤</w:t>
            </w:r>
            <w:r w:rsidRPr="003C13B7">
              <w:rPr>
                <w:rFonts w:ascii="宋体" w:hAnsi="宋体"/>
                <w:color w:val="000000"/>
                <w:sz w:val="18"/>
                <w:szCs w:val="18"/>
              </w:rPr>
              <w:t xml:space="preserve">1.0 </w:t>
            </w:r>
            <w:proofErr w:type="spellStart"/>
            <w:r w:rsidRPr="003C13B7">
              <w:rPr>
                <w:rFonts w:ascii="宋体" w:hAnsi="宋体"/>
                <w:color w:val="000000"/>
                <w:sz w:val="18"/>
                <w:szCs w:val="18"/>
              </w:rPr>
              <w:t>mrad</w:t>
            </w:r>
            <w:proofErr w:type="spellEnd"/>
          </w:p>
          <w:p w14:paraId="1A2D18A1" w14:textId="6C44EDDF" w:rsidR="00B5498C" w:rsidRPr="003C13B7" w:rsidRDefault="00B5498C" w:rsidP="004F5B30">
            <w:pPr>
              <w:adjustRightInd/>
              <w:spacing w:line="240" w:lineRule="auto"/>
              <w:jc w:val="left"/>
              <w:rPr>
                <w:rFonts w:ascii="宋体" w:hAnsi="Arial"/>
                <w:color w:val="000000"/>
                <w:sz w:val="18"/>
                <w:szCs w:val="18"/>
              </w:rPr>
            </w:pPr>
            <w:r w:rsidRPr="003C13B7">
              <w:rPr>
                <w:rFonts w:ascii="宋体" w:hAnsi="宋体" w:hint="eastAsia"/>
                <w:color w:val="000000"/>
                <w:sz w:val="18"/>
                <w:szCs w:val="18"/>
              </w:rPr>
              <w:t>向下偏移时：Δ</w:t>
            </w:r>
            <w:r w:rsidRPr="003C13B7">
              <w:rPr>
                <w:rFonts w:ascii="宋体" w:hAnsi="宋体"/>
                <w:color w:val="000000"/>
                <w:sz w:val="18"/>
                <w:szCs w:val="18"/>
              </w:rPr>
              <w:t>r</w:t>
            </w:r>
            <w:r w:rsidRPr="003C13B7">
              <w:rPr>
                <w:rFonts w:ascii="宋体" w:hAnsi="宋体" w:hint="eastAsia"/>
                <w:color w:val="000000"/>
                <w:sz w:val="18"/>
                <w:szCs w:val="18"/>
              </w:rPr>
              <w:t>≤</w:t>
            </w:r>
            <w:r w:rsidRPr="003C13B7">
              <w:rPr>
                <w:rFonts w:ascii="宋体" w:hAnsi="宋体"/>
                <w:color w:val="000000"/>
                <w:sz w:val="18"/>
                <w:szCs w:val="18"/>
              </w:rPr>
              <w:t xml:space="preserve">2.0 </w:t>
            </w:r>
            <w:proofErr w:type="spellStart"/>
            <w:r w:rsidRPr="003C13B7">
              <w:rPr>
                <w:rFonts w:ascii="宋体" w:hAnsi="宋体"/>
                <w:color w:val="000000"/>
                <w:sz w:val="18"/>
                <w:szCs w:val="18"/>
              </w:rPr>
              <w:t>mrad</w:t>
            </w:r>
            <w:proofErr w:type="spellEnd"/>
          </w:p>
        </w:tc>
        <w:tc>
          <w:tcPr>
            <w:tcW w:w="1668" w:type="pct"/>
            <w:tcBorders>
              <w:top w:val="single" w:sz="8" w:space="0" w:color="auto"/>
            </w:tcBorders>
            <w:shd w:val="clear" w:color="auto" w:fill="auto"/>
            <w:vAlign w:val="center"/>
          </w:tcPr>
          <w:p w14:paraId="5A6C06B1" w14:textId="55391EA2" w:rsidR="00B5498C" w:rsidRPr="003C13B7" w:rsidRDefault="00B5498C" w:rsidP="004F5B30">
            <w:pPr>
              <w:adjustRightInd/>
              <w:spacing w:line="240" w:lineRule="auto"/>
              <w:jc w:val="left"/>
              <w:rPr>
                <w:rFonts w:ascii="宋体" w:hAnsi="Arial"/>
                <w:color w:val="000000"/>
                <w:sz w:val="18"/>
                <w:szCs w:val="18"/>
              </w:rPr>
            </w:pPr>
            <w:r w:rsidRPr="003C13B7">
              <w:rPr>
                <w:rFonts w:ascii="宋体" w:hAnsi="宋体" w:hint="eastAsia"/>
                <w:color w:val="000000"/>
                <w:sz w:val="18"/>
                <w:szCs w:val="18"/>
              </w:rPr>
              <w:t>向上偏移时：Δ</w:t>
            </w:r>
            <w:r w:rsidRPr="003C13B7">
              <w:rPr>
                <w:rFonts w:ascii="宋体" w:hAnsi="宋体"/>
                <w:color w:val="000000"/>
                <w:sz w:val="18"/>
                <w:szCs w:val="18"/>
              </w:rPr>
              <w:t>r</w:t>
            </w:r>
            <w:r w:rsidRPr="003C13B7">
              <w:rPr>
                <w:rFonts w:ascii="宋体" w:hAnsi="宋体" w:hint="eastAsia"/>
                <w:color w:val="000000"/>
                <w:sz w:val="18"/>
                <w:szCs w:val="18"/>
              </w:rPr>
              <w:t>≤</w:t>
            </w:r>
            <w:r w:rsidRPr="003C13B7">
              <w:rPr>
                <w:rFonts w:ascii="宋体" w:hAnsi="宋体"/>
                <w:color w:val="000000"/>
                <w:sz w:val="18"/>
                <w:szCs w:val="18"/>
              </w:rPr>
              <w:t>1.</w:t>
            </w:r>
            <w:r w:rsidR="00053448" w:rsidRPr="003C13B7">
              <w:rPr>
                <w:rFonts w:ascii="宋体" w:hAnsi="宋体" w:hint="eastAsia"/>
                <w:color w:val="000000"/>
                <w:sz w:val="18"/>
                <w:szCs w:val="18"/>
              </w:rPr>
              <w:t xml:space="preserve">5 </w:t>
            </w:r>
            <w:proofErr w:type="spellStart"/>
            <w:r w:rsidRPr="003C13B7">
              <w:rPr>
                <w:rFonts w:ascii="宋体" w:hAnsi="宋体"/>
                <w:color w:val="000000"/>
                <w:sz w:val="18"/>
                <w:szCs w:val="18"/>
              </w:rPr>
              <w:t>mrad</w:t>
            </w:r>
            <w:proofErr w:type="spellEnd"/>
          </w:p>
          <w:p w14:paraId="5C1D519F" w14:textId="441E308B" w:rsidR="00B5498C" w:rsidRPr="003C13B7" w:rsidRDefault="00B5498C" w:rsidP="004F5B30">
            <w:pPr>
              <w:adjustRightInd/>
              <w:spacing w:line="240" w:lineRule="auto"/>
              <w:jc w:val="left"/>
              <w:rPr>
                <w:rFonts w:ascii="宋体" w:hAnsi="Arial"/>
                <w:color w:val="000000"/>
                <w:sz w:val="18"/>
                <w:szCs w:val="18"/>
              </w:rPr>
            </w:pPr>
            <w:r w:rsidRPr="003C13B7">
              <w:rPr>
                <w:rFonts w:ascii="宋体" w:hAnsi="宋体" w:hint="eastAsia"/>
                <w:color w:val="000000"/>
                <w:sz w:val="18"/>
                <w:szCs w:val="18"/>
              </w:rPr>
              <w:t>向下偏移时：Δ</w:t>
            </w:r>
            <w:r w:rsidRPr="003C13B7">
              <w:rPr>
                <w:rFonts w:ascii="宋体" w:hAnsi="宋体"/>
                <w:color w:val="000000"/>
                <w:sz w:val="18"/>
                <w:szCs w:val="18"/>
              </w:rPr>
              <w:t>r</w:t>
            </w:r>
            <w:r w:rsidRPr="003C13B7">
              <w:rPr>
                <w:rFonts w:ascii="宋体" w:hAnsi="宋体" w:hint="eastAsia"/>
                <w:color w:val="000000"/>
                <w:sz w:val="18"/>
                <w:szCs w:val="18"/>
              </w:rPr>
              <w:t>≤</w:t>
            </w:r>
            <w:r w:rsidRPr="003C13B7">
              <w:rPr>
                <w:rFonts w:ascii="宋体" w:hAnsi="宋体"/>
                <w:color w:val="000000"/>
                <w:sz w:val="18"/>
                <w:szCs w:val="18"/>
              </w:rPr>
              <w:t>2.</w:t>
            </w:r>
            <w:r w:rsidR="00053448" w:rsidRPr="003C13B7">
              <w:rPr>
                <w:rFonts w:ascii="宋体" w:hAnsi="宋体" w:hint="eastAsia"/>
                <w:color w:val="000000"/>
                <w:sz w:val="18"/>
                <w:szCs w:val="18"/>
              </w:rPr>
              <w:t>5</w:t>
            </w:r>
            <w:r w:rsidRPr="003C13B7">
              <w:rPr>
                <w:rFonts w:ascii="宋体" w:hAnsi="宋体"/>
                <w:color w:val="000000"/>
                <w:sz w:val="18"/>
                <w:szCs w:val="18"/>
              </w:rPr>
              <w:t xml:space="preserve"> </w:t>
            </w:r>
            <w:proofErr w:type="spellStart"/>
            <w:r w:rsidRPr="003C13B7">
              <w:rPr>
                <w:rFonts w:ascii="宋体" w:hAnsi="宋体"/>
                <w:color w:val="000000"/>
                <w:sz w:val="18"/>
                <w:szCs w:val="18"/>
              </w:rPr>
              <w:t>mrad</w:t>
            </w:r>
            <w:proofErr w:type="spellEnd"/>
          </w:p>
        </w:tc>
      </w:tr>
      <w:tr w:rsidR="00B5498C" w:rsidRPr="003C13B7" w14:paraId="1E654A19" w14:textId="0B335592" w:rsidTr="00B5498C">
        <w:trPr>
          <w:trHeight w:val="261"/>
          <w:jc w:val="center"/>
        </w:trPr>
        <w:tc>
          <w:tcPr>
            <w:tcW w:w="762" w:type="pct"/>
            <w:shd w:val="clear" w:color="auto" w:fill="auto"/>
            <w:vAlign w:val="center"/>
          </w:tcPr>
          <w:p w14:paraId="303226D3" w14:textId="77777777" w:rsidR="00B5498C" w:rsidRPr="003C13B7" w:rsidRDefault="00B5498C">
            <w:pPr>
              <w:adjustRightInd/>
              <w:spacing w:line="240" w:lineRule="auto"/>
              <w:jc w:val="center"/>
              <w:rPr>
                <w:rFonts w:ascii="宋体" w:hAnsi="Arial"/>
                <w:color w:val="000000"/>
                <w:sz w:val="18"/>
                <w:szCs w:val="18"/>
              </w:rPr>
            </w:pPr>
            <w:r w:rsidRPr="003C13B7">
              <w:rPr>
                <w:rFonts w:ascii="宋体" w:hAnsi="Arial" w:hint="eastAsia"/>
                <w:color w:val="000000"/>
                <w:sz w:val="18"/>
                <w:szCs w:val="18"/>
              </w:rPr>
              <w:t>2</w:t>
            </w:r>
          </w:p>
        </w:tc>
        <w:tc>
          <w:tcPr>
            <w:tcW w:w="907" w:type="pct"/>
            <w:shd w:val="clear" w:color="auto" w:fill="auto"/>
            <w:vAlign w:val="center"/>
          </w:tcPr>
          <w:p w14:paraId="0F083B55" w14:textId="77777777" w:rsidR="00B5498C" w:rsidRPr="003C13B7" w:rsidRDefault="00B5498C">
            <w:pPr>
              <w:adjustRightInd/>
              <w:spacing w:line="240" w:lineRule="auto"/>
              <w:jc w:val="center"/>
              <w:rPr>
                <w:rFonts w:ascii="宋体" w:hAnsi="Arial"/>
                <w:color w:val="000000"/>
                <w:sz w:val="18"/>
                <w:szCs w:val="18"/>
              </w:rPr>
            </w:pPr>
            <w:r w:rsidRPr="003C13B7">
              <w:rPr>
                <w:rFonts w:ascii="宋体" w:hAnsi="宋体" w:hint="eastAsia"/>
                <w:color w:val="000000"/>
                <w:sz w:val="18"/>
                <w:szCs w:val="18"/>
              </w:rPr>
              <w:t>前雾灯</w:t>
            </w:r>
          </w:p>
        </w:tc>
        <w:tc>
          <w:tcPr>
            <w:tcW w:w="1663" w:type="pct"/>
            <w:shd w:val="clear" w:color="auto" w:fill="auto"/>
            <w:vAlign w:val="center"/>
          </w:tcPr>
          <w:p w14:paraId="49D8D4B7" w14:textId="72234103" w:rsidR="00B5498C" w:rsidRPr="003C13B7" w:rsidRDefault="00B5498C" w:rsidP="004F5B30">
            <w:pPr>
              <w:adjustRightInd/>
              <w:spacing w:line="240" w:lineRule="auto"/>
              <w:jc w:val="left"/>
              <w:rPr>
                <w:rFonts w:ascii="宋体" w:hAnsi="Arial"/>
                <w:color w:val="000000"/>
                <w:kern w:val="0"/>
                <w:sz w:val="18"/>
                <w:szCs w:val="18"/>
              </w:rPr>
            </w:pPr>
            <w:r w:rsidRPr="003C13B7">
              <w:rPr>
                <w:rFonts w:ascii="宋体" w:hAnsi="宋体" w:hint="eastAsia"/>
                <w:color w:val="000000"/>
                <w:sz w:val="18"/>
                <w:szCs w:val="18"/>
              </w:rPr>
              <w:t>Δ</w:t>
            </w:r>
            <w:r w:rsidRPr="003C13B7">
              <w:rPr>
                <w:rFonts w:ascii="宋体" w:hAnsi="宋体"/>
                <w:color w:val="000000"/>
                <w:sz w:val="18"/>
                <w:szCs w:val="18"/>
              </w:rPr>
              <w:t>r</w:t>
            </w:r>
            <w:r w:rsidRPr="003C13B7">
              <w:rPr>
                <w:rFonts w:ascii="宋体" w:hAnsi="宋体" w:hint="eastAsia"/>
                <w:color w:val="000000"/>
                <w:sz w:val="18"/>
                <w:szCs w:val="18"/>
              </w:rPr>
              <w:t>≤</w:t>
            </w:r>
            <w:r w:rsidRPr="003C13B7">
              <w:rPr>
                <w:rFonts w:ascii="宋体" w:hAnsi="宋体"/>
                <w:color w:val="000000"/>
                <w:sz w:val="18"/>
                <w:szCs w:val="18"/>
              </w:rPr>
              <w:t xml:space="preserve">2.0 </w:t>
            </w:r>
            <w:proofErr w:type="spellStart"/>
            <w:r w:rsidRPr="003C13B7">
              <w:rPr>
                <w:rFonts w:ascii="宋体" w:hAnsi="宋体"/>
                <w:color w:val="000000"/>
                <w:sz w:val="18"/>
                <w:szCs w:val="18"/>
              </w:rPr>
              <w:t>mrad</w:t>
            </w:r>
            <w:proofErr w:type="spellEnd"/>
          </w:p>
        </w:tc>
        <w:tc>
          <w:tcPr>
            <w:tcW w:w="1668" w:type="pct"/>
            <w:shd w:val="clear" w:color="auto" w:fill="auto"/>
            <w:vAlign w:val="center"/>
          </w:tcPr>
          <w:p w14:paraId="4B666C39" w14:textId="6FAF6D41" w:rsidR="00B5498C" w:rsidRPr="003C13B7" w:rsidRDefault="00B5498C" w:rsidP="004F5B30">
            <w:pPr>
              <w:adjustRightInd/>
              <w:spacing w:line="240" w:lineRule="auto"/>
              <w:jc w:val="left"/>
              <w:rPr>
                <w:rFonts w:ascii="宋体" w:hAnsi="Arial"/>
                <w:color w:val="000000"/>
                <w:kern w:val="0"/>
                <w:sz w:val="18"/>
                <w:szCs w:val="18"/>
              </w:rPr>
            </w:pPr>
            <w:r w:rsidRPr="003C13B7">
              <w:rPr>
                <w:rFonts w:ascii="宋体" w:hAnsi="宋体" w:hint="eastAsia"/>
                <w:color w:val="000000"/>
                <w:sz w:val="18"/>
                <w:szCs w:val="18"/>
              </w:rPr>
              <w:t>Δ</w:t>
            </w:r>
            <w:r w:rsidRPr="003C13B7">
              <w:rPr>
                <w:rFonts w:ascii="宋体" w:hAnsi="宋体"/>
                <w:color w:val="000000"/>
                <w:sz w:val="18"/>
                <w:szCs w:val="18"/>
              </w:rPr>
              <w:t>r</w:t>
            </w:r>
            <w:r w:rsidRPr="003C13B7">
              <w:rPr>
                <w:rFonts w:ascii="宋体" w:hAnsi="宋体" w:hint="eastAsia"/>
                <w:color w:val="000000"/>
                <w:sz w:val="18"/>
                <w:szCs w:val="18"/>
              </w:rPr>
              <w:t>≤</w:t>
            </w:r>
            <w:r w:rsidR="00310FA8" w:rsidRPr="003C13B7">
              <w:rPr>
                <w:rFonts w:ascii="宋体" w:hAnsi="宋体" w:hint="eastAsia"/>
                <w:color w:val="000000"/>
                <w:sz w:val="18"/>
                <w:szCs w:val="18"/>
              </w:rPr>
              <w:t>3</w:t>
            </w:r>
            <w:r w:rsidRPr="003C13B7">
              <w:rPr>
                <w:rFonts w:ascii="宋体" w:hAnsi="宋体"/>
                <w:color w:val="000000"/>
                <w:sz w:val="18"/>
                <w:szCs w:val="18"/>
              </w:rPr>
              <w:t xml:space="preserve">.0 </w:t>
            </w:r>
            <w:proofErr w:type="spellStart"/>
            <w:r w:rsidRPr="003C13B7">
              <w:rPr>
                <w:rFonts w:ascii="宋体" w:hAnsi="宋体"/>
                <w:color w:val="000000"/>
                <w:sz w:val="18"/>
                <w:szCs w:val="18"/>
              </w:rPr>
              <w:t>mrad</w:t>
            </w:r>
            <w:proofErr w:type="spellEnd"/>
          </w:p>
        </w:tc>
      </w:tr>
    </w:tbl>
    <w:p w14:paraId="7E202A80" w14:textId="0038320C" w:rsidR="005D67BD" w:rsidRPr="003C13B7" w:rsidRDefault="005D67BD" w:rsidP="005D67BD">
      <w:pPr>
        <w:pStyle w:val="affffd"/>
        <w:ind w:firstLine="420"/>
      </w:pPr>
    </w:p>
    <w:p w14:paraId="06E496F5" w14:textId="1A2C1FEE" w:rsidR="00EA20F5" w:rsidRPr="003C13B7" w:rsidRDefault="00C1693A" w:rsidP="00EA20F5">
      <w:pPr>
        <w:pStyle w:val="afffffffff3"/>
      </w:pPr>
      <w:r w:rsidRPr="003C13B7">
        <w:rPr>
          <w:rFonts w:hAnsi="宋体" w:hint="eastAsia"/>
          <w:color w:val="000000"/>
        </w:rPr>
        <w:t>如果明暗截止线位置变化Δ</w:t>
      </w:r>
      <w:r w:rsidRPr="003C13B7">
        <w:rPr>
          <w:rFonts w:hAnsi="宋体"/>
          <w:color w:val="000000"/>
        </w:rPr>
        <w:t>r</w:t>
      </w:r>
      <w:r w:rsidRPr="003C13B7">
        <w:rPr>
          <w:rFonts w:hAnsi="宋体" w:hint="eastAsia"/>
          <w:color w:val="000000"/>
        </w:rPr>
        <w:t>超过表</w:t>
      </w:r>
      <w:r w:rsidRPr="003C13B7">
        <w:rPr>
          <w:rFonts w:hAnsi="宋体"/>
          <w:color w:val="000000"/>
        </w:rPr>
        <w:t>12</w:t>
      </w:r>
      <w:r w:rsidRPr="003C13B7">
        <w:rPr>
          <w:rFonts w:hAnsi="宋体" w:hint="eastAsia"/>
          <w:color w:val="000000"/>
        </w:rPr>
        <w:t>中给出的限值要求，但不超过表</w:t>
      </w:r>
      <w:r w:rsidRPr="003C13B7">
        <w:rPr>
          <w:rFonts w:hAnsi="宋体"/>
          <w:color w:val="000000"/>
        </w:rPr>
        <w:t>13</w:t>
      </w:r>
      <w:r w:rsidRPr="003C13B7">
        <w:rPr>
          <w:rFonts w:hAnsi="宋体" w:hint="eastAsia"/>
          <w:color w:val="000000"/>
        </w:rPr>
        <w:t>中给出的限值要求，则应追加试验。</w:t>
      </w:r>
    </w:p>
    <w:p w14:paraId="6A102CBB" w14:textId="2EBEFE44" w:rsidR="00C1693A" w:rsidRPr="003C13B7" w:rsidRDefault="00C1693A" w:rsidP="00C1693A">
      <w:pPr>
        <w:pStyle w:val="affa"/>
        <w:spacing w:before="156" w:after="156"/>
      </w:pPr>
      <w:r w:rsidRPr="003C13B7">
        <w:rPr>
          <w:rFonts w:hint="eastAsia"/>
        </w:rPr>
        <w:t>允许再次抽样时明暗截止线位置变化Δ</w:t>
      </w:r>
      <w:r w:rsidRPr="003C13B7">
        <w:t>r</w:t>
      </w:r>
      <w:r w:rsidRPr="003C13B7">
        <w:rPr>
          <w:rFonts w:hint="eastAsia"/>
        </w:rPr>
        <w:t>的限值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3"/>
        <w:gridCol w:w="1693"/>
        <w:gridCol w:w="3104"/>
        <w:gridCol w:w="3114"/>
      </w:tblGrid>
      <w:tr w:rsidR="00B5498C" w:rsidRPr="003C13B7" w14:paraId="4C1715CB" w14:textId="160FCB3B" w:rsidTr="00B5498C">
        <w:trPr>
          <w:trHeight w:val="226"/>
          <w:jc w:val="center"/>
        </w:trPr>
        <w:tc>
          <w:tcPr>
            <w:tcW w:w="762" w:type="pct"/>
            <w:vMerge w:val="restart"/>
            <w:tcBorders>
              <w:top w:val="single" w:sz="8" w:space="0" w:color="auto"/>
            </w:tcBorders>
            <w:shd w:val="clear" w:color="auto" w:fill="auto"/>
            <w:vAlign w:val="center"/>
          </w:tcPr>
          <w:p w14:paraId="505CCEED" w14:textId="77777777" w:rsidR="00B5498C" w:rsidRPr="003C13B7" w:rsidRDefault="00B5498C">
            <w:pPr>
              <w:adjustRightInd/>
              <w:spacing w:line="240" w:lineRule="auto"/>
              <w:jc w:val="center"/>
              <w:rPr>
                <w:rFonts w:ascii="宋体" w:hAnsi="Arial"/>
                <w:color w:val="000000"/>
                <w:sz w:val="18"/>
                <w:szCs w:val="18"/>
              </w:rPr>
            </w:pPr>
            <w:r w:rsidRPr="003C13B7">
              <w:rPr>
                <w:rFonts w:ascii="宋体" w:hAnsi="Arial" w:hint="eastAsia"/>
                <w:color w:val="000000"/>
                <w:sz w:val="18"/>
                <w:szCs w:val="18"/>
              </w:rPr>
              <w:t>序号</w:t>
            </w:r>
          </w:p>
        </w:tc>
        <w:tc>
          <w:tcPr>
            <w:tcW w:w="907" w:type="pct"/>
            <w:vMerge w:val="restart"/>
            <w:tcBorders>
              <w:top w:val="single" w:sz="8" w:space="0" w:color="auto"/>
            </w:tcBorders>
            <w:shd w:val="clear" w:color="auto" w:fill="auto"/>
            <w:vAlign w:val="center"/>
          </w:tcPr>
          <w:p w14:paraId="137B2C12" w14:textId="77777777" w:rsidR="00B5498C" w:rsidRPr="003C13B7" w:rsidRDefault="00B5498C">
            <w:pPr>
              <w:adjustRightInd/>
              <w:spacing w:line="240" w:lineRule="auto"/>
              <w:jc w:val="center"/>
              <w:rPr>
                <w:rFonts w:ascii="宋体" w:hAnsi="Arial"/>
                <w:color w:val="000000"/>
                <w:sz w:val="18"/>
                <w:szCs w:val="18"/>
              </w:rPr>
            </w:pPr>
            <w:r w:rsidRPr="003C13B7">
              <w:rPr>
                <w:rFonts w:ascii="宋体" w:hAnsi="宋体" w:hint="eastAsia"/>
                <w:color w:val="000000"/>
                <w:sz w:val="18"/>
                <w:szCs w:val="18"/>
              </w:rPr>
              <w:t>功能</w:t>
            </w:r>
          </w:p>
        </w:tc>
        <w:tc>
          <w:tcPr>
            <w:tcW w:w="3331" w:type="pct"/>
            <w:gridSpan w:val="2"/>
            <w:tcBorders>
              <w:top w:val="single" w:sz="8" w:space="0" w:color="auto"/>
              <w:bottom w:val="single" w:sz="8" w:space="0" w:color="auto"/>
            </w:tcBorders>
            <w:shd w:val="clear" w:color="auto" w:fill="auto"/>
            <w:vAlign w:val="center"/>
          </w:tcPr>
          <w:p w14:paraId="76F4433D" w14:textId="6F3A0B97" w:rsidR="00B5498C" w:rsidRPr="003C13B7" w:rsidRDefault="00B5498C">
            <w:pPr>
              <w:adjustRightInd/>
              <w:spacing w:line="240" w:lineRule="auto"/>
              <w:jc w:val="center"/>
              <w:rPr>
                <w:rFonts w:ascii="宋体" w:hAnsi="Arial"/>
                <w:color w:val="000000"/>
                <w:sz w:val="18"/>
                <w:szCs w:val="18"/>
              </w:rPr>
            </w:pPr>
            <w:r w:rsidRPr="003C13B7">
              <w:rPr>
                <w:rFonts w:ascii="宋体" w:hAnsi="宋体" w:hint="eastAsia"/>
                <w:color w:val="000000"/>
                <w:sz w:val="18"/>
                <w:szCs w:val="18"/>
              </w:rPr>
              <w:t>Δ</w:t>
            </w:r>
            <w:r w:rsidRPr="003C13B7">
              <w:rPr>
                <w:rFonts w:ascii="宋体" w:hAnsi="宋体"/>
                <w:color w:val="000000"/>
                <w:sz w:val="18"/>
                <w:szCs w:val="18"/>
              </w:rPr>
              <w:t>r限值</w:t>
            </w:r>
          </w:p>
        </w:tc>
      </w:tr>
      <w:tr w:rsidR="00B5498C" w:rsidRPr="003C13B7" w14:paraId="160559FE" w14:textId="77777777" w:rsidTr="00B5498C">
        <w:trPr>
          <w:trHeight w:val="332"/>
          <w:jc w:val="center"/>
        </w:trPr>
        <w:tc>
          <w:tcPr>
            <w:tcW w:w="762" w:type="pct"/>
            <w:vMerge/>
            <w:tcBorders>
              <w:bottom w:val="single" w:sz="8" w:space="0" w:color="auto"/>
            </w:tcBorders>
            <w:shd w:val="clear" w:color="auto" w:fill="auto"/>
            <w:vAlign w:val="center"/>
          </w:tcPr>
          <w:p w14:paraId="073042B0" w14:textId="77777777" w:rsidR="00B5498C" w:rsidRPr="003C13B7" w:rsidRDefault="00B5498C">
            <w:pPr>
              <w:adjustRightInd/>
              <w:spacing w:line="240" w:lineRule="auto"/>
              <w:jc w:val="center"/>
              <w:rPr>
                <w:rFonts w:ascii="宋体" w:hAnsi="Arial"/>
                <w:color w:val="000000"/>
                <w:sz w:val="18"/>
                <w:szCs w:val="18"/>
              </w:rPr>
            </w:pPr>
          </w:p>
        </w:tc>
        <w:tc>
          <w:tcPr>
            <w:tcW w:w="907" w:type="pct"/>
            <w:vMerge/>
            <w:tcBorders>
              <w:bottom w:val="single" w:sz="8" w:space="0" w:color="auto"/>
            </w:tcBorders>
            <w:shd w:val="clear" w:color="auto" w:fill="auto"/>
            <w:vAlign w:val="center"/>
          </w:tcPr>
          <w:p w14:paraId="617B05C5" w14:textId="77777777" w:rsidR="00B5498C" w:rsidRPr="003C13B7" w:rsidRDefault="00B5498C">
            <w:pPr>
              <w:adjustRightInd/>
              <w:spacing w:line="240" w:lineRule="auto"/>
              <w:ind w:firstLine="425"/>
              <w:jc w:val="center"/>
              <w:rPr>
                <w:rFonts w:ascii="宋体" w:hAnsi="宋体"/>
                <w:color w:val="000000"/>
                <w:sz w:val="18"/>
                <w:szCs w:val="18"/>
              </w:rPr>
            </w:pPr>
          </w:p>
        </w:tc>
        <w:tc>
          <w:tcPr>
            <w:tcW w:w="1663" w:type="pct"/>
            <w:tcBorders>
              <w:top w:val="single" w:sz="8" w:space="0" w:color="auto"/>
              <w:bottom w:val="single" w:sz="8" w:space="0" w:color="auto"/>
            </w:tcBorders>
            <w:shd w:val="clear" w:color="auto" w:fill="auto"/>
            <w:vAlign w:val="center"/>
          </w:tcPr>
          <w:p w14:paraId="47993A5F" w14:textId="4FDA565F" w:rsidR="00B5498C" w:rsidRPr="003C13B7" w:rsidRDefault="00B5498C">
            <w:pPr>
              <w:adjustRightInd/>
              <w:spacing w:line="240" w:lineRule="auto"/>
              <w:jc w:val="center"/>
              <w:rPr>
                <w:rFonts w:ascii="宋体" w:hAnsi="宋体"/>
                <w:color w:val="000000"/>
                <w:sz w:val="18"/>
                <w:szCs w:val="18"/>
              </w:rPr>
            </w:pPr>
            <w:r w:rsidRPr="003C13B7">
              <w:rPr>
                <w:rFonts w:ascii="宋体" w:hAnsi="宋体" w:hint="eastAsia"/>
                <w:color w:val="000000"/>
                <w:sz w:val="18"/>
                <w:szCs w:val="18"/>
              </w:rPr>
              <w:t>型式试验要求</w:t>
            </w:r>
          </w:p>
        </w:tc>
        <w:tc>
          <w:tcPr>
            <w:tcW w:w="1668" w:type="pct"/>
            <w:tcBorders>
              <w:top w:val="single" w:sz="8" w:space="0" w:color="auto"/>
              <w:bottom w:val="single" w:sz="8" w:space="0" w:color="auto"/>
            </w:tcBorders>
            <w:shd w:val="clear" w:color="auto" w:fill="auto"/>
            <w:vAlign w:val="center"/>
          </w:tcPr>
          <w:p w14:paraId="5C612640" w14:textId="06305661" w:rsidR="00B5498C" w:rsidRPr="003C13B7" w:rsidRDefault="00B5498C">
            <w:pPr>
              <w:adjustRightInd/>
              <w:spacing w:line="240" w:lineRule="auto"/>
              <w:jc w:val="center"/>
              <w:rPr>
                <w:rFonts w:ascii="宋体" w:hAnsi="Arial"/>
                <w:color w:val="000000"/>
                <w:sz w:val="18"/>
                <w:szCs w:val="18"/>
              </w:rPr>
            </w:pPr>
            <w:r w:rsidRPr="003C13B7">
              <w:rPr>
                <w:rFonts w:ascii="宋体" w:hAnsi="Arial"/>
                <w:color w:val="000000"/>
                <w:sz w:val="18"/>
                <w:szCs w:val="18"/>
              </w:rPr>
              <w:t>生产一致性要求</w:t>
            </w:r>
          </w:p>
        </w:tc>
      </w:tr>
      <w:tr w:rsidR="00B5498C" w:rsidRPr="003C13B7" w14:paraId="16A4932C" w14:textId="20E88B3E" w:rsidTr="00B5498C">
        <w:trPr>
          <w:trHeight w:val="261"/>
          <w:jc w:val="center"/>
        </w:trPr>
        <w:tc>
          <w:tcPr>
            <w:tcW w:w="762" w:type="pct"/>
            <w:tcBorders>
              <w:top w:val="single" w:sz="8" w:space="0" w:color="auto"/>
            </w:tcBorders>
            <w:shd w:val="clear" w:color="auto" w:fill="auto"/>
            <w:vAlign w:val="center"/>
          </w:tcPr>
          <w:p w14:paraId="2CABDA00" w14:textId="77777777" w:rsidR="00B5498C" w:rsidRPr="003C13B7" w:rsidRDefault="00B5498C">
            <w:pPr>
              <w:adjustRightInd/>
              <w:spacing w:line="240" w:lineRule="auto"/>
              <w:jc w:val="center"/>
              <w:rPr>
                <w:rFonts w:ascii="宋体" w:hAnsi="Arial"/>
                <w:color w:val="000000"/>
                <w:sz w:val="18"/>
                <w:szCs w:val="18"/>
              </w:rPr>
            </w:pPr>
            <w:r w:rsidRPr="003C13B7">
              <w:rPr>
                <w:rFonts w:ascii="宋体" w:hAnsi="Arial" w:hint="eastAsia"/>
                <w:color w:val="000000"/>
                <w:sz w:val="18"/>
                <w:szCs w:val="18"/>
              </w:rPr>
              <w:t>1</w:t>
            </w:r>
          </w:p>
        </w:tc>
        <w:tc>
          <w:tcPr>
            <w:tcW w:w="907" w:type="pct"/>
            <w:tcBorders>
              <w:top w:val="single" w:sz="8" w:space="0" w:color="auto"/>
            </w:tcBorders>
            <w:shd w:val="clear" w:color="auto" w:fill="auto"/>
            <w:vAlign w:val="center"/>
          </w:tcPr>
          <w:p w14:paraId="57D6EFE4" w14:textId="3352AAAA" w:rsidR="00B5498C" w:rsidRPr="003C13B7" w:rsidRDefault="00B5498C">
            <w:pPr>
              <w:adjustRightInd/>
              <w:spacing w:line="240" w:lineRule="auto"/>
              <w:jc w:val="center"/>
              <w:rPr>
                <w:rFonts w:ascii="宋体" w:hAnsi="Arial"/>
                <w:color w:val="000000"/>
                <w:sz w:val="18"/>
                <w:szCs w:val="18"/>
              </w:rPr>
            </w:pPr>
            <w:r w:rsidRPr="003C13B7">
              <w:rPr>
                <w:rFonts w:ascii="宋体" w:hAnsi="宋体" w:hint="eastAsia"/>
                <w:color w:val="000000"/>
                <w:sz w:val="18"/>
                <w:szCs w:val="18"/>
              </w:rPr>
              <w:t>近光灯</w:t>
            </w:r>
          </w:p>
        </w:tc>
        <w:tc>
          <w:tcPr>
            <w:tcW w:w="1663" w:type="pct"/>
            <w:tcBorders>
              <w:top w:val="single" w:sz="8" w:space="0" w:color="auto"/>
            </w:tcBorders>
            <w:shd w:val="clear" w:color="auto" w:fill="auto"/>
            <w:vAlign w:val="center"/>
          </w:tcPr>
          <w:p w14:paraId="6BBDD903" w14:textId="0573A05A" w:rsidR="00B5498C" w:rsidRPr="003C13B7" w:rsidRDefault="00B5498C" w:rsidP="004F5B30">
            <w:pPr>
              <w:adjustRightInd/>
              <w:spacing w:line="240" w:lineRule="auto"/>
              <w:jc w:val="left"/>
              <w:rPr>
                <w:rFonts w:ascii="宋体" w:hAnsi="Arial"/>
                <w:color w:val="000000"/>
                <w:sz w:val="18"/>
                <w:szCs w:val="18"/>
              </w:rPr>
            </w:pPr>
            <w:r w:rsidRPr="003C13B7">
              <w:rPr>
                <w:rFonts w:ascii="宋体" w:hAnsi="宋体" w:hint="eastAsia"/>
                <w:color w:val="000000"/>
                <w:sz w:val="18"/>
                <w:szCs w:val="18"/>
              </w:rPr>
              <w:t>向上偏移时：Δ</w:t>
            </w:r>
            <w:r w:rsidRPr="003C13B7">
              <w:rPr>
                <w:rFonts w:ascii="宋体" w:hAnsi="宋体"/>
                <w:color w:val="000000"/>
                <w:sz w:val="18"/>
                <w:szCs w:val="18"/>
              </w:rPr>
              <w:t>r</w:t>
            </w:r>
            <w:r w:rsidRPr="003C13B7">
              <w:rPr>
                <w:rFonts w:ascii="宋体" w:hAnsi="宋体" w:hint="eastAsia"/>
                <w:color w:val="000000"/>
                <w:sz w:val="18"/>
                <w:szCs w:val="18"/>
              </w:rPr>
              <w:t>≤</w:t>
            </w:r>
            <w:r w:rsidRPr="003C13B7">
              <w:rPr>
                <w:rFonts w:ascii="宋体" w:hAnsi="宋体"/>
                <w:color w:val="000000"/>
                <w:sz w:val="18"/>
                <w:szCs w:val="18"/>
              </w:rPr>
              <w:t xml:space="preserve">1.5 </w:t>
            </w:r>
            <w:proofErr w:type="spellStart"/>
            <w:r w:rsidRPr="003C13B7">
              <w:rPr>
                <w:rFonts w:ascii="宋体" w:hAnsi="宋体"/>
                <w:color w:val="000000"/>
                <w:sz w:val="18"/>
                <w:szCs w:val="18"/>
              </w:rPr>
              <w:t>mrad</w:t>
            </w:r>
            <w:proofErr w:type="spellEnd"/>
            <w:r w:rsidRPr="003C13B7">
              <w:rPr>
                <w:rFonts w:ascii="宋体" w:hAnsi="宋体" w:hint="eastAsia"/>
                <w:color w:val="000000"/>
                <w:sz w:val="18"/>
                <w:szCs w:val="18"/>
              </w:rPr>
              <w:t>；</w:t>
            </w:r>
          </w:p>
          <w:p w14:paraId="6D3B4A76" w14:textId="538EEB4E" w:rsidR="00B5498C" w:rsidRPr="003C13B7" w:rsidRDefault="00B5498C" w:rsidP="004F5B30">
            <w:pPr>
              <w:adjustRightInd/>
              <w:spacing w:line="240" w:lineRule="auto"/>
              <w:jc w:val="left"/>
              <w:rPr>
                <w:rFonts w:ascii="宋体" w:hAnsi="Arial"/>
                <w:color w:val="000000"/>
                <w:sz w:val="18"/>
                <w:szCs w:val="18"/>
              </w:rPr>
            </w:pPr>
            <w:r w:rsidRPr="003C13B7">
              <w:rPr>
                <w:rFonts w:ascii="宋体" w:hAnsi="宋体" w:hint="eastAsia"/>
                <w:color w:val="000000"/>
                <w:sz w:val="18"/>
                <w:szCs w:val="18"/>
              </w:rPr>
              <w:t>向下偏移时：Δ</w:t>
            </w:r>
            <w:r w:rsidRPr="003C13B7">
              <w:rPr>
                <w:rFonts w:ascii="宋体" w:hAnsi="宋体"/>
                <w:color w:val="000000"/>
                <w:sz w:val="18"/>
                <w:szCs w:val="18"/>
              </w:rPr>
              <w:t>r</w:t>
            </w:r>
            <w:r w:rsidRPr="003C13B7">
              <w:rPr>
                <w:rFonts w:ascii="宋体" w:hAnsi="宋体" w:hint="eastAsia"/>
                <w:color w:val="000000"/>
                <w:sz w:val="18"/>
                <w:szCs w:val="18"/>
              </w:rPr>
              <w:t>≤</w:t>
            </w:r>
            <w:r w:rsidRPr="003C13B7">
              <w:rPr>
                <w:rFonts w:ascii="宋体" w:hAnsi="宋体"/>
                <w:color w:val="000000"/>
                <w:sz w:val="18"/>
                <w:szCs w:val="18"/>
              </w:rPr>
              <w:t xml:space="preserve">3.0 </w:t>
            </w:r>
            <w:proofErr w:type="spellStart"/>
            <w:r w:rsidRPr="003C13B7">
              <w:rPr>
                <w:rFonts w:ascii="宋体" w:hAnsi="宋体"/>
                <w:color w:val="000000"/>
                <w:sz w:val="18"/>
                <w:szCs w:val="18"/>
              </w:rPr>
              <w:t>mrad</w:t>
            </w:r>
            <w:proofErr w:type="spellEnd"/>
            <w:r w:rsidRPr="003C13B7">
              <w:rPr>
                <w:rFonts w:ascii="宋体" w:hAnsi="宋体" w:hint="eastAsia"/>
                <w:color w:val="000000"/>
                <w:sz w:val="18"/>
                <w:szCs w:val="18"/>
              </w:rPr>
              <w:t>。</w:t>
            </w:r>
          </w:p>
        </w:tc>
        <w:tc>
          <w:tcPr>
            <w:tcW w:w="1668" w:type="pct"/>
            <w:tcBorders>
              <w:top w:val="single" w:sz="8" w:space="0" w:color="auto"/>
            </w:tcBorders>
            <w:shd w:val="clear" w:color="auto" w:fill="auto"/>
            <w:vAlign w:val="center"/>
          </w:tcPr>
          <w:p w14:paraId="1EA690DC" w14:textId="74150E13" w:rsidR="00B5498C" w:rsidRPr="003C13B7" w:rsidRDefault="00B5498C" w:rsidP="004F5B30">
            <w:pPr>
              <w:adjustRightInd/>
              <w:spacing w:line="240" w:lineRule="auto"/>
              <w:jc w:val="left"/>
              <w:rPr>
                <w:rFonts w:ascii="宋体" w:hAnsi="Arial"/>
                <w:color w:val="000000"/>
                <w:sz w:val="18"/>
                <w:szCs w:val="18"/>
              </w:rPr>
            </w:pPr>
            <w:r w:rsidRPr="003C13B7">
              <w:rPr>
                <w:rFonts w:ascii="宋体" w:hAnsi="宋体" w:hint="eastAsia"/>
                <w:color w:val="000000"/>
                <w:sz w:val="18"/>
                <w:szCs w:val="18"/>
              </w:rPr>
              <w:t>向上偏移时：Δ</w:t>
            </w:r>
            <w:r w:rsidRPr="003C13B7">
              <w:rPr>
                <w:rFonts w:ascii="宋体" w:hAnsi="宋体"/>
                <w:color w:val="000000"/>
                <w:sz w:val="18"/>
                <w:szCs w:val="18"/>
              </w:rPr>
              <w:t>r</w:t>
            </w:r>
            <w:r w:rsidRPr="003C13B7">
              <w:rPr>
                <w:rFonts w:ascii="宋体" w:hAnsi="宋体" w:hint="eastAsia"/>
                <w:color w:val="000000"/>
                <w:sz w:val="18"/>
                <w:szCs w:val="18"/>
              </w:rPr>
              <w:t>≤</w:t>
            </w:r>
            <w:r w:rsidR="005C5BFC" w:rsidRPr="003C13B7">
              <w:rPr>
                <w:rFonts w:ascii="宋体" w:hAnsi="宋体" w:hint="eastAsia"/>
                <w:color w:val="000000"/>
                <w:sz w:val="18"/>
                <w:szCs w:val="18"/>
              </w:rPr>
              <w:t>2</w:t>
            </w:r>
            <w:r w:rsidRPr="003C13B7">
              <w:rPr>
                <w:rFonts w:ascii="宋体" w:hAnsi="宋体"/>
                <w:color w:val="000000"/>
                <w:sz w:val="18"/>
                <w:szCs w:val="18"/>
              </w:rPr>
              <w:t xml:space="preserve">.0 </w:t>
            </w:r>
            <w:proofErr w:type="spellStart"/>
            <w:r w:rsidRPr="003C13B7">
              <w:rPr>
                <w:rFonts w:ascii="宋体" w:hAnsi="宋体"/>
                <w:color w:val="000000"/>
                <w:sz w:val="18"/>
                <w:szCs w:val="18"/>
              </w:rPr>
              <w:t>mrad</w:t>
            </w:r>
            <w:proofErr w:type="spellEnd"/>
          </w:p>
          <w:p w14:paraId="143299A0" w14:textId="6B769586" w:rsidR="00B5498C" w:rsidRPr="003C13B7" w:rsidRDefault="00B5498C" w:rsidP="004F5B30">
            <w:pPr>
              <w:adjustRightInd/>
              <w:spacing w:line="240" w:lineRule="auto"/>
              <w:jc w:val="left"/>
              <w:rPr>
                <w:rFonts w:ascii="宋体" w:hAnsi="Arial"/>
                <w:color w:val="000000"/>
                <w:sz w:val="18"/>
                <w:szCs w:val="18"/>
              </w:rPr>
            </w:pPr>
            <w:r w:rsidRPr="003C13B7">
              <w:rPr>
                <w:rFonts w:ascii="宋体" w:hAnsi="宋体" w:hint="eastAsia"/>
                <w:color w:val="000000"/>
                <w:sz w:val="18"/>
                <w:szCs w:val="18"/>
              </w:rPr>
              <w:t>向下偏移时：Δ</w:t>
            </w:r>
            <w:r w:rsidRPr="003C13B7">
              <w:rPr>
                <w:rFonts w:ascii="宋体" w:hAnsi="宋体"/>
                <w:color w:val="000000"/>
                <w:sz w:val="18"/>
                <w:szCs w:val="18"/>
              </w:rPr>
              <w:t>r</w:t>
            </w:r>
            <w:r w:rsidRPr="003C13B7">
              <w:rPr>
                <w:rFonts w:ascii="宋体" w:hAnsi="宋体" w:hint="eastAsia"/>
                <w:color w:val="000000"/>
                <w:sz w:val="18"/>
                <w:szCs w:val="18"/>
              </w:rPr>
              <w:t>≤</w:t>
            </w:r>
            <w:r w:rsidR="005C5BFC" w:rsidRPr="003C13B7">
              <w:rPr>
                <w:rFonts w:ascii="宋体" w:hAnsi="宋体" w:hint="eastAsia"/>
                <w:color w:val="000000"/>
                <w:sz w:val="18"/>
                <w:szCs w:val="18"/>
              </w:rPr>
              <w:t>3</w:t>
            </w:r>
            <w:r w:rsidRPr="003C13B7">
              <w:rPr>
                <w:rFonts w:ascii="宋体" w:hAnsi="宋体"/>
                <w:color w:val="000000"/>
                <w:sz w:val="18"/>
                <w:szCs w:val="18"/>
              </w:rPr>
              <w:t xml:space="preserve">.0 </w:t>
            </w:r>
            <w:proofErr w:type="spellStart"/>
            <w:r w:rsidRPr="003C13B7">
              <w:rPr>
                <w:rFonts w:ascii="宋体" w:hAnsi="宋体"/>
                <w:color w:val="000000"/>
                <w:sz w:val="18"/>
                <w:szCs w:val="18"/>
              </w:rPr>
              <w:t>mrad</w:t>
            </w:r>
            <w:proofErr w:type="spellEnd"/>
          </w:p>
        </w:tc>
      </w:tr>
      <w:tr w:rsidR="00B5498C" w:rsidRPr="00A807C7" w14:paraId="6B30DAED" w14:textId="47944887" w:rsidTr="00B5498C">
        <w:trPr>
          <w:trHeight w:val="261"/>
          <w:jc w:val="center"/>
        </w:trPr>
        <w:tc>
          <w:tcPr>
            <w:tcW w:w="762" w:type="pct"/>
            <w:shd w:val="clear" w:color="auto" w:fill="auto"/>
            <w:vAlign w:val="center"/>
          </w:tcPr>
          <w:p w14:paraId="42AEADAA" w14:textId="77777777" w:rsidR="00B5498C" w:rsidRPr="003C13B7" w:rsidRDefault="00B5498C">
            <w:pPr>
              <w:adjustRightInd/>
              <w:spacing w:line="240" w:lineRule="auto"/>
              <w:jc w:val="center"/>
              <w:rPr>
                <w:rFonts w:ascii="宋体" w:hAnsi="Arial"/>
                <w:color w:val="000000"/>
                <w:sz w:val="18"/>
                <w:szCs w:val="18"/>
              </w:rPr>
            </w:pPr>
            <w:r w:rsidRPr="003C13B7">
              <w:rPr>
                <w:rFonts w:ascii="宋体" w:hAnsi="Arial" w:hint="eastAsia"/>
                <w:color w:val="000000"/>
                <w:sz w:val="18"/>
                <w:szCs w:val="18"/>
              </w:rPr>
              <w:lastRenderedPageBreak/>
              <w:t>2</w:t>
            </w:r>
          </w:p>
        </w:tc>
        <w:tc>
          <w:tcPr>
            <w:tcW w:w="907" w:type="pct"/>
            <w:shd w:val="clear" w:color="auto" w:fill="auto"/>
            <w:vAlign w:val="center"/>
          </w:tcPr>
          <w:p w14:paraId="424932D1" w14:textId="77777777" w:rsidR="00B5498C" w:rsidRPr="003C13B7" w:rsidRDefault="00B5498C">
            <w:pPr>
              <w:adjustRightInd/>
              <w:spacing w:line="240" w:lineRule="auto"/>
              <w:jc w:val="center"/>
              <w:rPr>
                <w:rFonts w:ascii="宋体" w:hAnsi="Arial"/>
                <w:color w:val="000000"/>
                <w:sz w:val="18"/>
                <w:szCs w:val="18"/>
              </w:rPr>
            </w:pPr>
            <w:r w:rsidRPr="003C13B7">
              <w:rPr>
                <w:rFonts w:ascii="宋体" w:hAnsi="宋体" w:hint="eastAsia"/>
                <w:color w:val="000000"/>
                <w:sz w:val="18"/>
                <w:szCs w:val="18"/>
              </w:rPr>
              <w:t>前雾灯</w:t>
            </w:r>
          </w:p>
        </w:tc>
        <w:tc>
          <w:tcPr>
            <w:tcW w:w="1663" w:type="pct"/>
            <w:shd w:val="clear" w:color="auto" w:fill="auto"/>
            <w:vAlign w:val="center"/>
          </w:tcPr>
          <w:p w14:paraId="0D2F5086" w14:textId="167BB7CB" w:rsidR="00B5498C" w:rsidRPr="003C13B7" w:rsidRDefault="00B5498C" w:rsidP="004F5B30">
            <w:pPr>
              <w:adjustRightInd/>
              <w:spacing w:line="240" w:lineRule="auto"/>
              <w:jc w:val="left"/>
              <w:rPr>
                <w:rFonts w:ascii="宋体" w:hAnsi="宋体"/>
                <w:color w:val="000000"/>
                <w:sz w:val="18"/>
                <w:szCs w:val="18"/>
              </w:rPr>
            </w:pPr>
            <w:r w:rsidRPr="003C13B7">
              <w:rPr>
                <w:rFonts w:ascii="宋体" w:hAnsi="宋体" w:hint="eastAsia"/>
                <w:color w:val="000000"/>
                <w:sz w:val="18"/>
                <w:szCs w:val="18"/>
              </w:rPr>
              <w:t>Δ</w:t>
            </w:r>
            <w:r w:rsidRPr="003C13B7">
              <w:rPr>
                <w:rFonts w:ascii="宋体" w:hAnsi="宋体"/>
                <w:color w:val="000000"/>
                <w:sz w:val="18"/>
                <w:szCs w:val="18"/>
              </w:rPr>
              <w:t>r</w:t>
            </w:r>
            <w:r w:rsidRPr="003C13B7">
              <w:rPr>
                <w:rFonts w:ascii="宋体" w:hAnsi="宋体" w:hint="eastAsia"/>
                <w:color w:val="000000"/>
                <w:sz w:val="18"/>
                <w:szCs w:val="18"/>
              </w:rPr>
              <w:t>≤</w:t>
            </w:r>
            <w:r w:rsidRPr="003C13B7">
              <w:rPr>
                <w:rFonts w:ascii="宋体" w:hAnsi="宋体"/>
                <w:color w:val="000000"/>
                <w:sz w:val="18"/>
                <w:szCs w:val="18"/>
              </w:rPr>
              <w:t xml:space="preserve">3.0 </w:t>
            </w:r>
            <w:proofErr w:type="spellStart"/>
            <w:r w:rsidRPr="003C13B7">
              <w:rPr>
                <w:rFonts w:ascii="宋体" w:hAnsi="宋体"/>
                <w:color w:val="000000"/>
                <w:sz w:val="18"/>
                <w:szCs w:val="18"/>
              </w:rPr>
              <w:t>mrad</w:t>
            </w:r>
            <w:proofErr w:type="spellEnd"/>
          </w:p>
        </w:tc>
        <w:tc>
          <w:tcPr>
            <w:tcW w:w="1668" w:type="pct"/>
            <w:shd w:val="clear" w:color="auto" w:fill="auto"/>
            <w:vAlign w:val="center"/>
          </w:tcPr>
          <w:p w14:paraId="1EAF2E46" w14:textId="745683F5" w:rsidR="00B5498C" w:rsidRPr="003C13B7" w:rsidRDefault="00B5498C" w:rsidP="004F5B30">
            <w:pPr>
              <w:adjustRightInd/>
              <w:spacing w:line="240" w:lineRule="auto"/>
              <w:jc w:val="left"/>
              <w:rPr>
                <w:rFonts w:ascii="宋体" w:hAnsi="宋体"/>
                <w:color w:val="000000"/>
                <w:sz w:val="18"/>
                <w:szCs w:val="18"/>
              </w:rPr>
            </w:pPr>
            <w:r w:rsidRPr="003C13B7">
              <w:rPr>
                <w:rFonts w:ascii="宋体" w:hAnsi="宋体" w:hint="eastAsia"/>
                <w:color w:val="000000"/>
                <w:sz w:val="18"/>
                <w:szCs w:val="18"/>
              </w:rPr>
              <w:t>Δ</w:t>
            </w:r>
            <w:r w:rsidRPr="003C13B7">
              <w:rPr>
                <w:rFonts w:ascii="宋体" w:hAnsi="宋体"/>
                <w:color w:val="000000"/>
                <w:sz w:val="18"/>
                <w:szCs w:val="18"/>
              </w:rPr>
              <w:t>r</w:t>
            </w:r>
            <w:r w:rsidRPr="003C13B7">
              <w:rPr>
                <w:rFonts w:ascii="宋体" w:hAnsi="宋体" w:hint="eastAsia"/>
                <w:color w:val="000000"/>
                <w:sz w:val="18"/>
                <w:szCs w:val="18"/>
              </w:rPr>
              <w:t>≤</w:t>
            </w:r>
            <w:r w:rsidR="00053448" w:rsidRPr="003C13B7">
              <w:rPr>
                <w:rFonts w:ascii="宋体" w:hAnsi="宋体" w:hint="eastAsia"/>
                <w:color w:val="000000"/>
                <w:sz w:val="18"/>
                <w:szCs w:val="18"/>
              </w:rPr>
              <w:t>4</w:t>
            </w:r>
            <w:r w:rsidRPr="003C13B7">
              <w:rPr>
                <w:rFonts w:ascii="宋体" w:hAnsi="宋体"/>
                <w:color w:val="000000"/>
                <w:sz w:val="18"/>
                <w:szCs w:val="18"/>
              </w:rPr>
              <w:t xml:space="preserve">.0 </w:t>
            </w:r>
            <w:proofErr w:type="spellStart"/>
            <w:r w:rsidRPr="003C13B7">
              <w:rPr>
                <w:rFonts w:ascii="宋体" w:hAnsi="宋体"/>
                <w:color w:val="000000"/>
                <w:sz w:val="18"/>
                <w:szCs w:val="18"/>
              </w:rPr>
              <w:t>mrad</w:t>
            </w:r>
            <w:proofErr w:type="spellEnd"/>
          </w:p>
        </w:tc>
      </w:tr>
    </w:tbl>
    <w:p w14:paraId="42175F1B" w14:textId="06D50C8F" w:rsidR="00C1693A" w:rsidRDefault="00C1693A" w:rsidP="00C1693A">
      <w:pPr>
        <w:pStyle w:val="affffd"/>
        <w:ind w:firstLine="420"/>
      </w:pPr>
    </w:p>
    <w:p w14:paraId="364F77E2" w14:textId="4F6E0A62" w:rsidR="00781C7F" w:rsidRDefault="00781C7F" w:rsidP="00781C7F">
      <w:pPr>
        <w:pStyle w:val="afffffffff3"/>
      </w:pPr>
      <w:r>
        <w:rPr>
          <w:rFonts w:hint="eastAsia"/>
        </w:rPr>
        <w:t>计算</w:t>
      </w:r>
      <w:r w:rsidRPr="00781C7F">
        <w:rPr>
          <w:rFonts w:hint="eastAsia"/>
        </w:rPr>
        <w:t>两次试验的平均值Δr=（Δ</w:t>
      </w:r>
      <w:proofErr w:type="spellStart"/>
      <w:r w:rsidRPr="00781C7F">
        <w:rPr>
          <w:rFonts w:hint="eastAsia"/>
        </w:rPr>
        <w:t>r</w:t>
      </w:r>
      <w:r w:rsidRPr="00781C7F">
        <w:rPr>
          <w:rFonts w:hint="eastAsia"/>
          <w:vertAlign w:val="subscript"/>
        </w:rPr>
        <w:t>I</w:t>
      </w:r>
      <w:proofErr w:type="spellEnd"/>
      <w:r w:rsidRPr="00781C7F">
        <w:rPr>
          <w:rFonts w:hint="eastAsia"/>
        </w:rPr>
        <w:t>+Δ</w:t>
      </w:r>
      <w:proofErr w:type="spellStart"/>
      <w:r w:rsidRPr="00781C7F">
        <w:rPr>
          <w:rFonts w:hint="eastAsia"/>
        </w:rPr>
        <w:t>r</w:t>
      </w:r>
      <w:r w:rsidRPr="00781C7F">
        <w:rPr>
          <w:rFonts w:hint="eastAsia"/>
          <w:vertAlign w:val="subscript"/>
        </w:rPr>
        <w:t>II</w:t>
      </w:r>
      <w:proofErr w:type="spellEnd"/>
      <w:r w:rsidRPr="00781C7F">
        <w:rPr>
          <w:rFonts w:hint="eastAsia"/>
        </w:rPr>
        <w:t>）/2，若Δr不超过表1</w:t>
      </w:r>
      <w:r w:rsidR="00053448">
        <w:rPr>
          <w:rFonts w:hint="eastAsia"/>
        </w:rPr>
        <w:t>2</w:t>
      </w:r>
      <w:r w:rsidRPr="00781C7F">
        <w:rPr>
          <w:rFonts w:hint="eastAsia"/>
        </w:rPr>
        <w:t>中给出的限值要求，则认为符合要求。</w:t>
      </w:r>
    </w:p>
    <w:p w14:paraId="4735DF3B" w14:textId="6E64522B" w:rsidR="007C1B5A" w:rsidRDefault="00E428DC" w:rsidP="00E428DC">
      <w:pPr>
        <w:pStyle w:val="affe"/>
        <w:spacing w:before="312" w:after="312"/>
      </w:pPr>
      <w:bookmarkStart w:id="104" w:name="_Toc61266285"/>
      <w:bookmarkStart w:id="105" w:name="_Toc61266413"/>
      <w:bookmarkStart w:id="106" w:name="_Toc63241278"/>
      <w:r w:rsidRPr="00E428DC">
        <w:rPr>
          <w:rFonts w:hint="eastAsia"/>
        </w:rPr>
        <w:t>装用LED光源、LED模块的装置或系统（角灯除外）的要求</w:t>
      </w:r>
      <w:bookmarkEnd w:id="104"/>
      <w:bookmarkEnd w:id="105"/>
      <w:bookmarkEnd w:id="106"/>
    </w:p>
    <w:p w14:paraId="19B13D2D" w14:textId="2EB55D88" w:rsidR="00FC5AB1" w:rsidRDefault="00FC5AB1" w:rsidP="00FC5AB1">
      <w:pPr>
        <w:pStyle w:val="afff"/>
        <w:spacing w:before="156" w:after="156"/>
      </w:pPr>
      <w:bookmarkStart w:id="107" w:name="_Toc61266286"/>
      <w:r>
        <w:rPr>
          <w:rFonts w:hint="eastAsia"/>
        </w:rPr>
        <w:t>通用要求</w:t>
      </w:r>
      <w:bookmarkEnd w:id="107"/>
    </w:p>
    <w:p w14:paraId="59BEC0FD" w14:textId="77777777" w:rsidR="009E4895" w:rsidRPr="00821ED9" w:rsidRDefault="009E4895" w:rsidP="009E4895">
      <w:pPr>
        <w:pStyle w:val="afffffffff3"/>
      </w:pPr>
      <w:r w:rsidRPr="00821ED9">
        <w:rPr>
          <w:rFonts w:hint="eastAsia"/>
        </w:rPr>
        <w:t>每个提交试验的</w:t>
      </w:r>
      <w:r w:rsidRPr="00821ED9">
        <w:t>LED</w:t>
      </w:r>
      <w:r w:rsidRPr="00821ED9">
        <w:rPr>
          <w:rFonts w:hint="eastAsia"/>
        </w:rPr>
        <w:t>模块应符合本文件的规定，如有，应</w:t>
      </w:r>
      <w:proofErr w:type="gramStart"/>
      <w:r w:rsidRPr="00821ED9">
        <w:rPr>
          <w:rFonts w:hint="eastAsia"/>
        </w:rPr>
        <w:t>随电子</w:t>
      </w:r>
      <w:proofErr w:type="gramEnd"/>
      <w:r w:rsidRPr="00821ED9">
        <w:rPr>
          <w:rFonts w:hint="eastAsia"/>
        </w:rPr>
        <w:t>光源控制器进行试验。</w:t>
      </w:r>
    </w:p>
    <w:p w14:paraId="05FE84F4" w14:textId="77777777" w:rsidR="009E4895" w:rsidRPr="00821ED9" w:rsidRDefault="009E4895" w:rsidP="009E4895">
      <w:pPr>
        <w:pStyle w:val="afffffffff3"/>
      </w:pPr>
      <w:r w:rsidRPr="00821ED9">
        <w:t xml:space="preserve"> LED</w:t>
      </w:r>
      <w:r w:rsidRPr="00821ED9">
        <w:rPr>
          <w:rFonts w:hint="eastAsia"/>
        </w:rPr>
        <w:t>模块的设计和制造应使其在正常使用条件下，即使受到振动，也能具有和保持良好的工作状态。并且它们还不能出现任何设计或制造上的缺陷。</w:t>
      </w:r>
    </w:p>
    <w:p w14:paraId="103F2C5B" w14:textId="77777777" w:rsidR="009E4895" w:rsidRPr="00821ED9" w:rsidRDefault="009E4895" w:rsidP="009E4895">
      <w:pPr>
        <w:pStyle w:val="afffffffff3"/>
      </w:pPr>
      <w:r w:rsidRPr="00821ED9">
        <w:t xml:space="preserve"> LED</w:t>
      </w:r>
      <w:r w:rsidRPr="00821ED9">
        <w:rPr>
          <w:rFonts w:hint="eastAsia"/>
        </w:rPr>
        <w:t>模块（在灯体内）应定位准确，固定良好，能防止窜动。</w:t>
      </w:r>
    </w:p>
    <w:p w14:paraId="7ED1F987" w14:textId="5694D955" w:rsidR="00FC5AB1" w:rsidRPr="002F4B1D" w:rsidRDefault="009E4895" w:rsidP="009E4895">
      <w:pPr>
        <w:pStyle w:val="afffffffff3"/>
      </w:pPr>
      <w:r>
        <w:rPr>
          <w:color w:val="000000"/>
        </w:rPr>
        <w:t xml:space="preserve"> LED</w:t>
      </w:r>
      <w:r>
        <w:rPr>
          <w:rFonts w:hint="eastAsia"/>
          <w:color w:val="000000"/>
        </w:rPr>
        <w:t>模块的设计应确保：</w:t>
      </w:r>
    </w:p>
    <w:p w14:paraId="1C2F4B8E" w14:textId="77777777" w:rsidR="002F4B1D" w:rsidRDefault="002F4B1D" w:rsidP="00F92239">
      <w:pPr>
        <w:pStyle w:val="afd"/>
        <w:numPr>
          <w:ilvl w:val="0"/>
          <w:numId w:val="37"/>
        </w:numPr>
      </w:pPr>
      <w:r>
        <w:rPr>
          <w:rFonts w:hint="eastAsia"/>
        </w:rPr>
        <w:t>当替换为申请人提供的具有相同</w:t>
      </w:r>
      <w:r w:rsidRPr="004F5B30">
        <w:rPr>
          <w:rFonts w:hint="eastAsia"/>
        </w:rPr>
        <w:t>光源模块识别码的LED模块时</w:t>
      </w:r>
      <w:r>
        <w:rPr>
          <w:rFonts w:hint="eastAsia"/>
        </w:rPr>
        <w:t>，前照灯和前雾灯的配光性能应符合要求；</w:t>
      </w:r>
    </w:p>
    <w:p w14:paraId="09A9262C" w14:textId="08866E3A" w:rsidR="002F4B1D" w:rsidRDefault="002F4B1D" w:rsidP="002F4B1D">
      <w:pPr>
        <w:pStyle w:val="afd"/>
      </w:pPr>
      <w:r>
        <w:rPr>
          <w:rFonts w:hint="eastAsia"/>
        </w:rPr>
        <w:t>同一灯体内，具有不同光源模块</w:t>
      </w:r>
      <w:r w:rsidRPr="004F5B30">
        <w:rPr>
          <w:rFonts w:hint="eastAsia"/>
        </w:rPr>
        <w:t>识别代码的LED模块</w:t>
      </w:r>
      <w:r>
        <w:rPr>
          <w:rFonts w:hint="eastAsia"/>
        </w:rPr>
        <w:t>之间不能互相替换。</w:t>
      </w:r>
    </w:p>
    <w:p w14:paraId="283F6C3B" w14:textId="189B0C8A" w:rsidR="00E84E1A" w:rsidRDefault="00B13C03" w:rsidP="00E84E1A">
      <w:pPr>
        <w:pStyle w:val="afff"/>
        <w:spacing w:before="156" w:after="156"/>
        <w:rPr>
          <w:rFonts w:hAnsi="黑体"/>
          <w:color w:val="000000"/>
        </w:rPr>
      </w:pPr>
      <w:bookmarkStart w:id="108" w:name="_Toc61266287"/>
      <w:r>
        <w:rPr>
          <w:rFonts w:hAnsi="黑体" w:hint="eastAsia"/>
          <w:color w:val="000000"/>
        </w:rPr>
        <w:t>红光成分要求</w:t>
      </w:r>
      <w:bookmarkEnd w:id="108"/>
    </w:p>
    <w:p w14:paraId="0F3CD8A9" w14:textId="4663C321" w:rsidR="00B13C03" w:rsidRDefault="00DF717E" w:rsidP="00B13C03">
      <w:pPr>
        <w:pStyle w:val="affffd"/>
        <w:ind w:firstLine="420"/>
        <w:rPr>
          <w:rFonts w:hAnsi="宋体"/>
          <w:bCs/>
          <w:color w:val="000000"/>
          <w:szCs w:val="21"/>
        </w:rPr>
      </w:pPr>
      <w:r w:rsidRPr="008818F0">
        <w:rPr>
          <w:rFonts w:hAnsi="宋体" w:hint="eastAsia"/>
          <w:bCs/>
          <w:color w:val="000000"/>
          <w:szCs w:val="21"/>
        </w:rPr>
        <w:t>按表</w:t>
      </w:r>
      <w:r w:rsidRPr="008818F0">
        <w:rPr>
          <w:rFonts w:hAnsi="宋体"/>
          <w:bCs/>
          <w:color w:val="000000"/>
          <w:szCs w:val="21"/>
        </w:rPr>
        <w:t>1</w:t>
      </w:r>
      <w:r>
        <w:rPr>
          <w:rFonts w:hAnsi="宋体"/>
          <w:bCs/>
          <w:color w:val="000000"/>
          <w:szCs w:val="21"/>
        </w:rPr>
        <w:t>5</w:t>
      </w:r>
      <w:r w:rsidRPr="008818F0">
        <w:rPr>
          <w:rFonts w:hAnsi="宋体" w:hint="eastAsia"/>
          <w:bCs/>
          <w:color w:val="000000"/>
          <w:szCs w:val="21"/>
        </w:rPr>
        <w:t>所列对应测试点进行测量时</w:t>
      </w:r>
      <w:r>
        <w:rPr>
          <w:rFonts w:hAnsi="宋体" w:hint="eastAsia"/>
          <w:bCs/>
          <w:color w:val="000000"/>
          <w:szCs w:val="21"/>
        </w:rPr>
        <w:t>，</w:t>
      </w:r>
      <w:r w:rsidR="00B13C03">
        <w:rPr>
          <w:rFonts w:hAnsi="宋体" w:hint="eastAsia"/>
          <w:bCs/>
          <w:color w:val="000000"/>
          <w:szCs w:val="21"/>
        </w:rPr>
        <w:t>应使用公式（</w:t>
      </w:r>
      <w:r w:rsidR="00B13C03">
        <w:rPr>
          <w:rFonts w:hAnsi="宋体"/>
          <w:bCs/>
          <w:color w:val="000000"/>
          <w:szCs w:val="21"/>
        </w:rPr>
        <w:t>1</w:t>
      </w:r>
      <w:r w:rsidR="00B13C03">
        <w:rPr>
          <w:rFonts w:hAnsi="宋体" w:hint="eastAsia"/>
          <w:bCs/>
          <w:color w:val="000000"/>
          <w:szCs w:val="21"/>
        </w:rPr>
        <w:t>）计算，应满足</w:t>
      </w:r>
      <w:r w:rsidR="00B13C03">
        <w:rPr>
          <w:rFonts w:hAnsi="宋体" w:hint="eastAsia"/>
          <w:bCs/>
          <w:i/>
          <w:color w:val="000000"/>
          <w:szCs w:val="21"/>
        </w:rPr>
        <w:t>k</w:t>
      </w:r>
      <w:r w:rsidR="00B13C03">
        <w:rPr>
          <w:rFonts w:hAnsi="宋体"/>
          <w:bCs/>
          <w:color w:val="000000"/>
          <w:szCs w:val="21"/>
          <w:vertAlign w:val="subscript"/>
        </w:rPr>
        <w:t>red</w:t>
      </w:r>
      <w:r w:rsidR="00B13C03">
        <w:rPr>
          <w:rFonts w:hAnsi="宋体"/>
          <w:bCs/>
          <w:color w:val="000000"/>
          <w:szCs w:val="21"/>
        </w:rPr>
        <w:fldChar w:fldCharType="begin"/>
      </w:r>
      <w:r w:rsidR="00B13C03">
        <w:rPr>
          <w:rFonts w:hAnsi="宋体"/>
          <w:bCs/>
          <w:color w:val="000000"/>
          <w:szCs w:val="21"/>
        </w:rPr>
        <w:instrText xml:space="preserve"> QUOTE </w:instrText>
      </w:r>
      <m:oMath>
        <m:r>
          <m:rPr>
            <m:sty m:val="p"/>
          </m:rPr>
          <w:rPr>
            <w:rFonts w:ascii="Cambria Math" w:hAnsi="Cambria Math"/>
            <w:color w:val="000000"/>
            <w:szCs w:val="21"/>
          </w:rPr>
          <m:t>≥ 0.05</m:t>
        </m:r>
      </m:oMath>
      <w:r w:rsidR="00B13C03">
        <w:rPr>
          <w:rFonts w:hAnsi="宋体"/>
          <w:bCs/>
          <w:color w:val="000000"/>
          <w:szCs w:val="21"/>
        </w:rPr>
        <w:instrText xml:space="preserve"> </w:instrText>
      </w:r>
      <w:r w:rsidR="00B13C03">
        <w:rPr>
          <w:rFonts w:hAnsi="宋体"/>
          <w:bCs/>
          <w:color w:val="000000"/>
          <w:szCs w:val="21"/>
        </w:rPr>
        <w:fldChar w:fldCharType="separate"/>
      </w:r>
      <w:r w:rsidR="00B13C03">
        <w:rPr>
          <w:rFonts w:hAnsi="宋体" w:hint="eastAsia"/>
          <w:bCs/>
          <w:color w:val="000000"/>
          <w:szCs w:val="21"/>
        </w:rPr>
        <w:t>≥</w:t>
      </w:r>
      <w:r w:rsidR="00B13C03">
        <w:rPr>
          <w:rFonts w:hAnsi="宋体"/>
          <w:bCs/>
          <w:color w:val="000000"/>
          <w:szCs w:val="21"/>
        </w:rPr>
        <w:fldChar w:fldCharType="end"/>
      </w:r>
      <w:r w:rsidR="00B13C03">
        <w:rPr>
          <w:rFonts w:hAnsi="宋体" w:hint="eastAsia"/>
          <w:bCs/>
          <w:color w:val="000000"/>
          <w:szCs w:val="21"/>
        </w:rPr>
        <w:t>0.05：</w:t>
      </w:r>
    </w:p>
    <w:p w14:paraId="7E51F23E" w14:textId="338159A3" w:rsidR="00B13C03" w:rsidRDefault="009A407E" w:rsidP="009A407E">
      <w:pPr>
        <w:pStyle w:val="afffffff"/>
      </w:pPr>
      <w:r>
        <w:tab/>
      </w:r>
      <m:oMath>
        <m:sSub>
          <m:sSubPr>
            <m:ctrlPr>
              <w:rPr>
                <w:rFonts w:ascii="Cambria Math" w:hAnsi="Cambria Math"/>
                <w:i/>
              </w:rPr>
            </m:ctrlPr>
          </m:sSubPr>
          <m:e>
            <m:r>
              <w:rPr>
                <w:rFonts w:ascii="Cambria Math" w:hAnsi="Cambria Math"/>
              </w:rPr>
              <m:t>k</m:t>
            </m:r>
          </m:e>
          <m:sub>
            <m:r>
              <w:rPr>
                <w:rFonts w:ascii="Cambria Math" w:hAnsi="Cambria Math"/>
              </w:rPr>
              <m:t>red</m:t>
            </m:r>
          </m:sub>
        </m:sSub>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λ=610</m:t>
                </m:r>
              </m:sub>
              <m:sup>
                <m:r>
                  <w:rPr>
                    <w:rFonts w:ascii="Cambria Math" w:hAnsi="Cambria Math"/>
                  </w:rPr>
                  <m:t>780</m:t>
                </m:r>
              </m:sup>
              <m:e>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 xml:space="preserve"> </m:t>
                </m:r>
                <m:d>
                  <m:dPr>
                    <m:ctrlPr>
                      <w:rPr>
                        <w:rFonts w:ascii="Cambria Math" w:hAnsi="Cambria Math"/>
                        <w:i/>
                      </w:rPr>
                    </m:ctrlPr>
                  </m:dPr>
                  <m:e>
                    <m:r>
                      <w:rPr>
                        <w:rFonts w:ascii="Cambria Math" w:hAnsi="Cambria Math"/>
                      </w:rPr>
                      <m:t>λ</m:t>
                    </m:r>
                  </m:e>
                </m:d>
                <m:r>
                  <w:rPr>
                    <w:rFonts w:ascii="Cambria Math" w:hAnsi="Cambria Math"/>
                  </w:rPr>
                  <m:t>V</m:t>
                </m:r>
                <m:d>
                  <m:dPr>
                    <m:ctrlPr>
                      <w:rPr>
                        <w:rFonts w:ascii="Cambria Math" w:hAnsi="Cambria Math"/>
                        <w:i/>
                      </w:rPr>
                    </m:ctrlPr>
                  </m:dPr>
                  <m:e>
                    <m:r>
                      <w:rPr>
                        <w:rFonts w:ascii="Cambria Math" w:hAnsi="Cambria Math"/>
                      </w:rPr>
                      <m:t>λ</m:t>
                    </m:r>
                  </m:e>
                </m:d>
                <m:r>
                  <w:rPr>
                    <w:rFonts w:ascii="Cambria Math" w:hAnsi="Cambria Math" w:hint="eastAsia"/>
                  </w:rPr>
                  <m:t>d</m:t>
                </m:r>
                <m:r>
                  <w:rPr>
                    <w:rFonts w:ascii="Cambria Math" w:hAnsi="Cambria Math"/>
                  </w:rPr>
                  <m:t>λ</m:t>
                </m:r>
              </m:e>
            </m:nary>
          </m:num>
          <m:den>
            <m:nary>
              <m:naryPr>
                <m:limLoc m:val="subSup"/>
                <m:ctrlPr>
                  <w:rPr>
                    <w:rFonts w:ascii="Cambria Math" w:hAnsi="Cambria Math"/>
                    <w:i/>
                  </w:rPr>
                </m:ctrlPr>
              </m:naryPr>
              <m:sub>
                <m:r>
                  <w:rPr>
                    <w:rFonts w:ascii="Cambria Math" w:hAnsi="Cambria Math"/>
                  </w:rPr>
                  <m:t>λ</m:t>
                </m:r>
                <m:r>
                  <w:rPr>
                    <w:rFonts w:ascii="Cambria Math" w:hAnsi="Cambria Math" w:hint="eastAsia"/>
                  </w:rPr>
                  <m:t>=</m:t>
                </m:r>
                <m:r>
                  <w:rPr>
                    <w:rFonts w:ascii="Cambria Math" w:hAnsi="Cambria Math"/>
                  </w:rPr>
                  <m:t>380</m:t>
                </m:r>
              </m:sub>
              <m:sup>
                <m:r>
                  <w:rPr>
                    <w:rFonts w:ascii="Cambria Math" w:hAnsi="Cambria Math"/>
                  </w:rPr>
                  <m:t>780</m:t>
                </m:r>
              </m:sup>
              <m:e>
                <m:sSub>
                  <m:sSubPr>
                    <m:ctrlPr>
                      <w:rPr>
                        <w:rFonts w:ascii="Cambria Math" w:hAnsi="Cambria Math"/>
                        <w:i/>
                      </w:rPr>
                    </m:ctrlPr>
                  </m:sSubPr>
                  <m:e>
                    <m:r>
                      <w:rPr>
                        <w:rFonts w:ascii="Cambria Math" w:hAnsi="Cambria Math"/>
                      </w:rPr>
                      <m:t>E</m:t>
                    </m:r>
                  </m:e>
                  <m:sub>
                    <m:r>
                      <w:rPr>
                        <w:rFonts w:ascii="Cambria Math" w:hAnsi="Cambria Math"/>
                      </w:rPr>
                      <m:t xml:space="preserve">e </m:t>
                    </m:r>
                    <m:d>
                      <m:dPr>
                        <m:begChr m:val="（"/>
                        <m:endChr m:val="）"/>
                        <m:ctrlPr>
                          <w:rPr>
                            <w:rFonts w:ascii="Cambria Math" w:hAnsi="Cambria Math"/>
                            <w:i/>
                          </w:rPr>
                        </m:ctrlPr>
                      </m:dPr>
                      <m:e>
                        <m:r>
                          <w:rPr>
                            <w:rFonts w:ascii="Cambria Math" w:hAnsi="Cambria Math"/>
                          </w:rPr>
                          <m:t>λ</m:t>
                        </m:r>
                      </m:e>
                    </m:d>
                  </m:sub>
                </m:sSub>
                <m:r>
                  <w:rPr>
                    <w:rFonts w:ascii="Cambria Math" w:hAnsi="Cambria Math"/>
                  </w:rPr>
                  <m:t>V</m:t>
                </m:r>
                <m:d>
                  <m:dPr>
                    <m:ctrlPr>
                      <w:rPr>
                        <w:rFonts w:ascii="Cambria Math" w:hAnsi="Cambria Math"/>
                        <w:i/>
                      </w:rPr>
                    </m:ctrlPr>
                  </m:dPr>
                  <m:e>
                    <m:r>
                      <w:rPr>
                        <w:rFonts w:ascii="Cambria Math" w:hAnsi="Cambria Math"/>
                      </w:rPr>
                      <m:t>λ</m:t>
                    </m:r>
                  </m:e>
                </m:d>
              </m:e>
            </m:nary>
            <m:r>
              <w:rPr>
                <w:rFonts w:ascii="Cambria Math" w:hAnsi="Cambria Math" w:hint="eastAsia"/>
              </w:rPr>
              <m:t>d</m:t>
            </m:r>
            <m:r>
              <w:rPr>
                <w:rFonts w:ascii="Cambria Math" w:hAnsi="Cambria Math"/>
              </w:rPr>
              <m:t>λ</m:t>
            </m:r>
          </m:den>
        </m:f>
      </m:oMath>
      <w:r w:rsidRPr="009A407E">
        <w:rPr>
          <w:rFonts w:ascii="微软雅黑" w:eastAsia="微软雅黑" w:hAnsi="微软雅黑"/>
        </w:rPr>
        <w:tab/>
      </w:r>
      <w:r>
        <w:t>(</w:t>
      </w:r>
      <w:r>
        <w:fldChar w:fldCharType="begin"/>
      </w:r>
      <w:r>
        <w:instrText xml:space="preserve"> AUTONUM </w:instrText>
      </w:r>
      <w:r>
        <w:fldChar w:fldCharType="end"/>
      </w:r>
      <w:r>
        <w:t>)</w:t>
      </w:r>
    </w:p>
    <w:p w14:paraId="481F08A9" w14:textId="20226C4D" w:rsidR="009A407E" w:rsidRDefault="009A407E" w:rsidP="009A407E">
      <w:pPr>
        <w:pStyle w:val="affffc"/>
        <w:ind w:firstLine="420"/>
      </w:pPr>
      <w:r>
        <w:rPr>
          <w:rFonts w:hint="eastAsia"/>
        </w:rPr>
        <w:t>式中：</w:t>
      </w:r>
    </w:p>
    <w:p w14:paraId="69CA81F3" w14:textId="1C966DAC" w:rsidR="002D4B5D" w:rsidRDefault="002D4B5D" w:rsidP="0071225D">
      <w:pPr>
        <w:pStyle w:val="affffd"/>
        <w:ind w:firstLine="420"/>
      </w:pPr>
      <w:r w:rsidRPr="0071225D">
        <w:rPr>
          <w:i/>
          <w:iCs/>
        </w:rPr>
        <w:t>Ee(</w:t>
      </w:r>
      <w:r w:rsidRPr="0071225D">
        <w:rPr>
          <w:rFonts w:ascii="Times New Roman"/>
          <w:i/>
          <w:iCs/>
        </w:rPr>
        <w:t>λ</w:t>
      </w:r>
      <w:r w:rsidRPr="0071225D">
        <w:rPr>
          <w:i/>
          <w:iCs/>
        </w:rPr>
        <w:t>)</w:t>
      </w:r>
      <w:r>
        <w:t>——</w:t>
      </w:r>
      <w:r>
        <w:rPr>
          <w:rFonts w:hint="eastAsia"/>
        </w:rPr>
        <w:t>辐射光谱分布，单位为瓦（</w:t>
      </w:r>
      <w:r>
        <w:t>W</w:t>
      </w:r>
      <w:r>
        <w:rPr>
          <w:rFonts w:hint="eastAsia"/>
        </w:rPr>
        <w:t>）；</w:t>
      </w:r>
    </w:p>
    <w:p w14:paraId="18E83FEA" w14:textId="0BB44230" w:rsidR="002D4B5D" w:rsidRDefault="002D4B5D" w:rsidP="0071225D">
      <w:pPr>
        <w:pStyle w:val="affffd"/>
        <w:ind w:firstLine="420"/>
      </w:pPr>
      <w:r w:rsidRPr="0071225D">
        <w:rPr>
          <w:i/>
          <w:iCs/>
        </w:rPr>
        <w:t>V(</w:t>
      </w:r>
      <w:r w:rsidRPr="0071225D">
        <w:rPr>
          <w:rFonts w:ascii="Times New Roman"/>
          <w:i/>
          <w:iCs/>
        </w:rPr>
        <w:t>λ</w:t>
      </w:r>
      <w:r w:rsidRPr="0071225D">
        <w:rPr>
          <w:i/>
          <w:iCs/>
        </w:rPr>
        <w:t>)</w:t>
      </w:r>
      <w:r>
        <w:t xml:space="preserve"> </w:t>
      </w:r>
      <w:r>
        <w:t>——</w:t>
      </w:r>
      <w:r>
        <w:rPr>
          <w:rFonts w:hint="eastAsia"/>
        </w:rPr>
        <w:t>光谱效率；</w:t>
      </w:r>
    </w:p>
    <w:p w14:paraId="20E8B86B" w14:textId="4FF4217D" w:rsidR="002D4B5D" w:rsidRDefault="002D4B5D" w:rsidP="0071225D">
      <w:pPr>
        <w:pStyle w:val="affffd"/>
        <w:ind w:firstLine="420"/>
      </w:pPr>
      <w:r w:rsidRPr="0071225D">
        <w:rPr>
          <w:rFonts w:ascii="Times New Roman"/>
          <w:i/>
          <w:iCs/>
        </w:rPr>
        <w:t>λ</w:t>
      </w:r>
      <w:r>
        <w:t xml:space="preserve">    </w:t>
      </w:r>
      <w:r>
        <w:t>——</w:t>
      </w:r>
      <w:r>
        <w:rPr>
          <w:rFonts w:hint="eastAsia"/>
        </w:rPr>
        <w:t>波长，单位为纳米（</w:t>
      </w:r>
      <w:r>
        <w:t>nm</w:t>
      </w:r>
      <w:r>
        <w:rPr>
          <w:rFonts w:hint="eastAsia"/>
        </w:rPr>
        <w:t>）。</w:t>
      </w:r>
    </w:p>
    <w:p w14:paraId="63A18FC6" w14:textId="7747B50C" w:rsidR="00121299" w:rsidRDefault="002D4B5D" w:rsidP="002D4B5D">
      <w:pPr>
        <w:pStyle w:val="afff4"/>
      </w:pPr>
      <w:proofErr w:type="spellStart"/>
      <w:r>
        <w:rPr>
          <w:rFonts w:hAnsi="宋体" w:hint="eastAsia"/>
          <w:bCs/>
          <w:i/>
          <w:color w:val="000000"/>
          <w:sz w:val="21"/>
          <w:szCs w:val="21"/>
        </w:rPr>
        <w:t>k</w:t>
      </w:r>
      <w:r>
        <w:rPr>
          <w:rFonts w:hAnsi="宋体"/>
          <w:bCs/>
          <w:color w:val="000000"/>
          <w:sz w:val="21"/>
          <w:szCs w:val="21"/>
          <w:vertAlign w:val="subscript"/>
        </w:rPr>
        <w:t>red</w:t>
      </w:r>
      <w:proofErr w:type="spellEnd"/>
      <w:r>
        <w:rPr>
          <w:rFonts w:hint="eastAsia"/>
        </w:rPr>
        <w:t>应使用不大于5nm的步长进行计算。</w:t>
      </w:r>
    </w:p>
    <w:p w14:paraId="14F97D9B" w14:textId="002E8C5B" w:rsidR="008E3121" w:rsidRDefault="008E3121" w:rsidP="008E3121">
      <w:pPr>
        <w:pStyle w:val="afff"/>
        <w:spacing w:before="156" w:after="156"/>
        <w:rPr>
          <w:rFonts w:hAnsi="黑体"/>
          <w:color w:val="000000"/>
        </w:rPr>
      </w:pPr>
      <w:bookmarkStart w:id="109" w:name="_Toc61266288"/>
      <w:r>
        <w:rPr>
          <w:rFonts w:hAnsi="黑体"/>
          <w:color w:val="000000"/>
        </w:rPr>
        <w:t>UV</w:t>
      </w:r>
      <w:r>
        <w:rPr>
          <w:rFonts w:hAnsi="黑体" w:hint="eastAsia"/>
          <w:color w:val="000000"/>
        </w:rPr>
        <w:t>成分</w:t>
      </w:r>
      <w:bookmarkEnd w:id="109"/>
    </w:p>
    <w:p w14:paraId="14CB2340" w14:textId="4C210962" w:rsidR="00AF45BB" w:rsidRDefault="0046791F" w:rsidP="0046791F">
      <w:pPr>
        <w:pStyle w:val="affffd"/>
        <w:ind w:firstLine="420"/>
      </w:pPr>
      <w:r>
        <w:rPr>
          <w:rFonts w:hint="eastAsia"/>
        </w:rPr>
        <w:t>低</w:t>
      </w:r>
      <w:r>
        <w:t>UV</w:t>
      </w:r>
      <w:r>
        <w:rPr>
          <w:rFonts w:hint="eastAsia"/>
        </w:rPr>
        <w:t>型</w:t>
      </w:r>
      <w:r>
        <w:t>LED</w:t>
      </w:r>
      <w:r>
        <w:rPr>
          <w:rFonts w:hint="eastAsia"/>
        </w:rPr>
        <w:t>模块发出的光的</w:t>
      </w:r>
      <w:r>
        <w:t>UV</w:t>
      </w:r>
      <w:r>
        <w:rPr>
          <w:rFonts w:hint="eastAsia"/>
        </w:rPr>
        <w:t>成分应使用公式（</w:t>
      </w:r>
      <w:r>
        <w:t>2</w:t>
      </w:r>
      <w:r>
        <w:rPr>
          <w:rFonts w:hint="eastAsia"/>
        </w:rPr>
        <w:t>）计算，应满足</w:t>
      </w:r>
      <w:r>
        <w:rPr>
          <w:rFonts w:hint="eastAsia"/>
          <w:i/>
        </w:rPr>
        <w:t>K</w:t>
      </w:r>
      <w:r>
        <w:rPr>
          <w:i/>
          <w:vertAlign w:val="subscript"/>
        </w:rPr>
        <w:t>UV</w:t>
      </w:r>
      <w:r>
        <w:rPr>
          <w:vertAlign w:val="subscript"/>
        </w:rPr>
        <w:t xml:space="preserve"> </w:t>
      </w:r>
      <w:r>
        <w:rPr>
          <w:rFonts w:hint="eastAsia"/>
        </w:rPr>
        <w:t>≤</w:t>
      </w:r>
      <w:r>
        <w:t>10</w:t>
      </w:r>
      <w:r>
        <w:rPr>
          <w:vertAlign w:val="superscript"/>
        </w:rPr>
        <w:t>-5</w:t>
      </w:r>
      <w:r>
        <w:rPr>
          <w:rFonts w:hint="eastAsia"/>
        </w:rPr>
        <w:t xml:space="preserve"> </w:t>
      </w:r>
      <w:r>
        <w:t>W/lm</w:t>
      </w:r>
      <w:r>
        <w:rPr>
          <w:rFonts w:hint="eastAsia"/>
        </w:rPr>
        <w:t>：</w:t>
      </w:r>
    </w:p>
    <w:p w14:paraId="12485186" w14:textId="018AD34C" w:rsidR="00547D3E" w:rsidRDefault="00547D3E" w:rsidP="00547D3E">
      <w:pPr>
        <w:pStyle w:val="afffffff"/>
      </w:pPr>
      <w:r>
        <w:tab/>
      </w:r>
      <m:oMath>
        <m:sSub>
          <m:sSubPr>
            <m:ctrlPr>
              <w:rPr>
                <w:rFonts w:ascii="Cambria Math" w:hAnsi="Cambria Math"/>
                <w:i/>
              </w:rPr>
            </m:ctrlPr>
          </m:sSubPr>
          <m:e>
            <m:r>
              <w:rPr>
                <w:rFonts w:ascii="Cambria Math" w:hAnsi="Cambria Math"/>
              </w:rPr>
              <m:t>k</m:t>
            </m:r>
          </m:e>
          <m:sub>
            <m:r>
              <w:rPr>
                <w:rFonts w:ascii="Cambria Math" w:hAnsi="Cambria Math"/>
              </w:rPr>
              <m:t>UV</m:t>
            </m:r>
          </m:sub>
        </m:sSub>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λ=250</m:t>
                </m:r>
              </m:sub>
              <m:sup>
                <m:r>
                  <w:rPr>
                    <w:rFonts w:ascii="Cambria Math" w:hAnsi="Cambria Math"/>
                  </w:rPr>
                  <m:t>400</m:t>
                </m:r>
              </m:sup>
              <m:e>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 xml:space="preserve"> </m:t>
                </m:r>
                <m:d>
                  <m:dPr>
                    <m:ctrlPr>
                      <w:rPr>
                        <w:rFonts w:ascii="Cambria Math" w:hAnsi="Cambria Math"/>
                        <w:i/>
                      </w:rPr>
                    </m:ctrlPr>
                  </m:dPr>
                  <m:e>
                    <m:r>
                      <w:rPr>
                        <w:rFonts w:ascii="Cambria Math" w:hAnsi="Cambria Math"/>
                      </w:rPr>
                      <m:t>λ</m:t>
                    </m:r>
                  </m:e>
                </m:d>
                <m:r>
                  <w:rPr>
                    <w:rFonts w:ascii="Cambria Math" w:hAnsi="Cambria Math"/>
                  </w:rPr>
                  <m:t>S</m:t>
                </m:r>
                <m:d>
                  <m:dPr>
                    <m:ctrlPr>
                      <w:rPr>
                        <w:rFonts w:ascii="Cambria Math" w:hAnsi="Cambria Math"/>
                        <w:i/>
                      </w:rPr>
                    </m:ctrlPr>
                  </m:dPr>
                  <m:e>
                    <m:r>
                      <w:rPr>
                        <w:rFonts w:ascii="Cambria Math" w:hAnsi="Cambria Math"/>
                      </w:rPr>
                      <m:t>λ</m:t>
                    </m:r>
                  </m:e>
                </m:d>
                <m:r>
                  <w:rPr>
                    <w:rFonts w:ascii="Cambria Math" w:hAnsi="Cambria Math" w:hint="eastAsia"/>
                  </w:rPr>
                  <m:t>d</m:t>
                </m:r>
                <m:r>
                  <w:rPr>
                    <w:rFonts w:ascii="Cambria Math" w:hAnsi="Cambria Math"/>
                  </w:rPr>
                  <m:t>λ</m:t>
                </m:r>
              </m:e>
            </m:nary>
          </m:num>
          <m:den>
            <m:sSub>
              <m:sSubPr>
                <m:ctrlPr>
                  <w:rPr>
                    <w:rFonts w:ascii="Cambria Math" w:hAnsi="Cambria Math"/>
                    <w:i/>
                  </w:rPr>
                </m:ctrlPr>
              </m:sSubPr>
              <m:e>
                <m:r>
                  <w:rPr>
                    <w:rFonts w:ascii="Cambria Math" w:hAnsi="Cambria Math"/>
                  </w:rPr>
                  <m:t>K</m:t>
                </m:r>
              </m:e>
              <m:sub>
                <m:r>
                  <w:rPr>
                    <w:rFonts w:ascii="Cambria Math" w:hAnsi="Cambria Math"/>
                  </w:rPr>
                  <m:t>m</m:t>
                </m:r>
              </m:sub>
            </m:sSub>
            <m:nary>
              <m:naryPr>
                <m:limLoc m:val="subSup"/>
                <m:ctrlPr>
                  <w:rPr>
                    <w:rFonts w:ascii="Cambria Math" w:hAnsi="Cambria Math"/>
                    <w:i/>
                  </w:rPr>
                </m:ctrlPr>
              </m:naryPr>
              <m:sub>
                <m:r>
                  <w:rPr>
                    <w:rFonts w:ascii="Cambria Math" w:hAnsi="Cambria Math"/>
                  </w:rPr>
                  <m:t>λ</m:t>
                </m:r>
                <m:r>
                  <w:rPr>
                    <w:rFonts w:ascii="Cambria Math" w:hAnsi="Cambria Math" w:hint="eastAsia"/>
                  </w:rPr>
                  <m:t>=</m:t>
                </m:r>
                <m:r>
                  <w:rPr>
                    <w:rFonts w:ascii="Cambria Math" w:hAnsi="Cambria Math"/>
                  </w:rPr>
                  <m:t>380</m:t>
                </m:r>
              </m:sub>
              <m:sup>
                <m:r>
                  <w:rPr>
                    <w:rFonts w:ascii="Cambria Math" w:hAnsi="Cambria Math"/>
                  </w:rPr>
                  <m:t>780</m:t>
                </m:r>
              </m:sup>
              <m:e>
                <m:sSub>
                  <m:sSubPr>
                    <m:ctrlPr>
                      <w:rPr>
                        <w:rFonts w:ascii="Cambria Math" w:hAnsi="Cambria Math"/>
                        <w:i/>
                      </w:rPr>
                    </m:ctrlPr>
                  </m:sSubPr>
                  <m:e>
                    <m:r>
                      <w:rPr>
                        <w:rFonts w:ascii="Cambria Math" w:hAnsi="Cambria Math"/>
                      </w:rPr>
                      <m:t>E</m:t>
                    </m:r>
                  </m:e>
                  <m:sub>
                    <m:r>
                      <w:rPr>
                        <w:rFonts w:ascii="Cambria Math" w:hAnsi="Cambria Math"/>
                      </w:rPr>
                      <m:t xml:space="preserve">e </m:t>
                    </m:r>
                    <m:d>
                      <m:dPr>
                        <m:begChr m:val="（"/>
                        <m:endChr m:val="）"/>
                        <m:ctrlPr>
                          <w:rPr>
                            <w:rFonts w:ascii="Cambria Math" w:hAnsi="Cambria Math"/>
                            <w:i/>
                          </w:rPr>
                        </m:ctrlPr>
                      </m:dPr>
                      <m:e>
                        <m:r>
                          <w:rPr>
                            <w:rFonts w:ascii="Cambria Math" w:hAnsi="Cambria Math"/>
                          </w:rPr>
                          <m:t>λ</m:t>
                        </m:r>
                      </m:e>
                    </m:d>
                  </m:sub>
                </m:sSub>
                <m:r>
                  <w:rPr>
                    <w:rFonts w:ascii="Cambria Math" w:hAnsi="Cambria Math"/>
                  </w:rPr>
                  <m:t>V</m:t>
                </m:r>
                <m:d>
                  <m:dPr>
                    <m:ctrlPr>
                      <w:rPr>
                        <w:rFonts w:ascii="Cambria Math" w:hAnsi="Cambria Math"/>
                        <w:i/>
                      </w:rPr>
                    </m:ctrlPr>
                  </m:dPr>
                  <m:e>
                    <m:r>
                      <w:rPr>
                        <w:rFonts w:ascii="Cambria Math" w:hAnsi="Cambria Math"/>
                      </w:rPr>
                      <m:t>λ</m:t>
                    </m:r>
                  </m:e>
                </m:d>
              </m:e>
            </m:nary>
            <m:r>
              <w:rPr>
                <w:rFonts w:ascii="Cambria Math" w:hAnsi="Cambria Math" w:hint="eastAsia"/>
              </w:rPr>
              <m:t>d</m:t>
            </m:r>
            <m:r>
              <w:rPr>
                <w:rFonts w:ascii="Cambria Math" w:hAnsi="Cambria Math"/>
              </w:rPr>
              <m:t>λ</m:t>
            </m:r>
          </m:den>
        </m:f>
      </m:oMath>
      <w:r w:rsidRPr="00547D3E">
        <w:rPr>
          <w:rFonts w:ascii="微软雅黑" w:eastAsia="微软雅黑" w:hAnsi="微软雅黑"/>
        </w:rPr>
        <w:tab/>
      </w:r>
      <w:r>
        <w:t>(</w:t>
      </w:r>
      <w:r>
        <w:fldChar w:fldCharType="begin"/>
      </w:r>
      <w:r>
        <w:instrText xml:space="preserve"> AUTONUM </w:instrText>
      </w:r>
      <w:r>
        <w:fldChar w:fldCharType="end"/>
      </w:r>
      <w:r>
        <w:t>)</w:t>
      </w:r>
    </w:p>
    <w:p w14:paraId="1C9A4CD8" w14:textId="5911929A" w:rsidR="00547D3E" w:rsidRPr="00547D3E" w:rsidRDefault="00547D3E" w:rsidP="00547D3E">
      <w:pPr>
        <w:pStyle w:val="affffc"/>
        <w:ind w:firstLine="420"/>
      </w:pPr>
      <w:r>
        <w:rPr>
          <w:rFonts w:hint="eastAsia"/>
        </w:rPr>
        <w:t>式中：</w:t>
      </w:r>
    </w:p>
    <w:p w14:paraId="0CFC96FD" w14:textId="77777777" w:rsidR="0071225D" w:rsidRDefault="0071225D" w:rsidP="0071225D">
      <w:pPr>
        <w:pStyle w:val="StyleSingleTxtGLeft2cmHanging206cm"/>
        <w:spacing w:after="0" w:line="240" w:lineRule="auto"/>
        <w:ind w:left="0" w:right="0" w:firstLineChars="200" w:firstLine="420"/>
        <w:rPr>
          <w:rFonts w:ascii="宋体"/>
          <w:bCs/>
          <w:color w:val="000000"/>
          <w:sz w:val="21"/>
          <w:szCs w:val="21"/>
          <w:lang w:eastAsia="zh-CN"/>
        </w:rPr>
      </w:pPr>
      <w:proofErr w:type="spellStart"/>
      <w:r>
        <w:rPr>
          <w:rFonts w:ascii="宋体" w:hAnsi="宋体"/>
          <w:bCs/>
          <w:i/>
          <w:iCs/>
          <w:color w:val="000000"/>
          <w:sz w:val="21"/>
          <w:szCs w:val="21"/>
          <w:lang w:eastAsia="zh-CN"/>
        </w:rPr>
        <w:t>E</w:t>
      </w:r>
      <w:r>
        <w:rPr>
          <w:rFonts w:ascii="宋体" w:hAnsi="宋体"/>
          <w:bCs/>
          <w:i/>
          <w:iCs/>
          <w:color w:val="000000"/>
          <w:sz w:val="21"/>
          <w:szCs w:val="21"/>
          <w:vertAlign w:val="subscript"/>
          <w:lang w:eastAsia="zh-CN"/>
        </w:rPr>
        <w:t>e</w:t>
      </w:r>
      <w:proofErr w:type="spellEnd"/>
      <w:r>
        <w:rPr>
          <w:rFonts w:ascii="宋体" w:hAnsi="宋体"/>
          <w:bCs/>
          <w:i/>
          <w:iCs/>
          <w:color w:val="000000"/>
          <w:sz w:val="21"/>
          <w:szCs w:val="21"/>
          <w:lang w:eastAsia="zh-CN"/>
        </w:rPr>
        <w:t>(</w:t>
      </w:r>
      <w:r>
        <w:rPr>
          <w:rFonts w:ascii="宋体" w:hAnsi="Symbol" w:hint="eastAsia"/>
          <w:bCs/>
          <w:i/>
          <w:iCs/>
          <w:color w:val="000000"/>
          <w:sz w:val="21"/>
          <w:lang w:eastAsia="zh-CN"/>
        </w:rPr>
        <w:sym w:font="Symbol" w:char="F06C"/>
      </w:r>
      <w:r>
        <w:rPr>
          <w:rFonts w:ascii="宋体" w:hAnsi="宋体"/>
          <w:bCs/>
          <w:i/>
          <w:iCs/>
          <w:color w:val="000000"/>
          <w:sz w:val="21"/>
          <w:szCs w:val="21"/>
          <w:lang w:eastAsia="zh-CN"/>
        </w:rPr>
        <w:t>)</w:t>
      </w:r>
      <w:r>
        <w:rPr>
          <w:rFonts w:ascii="宋体" w:hAnsi="宋体" w:hint="eastAsia"/>
          <w:bCs/>
          <w:color w:val="000000"/>
          <w:sz w:val="21"/>
          <w:szCs w:val="21"/>
          <w:lang w:eastAsia="zh-CN"/>
        </w:rPr>
        <w:t>——辐射光谱分布的数值，单位为瓦（</w:t>
      </w:r>
      <w:r>
        <w:rPr>
          <w:rFonts w:ascii="宋体" w:hAnsi="宋体"/>
          <w:bCs/>
          <w:color w:val="000000"/>
          <w:sz w:val="21"/>
          <w:szCs w:val="21"/>
          <w:lang w:eastAsia="zh-CN"/>
        </w:rPr>
        <w:t>W</w:t>
      </w:r>
      <w:r>
        <w:rPr>
          <w:rFonts w:ascii="宋体" w:hAnsi="宋体" w:hint="eastAsia"/>
          <w:bCs/>
          <w:color w:val="000000"/>
          <w:sz w:val="21"/>
          <w:szCs w:val="21"/>
          <w:lang w:eastAsia="zh-CN"/>
        </w:rPr>
        <w:t>）；</w:t>
      </w:r>
    </w:p>
    <w:p w14:paraId="51391039" w14:textId="77777777" w:rsidR="0071225D" w:rsidRDefault="0071225D" w:rsidP="0071225D">
      <w:pPr>
        <w:pStyle w:val="StyleSingleTxtGLeft2cmHanging206cm"/>
        <w:spacing w:after="0" w:line="240" w:lineRule="auto"/>
        <w:ind w:left="0" w:right="0" w:firstLineChars="200" w:firstLine="420"/>
        <w:rPr>
          <w:rFonts w:ascii="宋体"/>
          <w:bCs/>
          <w:color w:val="000000"/>
          <w:sz w:val="21"/>
          <w:szCs w:val="21"/>
          <w:lang w:eastAsia="zh-CN"/>
        </w:rPr>
      </w:pPr>
      <w:r>
        <w:rPr>
          <w:rFonts w:ascii="宋体" w:hAnsi="宋体"/>
          <w:bCs/>
          <w:i/>
          <w:iCs/>
          <w:color w:val="000000"/>
          <w:sz w:val="21"/>
          <w:szCs w:val="21"/>
          <w:lang w:eastAsia="zh-CN"/>
        </w:rPr>
        <w:t>V(</w:t>
      </w:r>
      <w:r>
        <w:rPr>
          <w:rFonts w:ascii="宋体" w:hAnsi="Symbol" w:hint="eastAsia"/>
          <w:bCs/>
          <w:i/>
          <w:iCs/>
          <w:color w:val="000000"/>
          <w:sz w:val="21"/>
          <w:lang w:eastAsia="zh-CN"/>
        </w:rPr>
        <w:sym w:font="Symbol" w:char="F06C"/>
      </w:r>
      <w:r>
        <w:rPr>
          <w:rFonts w:ascii="宋体" w:hAnsi="宋体"/>
          <w:bCs/>
          <w:i/>
          <w:iCs/>
          <w:color w:val="000000"/>
          <w:sz w:val="21"/>
          <w:szCs w:val="21"/>
          <w:lang w:eastAsia="zh-CN"/>
        </w:rPr>
        <w:t>)</w:t>
      </w:r>
      <w:r>
        <w:rPr>
          <w:rFonts w:ascii="宋体" w:hAnsi="宋体" w:hint="eastAsia"/>
          <w:bCs/>
          <w:color w:val="000000"/>
          <w:sz w:val="21"/>
          <w:szCs w:val="21"/>
          <w:lang w:eastAsia="zh-CN"/>
        </w:rPr>
        <w:t>——光谱效率；</w:t>
      </w:r>
    </w:p>
    <w:p w14:paraId="153029E9" w14:textId="77777777" w:rsidR="0071225D" w:rsidRDefault="0071225D" w:rsidP="0071225D">
      <w:pPr>
        <w:pStyle w:val="StyleSingleTxtGLeft2cmHanging206cm"/>
        <w:spacing w:after="0" w:line="240" w:lineRule="auto"/>
        <w:ind w:left="0" w:right="0" w:firstLineChars="200" w:firstLine="420"/>
        <w:rPr>
          <w:rFonts w:ascii="宋体"/>
          <w:bCs/>
          <w:color w:val="000000"/>
          <w:sz w:val="21"/>
          <w:szCs w:val="21"/>
          <w:lang w:eastAsia="zh-CN"/>
        </w:rPr>
      </w:pPr>
      <w:r>
        <w:rPr>
          <w:rFonts w:ascii="宋体" w:hAnsi="Symbol" w:hint="eastAsia"/>
          <w:bCs/>
          <w:i/>
          <w:iCs/>
          <w:color w:val="000000"/>
          <w:sz w:val="21"/>
          <w:lang w:eastAsia="zh-CN"/>
        </w:rPr>
        <w:sym w:font="Symbol" w:char="F06C"/>
      </w:r>
      <w:r>
        <w:rPr>
          <w:rFonts w:ascii="宋体" w:hAnsi="Symbol"/>
          <w:bCs/>
          <w:i/>
          <w:iCs/>
          <w:color w:val="000000"/>
          <w:sz w:val="21"/>
          <w:lang w:eastAsia="zh-CN"/>
        </w:rPr>
        <w:t xml:space="preserve">  </w:t>
      </w:r>
      <w:r>
        <w:rPr>
          <w:rFonts w:ascii="宋体" w:hAnsi="宋体" w:hint="eastAsia"/>
          <w:bCs/>
          <w:color w:val="000000"/>
          <w:sz w:val="21"/>
          <w:szCs w:val="21"/>
          <w:lang w:eastAsia="zh-CN"/>
        </w:rPr>
        <w:t>——波长的数值，单位为纳米（</w:t>
      </w:r>
      <w:r>
        <w:rPr>
          <w:rFonts w:ascii="宋体" w:hAnsi="宋体"/>
          <w:bCs/>
          <w:color w:val="000000"/>
          <w:sz w:val="21"/>
          <w:szCs w:val="21"/>
          <w:lang w:eastAsia="zh-CN"/>
        </w:rPr>
        <w:t>nm</w:t>
      </w:r>
      <w:r>
        <w:rPr>
          <w:rFonts w:ascii="宋体" w:hAnsi="宋体" w:hint="eastAsia"/>
          <w:bCs/>
          <w:color w:val="000000"/>
          <w:sz w:val="21"/>
          <w:szCs w:val="21"/>
          <w:lang w:eastAsia="zh-CN"/>
        </w:rPr>
        <w:t>）；</w:t>
      </w:r>
    </w:p>
    <w:p w14:paraId="73C482E5" w14:textId="77777777" w:rsidR="0071225D" w:rsidRDefault="0071225D" w:rsidP="0071225D">
      <w:pPr>
        <w:pStyle w:val="StyleSingleTxtGLeft2cmHanging206cm"/>
        <w:spacing w:after="0" w:line="240" w:lineRule="auto"/>
        <w:ind w:left="0" w:right="0" w:firstLineChars="200" w:firstLine="420"/>
        <w:rPr>
          <w:rFonts w:ascii="宋体"/>
          <w:bCs/>
          <w:color w:val="000000"/>
          <w:sz w:val="21"/>
          <w:szCs w:val="21"/>
          <w:lang w:eastAsia="zh-CN"/>
        </w:rPr>
      </w:pPr>
      <w:r>
        <w:rPr>
          <w:rFonts w:ascii="宋体" w:hAnsi="宋体"/>
          <w:bCs/>
          <w:i/>
          <w:iCs/>
          <w:color w:val="000000"/>
          <w:sz w:val="21"/>
          <w:szCs w:val="21"/>
          <w:lang w:eastAsia="zh-CN"/>
        </w:rPr>
        <w:t>S(</w:t>
      </w:r>
      <w:r>
        <w:rPr>
          <w:rFonts w:ascii="宋体" w:hAnsi="Symbol" w:hint="eastAsia"/>
          <w:bCs/>
          <w:i/>
          <w:iCs/>
          <w:color w:val="000000"/>
          <w:sz w:val="21"/>
          <w:lang w:eastAsia="zh-CN"/>
        </w:rPr>
        <w:sym w:font="Symbol" w:char="F06C"/>
      </w:r>
      <w:r>
        <w:rPr>
          <w:rFonts w:ascii="宋体" w:hAnsi="宋体"/>
          <w:bCs/>
          <w:i/>
          <w:iCs/>
          <w:color w:val="000000"/>
          <w:sz w:val="21"/>
          <w:szCs w:val="21"/>
          <w:lang w:eastAsia="zh-CN"/>
        </w:rPr>
        <w:t>)</w:t>
      </w:r>
      <w:r>
        <w:rPr>
          <w:rFonts w:ascii="宋体" w:hAnsi="宋体" w:hint="eastAsia"/>
          <w:bCs/>
          <w:color w:val="000000"/>
          <w:sz w:val="21"/>
          <w:szCs w:val="21"/>
          <w:lang w:eastAsia="zh-CN"/>
        </w:rPr>
        <w:t>——光谱权重函数；</w:t>
      </w:r>
    </w:p>
    <w:p w14:paraId="54DE6E52" w14:textId="77777777" w:rsidR="0071225D" w:rsidRDefault="0071225D" w:rsidP="0071225D">
      <w:pPr>
        <w:pStyle w:val="StyleSingleTxtGLeft2cmHanging206cm"/>
        <w:spacing w:after="0" w:line="240" w:lineRule="auto"/>
        <w:ind w:left="0" w:right="0" w:firstLineChars="200" w:firstLine="420"/>
        <w:rPr>
          <w:rFonts w:ascii="宋体"/>
          <w:bCs/>
          <w:color w:val="000000"/>
          <w:sz w:val="21"/>
          <w:szCs w:val="21"/>
          <w:lang w:eastAsia="zh-CN"/>
        </w:rPr>
      </w:pPr>
      <w:r w:rsidRPr="00342E49">
        <w:rPr>
          <w:rFonts w:ascii="宋体" w:hAnsi="宋体"/>
          <w:bCs/>
          <w:color w:val="000000"/>
          <w:sz w:val="21"/>
          <w:szCs w:val="21"/>
          <w:lang w:eastAsia="zh-CN"/>
        </w:rPr>
        <w:t>k</w:t>
      </w:r>
      <w:r w:rsidRPr="00BF4B0E">
        <w:rPr>
          <w:rFonts w:ascii="宋体" w:hAnsi="宋体"/>
          <w:bCs/>
          <w:color w:val="000000"/>
          <w:sz w:val="21"/>
          <w:szCs w:val="21"/>
          <w:vertAlign w:val="subscript"/>
          <w:lang w:eastAsia="zh-CN"/>
        </w:rPr>
        <w:t>m</w:t>
      </w:r>
      <w:r w:rsidRPr="00BF4B0E">
        <w:rPr>
          <w:rFonts w:ascii="宋体" w:hAnsi="宋体"/>
          <w:bCs/>
          <w:color w:val="000000"/>
          <w:sz w:val="21"/>
          <w:szCs w:val="21"/>
          <w:lang w:eastAsia="zh-CN"/>
        </w:rPr>
        <w:t xml:space="preserve"> </w:t>
      </w:r>
      <w:r w:rsidRPr="00BF4B0E">
        <w:rPr>
          <w:rFonts w:ascii="宋体" w:hAnsi="宋体" w:hint="eastAsia"/>
          <w:bCs/>
          <w:color w:val="000000"/>
          <w:sz w:val="21"/>
          <w:szCs w:val="21"/>
          <w:lang w:eastAsia="zh-CN"/>
        </w:rPr>
        <w:t>——光谱辐射功效的最大值，为</w:t>
      </w:r>
      <w:r w:rsidRPr="00BF4B0E">
        <w:rPr>
          <w:rFonts w:ascii="宋体" w:hAnsi="宋体"/>
          <w:bCs/>
          <w:color w:val="000000"/>
          <w:sz w:val="21"/>
          <w:szCs w:val="21"/>
          <w:lang w:eastAsia="zh-CN"/>
        </w:rPr>
        <w:t xml:space="preserve">683 </w:t>
      </w:r>
      <w:proofErr w:type="spellStart"/>
      <w:r w:rsidRPr="00BF4B0E">
        <w:rPr>
          <w:rFonts w:ascii="宋体" w:hAnsi="宋体"/>
          <w:bCs/>
          <w:color w:val="000000"/>
          <w:sz w:val="21"/>
          <w:szCs w:val="21"/>
          <w:lang w:eastAsia="zh-CN"/>
        </w:rPr>
        <w:t>lm</w:t>
      </w:r>
      <w:proofErr w:type="spellEnd"/>
      <w:r w:rsidRPr="00BF4B0E">
        <w:rPr>
          <w:rFonts w:ascii="宋体" w:hAnsi="宋体"/>
          <w:bCs/>
          <w:color w:val="000000"/>
          <w:sz w:val="21"/>
          <w:szCs w:val="21"/>
          <w:lang w:eastAsia="zh-CN"/>
        </w:rPr>
        <w:t>/W</w:t>
      </w:r>
      <w:r w:rsidRPr="00342E49">
        <w:rPr>
          <w:rFonts w:ascii="宋体" w:hAnsi="宋体" w:hint="eastAsia"/>
          <w:bCs/>
          <w:color w:val="000000"/>
          <w:sz w:val="21"/>
          <w:szCs w:val="21"/>
          <w:lang w:eastAsia="zh-CN"/>
        </w:rPr>
        <w:t>。</w:t>
      </w:r>
    </w:p>
    <w:p w14:paraId="60EE704E" w14:textId="0D7997C9" w:rsidR="005E0889" w:rsidRDefault="0071225D" w:rsidP="0071225D">
      <w:pPr>
        <w:pStyle w:val="afff4"/>
      </w:pPr>
      <w:proofErr w:type="spellStart"/>
      <w:r>
        <w:rPr>
          <w:rFonts w:hint="eastAsia"/>
          <w:i/>
          <w:sz w:val="21"/>
          <w:szCs w:val="21"/>
        </w:rPr>
        <w:t>k</w:t>
      </w:r>
      <w:r>
        <w:rPr>
          <w:rFonts w:hint="eastAsia"/>
          <w:i/>
          <w:sz w:val="21"/>
          <w:szCs w:val="21"/>
          <w:vertAlign w:val="subscript"/>
        </w:rPr>
        <w:t>UV</w:t>
      </w:r>
      <w:proofErr w:type="spellEnd"/>
      <w:r>
        <w:rPr>
          <w:rFonts w:hint="eastAsia"/>
        </w:rPr>
        <w:t>应使用不大于</w:t>
      </w:r>
      <w:r>
        <w:t>5 nm</w:t>
      </w:r>
      <w:r>
        <w:rPr>
          <w:rFonts w:hint="eastAsia"/>
        </w:rPr>
        <w:t>的步长进行计算。</w:t>
      </w:r>
    </w:p>
    <w:p w14:paraId="0CC0A93A" w14:textId="48752F4E" w:rsidR="00642BA7" w:rsidRDefault="001F21A0" w:rsidP="001F21A0">
      <w:pPr>
        <w:pStyle w:val="affffd"/>
        <w:ind w:firstLine="420"/>
        <w:rPr>
          <w:rFonts w:hAnsi="宋体"/>
          <w:bCs/>
          <w:color w:val="000000"/>
          <w:szCs w:val="21"/>
        </w:rPr>
      </w:pPr>
      <w:r>
        <w:rPr>
          <w:rFonts w:hAnsi="宋体"/>
          <w:bCs/>
          <w:color w:val="000000"/>
          <w:szCs w:val="21"/>
        </w:rPr>
        <w:t>UV</w:t>
      </w:r>
      <w:r>
        <w:rPr>
          <w:rFonts w:hAnsi="宋体" w:hint="eastAsia"/>
          <w:bCs/>
          <w:color w:val="000000"/>
          <w:szCs w:val="21"/>
        </w:rPr>
        <w:t>辐射应按表</w:t>
      </w:r>
      <w:r>
        <w:rPr>
          <w:rFonts w:hAnsi="宋体"/>
          <w:bCs/>
          <w:color w:val="000000"/>
          <w:szCs w:val="21"/>
        </w:rPr>
        <w:t>14</w:t>
      </w:r>
      <w:r>
        <w:rPr>
          <w:rFonts w:hAnsi="宋体" w:hint="eastAsia"/>
          <w:bCs/>
          <w:color w:val="000000"/>
          <w:szCs w:val="21"/>
        </w:rPr>
        <w:t>所列权重进行计算，波长（</w:t>
      </w:r>
      <w:r>
        <w:rPr>
          <w:rFonts w:hAnsi="宋体"/>
          <w:bCs/>
          <w:color w:val="000000"/>
          <w:szCs w:val="21"/>
        </w:rPr>
        <w:t>nm</w:t>
      </w:r>
      <w:r>
        <w:rPr>
          <w:rFonts w:hAnsi="宋体" w:hint="eastAsia"/>
          <w:bCs/>
          <w:color w:val="000000"/>
          <w:szCs w:val="21"/>
        </w:rPr>
        <w:t>）选择了代表值，其它值按照插值进行计算。</w:t>
      </w:r>
    </w:p>
    <w:p w14:paraId="52A49921" w14:textId="77777777" w:rsidR="00642BA7" w:rsidRDefault="00642BA7">
      <w:pPr>
        <w:widowControl/>
        <w:adjustRightInd/>
        <w:spacing w:line="240" w:lineRule="auto"/>
        <w:jc w:val="left"/>
        <w:rPr>
          <w:rFonts w:ascii="宋体" w:hAnsi="宋体"/>
          <w:bCs/>
          <w:noProof/>
          <w:color w:val="000000"/>
          <w:kern w:val="0"/>
        </w:rPr>
      </w:pPr>
      <w:r>
        <w:rPr>
          <w:rFonts w:hAnsi="宋体"/>
          <w:bCs/>
          <w:color w:val="000000"/>
        </w:rPr>
        <w:br w:type="page"/>
      </w:r>
    </w:p>
    <w:p w14:paraId="466867A4" w14:textId="1C6F8EA8" w:rsidR="001F21A0" w:rsidRDefault="001F21A0" w:rsidP="001F21A0">
      <w:pPr>
        <w:pStyle w:val="affa"/>
        <w:spacing w:before="156" w:after="156"/>
      </w:pPr>
      <w:r w:rsidRPr="00BF4B0E">
        <w:rPr>
          <w:rFonts w:hint="eastAsia"/>
        </w:rPr>
        <w:lastRenderedPageBreak/>
        <w:t>辐射光谱权重值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8"/>
        <w:gridCol w:w="1714"/>
        <w:gridCol w:w="470"/>
        <w:gridCol w:w="1014"/>
        <w:gridCol w:w="1714"/>
        <w:gridCol w:w="422"/>
        <w:gridCol w:w="1058"/>
        <w:gridCol w:w="1714"/>
      </w:tblGrid>
      <w:tr w:rsidR="008C4DD6" w:rsidRPr="008C4DD6" w14:paraId="04A15F6E" w14:textId="77777777" w:rsidTr="00A807C7">
        <w:trPr>
          <w:jc w:val="center"/>
        </w:trPr>
        <w:tc>
          <w:tcPr>
            <w:tcW w:w="658" w:type="pct"/>
            <w:shd w:val="clear" w:color="auto" w:fill="FFFFFF"/>
            <w:vAlign w:val="center"/>
          </w:tcPr>
          <w:p w14:paraId="51B0514B" w14:textId="77777777" w:rsidR="008C4DD6" w:rsidRPr="00261D03" w:rsidRDefault="008C4DD6" w:rsidP="00261D03">
            <w:pPr>
              <w:pStyle w:val="affffd"/>
              <w:ind w:firstLineChars="0" w:firstLine="0"/>
              <w:jc w:val="center"/>
              <w:rPr>
                <w:i/>
                <w:iCs/>
                <w:sz w:val="18"/>
                <w:szCs w:val="18"/>
              </w:rPr>
            </w:pPr>
            <w:r w:rsidRPr="00261D03">
              <w:rPr>
                <w:i/>
                <w:iCs/>
                <w:sz w:val="18"/>
                <w:szCs w:val="18"/>
              </w:rPr>
              <w:sym w:font="Symbol" w:char="F06C"/>
            </w:r>
          </w:p>
        </w:tc>
        <w:tc>
          <w:tcPr>
            <w:tcW w:w="918" w:type="pct"/>
            <w:shd w:val="clear" w:color="auto" w:fill="FFFFFF"/>
            <w:vAlign w:val="center"/>
          </w:tcPr>
          <w:p w14:paraId="742B9AEF" w14:textId="77777777" w:rsidR="008C4DD6" w:rsidRPr="00261D03" w:rsidRDefault="008C4DD6" w:rsidP="00261D03">
            <w:pPr>
              <w:pStyle w:val="affffd"/>
              <w:ind w:firstLineChars="0" w:firstLine="0"/>
              <w:jc w:val="center"/>
              <w:rPr>
                <w:i/>
                <w:iCs/>
                <w:sz w:val="18"/>
                <w:szCs w:val="18"/>
              </w:rPr>
            </w:pPr>
            <w:r w:rsidRPr="00261D03">
              <w:rPr>
                <w:i/>
                <w:iCs/>
                <w:sz w:val="18"/>
                <w:szCs w:val="18"/>
              </w:rPr>
              <w:t>S(</w:t>
            </w:r>
            <w:r w:rsidRPr="00261D03">
              <w:rPr>
                <w:i/>
                <w:iCs/>
                <w:sz w:val="18"/>
                <w:szCs w:val="18"/>
              </w:rPr>
              <w:sym w:font="Symbol" w:char="F06C"/>
            </w:r>
            <w:r w:rsidRPr="00261D03">
              <w:rPr>
                <w:i/>
                <w:iCs/>
                <w:sz w:val="18"/>
                <w:szCs w:val="18"/>
              </w:rPr>
              <w:t>)</w:t>
            </w:r>
          </w:p>
        </w:tc>
        <w:tc>
          <w:tcPr>
            <w:tcW w:w="252" w:type="pct"/>
            <w:vMerge w:val="restart"/>
            <w:shd w:val="clear" w:color="auto" w:fill="auto"/>
            <w:vAlign w:val="center"/>
          </w:tcPr>
          <w:p w14:paraId="47E3CA38" w14:textId="77777777" w:rsidR="008C4DD6" w:rsidRPr="00261D03" w:rsidRDefault="008C4DD6" w:rsidP="00261D03">
            <w:pPr>
              <w:pStyle w:val="affffd"/>
              <w:ind w:firstLine="360"/>
              <w:jc w:val="center"/>
              <w:rPr>
                <w:i/>
                <w:iCs/>
                <w:sz w:val="18"/>
                <w:szCs w:val="18"/>
              </w:rPr>
            </w:pPr>
          </w:p>
        </w:tc>
        <w:tc>
          <w:tcPr>
            <w:tcW w:w="543" w:type="pct"/>
            <w:shd w:val="clear" w:color="auto" w:fill="FFFFFF"/>
            <w:vAlign w:val="center"/>
          </w:tcPr>
          <w:p w14:paraId="08D1A8E1" w14:textId="77777777" w:rsidR="008C4DD6" w:rsidRPr="00261D03" w:rsidRDefault="008C4DD6" w:rsidP="00261D03">
            <w:pPr>
              <w:pStyle w:val="affffd"/>
              <w:ind w:firstLineChars="0" w:firstLine="0"/>
              <w:jc w:val="center"/>
              <w:rPr>
                <w:i/>
                <w:iCs/>
                <w:sz w:val="18"/>
                <w:szCs w:val="18"/>
              </w:rPr>
            </w:pPr>
            <w:r w:rsidRPr="00261D03">
              <w:rPr>
                <w:i/>
                <w:iCs/>
                <w:sz w:val="18"/>
                <w:szCs w:val="18"/>
              </w:rPr>
              <w:sym w:font="Symbol" w:char="F06C"/>
            </w:r>
          </w:p>
        </w:tc>
        <w:tc>
          <w:tcPr>
            <w:tcW w:w="918" w:type="pct"/>
            <w:shd w:val="clear" w:color="auto" w:fill="FFFFFF"/>
            <w:vAlign w:val="center"/>
          </w:tcPr>
          <w:p w14:paraId="6E486DBE" w14:textId="77777777" w:rsidR="008C4DD6" w:rsidRPr="00261D03" w:rsidRDefault="008C4DD6" w:rsidP="00261D03">
            <w:pPr>
              <w:pStyle w:val="affffd"/>
              <w:ind w:firstLineChars="0" w:firstLine="0"/>
              <w:jc w:val="center"/>
              <w:rPr>
                <w:i/>
                <w:iCs/>
                <w:sz w:val="18"/>
                <w:szCs w:val="18"/>
              </w:rPr>
            </w:pPr>
            <w:r w:rsidRPr="00261D03">
              <w:rPr>
                <w:i/>
                <w:iCs/>
                <w:sz w:val="18"/>
                <w:szCs w:val="18"/>
              </w:rPr>
              <w:t>S(</w:t>
            </w:r>
            <w:r w:rsidRPr="00261D03">
              <w:rPr>
                <w:i/>
                <w:iCs/>
                <w:sz w:val="18"/>
                <w:szCs w:val="18"/>
              </w:rPr>
              <w:sym w:font="Symbol" w:char="F06C"/>
            </w:r>
            <w:r w:rsidRPr="00261D03">
              <w:rPr>
                <w:i/>
                <w:iCs/>
                <w:sz w:val="18"/>
                <w:szCs w:val="18"/>
              </w:rPr>
              <w:t>)</w:t>
            </w:r>
          </w:p>
        </w:tc>
        <w:tc>
          <w:tcPr>
            <w:tcW w:w="226" w:type="pct"/>
            <w:vMerge w:val="restart"/>
            <w:shd w:val="clear" w:color="auto" w:fill="auto"/>
            <w:vAlign w:val="center"/>
          </w:tcPr>
          <w:p w14:paraId="6BA70017" w14:textId="77777777" w:rsidR="008C4DD6" w:rsidRPr="00261D03" w:rsidRDefault="008C4DD6" w:rsidP="00261D03">
            <w:pPr>
              <w:pStyle w:val="affffd"/>
              <w:ind w:firstLineChars="0" w:firstLine="0"/>
              <w:jc w:val="center"/>
              <w:rPr>
                <w:i/>
                <w:iCs/>
                <w:sz w:val="18"/>
                <w:szCs w:val="18"/>
              </w:rPr>
            </w:pPr>
          </w:p>
        </w:tc>
        <w:tc>
          <w:tcPr>
            <w:tcW w:w="567" w:type="pct"/>
            <w:shd w:val="clear" w:color="auto" w:fill="FFFFFF"/>
            <w:vAlign w:val="center"/>
          </w:tcPr>
          <w:p w14:paraId="00BB6C1E" w14:textId="77777777" w:rsidR="008C4DD6" w:rsidRPr="00261D03" w:rsidRDefault="008C4DD6" w:rsidP="00261D03">
            <w:pPr>
              <w:pStyle w:val="affffd"/>
              <w:ind w:firstLineChars="0" w:firstLine="0"/>
              <w:jc w:val="center"/>
              <w:rPr>
                <w:i/>
                <w:iCs/>
                <w:sz w:val="18"/>
                <w:szCs w:val="18"/>
              </w:rPr>
            </w:pPr>
            <w:r w:rsidRPr="00261D03">
              <w:rPr>
                <w:i/>
                <w:iCs/>
                <w:sz w:val="18"/>
                <w:szCs w:val="18"/>
              </w:rPr>
              <w:sym w:font="Symbol" w:char="F06C"/>
            </w:r>
          </w:p>
        </w:tc>
        <w:tc>
          <w:tcPr>
            <w:tcW w:w="918" w:type="pct"/>
            <w:shd w:val="clear" w:color="auto" w:fill="FFFFFF"/>
            <w:vAlign w:val="center"/>
          </w:tcPr>
          <w:p w14:paraId="312F74D2" w14:textId="77777777" w:rsidR="008C4DD6" w:rsidRPr="00261D03" w:rsidRDefault="008C4DD6" w:rsidP="00261D03">
            <w:pPr>
              <w:pStyle w:val="affffd"/>
              <w:ind w:firstLineChars="0" w:firstLine="0"/>
              <w:jc w:val="center"/>
              <w:rPr>
                <w:i/>
                <w:iCs/>
                <w:sz w:val="18"/>
                <w:szCs w:val="18"/>
              </w:rPr>
            </w:pPr>
            <w:r w:rsidRPr="00261D03">
              <w:rPr>
                <w:i/>
                <w:iCs/>
                <w:sz w:val="18"/>
                <w:szCs w:val="18"/>
              </w:rPr>
              <w:t>S(</w:t>
            </w:r>
            <w:r w:rsidRPr="00261D03">
              <w:rPr>
                <w:i/>
                <w:iCs/>
                <w:sz w:val="18"/>
                <w:szCs w:val="18"/>
              </w:rPr>
              <w:sym w:font="Symbol" w:char="F06C"/>
            </w:r>
            <w:r w:rsidRPr="00261D03">
              <w:rPr>
                <w:i/>
                <w:iCs/>
                <w:sz w:val="18"/>
                <w:szCs w:val="18"/>
              </w:rPr>
              <w:t>)</w:t>
            </w:r>
          </w:p>
        </w:tc>
      </w:tr>
      <w:tr w:rsidR="008C4DD6" w:rsidRPr="008C4DD6" w14:paraId="4058F055" w14:textId="77777777" w:rsidTr="00A807C7">
        <w:trPr>
          <w:jc w:val="center"/>
        </w:trPr>
        <w:tc>
          <w:tcPr>
            <w:tcW w:w="658" w:type="pct"/>
            <w:vAlign w:val="center"/>
          </w:tcPr>
          <w:p w14:paraId="3DD6B459" w14:textId="77777777" w:rsidR="008C4DD6" w:rsidRPr="00261D03" w:rsidRDefault="008C4DD6" w:rsidP="00261D03">
            <w:pPr>
              <w:pStyle w:val="affffd"/>
              <w:ind w:firstLineChars="0" w:firstLine="0"/>
              <w:jc w:val="left"/>
              <w:rPr>
                <w:sz w:val="18"/>
                <w:szCs w:val="18"/>
              </w:rPr>
            </w:pPr>
            <w:r w:rsidRPr="00261D03">
              <w:rPr>
                <w:sz w:val="18"/>
                <w:szCs w:val="18"/>
              </w:rPr>
              <w:t>250</w:t>
            </w:r>
          </w:p>
        </w:tc>
        <w:tc>
          <w:tcPr>
            <w:tcW w:w="918" w:type="pct"/>
            <w:vAlign w:val="center"/>
          </w:tcPr>
          <w:p w14:paraId="70D1910F" w14:textId="77777777" w:rsidR="008C4DD6" w:rsidRPr="00261D03" w:rsidRDefault="008C4DD6" w:rsidP="00261D03">
            <w:pPr>
              <w:pStyle w:val="affffd"/>
              <w:ind w:firstLineChars="0" w:firstLine="0"/>
              <w:jc w:val="left"/>
              <w:rPr>
                <w:sz w:val="18"/>
                <w:szCs w:val="18"/>
              </w:rPr>
            </w:pPr>
            <w:r w:rsidRPr="00261D03">
              <w:rPr>
                <w:sz w:val="18"/>
                <w:szCs w:val="18"/>
              </w:rPr>
              <w:t>0.430</w:t>
            </w:r>
          </w:p>
        </w:tc>
        <w:tc>
          <w:tcPr>
            <w:tcW w:w="252" w:type="pct"/>
            <w:vMerge/>
            <w:vAlign w:val="center"/>
          </w:tcPr>
          <w:p w14:paraId="32B6E2FD" w14:textId="77777777" w:rsidR="008C4DD6" w:rsidRPr="00261D03" w:rsidRDefault="008C4DD6" w:rsidP="00261D03">
            <w:pPr>
              <w:pStyle w:val="affffd"/>
              <w:ind w:firstLine="360"/>
              <w:jc w:val="left"/>
              <w:rPr>
                <w:sz w:val="18"/>
                <w:szCs w:val="18"/>
              </w:rPr>
            </w:pPr>
          </w:p>
        </w:tc>
        <w:tc>
          <w:tcPr>
            <w:tcW w:w="543" w:type="pct"/>
            <w:vAlign w:val="center"/>
          </w:tcPr>
          <w:p w14:paraId="2D2EC52D" w14:textId="77777777" w:rsidR="008C4DD6" w:rsidRPr="00261D03" w:rsidRDefault="008C4DD6" w:rsidP="00261D03">
            <w:pPr>
              <w:pStyle w:val="affffd"/>
              <w:ind w:firstLineChars="0" w:firstLine="0"/>
              <w:jc w:val="left"/>
              <w:rPr>
                <w:sz w:val="18"/>
                <w:szCs w:val="18"/>
              </w:rPr>
            </w:pPr>
            <w:r w:rsidRPr="00261D03">
              <w:rPr>
                <w:sz w:val="18"/>
                <w:szCs w:val="18"/>
              </w:rPr>
              <w:t>305</w:t>
            </w:r>
          </w:p>
        </w:tc>
        <w:tc>
          <w:tcPr>
            <w:tcW w:w="918" w:type="pct"/>
            <w:vAlign w:val="center"/>
          </w:tcPr>
          <w:p w14:paraId="764F0AD6" w14:textId="77777777" w:rsidR="008C4DD6" w:rsidRPr="00261D03" w:rsidRDefault="008C4DD6" w:rsidP="00261D03">
            <w:pPr>
              <w:pStyle w:val="affffd"/>
              <w:ind w:firstLineChars="0" w:firstLine="0"/>
              <w:jc w:val="left"/>
              <w:rPr>
                <w:sz w:val="18"/>
                <w:szCs w:val="18"/>
              </w:rPr>
            </w:pPr>
            <w:r w:rsidRPr="00261D03">
              <w:rPr>
                <w:sz w:val="18"/>
                <w:szCs w:val="18"/>
              </w:rPr>
              <w:t>0.060</w:t>
            </w:r>
          </w:p>
        </w:tc>
        <w:tc>
          <w:tcPr>
            <w:tcW w:w="226" w:type="pct"/>
            <w:vMerge/>
            <w:vAlign w:val="center"/>
          </w:tcPr>
          <w:p w14:paraId="515FBC7C" w14:textId="77777777" w:rsidR="008C4DD6" w:rsidRPr="00261D03" w:rsidRDefault="008C4DD6" w:rsidP="00261D03">
            <w:pPr>
              <w:pStyle w:val="affffd"/>
              <w:ind w:firstLineChars="0" w:firstLine="0"/>
              <w:jc w:val="left"/>
              <w:rPr>
                <w:sz w:val="18"/>
                <w:szCs w:val="18"/>
              </w:rPr>
            </w:pPr>
          </w:p>
        </w:tc>
        <w:tc>
          <w:tcPr>
            <w:tcW w:w="567" w:type="pct"/>
            <w:vAlign w:val="center"/>
          </w:tcPr>
          <w:p w14:paraId="60CECDEA" w14:textId="77777777" w:rsidR="008C4DD6" w:rsidRPr="00261D03" w:rsidRDefault="008C4DD6" w:rsidP="00261D03">
            <w:pPr>
              <w:pStyle w:val="affffd"/>
              <w:ind w:firstLineChars="0" w:firstLine="0"/>
              <w:jc w:val="left"/>
              <w:rPr>
                <w:sz w:val="18"/>
                <w:szCs w:val="18"/>
              </w:rPr>
            </w:pPr>
            <w:r w:rsidRPr="00261D03">
              <w:rPr>
                <w:sz w:val="18"/>
                <w:szCs w:val="18"/>
              </w:rPr>
              <w:t>355</w:t>
            </w:r>
          </w:p>
        </w:tc>
        <w:tc>
          <w:tcPr>
            <w:tcW w:w="918" w:type="pct"/>
            <w:vAlign w:val="center"/>
          </w:tcPr>
          <w:p w14:paraId="78BE8749" w14:textId="77777777" w:rsidR="008C4DD6" w:rsidRPr="00261D03" w:rsidRDefault="008C4DD6" w:rsidP="00261D03">
            <w:pPr>
              <w:pStyle w:val="affffd"/>
              <w:ind w:firstLineChars="0" w:firstLine="0"/>
              <w:jc w:val="left"/>
              <w:rPr>
                <w:sz w:val="18"/>
                <w:szCs w:val="18"/>
              </w:rPr>
            </w:pPr>
            <w:r w:rsidRPr="00261D03">
              <w:rPr>
                <w:sz w:val="18"/>
                <w:szCs w:val="18"/>
              </w:rPr>
              <w:t>0.000 16</w:t>
            </w:r>
          </w:p>
        </w:tc>
      </w:tr>
      <w:tr w:rsidR="008C4DD6" w:rsidRPr="008C4DD6" w14:paraId="51FBD673" w14:textId="77777777" w:rsidTr="00A807C7">
        <w:trPr>
          <w:jc w:val="center"/>
        </w:trPr>
        <w:tc>
          <w:tcPr>
            <w:tcW w:w="658" w:type="pct"/>
            <w:vAlign w:val="center"/>
          </w:tcPr>
          <w:p w14:paraId="2F08CD9D" w14:textId="77777777" w:rsidR="008C4DD6" w:rsidRPr="00261D03" w:rsidRDefault="008C4DD6" w:rsidP="00261D03">
            <w:pPr>
              <w:pStyle w:val="affffd"/>
              <w:ind w:firstLineChars="0" w:firstLine="0"/>
              <w:jc w:val="left"/>
              <w:rPr>
                <w:sz w:val="18"/>
                <w:szCs w:val="18"/>
              </w:rPr>
            </w:pPr>
            <w:r w:rsidRPr="00261D03">
              <w:rPr>
                <w:sz w:val="18"/>
                <w:szCs w:val="18"/>
              </w:rPr>
              <w:t>255</w:t>
            </w:r>
          </w:p>
        </w:tc>
        <w:tc>
          <w:tcPr>
            <w:tcW w:w="918" w:type="pct"/>
            <w:vAlign w:val="center"/>
          </w:tcPr>
          <w:p w14:paraId="7FC4C69D" w14:textId="77777777" w:rsidR="008C4DD6" w:rsidRPr="00261D03" w:rsidRDefault="008C4DD6" w:rsidP="00261D03">
            <w:pPr>
              <w:pStyle w:val="affffd"/>
              <w:ind w:firstLineChars="0" w:firstLine="0"/>
              <w:jc w:val="left"/>
              <w:rPr>
                <w:sz w:val="18"/>
                <w:szCs w:val="18"/>
              </w:rPr>
            </w:pPr>
            <w:r w:rsidRPr="00261D03">
              <w:rPr>
                <w:sz w:val="18"/>
                <w:szCs w:val="18"/>
              </w:rPr>
              <w:t>0.520</w:t>
            </w:r>
          </w:p>
        </w:tc>
        <w:tc>
          <w:tcPr>
            <w:tcW w:w="252" w:type="pct"/>
            <w:vMerge/>
            <w:vAlign w:val="center"/>
          </w:tcPr>
          <w:p w14:paraId="3B047949" w14:textId="77777777" w:rsidR="008C4DD6" w:rsidRPr="00261D03" w:rsidRDefault="008C4DD6" w:rsidP="00261D03">
            <w:pPr>
              <w:pStyle w:val="affffd"/>
              <w:ind w:firstLine="360"/>
              <w:jc w:val="left"/>
              <w:rPr>
                <w:sz w:val="18"/>
                <w:szCs w:val="18"/>
              </w:rPr>
            </w:pPr>
          </w:p>
        </w:tc>
        <w:tc>
          <w:tcPr>
            <w:tcW w:w="543" w:type="pct"/>
            <w:vAlign w:val="center"/>
          </w:tcPr>
          <w:p w14:paraId="35ADAFED" w14:textId="77777777" w:rsidR="008C4DD6" w:rsidRPr="00261D03" w:rsidRDefault="008C4DD6" w:rsidP="00261D03">
            <w:pPr>
              <w:pStyle w:val="affffd"/>
              <w:ind w:firstLineChars="0" w:firstLine="0"/>
              <w:jc w:val="left"/>
              <w:rPr>
                <w:sz w:val="18"/>
                <w:szCs w:val="18"/>
              </w:rPr>
            </w:pPr>
            <w:r w:rsidRPr="00261D03">
              <w:rPr>
                <w:sz w:val="18"/>
                <w:szCs w:val="18"/>
              </w:rPr>
              <w:t>310</w:t>
            </w:r>
          </w:p>
        </w:tc>
        <w:tc>
          <w:tcPr>
            <w:tcW w:w="918" w:type="pct"/>
            <w:vAlign w:val="center"/>
          </w:tcPr>
          <w:p w14:paraId="6342D8BC" w14:textId="77777777" w:rsidR="008C4DD6" w:rsidRPr="00261D03" w:rsidRDefault="008C4DD6" w:rsidP="00261D03">
            <w:pPr>
              <w:pStyle w:val="affffd"/>
              <w:ind w:firstLineChars="0" w:firstLine="0"/>
              <w:jc w:val="left"/>
              <w:rPr>
                <w:sz w:val="18"/>
                <w:szCs w:val="18"/>
              </w:rPr>
            </w:pPr>
            <w:r w:rsidRPr="00261D03">
              <w:rPr>
                <w:sz w:val="18"/>
                <w:szCs w:val="18"/>
              </w:rPr>
              <w:t>0.015</w:t>
            </w:r>
          </w:p>
        </w:tc>
        <w:tc>
          <w:tcPr>
            <w:tcW w:w="226" w:type="pct"/>
            <w:vMerge/>
            <w:vAlign w:val="center"/>
          </w:tcPr>
          <w:p w14:paraId="168182A2" w14:textId="77777777" w:rsidR="008C4DD6" w:rsidRPr="00261D03" w:rsidRDefault="008C4DD6" w:rsidP="00261D03">
            <w:pPr>
              <w:pStyle w:val="affffd"/>
              <w:ind w:firstLineChars="0" w:firstLine="0"/>
              <w:jc w:val="left"/>
              <w:rPr>
                <w:sz w:val="18"/>
                <w:szCs w:val="18"/>
              </w:rPr>
            </w:pPr>
          </w:p>
        </w:tc>
        <w:tc>
          <w:tcPr>
            <w:tcW w:w="567" w:type="pct"/>
            <w:vAlign w:val="center"/>
          </w:tcPr>
          <w:p w14:paraId="017D4EA2" w14:textId="77777777" w:rsidR="008C4DD6" w:rsidRPr="00261D03" w:rsidRDefault="008C4DD6" w:rsidP="00261D03">
            <w:pPr>
              <w:pStyle w:val="affffd"/>
              <w:ind w:firstLineChars="0" w:firstLine="0"/>
              <w:jc w:val="left"/>
              <w:rPr>
                <w:sz w:val="18"/>
                <w:szCs w:val="18"/>
              </w:rPr>
            </w:pPr>
            <w:r w:rsidRPr="00261D03">
              <w:rPr>
                <w:sz w:val="18"/>
                <w:szCs w:val="18"/>
              </w:rPr>
              <w:t>360</w:t>
            </w:r>
          </w:p>
        </w:tc>
        <w:tc>
          <w:tcPr>
            <w:tcW w:w="918" w:type="pct"/>
            <w:vAlign w:val="center"/>
          </w:tcPr>
          <w:p w14:paraId="3F3E3ECB" w14:textId="77777777" w:rsidR="008C4DD6" w:rsidRPr="00261D03" w:rsidRDefault="008C4DD6" w:rsidP="00261D03">
            <w:pPr>
              <w:pStyle w:val="affffd"/>
              <w:ind w:firstLineChars="0" w:firstLine="0"/>
              <w:jc w:val="left"/>
              <w:rPr>
                <w:sz w:val="18"/>
                <w:szCs w:val="18"/>
              </w:rPr>
            </w:pPr>
            <w:r w:rsidRPr="00261D03">
              <w:rPr>
                <w:sz w:val="18"/>
                <w:szCs w:val="18"/>
              </w:rPr>
              <w:t>0.000 13</w:t>
            </w:r>
          </w:p>
        </w:tc>
      </w:tr>
      <w:tr w:rsidR="008C4DD6" w:rsidRPr="008C4DD6" w14:paraId="6BE7F4EB" w14:textId="77777777" w:rsidTr="00A807C7">
        <w:trPr>
          <w:jc w:val="center"/>
        </w:trPr>
        <w:tc>
          <w:tcPr>
            <w:tcW w:w="658" w:type="pct"/>
            <w:vAlign w:val="center"/>
          </w:tcPr>
          <w:p w14:paraId="455EE3E0" w14:textId="77777777" w:rsidR="008C4DD6" w:rsidRPr="00261D03" w:rsidRDefault="008C4DD6" w:rsidP="00261D03">
            <w:pPr>
              <w:pStyle w:val="affffd"/>
              <w:ind w:firstLineChars="0" w:firstLine="0"/>
              <w:jc w:val="left"/>
              <w:rPr>
                <w:sz w:val="18"/>
                <w:szCs w:val="18"/>
              </w:rPr>
            </w:pPr>
            <w:r w:rsidRPr="00261D03">
              <w:rPr>
                <w:sz w:val="18"/>
                <w:szCs w:val="18"/>
              </w:rPr>
              <w:t>260</w:t>
            </w:r>
          </w:p>
        </w:tc>
        <w:tc>
          <w:tcPr>
            <w:tcW w:w="918" w:type="pct"/>
            <w:vAlign w:val="center"/>
          </w:tcPr>
          <w:p w14:paraId="6458EA01" w14:textId="77777777" w:rsidR="008C4DD6" w:rsidRPr="00261D03" w:rsidRDefault="008C4DD6" w:rsidP="00261D03">
            <w:pPr>
              <w:pStyle w:val="affffd"/>
              <w:ind w:firstLineChars="0" w:firstLine="0"/>
              <w:jc w:val="left"/>
              <w:rPr>
                <w:sz w:val="18"/>
                <w:szCs w:val="18"/>
              </w:rPr>
            </w:pPr>
            <w:r w:rsidRPr="00261D03">
              <w:rPr>
                <w:sz w:val="18"/>
                <w:szCs w:val="18"/>
              </w:rPr>
              <w:t>0.650</w:t>
            </w:r>
          </w:p>
        </w:tc>
        <w:tc>
          <w:tcPr>
            <w:tcW w:w="252" w:type="pct"/>
            <w:vMerge/>
            <w:vAlign w:val="center"/>
          </w:tcPr>
          <w:p w14:paraId="42161C34" w14:textId="77777777" w:rsidR="008C4DD6" w:rsidRPr="00261D03" w:rsidRDefault="008C4DD6" w:rsidP="00261D03">
            <w:pPr>
              <w:pStyle w:val="affffd"/>
              <w:ind w:firstLine="360"/>
              <w:jc w:val="left"/>
              <w:rPr>
                <w:sz w:val="18"/>
                <w:szCs w:val="18"/>
              </w:rPr>
            </w:pPr>
          </w:p>
        </w:tc>
        <w:tc>
          <w:tcPr>
            <w:tcW w:w="543" w:type="pct"/>
            <w:vAlign w:val="center"/>
          </w:tcPr>
          <w:p w14:paraId="6544C9AF" w14:textId="77777777" w:rsidR="008C4DD6" w:rsidRPr="00261D03" w:rsidRDefault="008C4DD6" w:rsidP="00261D03">
            <w:pPr>
              <w:pStyle w:val="affffd"/>
              <w:ind w:firstLineChars="0" w:firstLine="0"/>
              <w:jc w:val="left"/>
              <w:rPr>
                <w:sz w:val="18"/>
                <w:szCs w:val="18"/>
              </w:rPr>
            </w:pPr>
            <w:r w:rsidRPr="00261D03">
              <w:rPr>
                <w:sz w:val="18"/>
                <w:szCs w:val="18"/>
              </w:rPr>
              <w:t>315</w:t>
            </w:r>
          </w:p>
        </w:tc>
        <w:tc>
          <w:tcPr>
            <w:tcW w:w="918" w:type="pct"/>
            <w:vAlign w:val="center"/>
          </w:tcPr>
          <w:p w14:paraId="1AFA33C4" w14:textId="77777777" w:rsidR="008C4DD6" w:rsidRPr="00261D03" w:rsidRDefault="008C4DD6" w:rsidP="00261D03">
            <w:pPr>
              <w:pStyle w:val="affffd"/>
              <w:ind w:firstLineChars="0" w:firstLine="0"/>
              <w:jc w:val="left"/>
              <w:rPr>
                <w:sz w:val="18"/>
                <w:szCs w:val="18"/>
              </w:rPr>
            </w:pPr>
            <w:r w:rsidRPr="00261D03">
              <w:rPr>
                <w:sz w:val="18"/>
                <w:szCs w:val="18"/>
              </w:rPr>
              <w:t>0.003</w:t>
            </w:r>
          </w:p>
        </w:tc>
        <w:tc>
          <w:tcPr>
            <w:tcW w:w="226" w:type="pct"/>
            <w:vMerge/>
            <w:vAlign w:val="center"/>
          </w:tcPr>
          <w:p w14:paraId="0BA09CFB" w14:textId="77777777" w:rsidR="008C4DD6" w:rsidRPr="00261D03" w:rsidRDefault="008C4DD6" w:rsidP="00261D03">
            <w:pPr>
              <w:pStyle w:val="affffd"/>
              <w:ind w:firstLineChars="0" w:firstLine="0"/>
              <w:jc w:val="left"/>
              <w:rPr>
                <w:sz w:val="18"/>
                <w:szCs w:val="18"/>
              </w:rPr>
            </w:pPr>
          </w:p>
        </w:tc>
        <w:tc>
          <w:tcPr>
            <w:tcW w:w="567" w:type="pct"/>
            <w:vAlign w:val="center"/>
          </w:tcPr>
          <w:p w14:paraId="2BB2F432" w14:textId="77777777" w:rsidR="008C4DD6" w:rsidRPr="00261D03" w:rsidRDefault="008C4DD6" w:rsidP="00261D03">
            <w:pPr>
              <w:pStyle w:val="affffd"/>
              <w:ind w:firstLineChars="0" w:firstLine="0"/>
              <w:jc w:val="left"/>
              <w:rPr>
                <w:sz w:val="18"/>
                <w:szCs w:val="18"/>
              </w:rPr>
            </w:pPr>
            <w:r w:rsidRPr="00261D03">
              <w:rPr>
                <w:sz w:val="18"/>
                <w:szCs w:val="18"/>
              </w:rPr>
              <w:t>365</w:t>
            </w:r>
          </w:p>
        </w:tc>
        <w:tc>
          <w:tcPr>
            <w:tcW w:w="918" w:type="pct"/>
            <w:vAlign w:val="center"/>
          </w:tcPr>
          <w:p w14:paraId="0B4EDFAF" w14:textId="77777777" w:rsidR="008C4DD6" w:rsidRPr="00261D03" w:rsidRDefault="008C4DD6" w:rsidP="00261D03">
            <w:pPr>
              <w:pStyle w:val="affffd"/>
              <w:ind w:firstLineChars="0" w:firstLine="0"/>
              <w:jc w:val="left"/>
              <w:rPr>
                <w:sz w:val="18"/>
                <w:szCs w:val="18"/>
              </w:rPr>
            </w:pPr>
            <w:r w:rsidRPr="00261D03">
              <w:rPr>
                <w:sz w:val="18"/>
                <w:szCs w:val="18"/>
              </w:rPr>
              <w:t>0.000 11</w:t>
            </w:r>
          </w:p>
        </w:tc>
      </w:tr>
      <w:tr w:rsidR="008C4DD6" w:rsidRPr="008C4DD6" w14:paraId="40B4C938" w14:textId="77777777" w:rsidTr="00A807C7">
        <w:trPr>
          <w:jc w:val="center"/>
        </w:trPr>
        <w:tc>
          <w:tcPr>
            <w:tcW w:w="658" w:type="pct"/>
            <w:vAlign w:val="center"/>
          </w:tcPr>
          <w:p w14:paraId="3CABCBFD" w14:textId="77777777" w:rsidR="008C4DD6" w:rsidRPr="00261D03" w:rsidRDefault="008C4DD6" w:rsidP="00261D03">
            <w:pPr>
              <w:pStyle w:val="affffd"/>
              <w:ind w:firstLineChars="0" w:firstLine="0"/>
              <w:jc w:val="left"/>
              <w:rPr>
                <w:sz w:val="18"/>
                <w:szCs w:val="18"/>
              </w:rPr>
            </w:pPr>
            <w:r w:rsidRPr="00261D03">
              <w:rPr>
                <w:sz w:val="18"/>
                <w:szCs w:val="18"/>
              </w:rPr>
              <w:t>265</w:t>
            </w:r>
          </w:p>
        </w:tc>
        <w:tc>
          <w:tcPr>
            <w:tcW w:w="918" w:type="pct"/>
            <w:vAlign w:val="center"/>
          </w:tcPr>
          <w:p w14:paraId="25BD830D" w14:textId="77777777" w:rsidR="008C4DD6" w:rsidRPr="00261D03" w:rsidRDefault="008C4DD6" w:rsidP="00261D03">
            <w:pPr>
              <w:pStyle w:val="affffd"/>
              <w:ind w:firstLineChars="0" w:firstLine="0"/>
              <w:jc w:val="left"/>
              <w:rPr>
                <w:sz w:val="18"/>
                <w:szCs w:val="18"/>
              </w:rPr>
            </w:pPr>
            <w:r w:rsidRPr="00261D03">
              <w:rPr>
                <w:sz w:val="18"/>
                <w:szCs w:val="18"/>
              </w:rPr>
              <w:t>0.810</w:t>
            </w:r>
          </w:p>
        </w:tc>
        <w:tc>
          <w:tcPr>
            <w:tcW w:w="252" w:type="pct"/>
            <w:vMerge/>
            <w:vAlign w:val="center"/>
          </w:tcPr>
          <w:p w14:paraId="725950E7" w14:textId="77777777" w:rsidR="008C4DD6" w:rsidRPr="00261D03" w:rsidRDefault="008C4DD6" w:rsidP="00261D03">
            <w:pPr>
              <w:pStyle w:val="affffd"/>
              <w:ind w:firstLine="360"/>
              <w:jc w:val="left"/>
              <w:rPr>
                <w:sz w:val="18"/>
                <w:szCs w:val="18"/>
              </w:rPr>
            </w:pPr>
          </w:p>
        </w:tc>
        <w:tc>
          <w:tcPr>
            <w:tcW w:w="543" w:type="pct"/>
            <w:vAlign w:val="center"/>
          </w:tcPr>
          <w:p w14:paraId="67819D2F" w14:textId="77777777" w:rsidR="008C4DD6" w:rsidRPr="00261D03" w:rsidRDefault="008C4DD6" w:rsidP="00261D03">
            <w:pPr>
              <w:pStyle w:val="affffd"/>
              <w:ind w:firstLineChars="0" w:firstLine="0"/>
              <w:jc w:val="left"/>
              <w:rPr>
                <w:sz w:val="18"/>
                <w:szCs w:val="18"/>
              </w:rPr>
            </w:pPr>
            <w:r w:rsidRPr="00261D03">
              <w:rPr>
                <w:sz w:val="18"/>
                <w:szCs w:val="18"/>
              </w:rPr>
              <w:t>320</w:t>
            </w:r>
          </w:p>
        </w:tc>
        <w:tc>
          <w:tcPr>
            <w:tcW w:w="918" w:type="pct"/>
            <w:vAlign w:val="center"/>
          </w:tcPr>
          <w:p w14:paraId="72780A3C" w14:textId="77777777" w:rsidR="008C4DD6" w:rsidRPr="00261D03" w:rsidRDefault="008C4DD6" w:rsidP="00261D03">
            <w:pPr>
              <w:pStyle w:val="affffd"/>
              <w:ind w:firstLineChars="0" w:firstLine="0"/>
              <w:jc w:val="left"/>
              <w:rPr>
                <w:sz w:val="18"/>
                <w:szCs w:val="18"/>
              </w:rPr>
            </w:pPr>
            <w:r w:rsidRPr="00261D03">
              <w:rPr>
                <w:sz w:val="18"/>
                <w:szCs w:val="18"/>
              </w:rPr>
              <w:t>0.001</w:t>
            </w:r>
          </w:p>
        </w:tc>
        <w:tc>
          <w:tcPr>
            <w:tcW w:w="226" w:type="pct"/>
            <w:vMerge/>
            <w:vAlign w:val="center"/>
          </w:tcPr>
          <w:p w14:paraId="022D8ACC" w14:textId="77777777" w:rsidR="008C4DD6" w:rsidRPr="00261D03" w:rsidRDefault="008C4DD6" w:rsidP="00261D03">
            <w:pPr>
              <w:pStyle w:val="affffd"/>
              <w:ind w:firstLineChars="0" w:firstLine="0"/>
              <w:jc w:val="left"/>
              <w:rPr>
                <w:sz w:val="18"/>
                <w:szCs w:val="18"/>
              </w:rPr>
            </w:pPr>
          </w:p>
        </w:tc>
        <w:tc>
          <w:tcPr>
            <w:tcW w:w="567" w:type="pct"/>
            <w:vAlign w:val="center"/>
          </w:tcPr>
          <w:p w14:paraId="28327646" w14:textId="77777777" w:rsidR="008C4DD6" w:rsidRPr="00261D03" w:rsidRDefault="008C4DD6" w:rsidP="00261D03">
            <w:pPr>
              <w:pStyle w:val="affffd"/>
              <w:ind w:firstLineChars="0" w:firstLine="0"/>
              <w:jc w:val="left"/>
              <w:rPr>
                <w:sz w:val="18"/>
                <w:szCs w:val="18"/>
              </w:rPr>
            </w:pPr>
            <w:r w:rsidRPr="00261D03">
              <w:rPr>
                <w:sz w:val="18"/>
                <w:szCs w:val="18"/>
              </w:rPr>
              <w:t>370</w:t>
            </w:r>
          </w:p>
        </w:tc>
        <w:tc>
          <w:tcPr>
            <w:tcW w:w="918" w:type="pct"/>
            <w:vAlign w:val="center"/>
          </w:tcPr>
          <w:p w14:paraId="32F01DD2" w14:textId="77777777" w:rsidR="008C4DD6" w:rsidRPr="00261D03" w:rsidRDefault="008C4DD6" w:rsidP="00261D03">
            <w:pPr>
              <w:pStyle w:val="affffd"/>
              <w:ind w:firstLineChars="0" w:firstLine="0"/>
              <w:jc w:val="left"/>
              <w:rPr>
                <w:sz w:val="18"/>
                <w:szCs w:val="18"/>
              </w:rPr>
            </w:pPr>
            <w:r w:rsidRPr="00261D03">
              <w:rPr>
                <w:sz w:val="18"/>
                <w:szCs w:val="18"/>
              </w:rPr>
              <w:t>0.000 09</w:t>
            </w:r>
          </w:p>
        </w:tc>
      </w:tr>
      <w:tr w:rsidR="008C4DD6" w:rsidRPr="008C4DD6" w14:paraId="4DEB3536" w14:textId="77777777" w:rsidTr="00A807C7">
        <w:trPr>
          <w:jc w:val="center"/>
        </w:trPr>
        <w:tc>
          <w:tcPr>
            <w:tcW w:w="658" w:type="pct"/>
            <w:vAlign w:val="center"/>
          </w:tcPr>
          <w:p w14:paraId="72985191" w14:textId="77777777" w:rsidR="008C4DD6" w:rsidRPr="00261D03" w:rsidRDefault="008C4DD6" w:rsidP="00261D03">
            <w:pPr>
              <w:pStyle w:val="affffd"/>
              <w:ind w:firstLineChars="0" w:firstLine="0"/>
              <w:jc w:val="left"/>
              <w:rPr>
                <w:sz w:val="18"/>
                <w:szCs w:val="18"/>
              </w:rPr>
            </w:pPr>
            <w:r w:rsidRPr="00261D03">
              <w:rPr>
                <w:sz w:val="18"/>
                <w:szCs w:val="18"/>
              </w:rPr>
              <w:t>270</w:t>
            </w:r>
          </w:p>
        </w:tc>
        <w:tc>
          <w:tcPr>
            <w:tcW w:w="918" w:type="pct"/>
            <w:vAlign w:val="center"/>
          </w:tcPr>
          <w:p w14:paraId="587E1AEA" w14:textId="77777777" w:rsidR="008C4DD6" w:rsidRPr="00261D03" w:rsidRDefault="008C4DD6" w:rsidP="00261D03">
            <w:pPr>
              <w:pStyle w:val="affffd"/>
              <w:ind w:firstLineChars="0" w:firstLine="0"/>
              <w:jc w:val="left"/>
              <w:rPr>
                <w:sz w:val="18"/>
                <w:szCs w:val="18"/>
              </w:rPr>
            </w:pPr>
            <w:r w:rsidRPr="00261D03">
              <w:rPr>
                <w:sz w:val="18"/>
                <w:szCs w:val="18"/>
              </w:rPr>
              <w:t>1.000</w:t>
            </w:r>
          </w:p>
        </w:tc>
        <w:tc>
          <w:tcPr>
            <w:tcW w:w="252" w:type="pct"/>
            <w:vMerge/>
            <w:vAlign w:val="center"/>
          </w:tcPr>
          <w:p w14:paraId="78DB6AEE" w14:textId="77777777" w:rsidR="008C4DD6" w:rsidRPr="00261D03" w:rsidRDefault="008C4DD6" w:rsidP="00261D03">
            <w:pPr>
              <w:pStyle w:val="affffd"/>
              <w:ind w:firstLine="360"/>
              <w:jc w:val="left"/>
              <w:rPr>
                <w:sz w:val="18"/>
                <w:szCs w:val="18"/>
              </w:rPr>
            </w:pPr>
          </w:p>
        </w:tc>
        <w:tc>
          <w:tcPr>
            <w:tcW w:w="543" w:type="pct"/>
            <w:vAlign w:val="center"/>
          </w:tcPr>
          <w:p w14:paraId="14A22A32" w14:textId="77777777" w:rsidR="008C4DD6" w:rsidRPr="00261D03" w:rsidRDefault="008C4DD6" w:rsidP="00261D03">
            <w:pPr>
              <w:pStyle w:val="affffd"/>
              <w:ind w:firstLineChars="0" w:firstLine="0"/>
              <w:jc w:val="left"/>
              <w:rPr>
                <w:sz w:val="18"/>
                <w:szCs w:val="18"/>
              </w:rPr>
            </w:pPr>
            <w:r w:rsidRPr="00261D03">
              <w:rPr>
                <w:sz w:val="18"/>
                <w:szCs w:val="18"/>
              </w:rPr>
              <w:t>325</w:t>
            </w:r>
          </w:p>
        </w:tc>
        <w:tc>
          <w:tcPr>
            <w:tcW w:w="918" w:type="pct"/>
            <w:vAlign w:val="center"/>
          </w:tcPr>
          <w:p w14:paraId="2C396BD9" w14:textId="77777777" w:rsidR="008C4DD6" w:rsidRPr="00261D03" w:rsidRDefault="008C4DD6" w:rsidP="00261D03">
            <w:pPr>
              <w:pStyle w:val="affffd"/>
              <w:ind w:firstLineChars="0" w:firstLine="0"/>
              <w:jc w:val="left"/>
              <w:rPr>
                <w:sz w:val="18"/>
                <w:szCs w:val="18"/>
              </w:rPr>
            </w:pPr>
            <w:r w:rsidRPr="00261D03">
              <w:rPr>
                <w:sz w:val="18"/>
                <w:szCs w:val="18"/>
              </w:rPr>
              <w:t>0.000 50</w:t>
            </w:r>
          </w:p>
        </w:tc>
        <w:tc>
          <w:tcPr>
            <w:tcW w:w="226" w:type="pct"/>
            <w:vMerge/>
            <w:vAlign w:val="center"/>
          </w:tcPr>
          <w:p w14:paraId="31EB39B3" w14:textId="77777777" w:rsidR="008C4DD6" w:rsidRPr="00261D03" w:rsidRDefault="008C4DD6" w:rsidP="00261D03">
            <w:pPr>
              <w:pStyle w:val="affffd"/>
              <w:ind w:firstLineChars="0" w:firstLine="0"/>
              <w:jc w:val="left"/>
              <w:rPr>
                <w:sz w:val="18"/>
                <w:szCs w:val="18"/>
              </w:rPr>
            </w:pPr>
          </w:p>
        </w:tc>
        <w:tc>
          <w:tcPr>
            <w:tcW w:w="567" w:type="pct"/>
            <w:vAlign w:val="center"/>
          </w:tcPr>
          <w:p w14:paraId="28116803" w14:textId="77777777" w:rsidR="008C4DD6" w:rsidRPr="00261D03" w:rsidRDefault="008C4DD6" w:rsidP="00261D03">
            <w:pPr>
              <w:pStyle w:val="affffd"/>
              <w:ind w:firstLineChars="0" w:firstLine="0"/>
              <w:jc w:val="left"/>
              <w:rPr>
                <w:sz w:val="18"/>
                <w:szCs w:val="18"/>
              </w:rPr>
            </w:pPr>
            <w:r w:rsidRPr="00261D03">
              <w:rPr>
                <w:sz w:val="18"/>
                <w:szCs w:val="18"/>
              </w:rPr>
              <w:t>375</w:t>
            </w:r>
          </w:p>
        </w:tc>
        <w:tc>
          <w:tcPr>
            <w:tcW w:w="918" w:type="pct"/>
            <w:vAlign w:val="center"/>
          </w:tcPr>
          <w:p w14:paraId="3ED008B7" w14:textId="77777777" w:rsidR="008C4DD6" w:rsidRPr="00261D03" w:rsidRDefault="008C4DD6" w:rsidP="00261D03">
            <w:pPr>
              <w:pStyle w:val="affffd"/>
              <w:ind w:firstLineChars="0" w:firstLine="0"/>
              <w:jc w:val="left"/>
              <w:rPr>
                <w:sz w:val="18"/>
                <w:szCs w:val="18"/>
              </w:rPr>
            </w:pPr>
            <w:r w:rsidRPr="00261D03">
              <w:rPr>
                <w:sz w:val="18"/>
                <w:szCs w:val="18"/>
              </w:rPr>
              <w:t>0.000 077</w:t>
            </w:r>
          </w:p>
        </w:tc>
      </w:tr>
      <w:tr w:rsidR="008C4DD6" w:rsidRPr="008C4DD6" w14:paraId="3D7829F4" w14:textId="77777777" w:rsidTr="00A807C7">
        <w:trPr>
          <w:jc w:val="center"/>
        </w:trPr>
        <w:tc>
          <w:tcPr>
            <w:tcW w:w="658" w:type="pct"/>
            <w:vAlign w:val="center"/>
          </w:tcPr>
          <w:p w14:paraId="53654590" w14:textId="77777777" w:rsidR="008C4DD6" w:rsidRPr="00261D03" w:rsidRDefault="008C4DD6" w:rsidP="00261D03">
            <w:pPr>
              <w:pStyle w:val="affffd"/>
              <w:ind w:firstLineChars="0" w:firstLine="0"/>
              <w:jc w:val="left"/>
              <w:rPr>
                <w:sz w:val="18"/>
                <w:szCs w:val="18"/>
              </w:rPr>
            </w:pPr>
            <w:r w:rsidRPr="00261D03">
              <w:rPr>
                <w:sz w:val="18"/>
                <w:szCs w:val="18"/>
              </w:rPr>
              <w:t>275</w:t>
            </w:r>
          </w:p>
        </w:tc>
        <w:tc>
          <w:tcPr>
            <w:tcW w:w="918" w:type="pct"/>
            <w:vAlign w:val="center"/>
          </w:tcPr>
          <w:p w14:paraId="6F2A8332" w14:textId="77777777" w:rsidR="008C4DD6" w:rsidRPr="00261D03" w:rsidRDefault="008C4DD6" w:rsidP="00261D03">
            <w:pPr>
              <w:pStyle w:val="affffd"/>
              <w:ind w:firstLineChars="0" w:firstLine="0"/>
              <w:jc w:val="left"/>
              <w:rPr>
                <w:sz w:val="18"/>
                <w:szCs w:val="18"/>
              </w:rPr>
            </w:pPr>
            <w:r w:rsidRPr="00261D03">
              <w:rPr>
                <w:sz w:val="18"/>
                <w:szCs w:val="18"/>
              </w:rPr>
              <w:t>0.960</w:t>
            </w:r>
          </w:p>
        </w:tc>
        <w:tc>
          <w:tcPr>
            <w:tcW w:w="252" w:type="pct"/>
            <w:vMerge/>
            <w:vAlign w:val="center"/>
          </w:tcPr>
          <w:p w14:paraId="4CF805DB" w14:textId="77777777" w:rsidR="008C4DD6" w:rsidRPr="00261D03" w:rsidRDefault="008C4DD6" w:rsidP="00261D03">
            <w:pPr>
              <w:pStyle w:val="affffd"/>
              <w:ind w:firstLine="360"/>
              <w:jc w:val="left"/>
              <w:rPr>
                <w:sz w:val="18"/>
                <w:szCs w:val="18"/>
              </w:rPr>
            </w:pPr>
          </w:p>
        </w:tc>
        <w:tc>
          <w:tcPr>
            <w:tcW w:w="543" w:type="pct"/>
            <w:vAlign w:val="center"/>
          </w:tcPr>
          <w:p w14:paraId="62058397" w14:textId="77777777" w:rsidR="008C4DD6" w:rsidRPr="00261D03" w:rsidRDefault="008C4DD6" w:rsidP="00261D03">
            <w:pPr>
              <w:pStyle w:val="affffd"/>
              <w:ind w:firstLineChars="0" w:firstLine="0"/>
              <w:jc w:val="left"/>
              <w:rPr>
                <w:sz w:val="18"/>
                <w:szCs w:val="18"/>
              </w:rPr>
            </w:pPr>
            <w:r w:rsidRPr="00261D03">
              <w:rPr>
                <w:sz w:val="18"/>
                <w:szCs w:val="18"/>
              </w:rPr>
              <w:t>330</w:t>
            </w:r>
          </w:p>
        </w:tc>
        <w:tc>
          <w:tcPr>
            <w:tcW w:w="918" w:type="pct"/>
            <w:vAlign w:val="center"/>
          </w:tcPr>
          <w:p w14:paraId="08961A51" w14:textId="77777777" w:rsidR="008C4DD6" w:rsidRPr="00261D03" w:rsidRDefault="008C4DD6" w:rsidP="00261D03">
            <w:pPr>
              <w:pStyle w:val="affffd"/>
              <w:ind w:firstLineChars="0" w:firstLine="0"/>
              <w:jc w:val="left"/>
              <w:rPr>
                <w:sz w:val="18"/>
                <w:szCs w:val="18"/>
              </w:rPr>
            </w:pPr>
            <w:r w:rsidRPr="00261D03">
              <w:rPr>
                <w:sz w:val="18"/>
                <w:szCs w:val="18"/>
              </w:rPr>
              <w:t>0.000 41</w:t>
            </w:r>
          </w:p>
        </w:tc>
        <w:tc>
          <w:tcPr>
            <w:tcW w:w="226" w:type="pct"/>
            <w:vMerge/>
            <w:vAlign w:val="center"/>
          </w:tcPr>
          <w:p w14:paraId="017C3C78" w14:textId="77777777" w:rsidR="008C4DD6" w:rsidRPr="00261D03" w:rsidRDefault="008C4DD6" w:rsidP="00261D03">
            <w:pPr>
              <w:pStyle w:val="affffd"/>
              <w:ind w:firstLineChars="0" w:firstLine="0"/>
              <w:jc w:val="left"/>
              <w:rPr>
                <w:sz w:val="18"/>
                <w:szCs w:val="18"/>
              </w:rPr>
            </w:pPr>
          </w:p>
        </w:tc>
        <w:tc>
          <w:tcPr>
            <w:tcW w:w="567" w:type="pct"/>
            <w:vAlign w:val="center"/>
          </w:tcPr>
          <w:p w14:paraId="16286D10" w14:textId="77777777" w:rsidR="008C4DD6" w:rsidRPr="00261D03" w:rsidRDefault="008C4DD6" w:rsidP="00261D03">
            <w:pPr>
              <w:pStyle w:val="affffd"/>
              <w:ind w:firstLineChars="0" w:firstLine="0"/>
              <w:jc w:val="left"/>
              <w:rPr>
                <w:sz w:val="18"/>
                <w:szCs w:val="18"/>
              </w:rPr>
            </w:pPr>
            <w:r w:rsidRPr="00261D03">
              <w:rPr>
                <w:sz w:val="18"/>
                <w:szCs w:val="18"/>
              </w:rPr>
              <w:t>380</w:t>
            </w:r>
          </w:p>
        </w:tc>
        <w:tc>
          <w:tcPr>
            <w:tcW w:w="918" w:type="pct"/>
            <w:vAlign w:val="center"/>
          </w:tcPr>
          <w:p w14:paraId="27ECAB66" w14:textId="77777777" w:rsidR="008C4DD6" w:rsidRPr="00261D03" w:rsidRDefault="008C4DD6" w:rsidP="00261D03">
            <w:pPr>
              <w:pStyle w:val="affffd"/>
              <w:ind w:firstLineChars="0" w:firstLine="0"/>
              <w:jc w:val="left"/>
              <w:rPr>
                <w:sz w:val="18"/>
                <w:szCs w:val="18"/>
              </w:rPr>
            </w:pPr>
            <w:r w:rsidRPr="00261D03">
              <w:rPr>
                <w:sz w:val="18"/>
                <w:szCs w:val="18"/>
              </w:rPr>
              <w:t>0.000 064</w:t>
            </w:r>
          </w:p>
        </w:tc>
      </w:tr>
      <w:tr w:rsidR="008C4DD6" w:rsidRPr="008C4DD6" w14:paraId="3B43A986" w14:textId="77777777" w:rsidTr="00A807C7">
        <w:trPr>
          <w:jc w:val="center"/>
        </w:trPr>
        <w:tc>
          <w:tcPr>
            <w:tcW w:w="658" w:type="pct"/>
            <w:vAlign w:val="center"/>
          </w:tcPr>
          <w:p w14:paraId="45EE592F" w14:textId="77777777" w:rsidR="008C4DD6" w:rsidRPr="00261D03" w:rsidRDefault="008C4DD6" w:rsidP="00261D03">
            <w:pPr>
              <w:pStyle w:val="affffd"/>
              <w:ind w:firstLineChars="0" w:firstLine="0"/>
              <w:jc w:val="left"/>
              <w:rPr>
                <w:sz w:val="18"/>
                <w:szCs w:val="18"/>
              </w:rPr>
            </w:pPr>
            <w:r w:rsidRPr="00261D03">
              <w:rPr>
                <w:sz w:val="18"/>
                <w:szCs w:val="18"/>
              </w:rPr>
              <w:t>280</w:t>
            </w:r>
          </w:p>
        </w:tc>
        <w:tc>
          <w:tcPr>
            <w:tcW w:w="918" w:type="pct"/>
            <w:vAlign w:val="center"/>
          </w:tcPr>
          <w:p w14:paraId="63E032A5" w14:textId="77777777" w:rsidR="008C4DD6" w:rsidRPr="00261D03" w:rsidRDefault="008C4DD6" w:rsidP="00261D03">
            <w:pPr>
              <w:pStyle w:val="affffd"/>
              <w:ind w:firstLineChars="0" w:firstLine="0"/>
              <w:jc w:val="left"/>
              <w:rPr>
                <w:sz w:val="18"/>
                <w:szCs w:val="18"/>
              </w:rPr>
            </w:pPr>
            <w:r w:rsidRPr="00261D03">
              <w:rPr>
                <w:sz w:val="18"/>
                <w:szCs w:val="18"/>
              </w:rPr>
              <w:t>0.880</w:t>
            </w:r>
          </w:p>
        </w:tc>
        <w:tc>
          <w:tcPr>
            <w:tcW w:w="252" w:type="pct"/>
            <w:vMerge/>
            <w:vAlign w:val="center"/>
          </w:tcPr>
          <w:p w14:paraId="2B03C43A" w14:textId="77777777" w:rsidR="008C4DD6" w:rsidRPr="00261D03" w:rsidRDefault="008C4DD6" w:rsidP="00261D03">
            <w:pPr>
              <w:pStyle w:val="affffd"/>
              <w:ind w:firstLine="360"/>
              <w:jc w:val="left"/>
              <w:rPr>
                <w:sz w:val="18"/>
                <w:szCs w:val="18"/>
              </w:rPr>
            </w:pPr>
          </w:p>
        </w:tc>
        <w:tc>
          <w:tcPr>
            <w:tcW w:w="543" w:type="pct"/>
            <w:vAlign w:val="center"/>
          </w:tcPr>
          <w:p w14:paraId="4A8BA835" w14:textId="77777777" w:rsidR="008C4DD6" w:rsidRPr="00261D03" w:rsidRDefault="008C4DD6" w:rsidP="00261D03">
            <w:pPr>
              <w:pStyle w:val="affffd"/>
              <w:ind w:firstLineChars="0" w:firstLine="0"/>
              <w:jc w:val="left"/>
              <w:rPr>
                <w:sz w:val="18"/>
                <w:szCs w:val="18"/>
              </w:rPr>
            </w:pPr>
            <w:r w:rsidRPr="00261D03">
              <w:rPr>
                <w:sz w:val="18"/>
                <w:szCs w:val="18"/>
              </w:rPr>
              <w:t>335</w:t>
            </w:r>
          </w:p>
        </w:tc>
        <w:tc>
          <w:tcPr>
            <w:tcW w:w="918" w:type="pct"/>
            <w:vAlign w:val="center"/>
          </w:tcPr>
          <w:p w14:paraId="6AC0C980" w14:textId="77777777" w:rsidR="008C4DD6" w:rsidRPr="00261D03" w:rsidRDefault="008C4DD6" w:rsidP="00261D03">
            <w:pPr>
              <w:pStyle w:val="affffd"/>
              <w:ind w:firstLineChars="0" w:firstLine="0"/>
              <w:jc w:val="left"/>
              <w:rPr>
                <w:sz w:val="18"/>
                <w:szCs w:val="18"/>
              </w:rPr>
            </w:pPr>
            <w:r w:rsidRPr="00261D03">
              <w:rPr>
                <w:sz w:val="18"/>
                <w:szCs w:val="18"/>
              </w:rPr>
              <w:t>0.000 34</w:t>
            </w:r>
          </w:p>
        </w:tc>
        <w:tc>
          <w:tcPr>
            <w:tcW w:w="226" w:type="pct"/>
            <w:vMerge/>
            <w:vAlign w:val="center"/>
          </w:tcPr>
          <w:p w14:paraId="00FF21F3" w14:textId="77777777" w:rsidR="008C4DD6" w:rsidRPr="00261D03" w:rsidRDefault="008C4DD6" w:rsidP="00261D03">
            <w:pPr>
              <w:pStyle w:val="affffd"/>
              <w:ind w:firstLineChars="0" w:firstLine="0"/>
              <w:jc w:val="left"/>
              <w:rPr>
                <w:sz w:val="18"/>
                <w:szCs w:val="18"/>
              </w:rPr>
            </w:pPr>
          </w:p>
        </w:tc>
        <w:tc>
          <w:tcPr>
            <w:tcW w:w="567" w:type="pct"/>
            <w:vAlign w:val="center"/>
          </w:tcPr>
          <w:p w14:paraId="56C610B6" w14:textId="77777777" w:rsidR="008C4DD6" w:rsidRPr="00261D03" w:rsidRDefault="008C4DD6" w:rsidP="00261D03">
            <w:pPr>
              <w:pStyle w:val="affffd"/>
              <w:ind w:firstLineChars="0" w:firstLine="0"/>
              <w:jc w:val="left"/>
              <w:rPr>
                <w:sz w:val="18"/>
                <w:szCs w:val="18"/>
              </w:rPr>
            </w:pPr>
            <w:r w:rsidRPr="00261D03">
              <w:rPr>
                <w:sz w:val="18"/>
                <w:szCs w:val="18"/>
              </w:rPr>
              <w:t>385</w:t>
            </w:r>
          </w:p>
        </w:tc>
        <w:tc>
          <w:tcPr>
            <w:tcW w:w="918" w:type="pct"/>
            <w:vAlign w:val="center"/>
          </w:tcPr>
          <w:p w14:paraId="077C011F" w14:textId="77777777" w:rsidR="008C4DD6" w:rsidRPr="00261D03" w:rsidRDefault="008C4DD6" w:rsidP="00261D03">
            <w:pPr>
              <w:pStyle w:val="affffd"/>
              <w:ind w:firstLineChars="0" w:firstLine="0"/>
              <w:jc w:val="left"/>
              <w:rPr>
                <w:sz w:val="18"/>
                <w:szCs w:val="18"/>
              </w:rPr>
            </w:pPr>
            <w:r w:rsidRPr="00261D03">
              <w:rPr>
                <w:sz w:val="18"/>
                <w:szCs w:val="18"/>
              </w:rPr>
              <w:t>0.000 053</w:t>
            </w:r>
          </w:p>
        </w:tc>
      </w:tr>
      <w:tr w:rsidR="008C4DD6" w:rsidRPr="008C4DD6" w14:paraId="7E0932BE" w14:textId="77777777" w:rsidTr="00A807C7">
        <w:trPr>
          <w:jc w:val="center"/>
        </w:trPr>
        <w:tc>
          <w:tcPr>
            <w:tcW w:w="658" w:type="pct"/>
            <w:vAlign w:val="center"/>
          </w:tcPr>
          <w:p w14:paraId="2DCB5A6A" w14:textId="77777777" w:rsidR="008C4DD6" w:rsidRPr="00261D03" w:rsidRDefault="008C4DD6" w:rsidP="00261D03">
            <w:pPr>
              <w:pStyle w:val="affffd"/>
              <w:ind w:firstLineChars="0" w:firstLine="0"/>
              <w:jc w:val="left"/>
              <w:rPr>
                <w:sz w:val="18"/>
                <w:szCs w:val="18"/>
              </w:rPr>
            </w:pPr>
            <w:r w:rsidRPr="00261D03">
              <w:rPr>
                <w:sz w:val="18"/>
                <w:szCs w:val="18"/>
              </w:rPr>
              <w:t>285</w:t>
            </w:r>
          </w:p>
        </w:tc>
        <w:tc>
          <w:tcPr>
            <w:tcW w:w="918" w:type="pct"/>
            <w:vAlign w:val="center"/>
          </w:tcPr>
          <w:p w14:paraId="6D585B16" w14:textId="77777777" w:rsidR="008C4DD6" w:rsidRPr="00261D03" w:rsidRDefault="008C4DD6" w:rsidP="00261D03">
            <w:pPr>
              <w:pStyle w:val="affffd"/>
              <w:ind w:firstLineChars="0" w:firstLine="0"/>
              <w:jc w:val="left"/>
              <w:rPr>
                <w:sz w:val="18"/>
                <w:szCs w:val="18"/>
              </w:rPr>
            </w:pPr>
            <w:r w:rsidRPr="00261D03">
              <w:rPr>
                <w:sz w:val="18"/>
                <w:szCs w:val="18"/>
              </w:rPr>
              <w:t>0.770</w:t>
            </w:r>
          </w:p>
        </w:tc>
        <w:tc>
          <w:tcPr>
            <w:tcW w:w="252" w:type="pct"/>
            <w:vMerge/>
            <w:vAlign w:val="center"/>
          </w:tcPr>
          <w:p w14:paraId="71AB5F3D" w14:textId="77777777" w:rsidR="008C4DD6" w:rsidRPr="00261D03" w:rsidRDefault="008C4DD6" w:rsidP="00261D03">
            <w:pPr>
              <w:pStyle w:val="affffd"/>
              <w:ind w:firstLine="360"/>
              <w:jc w:val="left"/>
              <w:rPr>
                <w:sz w:val="18"/>
                <w:szCs w:val="18"/>
              </w:rPr>
            </w:pPr>
          </w:p>
        </w:tc>
        <w:tc>
          <w:tcPr>
            <w:tcW w:w="543" w:type="pct"/>
            <w:vAlign w:val="center"/>
          </w:tcPr>
          <w:p w14:paraId="567197ED" w14:textId="77777777" w:rsidR="008C4DD6" w:rsidRPr="00261D03" w:rsidRDefault="008C4DD6" w:rsidP="00261D03">
            <w:pPr>
              <w:pStyle w:val="affffd"/>
              <w:ind w:firstLineChars="0" w:firstLine="0"/>
              <w:jc w:val="left"/>
              <w:rPr>
                <w:sz w:val="18"/>
                <w:szCs w:val="18"/>
              </w:rPr>
            </w:pPr>
            <w:r w:rsidRPr="00261D03">
              <w:rPr>
                <w:sz w:val="18"/>
                <w:szCs w:val="18"/>
              </w:rPr>
              <w:t>340</w:t>
            </w:r>
          </w:p>
        </w:tc>
        <w:tc>
          <w:tcPr>
            <w:tcW w:w="918" w:type="pct"/>
            <w:vAlign w:val="center"/>
          </w:tcPr>
          <w:p w14:paraId="5EDE472C" w14:textId="77777777" w:rsidR="008C4DD6" w:rsidRPr="00261D03" w:rsidRDefault="008C4DD6" w:rsidP="00261D03">
            <w:pPr>
              <w:pStyle w:val="affffd"/>
              <w:ind w:firstLineChars="0" w:firstLine="0"/>
              <w:jc w:val="left"/>
              <w:rPr>
                <w:sz w:val="18"/>
                <w:szCs w:val="18"/>
              </w:rPr>
            </w:pPr>
            <w:r w:rsidRPr="00261D03">
              <w:rPr>
                <w:sz w:val="18"/>
                <w:szCs w:val="18"/>
              </w:rPr>
              <w:t>0.000 28</w:t>
            </w:r>
          </w:p>
        </w:tc>
        <w:tc>
          <w:tcPr>
            <w:tcW w:w="226" w:type="pct"/>
            <w:vMerge/>
            <w:vAlign w:val="center"/>
          </w:tcPr>
          <w:p w14:paraId="105D484A" w14:textId="77777777" w:rsidR="008C4DD6" w:rsidRPr="00261D03" w:rsidRDefault="008C4DD6" w:rsidP="00261D03">
            <w:pPr>
              <w:pStyle w:val="affffd"/>
              <w:ind w:firstLineChars="0" w:firstLine="0"/>
              <w:jc w:val="left"/>
              <w:rPr>
                <w:sz w:val="18"/>
                <w:szCs w:val="18"/>
              </w:rPr>
            </w:pPr>
          </w:p>
        </w:tc>
        <w:tc>
          <w:tcPr>
            <w:tcW w:w="567" w:type="pct"/>
            <w:vAlign w:val="center"/>
          </w:tcPr>
          <w:p w14:paraId="65AB0889" w14:textId="77777777" w:rsidR="008C4DD6" w:rsidRPr="00261D03" w:rsidRDefault="008C4DD6" w:rsidP="00261D03">
            <w:pPr>
              <w:pStyle w:val="affffd"/>
              <w:ind w:firstLineChars="0" w:firstLine="0"/>
              <w:jc w:val="left"/>
              <w:rPr>
                <w:sz w:val="18"/>
                <w:szCs w:val="18"/>
              </w:rPr>
            </w:pPr>
            <w:r w:rsidRPr="00261D03">
              <w:rPr>
                <w:sz w:val="18"/>
                <w:szCs w:val="18"/>
              </w:rPr>
              <w:t>390</w:t>
            </w:r>
          </w:p>
        </w:tc>
        <w:tc>
          <w:tcPr>
            <w:tcW w:w="918" w:type="pct"/>
            <w:vAlign w:val="center"/>
          </w:tcPr>
          <w:p w14:paraId="6D735ED0" w14:textId="77777777" w:rsidR="008C4DD6" w:rsidRPr="00261D03" w:rsidRDefault="008C4DD6" w:rsidP="00261D03">
            <w:pPr>
              <w:pStyle w:val="affffd"/>
              <w:ind w:firstLineChars="0" w:firstLine="0"/>
              <w:jc w:val="left"/>
              <w:rPr>
                <w:sz w:val="18"/>
                <w:szCs w:val="18"/>
              </w:rPr>
            </w:pPr>
            <w:r w:rsidRPr="00261D03">
              <w:rPr>
                <w:sz w:val="18"/>
                <w:szCs w:val="18"/>
              </w:rPr>
              <w:t>0.000 044</w:t>
            </w:r>
          </w:p>
        </w:tc>
      </w:tr>
      <w:tr w:rsidR="008C4DD6" w:rsidRPr="008C4DD6" w14:paraId="2839E76E" w14:textId="77777777" w:rsidTr="00A807C7">
        <w:trPr>
          <w:jc w:val="center"/>
        </w:trPr>
        <w:tc>
          <w:tcPr>
            <w:tcW w:w="658" w:type="pct"/>
            <w:vAlign w:val="center"/>
          </w:tcPr>
          <w:p w14:paraId="41EC937E" w14:textId="77777777" w:rsidR="008C4DD6" w:rsidRPr="00261D03" w:rsidRDefault="008C4DD6" w:rsidP="00261D03">
            <w:pPr>
              <w:pStyle w:val="affffd"/>
              <w:ind w:firstLineChars="0" w:firstLine="0"/>
              <w:jc w:val="left"/>
              <w:rPr>
                <w:sz w:val="18"/>
                <w:szCs w:val="18"/>
              </w:rPr>
            </w:pPr>
            <w:r w:rsidRPr="00261D03">
              <w:rPr>
                <w:sz w:val="18"/>
                <w:szCs w:val="18"/>
              </w:rPr>
              <w:t>290</w:t>
            </w:r>
          </w:p>
        </w:tc>
        <w:tc>
          <w:tcPr>
            <w:tcW w:w="918" w:type="pct"/>
            <w:vAlign w:val="center"/>
          </w:tcPr>
          <w:p w14:paraId="2BE314FA" w14:textId="77777777" w:rsidR="008C4DD6" w:rsidRPr="00261D03" w:rsidRDefault="008C4DD6" w:rsidP="00261D03">
            <w:pPr>
              <w:pStyle w:val="affffd"/>
              <w:ind w:firstLineChars="0" w:firstLine="0"/>
              <w:jc w:val="left"/>
              <w:rPr>
                <w:sz w:val="18"/>
                <w:szCs w:val="18"/>
              </w:rPr>
            </w:pPr>
            <w:r w:rsidRPr="00261D03">
              <w:rPr>
                <w:sz w:val="18"/>
                <w:szCs w:val="18"/>
              </w:rPr>
              <w:t>0.640</w:t>
            </w:r>
          </w:p>
        </w:tc>
        <w:tc>
          <w:tcPr>
            <w:tcW w:w="252" w:type="pct"/>
            <w:vMerge/>
            <w:vAlign w:val="center"/>
          </w:tcPr>
          <w:p w14:paraId="41A88A3F" w14:textId="77777777" w:rsidR="008C4DD6" w:rsidRPr="00261D03" w:rsidRDefault="008C4DD6" w:rsidP="00261D03">
            <w:pPr>
              <w:pStyle w:val="affffd"/>
              <w:ind w:firstLine="360"/>
              <w:jc w:val="left"/>
              <w:rPr>
                <w:sz w:val="18"/>
                <w:szCs w:val="18"/>
              </w:rPr>
            </w:pPr>
          </w:p>
        </w:tc>
        <w:tc>
          <w:tcPr>
            <w:tcW w:w="543" w:type="pct"/>
            <w:vAlign w:val="center"/>
          </w:tcPr>
          <w:p w14:paraId="79CC5B0A" w14:textId="77777777" w:rsidR="008C4DD6" w:rsidRPr="00261D03" w:rsidRDefault="008C4DD6" w:rsidP="00261D03">
            <w:pPr>
              <w:pStyle w:val="affffd"/>
              <w:ind w:firstLineChars="0" w:firstLine="0"/>
              <w:jc w:val="left"/>
              <w:rPr>
                <w:sz w:val="18"/>
                <w:szCs w:val="18"/>
              </w:rPr>
            </w:pPr>
            <w:r w:rsidRPr="00261D03">
              <w:rPr>
                <w:sz w:val="18"/>
                <w:szCs w:val="18"/>
              </w:rPr>
              <w:t>345</w:t>
            </w:r>
          </w:p>
        </w:tc>
        <w:tc>
          <w:tcPr>
            <w:tcW w:w="918" w:type="pct"/>
            <w:vAlign w:val="center"/>
          </w:tcPr>
          <w:p w14:paraId="2FCD8BC4" w14:textId="77777777" w:rsidR="008C4DD6" w:rsidRPr="00261D03" w:rsidRDefault="008C4DD6" w:rsidP="00261D03">
            <w:pPr>
              <w:pStyle w:val="affffd"/>
              <w:ind w:firstLineChars="0" w:firstLine="0"/>
              <w:jc w:val="left"/>
              <w:rPr>
                <w:sz w:val="18"/>
                <w:szCs w:val="18"/>
              </w:rPr>
            </w:pPr>
            <w:r w:rsidRPr="00261D03">
              <w:rPr>
                <w:sz w:val="18"/>
                <w:szCs w:val="18"/>
              </w:rPr>
              <w:t>0.000 24</w:t>
            </w:r>
          </w:p>
        </w:tc>
        <w:tc>
          <w:tcPr>
            <w:tcW w:w="226" w:type="pct"/>
            <w:vMerge/>
            <w:vAlign w:val="center"/>
          </w:tcPr>
          <w:p w14:paraId="7B779EDD" w14:textId="77777777" w:rsidR="008C4DD6" w:rsidRPr="00261D03" w:rsidRDefault="008C4DD6" w:rsidP="00261D03">
            <w:pPr>
              <w:pStyle w:val="affffd"/>
              <w:ind w:firstLineChars="0" w:firstLine="0"/>
              <w:jc w:val="left"/>
              <w:rPr>
                <w:sz w:val="18"/>
                <w:szCs w:val="18"/>
              </w:rPr>
            </w:pPr>
          </w:p>
        </w:tc>
        <w:tc>
          <w:tcPr>
            <w:tcW w:w="567" w:type="pct"/>
            <w:vAlign w:val="center"/>
          </w:tcPr>
          <w:p w14:paraId="37167B1F" w14:textId="77777777" w:rsidR="008C4DD6" w:rsidRPr="00261D03" w:rsidRDefault="008C4DD6" w:rsidP="00261D03">
            <w:pPr>
              <w:pStyle w:val="affffd"/>
              <w:ind w:firstLineChars="0" w:firstLine="0"/>
              <w:jc w:val="left"/>
              <w:rPr>
                <w:sz w:val="18"/>
                <w:szCs w:val="18"/>
              </w:rPr>
            </w:pPr>
            <w:r w:rsidRPr="00261D03">
              <w:rPr>
                <w:sz w:val="18"/>
                <w:szCs w:val="18"/>
              </w:rPr>
              <w:t>395</w:t>
            </w:r>
          </w:p>
        </w:tc>
        <w:tc>
          <w:tcPr>
            <w:tcW w:w="918" w:type="pct"/>
            <w:vAlign w:val="center"/>
          </w:tcPr>
          <w:p w14:paraId="747E3165" w14:textId="77777777" w:rsidR="008C4DD6" w:rsidRPr="00261D03" w:rsidRDefault="008C4DD6" w:rsidP="00261D03">
            <w:pPr>
              <w:pStyle w:val="affffd"/>
              <w:ind w:firstLineChars="0" w:firstLine="0"/>
              <w:jc w:val="left"/>
              <w:rPr>
                <w:sz w:val="18"/>
                <w:szCs w:val="18"/>
              </w:rPr>
            </w:pPr>
            <w:r w:rsidRPr="00261D03">
              <w:rPr>
                <w:sz w:val="18"/>
                <w:szCs w:val="18"/>
              </w:rPr>
              <w:t>0.000 036</w:t>
            </w:r>
          </w:p>
        </w:tc>
      </w:tr>
      <w:tr w:rsidR="008C4DD6" w:rsidRPr="008C4DD6" w14:paraId="03D3861D" w14:textId="77777777" w:rsidTr="00A807C7">
        <w:trPr>
          <w:jc w:val="center"/>
        </w:trPr>
        <w:tc>
          <w:tcPr>
            <w:tcW w:w="658" w:type="pct"/>
            <w:vAlign w:val="center"/>
          </w:tcPr>
          <w:p w14:paraId="507024A0" w14:textId="77777777" w:rsidR="008C4DD6" w:rsidRPr="00261D03" w:rsidRDefault="008C4DD6" w:rsidP="00261D03">
            <w:pPr>
              <w:pStyle w:val="affffd"/>
              <w:ind w:firstLineChars="0" w:firstLine="0"/>
              <w:jc w:val="left"/>
              <w:rPr>
                <w:sz w:val="18"/>
                <w:szCs w:val="18"/>
              </w:rPr>
            </w:pPr>
            <w:r w:rsidRPr="00261D03">
              <w:rPr>
                <w:sz w:val="18"/>
                <w:szCs w:val="18"/>
              </w:rPr>
              <w:t>295</w:t>
            </w:r>
          </w:p>
        </w:tc>
        <w:tc>
          <w:tcPr>
            <w:tcW w:w="918" w:type="pct"/>
            <w:vAlign w:val="center"/>
          </w:tcPr>
          <w:p w14:paraId="7939FAC5" w14:textId="77777777" w:rsidR="008C4DD6" w:rsidRPr="00261D03" w:rsidRDefault="008C4DD6" w:rsidP="00261D03">
            <w:pPr>
              <w:pStyle w:val="affffd"/>
              <w:ind w:firstLineChars="0" w:firstLine="0"/>
              <w:jc w:val="left"/>
              <w:rPr>
                <w:sz w:val="18"/>
                <w:szCs w:val="18"/>
              </w:rPr>
            </w:pPr>
            <w:r w:rsidRPr="00261D03">
              <w:rPr>
                <w:sz w:val="18"/>
                <w:szCs w:val="18"/>
              </w:rPr>
              <w:t>0.540</w:t>
            </w:r>
          </w:p>
        </w:tc>
        <w:tc>
          <w:tcPr>
            <w:tcW w:w="252" w:type="pct"/>
            <w:vMerge/>
            <w:vAlign w:val="center"/>
          </w:tcPr>
          <w:p w14:paraId="40563FF1" w14:textId="77777777" w:rsidR="008C4DD6" w:rsidRPr="00261D03" w:rsidRDefault="008C4DD6" w:rsidP="00261D03">
            <w:pPr>
              <w:pStyle w:val="affffd"/>
              <w:ind w:firstLine="360"/>
              <w:jc w:val="left"/>
              <w:rPr>
                <w:sz w:val="18"/>
                <w:szCs w:val="18"/>
              </w:rPr>
            </w:pPr>
          </w:p>
        </w:tc>
        <w:tc>
          <w:tcPr>
            <w:tcW w:w="543" w:type="pct"/>
            <w:vAlign w:val="center"/>
          </w:tcPr>
          <w:p w14:paraId="47DFDB70" w14:textId="77777777" w:rsidR="008C4DD6" w:rsidRPr="00261D03" w:rsidRDefault="008C4DD6" w:rsidP="00261D03">
            <w:pPr>
              <w:pStyle w:val="affffd"/>
              <w:ind w:firstLineChars="0" w:firstLine="0"/>
              <w:jc w:val="left"/>
              <w:rPr>
                <w:sz w:val="18"/>
                <w:szCs w:val="18"/>
              </w:rPr>
            </w:pPr>
            <w:r w:rsidRPr="00261D03">
              <w:rPr>
                <w:sz w:val="18"/>
                <w:szCs w:val="18"/>
              </w:rPr>
              <w:t>350</w:t>
            </w:r>
          </w:p>
        </w:tc>
        <w:tc>
          <w:tcPr>
            <w:tcW w:w="918" w:type="pct"/>
            <w:vAlign w:val="center"/>
          </w:tcPr>
          <w:p w14:paraId="71F23E30" w14:textId="77777777" w:rsidR="008C4DD6" w:rsidRPr="00261D03" w:rsidRDefault="008C4DD6" w:rsidP="00261D03">
            <w:pPr>
              <w:pStyle w:val="affffd"/>
              <w:ind w:firstLineChars="0" w:firstLine="0"/>
              <w:jc w:val="left"/>
              <w:rPr>
                <w:sz w:val="18"/>
                <w:szCs w:val="18"/>
              </w:rPr>
            </w:pPr>
            <w:r w:rsidRPr="00261D03">
              <w:rPr>
                <w:sz w:val="18"/>
                <w:szCs w:val="18"/>
              </w:rPr>
              <w:t>0.000 20</w:t>
            </w:r>
          </w:p>
        </w:tc>
        <w:tc>
          <w:tcPr>
            <w:tcW w:w="226" w:type="pct"/>
            <w:vMerge/>
            <w:vAlign w:val="center"/>
          </w:tcPr>
          <w:p w14:paraId="7548A3DB" w14:textId="77777777" w:rsidR="008C4DD6" w:rsidRPr="00261D03" w:rsidRDefault="008C4DD6" w:rsidP="00261D03">
            <w:pPr>
              <w:pStyle w:val="affffd"/>
              <w:ind w:firstLineChars="0" w:firstLine="0"/>
              <w:jc w:val="left"/>
              <w:rPr>
                <w:sz w:val="18"/>
                <w:szCs w:val="18"/>
              </w:rPr>
            </w:pPr>
          </w:p>
        </w:tc>
        <w:tc>
          <w:tcPr>
            <w:tcW w:w="567" w:type="pct"/>
            <w:vAlign w:val="center"/>
          </w:tcPr>
          <w:p w14:paraId="7EC30277" w14:textId="77777777" w:rsidR="008C4DD6" w:rsidRPr="00261D03" w:rsidRDefault="008C4DD6" w:rsidP="00261D03">
            <w:pPr>
              <w:pStyle w:val="affffd"/>
              <w:ind w:firstLineChars="0" w:firstLine="0"/>
              <w:jc w:val="left"/>
              <w:rPr>
                <w:sz w:val="18"/>
                <w:szCs w:val="18"/>
              </w:rPr>
            </w:pPr>
            <w:r w:rsidRPr="00261D03">
              <w:rPr>
                <w:sz w:val="18"/>
                <w:szCs w:val="18"/>
              </w:rPr>
              <w:t>400</w:t>
            </w:r>
          </w:p>
        </w:tc>
        <w:tc>
          <w:tcPr>
            <w:tcW w:w="918" w:type="pct"/>
            <w:vAlign w:val="center"/>
          </w:tcPr>
          <w:p w14:paraId="1A427D74" w14:textId="77777777" w:rsidR="008C4DD6" w:rsidRPr="00261D03" w:rsidRDefault="008C4DD6" w:rsidP="00261D03">
            <w:pPr>
              <w:pStyle w:val="affffd"/>
              <w:ind w:firstLineChars="0" w:firstLine="0"/>
              <w:jc w:val="left"/>
              <w:rPr>
                <w:sz w:val="18"/>
                <w:szCs w:val="18"/>
              </w:rPr>
            </w:pPr>
            <w:r w:rsidRPr="00261D03">
              <w:rPr>
                <w:sz w:val="18"/>
                <w:szCs w:val="18"/>
              </w:rPr>
              <w:t>0.000 030</w:t>
            </w:r>
          </w:p>
        </w:tc>
      </w:tr>
      <w:tr w:rsidR="008C4DD6" w:rsidRPr="008C4DD6" w14:paraId="36B6D75E" w14:textId="77777777" w:rsidTr="00A807C7">
        <w:trPr>
          <w:jc w:val="center"/>
        </w:trPr>
        <w:tc>
          <w:tcPr>
            <w:tcW w:w="658" w:type="pct"/>
            <w:vAlign w:val="center"/>
          </w:tcPr>
          <w:p w14:paraId="64CCB823" w14:textId="77777777" w:rsidR="008C4DD6" w:rsidRPr="00261D03" w:rsidRDefault="008C4DD6" w:rsidP="00261D03">
            <w:pPr>
              <w:pStyle w:val="affffd"/>
              <w:ind w:firstLineChars="0" w:firstLine="0"/>
              <w:jc w:val="left"/>
              <w:rPr>
                <w:sz w:val="18"/>
                <w:szCs w:val="18"/>
              </w:rPr>
            </w:pPr>
            <w:r w:rsidRPr="00261D03">
              <w:rPr>
                <w:sz w:val="18"/>
                <w:szCs w:val="18"/>
              </w:rPr>
              <w:t>300</w:t>
            </w:r>
          </w:p>
        </w:tc>
        <w:tc>
          <w:tcPr>
            <w:tcW w:w="918" w:type="pct"/>
            <w:vAlign w:val="center"/>
          </w:tcPr>
          <w:p w14:paraId="1CC0F9FF" w14:textId="77777777" w:rsidR="008C4DD6" w:rsidRPr="00261D03" w:rsidRDefault="008C4DD6" w:rsidP="00261D03">
            <w:pPr>
              <w:pStyle w:val="affffd"/>
              <w:ind w:firstLineChars="0" w:firstLine="0"/>
              <w:jc w:val="left"/>
              <w:rPr>
                <w:sz w:val="18"/>
                <w:szCs w:val="18"/>
              </w:rPr>
            </w:pPr>
            <w:r w:rsidRPr="00261D03">
              <w:rPr>
                <w:sz w:val="18"/>
                <w:szCs w:val="18"/>
              </w:rPr>
              <w:t>0.300</w:t>
            </w:r>
          </w:p>
        </w:tc>
        <w:tc>
          <w:tcPr>
            <w:tcW w:w="252" w:type="pct"/>
            <w:vMerge/>
            <w:vAlign w:val="center"/>
          </w:tcPr>
          <w:p w14:paraId="324378F7" w14:textId="77777777" w:rsidR="008C4DD6" w:rsidRPr="00261D03" w:rsidRDefault="008C4DD6" w:rsidP="00261D03">
            <w:pPr>
              <w:pStyle w:val="affffd"/>
              <w:ind w:firstLine="360"/>
              <w:jc w:val="left"/>
              <w:rPr>
                <w:sz w:val="18"/>
                <w:szCs w:val="18"/>
              </w:rPr>
            </w:pPr>
          </w:p>
        </w:tc>
        <w:tc>
          <w:tcPr>
            <w:tcW w:w="543" w:type="pct"/>
            <w:vAlign w:val="center"/>
          </w:tcPr>
          <w:p w14:paraId="61846096" w14:textId="3FBE7ADD" w:rsidR="008C4DD6" w:rsidRPr="00261D03" w:rsidRDefault="00981696" w:rsidP="00261D03">
            <w:pPr>
              <w:pStyle w:val="affffd"/>
              <w:ind w:firstLineChars="0" w:firstLine="0"/>
              <w:jc w:val="left"/>
              <w:rPr>
                <w:sz w:val="18"/>
                <w:szCs w:val="18"/>
              </w:rPr>
            </w:pPr>
            <w:r w:rsidRPr="00261D03">
              <w:rPr>
                <w:sz w:val="18"/>
                <w:szCs w:val="18"/>
              </w:rPr>
              <w:t>-</w:t>
            </w:r>
          </w:p>
        </w:tc>
        <w:tc>
          <w:tcPr>
            <w:tcW w:w="918" w:type="pct"/>
            <w:vAlign w:val="center"/>
          </w:tcPr>
          <w:p w14:paraId="2E7A57EC" w14:textId="6950CB0F" w:rsidR="008C4DD6" w:rsidRPr="00261D03" w:rsidRDefault="00981696" w:rsidP="00261D03">
            <w:pPr>
              <w:pStyle w:val="affffd"/>
              <w:ind w:firstLineChars="0" w:firstLine="0"/>
              <w:jc w:val="left"/>
              <w:rPr>
                <w:sz w:val="18"/>
                <w:szCs w:val="18"/>
              </w:rPr>
            </w:pPr>
            <w:r w:rsidRPr="00261D03">
              <w:rPr>
                <w:sz w:val="18"/>
                <w:szCs w:val="18"/>
              </w:rPr>
              <w:t>-</w:t>
            </w:r>
          </w:p>
        </w:tc>
        <w:tc>
          <w:tcPr>
            <w:tcW w:w="226" w:type="pct"/>
            <w:vMerge/>
            <w:vAlign w:val="center"/>
          </w:tcPr>
          <w:p w14:paraId="268BD51F" w14:textId="77777777" w:rsidR="008C4DD6" w:rsidRPr="00261D03" w:rsidRDefault="008C4DD6" w:rsidP="00261D03">
            <w:pPr>
              <w:pStyle w:val="affffd"/>
              <w:ind w:firstLineChars="0" w:firstLine="0"/>
              <w:jc w:val="left"/>
              <w:rPr>
                <w:sz w:val="18"/>
                <w:szCs w:val="18"/>
              </w:rPr>
            </w:pPr>
          </w:p>
        </w:tc>
        <w:tc>
          <w:tcPr>
            <w:tcW w:w="567" w:type="pct"/>
            <w:vAlign w:val="center"/>
          </w:tcPr>
          <w:p w14:paraId="5D7BDEAD" w14:textId="70B32D23" w:rsidR="008C4DD6" w:rsidRPr="00261D03" w:rsidRDefault="00981696" w:rsidP="00261D03">
            <w:pPr>
              <w:pStyle w:val="affffd"/>
              <w:ind w:firstLineChars="0" w:firstLine="0"/>
              <w:jc w:val="left"/>
              <w:rPr>
                <w:sz w:val="18"/>
                <w:szCs w:val="18"/>
              </w:rPr>
            </w:pPr>
            <w:r w:rsidRPr="00261D03">
              <w:rPr>
                <w:sz w:val="18"/>
                <w:szCs w:val="18"/>
              </w:rPr>
              <w:t>-</w:t>
            </w:r>
          </w:p>
        </w:tc>
        <w:tc>
          <w:tcPr>
            <w:tcW w:w="918" w:type="pct"/>
            <w:vAlign w:val="center"/>
          </w:tcPr>
          <w:p w14:paraId="741A7992" w14:textId="7566CCE0" w:rsidR="008C4DD6" w:rsidRPr="00261D03" w:rsidRDefault="00981696" w:rsidP="00261D03">
            <w:pPr>
              <w:pStyle w:val="affffd"/>
              <w:ind w:firstLineChars="0" w:firstLine="0"/>
              <w:jc w:val="left"/>
              <w:rPr>
                <w:sz w:val="18"/>
                <w:szCs w:val="18"/>
              </w:rPr>
            </w:pPr>
            <w:r w:rsidRPr="00261D03">
              <w:rPr>
                <w:sz w:val="18"/>
                <w:szCs w:val="18"/>
              </w:rPr>
              <w:t>-</w:t>
            </w:r>
          </w:p>
        </w:tc>
      </w:tr>
    </w:tbl>
    <w:p w14:paraId="7EC07A2D" w14:textId="6C694CD5" w:rsidR="001F21A0" w:rsidRDefault="0033027A" w:rsidP="0033027A">
      <w:pPr>
        <w:pStyle w:val="afff"/>
        <w:spacing w:before="156" w:after="156"/>
        <w:rPr>
          <w:rFonts w:hAnsi="黑体"/>
          <w:color w:val="000000"/>
        </w:rPr>
      </w:pPr>
      <w:bookmarkStart w:id="110" w:name="_Toc61266289"/>
      <w:r>
        <w:rPr>
          <w:rFonts w:hAnsi="黑体" w:hint="eastAsia"/>
          <w:color w:val="000000"/>
        </w:rPr>
        <w:t>温度稳定性</w:t>
      </w:r>
      <w:bookmarkEnd w:id="110"/>
    </w:p>
    <w:p w14:paraId="1EB5686A" w14:textId="432B6497" w:rsidR="0033027A" w:rsidRDefault="00A807C7" w:rsidP="0033027A">
      <w:pPr>
        <w:pStyle w:val="afff0"/>
        <w:spacing w:before="156" w:after="156"/>
        <w:rPr>
          <w:rFonts w:hAnsi="黑体"/>
          <w:color w:val="000000"/>
        </w:rPr>
      </w:pPr>
      <w:r>
        <w:rPr>
          <w:rFonts w:hAnsi="黑体" w:hint="eastAsia"/>
          <w:color w:val="000000"/>
        </w:rPr>
        <w:t>光强的温度稳定性</w:t>
      </w:r>
    </w:p>
    <w:p w14:paraId="72BEDB34" w14:textId="22763F06" w:rsidR="00A807C7" w:rsidRDefault="00A807C7" w:rsidP="00A807C7">
      <w:pPr>
        <w:pStyle w:val="affffd"/>
        <w:ind w:firstLine="420"/>
        <w:rPr>
          <w:color w:val="000000"/>
        </w:rPr>
      </w:pPr>
      <w:r>
        <w:rPr>
          <w:rFonts w:hAnsi="宋体" w:hint="eastAsia"/>
          <w:color w:val="000000"/>
        </w:rPr>
        <w:t>按附录</w:t>
      </w:r>
      <w:r w:rsidR="00A66E93">
        <w:rPr>
          <w:rFonts w:hAnsi="宋体" w:hint="eastAsia"/>
          <w:color w:val="000000"/>
        </w:rPr>
        <w:t>G</w:t>
      </w:r>
      <w:r>
        <w:rPr>
          <w:rFonts w:hAnsi="宋体" w:hint="eastAsia"/>
          <w:color w:val="000000"/>
        </w:rPr>
        <w:t>的</w:t>
      </w:r>
      <w:r w:rsidR="00A66E93">
        <w:rPr>
          <w:rFonts w:hAnsi="宋体" w:hint="eastAsia"/>
          <w:color w:val="000000"/>
        </w:rPr>
        <w:t>G</w:t>
      </w:r>
      <w:r>
        <w:rPr>
          <w:rFonts w:hAnsi="宋体" w:hint="eastAsia"/>
          <w:color w:val="000000"/>
        </w:rPr>
        <w:t>.2.3.1.1条测得的测量值和</w:t>
      </w:r>
      <w:r w:rsidR="00A66E93">
        <w:rPr>
          <w:rFonts w:hAnsi="宋体" w:hint="eastAsia"/>
          <w:color w:val="000000"/>
        </w:rPr>
        <w:t>G</w:t>
      </w:r>
      <w:r>
        <w:rPr>
          <w:rFonts w:hAnsi="宋体" w:hint="eastAsia"/>
          <w:color w:val="000000"/>
        </w:rPr>
        <w:t>.2.3.1.2测得的测量值的比值计算点亮</w:t>
      </w:r>
      <w:r>
        <w:rPr>
          <w:rFonts w:hAnsi="宋体"/>
          <w:color w:val="000000"/>
        </w:rPr>
        <w:t>1</w:t>
      </w:r>
      <w:r>
        <w:rPr>
          <w:rFonts w:hAnsi="宋体" w:hint="eastAsia"/>
          <w:color w:val="000000"/>
        </w:rPr>
        <w:t>分钟后的光强值，点亮</w:t>
      </w:r>
      <w:r>
        <w:rPr>
          <w:rFonts w:hAnsi="宋体"/>
          <w:color w:val="000000"/>
        </w:rPr>
        <w:t>1</w:t>
      </w:r>
      <w:r>
        <w:rPr>
          <w:rFonts w:hAnsi="宋体" w:hint="eastAsia"/>
          <w:color w:val="000000"/>
        </w:rPr>
        <w:t>分钟后的光强值和光强稳定后的光强值均应符合配光性能最大值和最小值要求。</w:t>
      </w:r>
      <w:r>
        <w:rPr>
          <w:rFonts w:hint="eastAsia"/>
          <w:color w:val="000000"/>
        </w:rPr>
        <w:t>光强温度稳定性测试点参照表</w:t>
      </w:r>
      <w:r>
        <w:rPr>
          <w:rFonts w:hAnsi="宋体" w:hint="eastAsia"/>
          <w:color w:val="000000"/>
        </w:rPr>
        <w:t>15</w:t>
      </w:r>
      <w:r>
        <w:rPr>
          <w:rFonts w:hint="eastAsia"/>
          <w:color w:val="000000"/>
        </w:rPr>
        <w:t>的规定。</w:t>
      </w:r>
    </w:p>
    <w:p w14:paraId="2D5539FE" w14:textId="3465AD80" w:rsidR="00A807C7" w:rsidRDefault="00DF717E" w:rsidP="00A807C7">
      <w:pPr>
        <w:pStyle w:val="affa"/>
        <w:spacing w:before="156" w:after="156"/>
      </w:pPr>
      <w:r>
        <w:rPr>
          <w:rFonts w:hint="eastAsia"/>
        </w:rPr>
        <w:t>光色和</w:t>
      </w:r>
      <w:r w:rsidR="00A807C7" w:rsidRPr="00BF4B0E">
        <w:rPr>
          <w:rFonts w:hint="eastAsia"/>
        </w:rPr>
        <w:t>光强温度稳定性测试点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49"/>
        <w:gridCol w:w="2552"/>
        <w:gridCol w:w="5233"/>
      </w:tblGrid>
      <w:tr w:rsidR="00A807C7" w:rsidRPr="00A807C7" w14:paraId="48657564" w14:textId="77777777" w:rsidTr="002F60CC">
        <w:trPr>
          <w:trHeight w:val="64"/>
          <w:jc w:val="center"/>
        </w:trPr>
        <w:tc>
          <w:tcPr>
            <w:tcW w:w="830" w:type="pct"/>
            <w:tcBorders>
              <w:top w:val="single" w:sz="8" w:space="0" w:color="auto"/>
              <w:bottom w:val="single" w:sz="8" w:space="0" w:color="auto"/>
            </w:tcBorders>
            <w:shd w:val="clear" w:color="auto" w:fill="FFFFFF"/>
            <w:vAlign w:val="center"/>
          </w:tcPr>
          <w:p w14:paraId="7F96DF0B" w14:textId="77777777" w:rsidR="00A807C7" w:rsidRPr="00A807C7" w:rsidRDefault="00A807C7">
            <w:pPr>
              <w:adjustRightInd/>
              <w:spacing w:line="240" w:lineRule="auto"/>
              <w:jc w:val="center"/>
              <w:rPr>
                <w:rFonts w:ascii="宋体" w:hAnsi="Arial"/>
                <w:color w:val="000000"/>
                <w:sz w:val="18"/>
                <w:szCs w:val="18"/>
              </w:rPr>
            </w:pPr>
            <w:r w:rsidRPr="00A807C7">
              <w:rPr>
                <w:rFonts w:ascii="宋体" w:hAnsi="Arial" w:hint="eastAsia"/>
                <w:color w:val="000000"/>
                <w:sz w:val="18"/>
                <w:szCs w:val="18"/>
              </w:rPr>
              <w:t>序号</w:t>
            </w:r>
          </w:p>
        </w:tc>
        <w:tc>
          <w:tcPr>
            <w:tcW w:w="1367" w:type="pct"/>
            <w:tcBorders>
              <w:top w:val="single" w:sz="8" w:space="0" w:color="auto"/>
              <w:bottom w:val="single" w:sz="8" w:space="0" w:color="auto"/>
            </w:tcBorders>
            <w:shd w:val="clear" w:color="auto" w:fill="FFFFFF"/>
            <w:vAlign w:val="center"/>
          </w:tcPr>
          <w:p w14:paraId="59F7A753" w14:textId="77777777" w:rsidR="00A807C7" w:rsidRPr="00A807C7" w:rsidRDefault="00A807C7">
            <w:pPr>
              <w:adjustRightInd/>
              <w:spacing w:line="240" w:lineRule="auto"/>
              <w:jc w:val="center"/>
              <w:rPr>
                <w:rFonts w:ascii="宋体" w:hAnsi="Arial"/>
                <w:color w:val="000000"/>
                <w:sz w:val="18"/>
                <w:szCs w:val="18"/>
              </w:rPr>
            </w:pPr>
            <w:r w:rsidRPr="00A807C7">
              <w:rPr>
                <w:rFonts w:ascii="宋体" w:hAnsi="宋体" w:hint="eastAsia"/>
                <w:color w:val="000000"/>
                <w:sz w:val="18"/>
                <w:szCs w:val="18"/>
              </w:rPr>
              <w:t>功能</w:t>
            </w:r>
          </w:p>
        </w:tc>
        <w:tc>
          <w:tcPr>
            <w:tcW w:w="2803" w:type="pct"/>
            <w:tcBorders>
              <w:top w:val="single" w:sz="8" w:space="0" w:color="auto"/>
              <w:bottom w:val="single" w:sz="8" w:space="0" w:color="auto"/>
            </w:tcBorders>
            <w:shd w:val="clear" w:color="auto" w:fill="FFFFFF"/>
            <w:vAlign w:val="center"/>
          </w:tcPr>
          <w:p w14:paraId="0CDAFE96" w14:textId="77777777" w:rsidR="00A807C7" w:rsidRPr="00A807C7" w:rsidRDefault="00A807C7">
            <w:pPr>
              <w:adjustRightInd/>
              <w:spacing w:line="240" w:lineRule="auto"/>
              <w:jc w:val="center"/>
              <w:rPr>
                <w:rFonts w:ascii="宋体" w:hAnsi="Arial"/>
                <w:color w:val="000000"/>
                <w:sz w:val="18"/>
                <w:szCs w:val="18"/>
              </w:rPr>
            </w:pPr>
            <w:r w:rsidRPr="00A807C7">
              <w:rPr>
                <w:rFonts w:ascii="宋体" w:hAnsi="宋体" w:hint="eastAsia"/>
                <w:color w:val="000000"/>
                <w:sz w:val="18"/>
                <w:szCs w:val="18"/>
              </w:rPr>
              <w:t>测试点</w:t>
            </w:r>
          </w:p>
        </w:tc>
      </w:tr>
      <w:tr w:rsidR="00A807C7" w:rsidRPr="00A807C7" w14:paraId="45C0C02D" w14:textId="77777777" w:rsidTr="002F60CC">
        <w:trPr>
          <w:trHeight w:val="64"/>
          <w:jc w:val="center"/>
        </w:trPr>
        <w:tc>
          <w:tcPr>
            <w:tcW w:w="830" w:type="pct"/>
            <w:tcBorders>
              <w:top w:val="single" w:sz="8" w:space="0" w:color="auto"/>
            </w:tcBorders>
            <w:vAlign w:val="center"/>
          </w:tcPr>
          <w:p w14:paraId="7755604E" w14:textId="77777777" w:rsidR="00A807C7" w:rsidRPr="00A807C7" w:rsidRDefault="00A807C7">
            <w:pPr>
              <w:adjustRightInd/>
              <w:spacing w:line="240" w:lineRule="auto"/>
              <w:jc w:val="center"/>
              <w:rPr>
                <w:rFonts w:ascii="宋体" w:hAnsi="Arial"/>
                <w:color w:val="000000"/>
                <w:sz w:val="18"/>
                <w:szCs w:val="18"/>
              </w:rPr>
            </w:pPr>
            <w:r w:rsidRPr="00A807C7">
              <w:rPr>
                <w:rFonts w:ascii="宋体" w:hAnsi="Arial" w:hint="eastAsia"/>
                <w:color w:val="000000"/>
                <w:sz w:val="18"/>
                <w:szCs w:val="18"/>
              </w:rPr>
              <w:t>1</w:t>
            </w:r>
          </w:p>
        </w:tc>
        <w:tc>
          <w:tcPr>
            <w:tcW w:w="1367" w:type="pct"/>
            <w:tcBorders>
              <w:top w:val="single" w:sz="8" w:space="0" w:color="auto"/>
            </w:tcBorders>
            <w:vAlign w:val="center"/>
          </w:tcPr>
          <w:p w14:paraId="215C8E84" w14:textId="77777777" w:rsidR="00A807C7" w:rsidRPr="00A807C7" w:rsidRDefault="00A807C7" w:rsidP="00E0420D">
            <w:pPr>
              <w:adjustRightInd/>
              <w:spacing w:line="240" w:lineRule="auto"/>
              <w:jc w:val="left"/>
              <w:rPr>
                <w:rFonts w:ascii="宋体" w:hAnsi="Arial"/>
                <w:color w:val="000000"/>
                <w:sz w:val="18"/>
                <w:szCs w:val="18"/>
              </w:rPr>
            </w:pPr>
            <w:r w:rsidRPr="00A807C7">
              <w:rPr>
                <w:rFonts w:ascii="宋体" w:hAnsi="宋体" w:hint="eastAsia"/>
                <w:color w:val="000000"/>
                <w:sz w:val="18"/>
                <w:szCs w:val="18"/>
              </w:rPr>
              <w:t>近光</w:t>
            </w:r>
          </w:p>
        </w:tc>
        <w:tc>
          <w:tcPr>
            <w:tcW w:w="2803" w:type="pct"/>
            <w:tcBorders>
              <w:top w:val="single" w:sz="8" w:space="0" w:color="auto"/>
            </w:tcBorders>
            <w:vAlign w:val="center"/>
          </w:tcPr>
          <w:p w14:paraId="76D4334B" w14:textId="77777777" w:rsidR="00A807C7" w:rsidRPr="00A807C7" w:rsidRDefault="00A807C7" w:rsidP="00E0420D">
            <w:pPr>
              <w:adjustRightInd/>
              <w:spacing w:line="240" w:lineRule="auto"/>
              <w:jc w:val="left"/>
              <w:rPr>
                <w:rFonts w:ascii="宋体" w:hAnsi="宋体"/>
                <w:color w:val="000000"/>
                <w:sz w:val="18"/>
                <w:szCs w:val="18"/>
              </w:rPr>
            </w:pPr>
            <w:r w:rsidRPr="00A807C7">
              <w:rPr>
                <w:rFonts w:ascii="宋体" w:hAnsi="宋体"/>
                <w:color w:val="000000"/>
                <w:sz w:val="18"/>
                <w:szCs w:val="18"/>
              </w:rPr>
              <w:t>50R</w:t>
            </w:r>
          </w:p>
        </w:tc>
      </w:tr>
      <w:tr w:rsidR="00A807C7" w:rsidRPr="00A807C7" w14:paraId="3E67A1F5" w14:textId="77777777" w:rsidTr="002F60CC">
        <w:trPr>
          <w:trHeight w:val="261"/>
          <w:jc w:val="center"/>
        </w:trPr>
        <w:tc>
          <w:tcPr>
            <w:tcW w:w="830" w:type="pct"/>
            <w:vAlign w:val="center"/>
          </w:tcPr>
          <w:p w14:paraId="0E9968F9" w14:textId="77777777" w:rsidR="00A807C7" w:rsidRPr="00A807C7" w:rsidRDefault="00A807C7">
            <w:pPr>
              <w:adjustRightInd/>
              <w:spacing w:line="240" w:lineRule="auto"/>
              <w:jc w:val="center"/>
              <w:rPr>
                <w:rFonts w:ascii="宋体" w:hAnsi="Arial"/>
                <w:color w:val="000000"/>
                <w:sz w:val="18"/>
                <w:szCs w:val="18"/>
              </w:rPr>
            </w:pPr>
            <w:r w:rsidRPr="00A807C7">
              <w:rPr>
                <w:rFonts w:ascii="宋体" w:hAnsi="Arial" w:hint="eastAsia"/>
                <w:color w:val="000000"/>
                <w:sz w:val="18"/>
                <w:szCs w:val="18"/>
              </w:rPr>
              <w:t>2</w:t>
            </w:r>
          </w:p>
        </w:tc>
        <w:tc>
          <w:tcPr>
            <w:tcW w:w="1367" w:type="pct"/>
            <w:vAlign w:val="center"/>
          </w:tcPr>
          <w:p w14:paraId="2E5CDE24" w14:textId="77777777" w:rsidR="00A807C7" w:rsidRPr="00A807C7" w:rsidRDefault="00A807C7" w:rsidP="00E0420D">
            <w:pPr>
              <w:adjustRightInd/>
              <w:spacing w:line="240" w:lineRule="auto"/>
              <w:jc w:val="left"/>
              <w:rPr>
                <w:rFonts w:ascii="宋体" w:hAnsi="Arial"/>
                <w:color w:val="000000"/>
                <w:sz w:val="18"/>
                <w:szCs w:val="18"/>
              </w:rPr>
            </w:pPr>
            <w:r w:rsidRPr="00A807C7">
              <w:rPr>
                <w:rFonts w:ascii="宋体" w:hAnsi="宋体" w:hint="eastAsia"/>
                <w:color w:val="000000"/>
                <w:sz w:val="18"/>
                <w:szCs w:val="18"/>
              </w:rPr>
              <w:t>远光</w:t>
            </w:r>
          </w:p>
        </w:tc>
        <w:tc>
          <w:tcPr>
            <w:tcW w:w="2803" w:type="pct"/>
            <w:vAlign w:val="center"/>
          </w:tcPr>
          <w:p w14:paraId="3BC2E212" w14:textId="77777777" w:rsidR="00A807C7" w:rsidRPr="00A807C7" w:rsidRDefault="00A807C7" w:rsidP="00E0420D">
            <w:pPr>
              <w:adjustRightInd/>
              <w:spacing w:line="240" w:lineRule="auto"/>
              <w:jc w:val="left"/>
              <w:rPr>
                <w:rFonts w:ascii="宋体" w:hAnsi="宋体"/>
                <w:color w:val="000000"/>
                <w:sz w:val="18"/>
                <w:szCs w:val="18"/>
              </w:rPr>
            </w:pPr>
            <w:r w:rsidRPr="00A807C7">
              <w:rPr>
                <w:rFonts w:ascii="宋体" w:hAnsi="宋体"/>
                <w:color w:val="000000"/>
                <w:sz w:val="18"/>
                <w:szCs w:val="18"/>
              </w:rPr>
              <w:t>HV</w:t>
            </w:r>
          </w:p>
        </w:tc>
      </w:tr>
      <w:tr w:rsidR="00A807C7" w:rsidRPr="00A807C7" w14:paraId="54728831" w14:textId="77777777" w:rsidTr="002F60CC">
        <w:trPr>
          <w:trHeight w:val="252"/>
          <w:jc w:val="center"/>
        </w:trPr>
        <w:tc>
          <w:tcPr>
            <w:tcW w:w="830" w:type="pct"/>
            <w:vAlign w:val="center"/>
          </w:tcPr>
          <w:p w14:paraId="28BD108B" w14:textId="77777777" w:rsidR="00A807C7" w:rsidRPr="00A807C7" w:rsidRDefault="00A807C7">
            <w:pPr>
              <w:adjustRightInd/>
              <w:spacing w:line="240" w:lineRule="auto"/>
              <w:jc w:val="center"/>
              <w:rPr>
                <w:rFonts w:ascii="宋体" w:hAnsi="Arial"/>
                <w:color w:val="000000"/>
                <w:sz w:val="18"/>
                <w:szCs w:val="18"/>
              </w:rPr>
            </w:pPr>
            <w:r w:rsidRPr="00A807C7">
              <w:rPr>
                <w:rFonts w:ascii="宋体" w:hAnsi="Arial" w:hint="eastAsia"/>
                <w:color w:val="000000"/>
                <w:sz w:val="18"/>
                <w:szCs w:val="18"/>
              </w:rPr>
              <w:t>3</w:t>
            </w:r>
          </w:p>
        </w:tc>
        <w:tc>
          <w:tcPr>
            <w:tcW w:w="1367" w:type="pct"/>
            <w:vAlign w:val="center"/>
          </w:tcPr>
          <w:p w14:paraId="7830647B" w14:textId="77777777" w:rsidR="00A807C7" w:rsidRPr="00A807C7" w:rsidRDefault="00A807C7" w:rsidP="00E0420D">
            <w:pPr>
              <w:adjustRightInd/>
              <w:spacing w:line="240" w:lineRule="auto"/>
              <w:jc w:val="left"/>
              <w:rPr>
                <w:rFonts w:ascii="宋体" w:hAnsi="Arial"/>
                <w:color w:val="000000"/>
                <w:sz w:val="18"/>
                <w:szCs w:val="18"/>
              </w:rPr>
            </w:pPr>
            <w:r w:rsidRPr="00A807C7">
              <w:rPr>
                <w:rFonts w:ascii="宋体" w:hAnsi="宋体" w:hint="eastAsia"/>
                <w:color w:val="000000"/>
                <w:sz w:val="18"/>
                <w:szCs w:val="18"/>
              </w:rPr>
              <w:t>前雾灯</w:t>
            </w:r>
          </w:p>
        </w:tc>
        <w:tc>
          <w:tcPr>
            <w:tcW w:w="2803" w:type="pct"/>
            <w:vAlign w:val="center"/>
          </w:tcPr>
          <w:p w14:paraId="738BC787" w14:textId="77777777" w:rsidR="00A807C7" w:rsidRPr="00A807C7" w:rsidRDefault="00A807C7" w:rsidP="00E0420D">
            <w:pPr>
              <w:adjustRightInd/>
              <w:spacing w:line="240" w:lineRule="auto"/>
              <w:jc w:val="left"/>
              <w:rPr>
                <w:rFonts w:ascii="宋体" w:hAnsi="Arial"/>
                <w:color w:val="000000"/>
                <w:kern w:val="0"/>
                <w:sz w:val="18"/>
                <w:szCs w:val="18"/>
              </w:rPr>
            </w:pPr>
            <w:r w:rsidRPr="00A807C7">
              <w:rPr>
                <w:rFonts w:ascii="宋体" w:hAnsi="宋体" w:hint="eastAsia"/>
                <w:color w:val="000000"/>
                <w:kern w:val="0"/>
                <w:sz w:val="18"/>
                <w:szCs w:val="18"/>
              </w:rPr>
              <w:t>（</w:t>
            </w:r>
            <w:r w:rsidRPr="00A807C7">
              <w:rPr>
                <w:rFonts w:ascii="宋体" w:hAnsi="宋体"/>
                <w:color w:val="000000"/>
                <w:kern w:val="0"/>
                <w:sz w:val="18"/>
                <w:szCs w:val="18"/>
              </w:rPr>
              <w:t>0,-2.5</w:t>
            </w:r>
            <w:r w:rsidRPr="00A807C7">
              <w:rPr>
                <w:rFonts w:ascii="宋体" w:hAnsi="宋体" w:hint="eastAsia"/>
                <w:color w:val="000000"/>
                <w:kern w:val="0"/>
                <w:sz w:val="18"/>
                <w:szCs w:val="18"/>
              </w:rPr>
              <w:t>）</w:t>
            </w:r>
          </w:p>
        </w:tc>
      </w:tr>
      <w:tr w:rsidR="00A807C7" w:rsidRPr="00A807C7" w14:paraId="24D970EE" w14:textId="77777777" w:rsidTr="002F60CC">
        <w:trPr>
          <w:trHeight w:val="261"/>
          <w:jc w:val="center"/>
        </w:trPr>
        <w:tc>
          <w:tcPr>
            <w:tcW w:w="830" w:type="pct"/>
            <w:vAlign w:val="center"/>
          </w:tcPr>
          <w:p w14:paraId="48DFAD45" w14:textId="77777777" w:rsidR="00A807C7" w:rsidRPr="00A807C7" w:rsidRDefault="00A807C7">
            <w:pPr>
              <w:adjustRightInd/>
              <w:spacing w:line="240" w:lineRule="auto"/>
              <w:jc w:val="center"/>
              <w:rPr>
                <w:rFonts w:ascii="宋体" w:hAnsi="Arial"/>
                <w:color w:val="000000"/>
                <w:sz w:val="18"/>
                <w:szCs w:val="18"/>
              </w:rPr>
            </w:pPr>
            <w:r w:rsidRPr="00A807C7">
              <w:rPr>
                <w:rFonts w:ascii="宋体" w:hAnsi="Arial" w:hint="eastAsia"/>
                <w:color w:val="000000"/>
                <w:sz w:val="18"/>
                <w:szCs w:val="18"/>
              </w:rPr>
              <w:t>4</w:t>
            </w:r>
          </w:p>
        </w:tc>
        <w:tc>
          <w:tcPr>
            <w:tcW w:w="1367" w:type="pct"/>
            <w:vAlign w:val="center"/>
          </w:tcPr>
          <w:p w14:paraId="4807185E" w14:textId="77777777" w:rsidR="00A807C7" w:rsidRPr="00A807C7" w:rsidRDefault="00A807C7" w:rsidP="00E0420D">
            <w:pPr>
              <w:adjustRightInd/>
              <w:spacing w:line="240" w:lineRule="auto"/>
              <w:jc w:val="left"/>
              <w:rPr>
                <w:rFonts w:ascii="宋体" w:hAnsi="Arial"/>
                <w:color w:val="000000"/>
                <w:sz w:val="18"/>
                <w:szCs w:val="18"/>
              </w:rPr>
            </w:pPr>
            <w:r w:rsidRPr="00A807C7">
              <w:rPr>
                <w:rFonts w:ascii="宋体" w:hAnsi="宋体" w:hint="eastAsia"/>
                <w:color w:val="000000"/>
                <w:sz w:val="18"/>
                <w:szCs w:val="18"/>
              </w:rPr>
              <w:t>角灯</w:t>
            </w:r>
          </w:p>
        </w:tc>
        <w:tc>
          <w:tcPr>
            <w:tcW w:w="2803" w:type="pct"/>
            <w:vAlign w:val="center"/>
          </w:tcPr>
          <w:p w14:paraId="533EA1FE" w14:textId="77777777" w:rsidR="00A807C7" w:rsidRPr="00A807C7" w:rsidRDefault="00A807C7" w:rsidP="00E0420D">
            <w:pPr>
              <w:adjustRightInd/>
              <w:spacing w:line="240" w:lineRule="auto"/>
              <w:jc w:val="left"/>
              <w:rPr>
                <w:rFonts w:ascii="宋体" w:hAnsi="Arial"/>
                <w:color w:val="000000"/>
                <w:kern w:val="0"/>
                <w:sz w:val="18"/>
                <w:szCs w:val="18"/>
              </w:rPr>
            </w:pPr>
            <w:r w:rsidRPr="00A807C7">
              <w:rPr>
                <w:rFonts w:ascii="宋体" w:hAnsi="宋体" w:hint="eastAsia"/>
                <w:color w:val="000000"/>
                <w:sz w:val="18"/>
                <w:szCs w:val="18"/>
              </w:rPr>
              <w:t>（</w:t>
            </w:r>
            <w:r w:rsidRPr="00A807C7">
              <w:rPr>
                <w:rFonts w:ascii="宋体" w:hAnsi="宋体"/>
                <w:color w:val="000000"/>
                <w:sz w:val="18"/>
                <w:szCs w:val="18"/>
              </w:rPr>
              <w:t>-45</w:t>
            </w:r>
            <w:r w:rsidRPr="00A807C7">
              <w:rPr>
                <w:rFonts w:ascii="宋体" w:hAnsi="宋体" w:hint="eastAsia"/>
                <w:color w:val="000000"/>
                <w:sz w:val="18"/>
                <w:szCs w:val="18"/>
              </w:rPr>
              <w:t>，</w:t>
            </w:r>
            <w:r w:rsidRPr="00A807C7">
              <w:rPr>
                <w:rFonts w:ascii="宋体" w:hAnsi="宋体"/>
                <w:color w:val="000000"/>
                <w:sz w:val="18"/>
                <w:szCs w:val="18"/>
              </w:rPr>
              <w:t>-2.5</w:t>
            </w:r>
            <w:r w:rsidRPr="00A807C7">
              <w:rPr>
                <w:rFonts w:ascii="宋体" w:hAnsi="宋体" w:hint="eastAsia"/>
                <w:color w:val="000000"/>
                <w:sz w:val="18"/>
                <w:szCs w:val="18"/>
              </w:rPr>
              <w:t>）或（</w:t>
            </w:r>
            <w:r w:rsidRPr="00A807C7">
              <w:rPr>
                <w:rFonts w:ascii="宋体" w:hAnsi="宋体"/>
                <w:color w:val="000000"/>
                <w:sz w:val="18"/>
                <w:szCs w:val="18"/>
              </w:rPr>
              <w:t>45</w:t>
            </w:r>
            <w:r w:rsidRPr="00A807C7">
              <w:rPr>
                <w:rFonts w:ascii="宋体" w:hAnsi="宋体" w:hint="eastAsia"/>
                <w:color w:val="000000"/>
                <w:sz w:val="18"/>
                <w:szCs w:val="18"/>
              </w:rPr>
              <w:t>，</w:t>
            </w:r>
            <w:r w:rsidRPr="00A807C7">
              <w:rPr>
                <w:rFonts w:ascii="宋体" w:hAnsi="宋体"/>
                <w:color w:val="000000"/>
                <w:sz w:val="18"/>
                <w:szCs w:val="18"/>
              </w:rPr>
              <w:t>-2.5</w:t>
            </w:r>
            <w:r w:rsidRPr="00A807C7">
              <w:rPr>
                <w:rFonts w:ascii="宋体" w:hAnsi="宋体" w:hint="eastAsia"/>
                <w:color w:val="000000"/>
                <w:sz w:val="18"/>
                <w:szCs w:val="18"/>
              </w:rPr>
              <w:t>）</w:t>
            </w:r>
          </w:p>
        </w:tc>
      </w:tr>
    </w:tbl>
    <w:p w14:paraId="78A276B5" w14:textId="3F5CAD0B" w:rsidR="00A807C7" w:rsidRDefault="00C019BC" w:rsidP="00C019BC">
      <w:pPr>
        <w:pStyle w:val="afff0"/>
        <w:spacing w:before="156" w:after="156"/>
        <w:rPr>
          <w:rFonts w:hAnsi="黑体"/>
          <w:color w:val="000000"/>
        </w:rPr>
      </w:pPr>
      <w:r>
        <w:rPr>
          <w:rFonts w:hAnsi="黑体" w:hint="eastAsia"/>
          <w:color w:val="000000"/>
        </w:rPr>
        <w:t>光色的温度稳定性</w:t>
      </w:r>
    </w:p>
    <w:p w14:paraId="61675829" w14:textId="6CD7293B" w:rsidR="00C019BC" w:rsidRDefault="00C019BC" w:rsidP="00C019BC">
      <w:pPr>
        <w:pStyle w:val="affffd"/>
        <w:ind w:firstLine="420"/>
        <w:rPr>
          <w:bCs/>
          <w:color w:val="000000"/>
          <w:szCs w:val="21"/>
        </w:rPr>
      </w:pPr>
      <w:r>
        <w:rPr>
          <w:rFonts w:hint="eastAsia"/>
          <w:bCs/>
          <w:color w:val="000000"/>
          <w:szCs w:val="21"/>
        </w:rPr>
        <w:t>装置或系统</w:t>
      </w:r>
      <w:r>
        <w:rPr>
          <w:rFonts w:hAnsi="宋体" w:hint="eastAsia"/>
          <w:bCs/>
          <w:color w:val="000000"/>
          <w:szCs w:val="21"/>
        </w:rPr>
        <w:t>点亮</w:t>
      </w:r>
      <w:r>
        <w:rPr>
          <w:rFonts w:hAnsi="宋体"/>
          <w:bCs/>
          <w:color w:val="000000"/>
          <w:szCs w:val="21"/>
        </w:rPr>
        <w:t>1</w:t>
      </w:r>
      <w:r>
        <w:rPr>
          <w:rFonts w:hAnsi="宋体" w:hint="eastAsia"/>
          <w:bCs/>
          <w:color w:val="000000"/>
          <w:szCs w:val="21"/>
        </w:rPr>
        <w:t>分钟后和达到</w:t>
      </w:r>
      <w:r w:rsidR="00B16DA4" w:rsidRPr="00E0420D">
        <w:rPr>
          <w:rFonts w:hAnsi="宋体"/>
          <w:color w:val="000000"/>
        </w:rPr>
        <w:t>G</w:t>
      </w:r>
      <w:r>
        <w:rPr>
          <w:rFonts w:hAnsi="宋体"/>
          <w:color w:val="000000"/>
        </w:rPr>
        <w:t>.2.3.1.2</w:t>
      </w:r>
      <w:r>
        <w:rPr>
          <w:rFonts w:hAnsi="宋体" w:hint="eastAsia"/>
          <w:color w:val="000000"/>
          <w:kern w:val="21"/>
        </w:rPr>
        <w:t>的光强</w:t>
      </w:r>
      <w:r>
        <w:rPr>
          <w:rFonts w:hAnsi="宋体" w:hint="eastAsia"/>
          <w:bCs/>
          <w:color w:val="000000"/>
          <w:szCs w:val="21"/>
        </w:rPr>
        <w:t>稳定状态后，</w:t>
      </w:r>
      <w:r>
        <w:rPr>
          <w:rFonts w:hAnsi="宋体" w:hint="eastAsia"/>
          <w:color w:val="000000"/>
        </w:rPr>
        <w:t>色度特性均应符合</w:t>
      </w:r>
      <w:r>
        <w:rPr>
          <w:rFonts w:hAnsi="宋体"/>
          <w:color w:val="000000"/>
        </w:rPr>
        <w:t>GB 4785</w:t>
      </w:r>
      <w:r>
        <w:rPr>
          <w:rFonts w:hAnsi="宋体" w:hint="eastAsia"/>
          <w:color w:val="000000"/>
        </w:rPr>
        <w:t>的规定</w:t>
      </w:r>
      <w:r>
        <w:rPr>
          <w:rFonts w:hAnsi="宋体" w:hint="eastAsia"/>
          <w:bCs/>
          <w:color w:val="000000"/>
          <w:szCs w:val="21"/>
        </w:rPr>
        <w:t>。</w:t>
      </w:r>
      <w:r>
        <w:rPr>
          <w:rFonts w:hint="eastAsia"/>
          <w:bCs/>
          <w:color w:val="000000"/>
          <w:szCs w:val="21"/>
        </w:rPr>
        <w:t>光色的温度稳定性测试点参照表15的规定。</w:t>
      </w:r>
    </w:p>
    <w:p w14:paraId="1B1E469B" w14:textId="5820EA5F" w:rsidR="00925BE4" w:rsidRDefault="00925BE4" w:rsidP="00925BE4">
      <w:pPr>
        <w:pStyle w:val="affe"/>
        <w:spacing w:before="312" w:after="312"/>
      </w:pPr>
      <w:bookmarkStart w:id="111" w:name="_Toc61266290"/>
      <w:bookmarkStart w:id="112" w:name="_Toc61266414"/>
      <w:bookmarkStart w:id="113" w:name="_Toc63241279"/>
      <w:r w:rsidRPr="00925BE4">
        <w:rPr>
          <w:rFonts w:hint="eastAsia"/>
        </w:rPr>
        <w:t>装用塑料配光镜装置的材料试验</w:t>
      </w:r>
      <w:proofErr w:type="gramStart"/>
      <w:r w:rsidRPr="00925BE4">
        <w:rPr>
          <w:rFonts w:hint="eastAsia"/>
        </w:rPr>
        <w:t>和整灯试验</w:t>
      </w:r>
      <w:bookmarkEnd w:id="111"/>
      <w:bookmarkEnd w:id="112"/>
      <w:bookmarkEnd w:id="113"/>
      <w:proofErr w:type="gramEnd"/>
    </w:p>
    <w:p w14:paraId="01CC1129" w14:textId="61C51107" w:rsidR="005F0983" w:rsidRDefault="005F0983" w:rsidP="005F0983">
      <w:pPr>
        <w:pStyle w:val="afff"/>
        <w:spacing w:before="156" w:after="156"/>
        <w:rPr>
          <w:rFonts w:hAnsi="黑体"/>
          <w:color w:val="000000"/>
        </w:rPr>
      </w:pPr>
      <w:bookmarkStart w:id="114" w:name="_Toc61266291"/>
      <w:r>
        <w:rPr>
          <w:rFonts w:hAnsi="黑体" w:hint="eastAsia"/>
          <w:color w:val="000000"/>
        </w:rPr>
        <w:t>通用要求</w:t>
      </w:r>
      <w:bookmarkEnd w:id="114"/>
    </w:p>
    <w:p w14:paraId="606320F7" w14:textId="27DBF8E4" w:rsidR="00F1566B" w:rsidRPr="003C13B7" w:rsidRDefault="00F1566B" w:rsidP="00F1566B">
      <w:pPr>
        <w:pStyle w:val="afffffffff3"/>
      </w:pPr>
      <w:r>
        <w:rPr>
          <w:rFonts w:hint="eastAsia"/>
        </w:rPr>
        <w:t>装置或系统所用的塑料配光镜或其材料，应进行耐温试验、耐候性试验、耐化学试剂试验、耐洗涤剂和燃油试验、机械磨损试验以及配光镜涂层附着力试验，按照附</w:t>
      </w:r>
      <w:r w:rsidRPr="003C13B7">
        <w:rPr>
          <w:rFonts w:hint="eastAsia"/>
        </w:rPr>
        <w:t>录</w:t>
      </w:r>
      <w:r w:rsidR="004964A6" w:rsidRPr="003C13B7">
        <w:rPr>
          <w:rFonts w:hint="eastAsia"/>
        </w:rPr>
        <w:t>H</w:t>
      </w:r>
      <w:r w:rsidRPr="003C13B7">
        <w:rPr>
          <w:rFonts w:hint="eastAsia"/>
        </w:rPr>
        <w:t>.1至</w:t>
      </w:r>
      <w:r w:rsidR="004964A6" w:rsidRPr="003C13B7">
        <w:rPr>
          <w:rFonts w:hint="eastAsia"/>
        </w:rPr>
        <w:t>H</w:t>
      </w:r>
      <w:r w:rsidRPr="003C13B7">
        <w:rPr>
          <w:rFonts w:hint="eastAsia"/>
        </w:rPr>
        <w:t>.6进行试验，按照附录</w:t>
      </w:r>
      <w:r w:rsidR="00A66E93" w:rsidRPr="003C13B7">
        <w:rPr>
          <w:rFonts w:hint="eastAsia"/>
        </w:rPr>
        <w:t>I</w:t>
      </w:r>
      <w:r w:rsidRPr="003C13B7">
        <w:rPr>
          <w:rFonts w:hint="eastAsia"/>
        </w:rPr>
        <w:t>.1所列顺序，进行试验并应符合相应要求。</w:t>
      </w:r>
    </w:p>
    <w:p w14:paraId="55F47BFF" w14:textId="4D4CA714" w:rsidR="00F1566B" w:rsidRPr="003C13B7" w:rsidRDefault="00F1566B" w:rsidP="00F1566B">
      <w:pPr>
        <w:pStyle w:val="afffffffff3"/>
      </w:pPr>
      <w:r w:rsidRPr="003C13B7">
        <w:rPr>
          <w:rFonts w:hint="eastAsia"/>
        </w:rPr>
        <w:t xml:space="preserve"> 装置或系统的总成，应进行塑料配光镜</w:t>
      </w:r>
      <w:proofErr w:type="gramStart"/>
      <w:r w:rsidRPr="003C13B7">
        <w:rPr>
          <w:rFonts w:hint="eastAsia"/>
        </w:rPr>
        <w:t>的整灯试验</w:t>
      </w:r>
      <w:proofErr w:type="gramEnd"/>
      <w:r w:rsidRPr="003C13B7">
        <w:rPr>
          <w:rFonts w:hint="eastAsia"/>
        </w:rPr>
        <w:t>，按照</w:t>
      </w:r>
      <w:r w:rsidR="004964A6" w:rsidRPr="003C13B7">
        <w:rPr>
          <w:rFonts w:hint="eastAsia"/>
        </w:rPr>
        <w:t>H</w:t>
      </w:r>
      <w:r w:rsidRPr="003C13B7">
        <w:rPr>
          <w:rFonts w:hint="eastAsia"/>
        </w:rPr>
        <w:t>.7条规定，及附录</w:t>
      </w:r>
      <w:r w:rsidR="004964A6" w:rsidRPr="003C13B7">
        <w:rPr>
          <w:rFonts w:hint="eastAsia"/>
        </w:rPr>
        <w:t>I</w:t>
      </w:r>
      <w:r w:rsidRPr="003C13B7">
        <w:rPr>
          <w:rFonts w:hint="eastAsia"/>
        </w:rPr>
        <w:t>中</w:t>
      </w:r>
      <w:r w:rsidR="004964A6" w:rsidRPr="003C13B7">
        <w:rPr>
          <w:rFonts w:hint="eastAsia"/>
        </w:rPr>
        <w:t>I</w:t>
      </w:r>
      <w:r w:rsidRPr="003C13B7">
        <w:rPr>
          <w:rFonts w:hint="eastAsia"/>
        </w:rPr>
        <w:t>.2所列顺序，进行试验并应符合相应要求。</w:t>
      </w:r>
    </w:p>
    <w:p w14:paraId="602B1148" w14:textId="3CE8007F" w:rsidR="005F0983" w:rsidRPr="003C13B7" w:rsidRDefault="00F1566B" w:rsidP="00F1566B">
      <w:pPr>
        <w:pStyle w:val="afffffffff3"/>
      </w:pPr>
      <w:r w:rsidRPr="003C13B7">
        <w:rPr>
          <w:rFonts w:hint="eastAsia"/>
        </w:rPr>
        <w:t xml:space="preserve"> 若申请人或制造商可以证明已通过下列</w:t>
      </w:r>
      <w:r w:rsidR="004964A6" w:rsidRPr="003C13B7">
        <w:rPr>
          <w:rFonts w:hint="eastAsia"/>
        </w:rPr>
        <w:t>H</w:t>
      </w:r>
      <w:r w:rsidRPr="003C13B7">
        <w:rPr>
          <w:rFonts w:hint="eastAsia"/>
        </w:rPr>
        <w:t>.1至</w:t>
      </w:r>
      <w:r w:rsidR="004964A6" w:rsidRPr="003C13B7">
        <w:rPr>
          <w:rFonts w:hint="eastAsia"/>
        </w:rPr>
        <w:t>H</w:t>
      </w:r>
      <w:r w:rsidRPr="003C13B7">
        <w:rPr>
          <w:rFonts w:hint="eastAsia"/>
        </w:rPr>
        <w:t>.6条规定的试验，则只需按附录</w:t>
      </w:r>
      <w:r w:rsidR="004964A6" w:rsidRPr="003C13B7">
        <w:rPr>
          <w:rFonts w:hint="eastAsia"/>
        </w:rPr>
        <w:t>I</w:t>
      </w:r>
      <w:r w:rsidRPr="003C13B7">
        <w:rPr>
          <w:rFonts w:hint="eastAsia"/>
        </w:rPr>
        <w:t>中</w:t>
      </w:r>
      <w:r w:rsidR="004964A6" w:rsidRPr="003C13B7">
        <w:rPr>
          <w:rFonts w:hint="eastAsia"/>
        </w:rPr>
        <w:t>I</w:t>
      </w:r>
      <w:r w:rsidRPr="003C13B7">
        <w:rPr>
          <w:rFonts w:hint="eastAsia"/>
        </w:rPr>
        <w:t>.2条所列项目及顺序进行试验。</w:t>
      </w:r>
    </w:p>
    <w:p w14:paraId="4C3F9D3C" w14:textId="37480282" w:rsidR="00CA16AA" w:rsidRPr="003C13B7" w:rsidRDefault="00D81FA7" w:rsidP="00CA16AA">
      <w:pPr>
        <w:pStyle w:val="afff"/>
        <w:spacing w:before="156" w:after="156"/>
        <w:rPr>
          <w:rFonts w:hAnsi="黑体"/>
          <w:bCs/>
          <w:color w:val="000000"/>
        </w:rPr>
      </w:pPr>
      <w:bookmarkStart w:id="115" w:name="_Toc61266292"/>
      <w:r w:rsidRPr="003C13B7">
        <w:rPr>
          <w:rFonts w:hAnsi="黑体" w:hint="eastAsia"/>
          <w:bCs/>
          <w:color w:val="000000"/>
        </w:rPr>
        <w:lastRenderedPageBreak/>
        <w:t>试验要求</w:t>
      </w:r>
      <w:bookmarkEnd w:id="115"/>
    </w:p>
    <w:p w14:paraId="609518E1" w14:textId="308C61D5" w:rsidR="00D81FA7" w:rsidRPr="003C13B7" w:rsidRDefault="004A084E" w:rsidP="00D81FA7">
      <w:pPr>
        <w:pStyle w:val="afff0"/>
        <w:spacing w:before="156" w:after="156"/>
        <w:rPr>
          <w:rFonts w:hAnsi="黑体"/>
          <w:bCs/>
          <w:color w:val="000000"/>
        </w:rPr>
      </w:pPr>
      <w:r w:rsidRPr="003C13B7">
        <w:rPr>
          <w:rFonts w:hAnsi="黑体" w:hint="eastAsia"/>
          <w:bCs/>
          <w:color w:val="000000"/>
        </w:rPr>
        <w:t>耐温试验要求</w:t>
      </w:r>
    </w:p>
    <w:p w14:paraId="1491EB71" w14:textId="2F2831C5" w:rsidR="004A084E" w:rsidRPr="003C13B7" w:rsidRDefault="004A084E" w:rsidP="004A084E">
      <w:pPr>
        <w:pStyle w:val="affffd"/>
        <w:ind w:firstLine="420"/>
        <w:rPr>
          <w:rFonts w:hAnsi="宋体"/>
          <w:bCs/>
          <w:color w:val="000000"/>
        </w:rPr>
      </w:pPr>
      <w:r w:rsidRPr="003C13B7">
        <w:rPr>
          <w:rFonts w:hAnsi="宋体"/>
          <w:bCs/>
          <w:color w:val="000000"/>
        </w:rPr>
        <w:t>5</w:t>
      </w:r>
      <w:r w:rsidRPr="003C13B7">
        <w:rPr>
          <w:rFonts w:hAnsi="宋体" w:hint="eastAsia"/>
          <w:bCs/>
          <w:color w:val="000000"/>
        </w:rPr>
        <w:t>个循环的温度湿度循环完成后，表16中测试点的光强变化与试验前比较不应超过1</w:t>
      </w:r>
      <w:r w:rsidRPr="003C13B7">
        <w:rPr>
          <w:rFonts w:hAnsi="宋体"/>
          <w:bCs/>
          <w:color w:val="000000"/>
        </w:rPr>
        <w:t>0</w:t>
      </w:r>
      <w:r w:rsidRPr="003C13B7">
        <w:rPr>
          <w:rFonts w:hAnsi="宋体" w:hint="eastAsia"/>
          <w:bCs/>
          <w:color w:val="000000"/>
        </w:rPr>
        <w:t>%。</w:t>
      </w:r>
    </w:p>
    <w:p w14:paraId="340A2391" w14:textId="3960CCB8" w:rsidR="004A084E" w:rsidRPr="003C13B7" w:rsidRDefault="004A084E" w:rsidP="004A084E">
      <w:pPr>
        <w:pStyle w:val="affa"/>
        <w:spacing w:before="156" w:after="156"/>
      </w:pPr>
      <w:r w:rsidRPr="003C13B7">
        <w:rPr>
          <w:rFonts w:hint="eastAsia"/>
        </w:rPr>
        <w:t>配光测试点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34"/>
        <w:gridCol w:w="1710"/>
        <w:gridCol w:w="2567"/>
        <w:gridCol w:w="3523"/>
      </w:tblGrid>
      <w:tr w:rsidR="003E17F5" w:rsidRPr="003C13B7" w14:paraId="588292D9" w14:textId="77777777" w:rsidTr="003E17F5">
        <w:trPr>
          <w:trHeight w:val="124"/>
          <w:jc w:val="center"/>
        </w:trPr>
        <w:tc>
          <w:tcPr>
            <w:tcW w:w="822" w:type="pct"/>
            <w:tcBorders>
              <w:top w:val="single" w:sz="8" w:space="0" w:color="auto"/>
              <w:bottom w:val="single" w:sz="8" w:space="0" w:color="auto"/>
            </w:tcBorders>
            <w:shd w:val="clear" w:color="auto" w:fill="FFFFFF"/>
            <w:noWrap/>
            <w:vAlign w:val="center"/>
          </w:tcPr>
          <w:p w14:paraId="7C65FF79" w14:textId="77777777" w:rsidR="003E17F5" w:rsidRPr="003C13B7" w:rsidRDefault="003E17F5">
            <w:pPr>
              <w:widowControl/>
              <w:adjustRightInd/>
              <w:spacing w:line="240" w:lineRule="auto"/>
              <w:jc w:val="center"/>
              <w:rPr>
                <w:rFonts w:ascii="宋体" w:hAnsi="Times New Roman" w:cs="宋体"/>
                <w:color w:val="000000"/>
                <w:kern w:val="0"/>
                <w:sz w:val="18"/>
                <w:szCs w:val="18"/>
              </w:rPr>
            </w:pPr>
            <w:r w:rsidRPr="003C13B7">
              <w:rPr>
                <w:rFonts w:ascii="宋体" w:hAnsi="Times New Roman" w:cs="宋体" w:hint="eastAsia"/>
                <w:color w:val="000000"/>
                <w:kern w:val="0"/>
                <w:sz w:val="18"/>
                <w:szCs w:val="18"/>
              </w:rPr>
              <w:t>序号</w:t>
            </w:r>
          </w:p>
        </w:tc>
        <w:tc>
          <w:tcPr>
            <w:tcW w:w="916" w:type="pct"/>
            <w:tcBorders>
              <w:top w:val="single" w:sz="8" w:space="0" w:color="auto"/>
              <w:bottom w:val="single" w:sz="8" w:space="0" w:color="auto"/>
            </w:tcBorders>
            <w:shd w:val="clear" w:color="auto" w:fill="FFFFFF"/>
            <w:vAlign w:val="center"/>
          </w:tcPr>
          <w:p w14:paraId="7006B1D3" w14:textId="77777777" w:rsidR="003E17F5" w:rsidRPr="003C13B7" w:rsidRDefault="003E17F5">
            <w:pPr>
              <w:widowControl/>
              <w:adjustRightInd/>
              <w:spacing w:line="240" w:lineRule="auto"/>
              <w:jc w:val="center"/>
              <w:rPr>
                <w:rFonts w:ascii="宋体" w:hAnsi="Times New Roman" w:cs="宋体"/>
                <w:color w:val="000000"/>
                <w:kern w:val="0"/>
                <w:sz w:val="18"/>
                <w:szCs w:val="18"/>
              </w:rPr>
            </w:pPr>
            <w:r w:rsidRPr="003C13B7">
              <w:rPr>
                <w:rFonts w:ascii="宋体" w:hAnsi="宋体" w:cs="宋体" w:hint="eastAsia"/>
                <w:color w:val="000000"/>
                <w:kern w:val="0"/>
                <w:sz w:val="18"/>
                <w:szCs w:val="18"/>
              </w:rPr>
              <w:t>功能</w:t>
            </w:r>
          </w:p>
        </w:tc>
        <w:tc>
          <w:tcPr>
            <w:tcW w:w="1375" w:type="pct"/>
            <w:tcBorders>
              <w:top w:val="single" w:sz="8" w:space="0" w:color="auto"/>
              <w:bottom w:val="single" w:sz="8" w:space="0" w:color="auto"/>
            </w:tcBorders>
            <w:shd w:val="clear" w:color="auto" w:fill="FFFFFF"/>
            <w:vAlign w:val="center"/>
          </w:tcPr>
          <w:p w14:paraId="4BE0E902" w14:textId="77777777" w:rsidR="003E17F5" w:rsidRPr="003C13B7" w:rsidRDefault="003E17F5">
            <w:pPr>
              <w:widowControl/>
              <w:adjustRightInd/>
              <w:spacing w:line="240" w:lineRule="auto"/>
              <w:jc w:val="center"/>
              <w:rPr>
                <w:rFonts w:ascii="宋体" w:hAnsi="Times New Roman" w:cs="宋体"/>
                <w:color w:val="000000"/>
                <w:kern w:val="0"/>
                <w:sz w:val="18"/>
                <w:szCs w:val="18"/>
              </w:rPr>
            </w:pPr>
            <w:r w:rsidRPr="003C13B7">
              <w:rPr>
                <w:rFonts w:ascii="宋体" w:hAnsi="宋体" w:cs="宋体" w:hint="eastAsia"/>
                <w:color w:val="000000"/>
                <w:kern w:val="0"/>
                <w:sz w:val="18"/>
                <w:szCs w:val="18"/>
              </w:rPr>
              <w:t>配光等级</w:t>
            </w:r>
          </w:p>
        </w:tc>
        <w:tc>
          <w:tcPr>
            <w:tcW w:w="1887" w:type="pct"/>
            <w:tcBorders>
              <w:top w:val="single" w:sz="8" w:space="0" w:color="auto"/>
              <w:bottom w:val="single" w:sz="8" w:space="0" w:color="auto"/>
            </w:tcBorders>
            <w:shd w:val="clear" w:color="auto" w:fill="FFFFFF"/>
            <w:noWrap/>
            <w:vAlign w:val="center"/>
          </w:tcPr>
          <w:p w14:paraId="0E57C739" w14:textId="77777777" w:rsidR="003E17F5" w:rsidRPr="003C13B7" w:rsidRDefault="003E17F5">
            <w:pPr>
              <w:widowControl/>
              <w:adjustRightInd/>
              <w:spacing w:line="240" w:lineRule="auto"/>
              <w:jc w:val="center"/>
              <w:rPr>
                <w:rFonts w:ascii="宋体" w:hAnsi="Times New Roman" w:cs="宋体"/>
                <w:color w:val="000000"/>
                <w:kern w:val="0"/>
                <w:sz w:val="18"/>
                <w:szCs w:val="18"/>
              </w:rPr>
            </w:pPr>
            <w:r w:rsidRPr="003C13B7">
              <w:rPr>
                <w:rFonts w:ascii="宋体" w:hAnsi="宋体" w:cs="宋体" w:hint="eastAsia"/>
                <w:color w:val="000000"/>
                <w:kern w:val="0"/>
                <w:sz w:val="18"/>
                <w:szCs w:val="18"/>
              </w:rPr>
              <w:t>测试点</w:t>
            </w:r>
          </w:p>
        </w:tc>
      </w:tr>
      <w:tr w:rsidR="003E17F5" w:rsidRPr="003C13B7" w14:paraId="536D3072" w14:textId="77777777" w:rsidTr="003E17F5">
        <w:trPr>
          <w:trHeight w:val="70"/>
          <w:jc w:val="center"/>
        </w:trPr>
        <w:tc>
          <w:tcPr>
            <w:tcW w:w="822" w:type="pct"/>
            <w:tcBorders>
              <w:top w:val="single" w:sz="8" w:space="0" w:color="auto"/>
            </w:tcBorders>
            <w:noWrap/>
            <w:vAlign w:val="center"/>
          </w:tcPr>
          <w:p w14:paraId="24487111" w14:textId="77777777" w:rsidR="003E17F5" w:rsidRPr="003C13B7" w:rsidRDefault="003E17F5">
            <w:pPr>
              <w:widowControl/>
              <w:adjustRightInd/>
              <w:spacing w:line="240" w:lineRule="auto"/>
              <w:jc w:val="center"/>
              <w:rPr>
                <w:rFonts w:ascii="宋体" w:hAnsi="Times New Roman"/>
                <w:color w:val="000000"/>
                <w:kern w:val="0"/>
                <w:sz w:val="18"/>
                <w:szCs w:val="18"/>
              </w:rPr>
            </w:pPr>
            <w:r w:rsidRPr="003C13B7">
              <w:rPr>
                <w:rFonts w:ascii="宋体" w:hAnsi="Times New Roman" w:hint="eastAsia"/>
                <w:color w:val="000000"/>
                <w:kern w:val="0"/>
                <w:sz w:val="18"/>
                <w:szCs w:val="18"/>
              </w:rPr>
              <w:t>1</w:t>
            </w:r>
          </w:p>
        </w:tc>
        <w:tc>
          <w:tcPr>
            <w:tcW w:w="916" w:type="pct"/>
            <w:tcBorders>
              <w:top w:val="single" w:sz="8" w:space="0" w:color="auto"/>
            </w:tcBorders>
            <w:vAlign w:val="center"/>
          </w:tcPr>
          <w:p w14:paraId="0A2651AD" w14:textId="77777777" w:rsidR="003E17F5" w:rsidRPr="003C13B7" w:rsidRDefault="003E17F5" w:rsidP="00E52F5B">
            <w:pPr>
              <w:widowControl/>
              <w:adjustRightInd/>
              <w:spacing w:line="240" w:lineRule="auto"/>
              <w:jc w:val="left"/>
              <w:rPr>
                <w:rFonts w:ascii="宋体" w:hAnsi="Times New Roman"/>
                <w:color w:val="000000"/>
                <w:kern w:val="0"/>
                <w:sz w:val="18"/>
                <w:szCs w:val="18"/>
              </w:rPr>
            </w:pPr>
            <w:r w:rsidRPr="003C13B7">
              <w:rPr>
                <w:rFonts w:ascii="宋体" w:hAnsi="宋体" w:hint="eastAsia"/>
                <w:color w:val="000000"/>
                <w:kern w:val="0"/>
                <w:sz w:val="18"/>
                <w:szCs w:val="18"/>
              </w:rPr>
              <w:t>近光</w:t>
            </w:r>
          </w:p>
        </w:tc>
        <w:tc>
          <w:tcPr>
            <w:tcW w:w="1375" w:type="pct"/>
            <w:tcBorders>
              <w:top w:val="single" w:sz="8" w:space="0" w:color="auto"/>
            </w:tcBorders>
            <w:vAlign w:val="center"/>
          </w:tcPr>
          <w:p w14:paraId="7B180BAC" w14:textId="77777777" w:rsidR="003E17F5" w:rsidRPr="003C13B7" w:rsidRDefault="003E17F5" w:rsidP="00E52F5B">
            <w:pPr>
              <w:widowControl/>
              <w:adjustRightInd/>
              <w:spacing w:line="240" w:lineRule="auto"/>
              <w:jc w:val="left"/>
              <w:rPr>
                <w:rFonts w:ascii="宋体" w:hAnsi="宋体"/>
                <w:color w:val="000000"/>
                <w:kern w:val="0"/>
                <w:sz w:val="18"/>
                <w:szCs w:val="18"/>
              </w:rPr>
            </w:pPr>
            <w:r w:rsidRPr="003C13B7">
              <w:rPr>
                <w:rFonts w:ascii="宋体" w:hAnsi="宋体"/>
                <w:color w:val="000000"/>
                <w:kern w:val="0"/>
                <w:sz w:val="18"/>
                <w:szCs w:val="18"/>
              </w:rPr>
              <w:t>-</w:t>
            </w:r>
          </w:p>
        </w:tc>
        <w:tc>
          <w:tcPr>
            <w:tcW w:w="1887" w:type="pct"/>
            <w:tcBorders>
              <w:top w:val="single" w:sz="8" w:space="0" w:color="auto"/>
            </w:tcBorders>
            <w:noWrap/>
            <w:vAlign w:val="center"/>
          </w:tcPr>
          <w:p w14:paraId="6484BDAB" w14:textId="77777777" w:rsidR="003E17F5" w:rsidRPr="003C13B7" w:rsidRDefault="003E17F5" w:rsidP="00E52F5B">
            <w:pPr>
              <w:widowControl/>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B50L</w:t>
            </w: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50R</w:t>
            </w:r>
          </w:p>
        </w:tc>
      </w:tr>
      <w:tr w:rsidR="003E17F5" w:rsidRPr="003C13B7" w14:paraId="602D05E8" w14:textId="77777777" w:rsidTr="003E17F5">
        <w:trPr>
          <w:trHeight w:val="74"/>
          <w:jc w:val="center"/>
        </w:trPr>
        <w:tc>
          <w:tcPr>
            <w:tcW w:w="822" w:type="pct"/>
            <w:noWrap/>
            <w:vAlign w:val="center"/>
          </w:tcPr>
          <w:p w14:paraId="1EE871C3" w14:textId="77777777" w:rsidR="003E17F5" w:rsidRPr="003C13B7" w:rsidRDefault="003E17F5">
            <w:pPr>
              <w:widowControl/>
              <w:adjustRightInd/>
              <w:spacing w:line="240" w:lineRule="auto"/>
              <w:jc w:val="center"/>
              <w:rPr>
                <w:rFonts w:ascii="宋体" w:hAnsi="Times New Roman"/>
                <w:color w:val="000000"/>
                <w:kern w:val="0"/>
                <w:sz w:val="18"/>
                <w:szCs w:val="18"/>
              </w:rPr>
            </w:pPr>
            <w:r w:rsidRPr="003C13B7">
              <w:rPr>
                <w:rFonts w:ascii="宋体" w:hAnsi="Times New Roman" w:hint="eastAsia"/>
                <w:color w:val="000000"/>
                <w:kern w:val="0"/>
                <w:sz w:val="18"/>
                <w:szCs w:val="18"/>
              </w:rPr>
              <w:t>2</w:t>
            </w:r>
          </w:p>
        </w:tc>
        <w:tc>
          <w:tcPr>
            <w:tcW w:w="916" w:type="pct"/>
            <w:vAlign w:val="center"/>
          </w:tcPr>
          <w:p w14:paraId="56611257" w14:textId="77777777" w:rsidR="003E17F5" w:rsidRPr="003C13B7" w:rsidRDefault="003E17F5" w:rsidP="00E52F5B">
            <w:pPr>
              <w:widowControl/>
              <w:adjustRightInd/>
              <w:spacing w:line="240" w:lineRule="auto"/>
              <w:jc w:val="left"/>
              <w:rPr>
                <w:rFonts w:ascii="宋体" w:hAnsi="Times New Roman"/>
                <w:color w:val="000000"/>
                <w:kern w:val="0"/>
                <w:sz w:val="18"/>
                <w:szCs w:val="18"/>
              </w:rPr>
            </w:pPr>
            <w:r w:rsidRPr="003C13B7">
              <w:rPr>
                <w:rFonts w:ascii="宋体" w:hAnsi="宋体" w:hint="eastAsia"/>
                <w:color w:val="000000"/>
                <w:kern w:val="0"/>
                <w:sz w:val="18"/>
                <w:szCs w:val="18"/>
              </w:rPr>
              <w:t>远光</w:t>
            </w:r>
          </w:p>
        </w:tc>
        <w:tc>
          <w:tcPr>
            <w:tcW w:w="1375" w:type="pct"/>
            <w:vAlign w:val="center"/>
          </w:tcPr>
          <w:p w14:paraId="65097EE7" w14:textId="77777777" w:rsidR="003E17F5" w:rsidRPr="003C13B7" w:rsidRDefault="003E17F5" w:rsidP="00E52F5B">
            <w:pPr>
              <w:widowControl/>
              <w:adjustRightInd/>
              <w:spacing w:line="240" w:lineRule="auto"/>
              <w:jc w:val="left"/>
              <w:rPr>
                <w:rFonts w:ascii="宋体" w:hAnsi="宋体"/>
                <w:color w:val="000000"/>
                <w:kern w:val="0"/>
                <w:sz w:val="18"/>
                <w:szCs w:val="18"/>
              </w:rPr>
            </w:pPr>
            <w:r w:rsidRPr="003C13B7">
              <w:rPr>
                <w:rFonts w:ascii="宋体" w:hAnsi="宋体"/>
                <w:color w:val="000000"/>
                <w:kern w:val="0"/>
                <w:sz w:val="18"/>
                <w:szCs w:val="18"/>
              </w:rPr>
              <w:t>-</w:t>
            </w:r>
          </w:p>
        </w:tc>
        <w:tc>
          <w:tcPr>
            <w:tcW w:w="1887" w:type="pct"/>
            <w:noWrap/>
            <w:vAlign w:val="center"/>
          </w:tcPr>
          <w:p w14:paraId="385641F4" w14:textId="77777777" w:rsidR="003E17F5" w:rsidRPr="003C13B7" w:rsidRDefault="003E17F5" w:rsidP="00E52F5B">
            <w:pPr>
              <w:widowControl/>
              <w:adjustRightInd/>
              <w:spacing w:line="240" w:lineRule="auto"/>
              <w:jc w:val="left"/>
              <w:rPr>
                <w:rFonts w:ascii="宋体" w:hAnsi="Times New Roman" w:cs="宋体"/>
                <w:color w:val="000000"/>
                <w:kern w:val="0"/>
                <w:sz w:val="18"/>
                <w:szCs w:val="18"/>
              </w:rPr>
            </w:pPr>
            <w:r w:rsidRPr="003C13B7">
              <w:rPr>
                <w:rFonts w:ascii="宋体" w:hAnsi="宋体" w:cs="宋体"/>
                <w:color w:val="000000"/>
                <w:kern w:val="0"/>
                <w:sz w:val="18"/>
                <w:szCs w:val="18"/>
              </w:rPr>
              <w:t>I</w:t>
            </w:r>
            <w:r w:rsidRPr="003C13B7">
              <w:rPr>
                <w:rFonts w:ascii="宋体" w:hAnsi="宋体" w:cs="宋体"/>
                <w:color w:val="000000"/>
                <w:kern w:val="0"/>
                <w:sz w:val="18"/>
                <w:szCs w:val="18"/>
                <w:vertAlign w:val="subscript"/>
              </w:rPr>
              <w:t>max</w:t>
            </w:r>
          </w:p>
        </w:tc>
      </w:tr>
      <w:tr w:rsidR="003E17F5" w:rsidRPr="003C13B7" w14:paraId="58C0B8D7" w14:textId="77777777" w:rsidTr="003E17F5">
        <w:trPr>
          <w:trHeight w:val="70"/>
          <w:jc w:val="center"/>
        </w:trPr>
        <w:tc>
          <w:tcPr>
            <w:tcW w:w="822" w:type="pct"/>
            <w:noWrap/>
            <w:vAlign w:val="center"/>
          </w:tcPr>
          <w:p w14:paraId="3A486E12" w14:textId="77777777" w:rsidR="003E17F5" w:rsidRPr="003C13B7" w:rsidRDefault="003E17F5">
            <w:pPr>
              <w:widowControl/>
              <w:adjustRightInd/>
              <w:spacing w:line="240" w:lineRule="auto"/>
              <w:jc w:val="center"/>
              <w:rPr>
                <w:rFonts w:ascii="宋体" w:hAnsi="Times New Roman" w:cs="宋体"/>
                <w:color w:val="000000"/>
                <w:kern w:val="0"/>
                <w:sz w:val="18"/>
                <w:szCs w:val="18"/>
              </w:rPr>
            </w:pPr>
            <w:r w:rsidRPr="003C13B7">
              <w:rPr>
                <w:rFonts w:ascii="宋体" w:hAnsi="Times New Roman" w:cs="宋体" w:hint="eastAsia"/>
                <w:color w:val="000000"/>
                <w:kern w:val="0"/>
                <w:sz w:val="18"/>
                <w:szCs w:val="18"/>
              </w:rPr>
              <w:t>3</w:t>
            </w:r>
          </w:p>
        </w:tc>
        <w:tc>
          <w:tcPr>
            <w:tcW w:w="916" w:type="pct"/>
            <w:vAlign w:val="center"/>
          </w:tcPr>
          <w:p w14:paraId="07B38BBF" w14:textId="77777777" w:rsidR="003E17F5" w:rsidRPr="003C13B7" w:rsidRDefault="003E17F5" w:rsidP="00E52F5B">
            <w:pPr>
              <w:widowControl/>
              <w:adjustRightInd/>
              <w:spacing w:line="240" w:lineRule="auto"/>
              <w:jc w:val="left"/>
              <w:rPr>
                <w:rFonts w:ascii="宋体" w:hAnsi="Times New Roman" w:cs="宋体"/>
                <w:color w:val="000000"/>
                <w:kern w:val="0"/>
                <w:sz w:val="18"/>
                <w:szCs w:val="18"/>
              </w:rPr>
            </w:pPr>
            <w:r w:rsidRPr="003C13B7">
              <w:rPr>
                <w:rFonts w:ascii="宋体" w:hAnsi="宋体" w:cs="宋体" w:hint="eastAsia"/>
                <w:color w:val="000000"/>
                <w:kern w:val="0"/>
                <w:sz w:val="18"/>
                <w:szCs w:val="18"/>
              </w:rPr>
              <w:t>前雾灯</w:t>
            </w:r>
          </w:p>
        </w:tc>
        <w:tc>
          <w:tcPr>
            <w:tcW w:w="1375" w:type="pct"/>
            <w:vAlign w:val="center"/>
          </w:tcPr>
          <w:p w14:paraId="0E04E4BF" w14:textId="77777777" w:rsidR="003E17F5" w:rsidRPr="003C13B7" w:rsidRDefault="003E17F5" w:rsidP="00E52F5B">
            <w:pPr>
              <w:widowControl/>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F3</w:t>
            </w:r>
          </w:p>
        </w:tc>
        <w:tc>
          <w:tcPr>
            <w:tcW w:w="1887" w:type="pct"/>
            <w:noWrap/>
            <w:vAlign w:val="center"/>
          </w:tcPr>
          <w:p w14:paraId="6CC83C5D" w14:textId="77777777" w:rsidR="003E17F5" w:rsidRPr="003C13B7" w:rsidRDefault="003E17F5" w:rsidP="00E52F5B">
            <w:pPr>
              <w:widowControl/>
              <w:adjustRightInd/>
              <w:spacing w:line="240" w:lineRule="auto"/>
              <w:jc w:val="left"/>
              <w:rPr>
                <w:rFonts w:ascii="宋体" w:hAnsi="宋体" w:cs="宋体"/>
                <w:color w:val="000000"/>
                <w:kern w:val="0"/>
                <w:sz w:val="18"/>
                <w:szCs w:val="18"/>
              </w:rPr>
            </w:pPr>
            <w:r w:rsidRPr="003C13B7">
              <w:rPr>
                <w:rFonts w:ascii="宋体" w:hAnsi="宋体" w:cs="宋体"/>
                <w:color w:val="000000"/>
                <w:kern w:val="0"/>
                <w:sz w:val="18"/>
                <w:szCs w:val="18"/>
              </w:rPr>
              <w:t xml:space="preserve"> (0</w:t>
            </w: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1)</w:t>
            </w: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(0</w:t>
            </w: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-2.5)</w:t>
            </w:r>
          </w:p>
        </w:tc>
      </w:tr>
    </w:tbl>
    <w:p w14:paraId="519A9186" w14:textId="6E7BE598" w:rsidR="003E17F5" w:rsidRPr="003C13B7" w:rsidRDefault="00EF51F6" w:rsidP="00EF51F6">
      <w:pPr>
        <w:pStyle w:val="afff0"/>
        <w:spacing w:beforeLines="100" w:before="312" w:after="156"/>
        <w:rPr>
          <w:rFonts w:hAnsi="黑体"/>
          <w:bCs/>
          <w:color w:val="000000"/>
        </w:rPr>
      </w:pPr>
      <w:r w:rsidRPr="003C13B7">
        <w:rPr>
          <w:rFonts w:hAnsi="黑体" w:hint="eastAsia"/>
          <w:bCs/>
          <w:color w:val="000000"/>
        </w:rPr>
        <w:t>耐候性试验要求</w:t>
      </w:r>
    </w:p>
    <w:p w14:paraId="2223E577" w14:textId="5CAFB5BC" w:rsidR="00EF51F6" w:rsidRPr="003C13B7" w:rsidRDefault="001214B1" w:rsidP="00EF51F6">
      <w:pPr>
        <w:pStyle w:val="affffd"/>
        <w:ind w:firstLine="420"/>
        <w:rPr>
          <w:rFonts w:hAnsi="宋体"/>
          <w:bCs/>
          <w:color w:val="000000"/>
        </w:rPr>
      </w:pPr>
      <w:r w:rsidRPr="003C13B7">
        <w:rPr>
          <w:rFonts w:hAnsi="宋体" w:hint="eastAsia"/>
          <w:bCs/>
          <w:color w:val="000000"/>
        </w:rPr>
        <w:t>试验后，试样外表面无裂纹、擦伤、屑片和变形。计算3个试样的透过率变化△t=(T</w:t>
      </w:r>
      <w:r w:rsidRPr="003C13B7">
        <w:rPr>
          <w:rFonts w:hAnsi="宋体" w:hint="eastAsia"/>
          <w:bCs/>
          <w:color w:val="000000"/>
          <w:vertAlign w:val="subscript"/>
        </w:rPr>
        <w:t>2</w:t>
      </w:r>
      <w:r w:rsidRPr="003C13B7">
        <w:rPr>
          <w:rFonts w:hAnsi="宋体" w:hint="eastAsia"/>
          <w:bCs/>
          <w:color w:val="000000"/>
        </w:rPr>
        <w:t>-T</w:t>
      </w:r>
      <w:r w:rsidRPr="003C13B7">
        <w:rPr>
          <w:rFonts w:hAnsi="宋体" w:hint="eastAsia"/>
          <w:bCs/>
          <w:color w:val="000000"/>
          <w:vertAlign w:val="subscript"/>
        </w:rPr>
        <w:t>3</w:t>
      </w:r>
      <w:r w:rsidRPr="003C13B7">
        <w:rPr>
          <w:rFonts w:hAnsi="宋体" w:hint="eastAsia"/>
          <w:bCs/>
          <w:color w:val="000000"/>
        </w:rPr>
        <w:t>)/T</w:t>
      </w:r>
      <w:r w:rsidRPr="003C13B7">
        <w:rPr>
          <w:rFonts w:hAnsi="宋体" w:hint="eastAsia"/>
          <w:bCs/>
          <w:color w:val="000000"/>
          <w:vertAlign w:val="subscript"/>
        </w:rPr>
        <w:t>2</w:t>
      </w:r>
      <w:r w:rsidRPr="003C13B7">
        <w:rPr>
          <w:rFonts w:hAnsi="宋体" w:hint="eastAsia"/>
          <w:bCs/>
          <w:color w:val="000000"/>
        </w:rPr>
        <w:t>的平均值△t</w:t>
      </w:r>
      <w:r w:rsidRPr="003C13B7">
        <w:rPr>
          <w:rFonts w:hAnsi="宋体" w:hint="eastAsia"/>
          <w:bCs/>
          <w:color w:val="000000"/>
          <w:vertAlign w:val="subscript"/>
        </w:rPr>
        <w:t>m</w:t>
      </w:r>
      <w:r w:rsidRPr="003C13B7">
        <w:rPr>
          <w:rFonts w:hAnsi="宋体" w:hint="eastAsia"/>
          <w:bCs/>
          <w:color w:val="000000"/>
        </w:rPr>
        <w:t>，△t</w:t>
      </w:r>
      <w:r w:rsidRPr="003C13B7">
        <w:rPr>
          <w:rFonts w:hAnsi="宋体" w:hint="eastAsia"/>
          <w:bCs/>
          <w:color w:val="000000"/>
          <w:vertAlign w:val="subscript"/>
        </w:rPr>
        <w:t>m</w:t>
      </w:r>
      <w:r w:rsidRPr="003C13B7">
        <w:rPr>
          <w:rFonts w:hAnsi="宋体" w:hint="eastAsia"/>
          <w:bCs/>
          <w:color w:val="000000"/>
        </w:rPr>
        <w:t>≤0.020。透射光测量方法见附录</w:t>
      </w:r>
      <w:r w:rsidR="006D5A34" w:rsidRPr="003C13B7">
        <w:rPr>
          <w:rFonts w:hAnsi="宋体" w:hint="eastAsia"/>
          <w:bCs/>
          <w:color w:val="000000"/>
        </w:rPr>
        <w:t>J</w:t>
      </w:r>
      <w:r w:rsidRPr="003C13B7">
        <w:rPr>
          <w:rFonts w:hAnsi="宋体" w:hint="eastAsia"/>
          <w:bCs/>
          <w:color w:val="000000"/>
        </w:rPr>
        <w:t>。</w:t>
      </w:r>
    </w:p>
    <w:p w14:paraId="1E040683" w14:textId="68A27D90" w:rsidR="001214B1" w:rsidRPr="003C13B7" w:rsidRDefault="00964A5D" w:rsidP="001214B1">
      <w:pPr>
        <w:pStyle w:val="afff0"/>
        <w:spacing w:before="156" w:after="156"/>
        <w:rPr>
          <w:rFonts w:hAnsi="黑体"/>
          <w:bCs/>
          <w:color w:val="000000"/>
        </w:rPr>
      </w:pPr>
      <w:r w:rsidRPr="003C13B7">
        <w:rPr>
          <w:rFonts w:hAnsi="黑体" w:hint="eastAsia"/>
          <w:bCs/>
          <w:color w:val="000000"/>
        </w:rPr>
        <w:t>耐化学试剂试验要求</w:t>
      </w:r>
    </w:p>
    <w:p w14:paraId="3CB7DE92" w14:textId="191D1F45" w:rsidR="00964A5D" w:rsidRPr="003C13B7" w:rsidRDefault="00964A5D" w:rsidP="00964A5D">
      <w:pPr>
        <w:pStyle w:val="affffd"/>
        <w:ind w:firstLine="420"/>
        <w:rPr>
          <w:rFonts w:hAnsi="宋体"/>
          <w:bCs/>
          <w:color w:val="000000"/>
        </w:rPr>
      </w:pPr>
      <w:r w:rsidRPr="003C13B7">
        <w:rPr>
          <w:rFonts w:hAnsi="宋体" w:hint="eastAsia"/>
          <w:bCs/>
          <w:color w:val="000000"/>
        </w:rPr>
        <w:t>试验后,试样无任何会引起光束漫射变化的污痕。计算3个试样的漫射透过率变化△d=(T</w:t>
      </w:r>
      <w:r w:rsidRPr="003C13B7">
        <w:rPr>
          <w:rFonts w:hAnsi="宋体" w:hint="eastAsia"/>
          <w:bCs/>
          <w:color w:val="000000"/>
          <w:vertAlign w:val="subscript"/>
        </w:rPr>
        <w:t>5</w:t>
      </w:r>
      <w:r w:rsidRPr="003C13B7">
        <w:rPr>
          <w:rFonts w:hAnsi="宋体" w:hint="eastAsia"/>
          <w:bCs/>
          <w:color w:val="000000"/>
        </w:rPr>
        <w:t>–T</w:t>
      </w:r>
      <w:r w:rsidRPr="003C13B7">
        <w:rPr>
          <w:rFonts w:hAnsi="宋体" w:hint="eastAsia"/>
          <w:bCs/>
          <w:color w:val="000000"/>
          <w:vertAlign w:val="subscript"/>
        </w:rPr>
        <w:t>4</w:t>
      </w:r>
      <w:r w:rsidRPr="003C13B7">
        <w:rPr>
          <w:rFonts w:hAnsi="宋体" w:hint="eastAsia"/>
          <w:bCs/>
          <w:color w:val="000000"/>
        </w:rPr>
        <w:t>)/T</w:t>
      </w:r>
      <w:r w:rsidRPr="003C13B7">
        <w:rPr>
          <w:rFonts w:hAnsi="宋体" w:hint="eastAsia"/>
          <w:bCs/>
          <w:color w:val="000000"/>
          <w:vertAlign w:val="subscript"/>
        </w:rPr>
        <w:t>2</w:t>
      </w:r>
      <w:r w:rsidRPr="003C13B7">
        <w:rPr>
          <w:rFonts w:hAnsi="宋体" w:hint="eastAsia"/>
          <w:bCs/>
          <w:color w:val="000000"/>
        </w:rPr>
        <w:t>的平均值△d</w:t>
      </w:r>
      <w:r w:rsidRPr="003C13B7">
        <w:rPr>
          <w:rFonts w:hAnsi="宋体" w:hint="eastAsia"/>
          <w:bCs/>
          <w:color w:val="000000"/>
          <w:vertAlign w:val="subscript"/>
        </w:rPr>
        <w:t>m</w:t>
      </w:r>
      <w:r w:rsidRPr="003C13B7">
        <w:rPr>
          <w:rFonts w:hAnsi="宋体" w:hint="eastAsia"/>
          <w:bCs/>
          <w:color w:val="000000"/>
        </w:rPr>
        <w:t>，△d</w:t>
      </w:r>
      <w:r w:rsidRPr="003C13B7">
        <w:rPr>
          <w:rFonts w:hAnsi="宋体" w:hint="eastAsia"/>
          <w:bCs/>
          <w:color w:val="000000"/>
          <w:vertAlign w:val="subscript"/>
        </w:rPr>
        <w:t>m</w:t>
      </w:r>
      <w:r w:rsidRPr="003C13B7">
        <w:rPr>
          <w:rFonts w:hAnsi="宋体" w:hint="eastAsia"/>
          <w:bCs/>
          <w:color w:val="000000"/>
        </w:rPr>
        <w:t>≤0.020。漫射光测量方法见附录</w:t>
      </w:r>
      <w:r w:rsidR="006D5A34" w:rsidRPr="003C13B7">
        <w:rPr>
          <w:rFonts w:hAnsi="宋体" w:hint="eastAsia"/>
          <w:bCs/>
          <w:color w:val="000000"/>
        </w:rPr>
        <w:t>J</w:t>
      </w:r>
      <w:r w:rsidRPr="003C13B7">
        <w:rPr>
          <w:rFonts w:hAnsi="宋体" w:hint="eastAsia"/>
          <w:bCs/>
          <w:color w:val="000000"/>
        </w:rPr>
        <w:t>。</w:t>
      </w:r>
    </w:p>
    <w:p w14:paraId="630B9B5F" w14:textId="265DB826" w:rsidR="00964A5D" w:rsidRPr="003C13B7" w:rsidRDefault="00F375D6" w:rsidP="00964A5D">
      <w:pPr>
        <w:pStyle w:val="afff0"/>
        <w:spacing w:before="156" w:after="156"/>
        <w:rPr>
          <w:rFonts w:hAnsi="黑体"/>
          <w:bCs/>
          <w:color w:val="000000"/>
        </w:rPr>
      </w:pPr>
      <w:r w:rsidRPr="003C13B7">
        <w:rPr>
          <w:rFonts w:hAnsi="黑体" w:hint="eastAsia"/>
          <w:bCs/>
          <w:color w:val="000000"/>
        </w:rPr>
        <w:t>耐洗涤剂和燃油试验要求</w:t>
      </w:r>
    </w:p>
    <w:p w14:paraId="746E5674" w14:textId="1BCAFA5C" w:rsidR="00F375D6" w:rsidRPr="003C13B7" w:rsidRDefault="00F375D6" w:rsidP="00F375D6">
      <w:pPr>
        <w:pStyle w:val="affffd"/>
        <w:ind w:firstLine="420"/>
        <w:rPr>
          <w:rFonts w:hAnsi="宋体"/>
          <w:bCs/>
          <w:color w:val="000000"/>
        </w:rPr>
      </w:pPr>
      <w:r w:rsidRPr="003C13B7">
        <w:rPr>
          <w:rFonts w:hAnsi="宋体" w:hint="eastAsia"/>
          <w:bCs/>
          <w:color w:val="000000"/>
        </w:rPr>
        <w:t>试验后，计算3个试样的透过率变化△t=(T</w:t>
      </w:r>
      <w:r w:rsidRPr="003C13B7">
        <w:rPr>
          <w:rFonts w:hAnsi="宋体" w:hint="eastAsia"/>
          <w:bCs/>
          <w:color w:val="000000"/>
          <w:vertAlign w:val="subscript"/>
        </w:rPr>
        <w:t>2</w:t>
      </w:r>
      <w:r w:rsidRPr="003C13B7">
        <w:rPr>
          <w:rFonts w:hAnsi="宋体" w:hint="eastAsia"/>
          <w:bCs/>
          <w:color w:val="000000"/>
        </w:rPr>
        <w:t>-T</w:t>
      </w:r>
      <w:r w:rsidRPr="003C13B7">
        <w:rPr>
          <w:rFonts w:hAnsi="宋体" w:hint="eastAsia"/>
          <w:bCs/>
          <w:color w:val="000000"/>
          <w:vertAlign w:val="subscript"/>
        </w:rPr>
        <w:t>3</w:t>
      </w:r>
      <w:r w:rsidRPr="003C13B7">
        <w:rPr>
          <w:rFonts w:hAnsi="宋体" w:hint="eastAsia"/>
          <w:bCs/>
          <w:color w:val="000000"/>
        </w:rPr>
        <w:t>)/T</w:t>
      </w:r>
      <w:r w:rsidRPr="003C13B7">
        <w:rPr>
          <w:rFonts w:hAnsi="宋体" w:hint="eastAsia"/>
          <w:bCs/>
          <w:color w:val="000000"/>
          <w:vertAlign w:val="subscript"/>
        </w:rPr>
        <w:t>2</w:t>
      </w:r>
      <w:r w:rsidRPr="003C13B7">
        <w:rPr>
          <w:rFonts w:hAnsi="宋体" w:hint="eastAsia"/>
          <w:bCs/>
          <w:color w:val="000000"/>
        </w:rPr>
        <w:t>的平均值△t</w:t>
      </w:r>
      <w:r w:rsidRPr="003C13B7">
        <w:rPr>
          <w:rFonts w:hAnsi="宋体" w:hint="eastAsia"/>
          <w:bCs/>
          <w:color w:val="000000"/>
          <w:vertAlign w:val="subscript"/>
        </w:rPr>
        <w:t>m</w:t>
      </w:r>
      <w:r w:rsidRPr="003C13B7">
        <w:rPr>
          <w:rFonts w:hAnsi="宋体" w:hint="eastAsia"/>
          <w:bCs/>
          <w:color w:val="000000"/>
        </w:rPr>
        <w:t>，△t</w:t>
      </w:r>
      <w:r w:rsidRPr="003C13B7">
        <w:rPr>
          <w:rFonts w:hAnsi="宋体" w:hint="eastAsia"/>
          <w:bCs/>
          <w:color w:val="000000"/>
          <w:vertAlign w:val="subscript"/>
        </w:rPr>
        <w:t>m</w:t>
      </w:r>
      <w:r w:rsidRPr="003C13B7">
        <w:rPr>
          <w:rFonts w:hAnsi="宋体" w:hint="eastAsia"/>
          <w:bCs/>
          <w:color w:val="000000"/>
        </w:rPr>
        <w:t>≤0.0</w:t>
      </w:r>
      <w:r w:rsidRPr="003C13B7">
        <w:rPr>
          <w:rFonts w:hAnsi="宋体"/>
          <w:bCs/>
          <w:color w:val="000000"/>
        </w:rPr>
        <w:t>1</w:t>
      </w:r>
      <w:r w:rsidRPr="003C13B7">
        <w:rPr>
          <w:rFonts w:hAnsi="宋体" w:hint="eastAsia"/>
          <w:bCs/>
          <w:color w:val="000000"/>
        </w:rPr>
        <w:t>0。</w:t>
      </w:r>
    </w:p>
    <w:p w14:paraId="54F36DEB" w14:textId="457CE4B1" w:rsidR="00F375D6" w:rsidRPr="003C13B7" w:rsidRDefault="00F375D6" w:rsidP="00F375D6">
      <w:pPr>
        <w:pStyle w:val="afff0"/>
        <w:spacing w:before="156" w:after="156"/>
        <w:rPr>
          <w:rFonts w:hAnsi="黑体"/>
          <w:bCs/>
          <w:color w:val="000000"/>
        </w:rPr>
      </w:pPr>
      <w:r w:rsidRPr="003C13B7">
        <w:rPr>
          <w:rFonts w:hAnsi="黑体" w:hint="eastAsia"/>
          <w:bCs/>
          <w:color w:val="000000"/>
        </w:rPr>
        <w:t>机械磨损试验要求</w:t>
      </w:r>
    </w:p>
    <w:p w14:paraId="635E2EBE" w14:textId="37F31134" w:rsidR="00F375D6" w:rsidRPr="003C13B7" w:rsidRDefault="001324B6" w:rsidP="00F375D6">
      <w:pPr>
        <w:pStyle w:val="affffd"/>
        <w:ind w:firstLine="420"/>
        <w:rPr>
          <w:rFonts w:hAnsi="宋体"/>
          <w:bCs/>
          <w:color w:val="000000"/>
        </w:rPr>
      </w:pPr>
      <w:r w:rsidRPr="003C13B7">
        <w:rPr>
          <w:rFonts w:hAnsi="宋体" w:hint="eastAsia"/>
          <w:bCs/>
          <w:color w:val="000000"/>
        </w:rPr>
        <w:t>按照附录</w:t>
      </w:r>
      <w:r w:rsidR="006D5A34" w:rsidRPr="003C13B7">
        <w:rPr>
          <w:rFonts w:hAnsi="宋体" w:hint="eastAsia"/>
          <w:bCs/>
          <w:color w:val="000000"/>
        </w:rPr>
        <w:t>K</w:t>
      </w:r>
      <w:r w:rsidRPr="003C13B7">
        <w:rPr>
          <w:rFonts w:hAnsi="宋体" w:hint="eastAsia"/>
          <w:bCs/>
          <w:color w:val="000000"/>
        </w:rPr>
        <w:t>进行</w:t>
      </w:r>
      <w:r w:rsidR="00F375D6" w:rsidRPr="003C13B7">
        <w:rPr>
          <w:rFonts w:hAnsi="宋体" w:hint="eastAsia"/>
          <w:bCs/>
          <w:color w:val="000000"/>
        </w:rPr>
        <w:t>试验后，计算3个试样的透过率变化△t=(T</w:t>
      </w:r>
      <w:r w:rsidR="00F375D6" w:rsidRPr="003C13B7">
        <w:rPr>
          <w:rFonts w:hAnsi="宋体" w:hint="eastAsia"/>
          <w:bCs/>
          <w:color w:val="000000"/>
          <w:vertAlign w:val="subscript"/>
        </w:rPr>
        <w:t>2</w:t>
      </w:r>
      <w:r w:rsidR="00F375D6" w:rsidRPr="003C13B7">
        <w:rPr>
          <w:rFonts w:hAnsi="宋体" w:hint="eastAsia"/>
          <w:bCs/>
          <w:color w:val="000000"/>
        </w:rPr>
        <w:t>-T</w:t>
      </w:r>
      <w:r w:rsidR="00F375D6" w:rsidRPr="003C13B7">
        <w:rPr>
          <w:rFonts w:hAnsi="宋体" w:hint="eastAsia"/>
          <w:bCs/>
          <w:color w:val="000000"/>
          <w:vertAlign w:val="subscript"/>
        </w:rPr>
        <w:t>3</w:t>
      </w:r>
      <w:r w:rsidR="00F375D6" w:rsidRPr="003C13B7">
        <w:rPr>
          <w:rFonts w:hAnsi="宋体" w:hint="eastAsia"/>
          <w:bCs/>
          <w:color w:val="000000"/>
        </w:rPr>
        <w:t>)/T</w:t>
      </w:r>
      <w:r w:rsidR="00F375D6" w:rsidRPr="003C13B7">
        <w:rPr>
          <w:rFonts w:hAnsi="宋体" w:hint="eastAsia"/>
          <w:bCs/>
          <w:color w:val="000000"/>
          <w:vertAlign w:val="subscript"/>
        </w:rPr>
        <w:t>2</w:t>
      </w:r>
      <w:r w:rsidR="00F375D6" w:rsidRPr="003C13B7">
        <w:rPr>
          <w:rFonts w:hAnsi="宋体" w:hint="eastAsia"/>
          <w:bCs/>
          <w:color w:val="000000"/>
        </w:rPr>
        <w:t>的平均值△t</w:t>
      </w:r>
      <w:r w:rsidR="00F375D6" w:rsidRPr="003C13B7">
        <w:rPr>
          <w:rFonts w:hAnsi="宋体" w:hint="eastAsia"/>
          <w:bCs/>
          <w:color w:val="000000"/>
          <w:vertAlign w:val="subscript"/>
        </w:rPr>
        <w:t>m</w:t>
      </w:r>
      <w:r w:rsidR="00F375D6" w:rsidRPr="003C13B7">
        <w:rPr>
          <w:rFonts w:hAnsi="宋体" w:hint="eastAsia"/>
          <w:bCs/>
          <w:color w:val="000000"/>
        </w:rPr>
        <w:t>，△t</w:t>
      </w:r>
      <w:r w:rsidR="00F375D6" w:rsidRPr="003C13B7">
        <w:rPr>
          <w:rFonts w:hAnsi="宋体" w:hint="eastAsia"/>
          <w:bCs/>
          <w:color w:val="000000"/>
          <w:vertAlign w:val="subscript"/>
        </w:rPr>
        <w:t>m</w:t>
      </w:r>
      <w:r w:rsidR="00F375D6" w:rsidRPr="003C13B7">
        <w:rPr>
          <w:rFonts w:hAnsi="宋体" w:hint="eastAsia"/>
          <w:bCs/>
          <w:color w:val="000000"/>
        </w:rPr>
        <w:t>≤0.</w:t>
      </w:r>
      <w:r w:rsidR="00F375D6" w:rsidRPr="003C13B7">
        <w:rPr>
          <w:rFonts w:hAnsi="宋体"/>
          <w:bCs/>
          <w:color w:val="000000"/>
        </w:rPr>
        <w:t>100</w:t>
      </w:r>
      <w:r w:rsidR="00F375D6" w:rsidRPr="003C13B7">
        <w:rPr>
          <w:rFonts w:hAnsi="宋体" w:hint="eastAsia"/>
          <w:bCs/>
          <w:color w:val="000000"/>
        </w:rPr>
        <w:t>。计算3个试样的漫射透过率变化△d=(T</w:t>
      </w:r>
      <w:r w:rsidR="00F375D6" w:rsidRPr="003C13B7">
        <w:rPr>
          <w:rFonts w:hAnsi="宋体" w:hint="eastAsia"/>
          <w:bCs/>
          <w:color w:val="000000"/>
          <w:vertAlign w:val="subscript"/>
        </w:rPr>
        <w:t>5</w:t>
      </w:r>
      <w:r w:rsidR="00F375D6" w:rsidRPr="003C13B7">
        <w:rPr>
          <w:rFonts w:hAnsi="宋体" w:hint="eastAsia"/>
          <w:bCs/>
          <w:color w:val="000000"/>
        </w:rPr>
        <w:t>–T</w:t>
      </w:r>
      <w:r w:rsidR="00F375D6" w:rsidRPr="003C13B7">
        <w:rPr>
          <w:rFonts w:hAnsi="宋体" w:hint="eastAsia"/>
          <w:bCs/>
          <w:color w:val="000000"/>
          <w:vertAlign w:val="subscript"/>
        </w:rPr>
        <w:t>4</w:t>
      </w:r>
      <w:r w:rsidR="00F375D6" w:rsidRPr="003C13B7">
        <w:rPr>
          <w:rFonts w:hAnsi="宋体" w:hint="eastAsia"/>
          <w:bCs/>
          <w:color w:val="000000"/>
        </w:rPr>
        <w:t>)/T</w:t>
      </w:r>
      <w:r w:rsidR="00F375D6" w:rsidRPr="003C13B7">
        <w:rPr>
          <w:rFonts w:hAnsi="宋体" w:hint="eastAsia"/>
          <w:bCs/>
          <w:color w:val="000000"/>
          <w:vertAlign w:val="subscript"/>
        </w:rPr>
        <w:t>2</w:t>
      </w:r>
      <w:r w:rsidR="00F375D6" w:rsidRPr="003C13B7">
        <w:rPr>
          <w:rFonts w:hAnsi="宋体" w:hint="eastAsia"/>
          <w:bCs/>
          <w:color w:val="000000"/>
        </w:rPr>
        <w:t>的平均值△d</w:t>
      </w:r>
      <w:r w:rsidR="00F375D6" w:rsidRPr="003C13B7">
        <w:rPr>
          <w:rFonts w:hAnsi="宋体" w:hint="eastAsia"/>
          <w:bCs/>
          <w:color w:val="000000"/>
          <w:vertAlign w:val="subscript"/>
        </w:rPr>
        <w:t>m</w:t>
      </w:r>
      <w:r w:rsidR="00F375D6" w:rsidRPr="003C13B7">
        <w:rPr>
          <w:rFonts w:hAnsi="宋体" w:hint="eastAsia"/>
          <w:bCs/>
          <w:color w:val="000000"/>
        </w:rPr>
        <w:t>，△d</w:t>
      </w:r>
      <w:r w:rsidR="00F375D6" w:rsidRPr="003C13B7">
        <w:rPr>
          <w:rFonts w:hAnsi="宋体" w:hint="eastAsia"/>
          <w:bCs/>
          <w:color w:val="000000"/>
          <w:vertAlign w:val="subscript"/>
        </w:rPr>
        <w:t>m</w:t>
      </w:r>
      <w:r w:rsidR="00F375D6" w:rsidRPr="003C13B7">
        <w:rPr>
          <w:rFonts w:hAnsi="宋体" w:hint="eastAsia"/>
          <w:bCs/>
          <w:color w:val="000000"/>
        </w:rPr>
        <w:t>≤0.0</w:t>
      </w:r>
      <w:r w:rsidR="00F375D6" w:rsidRPr="003C13B7">
        <w:rPr>
          <w:rFonts w:hAnsi="宋体"/>
          <w:bCs/>
          <w:color w:val="000000"/>
        </w:rPr>
        <w:t>5</w:t>
      </w:r>
      <w:r w:rsidR="00F375D6" w:rsidRPr="003C13B7">
        <w:rPr>
          <w:rFonts w:hAnsi="宋体" w:hint="eastAsia"/>
          <w:bCs/>
          <w:color w:val="000000"/>
        </w:rPr>
        <w:t>0。</w:t>
      </w:r>
    </w:p>
    <w:p w14:paraId="3C4F23A3" w14:textId="5291014F" w:rsidR="00F375D6" w:rsidRPr="003C13B7" w:rsidRDefault="00F375D6" w:rsidP="00F375D6">
      <w:pPr>
        <w:pStyle w:val="afff0"/>
        <w:spacing w:before="156" w:after="156"/>
        <w:rPr>
          <w:rFonts w:hAnsi="黑体"/>
          <w:bCs/>
          <w:color w:val="000000"/>
        </w:rPr>
      </w:pPr>
      <w:r w:rsidRPr="003C13B7">
        <w:rPr>
          <w:rFonts w:hAnsi="黑体" w:hint="eastAsia"/>
          <w:bCs/>
          <w:color w:val="000000"/>
        </w:rPr>
        <w:t>配光镜涂层附着力试验要求</w:t>
      </w:r>
    </w:p>
    <w:p w14:paraId="1FEC25F8" w14:textId="23A91332" w:rsidR="00F375D6" w:rsidRPr="003C13B7" w:rsidRDefault="00130BB7" w:rsidP="00F375D6">
      <w:pPr>
        <w:pStyle w:val="affffd"/>
        <w:ind w:firstLine="420"/>
        <w:rPr>
          <w:rFonts w:hAnsi="宋体"/>
          <w:color w:val="000000"/>
        </w:rPr>
      </w:pPr>
      <w:r w:rsidRPr="003C13B7">
        <w:rPr>
          <w:rFonts w:hAnsi="宋体" w:hint="eastAsia"/>
          <w:color w:val="000000"/>
        </w:rPr>
        <w:t>试验后，网格区域应无可见的损伤</w:t>
      </w:r>
      <w:r w:rsidR="00192927" w:rsidRPr="003C13B7">
        <w:rPr>
          <w:rFonts w:hAnsi="宋体" w:hint="eastAsia"/>
          <w:color w:val="000000"/>
        </w:rPr>
        <w:t>，</w:t>
      </w:r>
      <w:r w:rsidRPr="003C13B7">
        <w:rPr>
          <w:rFonts w:hAnsi="宋体" w:hint="eastAsia"/>
          <w:color w:val="000000"/>
        </w:rPr>
        <w:t>格子交点和划痕损伤应不大于网格面积的</w:t>
      </w:r>
      <w:r w:rsidRPr="003C13B7">
        <w:rPr>
          <w:rFonts w:hAnsi="宋体"/>
          <w:color w:val="000000"/>
        </w:rPr>
        <w:t>15%</w:t>
      </w:r>
      <w:r w:rsidRPr="003C13B7">
        <w:rPr>
          <w:rFonts w:hAnsi="宋体" w:hint="eastAsia"/>
          <w:color w:val="000000"/>
        </w:rPr>
        <w:t>。</w:t>
      </w:r>
      <w:r w:rsidR="00192927" w:rsidRPr="003C13B7">
        <w:rPr>
          <w:rFonts w:hAnsi="宋体" w:hint="eastAsia"/>
          <w:color w:val="000000"/>
        </w:rPr>
        <w:t>试验中粘胶带的附着力应按照附录</w:t>
      </w:r>
      <w:r w:rsidR="006D5A34" w:rsidRPr="003C13B7">
        <w:rPr>
          <w:rFonts w:hAnsi="宋体" w:hint="eastAsia"/>
          <w:color w:val="000000"/>
        </w:rPr>
        <w:t>L</w:t>
      </w:r>
      <w:r w:rsidR="00192927" w:rsidRPr="003C13B7">
        <w:rPr>
          <w:rFonts w:hAnsi="宋体" w:hint="eastAsia"/>
          <w:color w:val="000000"/>
        </w:rPr>
        <w:t>的方法测试。</w:t>
      </w:r>
    </w:p>
    <w:p w14:paraId="6734BAAE" w14:textId="0F2774B7" w:rsidR="00130BB7" w:rsidRPr="003C13B7" w:rsidRDefault="00130BB7" w:rsidP="00130BB7">
      <w:pPr>
        <w:pStyle w:val="afff0"/>
        <w:spacing w:before="156" w:after="156"/>
        <w:rPr>
          <w:rFonts w:hAnsi="黑体"/>
          <w:bCs/>
          <w:color w:val="000000"/>
        </w:rPr>
      </w:pPr>
      <w:r w:rsidRPr="003C13B7">
        <w:rPr>
          <w:rFonts w:hAnsi="黑体" w:hint="eastAsia"/>
          <w:bCs/>
          <w:color w:val="000000"/>
        </w:rPr>
        <w:t>塑料配光镜</w:t>
      </w:r>
      <w:proofErr w:type="gramStart"/>
      <w:r w:rsidRPr="003C13B7">
        <w:rPr>
          <w:rFonts w:hAnsi="黑体" w:hint="eastAsia"/>
          <w:bCs/>
          <w:color w:val="000000"/>
        </w:rPr>
        <w:t>的整灯试验</w:t>
      </w:r>
      <w:proofErr w:type="gramEnd"/>
    </w:p>
    <w:p w14:paraId="77B5375D" w14:textId="17D3BD9C" w:rsidR="00130BB7" w:rsidRPr="003C13B7" w:rsidRDefault="00130BB7" w:rsidP="00130BB7">
      <w:pPr>
        <w:pStyle w:val="affffd"/>
        <w:ind w:firstLine="420"/>
        <w:rPr>
          <w:rFonts w:hAnsi="宋体"/>
          <w:color w:val="000000"/>
        </w:rPr>
      </w:pPr>
      <w:r w:rsidRPr="003C13B7">
        <w:rPr>
          <w:rFonts w:hAnsi="宋体" w:hint="eastAsia"/>
          <w:color w:val="000000"/>
        </w:rPr>
        <w:t>机械磨损试验后，试样按表</w:t>
      </w:r>
      <w:r w:rsidRPr="003C13B7">
        <w:rPr>
          <w:rFonts w:hAnsi="宋体"/>
          <w:color w:val="000000"/>
        </w:rPr>
        <w:t>1</w:t>
      </w:r>
      <w:r w:rsidRPr="003C13B7">
        <w:rPr>
          <w:rFonts w:hAnsi="宋体" w:hint="eastAsia"/>
          <w:color w:val="000000"/>
        </w:rPr>
        <w:t>7测量各测试点的配光值，配光测量值与型式试验限值的偏差应控制在</w:t>
      </w:r>
      <w:r w:rsidR="004F6775" w:rsidRPr="003C13B7">
        <w:rPr>
          <w:rFonts w:hAnsi="宋体" w:hint="eastAsia"/>
          <w:color w:val="000000"/>
        </w:rPr>
        <w:t>相应</w:t>
      </w:r>
      <w:r w:rsidRPr="003C13B7">
        <w:rPr>
          <w:rFonts w:hAnsi="宋体" w:hint="eastAsia"/>
          <w:color w:val="000000"/>
        </w:rPr>
        <w:t>范围内。</w:t>
      </w:r>
      <w:r w:rsidR="00CC1885" w:rsidRPr="003C13B7">
        <w:rPr>
          <w:rFonts w:hAnsi="宋体" w:hint="eastAsia"/>
          <w:bCs/>
          <w:color w:val="000000"/>
        </w:rPr>
        <w:t>配光镜涂层附着力试验后，试样应符合</w:t>
      </w:r>
      <w:r w:rsidR="006339CF" w:rsidRPr="003C13B7">
        <w:rPr>
          <w:rFonts w:hAnsi="宋体"/>
          <w:bCs/>
          <w:color w:val="000000"/>
        </w:rPr>
        <w:t>11.2.6</w:t>
      </w:r>
      <w:r w:rsidR="00CC1885" w:rsidRPr="003C13B7">
        <w:rPr>
          <w:rFonts w:hAnsi="宋体" w:hint="eastAsia"/>
          <w:bCs/>
          <w:color w:val="000000"/>
        </w:rPr>
        <w:t>的要求。</w:t>
      </w:r>
    </w:p>
    <w:p w14:paraId="4866D78B" w14:textId="59A0C959" w:rsidR="00130BB7" w:rsidRPr="003C13B7" w:rsidRDefault="00130BB7" w:rsidP="00130BB7">
      <w:pPr>
        <w:pStyle w:val="affa"/>
        <w:spacing w:before="156" w:after="156"/>
      </w:pPr>
      <w:r w:rsidRPr="003C13B7">
        <w:rPr>
          <w:rFonts w:hint="eastAsia"/>
        </w:rPr>
        <w:t>机械磨损试验配光测试点及光强允差</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ook w:val="0000" w:firstRow="0" w:lastRow="0" w:firstColumn="0" w:lastColumn="0" w:noHBand="0" w:noVBand="0"/>
      </w:tblPr>
      <w:tblGrid>
        <w:gridCol w:w="1659"/>
        <w:gridCol w:w="3401"/>
        <w:gridCol w:w="2305"/>
        <w:gridCol w:w="1969"/>
      </w:tblGrid>
      <w:tr w:rsidR="00E4340A" w:rsidRPr="003C13B7" w14:paraId="35798B11" w14:textId="77777777" w:rsidTr="00E4340A">
        <w:trPr>
          <w:trHeight w:val="124"/>
          <w:jc w:val="center"/>
        </w:trPr>
        <w:tc>
          <w:tcPr>
            <w:tcW w:w="888" w:type="pct"/>
            <w:shd w:val="clear" w:color="auto" w:fill="FFFFFF"/>
            <w:noWrap/>
            <w:vAlign w:val="center"/>
          </w:tcPr>
          <w:p w14:paraId="1989D82F" w14:textId="77777777" w:rsidR="00E4340A" w:rsidRPr="00E52F5B" w:rsidRDefault="00E4340A">
            <w:pPr>
              <w:widowControl/>
              <w:spacing w:line="240" w:lineRule="atLeast"/>
              <w:jc w:val="center"/>
              <w:rPr>
                <w:rFonts w:ascii="宋体" w:cs="宋体"/>
                <w:color w:val="000000"/>
                <w:kern w:val="0"/>
                <w:sz w:val="18"/>
                <w:szCs w:val="18"/>
              </w:rPr>
            </w:pPr>
            <w:r w:rsidRPr="00E52F5B">
              <w:rPr>
                <w:rFonts w:ascii="宋体" w:hAnsi="宋体" w:cs="宋体" w:hint="eastAsia"/>
                <w:color w:val="000000"/>
                <w:kern w:val="0"/>
                <w:sz w:val="18"/>
                <w:szCs w:val="18"/>
              </w:rPr>
              <w:t>功能</w:t>
            </w:r>
          </w:p>
        </w:tc>
        <w:tc>
          <w:tcPr>
            <w:tcW w:w="1822" w:type="pct"/>
            <w:shd w:val="clear" w:color="auto" w:fill="FFFFFF"/>
            <w:vAlign w:val="center"/>
          </w:tcPr>
          <w:p w14:paraId="58373EF1" w14:textId="77777777" w:rsidR="00E4340A" w:rsidRPr="00E52F5B" w:rsidRDefault="00E4340A">
            <w:pPr>
              <w:widowControl/>
              <w:spacing w:line="240" w:lineRule="atLeast"/>
              <w:jc w:val="center"/>
              <w:rPr>
                <w:rFonts w:ascii="宋体" w:cs="宋体"/>
                <w:color w:val="000000"/>
                <w:kern w:val="0"/>
                <w:sz w:val="18"/>
                <w:szCs w:val="18"/>
              </w:rPr>
            </w:pPr>
            <w:r w:rsidRPr="00E52F5B">
              <w:rPr>
                <w:rFonts w:ascii="宋体" w:hAnsi="宋体" w:cs="宋体" w:hint="eastAsia"/>
                <w:color w:val="000000"/>
                <w:kern w:val="0"/>
                <w:sz w:val="18"/>
                <w:szCs w:val="18"/>
              </w:rPr>
              <w:t>配光等级</w:t>
            </w:r>
          </w:p>
        </w:tc>
        <w:tc>
          <w:tcPr>
            <w:tcW w:w="1235" w:type="pct"/>
            <w:shd w:val="clear" w:color="auto" w:fill="FFFFFF"/>
            <w:noWrap/>
            <w:vAlign w:val="center"/>
          </w:tcPr>
          <w:p w14:paraId="5A768269" w14:textId="77777777" w:rsidR="00E4340A" w:rsidRPr="00E52F5B" w:rsidRDefault="00E4340A">
            <w:pPr>
              <w:widowControl/>
              <w:spacing w:line="240" w:lineRule="atLeast"/>
              <w:jc w:val="center"/>
              <w:rPr>
                <w:rFonts w:ascii="宋体" w:cs="宋体"/>
                <w:color w:val="000000"/>
                <w:kern w:val="0"/>
                <w:sz w:val="18"/>
                <w:szCs w:val="18"/>
              </w:rPr>
            </w:pPr>
            <w:r w:rsidRPr="00E52F5B">
              <w:rPr>
                <w:rFonts w:ascii="宋体" w:hAnsi="宋体" w:cs="宋体" w:hint="eastAsia"/>
                <w:color w:val="000000"/>
                <w:kern w:val="0"/>
                <w:sz w:val="18"/>
                <w:szCs w:val="18"/>
              </w:rPr>
              <w:t>测试点</w:t>
            </w:r>
          </w:p>
        </w:tc>
        <w:tc>
          <w:tcPr>
            <w:tcW w:w="1055" w:type="pct"/>
            <w:shd w:val="clear" w:color="auto" w:fill="FFFFFF"/>
            <w:vAlign w:val="center"/>
          </w:tcPr>
          <w:p w14:paraId="0F75CE57" w14:textId="77777777" w:rsidR="00E4340A" w:rsidRPr="00E52F5B" w:rsidRDefault="00E4340A">
            <w:pPr>
              <w:widowControl/>
              <w:spacing w:line="240" w:lineRule="atLeast"/>
              <w:jc w:val="center"/>
              <w:rPr>
                <w:rFonts w:ascii="宋体" w:cs="宋体"/>
                <w:color w:val="000000"/>
                <w:kern w:val="0"/>
                <w:sz w:val="18"/>
                <w:szCs w:val="18"/>
              </w:rPr>
            </w:pPr>
            <w:r w:rsidRPr="00E52F5B">
              <w:rPr>
                <w:rFonts w:ascii="宋体" w:hAnsi="宋体" w:cs="宋体" w:hint="eastAsia"/>
                <w:color w:val="000000"/>
                <w:kern w:val="0"/>
                <w:sz w:val="18"/>
                <w:szCs w:val="18"/>
              </w:rPr>
              <w:t>偏差</w:t>
            </w:r>
          </w:p>
        </w:tc>
      </w:tr>
      <w:tr w:rsidR="00E4340A" w:rsidRPr="003C13B7" w14:paraId="31749475" w14:textId="77777777" w:rsidTr="00E4340A">
        <w:trPr>
          <w:trHeight w:val="180"/>
          <w:jc w:val="center"/>
        </w:trPr>
        <w:tc>
          <w:tcPr>
            <w:tcW w:w="888" w:type="pct"/>
            <w:vMerge w:val="restart"/>
            <w:shd w:val="clear" w:color="auto" w:fill="FFFFFF"/>
            <w:noWrap/>
            <w:vAlign w:val="center"/>
          </w:tcPr>
          <w:p w14:paraId="12D8CC24" w14:textId="77777777" w:rsidR="00E4340A" w:rsidRPr="00E52F5B" w:rsidRDefault="00E4340A" w:rsidP="00E52F5B">
            <w:pPr>
              <w:widowControl/>
              <w:spacing w:line="240" w:lineRule="atLeast"/>
              <w:jc w:val="left"/>
              <w:rPr>
                <w:rFonts w:ascii="宋体"/>
                <w:color w:val="000000"/>
                <w:kern w:val="0"/>
                <w:sz w:val="18"/>
                <w:szCs w:val="18"/>
              </w:rPr>
            </w:pPr>
            <w:r w:rsidRPr="00E52F5B">
              <w:rPr>
                <w:rFonts w:ascii="宋体" w:hAnsi="宋体" w:hint="eastAsia"/>
                <w:color w:val="000000"/>
                <w:kern w:val="0"/>
                <w:sz w:val="18"/>
                <w:szCs w:val="18"/>
              </w:rPr>
              <w:t>近光</w:t>
            </w:r>
          </w:p>
        </w:tc>
        <w:tc>
          <w:tcPr>
            <w:tcW w:w="1822" w:type="pct"/>
            <w:vMerge w:val="restart"/>
            <w:shd w:val="clear" w:color="auto" w:fill="FFFFFF"/>
            <w:vAlign w:val="center"/>
          </w:tcPr>
          <w:p w14:paraId="221C4710" w14:textId="77777777" w:rsidR="00E4340A" w:rsidRPr="00E52F5B" w:rsidRDefault="00E4340A" w:rsidP="00E52F5B">
            <w:pPr>
              <w:widowControl/>
              <w:spacing w:line="240" w:lineRule="atLeast"/>
              <w:jc w:val="left"/>
              <w:rPr>
                <w:rFonts w:ascii="宋体" w:hAnsi="宋体"/>
                <w:color w:val="000000"/>
                <w:kern w:val="0"/>
                <w:sz w:val="18"/>
                <w:szCs w:val="18"/>
              </w:rPr>
            </w:pPr>
            <w:r w:rsidRPr="00E52F5B">
              <w:rPr>
                <w:rFonts w:ascii="宋体" w:hAnsi="宋体"/>
                <w:color w:val="000000"/>
                <w:kern w:val="0"/>
                <w:sz w:val="18"/>
                <w:szCs w:val="18"/>
              </w:rPr>
              <w:t>-</w:t>
            </w:r>
          </w:p>
        </w:tc>
        <w:tc>
          <w:tcPr>
            <w:tcW w:w="1235" w:type="pct"/>
            <w:shd w:val="clear" w:color="auto" w:fill="FFFFFF"/>
            <w:noWrap/>
            <w:vAlign w:val="center"/>
          </w:tcPr>
          <w:p w14:paraId="31DEFD51" w14:textId="77777777" w:rsidR="00E4340A" w:rsidRPr="00E52F5B" w:rsidRDefault="00E4340A" w:rsidP="00E52F5B">
            <w:pPr>
              <w:spacing w:line="240" w:lineRule="atLeast"/>
              <w:jc w:val="left"/>
              <w:rPr>
                <w:rFonts w:ascii="宋体" w:hAnsi="宋体" w:cs="宋体"/>
                <w:color w:val="000000"/>
                <w:kern w:val="0"/>
                <w:sz w:val="18"/>
                <w:szCs w:val="18"/>
              </w:rPr>
            </w:pPr>
            <w:r w:rsidRPr="00E52F5B">
              <w:rPr>
                <w:rFonts w:ascii="宋体" w:hAnsi="宋体" w:cs="宋体"/>
                <w:color w:val="000000"/>
                <w:kern w:val="0"/>
                <w:sz w:val="18"/>
                <w:szCs w:val="18"/>
              </w:rPr>
              <w:t>B50L</w:t>
            </w:r>
          </w:p>
        </w:tc>
        <w:tc>
          <w:tcPr>
            <w:tcW w:w="1055" w:type="pct"/>
            <w:shd w:val="clear" w:color="auto" w:fill="FFFFFF"/>
            <w:vAlign w:val="center"/>
          </w:tcPr>
          <w:p w14:paraId="52A8D15C" w14:textId="77777777" w:rsidR="00E4340A" w:rsidRPr="00E52F5B" w:rsidRDefault="00E4340A" w:rsidP="00E52F5B">
            <w:pPr>
              <w:widowControl/>
              <w:spacing w:line="240" w:lineRule="atLeast"/>
              <w:jc w:val="left"/>
              <w:rPr>
                <w:rFonts w:ascii="宋体" w:hAnsi="宋体" w:cs="宋体"/>
                <w:color w:val="000000"/>
                <w:kern w:val="0"/>
                <w:sz w:val="18"/>
                <w:szCs w:val="18"/>
              </w:rPr>
            </w:pPr>
            <w:r w:rsidRPr="00E52F5B">
              <w:rPr>
                <w:rFonts w:ascii="宋体" w:hAnsi="宋体" w:cs="宋体" w:hint="eastAsia"/>
                <w:color w:val="000000"/>
                <w:kern w:val="0"/>
                <w:sz w:val="18"/>
                <w:szCs w:val="18"/>
              </w:rPr>
              <w:t>≤</w:t>
            </w:r>
            <w:r w:rsidRPr="00E52F5B">
              <w:rPr>
                <w:rFonts w:ascii="宋体" w:hAnsi="宋体" w:cs="宋体"/>
                <w:color w:val="000000"/>
                <w:kern w:val="0"/>
                <w:sz w:val="18"/>
                <w:szCs w:val="18"/>
              </w:rPr>
              <w:t>30%</w:t>
            </w:r>
          </w:p>
        </w:tc>
      </w:tr>
      <w:tr w:rsidR="00E4340A" w:rsidRPr="003C13B7" w14:paraId="271F59CB" w14:textId="77777777" w:rsidTr="00E4340A">
        <w:trPr>
          <w:trHeight w:val="120"/>
          <w:jc w:val="center"/>
        </w:trPr>
        <w:tc>
          <w:tcPr>
            <w:tcW w:w="888" w:type="pct"/>
            <w:vMerge/>
            <w:shd w:val="clear" w:color="auto" w:fill="FFFFFF"/>
            <w:noWrap/>
            <w:vAlign w:val="center"/>
          </w:tcPr>
          <w:p w14:paraId="607024C5" w14:textId="77777777" w:rsidR="00E4340A" w:rsidRPr="00E52F5B" w:rsidRDefault="00E4340A" w:rsidP="00E52F5B">
            <w:pPr>
              <w:widowControl/>
              <w:spacing w:line="240" w:lineRule="atLeast"/>
              <w:jc w:val="left"/>
              <w:rPr>
                <w:rFonts w:ascii="宋体"/>
                <w:color w:val="000000"/>
                <w:kern w:val="0"/>
                <w:sz w:val="18"/>
                <w:szCs w:val="18"/>
              </w:rPr>
            </w:pPr>
          </w:p>
        </w:tc>
        <w:tc>
          <w:tcPr>
            <w:tcW w:w="1822" w:type="pct"/>
            <w:vMerge/>
            <w:shd w:val="clear" w:color="auto" w:fill="FFFFFF"/>
            <w:vAlign w:val="center"/>
          </w:tcPr>
          <w:p w14:paraId="493F725B" w14:textId="77777777" w:rsidR="00E4340A" w:rsidRPr="00E52F5B" w:rsidRDefault="00E4340A" w:rsidP="00E52F5B">
            <w:pPr>
              <w:widowControl/>
              <w:spacing w:line="240" w:lineRule="atLeast"/>
              <w:jc w:val="left"/>
              <w:rPr>
                <w:rFonts w:ascii="宋体"/>
                <w:color w:val="000000"/>
                <w:kern w:val="0"/>
                <w:sz w:val="18"/>
                <w:szCs w:val="18"/>
              </w:rPr>
            </w:pPr>
          </w:p>
        </w:tc>
        <w:tc>
          <w:tcPr>
            <w:tcW w:w="1235" w:type="pct"/>
            <w:shd w:val="clear" w:color="auto" w:fill="FFFFFF"/>
            <w:noWrap/>
            <w:vAlign w:val="center"/>
          </w:tcPr>
          <w:p w14:paraId="2212F044" w14:textId="77777777" w:rsidR="00E4340A" w:rsidRPr="00E52F5B" w:rsidRDefault="00E4340A" w:rsidP="00E52F5B">
            <w:pPr>
              <w:spacing w:line="240" w:lineRule="atLeast"/>
              <w:jc w:val="left"/>
              <w:rPr>
                <w:rFonts w:ascii="宋体" w:hAnsi="宋体" w:cs="宋体"/>
                <w:color w:val="000000"/>
                <w:kern w:val="0"/>
                <w:sz w:val="18"/>
                <w:szCs w:val="18"/>
              </w:rPr>
            </w:pPr>
            <w:r w:rsidRPr="00E52F5B">
              <w:rPr>
                <w:rFonts w:ascii="宋体" w:hAnsi="宋体" w:cs="宋体"/>
                <w:color w:val="000000"/>
                <w:kern w:val="0"/>
                <w:sz w:val="18"/>
                <w:szCs w:val="18"/>
              </w:rPr>
              <w:t>50R</w:t>
            </w:r>
          </w:p>
        </w:tc>
        <w:tc>
          <w:tcPr>
            <w:tcW w:w="1055" w:type="pct"/>
            <w:shd w:val="clear" w:color="auto" w:fill="FFFFFF"/>
            <w:vAlign w:val="center"/>
          </w:tcPr>
          <w:p w14:paraId="4B98270F" w14:textId="77777777" w:rsidR="00E4340A" w:rsidRPr="00E52F5B" w:rsidRDefault="00E4340A" w:rsidP="00E52F5B">
            <w:pPr>
              <w:spacing w:line="240" w:lineRule="atLeast"/>
              <w:jc w:val="left"/>
              <w:rPr>
                <w:rFonts w:ascii="宋体" w:hAnsi="宋体" w:cs="宋体"/>
                <w:color w:val="000000"/>
                <w:kern w:val="0"/>
                <w:sz w:val="18"/>
                <w:szCs w:val="18"/>
              </w:rPr>
            </w:pPr>
            <w:r w:rsidRPr="00E52F5B">
              <w:rPr>
                <w:rFonts w:ascii="宋体" w:hAnsi="宋体" w:cs="宋体" w:hint="eastAsia"/>
                <w:color w:val="000000"/>
                <w:kern w:val="0"/>
                <w:sz w:val="18"/>
                <w:szCs w:val="18"/>
              </w:rPr>
              <w:t>≤</w:t>
            </w:r>
            <w:r w:rsidRPr="00E52F5B">
              <w:rPr>
                <w:rFonts w:ascii="宋体" w:hAnsi="宋体" w:cs="宋体"/>
                <w:color w:val="000000"/>
                <w:kern w:val="0"/>
                <w:sz w:val="18"/>
                <w:szCs w:val="18"/>
              </w:rPr>
              <w:t>10%</w:t>
            </w:r>
          </w:p>
        </w:tc>
      </w:tr>
      <w:tr w:rsidR="00E4340A" w:rsidRPr="003C13B7" w14:paraId="6A6587CF" w14:textId="77777777" w:rsidTr="00E4340A">
        <w:trPr>
          <w:trHeight w:val="75"/>
          <w:jc w:val="center"/>
        </w:trPr>
        <w:tc>
          <w:tcPr>
            <w:tcW w:w="888" w:type="pct"/>
            <w:shd w:val="clear" w:color="auto" w:fill="FFFFFF"/>
            <w:noWrap/>
            <w:vAlign w:val="center"/>
          </w:tcPr>
          <w:p w14:paraId="78C4976F" w14:textId="77777777" w:rsidR="00E4340A" w:rsidRPr="00E52F5B" w:rsidRDefault="00E4340A" w:rsidP="00E52F5B">
            <w:pPr>
              <w:widowControl/>
              <w:spacing w:line="240" w:lineRule="atLeast"/>
              <w:jc w:val="left"/>
              <w:rPr>
                <w:rFonts w:ascii="宋体" w:cs="宋体"/>
                <w:color w:val="000000"/>
                <w:kern w:val="0"/>
                <w:sz w:val="18"/>
                <w:szCs w:val="18"/>
              </w:rPr>
            </w:pPr>
            <w:r w:rsidRPr="00E52F5B">
              <w:rPr>
                <w:rFonts w:ascii="宋体" w:hAnsi="宋体" w:cs="宋体" w:hint="eastAsia"/>
                <w:color w:val="000000"/>
                <w:kern w:val="0"/>
                <w:sz w:val="18"/>
                <w:szCs w:val="18"/>
              </w:rPr>
              <w:t>远光</w:t>
            </w:r>
          </w:p>
        </w:tc>
        <w:tc>
          <w:tcPr>
            <w:tcW w:w="1822" w:type="pct"/>
            <w:shd w:val="clear" w:color="auto" w:fill="FFFFFF"/>
            <w:vAlign w:val="center"/>
          </w:tcPr>
          <w:p w14:paraId="28F28399" w14:textId="77777777" w:rsidR="00E4340A" w:rsidRPr="00E52F5B" w:rsidRDefault="00E4340A" w:rsidP="00E52F5B">
            <w:pPr>
              <w:widowControl/>
              <w:spacing w:line="240" w:lineRule="atLeast"/>
              <w:jc w:val="left"/>
              <w:rPr>
                <w:rFonts w:ascii="宋体" w:hAnsi="宋体" w:cs="宋体"/>
                <w:color w:val="000000"/>
                <w:kern w:val="0"/>
                <w:sz w:val="18"/>
                <w:szCs w:val="18"/>
              </w:rPr>
            </w:pPr>
            <w:r w:rsidRPr="00E52F5B">
              <w:rPr>
                <w:rFonts w:ascii="宋体" w:hAnsi="宋体" w:cs="宋体"/>
                <w:color w:val="000000"/>
                <w:kern w:val="0"/>
                <w:sz w:val="18"/>
                <w:szCs w:val="18"/>
              </w:rPr>
              <w:t>(</w:t>
            </w:r>
            <w:r w:rsidRPr="00E52F5B">
              <w:rPr>
                <w:rFonts w:ascii="宋体" w:hAnsi="宋体" w:cs="宋体" w:hint="eastAsia"/>
                <w:color w:val="000000"/>
                <w:kern w:val="0"/>
                <w:sz w:val="18"/>
                <w:szCs w:val="18"/>
              </w:rPr>
              <w:t>仅适用于单远光前照灯</w:t>
            </w:r>
            <w:r w:rsidRPr="00E52F5B">
              <w:rPr>
                <w:rFonts w:ascii="宋体" w:hAnsi="宋体" w:cs="宋体"/>
                <w:color w:val="000000"/>
                <w:kern w:val="0"/>
                <w:sz w:val="18"/>
                <w:szCs w:val="18"/>
              </w:rPr>
              <w:t>)</w:t>
            </w:r>
          </w:p>
        </w:tc>
        <w:tc>
          <w:tcPr>
            <w:tcW w:w="1235" w:type="pct"/>
            <w:shd w:val="clear" w:color="auto" w:fill="FFFFFF"/>
            <w:noWrap/>
            <w:vAlign w:val="center"/>
          </w:tcPr>
          <w:p w14:paraId="7AAF4B3C" w14:textId="77777777" w:rsidR="00E4340A" w:rsidRPr="00E52F5B" w:rsidRDefault="00E4340A" w:rsidP="00E52F5B">
            <w:pPr>
              <w:widowControl/>
              <w:spacing w:line="240" w:lineRule="atLeast"/>
              <w:jc w:val="left"/>
              <w:rPr>
                <w:rFonts w:ascii="宋体" w:hAnsi="宋体" w:cs="宋体"/>
                <w:color w:val="000000"/>
                <w:kern w:val="0"/>
                <w:sz w:val="18"/>
                <w:szCs w:val="18"/>
              </w:rPr>
            </w:pPr>
            <w:r w:rsidRPr="00E52F5B">
              <w:rPr>
                <w:rFonts w:ascii="宋体" w:hAnsi="宋体" w:cs="宋体"/>
                <w:color w:val="000000"/>
                <w:kern w:val="0"/>
                <w:sz w:val="18"/>
                <w:szCs w:val="18"/>
              </w:rPr>
              <w:t>HV</w:t>
            </w:r>
          </w:p>
        </w:tc>
        <w:tc>
          <w:tcPr>
            <w:tcW w:w="1055" w:type="pct"/>
            <w:shd w:val="clear" w:color="auto" w:fill="FFFFFF"/>
            <w:vAlign w:val="center"/>
          </w:tcPr>
          <w:p w14:paraId="31E64804" w14:textId="77777777" w:rsidR="00E4340A" w:rsidRPr="00E52F5B" w:rsidRDefault="00E4340A" w:rsidP="00E52F5B">
            <w:pPr>
              <w:widowControl/>
              <w:jc w:val="left"/>
              <w:rPr>
                <w:rFonts w:ascii="宋体" w:hAnsi="宋体" w:cs="宋体"/>
                <w:color w:val="000000"/>
                <w:kern w:val="0"/>
                <w:sz w:val="18"/>
                <w:szCs w:val="18"/>
              </w:rPr>
            </w:pPr>
            <w:r w:rsidRPr="00E52F5B">
              <w:rPr>
                <w:rFonts w:ascii="宋体" w:hAnsi="宋体" w:cs="宋体" w:hint="eastAsia"/>
                <w:color w:val="000000"/>
                <w:kern w:val="0"/>
                <w:sz w:val="18"/>
                <w:szCs w:val="18"/>
              </w:rPr>
              <w:t>≤</w:t>
            </w:r>
            <w:r w:rsidRPr="00E52F5B">
              <w:rPr>
                <w:rFonts w:ascii="宋体" w:hAnsi="宋体" w:cs="宋体"/>
                <w:color w:val="000000"/>
                <w:kern w:val="0"/>
                <w:sz w:val="18"/>
                <w:szCs w:val="18"/>
              </w:rPr>
              <w:t>10%</w:t>
            </w:r>
          </w:p>
        </w:tc>
      </w:tr>
      <w:tr w:rsidR="00E4340A" w:rsidRPr="003C13B7" w14:paraId="0B95D9D8" w14:textId="77777777" w:rsidTr="00E4340A">
        <w:trPr>
          <w:trHeight w:val="70"/>
          <w:jc w:val="center"/>
        </w:trPr>
        <w:tc>
          <w:tcPr>
            <w:tcW w:w="888" w:type="pct"/>
            <w:shd w:val="clear" w:color="auto" w:fill="FFFFFF"/>
            <w:noWrap/>
            <w:vAlign w:val="center"/>
          </w:tcPr>
          <w:p w14:paraId="5417FF8B" w14:textId="77777777" w:rsidR="00E4340A" w:rsidRPr="00E52F5B" w:rsidRDefault="00E4340A" w:rsidP="00E52F5B">
            <w:pPr>
              <w:widowControl/>
              <w:spacing w:line="240" w:lineRule="atLeast"/>
              <w:jc w:val="left"/>
              <w:rPr>
                <w:rFonts w:ascii="宋体" w:cs="宋体"/>
                <w:color w:val="000000"/>
                <w:kern w:val="0"/>
                <w:sz w:val="18"/>
                <w:szCs w:val="18"/>
              </w:rPr>
            </w:pPr>
            <w:r w:rsidRPr="00E52F5B">
              <w:rPr>
                <w:rFonts w:ascii="宋体" w:hAnsi="宋体" w:cs="宋体" w:hint="eastAsia"/>
                <w:color w:val="000000"/>
                <w:kern w:val="0"/>
                <w:sz w:val="18"/>
                <w:szCs w:val="18"/>
              </w:rPr>
              <w:t>前雾灯</w:t>
            </w:r>
          </w:p>
        </w:tc>
        <w:tc>
          <w:tcPr>
            <w:tcW w:w="1822" w:type="pct"/>
            <w:shd w:val="clear" w:color="auto" w:fill="FFFFFF"/>
            <w:vAlign w:val="center"/>
          </w:tcPr>
          <w:p w14:paraId="37B34E30" w14:textId="77777777" w:rsidR="00E4340A" w:rsidRPr="00E52F5B" w:rsidRDefault="00E4340A" w:rsidP="00E52F5B">
            <w:pPr>
              <w:widowControl/>
              <w:spacing w:line="240" w:lineRule="atLeast"/>
              <w:jc w:val="left"/>
              <w:rPr>
                <w:rFonts w:ascii="宋体" w:hAnsi="宋体" w:cs="宋体"/>
                <w:color w:val="000000"/>
                <w:kern w:val="0"/>
                <w:sz w:val="18"/>
                <w:szCs w:val="18"/>
              </w:rPr>
            </w:pPr>
            <w:r w:rsidRPr="00E52F5B">
              <w:rPr>
                <w:rFonts w:ascii="宋体" w:hAnsi="宋体" w:cs="宋体"/>
                <w:color w:val="000000"/>
                <w:kern w:val="0"/>
                <w:sz w:val="18"/>
                <w:szCs w:val="18"/>
              </w:rPr>
              <w:t>F3</w:t>
            </w:r>
          </w:p>
        </w:tc>
        <w:tc>
          <w:tcPr>
            <w:tcW w:w="1235" w:type="pct"/>
            <w:shd w:val="clear" w:color="auto" w:fill="FFFFFF"/>
            <w:noWrap/>
            <w:vAlign w:val="center"/>
          </w:tcPr>
          <w:p w14:paraId="74CB6758" w14:textId="77777777" w:rsidR="00E4340A" w:rsidRPr="00E52F5B" w:rsidRDefault="00E4340A" w:rsidP="00E52F5B">
            <w:pPr>
              <w:widowControl/>
              <w:spacing w:line="240" w:lineRule="atLeast"/>
              <w:jc w:val="left"/>
              <w:rPr>
                <w:rFonts w:ascii="宋体" w:hAnsi="宋体" w:cs="宋体"/>
                <w:color w:val="000000"/>
                <w:kern w:val="0"/>
                <w:sz w:val="18"/>
                <w:szCs w:val="18"/>
              </w:rPr>
            </w:pPr>
            <w:r w:rsidRPr="00E52F5B">
              <w:rPr>
                <w:rFonts w:ascii="宋体" w:hAnsi="宋体" w:cs="宋体" w:hint="eastAsia"/>
                <w:color w:val="000000"/>
                <w:kern w:val="0"/>
                <w:sz w:val="18"/>
                <w:szCs w:val="18"/>
              </w:rPr>
              <w:t>线</w:t>
            </w:r>
            <w:r w:rsidRPr="00E52F5B">
              <w:rPr>
                <w:rFonts w:ascii="宋体" w:hAnsi="宋体" w:cs="宋体"/>
                <w:color w:val="000000"/>
                <w:kern w:val="0"/>
                <w:sz w:val="18"/>
                <w:szCs w:val="18"/>
              </w:rPr>
              <w:t>2</w:t>
            </w:r>
            <w:r w:rsidRPr="00E52F5B">
              <w:rPr>
                <w:rFonts w:ascii="宋体" w:hAnsi="宋体" w:cs="宋体" w:hint="eastAsia"/>
                <w:color w:val="000000"/>
                <w:kern w:val="0"/>
                <w:sz w:val="18"/>
                <w:szCs w:val="18"/>
              </w:rPr>
              <w:t>、线</w:t>
            </w:r>
            <w:r w:rsidRPr="00E52F5B">
              <w:rPr>
                <w:rFonts w:ascii="宋体" w:hAnsi="宋体" w:cs="宋体"/>
                <w:color w:val="000000"/>
                <w:kern w:val="0"/>
                <w:sz w:val="18"/>
                <w:szCs w:val="18"/>
              </w:rPr>
              <w:t>5</w:t>
            </w:r>
          </w:p>
        </w:tc>
        <w:tc>
          <w:tcPr>
            <w:tcW w:w="1055" w:type="pct"/>
            <w:shd w:val="clear" w:color="auto" w:fill="FFFFFF"/>
            <w:vAlign w:val="center"/>
          </w:tcPr>
          <w:p w14:paraId="3A4887FD" w14:textId="77777777" w:rsidR="00E4340A" w:rsidRPr="00E52F5B" w:rsidRDefault="00E4340A" w:rsidP="00E52F5B">
            <w:pPr>
              <w:widowControl/>
              <w:spacing w:line="240" w:lineRule="atLeast"/>
              <w:jc w:val="left"/>
              <w:rPr>
                <w:rFonts w:ascii="宋体" w:hAnsi="宋体" w:cs="宋体"/>
                <w:color w:val="000000"/>
                <w:kern w:val="0"/>
                <w:sz w:val="18"/>
                <w:szCs w:val="18"/>
              </w:rPr>
            </w:pPr>
            <w:r w:rsidRPr="00E52F5B">
              <w:rPr>
                <w:rFonts w:ascii="宋体" w:hAnsi="宋体" w:cs="宋体" w:hint="eastAsia"/>
                <w:color w:val="000000"/>
                <w:kern w:val="0"/>
                <w:sz w:val="18"/>
                <w:szCs w:val="18"/>
              </w:rPr>
              <w:t>≤</w:t>
            </w:r>
            <w:r w:rsidRPr="00E52F5B">
              <w:rPr>
                <w:rFonts w:ascii="宋体" w:hAnsi="宋体" w:cs="宋体"/>
                <w:color w:val="000000"/>
                <w:kern w:val="0"/>
                <w:sz w:val="18"/>
                <w:szCs w:val="18"/>
              </w:rPr>
              <w:t>30%</w:t>
            </w:r>
          </w:p>
        </w:tc>
      </w:tr>
    </w:tbl>
    <w:p w14:paraId="08593684" w14:textId="223F0A79" w:rsidR="00E4340A" w:rsidRPr="003C13B7" w:rsidRDefault="00E4340A" w:rsidP="00E4340A">
      <w:pPr>
        <w:pStyle w:val="affffd"/>
        <w:ind w:firstLine="420"/>
      </w:pPr>
    </w:p>
    <w:p w14:paraId="67818418" w14:textId="33E335ED" w:rsidR="00CC1885" w:rsidRPr="003C13B7" w:rsidRDefault="000B2057" w:rsidP="000B2057">
      <w:pPr>
        <w:pStyle w:val="afff0"/>
        <w:spacing w:before="156" w:after="156"/>
      </w:pPr>
      <w:r w:rsidRPr="003C13B7">
        <w:rPr>
          <w:rFonts w:hint="eastAsia"/>
        </w:rPr>
        <w:lastRenderedPageBreak/>
        <w:t>耐光源辐照试验要求</w:t>
      </w:r>
    </w:p>
    <w:p w14:paraId="2E9881A4" w14:textId="4DB0D180" w:rsidR="00F9317C" w:rsidRPr="003C13B7" w:rsidRDefault="00F9317C" w:rsidP="00F9317C">
      <w:pPr>
        <w:pStyle w:val="affffd"/>
        <w:ind w:firstLine="420"/>
        <w:rPr>
          <w:rFonts w:hAnsi="宋体"/>
          <w:bCs/>
          <w:color w:val="000000"/>
        </w:rPr>
      </w:pPr>
      <w:r w:rsidRPr="003C13B7">
        <w:rPr>
          <w:rFonts w:hAnsi="宋体" w:hint="eastAsia"/>
          <w:bCs/>
          <w:color w:val="000000"/>
        </w:rPr>
        <w:t>经过1500小时的试样光源辐照试验后，</w:t>
      </w:r>
      <w:r w:rsidRPr="00E52F5B">
        <w:rPr>
          <w:rFonts w:hAnsi="宋体" w:hint="eastAsia"/>
          <w:bCs/>
          <w:color w:val="000000"/>
        </w:rPr>
        <w:t>更换</w:t>
      </w:r>
      <w:r w:rsidR="00867628" w:rsidRPr="00E52F5B">
        <w:rPr>
          <w:rFonts w:hAnsi="宋体" w:hint="eastAsia"/>
          <w:bCs/>
          <w:color w:val="000000"/>
        </w:rPr>
        <w:t>同类型的</w:t>
      </w:r>
      <w:r w:rsidRPr="00E52F5B">
        <w:rPr>
          <w:rFonts w:hAnsi="宋体" w:hint="eastAsia"/>
          <w:bCs/>
          <w:color w:val="000000"/>
        </w:rPr>
        <w:t>新光源</w:t>
      </w:r>
      <w:r w:rsidRPr="003C13B7">
        <w:rPr>
          <w:rFonts w:hAnsi="宋体" w:hint="eastAsia"/>
          <w:bCs/>
          <w:color w:val="000000"/>
        </w:rPr>
        <w:t>，其色度应符合要求，试样表面不能出现裂缝、开裂、收缩或变形等缺陷。</w:t>
      </w:r>
    </w:p>
    <w:p w14:paraId="3748923F" w14:textId="77777777" w:rsidR="00F9317C" w:rsidRPr="003C13B7" w:rsidRDefault="00F9317C" w:rsidP="00F9317C">
      <w:pPr>
        <w:pStyle w:val="affffd"/>
        <w:ind w:firstLine="420"/>
      </w:pPr>
      <w:r w:rsidRPr="003C13B7">
        <w:rPr>
          <w:rFonts w:hint="eastAsia"/>
        </w:rPr>
        <w:t>在下述情况下，不必进行光源辐照试验：</w:t>
      </w:r>
    </w:p>
    <w:p w14:paraId="761F5446" w14:textId="2B63AAD9" w:rsidR="00F9317C" w:rsidRPr="003C13B7" w:rsidRDefault="00F9317C" w:rsidP="00192118">
      <w:pPr>
        <w:pStyle w:val="afd"/>
        <w:numPr>
          <w:ilvl w:val="0"/>
          <w:numId w:val="38"/>
        </w:numPr>
      </w:pPr>
      <w:r w:rsidRPr="003C13B7">
        <w:rPr>
          <w:rFonts w:hint="eastAsia"/>
        </w:rPr>
        <w:t>使用了</w:t>
      </w:r>
      <w:r w:rsidR="00192118" w:rsidRPr="003C13B7">
        <w:rPr>
          <w:rFonts w:hint="eastAsia"/>
        </w:rPr>
        <w:t>UN R99或UN R128</w:t>
      </w:r>
      <w:r w:rsidRPr="003C13B7">
        <w:rPr>
          <w:rFonts w:hint="eastAsia"/>
        </w:rPr>
        <w:t>中规定的气体放电光源或LED光源；或</w:t>
      </w:r>
    </w:p>
    <w:p w14:paraId="2AF0F605" w14:textId="563136A4" w:rsidR="00F9317C" w:rsidRDefault="00F9317C" w:rsidP="00F9317C">
      <w:pPr>
        <w:pStyle w:val="afd"/>
      </w:pPr>
      <w:r>
        <w:rPr>
          <w:rFonts w:hint="eastAsia"/>
        </w:rPr>
        <w:t>使用了符合本文件10.3条规定的低UV的LED模块；或</w:t>
      </w:r>
    </w:p>
    <w:p w14:paraId="74265743" w14:textId="13F37C9A" w:rsidR="00F9317C" w:rsidRDefault="00F9317C" w:rsidP="00F9317C">
      <w:pPr>
        <w:pStyle w:val="afd"/>
      </w:pPr>
      <w:r>
        <w:rPr>
          <w:rFonts w:hint="eastAsia"/>
        </w:rPr>
        <w:t>采用了相关措施，如使用玻璃滤光片，过滤了对部件的UV辐射。</w:t>
      </w:r>
    </w:p>
    <w:p w14:paraId="7EFFD477" w14:textId="61554E83" w:rsidR="00CD7DD5" w:rsidRDefault="004B2754" w:rsidP="00CD7DD5">
      <w:pPr>
        <w:pStyle w:val="afff0"/>
        <w:spacing w:before="156" w:after="156"/>
        <w:rPr>
          <w:rFonts w:hAnsi="黑体"/>
          <w:bCs/>
          <w:color w:val="000000"/>
        </w:rPr>
      </w:pPr>
      <w:r>
        <w:rPr>
          <w:rFonts w:hAnsi="黑体" w:hint="eastAsia"/>
          <w:bCs/>
          <w:color w:val="000000"/>
        </w:rPr>
        <w:t>生产一致性要求</w:t>
      </w:r>
    </w:p>
    <w:p w14:paraId="20B1D3C1" w14:textId="7E85CD91" w:rsidR="004B2754" w:rsidRPr="003C13B7" w:rsidRDefault="00440A4A" w:rsidP="00440A4A">
      <w:pPr>
        <w:pStyle w:val="affffd"/>
        <w:ind w:firstLine="420"/>
        <w:rPr>
          <w:color w:val="000000"/>
        </w:rPr>
      </w:pPr>
      <w:r>
        <w:rPr>
          <w:rFonts w:hAnsi="宋体" w:hint="eastAsia"/>
          <w:color w:val="000000"/>
        </w:rPr>
        <w:t>对装置或系统装用的塑料配光镜材料，</w:t>
      </w:r>
      <w:r w:rsidR="00C26B40">
        <w:rPr>
          <w:rFonts w:hAnsi="宋体" w:hint="eastAsia"/>
          <w:color w:val="000000"/>
        </w:rPr>
        <w:t>按1</w:t>
      </w:r>
      <w:r w:rsidR="00C26B40">
        <w:rPr>
          <w:rFonts w:hAnsi="宋体"/>
          <w:color w:val="000000"/>
        </w:rPr>
        <w:t>1.2.3</w:t>
      </w:r>
      <w:r>
        <w:rPr>
          <w:rFonts w:hAnsi="宋体" w:hint="eastAsia"/>
          <w:color w:val="000000"/>
        </w:rPr>
        <w:t>进行耐化学试剂，</w:t>
      </w:r>
      <w:r w:rsidR="00C26B40">
        <w:rPr>
          <w:rFonts w:hAnsi="宋体" w:hint="eastAsia"/>
          <w:color w:val="000000"/>
        </w:rPr>
        <w:t>按1</w:t>
      </w:r>
      <w:r w:rsidR="00C26B40">
        <w:rPr>
          <w:rFonts w:hAnsi="宋体"/>
          <w:color w:val="000000"/>
        </w:rPr>
        <w:t>1.2.4</w:t>
      </w:r>
      <w:r>
        <w:rPr>
          <w:rFonts w:hAnsi="宋体" w:hint="eastAsia"/>
          <w:color w:val="000000"/>
        </w:rPr>
        <w:t>耐洗涤剂和燃油试验后，试样外表面应无可见的裂纹、屑片或变形；</w:t>
      </w:r>
      <w:r w:rsidR="00C26B40">
        <w:rPr>
          <w:rFonts w:hAnsi="宋体" w:hint="eastAsia"/>
          <w:color w:val="000000"/>
        </w:rPr>
        <w:t>按1</w:t>
      </w:r>
      <w:r w:rsidR="00C26B40">
        <w:rPr>
          <w:rFonts w:hAnsi="宋体"/>
          <w:color w:val="000000"/>
        </w:rPr>
        <w:t>1.2.5</w:t>
      </w:r>
      <w:r w:rsidR="00C26B40">
        <w:rPr>
          <w:rFonts w:hAnsi="宋体" w:hint="eastAsia"/>
          <w:color w:val="000000"/>
        </w:rPr>
        <w:t>进行机械磨损试验后，</w:t>
      </w:r>
      <w:r>
        <w:rPr>
          <w:rFonts w:hAnsi="宋体" w:hint="eastAsia"/>
          <w:color w:val="000000"/>
        </w:rPr>
        <w:t>对应各测试点测得的配光值、试验后与试验前测量值的偏差应符合表1</w:t>
      </w:r>
      <w:r w:rsidR="00CB02A6">
        <w:rPr>
          <w:rFonts w:hAnsi="宋体"/>
          <w:color w:val="000000"/>
        </w:rPr>
        <w:t>8</w:t>
      </w:r>
      <w:r>
        <w:rPr>
          <w:rFonts w:hAnsi="宋体" w:hint="eastAsia"/>
          <w:color w:val="000000"/>
        </w:rPr>
        <w:t>中要求</w:t>
      </w:r>
      <w:r w:rsidRPr="003C13B7">
        <w:rPr>
          <w:rFonts w:hAnsi="宋体" w:hint="eastAsia"/>
          <w:color w:val="000000"/>
        </w:rPr>
        <w:t>。</w:t>
      </w:r>
      <w:r w:rsidRPr="003C13B7">
        <w:rPr>
          <w:rFonts w:hint="eastAsia"/>
          <w:color w:val="000000"/>
        </w:rPr>
        <w:t>若试验结果不满足要求，应随即抽取另一只试样重复进行试验，</w:t>
      </w:r>
      <w:r w:rsidR="00CB02A6" w:rsidRPr="003C13B7">
        <w:rPr>
          <w:rFonts w:hint="eastAsia"/>
          <w:color w:val="000000"/>
        </w:rPr>
        <w:t>并</w:t>
      </w:r>
      <w:r w:rsidRPr="003C13B7">
        <w:rPr>
          <w:rFonts w:hint="eastAsia"/>
          <w:color w:val="000000"/>
        </w:rPr>
        <w:t>应符合</w:t>
      </w:r>
      <w:r w:rsidR="00175DE4">
        <w:rPr>
          <w:rFonts w:hint="eastAsia"/>
          <w:color w:val="000000"/>
        </w:rPr>
        <w:t>上述</w:t>
      </w:r>
      <w:r w:rsidRPr="003C13B7">
        <w:rPr>
          <w:rFonts w:hint="eastAsia"/>
          <w:color w:val="000000"/>
        </w:rPr>
        <w:t>要求。</w:t>
      </w:r>
    </w:p>
    <w:p w14:paraId="1862E870" w14:textId="133E8F82" w:rsidR="00591639" w:rsidRPr="003C13B7" w:rsidRDefault="00591639" w:rsidP="00591639">
      <w:pPr>
        <w:pStyle w:val="affa"/>
        <w:spacing w:before="156" w:after="156"/>
      </w:pPr>
      <w:r w:rsidRPr="003C13B7">
        <w:rPr>
          <w:rFonts w:hint="eastAsia"/>
        </w:rPr>
        <w:t>机械磨损试验配光测试点及生产一致性限值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185"/>
        <w:gridCol w:w="2985"/>
        <w:gridCol w:w="1824"/>
        <w:gridCol w:w="1660"/>
        <w:gridCol w:w="1680"/>
      </w:tblGrid>
      <w:tr w:rsidR="00591639" w:rsidRPr="003C13B7" w14:paraId="0E8003D5" w14:textId="77777777" w:rsidTr="00591639">
        <w:trPr>
          <w:trHeight w:val="124"/>
          <w:jc w:val="center"/>
        </w:trPr>
        <w:tc>
          <w:tcPr>
            <w:tcW w:w="634" w:type="pct"/>
            <w:shd w:val="clear" w:color="auto" w:fill="FFFFFF"/>
            <w:noWrap/>
            <w:vAlign w:val="center"/>
          </w:tcPr>
          <w:p w14:paraId="076CF763" w14:textId="77777777" w:rsidR="00591639" w:rsidRPr="003C13B7" w:rsidRDefault="00591639">
            <w:pPr>
              <w:widowControl/>
              <w:spacing w:line="240" w:lineRule="atLeast"/>
              <w:jc w:val="center"/>
              <w:rPr>
                <w:rFonts w:ascii="宋体" w:cs="宋体"/>
                <w:color w:val="000000"/>
                <w:kern w:val="0"/>
                <w:sz w:val="18"/>
                <w:szCs w:val="18"/>
              </w:rPr>
            </w:pPr>
            <w:r w:rsidRPr="003C13B7">
              <w:rPr>
                <w:rFonts w:ascii="宋体" w:hAnsi="宋体" w:cs="宋体" w:hint="eastAsia"/>
                <w:color w:val="000000"/>
                <w:kern w:val="0"/>
                <w:sz w:val="18"/>
                <w:szCs w:val="18"/>
              </w:rPr>
              <w:t>功能</w:t>
            </w:r>
          </w:p>
        </w:tc>
        <w:tc>
          <w:tcPr>
            <w:tcW w:w="1599" w:type="pct"/>
            <w:shd w:val="clear" w:color="auto" w:fill="FFFFFF"/>
            <w:vAlign w:val="center"/>
          </w:tcPr>
          <w:p w14:paraId="7A5B433D" w14:textId="77777777" w:rsidR="00591639" w:rsidRPr="003C13B7" w:rsidRDefault="00591639">
            <w:pPr>
              <w:widowControl/>
              <w:spacing w:line="240" w:lineRule="atLeast"/>
              <w:jc w:val="center"/>
              <w:rPr>
                <w:rFonts w:ascii="宋体" w:cs="宋体"/>
                <w:color w:val="000000"/>
                <w:kern w:val="0"/>
                <w:sz w:val="18"/>
                <w:szCs w:val="18"/>
              </w:rPr>
            </w:pPr>
            <w:r w:rsidRPr="003C13B7">
              <w:rPr>
                <w:rFonts w:ascii="宋体" w:hAnsi="宋体" w:cs="宋体" w:hint="eastAsia"/>
                <w:color w:val="000000"/>
                <w:kern w:val="0"/>
                <w:sz w:val="18"/>
                <w:szCs w:val="18"/>
              </w:rPr>
              <w:t>配光等级</w:t>
            </w:r>
          </w:p>
        </w:tc>
        <w:tc>
          <w:tcPr>
            <w:tcW w:w="977" w:type="pct"/>
            <w:shd w:val="clear" w:color="auto" w:fill="FFFFFF"/>
            <w:noWrap/>
            <w:vAlign w:val="center"/>
          </w:tcPr>
          <w:p w14:paraId="1A2F76CB" w14:textId="77777777" w:rsidR="00591639" w:rsidRPr="003C13B7" w:rsidRDefault="00591639">
            <w:pPr>
              <w:widowControl/>
              <w:spacing w:line="240" w:lineRule="atLeast"/>
              <w:jc w:val="center"/>
              <w:rPr>
                <w:rFonts w:ascii="宋体" w:cs="宋体"/>
                <w:color w:val="000000"/>
                <w:kern w:val="0"/>
                <w:sz w:val="18"/>
                <w:szCs w:val="18"/>
              </w:rPr>
            </w:pPr>
            <w:r w:rsidRPr="003C13B7">
              <w:rPr>
                <w:rFonts w:ascii="宋体" w:hAnsi="宋体" w:cs="宋体" w:hint="eastAsia"/>
                <w:color w:val="000000"/>
                <w:kern w:val="0"/>
                <w:sz w:val="18"/>
                <w:szCs w:val="18"/>
              </w:rPr>
              <w:t>测试点</w:t>
            </w:r>
          </w:p>
        </w:tc>
        <w:tc>
          <w:tcPr>
            <w:tcW w:w="889" w:type="pct"/>
            <w:shd w:val="clear" w:color="auto" w:fill="FFFFFF"/>
            <w:vAlign w:val="center"/>
          </w:tcPr>
          <w:p w14:paraId="29ED187F" w14:textId="77777777" w:rsidR="00591639" w:rsidRPr="003C13B7" w:rsidRDefault="00591639">
            <w:pPr>
              <w:widowControl/>
              <w:spacing w:line="240" w:lineRule="atLeast"/>
              <w:jc w:val="center"/>
              <w:rPr>
                <w:rFonts w:ascii="宋体" w:cs="宋体"/>
                <w:color w:val="000000"/>
                <w:kern w:val="0"/>
                <w:sz w:val="18"/>
                <w:szCs w:val="18"/>
              </w:rPr>
            </w:pPr>
            <w:r w:rsidRPr="003C13B7">
              <w:rPr>
                <w:rFonts w:ascii="宋体" w:hAnsi="宋体" w:cs="宋体" w:hint="eastAsia"/>
                <w:color w:val="000000"/>
                <w:kern w:val="0"/>
                <w:sz w:val="18"/>
                <w:szCs w:val="18"/>
              </w:rPr>
              <w:t>测量值</w:t>
            </w:r>
          </w:p>
        </w:tc>
        <w:tc>
          <w:tcPr>
            <w:tcW w:w="900" w:type="pct"/>
            <w:shd w:val="clear" w:color="auto" w:fill="FFFFFF"/>
            <w:vAlign w:val="center"/>
          </w:tcPr>
          <w:p w14:paraId="07D1964F" w14:textId="77777777" w:rsidR="00591639" w:rsidRPr="003C13B7" w:rsidRDefault="00591639">
            <w:pPr>
              <w:widowControl/>
              <w:spacing w:line="240" w:lineRule="atLeast"/>
              <w:jc w:val="center"/>
              <w:rPr>
                <w:rFonts w:ascii="宋体" w:cs="宋体"/>
                <w:color w:val="000000"/>
                <w:kern w:val="0"/>
                <w:sz w:val="18"/>
                <w:szCs w:val="18"/>
              </w:rPr>
            </w:pPr>
            <w:r w:rsidRPr="003C13B7">
              <w:rPr>
                <w:rFonts w:ascii="宋体" w:hAnsi="宋体" w:cs="宋体" w:hint="eastAsia"/>
                <w:color w:val="000000"/>
                <w:kern w:val="0"/>
                <w:sz w:val="18"/>
                <w:szCs w:val="18"/>
              </w:rPr>
              <w:t>偏差</w:t>
            </w:r>
          </w:p>
        </w:tc>
      </w:tr>
      <w:tr w:rsidR="00591639" w:rsidRPr="003C13B7" w14:paraId="55A5DBAE" w14:textId="77777777" w:rsidTr="00591639">
        <w:trPr>
          <w:trHeight w:val="180"/>
          <w:jc w:val="center"/>
        </w:trPr>
        <w:tc>
          <w:tcPr>
            <w:tcW w:w="634" w:type="pct"/>
            <w:vMerge w:val="restart"/>
            <w:noWrap/>
            <w:vAlign w:val="center"/>
          </w:tcPr>
          <w:p w14:paraId="3C9E2FA0" w14:textId="6E2C2C62" w:rsidR="00591639" w:rsidRDefault="00591639" w:rsidP="00E52F5B">
            <w:pPr>
              <w:widowControl/>
              <w:spacing w:line="240" w:lineRule="atLeast"/>
              <w:jc w:val="left"/>
              <w:rPr>
                <w:rFonts w:ascii="宋体" w:hAnsi="宋体"/>
                <w:color w:val="000000"/>
                <w:kern w:val="0"/>
                <w:sz w:val="18"/>
                <w:szCs w:val="18"/>
              </w:rPr>
            </w:pPr>
          </w:p>
          <w:p w14:paraId="1B95D655" w14:textId="77777777" w:rsidR="00A76369" w:rsidRDefault="00A76369" w:rsidP="00E52F5B">
            <w:pPr>
              <w:widowControl/>
              <w:spacing w:line="240" w:lineRule="atLeast"/>
              <w:jc w:val="left"/>
              <w:rPr>
                <w:rFonts w:ascii="宋体" w:hAnsi="宋体"/>
                <w:color w:val="000000"/>
                <w:kern w:val="0"/>
                <w:sz w:val="18"/>
                <w:szCs w:val="18"/>
              </w:rPr>
            </w:pPr>
          </w:p>
          <w:p w14:paraId="601FBF85" w14:textId="7F2153F1" w:rsidR="00A76369" w:rsidRPr="003C13B7" w:rsidRDefault="00A76369" w:rsidP="00E52F5B">
            <w:pPr>
              <w:widowControl/>
              <w:spacing w:line="240" w:lineRule="atLeast"/>
              <w:jc w:val="left"/>
              <w:rPr>
                <w:rFonts w:ascii="宋体"/>
                <w:color w:val="000000"/>
                <w:kern w:val="0"/>
                <w:sz w:val="18"/>
                <w:szCs w:val="18"/>
              </w:rPr>
            </w:pPr>
          </w:p>
        </w:tc>
        <w:tc>
          <w:tcPr>
            <w:tcW w:w="1599" w:type="pct"/>
            <w:vMerge w:val="restart"/>
            <w:vAlign w:val="center"/>
          </w:tcPr>
          <w:p w14:paraId="3D03338C" w14:textId="77777777" w:rsidR="00591639" w:rsidRPr="003C13B7" w:rsidRDefault="00591639" w:rsidP="00E52F5B">
            <w:pPr>
              <w:widowControl/>
              <w:spacing w:line="240" w:lineRule="atLeast"/>
              <w:jc w:val="left"/>
              <w:rPr>
                <w:rFonts w:ascii="宋体" w:hAnsi="宋体"/>
                <w:color w:val="000000"/>
                <w:kern w:val="0"/>
                <w:sz w:val="18"/>
                <w:szCs w:val="18"/>
              </w:rPr>
            </w:pPr>
            <w:r w:rsidRPr="003C13B7">
              <w:rPr>
                <w:rFonts w:ascii="宋体" w:hAnsi="宋体"/>
                <w:color w:val="000000"/>
                <w:kern w:val="0"/>
                <w:sz w:val="18"/>
                <w:szCs w:val="18"/>
              </w:rPr>
              <w:t>-</w:t>
            </w:r>
          </w:p>
        </w:tc>
        <w:tc>
          <w:tcPr>
            <w:tcW w:w="977" w:type="pct"/>
            <w:noWrap/>
            <w:vAlign w:val="center"/>
          </w:tcPr>
          <w:p w14:paraId="3EDD60B8" w14:textId="77777777" w:rsidR="00591639" w:rsidRPr="003C13B7" w:rsidRDefault="00591639" w:rsidP="00E52F5B">
            <w:pPr>
              <w:spacing w:line="240" w:lineRule="atLeast"/>
              <w:jc w:val="left"/>
              <w:rPr>
                <w:rFonts w:ascii="宋体" w:hAnsi="宋体" w:cs="宋体"/>
                <w:color w:val="000000"/>
                <w:kern w:val="0"/>
                <w:sz w:val="18"/>
                <w:szCs w:val="18"/>
              </w:rPr>
            </w:pPr>
            <w:r w:rsidRPr="003C13B7">
              <w:rPr>
                <w:rFonts w:ascii="宋体" w:hAnsi="宋体" w:cs="宋体"/>
                <w:color w:val="000000"/>
                <w:kern w:val="0"/>
                <w:sz w:val="18"/>
                <w:szCs w:val="18"/>
              </w:rPr>
              <w:t>B50L</w:t>
            </w:r>
          </w:p>
        </w:tc>
        <w:tc>
          <w:tcPr>
            <w:tcW w:w="889" w:type="pct"/>
            <w:vAlign w:val="center"/>
          </w:tcPr>
          <w:p w14:paraId="4DD44B09"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520 cd</w:t>
            </w:r>
          </w:p>
        </w:tc>
        <w:tc>
          <w:tcPr>
            <w:tcW w:w="900" w:type="pct"/>
            <w:vAlign w:val="center"/>
          </w:tcPr>
          <w:p w14:paraId="644F6A17" w14:textId="77777777" w:rsidR="00591639" w:rsidRPr="003C13B7" w:rsidRDefault="00591639" w:rsidP="00E52F5B">
            <w:pPr>
              <w:widowControl/>
              <w:spacing w:line="240" w:lineRule="atLeast"/>
              <w:jc w:val="left"/>
              <w:rPr>
                <w:rFonts w:ascii="宋体" w:cs="宋体"/>
                <w:color w:val="000000"/>
                <w:kern w:val="0"/>
                <w:sz w:val="18"/>
                <w:szCs w:val="18"/>
              </w:rPr>
            </w:pPr>
            <w:r w:rsidRPr="003C13B7">
              <w:rPr>
                <w:rFonts w:ascii="宋体" w:hAnsi="宋体" w:cs="宋体"/>
                <w:color w:val="000000"/>
                <w:kern w:val="0"/>
                <w:sz w:val="18"/>
                <w:szCs w:val="18"/>
              </w:rPr>
              <w:t>-</w:t>
            </w:r>
          </w:p>
        </w:tc>
      </w:tr>
      <w:tr w:rsidR="00591639" w:rsidRPr="003C13B7" w14:paraId="431DE715" w14:textId="77777777" w:rsidTr="00591639">
        <w:trPr>
          <w:trHeight w:val="120"/>
          <w:jc w:val="center"/>
        </w:trPr>
        <w:tc>
          <w:tcPr>
            <w:tcW w:w="634" w:type="pct"/>
            <w:vMerge/>
            <w:noWrap/>
            <w:vAlign w:val="center"/>
          </w:tcPr>
          <w:p w14:paraId="56E98E8E" w14:textId="77777777" w:rsidR="00591639" w:rsidRPr="003C13B7" w:rsidRDefault="00591639" w:rsidP="00E52F5B">
            <w:pPr>
              <w:widowControl/>
              <w:spacing w:line="240" w:lineRule="atLeast"/>
              <w:jc w:val="left"/>
              <w:rPr>
                <w:rFonts w:ascii="宋体"/>
                <w:color w:val="000000"/>
                <w:kern w:val="0"/>
                <w:sz w:val="18"/>
                <w:szCs w:val="18"/>
              </w:rPr>
            </w:pPr>
          </w:p>
        </w:tc>
        <w:tc>
          <w:tcPr>
            <w:tcW w:w="1599" w:type="pct"/>
            <w:vMerge/>
            <w:vAlign w:val="center"/>
          </w:tcPr>
          <w:p w14:paraId="590ED073" w14:textId="77777777" w:rsidR="00591639" w:rsidRPr="003C13B7" w:rsidRDefault="00591639" w:rsidP="00E52F5B">
            <w:pPr>
              <w:widowControl/>
              <w:spacing w:line="240" w:lineRule="atLeast"/>
              <w:jc w:val="left"/>
              <w:rPr>
                <w:rFonts w:ascii="宋体"/>
                <w:color w:val="000000"/>
                <w:kern w:val="0"/>
                <w:sz w:val="18"/>
                <w:szCs w:val="18"/>
              </w:rPr>
            </w:pPr>
          </w:p>
        </w:tc>
        <w:tc>
          <w:tcPr>
            <w:tcW w:w="977" w:type="pct"/>
            <w:noWrap/>
            <w:vAlign w:val="center"/>
          </w:tcPr>
          <w:p w14:paraId="285FB714" w14:textId="77777777" w:rsidR="00591639" w:rsidRPr="003C13B7" w:rsidRDefault="00591639" w:rsidP="00E52F5B">
            <w:pPr>
              <w:spacing w:line="240" w:lineRule="atLeast"/>
              <w:jc w:val="left"/>
              <w:rPr>
                <w:rFonts w:ascii="宋体" w:hAnsi="宋体" w:cs="宋体"/>
                <w:color w:val="000000"/>
                <w:kern w:val="0"/>
                <w:sz w:val="18"/>
                <w:szCs w:val="18"/>
              </w:rPr>
            </w:pPr>
            <w:r w:rsidRPr="003C13B7">
              <w:rPr>
                <w:rFonts w:ascii="宋体" w:hAnsi="宋体" w:cs="宋体"/>
                <w:color w:val="000000"/>
                <w:kern w:val="0"/>
                <w:sz w:val="18"/>
                <w:szCs w:val="18"/>
              </w:rPr>
              <w:t>50R</w:t>
            </w:r>
          </w:p>
        </w:tc>
        <w:tc>
          <w:tcPr>
            <w:tcW w:w="889" w:type="pct"/>
            <w:vAlign w:val="center"/>
          </w:tcPr>
          <w:p w14:paraId="7AFF31EF" w14:textId="77777777" w:rsidR="00591639" w:rsidRPr="003C13B7" w:rsidRDefault="00591639" w:rsidP="00E52F5B">
            <w:pPr>
              <w:spacing w:line="240" w:lineRule="atLeast"/>
              <w:jc w:val="left"/>
              <w:rPr>
                <w:rFonts w:ascii="宋体" w:hAnsi="宋体" w:cs="宋体"/>
                <w:color w:val="000000"/>
                <w:kern w:val="0"/>
                <w:sz w:val="18"/>
                <w:szCs w:val="18"/>
              </w:rPr>
            </w:pPr>
            <w:r w:rsidRPr="003C13B7">
              <w:rPr>
                <w:rFonts w:ascii="宋体" w:hAnsi="宋体" w:cs="宋体"/>
                <w:color w:val="000000"/>
                <w:kern w:val="0"/>
                <w:sz w:val="18"/>
                <w:szCs w:val="18"/>
              </w:rPr>
              <w:t>-</w:t>
            </w:r>
          </w:p>
        </w:tc>
        <w:tc>
          <w:tcPr>
            <w:tcW w:w="900" w:type="pct"/>
            <w:vAlign w:val="center"/>
          </w:tcPr>
          <w:p w14:paraId="2B2B9C74" w14:textId="77777777" w:rsidR="00591639" w:rsidRPr="003C13B7" w:rsidRDefault="00591639" w:rsidP="00E52F5B">
            <w:pPr>
              <w:spacing w:line="240" w:lineRule="atLeast"/>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20%</w:t>
            </w:r>
          </w:p>
        </w:tc>
      </w:tr>
      <w:tr w:rsidR="00591639" w:rsidRPr="003C13B7" w14:paraId="3C3B57FF" w14:textId="77777777" w:rsidTr="00591639">
        <w:trPr>
          <w:trHeight w:val="75"/>
          <w:jc w:val="center"/>
        </w:trPr>
        <w:tc>
          <w:tcPr>
            <w:tcW w:w="634" w:type="pct"/>
            <w:noWrap/>
            <w:vAlign w:val="center"/>
          </w:tcPr>
          <w:p w14:paraId="6D36DB68" w14:textId="77777777" w:rsidR="00591639" w:rsidRPr="003C13B7" w:rsidRDefault="00591639" w:rsidP="00E52F5B">
            <w:pPr>
              <w:widowControl/>
              <w:spacing w:line="240" w:lineRule="atLeast"/>
              <w:jc w:val="left"/>
              <w:rPr>
                <w:rFonts w:ascii="宋体" w:cs="宋体"/>
                <w:color w:val="000000"/>
                <w:kern w:val="0"/>
                <w:sz w:val="18"/>
                <w:szCs w:val="18"/>
              </w:rPr>
            </w:pPr>
            <w:r w:rsidRPr="003C13B7">
              <w:rPr>
                <w:rFonts w:ascii="宋体" w:hAnsi="宋体" w:cs="宋体" w:hint="eastAsia"/>
                <w:color w:val="000000"/>
                <w:kern w:val="0"/>
                <w:sz w:val="18"/>
                <w:szCs w:val="18"/>
              </w:rPr>
              <w:t>远光</w:t>
            </w:r>
          </w:p>
        </w:tc>
        <w:tc>
          <w:tcPr>
            <w:tcW w:w="1599" w:type="pct"/>
            <w:vAlign w:val="center"/>
          </w:tcPr>
          <w:p w14:paraId="6C8C0942"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color w:val="000000"/>
                <w:kern w:val="0"/>
                <w:sz w:val="18"/>
                <w:szCs w:val="18"/>
              </w:rPr>
              <w:t>(</w:t>
            </w:r>
            <w:r w:rsidRPr="003C13B7">
              <w:rPr>
                <w:rFonts w:ascii="宋体" w:hAnsi="宋体" w:cs="宋体" w:hint="eastAsia"/>
                <w:color w:val="000000"/>
                <w:kern w:val="0"/>
                <w:sz w:val="18"/>
                <w:szCs w:val="18"/>
              </w:rPr>
              <w:t>仅适用于单远光前照灯</w:t>
            </w:r>
            <w:r w:rsidRPr="003C13B7">
              <w:rPr>
                <w:rFonts w:ascii="宋体" w:hAnsi="宋体" w:cs="宋体"/>
                <w:color w:val="000000"/>
                <w:kern w:val="0"/>
                <w:sz w:val="18"/>
                <w:szCs w:val="18"/>
              </w:rPr>
              <w:t>)</w:t>
            </w:r>
          </w:p>
        </w:tc>
        <w:tc>
          <w:tcPr>
            <w:tcW w:w="977" w:type="pct"/>
            <w:noWrap/>
            <w:vAlign w:val="center"/>
          </w:tcPr>
          <w:p w14:paraId="534C1925"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color w:val="000000"/>
                <w:kern w:val="0"/>
                <w:sz w:val="18"/>
                <w:szCs w:val="18"/>
              </w:rPr>
              <w:t>HV</w:t>
            </w:r>
          </w:p>
        </w:tc>
        <w:tc>
          <w:tcPr>
            <w:tcW w:w="889" w:type="pct"/>
            <w:vAlign w:val="center"/>
          </w:tcPr>
          <w:p w14:paraId="296D7723" w14:textId="77777777" w:rsidR="00591639" w:rsidRPr="003C13B7" w:rsidRDefault="00591639" w:rsidP="00E52F5B">
            <w:pPr>
              <w:widowControl/>
              <w:jc w:val="left"/>
              <w:rPr>
                <w:rFonts w:ascii="宋体" w:hAnsi="宋体" w:cs="宋体"/>
                <w:color w:val="000000"/>
                <w:kern w:val="0"/>
                <w:sz w:val="18"/>
                <w:szCs w:val="18"/>
              </w:rPr>
            </w:pPr>
            <w:r w:rsidRPr="003C13B7">
              <w:rPr>
                <w:rFonts w:ascii="宋体" w:hAnsi="宋体" w:cs="宋体"/>
                <w:color w:val="000000"/>
                <w:kern w:val="0"/>
                <w:sz w:val="18"/>
                <w:szCs w:val="18"/>
              </w:rPr>
              <w:t>-</w:t>
            </w:r>
          </w:p>
        </w:tc>
        <w:tc>
          <w:tcPr>
            <w:tcW w:w="900" w:type="pct"/>
            <w:vAlign w:val="center"/>
          </w:tcPr>
          <w:p w14:paraId="67803342" w14:textId="77777777" w:rsidR="00591639" w:rsidRPr="003C13B7" w:rsidRDefault="00591639" w:rsidP="00E52F5B">
            <w:pPr>
              <w:widowControl/>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20%</w:t>
            </w:r>
          </w:p>
        </w:tc>
      </w:tr>
      <w:tr w:rsidR="00591639" w:rsidRPr="003C13B7" w14:paraId="16DBB833" w14:textId="77777777" w:rsidTr="00591639">
        <w:trPr>
          <w:trHeight w:val="70"/>
          <w:jc w:val="center"/>
        </w:trPr>
        <w:tc>
          <w:tcPr>
            <w:tcW w:w="634" w:type="pct"/>
            <w:vMerge w:val="restart"/>
            <w:noWrap/>
            <w:vAlign w:val="center"/>
          </w:tcPr>
          <w:p w14:paraId="4BABB67D" w14:textId="77777777" w:rsidR="00591639" w:rsidRPr="003C13B7" w:rsidRDefault="00591639" w:rsidP="00E52F5B">
            <w:pPr>
              <w:widowControl/>
              <w:spacing w:line="240" w:lineRule="atLeast"/>
              <w:jc w:val="left"/>
              <w:rPr>
                <w:rFonts w:ascii="宋体" w:cs="宋体"/>
                <w:color w:val="000000"/>
                <w:kern w:val="0"/>
                <w:sz w:val="18"/>
                <w:szCs w:val="18"/>
              </w:rPr>
            </w:pPr>
            <w:r w:rsidRPr="003C13B7">
              <w:rPr>
                <w:rFonts w:ascii="宋体" w:hAnsi="宋体" w:cs="宋体" w:hint="eastAsia"/>
                <w:color w:val="000000"/>
                <w:kern w:val="0"/>
                <w:sz w:val="18"/>
                <w:szCs w:val="18"/>
              </w:rPr>
              <w:t>前雾灯</w:t>
            </w:r>
          </w:p>
        </w:tc>
        <w:tc>
          <w:tcPr>
            <w:tcW w:w="1599" w:type="pct"/>
            <w:vMerge w:val="restart"/>
            <w:vAlign w:val="center"/>
          </w:tcPr>
          <w:p w14:paraId="1584C5FC"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color w:val="000000"/>
                <w:kern w:val="0"/>
                <w:sz w:val="18"/>
                <w:szCs w:val="18"/>
              </w:rPr>
              <w:t>F3</w:t>
            </w:r>
          </w:p>
        </w:tc>
        <w:tc>
          <w:tcPr>
            <w:tcW w:w="977" w:type="pct"/>
            <w:noWrap/>
            <w:vAlign w:val="center"/>
          </w:tcPr>
          <w:p w14:paraId="21AC0F98"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hint="eastAsia"/>
                <w:color w:val="000000"/>
                <w:kern w:val="0"/>
                <w:sz w:val="18"/>
                <w:szCs w:val="18"/>
              </w:rPr>
              <w:t>线</w:t>
            </w:r>
            <w:r w:rsidRPr="003C13B7">
              <w:rPr>
                <w:rFonts w:ascii="宋体" w:hAnsi="宋体" w:cs="宋体"/>
                <w:color w:val="000000"/>
                <w:kern w:val="0"/>
                <w:sz w:val="18"/>
                <w:szCs w:val="18"/>
              </w:rPr>
              <w:t>2</w:t>
            </w:r>
          </w:p>
        </w:tc>
        <w:tc>
          <w:tcPr>
            <w:tcW w:w="889" w:type="pct"/>
            <w:vAlign w:val="center"/>
          </w:tcPr>
          <w:p w14:paraId="60DEF2CA"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225 cd</w:t>
            </w:r>
          </w:p>
        </w:tc>
        <w:tc>
          <w:tcPr>
            <w:tcW w:w="900" w:type="pct"/>
            <w:vAlign w:val="center"/>
          </w:tcPr>
          <w:p w14:paraId="64150E8A"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color w:val="000000"/>
                <w:kern w:val="0"/>
                <w:sz w:val="18"/>
                <w:szCs w:val="18"/>
              </w:rPr>
              <w:t>-</w:t>
            </w:r>
          </w:p>
        </w:tc>
      </w:tr>
      <w:tr w:rsidR="00591639" w:rsidRPr="003C13B7" w14:paraId="1C5B7BA0" w14:textId="77777777" w:rsidTr="00591639">
        <w:trPr>
          <w:trHeight w:val="70"/>
          <w:jc w:val="center"/>
        </w:trPr>
        <w:tc>
          <w:tcPr>
            <w:tcW w:w="634" w:type="pct"/>
            <w:vMerge/>
            <w:noWrap/>
            <w:vAlign w:val="center"/>
          </w:tcPr>
          <w:p w14:paraId="06363DDE" w14:textId="77777777" w:rsidR="00591639" w:rsidRPr="003C13B7" w:rsidRDefault="00591639" w:rsidP="00E52F5B">
            <w:pPr>
              <w:widowControl/>
              <w:spacing w:line="240" w:lineRule="atLeast"/>
              <w:jc w:val="left"/>
              <w:rPr>
                <w:rFonts w:ascii="宋体" w:cs="宋体"/>
                <w:color w:val="000000"/>
                <w:kern w:val="0"/>
                <w:sz w:val="18"/>
                <w:szCs w:val="18"/>
              </w:rPr>
            </w:pPr>
          </w:p>
        </w:tc>
        <w:tc>
          <w:tcPr>
            <w:tcW w:w="1599" w:type="pct"/>
            <w:vMerge/>
            <w:vAlign w:val="center"/>
          </w:tcPr>
          <w:p w14:paraId="69F0301C" w14:textId="77777777" w:rsidR="00591639" w:rsidRPr="003C13B7" w:rsidRDefault="00591639" w:rsidP="00E52F5B">
            <w:pPr>
              <w:widowControl/>
              <w:spacing w:line="240" w:lineRule="atLeast"/>
              <w:jc w:val="left"/>
              <w:rPr>
                <w:rFonts w:ascii="宋体" w:cs="宋体"/>
                <w:color w:val="000000"/>
                <w:kern w:val="0"/>
                <w:sz w:val="18"/>
                <w:szCs w:val="18"/>
              </w:rPr>
            </w:pPr>
          </w:p>
        </w:tc>
        <w:tc>
          <w:tcPr>
            <w:tcW w:w="977" w:type="pct"/>
            <w:noWrap/>
            <w:vAlign w:val="center"/>
          </w:tcPr>
          <w:p w14:paraId="3E72806F"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hint="eastAsia"/>
                <w:color w:val="000000"/>
                <w:kern w:val="0"/>
                <w:sz w:val="18"/>
                <w:szCs w:val="18"/>
              </w:rPr>
              <w:t>线</w:t>
            </w:r>
            <w:r w:rsidRPr="003C13B7">
              <w:rPr>
                <w:rFonts w:ascii="宋体" w:hAnsi="宋体" w:cs="宋体"/>
                <w:color w:val="000000"/>
                <w:kern w:val="0"/>
                <w:sz w:val="18"/>
                <w:szCs w:val="18"/>
              </w:rPr>
              <w:t>5</w:t>
            </w:r>
          </w:p>
        </w:tc>
        <w:tc>
          <w:tcPr>
            <w:tcW w:w="889" w:type="pct"/>
            <w:vAlign w:val="center"/>
          </w:tcPr>
          <w:p w14:paraId="49B5E922" w14:textId="77777777" w:rsidR="00591639" w:rsidRPr="003C13B7" w:rsidRDefault="00591639" w:rsidP="00E52F5B">
            <w:pPr>
              <w:widowControl/>
              <w:spacing w:line="240" w:lineRule="atLeast"/>
              <w:jc w:val="left"/>
              <w:rPr>
                <w:rFonts w:ascii="宋体" w:hAnsi="宋体" w:cs="宋体"/>
                <w:color w:val="000000"/>
                <w:kern w:val="0"/>
                <w:sz w:val="18"/>
                <w:szCs w:val="18"/>
              </w:rPr>
            </w:pPr>
            <w:r w:rsidRPr="003C13B7">
              <w:rPr>
                <w:rFonts w:ascii="宋体" w:hAnsi="宋体" w:cs="宋体" w:hint="eastAsia"/>
                <w:color w:val="000000"/>
                <w:kern w:val="0"/>
                <w:sz w:val="18"/>
                <w:szCs w:val="18"/>
              </w:rPr>
              <w:t>≤</w:t>
            </w:r>
            <w:r w:rsidRPr="003C13B7">
              <w:rPr>
                <w:rFonts w:ascii="宋体" w:hAnsi="宋体" w:cs="宋体"/>
                <w:color w:val="000000"/>
                <w:kern w:val="0"/>
                <w:sz w:val="18"/>
                <w:szCs w:val="18"/>
              </w:rPr>
              <w:t>725 cd</w:t>
            </w:r>
          </w:p>
        </w:tc>
        <w:tc>
          <w:tcPr>
            <w:tcW w:w="900" w:type="pct"/>
            <w:vAlign w:val="center"/>
          </w:tcPr>
          <w:p w14:paraId="62BD89C7" w14:textId="77777777" w:rsidR="00591639" w:rsidRPr="003C13B7" w:rsidRDefault="00591639" w:rsidP="00E52F5B">
            <w:pPr>
              <w:widowControl/>
              <w:spacing w:line="240" w:lineRule="atLeast"/>
              <w:jc w:val="left"/>
              <w:rPr>
                <w:rFonts w:ascii="宋体" w:cs="宋体"/>
                <w:color w:val="000000"/>
                <w:kern w:val="0"/>
                <w:sz w:val="18"/>
                <w:szCs w:val="18"/>
              </w:rPr>
            </w:pPr>
            <w:r w:rsidRPr="003C13B7">
              <w:rPr>
                <w:rFonts w:ascii="宋体" w:hAnsi="宋体" w:cs="宋体"/>
                <w:color w:val="000000"/>
                <w:kern w:val="0"/>
                <w:sz w:val="18"/>
                <w:szCs w:val="18"/>
              </w:rPr>
              <w:t>-</w:t>
            </w:r>
          </w:p>
        </w:tc>
      </w:tr>
    </w:tbl>
    <w:p w14:paraId="40FE704C" w14:textId="00FBF080" w:rsidR="007D3647" w:rsidRPr="003C13B7" w:rsidRDefault="003E3761" w:rsidP="005A12DD">
      <w:pPr>
        <w:pStyle w:val="affe"/>
        <w:spacing w:before="312" w:after="312"/>
      </w:pPr>
      <w:bookmarkStart w:id="116" w:name="_Toc61266293"/>
      <w:bookmarkStart w:id="117" w:name="_Toc61266415"/>
      <w:bookmarkStart w:id="118" w:name="_Toc63241280"/>
      <w:r w:rsidRPr="003C13B7">
        <w:rPr>
          <w:rFonts w:hint="eastAsia"/>
        </w:rPr>
        <w:t>试验要求及方法</w:t>
      </w:r>
      <w:bookmarkEnd w:id="116"/>
      <w:bookmarkEnd w:id="117"/>
      <w:bookmarkEnd w:id="118"/>
    </w:p>
    <w:p w14:paraId="5C460E27" w14:textId="33BB48EB" w:rsidR="00EF289A" w:rsidRPr="003C13B7" w:rsidRDefault="00EF289A" w:rsidP="00EF289A">
      <w:pPr>
        <w:pStyle w:val="afff"/>
        <w:spacing w:before="156" w:after="156"/>
      </w:pPr>
      <w:bookmarkStart w:id="119" w:name="_Toc61266294"/>
      <w:r w:rsidRPr="003C13B7">
        <w:rPr>
          <w:rFonts w:hint="eastAsia"/>
        </w:rPr>
        <w:t>试验</w:t>
      </w:r>
      <w:r w:rsidR="002B0102" w:rsidRPr="003C13B7">
        <w:rPr>
          <w:rFonts w:hint="eastAsia"/>
        </w:rPr>
        <w:t>环境</w:t>
      </w:r>
      <w:r w:rsidR="004C7F12" w:rsidRPr="003C13B7">
        <w:rPr>
          <w:rFonts w:hint="eastAsia"/>
        </w:rPr>
        <w:t>条件及</w:t>
      </w:r>
      <w:r w:rsidRPr="003C13B7">
        <w:rPr>
          <w:rFonts w:hint="eastAsia"/>
        </w:rPr>
        <w:t>设备的通用要求</w:t>
      </w:r>
      <w:bookmarkEnd w:id="119"/>
    </w:p>
    <w:p w14:paraId="25DC927B" w14:textId="5CD7C3E2" w:rsidR="00014AA1" w:rsidRPr="003C13B7" w:rsidRDefault="00014AA1" w:rsidP="00014AA1">
      <w:pPr>
        <w:pStyle w:val="afffffffff3"/>
      </w:pPr>
      <w:r w:rsidRPr="003C13B7">
        <w:rPr>
          <w:rFonts w:hint="eastAsia"/>
        </w:rPr>
        <w:t>试验暗室应无漏光，不影响光束的透射性能和仪器的精确度。</w:t>
      </w:r>
    </w:p>
    <w:p w14:paraId="19EC2CD6" w14:textId="3418F4DA" w:rsidR="00014AA1" w:rsidRPr="003C13B7" w:rsidRDefault="00014AA1" w:rsidP="00014AA1">
      <w:pPr>
        <w:pStyle w:val="afffffffff3"/>
      </w:pPr>
      <w:r w:rsidRPr="003C13B7">
        <w:rPr>
          <w:rFonts w:hint="eastAsia"/>
        </w:rPr>
        <w:t>配光屏幕应便于检查、调整明暗截止线和光束照准。</w:t>
      </w:r>
    </w:p>
    <w:p w14:paraId="1480DCE8" w14:textId="1A1F0A45" w:rsidR="00014AA1" w:rsidRPr="003C13B7" w:rsidRDefault="00014AA1" w:rsidP="00014AA1">
      <w:pPr>
        <w:pStyle w:val="afffffffff3"/>
      </w:pPr>
      <w:r w:rsidRPr="003C13B7">
        <w:rPr>
          <w:rFonts w:hint="eastAsia"/>
        </w:rPr>
        <w:t>试验暗室的环境温度应为23℃±5℃, 相对湿度应为≤80％RH。</w:t>
      </w:r>
    </w:p>
    <w:p w14:paraId="2EA7733B" w14:textId="63614B2F" w:rsidR="00014AA1" w:rsidRPr="003C13B7" w:rsidRDefault="00014AA1" w:rsidP="00014AA1">
      <w:pPr>
        <w:pStyle w:val="afffffffff3"/>
      </w:pPr>
      <w:r w:rsidRPr="003C13B7">
        <w:rPr>
          <w:rFonts w:hint="eastAsia"/>
        </w:rPr>
        <w:t>允许照准屏幕位于装置或系统前方比受光器更短的距离上。</w:t>
      </w:r>
    </w:p>
    <w:p w14:paraId="68FC7071" w14:textId="72FC67DC" w:rsidR="00014AA1" w:rsidRPr="003C13B7" w:rsidRDefault="00014AA1" w:rsidP="00014AA1">
      <w:pPr>
        <w:pStyle w:val="afffffffff3"/>
      </w:pPr>
      <w:r w:rsidRPr="003C13B7">
        <w:rPr>
          <w:rFonts w:hint="eastAsia"/>
        </w:rPr>
        <w:t>照度计应为国家检定规程中规定的一级照度计，电气仪表的准确度应不低于0.2级。</w:t>
      </w:r>
    </w:p>
    <w:p w14:paraId="3772849E" w14:textId="56710C48" w:rsidR="00014AA1" w:rsidRPr="003C13B7" w:rsidRDefault="00014AA1" w:rsidP="00014AA1">
      <w:pPr>
        <w:pStyle w:val="afffffffff3"/>
      </w:pPr>
      <w:r w:rsidRPr="003C13B7">
        <w:rPr>
          <w:rFonts w:hint="eastAsia"/>
        </w:rPr>
        <w:t>配光性能所用的受光器的有效测量面积应包含在边长为65 mm的正方形内，且表面垂直于测角计的测量轴线。</w:t>
      </w:r>
    </w:p>
    <w:p w14:paraId="18C200F4" w14:textId="7CF04648" w:rsidR="00014AA1" w:rsidRPr="003C13B7" w:rsidRDefault="00014AA1" w:rsidP="00014AA1">
      <w:pPr>
        <w:pStyle w:val="afffffffff3"/>
      </w:pPr>
      <w:r w:rsidRPr="003C13B7">
        <w:rPr>
          <w:rFonts w:hint="eastAsia"/>
        </w:rPr>
        <w:t>采用测角光度计方法测量时，测角计应有</w:t>
      </w:r>
      <w:proofErr w:type="gramStart"/>
      <w:r w:rsidRPr="003C13B7">
        <w:rPr>
          <w:rFonts w:hint="eastAsia"/>
        </w:rPr>
        <w:t>一</w:t>
      </w:r>
      <w:proofErr w:type="gramEnd"/>
      <w:r w:rsidRPr="003C13B7">
        <w:rPr>
          <w:rFonts w:hint="eastAsia"/>
        </w:rPr>
        <w:t>固定的水平转轴和一个与其垂直的可转动轴。测量时基准中心应与测角计旋转中心重合。允许采用其他测量方法，只要其测量结果满足等效关系。</w:t>
      </w:r>
    </w:p>
    <w:p w14:paraId="28C53D15" w14:textId="35B1F7C1" w:rsidR="006632E4" w:rsidRPr="003C13B7" w:rsidRDefault="006632E4" w:rsidP="006632E4">
      <w:pPr>
        <w:pStyle w:val="afff"/>
        <w:spacing w:before="156" w:after="156"/>
      </w:pPr>
      <w:bookmarkStart w:id="120" w:name="_Toc61266295"/>
      <w:r w:rsidRPr="003C13B7">
        <w:rPr>
          <w:rFonts w:hint="eastAsia"/>
        </w:rPr>
        <w:t>试验方法的通用要求</w:t>
      </w:r>
      <w:bookmarkEnd w:id="120"/>
    </w:p>
    <w:p w14:paraId="3960C3A0" w14:textId="6A7F7F88" w:rsidR="0028119D" w:rsidRPr="003C13B7" w:rsidRDefault="0028119D" w:rsidP="0028119D">
      <w:pPr>
        <w:pStyle w:val="afffffffff3"/>
      </w:pPr>
      <w:r w:rsidRPr="003C13B7">
        <w:rPr>
          <w:rFonts w:hint="eastAsia"/>
        </w:rPr>
        <w:t>应按照申请人或制造商规定的基准轴线和基准中心确定装置或系统的初始测量位置。</w:t>
      </w:r>
    </w:p>
    <w:p w14:paraId="503D9862" w14:textId="409ADFBE" w:rsidR="0028119D" w:rsidRPr="003C13B7" w:rsidRDefault="0028119D" w:rsidP="0028119D">
      <w:pPr>
        <w:pStyle w:val="afffffffff3"/>
      </w:pPr>
      <w:r w:rsidRPr="003C13B7">
        <w:rPr>
          <w:rFonts w:hint="eastAsia"/>
        </w:rPr>
        <w:t>前照灯、前雾灯的配光测试应在基准中心前25m处进行。</w:t>
      </w:r>
    </w:p>
    <w:p w14:paraId="660BB779" w14:textId="73436062" w:rsidR="0028119D" w:rsidRPr="003C13B7" w:rsidRDefault="0028119D" w:rsidP="0028119D">
      <w:pPr>
        <w:pStyle w:val="afffffffff3"/>
      </w:pPr>
      <w:r w:rsidRPr="003C13B7">
        <w:rPr>
          <w:rFonts w:hint="eastAsia"/>
        </w:rPr>
        <w:t>角灯的配光性能的测量距离，应保证能光度学中距离平方反比定律。从装置基准中心观察，光接收器的张角介于10</w:t>
      </w:r>
      <w:proofErr w:type="gramStart"/>
      <w:r w:rsidRPr="003C13B7">
        <w:rPr>
          <w:rFonts w:hint="eastAsia"/>
        </w:rPr>
        <w:t>’</w:t>
      </w:r>
      <w:proofErr w:type="gramEnd"/>
      <w:r w:rsidRPr="003C13B7">
        <w:rPr>
          <w:rFonts w:hint="eastAsia"/>
        </w:rPr>
        <w:t>到1°之间。</w:t>
      </w:r>
    </w:p>
    <w:p w14:paraId="6A8A8EEC" w14:textId="607A7BB8" w:rsidR="0028119D" w:rsidRPr="003C13B7" w:rsidRDefault="0028119D" w:rsidP="0028119D">
      <w:pPr>
        <w:pStyle w:val="afffffffff3"/>
      </w:pPr>
      <w:r w:rsidRPr="003C13B7">
        <w:rPr>
          <w:rFonts w:hint="eastAsia"/>
        </w:rPr>
        <w:t>角灯配光性能各测量方向的角度偏差应不大于15</w:t>
      </w:r>
      <w:proofErr w:type="gramStart"/>
      <w:r w:rsidRPr="003C13B7">
        <w:rPr>
          <w:rFonts w:hint="eastAsia"/>
        </w:rPr>
        <w:t>’</w:t>
      </w:r>
      <w:proofErr w:type="gramEnd"/>
      <w:r w:rsidRPr="003C13B7">
        <w:rPr>
          <w:rFonts w:hint="eastAsia"/>
        </w:rPr>
        <w:t>。</w:t>
      </w:r>
    </w:p>
    <w:p w14:paraId="6099D823" w14:textId="1052613D" w:rsidR="0028119D" w:rsidRPr="003C13B7" w:rsidRDefault="0028119D" w:rsidP="0028119D">
      <w:pPr>
        <w:pStyle w:val="afffffffff3"/>
      </w:pPr>
      <w:r w:rsidRPr="003C13B7">
        <w:rPr>
          <w:rFonts w:hint="eastAsia"/>
        </w:rPr>
        <w:lastRenderedPageBreak/>
        <w:t>前照灯和前雾灯的电压标记采用目视检查。</w:t>
      </w:r>
    </w:p>
    <w:p w14:paraId="09059FD8" w14:textId="1D90FEDE" w:rsidR="0028119D" w:rsidRPr="003C13B7" w:rsidRDefault="0028119D" w:rsidP="0028119D">
      <w:pPr>
        <w:pStyle w:val="afffffffff3"/>
      </w:pPr>
      <w:r w:rsidRPr="003C13B7">
        <w:rPr>
          <w:rFonts w:hint="eastAsia"/>
        </w:rPr>
        <w:t>光束调整装置和光束切换装置的要求采用目视检查。</w:t>
      </w:r>
    </w:p>
    <w:p w14:paraId="37D1CEE0" w14:textId="55A19567" w:rsidR="0028119D" w:rsidRPr="003C13B7" w:rsidRDefault="0028119D" w:rsidP="0028119D">
      <w:pPr>
        <w:pStyle w:val="afffffffff3"/>
      </w:pPr>
      <w:r w:rsidRPr="003C13B7">
        <w:rPr>
          <w:rFonts w:hint="eastAsia"/>
        </w:rPr>
        <w:t>基准中心标记采用目视检查。</w:t>
      </w:r>
    </w:p>
    <w:p w14:paraId="077A8141" w14:textId="3842243E" w:rsidR="006632E4" w:rsidRPr="006A7C1D" w:rsidRDefault="0028119D" w:rsidP="0028119D">
      <w:pPr>
        <w:pStyle w:val="afffffffff3"/>
      </w:pPr>
      <w:r w:rsidRPr="006A7C1D">
        <w:rPr>
          <w:rFonts w:hint="eastAsia"/>
        </w:rPr>
        <w:t>对不同类型光源</w:t>
      </w:r>
      <w:r w:rsidR="00F03152" w:rsidRPr="006A7C1D">
        <w:rPr>
          <w:rFonts w:hint="eastAsia"/>
        </w:rPr>
        <w:t>的点亮要求如下：</w:t>
      </w:r>
    </w:p>
    <w:p w14:paraId="7D7A061B" w14:textId="4672FCFC" w:rsidR="007E77CC" w:rsidRPr="003C13B7" w:rsidRDefault="00C524D9" w:rsidP="007E77CC">
      <w:pPr>
        <w:pStyle w:val="afffffffff2"/>
      </w:pPr>
      <w:bookmarkStart w:id="121" w:name="_Ref56061128"/>
      <w:r w:rsidRPr="003C13B7">
        <w:rPr>
          <w:rFonts w:hAnsi="宋体" w:hint="eastAsia"/>
          <w:color w:val="000000"/>
        </w:rPr>
        <w:t>对于可在汽车供电系统下直接工作的可更换灯丝光源：</w:t>
      </w:r>
      <w:bookmarkEnd w:id="121"/>
    </w:p>
    <w:p w14:paraId="44601861" w14:textId="1F0488F9" w:rsidR="00C524D9" w:rsidRPr="003C13B7" w:rsidRDefault="00F820E9" w:rsidP="00F92239">
      <w:pPr>
        <w:pStyle w:val="afd"/>
        <w:numPr>
          <w:ilvl w:val="0"/>
          <w:numId w:val="39"/>
        </w:numPr>
      </w:pPr>
      <w:r w:rsidRPr="003C13B7">
        <w:rPr>
          <w:rFonts w:hAnsi="宋体" w:hint="eastAsia"/>
          <w:color w:val="000000"/>
        </w:rPr>
        <w:t>应采用R.E.5规定的相应类型无色标准灯丝灯泡，测量时，</w:t>
      </w:r>
      <w:r w:rsidRPr="006A7C1D">
        <w:rPr>
          <w:rFonts w:hAnsi="宋体" w:hint="eastAsia"/>
          <w:color w:val="000000"/>
        </w:rPr>
        <w:t>灯丝灯泡的端电压或电流应能调整</w:t>
      </w:r>
      <w:r w:rsidR="00213E97" w:rsidRPr="006A7C1D">
        <w:rPr>
          <w:rFonts w:hAnsi="宋体"/>
          <w:color w:val="000000"/>
        </w:rPr>
        <w:t>(</w:t>
      </w:r>
      <w:r w:rsidR="004C3BB1" w:rsidRPr="006A7C1D">
        <w:rPr>
          <w:rFonts w:hAnsi="宋体"/>
          <w:color w:val="000000"/>
        </w:rPr>
        <w:t>宜控制</w:t>
      </w:r>
      <w:r w:rsidR="00213E97" w:rsidRPr="006A7C1D">
        <w:rPr>
          <w:rFonts w:hAnsi="宋体"/>
          <w:color w:val="000000"/>
        </w:rPr>
        <w:t>电流)</w:t>
      </w:r>
      <w:r w:rsidRPr="003C13B7">
        <w:rPr>
          <w:rFonts w:hAnsi="宋体" w:hint="eastAsia"/>
          <w:color w:val="000000"/>
        </w:rPr>
        <w:t>，以达到标准规定的基准光通量值；</w:t>
      </w:r>
    </w:p>
    <w:p w14:paraId="03F84B77" w14:textId="0392A02C" w:rsidR="004038C1" w:rsidRPr="003C13B7" w:rsidRDefault="004038C1" w:rsidP="00F92239">
      <w:pPr>
        <w:pStyle w:val="afd"/>
        <w:numPr>
          <w:ilvl w:val="0"/>
          <w:numId w:val="39"/>
        </w:numPr>
      </w:pPr>
      <w:r w:rsidRPr="003C13B7">
        <w:rPr>
          <w:rFonts w:hAnsi="宋体" w:hint="eastAsia"/>
          <w:color w:val="000000"/>
        </w:rPr>
        <w:t>对于前照灯、前雾灯，在对应电压约为</w:t>
      </w:r>
      <w:r w:rsidRPr="003C13B7">
        <w:rPr>
          <w:rFonts w:hAnsi="宋体"/>
          <w:color w:val="000000"/>
        </w:rPr>
        <w:t>13.2V</w:t>
      </w:r>
      <w:r w:rsidRPr="003C13B7">
        <w:rPr>
          <w:rFonts w:hAnsi="宋体" w:hint="eastAsia"/>
          <w:color w:val="000000"/>
        </w:rPr>
        <w:t>的基准光通量下进行配光性能测量；对于角灯，在对应电压约为</w:t>
      </w:r>
      <w:r w:rsidRPr="003C13B7">
        <w:rPr>
          <w:rFonts w:hAnsi="宋体"/>
          <w:color w:val="000000"/>
        </w:rPr>
        <w:t>13.2V</w:t>
      </w:r>
      <w:r w:rsidRPr="003C13B7">
        <w:rPr>
          <w:rFonts w:hAnsi="宋体" w:hint="eastAsia"/>
          <w:color w:val="000000"/>
        </w:rPr>
        <w:t>或</w:t>
      </w:r>
      <w:r w:rsidRPr="003C13B7">
        <w:rPr>
          <w:rFonts w:hAnsi="宋体"/>
          <w:color w:val="000000"/>
        </w:rPr>
        <w:t>13.5V</w:t>
      </w:r>
      <w:r w:rsidRPr="003C13B7">
        <w:rPr>
          <w:rFonts w:hAnsi="宋体" w:hint="eastAsia"/>
          <w:color w:val="000000"/>
        </w:rPr>
        <w:t>的基准光通量下进行配光性能测量</w:t>
      </w:r>
      <w:r w:rsidR="003A5464" w:rsidRPr="003C13B7">
        <w:rPr>
          <w:rFonts w:hAnsi="宋体" w:hint="eastAsia"/>
          <w:color w:val="000000"/>
        </w:rPr>
        <w:t>；</w:t>
      </w:r>
    </w:p>
    <w:p w14:paraId="4F65358B" w14:textId="11A349A5" w:rsidR="004038C1" w:rsidRPr="003C13B7" w:rsidRDefault="003A5464" w:rsidP="00F92239">
      <w:pPr>
        <w:pStyle w:val="afd"/>
        <w:numPr>
          <w:ilvl w:val="0"/>
          <w:numId w:val="39"/>
        </w:numPr>
      </w:pPr>
      <w:bookmarkStart w:id="122" w:name="_Ref27333409"/>
      <w:bookmarkStart w:id="123" w:name="_Ref56061153"/>
      <w:r w:rsidRPr="003C13B7">
        <w:rPr>
          <w:rFonts w:hAnsi="宋体" w:hint="eastAsia"/>
          <w:color w:val="000000"/>
        </w:rPr>
        <w:t>为了在配光测试过程中保护标准光源，允许在低于13.2V基准光通量的光通量下进行测量，建议</w:t>
      </w:r>
      <w:proofErr w:type="gramStart"/>
      <w:r w:rsidRPr="003C13B7">
        <w:rPr>
          <w:rFonts w:hAnsi="宋体" w:hint="eastAsia"/>
          <w:color w:val="000000"/>
        </w:rPr>
        <w:t>采用</w:t>
      </w:r>
      <w:r w:rsidR="00F90E61" w:rsidRPr="003C13B7">
        <w:rPr>
          <w:rFonts w:hAnsi="宋体" w:hint="eastAsia"/>
          <w:color w:val="000000"/>
        </w:rPr>
        <w:t>约</w:t>
      </w:r>
      <w:proofErr w:type="gramEnd"/>
      <w:r w:rsidR="00F90E61" w:rsidRPr="003C13B7">
        <w:rPr>
          <w:rFonts w:hAnsi="宋体" w:hint="eastAsia"/>
          <w:color w:val="000000"/>
        </w:rPr>
        <w:t>为</w:t>
      </w:r>
      <w:r w:rsidRPr="003C13B7">
        <w:rPr>
          <w:rFonts w:hAnsi="宋体" w:hint="eastAsia"/>
          <w:color w:val="000000"/>
        </w:rPr>
        <w:t>12V的基准光通量进行测量，如果选择以这种方式进行测量，则应对所测量的配光值需乘以修正系数</w:t>
      </w:r>
      <w:r w:rsidRPr="003C13B7">
        <w:rPr>
          <w:rFonts w:hAnsi="宋体"/>
          <w:color w:val="000000"/>
        </w:rPr>
        <w:t>F</w:t>
      </w:r>
      <w:r w:rsidRPr="003C13B7">
        <w:rPr>
          <w:rFonts w:hAnsi="宋体"/>
          <w:color w:val="000000"/>
          <w:kern w:val="2"/>
          <w:position w:val="-2"/>
          <w:sz w:val="13"/>
          <w:szCs w:val="13"/>
          <w:vertAlign w:val="subscript"/>
        </w:rPr>
        <w:t xml:space="preserve"> </w:t>
      </w:r>
      <w:r w:rsidRPr="003C13B7">
        <w:rPr>
          <w:rFonts w:hAnsi="宋体"/>
          <w:color w:val="000000"/>
          <w:vertAlign w:val="subscript"/>
        </w:rPr>
        <w:t>lamp</w:t>
      </w:r>
      <w:r w:rsidRPr="003C13B7">
        <w:rPr>
          <w:rFonts w:hAnsi="宋体" w:hint="eastAsia"/>
          <w:color w:val="000000"/>
        </w:rPr>
        <w:t>进行修正</w:t>
      </w:r>
      <w:bookmarkEnd w:id="122"/>
      <w:r w:rsidRPr="003C13B7">
        <w:rPr>
          <w:rFonts w:hAnsi="宋体" w:hint="eastAsia"/>
          <w:color w:val="000000"/>
        </w:rPr>
        <w:t>，</w:t>
      </w:r>
      <w:r w:rsidRPr="003C13B7">
        <w:rPr>
          <w:rFonts w:hAnsi="宋体"/>
          <w:color w:val="000000"/>
        </w:rPr>
        <w:t>F</w:t>
      </w:r>
      <w:r w:rsidRPr="003C13B7">
        <w:rPr>
          <w:rFonts w:hAnsi="宋体"/>
          <w:color w:val="000000"/>
          <w:kern w:val="2"/>
          <w:position w:val="-2"/>
          <w:sz w:val="13"/>
          <w:szCs w:val="13"/>
          <w:vertAlign w:val="subscript"/>
        </w:rPr>
        <w:t xml:space="preserve"> </w:t>
      </w:r>
      <w:r w:rsidRPr="003C13B7">
        <w:rPr>
          <w:rFonts w:hAnsi="宋体"/>
          <w:color w:val="000000"/>
          <w:vertAlign w:val="subscript"/>
        </w:rPr>
        <w:t>lamp</w:t>
      </w:r>
      <w:r w:rsidRPr="003C13B7">
        <w:rPr>
          <w:rFonts w:hAnsi="宋体" w:hint="eastAsia"/>
          <w:color w:val="000000"/>
          <w:vertAlign w:val="subscript"/>
        </w:rPr>
        <w:t xml:space="preserve"> </w:t>
      </w:r>
      <w:r w:rsidRPr="003C13B7">
        <w:rPr>
          <w:rFonts w:hAnsi="宋体" w:hint="eastAsia"/>
          <w:color w:val="000000"/>
        </w:rPr>
        <w:t>可以通过公式（</w:t>
      </w:r>
      <w:r w:rsidRPr="003C13B7">
        <w:rPr>
          <w:rFonts w:hAnsi="宋体"/>
          <w:color w:val="000000"/>
        </w:rPr>
        <w:t>3</w:t>
      </w:r>
      <w:r w:rsidRPr="003C13B7">
        <w:rPr>
          <w:rFonts w:hAnsi="宋体" w:hint="eastAsia"/>
          <w:color w:val="000000"/>
        </w:rPr>
        <w:t>）计算获取。</w:t>
      </w:r>
      <w:bookmarkEnd w:id="123"/>
    </w:p>
    <w:p w14:paraId="2F373589" w14:textId="60F11C2A" w:rsidR="000B6001" w:rsidRPr="003C13B7" w:rsidRDefault="000B6001" w:rsidP="000B6001">
      <w:pPr>
        <w:pStyle w:val="afffffff"/>
      </w:pPr>
      <w:r w:rsidRPr="003C13B7">
        <w:tab/>
      </w:r>
      <m:oMath>
        <m:sSub>
          <m:sSubPr>
            <m:ctrlPr>
              <w:rPr>
                <w:rFonts w:ascii="Cambria Math" w:hAnsi="Cambria Math"/>
                <w:i/>
              </w:rPr>
            </m:ctrlPr>
          </m:sSubPr>
          <m:e>
            <m:r>
              <w:rPr>
                <w:rFonts w:ascii="Cambria Math" w:hAnsi="Cambria Math"/>
              </w:rPr>
              <m:t>F</m:t>
            </m:r>
          </m:e>
          <m:sub>
            <m:r>
              <w:rPr>
                <w:rFonts w:ascii="Cambria Math" w:hAnsi="Cambria Math" w:hint="eastAsia"/>
              </w:rPr>
              <m:t>lamp</m:t>
            </m:r>
            <m:r>
              <w:rPr>
                <w:rFonts w:ascii="Cambria Math" w:hAnsi="Cambria Math"/>
              </w:rPr>
              <m:t>=</m:t>
            </m:r>
          </m:sub>
        </m:sSub>
        <m:f>
          <m:fPr>
            <m:type m:val="skw"/>
            <m:ctrlPr>
              <w:rPr>
                <w:rFonts w:ascii="Cambria Math" w:hAnsi="Cambria Math"/>
                <w:i/>
              </w:rPr>
            </m:ctrlPr>
          </m:fPr>
          <m:num>
            <m:sSub>
              <m:sSubPr>
                <m:ctrlPr>
                  <w:rPr>
                    <w:rFonts w:ascii="Cambria Math" w:hAnsi="Cambria Math"/>
                    <w:i/>
                  </w:rPr>
                </m:ctrlPr>
              </m:sSubPr>
              <m:e>
                <m:r>
                  <w:rPr>
                    <w:rFonts w:ascii="Cambria Math" w:hAnsi="Cambria Math"/>
                  </w:rPr>
                  <m:t>Ф</m:t>
                </m:r>
              </m:e>
              <m:sub>
                <m:r>
                  <w:rPr>
                    <w:rFonts w:ascii="Cambria Math" w:hAnsi="Cambria Math"/>
                  </w:rPr>
                  <m:t>refence</m:t>
                </m:r>
              </m:sub>
            </m:sSub>
          </m:num>
          <m:den>
            <m:sSub>
              <m:sSubPr>
                <m:ctrlPr>
                  <w:rPr>
                    <w:rFonts w:ascii="Cambria Math" w:hAnsi="Cambria Math"/>
                    <w:i/>
                  </w:rPr>
                </m:ctrlPr>
              </m:sSubPr>
              <m:e>
                <m:r>
                  <w:rPr>
                    <w:rFonts w:ascii="Cambria Math" w:hAnsi="Cambria Math"/>
                  </w:rPr>
                  <m:t>Ф</m:t>
                </m:r>
              </m:e>
              <m:sub>
                <m:r>
                  <w:rPr>
                    <w:rFonts w:ascii="Cambria Math" w:hAnsi="Cambria Math"/>
                  </w:rPr>
                  <m:t>test</m:t>
                </m:r>
              </m:sub>
            </m:sSub>
          </m:den>
        </m:f>
      </m:oMath>
      <w:r w:rsidRPr="003C13B7">
        <w:rPr>
          <w:rFonts w:ascii="微软雅黑" w:eastAsia="微软雅黑" w:hAnsi="微软雅黑"/>
        </w:rPr>
        <w:tab/>
      </w:r>
      <w:r w:rsidRPr="003C13B7">
        <w:t>(</w:t>
      </w:r>
      <w:r w:rsidRPr="003C13B7">
        <w:fldChar w:fldCharType="begin"/>
      </w:r>
      <w:r w:rsidRPr="003C13B7">
        <w:instrText xml:space="preserve"> AUTONUM </w:instrText>
      </w:r>
      <w:r w:rsidRPr="003C13B7">
        <w:fldChar w:fldCharType="end"/>
      </w:r>
      <w:r w:rsidRPr="003C13B7">
        <w:t>)</w:t>
      </w:r>
    </w:p>
    <w:p w14:paraId="612081F0" w14:textId="61DACC76" w:rsidR="000B6001" w:rsidRPr="003C13B7" w:rsidRDefault="000B6001" w:rsidP="000B6001">
      <w:pPr>
        <w:pStyle w:val="affffc"/>
        <w:ind w:firstLine="420"/>
      </w:pPr>
      <w:r w:rsidRPr="003C13B7">
        <w:rPr>
          <w:rFonts w:hint="eastAsia"/>
        </w:rPr>
        <w:t>式中：</w:t>
      </w:r>
    </w:p>
    <w:p w14:paraId="21E2A469" w14:textId="2F090EC2" w:rsidR="000B6001" w:rsidRPr="003C13B7" w:rsidRDefault="000B6001" w:rsidP="000B6001">
      <w:pPr>
        <w:pStyle w:val="affffd"/>
        <w:ind w:firstLine="420"/>
        <w:rPr>
          <w:rFonts w:hAnsi="宋体"/>
          <w:color w:val="000000"/>
          <w:kern w:val="2"/>
          <w:position w:val="-2"/>
        </w:rPr>
      </w:pPr>
      <w:r w:rsidRPr="003C13B7">
        <w:rPr>
          <w:rFonts w:hint="eastAsia"/>
        </w:rPr>
        <w:t>F</w:t>
      </w:r>
      <w:r w:rsidRPr="003C13B7">
        <w:rPr>
          <w:rFonts w:hint="eastAsia"/>
          <w:vertAlign w:val="subscript"/>
        </w:rPr>
        <w:t>lamp</w:t>
      </w:r>
      <w:r w:rsidRPr="003C13B7">
        <w:rPr>
          <w:vertAlign w:val="subscript"/>
        </w:rPr>
        <w:t xml:space="preserve">     </w:t>
      </w:r>
      <w:r w:rsidRPr="003C13B7">
        <w:rPr>
          <w:rFonts w:hAnsi="宋体" w:hint="eastAsia"/>
          <w:bCs/>
          <w:color w:val="000000"/>
          <w:szCs w:val="21"/>
        </w:rPr>
        <w:t>——</w:t>
      </w:r>
      <w:r w:rsidRPr="003C13B7">
        <w:rPr>
          <w:rFonts w:hAnsi="宋体" w:hint="eastAsia"/>
          <w:color w:val="000000"/>
          <w:kern w:val="2"/>
          <w:position w:val="-2"/>
        </w:rPr>
        <w:t>配光修订系数；</w:t>
      </w:r>
    </w:p>
    <w:p w14:paraId="00A0077E" w14:textId="13BBE1E3" w:rsidR="000B6001" w:rsidRPr="003C13B7" w:rsidRDefault="000B6001" w:rsidP="000B6001">
      <w:pPr>
        <w:pStyle w:val="affffd"/>
        <w:ind w:firstLine="420"/>
        <w:rPr>
          <w:rFonts w:hAnsi="宋体"/>
          <w:color w:val="000000"/>
          <w:kern w:val="2"/>
          <w:position w:val="-2"/>
        </w:rPr>
      </w:pPr>
      <w:r w:rsidRPr="003C13B7">
        <w:rPr>
          <w:rFonts w:hAnsi="宋体" w:hint="eastAsia"/>
          <w:color w:val="000000"/>
          <w:kern w:val="2"/>
          <w:position w:val="-2"/>
        </w:rPr>
        <w:t>Ф</w:t>
      </w:r>
      <w:r w:rsidRPr="003C13B7">
        <w:rPr>
          <w:rFonts w:hAnsi="宋体" w:hint="eastAsia"/>
          <w:color w:val="000000"/>
          <w:kern w:val="2"/>
          <w:position w:val="-2"/>
          <w:vertAlign w:val="subscript"/>
        </w:rPr>
        <w:t>r</w:t>
      </w:r>
      <w:r w:rsidRPr="003C13B7">
        <w:rPr>
          <w:rFonts w:hAnsi="宋体"/>
          <w:color w:val="000000"/>
          <w:kern w:val="2"/>
          <w:position w:val="-2"/>
          <w:vertAlign w:val="subscript"/>
        </w:rPr>
        <w:t>efence</w:t>
      </w:r>
      <w:r w:rsidRPr="003C13B7">
        <w:rPr>
          <w:rFonts w:hAnsi="宋体" w:hint="eastAsia"/>
          <w:bCs/>
          <w:color w:val="000000"/>
          <w:szCs w:val="21"/>
        </w:rPr>
        <w:t>——</w:t>
      </w:r>
      <w:r w:rsidR="00224DD9" w:rsidRPr="003C13B7">
        <w:rPr>
          <w:rFonts w:hAnsi="宋体" w:hint="eastAsia"/>
          <w:color w:val="000000"/>
          <w:kern w:val="2"/>
          <w:position w:val="-2"/>
        </w:rPr>
        <w:t>R.E.5规定的试验电压下的基准光通量值；</w:t>
      </w:r>
    </w:p>
    <w:p w14:paraId="3CBA7F66" w14:textId="409EE7E9" w:rsidR="00224DD9" w:rsidRPr="003C13B7" w:rsidRDefault="00224DD9" w:rsidP="000B6001">
      <w:pPr>
        <w:pStyle w:val="affffd"/>
        <w:ind w:firstLine="420"/>
        <w:rPr>
          <w:rFonts w:hAnsi="宋体"/>
          <w:color w:val="000000"/>
          <w:kern w:val="2"/>
          <w:position w:val="-2"/>
        </w:rPr>
      </w:pPr>
      <w:r w:rsidRPr="003C13B7">
        <w:rPr>
          <w:rFonts w:ascii="Times New Roman"/>
        </w:rPr>
        <w:t>Ф</w:t>
      </w:r>
      <w:r w:rsidRPr="003C13B7">
        <w:rPr>
          <w:rFonts w:hint="eastAsia"/>
          <w:vertAlign w:val="subscript"/>
        </w:rPr>
        <w:t>t</w:t>
      </w:r>
      <w:r w:rsidRPr="003C13B7">
        <w:rPr>
          <w:vertAlign w:val="subscript"/>
        </w:rPr>
        <w:t xml:space="preserve">est    </w:t>
      </w:r>
      <w:r w:rsidRPr="003C13B7">
        <w:rPr>
          <w:rFonts w:hAnsi="宋体" w:hint="eastAsia"/>
          <w:bCs/>
          <w:color w:val="000000"/>
          <w:szCs w:val="21"/>
        </w:rPr>
        <w:t>——</w:t>
      </w:r>
      <w:r w:rsidRPr="003C13B7">
        <w:rPr>
          <w:rFonts w:hAnsi="宋体" w:hint="eastAsia"/>
          <w:color w:val="000000"/>
          <w:kern w:val="2"/>
          <w:position w:val="-2"/>
        </w:rPr>
        <w:t>降低电压标定的光通量值。</w:t>
      </w:r>
    </w:p>
    <w:p w14:paraId="2B33B64E" w14:textId="5FCC1BEC" w:rsidR="009D1117" w:rsidRPr="009D1117" w:rsidRDefault="009D1117" w:rsidP="009D1117">
      <w:pPr>
        <w:pStyle w:val="afd"/>
      </w:pPr>
      <w:bookmarkStart w:id="124" w:name="_Ref56061122"/>
      <w:r w:rsidRPr="003C13B7">
        <w:rPr>
          <w:rFonts w:hAnsi="宋体" w:hint="eastAsia"/>
          <w:color w:val="000000"/>
        </w:rPr>
        <w:t>对于可更换气体放电光源，应使用R.E.5规定的标准气体放电光源，在电子光源控制器接线端子上施加</w:t>
      </w:r>
      <w:r w:rsidRPr="003C13B7">
        <w:rPr>
          <w:rFonts w:hAnsi="宋体"/>
          <w:color w:val="000000"/>
        </w:rPr>
        <w:t>13.2V</w:t>
      </w:r>
      <w:r w:rsidRPr="003C13B7">
        <w:rPr>
          <w:rFonts w:hAnsi="宋体" w:hint="eastAsia"/>
          <w:color w:val="000000"/>
        </w:rPr>
        <w:t>或1</w:t>
      </w:r>
      <w:r w:rsidRPr="003C13B7">
        <w:rPr>
          <w:rFonts w:hAnsi="宋体"/>
          <w:color w:val="000000"/>
        </w:rPr>
        <w:t>3.5V</w:t>
      </w:r>
      <w:r w:rsidRPr="003C13B7">
        <w:rPr>
          <w:rFonts w:hAnsi="宋体" w:hint="eastAsia"/>
          <w:color w:val="000000"/>
        </w:rPr>
        <w:t>（仅角灯适用）的电压</w:t>
      </w:r>
      <w:r>
        <w:rPr>
          <w:rFonts w:hAnsi="宋体" w:hint="eastAsia"/>
          <w:color w:val="000000"/>
        </w:rPr>
        <w:t>，或按电光源控制器上规定的电压施加。气体放电光源的光通量可以不同于R.E.5规定的目标值，但应对所测量的配光值按</w:t>
      </w:r>
      <w:r>
        <w:rPr>
          <w:rFonts w:ascii="MS Mincho" w:eastAsia="MS Mincho" w:hAnsi="MS Mincho" w:cs="MS Mincho" w:hint="eastAsia"/>
          <w:color w:val="000000"/>
          <w:highlight w:val="yellow"/>
        </w:rPr>
        <w:t>‎</w:t>
      </w:r>
      <w:r>
        <w:rPr>
          <w:rFonts w:hAnsi="宋体"/>
          <w:color w:val="000000"/>
        </w:rPr>
        <w:fldChar w:fldCharType="begin"/>
      </w:r>
      <w:r>
        <w:rPr>
          <w:rFonts w:hAnsi="宋体"/>
          <w:color w:val="000000"/>
        </w:rPr>
        <w:instrText xml:space="preserve"> REF _Ref56061128 \r \h </w:instrText>
      </w:r>
      <w:r>
        <w:rPr>
          <w:rFonts w:hAnsi="宋体"/>
          <w:color w:val="000000"/>
        </w:rPr>
      </w:r>
      <w:r>
        <w:rPr>
          <w:rFonts w:hAnsi="宋体"/>
          <w:color w:val="000000"/>
        </w:rPr>
        <w:fldChar w:fldCharType="separate"/>
      </w:r>
      <w:r w:rsidR="00D66D5C">
        <w:rPr>
          <w:rFonts w:hAnsi="宋体"/>
          <w:color w:val="000000"/>
        </w:rPr>
        <w:t xml:space="preserve">12.2.8.1　</w:t>
      </w:r>
      <w:r>
        <w:rPr>
          <w:rFonts w:hAnsi="宋体"/>
          <w:color w:val="000000"/>
        </w:rPr>
        <w:fldChar w:fldCharType="end"/>
      </w:r>
      <w:r>
        <w:rPr>
          <w:rFonts w:hAnsi="宋体"/>
          <w:color w:val="000000"/>
        </w:rPr>
        <w:fldChar w:fldCharType="begin"/>
      </w:r>
      <w:r>
        <w:rPr>
          <w:rFonts w:hAnsi="宋体"/>
          <w:color w:val="000000"/>
        </w:rPr>
        <w:instrText xml:space="preserve"> REF _Ref56061153 \r \h </w:instrText>
      </w:r>
      <w:r>
        <w:rPr>
          <w:rFonts w:hAnsi="宋体"/>
          <w:color w:val="000000"/>
        </w:rPr>
      </w:r>
      <w:r>
        <w:rPr>
          <w:rFonts w:hAnsi="宋体"/>
          <w:color w:val="000000"/>
        </w:rPr>
        <w:fldChar w:fldCharType="separate"/>
      </w:r>
      <w:r w:rsidR="00D66D5C">
        <w:rPr>
          <w:rFonts w:hAnsi="宋体"/>
          <w:color w:val="000000"/>
        </w:rPr>
        <w:t>c)</w:t>
      </w:r>
      <w:r>
        <w:rPr>
          <w:rFonts w:hAnsi="宋体"/>
          <w:color w:val="000000"/>
        </w:rPr>
        <w:fldChar w:fldCharType="end"/>
      </w:r>
      <w:r>
        <w:rPr>
          <w:rFonts w:hAnsi="宋体" w:hint="eastAsia"/>
          <w:color w:val="000000"/>
        </w:rPr>
        <w:t>条的方法进行相应修正。</w:t>
      </w:r>
      <w:bookmarkEnd w:id="124"/>
    </w:p>
    <w:p w14:paraId="2115582D" w14:textId="1383DEDD" w:rsidR="009D1117" w:rsidRPr="00F37B95" w:rsidRDefault="002B0102" w:rsidP="009D1117">
      <w:pPr>
        <w:pStyle w:val="afffffffff2"/>
      </w:pPr>
      <w:bookmarkStart w:id="125" w:name="_Ref56064343"/>
      <w:r w:rsidRPr="002B0102">
        <w:rPr>
          <w:rFonts w:hAnsi="宋体" w:hint="eastAsia"/>
          <w:color w:val="000000"/>
        </w:rPr>
        <w:t>对于使用</w:t>
      </w:r>
      <w:r w:rsidRPr="002B0102">
        <w:rPr>
          <w:rFonts w:hAnsi="宋体"/>
          <w:color w:val="000000"/>
        </w:rPr>
        <w:t>LED的</w:t>
      </w:r>
      <w:r w:rsidRPr="002B0102">
        <w:rPr>
          <w:rFonts w:hAnsi="宋体" w:hint="eastAsia"/>
          <w:color w:val="000000"/>
        </w:rPr>
        <w:t>光源：</w:t>
      </w:r>
      <w:bookmarkEnd w:id="125"/>
    </w:p>
    <w:p w14:paraId="45098C84" w14:textId="66A4F797" w:rsidR="00F37B95" w:rsidRDefault="00BB3184" w:rsidP="00F92239">
      <w:pPr>
        <w:pStyle w:val="afd"/>
        <w:numPr>
          <w:ilvl w:val="0"/>
          <w:numId w:val="40"/>
        </w:numPr>
      </w:pPr>
      <w:r w:rsidRPr="00BB3184">
        <w:rPr>
          <w:rFonts w:hint="eastAsia"/>
        </w:rPr>
        <w:t>使用可更换LED光源时，应使用R.E.5规定的相应类型标准光源施加13.2V的电压，或按其规定的电压进行测量。使用LED标准光源进行测量时，允许采用与上述规定不同的光通量值，但应对所测量的配光值按12.2.8.1c)条的方法进行相应修正。对于不止一个LED光源的情况，应采用校正因子的平均值，且每个校正因子与该平均值的偏差不得超过5%;</w:t>
      </w:r>
    </w:p>
    <w:p w14:paraId="4121C62E" w14:textId="58207ECA" w:rsidR="00BB3184" w:rsidRPr="003C13B7" w:rsidRDefault="00822AFD" w:rsidP="00F92239">
      <w:pPr>
        <w:pStyle w:val="afd"/>
        <w:numPr>
          <w:ilvl w:val="0"/>
          <w:numId w:val="40"/>
        </w:numPr>
      </w:pPr>
      <w:r w:rsidRPr="00822AFD">
        <w:rPr>
          <w:rFonts w:hint="eastAsia"/>
        </w:rPr>
        <w:t>使用LED光源模块时，如无其它特殊规定，试验电压为与产品相对应的13.2V或28.0V。若有电子光源控制器驱动LED模块时，应按申请人或制造商</w:t>
      </w:r>
      <w:r w:rsidRPr="003C13B7">
        <w:rPr>
          <w:rFonts w:hint="eastAsia"/>
        </w:rPr>
        <w:t>规定的电压进行测量。也允许使用规定了具体参数（周期、频率、波形、峰值）的供电驱动装置代替电子光源控制器进行测量。</w:t>
      </w:r>
    </w:p>
    <w:p w14:paraId="71ACFFBE" w14:textId="36B33F2A" w:rsidR="00822AFD" w:rsidRPr="003C13B7" w:rsidRDefault="00823B9F" w:rsidP="00822AFD">
      <w:pPr>
        <w:pStyle w:val="afffffffff2"/>
      </w:pPr>
      <w:r w:rsidRPr="003C13B7">
        <w:rPr>
          <w:rFonts w:hAnsi="宋体" w:hint="eastAsia"/>
          <w:color w:val="000000"/>
        </w:rPr>
        <w:t>对于在汽车供电系统下直接工作的不可替换光源，所有测量应在</w:t>
      </w:r>
      <w:r w:rsidRPr="003C13B7">
        <w:rPr>
          <w:rFonts w:hAnsi="宋体"/>
          <w:color w:val="000000"/>
        </w:rPr>
        <w:t>13.2V</w:t>
      </w:r>
      <w:r w:rsidRPr="003C13B7">
        <w:rPr>
          <w:rFonts w:hAnsi="宋体" w:hint="eastAsia"/>
          <w:color w:val="000000"/>
        </w:rPr>
        <w:t>、1</w:t>
      </w:r>
      <w:r w:rsidRPr="003C13B7">
        <w:rPr>
          <w:rFonts w:hAnsi="宋体"/>
          <w:color w:val="000000"/>
        </w:rPr>
        <w:t>3.5V</w:t>
      </w:r>
      <w:r w:rsidRPr="003C13B7">
        <w:rPr>
          <w:rFonts w:hAnsi="宋体" w:hint="eastAsia"/>
          <w:color w:val="000000"/>
        </w:rPr>
        <w:t>（仅角灯适用）或2</w:t>
      </w:r>
      <w:r w:rsidRPr="003C13B7">
        <w:rPr>
          <w:rFonts w:hAnsi="宋体"/>
          <w:color w:val="000000"/>
        </w:rPr>
        <w:t>8.0V</w:t>
      </w:r>
      <w:r w:rsidRPr="003C13B7">
        <w:rPr>
          <w:rFonts w:hAnsi="宋体" w:hint="eastAsia"/>
          <w:color w:val="000000"/>
        </w:rPr>
        <w:t>，或者在申请人或制造商规定的电压下进行。也可以要求申请人或制造商提供专门的供电电源，并按申请人或制造商规定的电压进行测量。</w:t>
      </w:r>
    </w:p>
    <w:p w14:paraId="158B0A6C" w14:textId="1E667E89" w:rsidR="00823B9F" w:rsidRPr="00823B9F" w:rsidRDefault="00823B9F" w:rsidP="00823B9F">
      <w:pPr>
        <w:pStyle w:val="afffffffff2"/>
      </w:pPr>
      <w:r>
        <w:rPr>
          <w:rFonts w:hAnsi="宋体" w:hint="eastAsia"/>
          <w:color w:val="000000"/>
        </w:rPr>
        <w:t>当电子光源控制器作为灯具的一部分时，应在灯具输入端施加申请人或制造商规定的电压。</w:t>
      </w:r>
    </w:p>
    <w:p w14:paraId="5D1122D0" w14:textId="4A199DEA" w:rsidR="00823B9F" w:rsidRPr="00BA4ECF" w:rsidRDefault="00823B9F" w:rsidP="00823B9F">
      <w:pPr>
        <w:pStyle w:val="afffffffff2"/>
      </w:pPr>
      <w:r>
        <w:rPr>
          <w:rFonts w:hAnsi="宋体" w:hint="eastAsia"/>
          <w:color w:val="000000"/>
        </w:rPr>
        <w:t>当电子光源控制器与灯具相互独立时，应在电子光源控制器输入端施加申请人或制造商规定的电压。申请人或制造商应提供为光源和相应功能供电用的专用电子光源控制器。</w:t>
      </w:r>
    </w:p>
    <w:p w14:paraId="53CBF39F" w14:textId="60FC2A86" w:rsidR="00BA4ECF" w:rsidRPr="00BA4ECF" w:rsidRDefault="00BA4ECF" w:rsidP="00823B9F">
      <w:pPr>
        <w:pStyle w:val="afffffffff2"/>
      </w:pPr>
      <w:r>
        <w:rPr>
          <w:rFonts w:hAnsi="宋体" w:hint="eastAsia"/>
          <w:color w:val="000000"/>
        </w:rPr>
        <w:t>对于使用其它特殊光源，按照申请人或制造商规定的试验电压（或电流），如有必要，由申请人或制造商提供专用电源。</w:t>
      </w:r>
    </w:p>
    <w:p w14:paraId="44F844C0" w14:textId="7C7A2FDA" w:rsidR="00BA4ECF" w:rsidRDefault="0033619C" w:rsidP="00BA4ECF">
      <w:pPr>
        <w:pStyle w:val="afff"/>
        <w:spacing w:before="156" w:after="156"/>
        <w:rPr>
          <w:rFonts w:hAnsi="黑体"/>
          <w:bCs/>
          <w:color w:val="000000"/>
        </w:rPr>
      </w:pPr>
      <w:bookmarkStart w:id="126" w:name="_Toc61266296"/>
      <w:r>
        <w:rPr>
          <w:rFonts w:hAnsi="黑体" w:hint="eastAsia"/>
          <w:bCs/>
          <w:color w:val="000000"/>
        </w:rPr>
        <w:t>照明装置的配光测试</w:t>
      </w:r>
      <w:bookmarkEnd w:id="126"/>
    </w:p>
    <w:p w14:paraId="768AAC7D" w14:textId="277A1938" w:rsidR="00644ABF" w:rsidRDefault="00B21BF7" w:rsidP="00B21BF7">
      <w:pPr>
        <w:pStyle w:val="afff0"/>
        <w:spacing w:before="156" w:after="156"/>
        <w:rPr>
          <w:rFonts w:hAnsi="黑体"/>
          <w:bCs/>
          <w:color w:val="000000"/>
        </w:rPr>
      </w:pPr>
      <w:r>
        <w:rPr>
          <w:rFonts w:hAnsi="黑体" w:hint="eastAsia"/>
          <w:bCs/>
          <w:color w:val="000000"/>
        </w:rPr>
        <w:t>总体要求</w:t>
      </w:r>
    </w:p>
    <w:p w14:paraId="12263A89" w14:textId="193414F5" w:rsidR="00B21BF7" w:rsidRDefault="00B21BF7" w:rsidP="00B21BF7">
      <w:pPr>
        <w:pStyle w:val="affffd"/>
        <w:ind w:firstLine="420"/>
        <w:rPr>
          <w:rFonts w:hAnsi="宋体"/>
          <w:color w:val="000000"/>
        </w:rPr>
      </w:pPr>
      <w:r>
        <w:rPr>
          <w:rFonts w:hAnsi="宋体" w:hint="eastAsia"/>
          <w:color w:val="000000"/>
        </w:rPr>
        <w:lastRenderedPageBreak/>
        <w:t>配光测试前，应根据装置或系统使用的光源情况，按照</w:t>
      </w:r>
      <w:r w:rsidR="008E24E2">
        <w:rPr>
          <w:color w:val="000000"/>
        </w:rPr>
        <w:t>12.2.8</w:t>
      </w:r>
      <w:r>
        <w:rPr>
          <w:rFonts w:hAnsi="宋体" w:hint="eastAsia"/>
          <w:color w:val="000000"/>
        </w:rPr>
        <w:t>条的要求，以相应的试验电压点亮，并使其配光性能趋于稳定。</w:t>
      </w:r>
    </w:p>
    <w:p w14:paraId="4F30B938" w14:textId="273E4FE7" w:rsidR="00B21BF7" w:rsidRDefault="00650865" w:rsidP="00B21BF7">
      <w:pPr>
        <w:pStyle w:val="afff0"/>
        <w:spacing w:before="156" w:after="156"/>
        <w:rPr>
          <w:rFonts w:hAnsi="黑体"/>
          <w:color w:val="000000"/>
        </w:rPr>
      </w:pPr>
      <w:r>
        <w:rPr>
          <w:rFonts w:hAnsi="黑体" w:hint="eastAsia"/>
          <w:color w:val="000000"/>
        </w:rPr>
        <w:t>前照灯配光测试</w:t>
      </w:r>
    </w:p>
    <w:p w14:paraId="1C8C21C5" w14:textId="6D9688DB" w:rsidR="00650865" w:rsidRDefault="00D92410" w:rsidP="00650865">
      <w:pPr>
        <w:pStyle w:val="afff1"/>
        <w:spacing w:before="156" w:after="156"/>
        <w:rPr>
          <w:rFonts w:hAnsi="黑体"/>
          <w:color w:val="000000"/>
        </w:rPr>
      </w:pPr>
      <w:r>
        <w:rPr>
          <w:rFonts w:hAnsi="黑体" w:hint="eastAsia"/>
          <w:color w:val="000000"/>
        </w:rPr>
        <w:t>近光照准</w:t>
      </w:r>
    </w:p>
    <w:p w14:paraId="430D21EF" w14:textId="31088C53" w:rsidR="00D92410" w:rsidRPr="003C13B7" w:rsidRDefault="00D92410" w:rsidP="00603C5D">
      <w:pPr>
        <w:pStyle w:val="afff2"/>
        <w:spacing w:before="156" w:after="156"/>
        <w:rPr>
          <w:rFonts w:hAnsi="黑体"/>
          <w:color w:val="000000"/>
        </w:rPr>
      </w:pPr>
      <w:r w:rsidRPr="003C13B7">
        <w:rPr>
          <w:rFonts w:hAnsi="黑体" w:hint="eastAsia"/>
          <w:color w:val="000000"/>
        </w:rPr>
        <w:t>近光照准的方法</w:t>
      </w:r>
    </w:p>
    <w:p w14:paraId="2FFC29BD" w14:textId="01629EB3" w:rsidR="00D92410" w:rsidRDefault="003A19AB" w:rsidP="00D92410">
      <w:pPr>
        <w:pStyle w:val="affffd"/>
        <w:ind w:firstLine="420"/>
        <w:rPr>
          <w:rFonts w:hAnsi="宋体"/>
          <w:color w:val="000000"/>
        </w:rPr>
      </w:pPr>
      <w:r w:rsidRPr="003C13B7">
        <w:rPr>
          <w:rFonts w:hAnsi="宋体" w:hint="eastAsia"/>
          <w:color w:val="000000"/>
        </w:rPr>
        <w:t>基础近光的水平部分的明暗截止线应位于H-H线以下0.57</w:t>
      </w:r>
      <w:r w:rsidRPr="003C13B7">
        <w:rPr>
          <w:rFonts w:hint="eastAsia"/>
        </w:rPr>
        <w:t xml:space="preserve"> </w:t>
      </w:r>
      <w:r w:rsidRPr="003C13B7">
        <w:rPr>
          <w:rFonts w:hAnsi="宋体" w:hint="eastAsia"/>
          <w:color w:val="000000"/>
        </w:rPr>
        <w:t>º的位置。</w:t>
      </w:r>
      <w:r w:rsidR="000F5531" w:rsidRPr="003C13B7">
        <w:rPr>
          <w:rFonts w:hAnsi="宋体" w:hint="eastAsia"/>
          <w:color w:val="000000"/>
        </w:rPr>
        <w:t>按照附录</w:t>
      </w:r>
      <w:r w:rsidR="004964A6" w:rsidRPr="003C13B7">
        <w:rPr>
          <w:rFonts w:hAnsi="宋体" w:hint="eastAsia"/>
          <w:color w:val="000000"/>
        </w:rPr>
        <w:t>C</w:t>
      </w:r>
      <w:r w:rsidR="000F5531" w:rsidRPr="003C13B7">
        <w:rPr>
          <w:rFonts w:hAnsi="宋体" w:hint="eastAsia"/>
          <w:color w:val="000000"/>
        </w:rPr>
        <w:t>的</w:t>
      </w:r>
      <w:r w:rsidR="004964A6" w:rsidRPr="003C13B7">
        <w:rPr>
          <w:rFonts w:hint="eastAsia"/>
          <w:color w:val="000000"/>
        </w:rPr>
        <w:t>C</w:t>
      </w:r>
      <w:r w:rsidR="000F5531" w:rsidRPr="003C13B7">
        <w:rPr>
          <w:rFonts w:hint="eastAsia"/>
          <w:color w:val="000000"/>
        </w:rPr>
        <w:t>.2的方法</w:t>
      </w:r>
      <w:r w:rsidR="000F5531" w:rsidRPr="003C13B7">
        <w:rPr>
          <w:rFonts w:hAnsi="宋体" w:hint="eastAsia"/>
          <w:color w:val="000000"/>
        </w:rPr>
        <w:t>进行照准。照准时为使明暗截止线清晰易见，允许遮挡部分配光镜。若转折处不清晰，则以满足</w:t>
      </w:r>
      <w:r w:rsidR="000F5531" w:rsidRPr="003C13B7">
        <w:rPr>
          <w:rFonts w:hAnsi="宋体"/>
          <w:color w:val="000000"/>
        </w:rPr>
        <w:t>75R</w:t>
      </w:r>
      <w:r w:rsidR="000F5531" w:rsidRPr="003C13B7">
        <w:rPr>
          <w:rFonts w:hAnsi="宋体" w:hint="eastAsia"/>
          <w:color w:val="000000"/>
        </w:rPr>
        <w:t>和</w:t>
      </w:r>
      <w:r w:rsidR="000F5531" w:rsidRPr="003C13B7">
        <w:rPr>
          <w:rFonts w:hAnsi="宋体"/>
          <w:color w:val="000000"/>
        </w:rPr>
        <w:t>50R</w:t>
      </w:r>
      <w:r w:rsidR="000F5531" w:rsidRPr="003C13B7">
        <w:rPr>
          <w:rFonts w:hAnsi="宋体" w:hint="eastAsia"/>
          <w:color w:val="000000"/>
        </w:rPr>
        <w:t>的光度值为准。</w:t>
      </w:r>
      <w:r w:rsidR="00EA391D">
        <w:rPr>
          <w:rFonts w:hAnsi="宋体" w:hint="eastAsia"/>
          <w:color w:val="000000"/>
        </w:rPr>
        <w:t xml:space="preserve">  </w:t>
      </w:r>
    </w:p>
    <w:p w14:paraId="02722783" w14:textId="178496E1" w:rsidR="000F5531" w:rsidRDefault="006F786E" w:rsidP="000F5531">
      <w:pPr>
        <w:pStyle w:val="afff2"/>
        <w:spacing w:before="156" w:after="156"/>
        <w:rPr>
          <w:rFonts w:hAnsi="黑体"/>
          <w:color w:val="000000"/>
        </w:rPr>
      </w:pPr>
      <w:r>
        <w:rPr>
          <w:rFonts w:hAnsi="黑体" w:hint="eastAsia"/>
          <w:color w:val="000000"/>
        </w:rPr>
        <w:t>近光照准的确认</w:t>
      </w:r>
    </w:p>
    <w:p w14:paraId="549CE82A" w14:textId="1A495A94" w:rsidR="006F786E" w:rsidRDefault="006F786E" w:rsidP="006F786E">
      <w:pPr>
        <w:pStyle w:val="affffd"/>
        <w:ind w:firstLine="420"/>
        <w:rPr>
          <w:rFonts w:hAnsi="宋体"/>
          <w:color w:val="000000"/>
        </w:rPr>
      </w:pPr>
      <w:r>
        <w:rPr>
          <w:rFonts w:hAnsi="宋体" w:hint="eastAsia"/>
          <w:color w:val="000000"/>
        </w:rPr>
        <w:t>在无法进行目视照准或明暗截止线位置模糊的情况下</w:t>
      </w:r>
      <w:r>
        <w:rPr>
          <w:rFonts w:hAnsi="宋体"/>
          <w:color w:val="000000"/>
        </w:rPr>
        <w:t>,</w:t>
      </w:r>
      <w:r>
        <w:rPr>
          <w:rFonts w:hAnsi="宋体" w:hint="eastAsia"/>
          <w:color w:val="000000"/>
        </w:rPr>
        <w:t>则按照</w:t>
      </w:r>
      <w:r>
        <w:rPr>
          <w:rFonts w:hint="eastAsia"/>
          <w:color w:val="000000"/>
        </w:rPr>
        <w:t>附录</w:t>
      </w:r>
      <w:r w:rsidR="004964A6">
        <w:rPr>
          <w:rFonts w:hint="eastAsia"/>
          <w:color w:val="000000"/>
        </w:rPr>
        <w:t>C</w:t>
      </w:r>
      <w:r>
        <w:rPr>
          <w:rFonts w:hAnsi="宋体" w:hint="eastAsia"/>
          <w:color w:val="000000"/>
        </w:rPr>
        <w:t>的</w:t>
      </w:r>
      <w:r w:rsidR="004964A6">
        <w:rPr>
          <w:rFonts w:hint="eastAsia"/>
          <w:color w:val="000000"/>
        </w:rPr>
        <w:t>C</w:t>
      </w:r>
      <w:r>
        <w:rPr>
          <w:rFonts w:hint="eastAsia"/>
          <w:color w:val="000000"/>
        </w:rPr>
        <w:t>.3的要求</w:t>
      </w:r>
      <w:r>
        <w:rPr>
          <w:rFonts w:hAnsi="宋体" w:hint="eastAsia"/>
          <w:color w:val="000000"/>
        </w:rPr>
        <w:t>对明暗截止线的质量进行确认，并进行明暗截止线的仪器照准。</w:t>
      </w:r>
    </w:p>
    <w:p w14:paraId="1AE2B03F" w14:textId="04619267" w:rsidR="00C3236A" w:rsidRDefault="00C3236A" w:rsidP="00C3236A">
      <w:pPr>
        <w:pStyle w:val="afff2"/>
        <w:spacing w:before="156" w:after="156"/>
        <w:rPr>
          <w:rFonts w:hAnsi="黑体"/>
          <w:color w:val="000000"/>
        </w:rPr>
      </w:pPr>
      <w:r>
        <w:rPr>
          <w:rFonts w:hAnsi="黑体" w:hint="eastAsia"/>
          <w:color w:val="000000"/>
        </w:rPr>
        <w:t>弯道照明照准</w:t>
      </w:r>
    </w:p>
    <w:p w14:paraId="2E3A2B66" w14:textId="4688545B" w:rsidR="00C3236A" w:rsidRPr="00C3236A" w:rsidRDefault="00C3236A" w:rsidP="00C3236A">
      <w:pPr>
        <w:pStyle w:val="afffffffff1"/>
      </w:pPr>
      <w:r>
        <w:rPr>
          <w:rFonts w:hAnsi="宋体" w:hint="eastAsia"/>
          <w:color w:val="000000"/>
        </w:rPr>
        <w:t>当弯道照明光束通过旋转近光光束或水平移动明暗截止线拐点的方法获得时，测量应在前照灯总成完成水平重新照准后进行。按上述照准后，若近光不满足要求，则允许明暗截止线在垂直方向上、下各</w:t>
      </w:r>
      <w:r>
        <w:rPr>
          <w:rFonts w:hAnsi="宋体"/>
          <w:color w:val="000000"/>
        </w:rPr>
        <w:t>0.2</w:t>
      </w:r>
      <w:r>
        <w:rPr>
          <w:rFonts w:hAnsi="宋体" w:hint="eastAsia"/>
          <w:color w:val="000000"/>
        </w:rPr>
        <w:t>°范围内进行调整。</w:t>
      </w:r>
    </w:p>
    <w:p w14:paraId="1D8F6C6C" w14:textId="77777777" w:rsidR="00C3236A" w:rsidRDefault="00C3236A" w:rsidP="00C3236A">
      <w:pPr>
        <w:pStyle w:val="afffffffff1"/>
      </w:pPr>
      <w:r>
        <w:rPr>
          <w:rFonts w:hint="eastAsia"/>
        </w:rPr>
        <w:t>当弯道照明光束通过移动前照灯的一个或多个光学部件，而明暗截止线拐点在水平方向保持不动的方法获得时，测量应在这些光学部件位于申请人或制造商规定的极限工作位置时进行。</w:t>
      </w:r>
    </w:p>
    <w:p w14:paraId="771906F7" w14:textId="5A260B53" w:rsidR="00C3236A" w:rsidRDefault="00C3236A" w:rsidP="00C3236A">
      <w:pPr>
        <w:pStyle w:val="afffffffff1"/>
      </w:pPr>
      <w:r>
        <w:rPr>
          <w:rFonts w:hint="eastAsia"/>
        </w:rPr>
        <w:t>当弯道照明光束通过点亮附加光源，而明暗截止线拐点在水平方向保持不动的方法获得时，测量应在该光源点亮时进行。</w:t>
      </w:r>
    </w:p>
    <w:p w14:paraId="008D647F" w14:textId="0F7C55C7" w:rsidR="00C3236A" w:rsidRDefault="00397CAE" w:rsidP="00C3236A">
      <w:pPr>
        <w:pStyle w:val="afff1"/>
        <w:spacing w:before="156" w:after="156"/>
        <w:rPr>
          <w:rFonts w:hAnsi="黑体"/>
          <w:color w:val="000000"/>
        </w:rPr>
      </w:pPr>
      <w:r>
        <w:rPr>
          <w:rFonts w:hAnsi="黑体" w:hint="eastAsia"/>
          <w:color w:val="000000"/>
        </w:rPr>
        <w:t>远光照准</w:t>
      </w:r>
    </w:p>
    <w:p w14:paraId="0A5CB899" w14:textId="77777777" w:rsidR="00AE1F8A" w:rsidRDefault="00AE1F8A" w:rsidP="00AE1F8A">
      <w:pPr>
        <w:pStyle w:val="afffffffff5"/>
      </w:pPr>
      <w:r>
        <w:rPr>
          <w:rFonts w:hint="eastAsia"/>
        </w:rPr>
        <w:t>光束最大光度区域中心应位于HV点。</w:t>
      </w:r>
    </w:p>
    <w:p w14:paraId="2FF37335" w14:textId="036DB25F" w:rsidR="00397CAE" w:rsidRDefault="00AE1F8A" w:rsidP="00AE1F8A">
      <w:pPr>
        <w:pStyle w:val="afffffffff5"/>
      </w:pPr>
      <w:r>
        <w:rPr>
          <w:rFonts w:hint="eastAsia"/>
        </w:rPr>
        <w:t>对可以单独进行调节的远光，需要进行远光照准，照准后，若配光性能不满足要求，允许在垂直方向上不超过±0.5°和水平方向上不超过±1°的范围内重新照准。否则，以近光作为照准基准，即在近光照准后，测量远光时不允许再进行照准。</w:t>
      </w:r>
      <w:r w:rsidR="00716E81" w:rsidRPr="00070CAF">
        <w:rPr>
          <w:rFonts w:hAnsi="宋体" w:hint="eastAsia"/>
          <w:color w:val="000000"/>
        </w:rPr>
        <w:t>对于远近光</w:t>
      </w:r>
      <w:proofErr w:type="gramStart"/>
      <w:r w:rsidR="00716E81" w:rsidRPr="00070CAF">
        <w:rPr>
          <w:rFonts w:hAnsi="宋体" w:hint="eastAsia"/>
          <w:color w:val="000000"/>
        </w:rPr>
        <w:t>一</w:t>
      </w:r>
      <w:proofErr w:type="gramEnd"/>
      <w:r w:rsidR="00716E81" w:rsidRPr="00070CAF">
        <w:rPr>
          <w:rFonts w:hAnsi="宋体" w:hint="eastAsia"/>
          <w:color w:val="000000"/>
        </w:rPr>
        <w:t>体</w:t>
      </w:r>
      <w:r w:rsidR="00716E81">
        <w:rPr>
          <w:rFonts w:hAnsi="宋体" w:hint="eastAsia"/>
          <w:color w:val="000000"/>
        </w:rPr>
        <w:t>式</w:t>
      </w:r>
      <w:r w:rsidR="00716E81" w:rsidRPr="00070CAF">
        <w:rPr>
          <w:rFonts w:hAnsi="宋体" w:hint="eastAsia"/>
          <w:color w:val="000000"/>
        </w:rPr>
        <w:t>前照灯，远光按照近光初次照准位置测量，若远光配光性能不满足要求 ，允许在垂直方向上不超过±0.25°和水平方向上不超过 ±0.75° 的范围内重新照准</w:t>
      </w:r>
      <w:r w:rsidR="00716E81">
        <w:rPr>
          <w:rFonts w:hAnsi="宋体" w:hint="eastAsia"/>
          <w:color w:val="000000"/>
        </w:rPr>
        <w:t>。</w:t>
      </w:r>
    </w:p>
    <w:p w14:paraId="3BD09BBA" w14:textId="3547D053" w:rsidR="00AE1F8A" w:rsidRDefault="00B15468" w:rsidP="00AE1F8A">
      <w:pPr>
        <w:pStyle w:val="afff1"/>
        <w:spacing w:before="156" w:after="156"/>
        <w:rPr>
          <w:rFonts w:hAnsi="黑体"/>
          <w:color w:val="000000"/>
        </w:rPr>
      </w:pPr>
      <w:r>
        <w:rPr>
          <w:rFonts w:hAnsi="黑体" w:hint="eastAsia"/>
          <w:color w:val="000000"/>
        </w:rPr>
        <w:t>对于反射镜可调的前照灯的测试</w:t>
      </w:r>
    </w:p>
    <w:p w14:paraId="539934BF" w14:textId="73FDE3AA" w:rsidR="008614C0" w:rsidRPr="003C13B7" w:rsidRDefault="008614C0" w:rsidP="008614C0">
      <w:pPr>
        <w:pStyle w:val="afffffffff5"/>
      </w:pPr>
      <w:r>
        <w:rPr>
          <w:rFonts w:hint="eastAsia"/>
        </w:rPr>
        <w:t>在申请人或制造商规定的</w:t>
      </w:r>
      <w:r w:rsidRPr="003C13B7">
        <w:rPr>
          <w:rFonts w:hint="eastAsia"/>
        </w:rPr>
        <w:t>每个</w:t>
      </w:r>
      <w:r w:rsidR="00DC0CFD" w:rsidRPr="003C13B7">
        <w:rPr>
          <w:rFonts w:hint="eastAsia"/>
        </w:rPr>
        <w:t>使用</w:t>
      </w:r>
      <w:r w:rsidRPr="003C13B7">
        <w:rPr>
          <w:rFonts w:hint="eastAsia"/>
        </w:rPr>
        <w:t>位置上，在不考虑弯道照明及自适应功能状态下，近光和远光均应满足本文件的相关要求。</w:t>
      </w:r>
    </w:p>
    <w:p w14:paraId="37896039" w14:textId="165ABD5A" w:rsidR="008614C0" w:rsidRPr="003C13B7" w:rsidRDefault="008614C0" w:rsidP="008614C0">
      <w:pPr>
        <w:pStyle w:val="afffffffff5"/>
      </w:pPr>
      <w:r w:rsidRPr="003C13B7">
        <w:rPr>
          <w:rFonts w:hint="eastAsia"/>
        </w:rPr>
        <w:t>相对于光源中心与配光屏幕上HV点的连接线，在测角计上实现每个前照灯的</w:t>
      </w:r>
      <w:r w:rsidR="000A56E4" w:rsidRPr="003C13B7">
        <w:rPr>
          <w:rFonts w:hint="eastAsia"/>
        </w:rPr>
        <w:t>使用</w:t>
      </w:r>
      <w:r w:rsidRPr="003C13B7">
        <w:rPr>
          <w:rFonts w:hint="eastAsia"/>
        </w:rPr>
        <w:t>位置。然后，移动反射镜位置按照12.3.2.1和/或12.3.2.2的规定照准。</w:t>
      </w:r>
    </w:p>
    <w:p w14:paraId="2C3D4692" w14:textId="77777777" w:rsidR="008614C0" w:rsidRPr="003C13B7" w:rsidRDefault="008614C0" w:rsidP="008614C0">
      <w:pPr>
        <w:pStyle w:val="afffffffff5"/>
      </w:pPr>
      <w:r w:rsidRPr="003C13B7">
        <w:rPr>
          <w:rFonts w:hint="eastAsia"/>
        </w:rPr>
        <w:t>在按照12.3.2.1和/或12.3.2.2规定初始定位反射镜后，近光和远光均应满足本文件相关的要求。</w:t>
      </w:r>
    </w:p>
    <w:p w14:paraId="45C91D0A" w14:textId="583218F1" w:rsidR="008614C0" w:rsidRPr="003C13B7" w:rsidRDefault="008614C0" w:rsidP="008614C0">
      <w:pPr>
        <w:pStyle w:val="afffffffff5"/>
      </w:pPr>
      <w:r w:rsidRPr="003C13B7">
        <w:rPr>
          <w:rFonts w:hint="eastAsia"/>
        </w:rPr>
        <w:t>附加试验时应在垂直方向移动反射镜±2°，或者若反射镜从其初始位置起调整范围小于2°则移动至最大调整位置之后，利用测角计反方向进行重新照准。此时，近光</w:t>
      </w:r>
      <w:r w:rsidR="002105FA" w:rsidRPr="003C13B7">
        <w:rPr>
          <w:rFonts w:hint="eastAsia"/>
        </w:rPr>
        <w:t>Ⅲ</w:t>
      </w:r>
      <w:r w:rsidRPr="003C13B7">
        <w:rPr>
          <w:rFonts w:hint="eastAsia"/>
        </w:rPr>
        <w:t>区的B50L点和75R点以及远光的I</w:t>
      </w:r>
      <w:r w:rsidRPr="005B13E8">
        <w:rPr>
          <w:vertAlign w:val="subscript"/>
        </w:rPr>
        <w:t>max</w:t>
      </w:r>
      <w:r w:rsidRPr="003C13B7">
        <w:rPr>
          <w:rFonts w:hint="eastAsia"/>
        </w:rPr>
        <w:t>以及HV点相对I</w:t>
      </w:r>
      <w:r w:rsidRPr="005B13E8">
        <w:rPr>
          <w:vertAlign w:val="subscript"/>
        </w:rPr>
        <w:t>max</w:t>
      </w:r>
      <w:r w:rsidRPr="003C13B7">
        <w:rPr>
          <w:rFonts w:hint="eastAsia"/>
        </w:rPr>
        <w:t>的比值应符合本文件规定。</w:t>
      </w:r>
    </w:p>
    <w:p w14:paraId="4F6BE5D8" w14:textId="3B80E4DA" w:rsidR="008614C0" w:rsidRPr="003C13B7" w:rsidRDefault="008614C0" w:rsidP="008614C0">
      <w:pPr>
        <w:pStyle w:val="afffffffff5"/>
      </w:pPr>
      <w:r w:rsidRPr="003C13B7">
        <w:rPr>
          <w:rFonts w:hint="eastAsia"/>
        </w:rPr>
        <w:t>若申请人或制造商规定有几个</w:t>
      </w:r>
      <w:r w:rsidR="000A56E4" w:rsidRPr="003C13B7">
        <w:rPr>
          <w:rFonts w:hint="eastAsia"/>
        </w:rPr>
        <w:t>使用</w:t>
      </w:r>
      <w:r w:rsidRPr="003C13B7">
        <w:rPr>
          <w:rFonts w:hint="eastAsia"/>
        </w:rPr>
        <w:t>位置，则在每个使用位置上均按12.3.2.1和/或</w:t>
      </w:r>
      <w:r w:rsidRPr="003C13B7">
        <w:rPr>
          <w:rFonts w:hint="eastAsia"/>
        </w:rPr>
        <w:lastRenderedPageBreak/>
        <w:t>12.3.2.2规定试验。</w:t>
      </w:r>
    </w:p>
    <w:p w14:paraId="1F0FD57F" w14:textId="42F10B71" w:rsidR="008614C0" w:rsidRPr="003C13B7" w:rsidRDefault="008614C0" w:rsidP="008614C0">
      <w:pPr>
        <w:pStyle w:val="afffffffff5"/>
      </w:pPr>
      <w:r w:rsidRPr="003C13B7">
        <w:rPr>
          <w:rFonts w:hint="eastAsia"/>
        </w:rPr>
        <w:t>若申请人或制造商未规定特别的</w:t>
      </w:r>
      <w:r w:rsidR="000A56E4" w:rsidRPr="003C13B7">
        <w:rPr>
          <w:rFonts w:hint="eastAsia"/>
        </w:rPr>
        <w:t>使用</w:t>
      </w:r>
      <w:r w:rsidRPr="003C13B7">
        <w:rPr>
          <w:rFonts w:hint="eastAsia"/>
        </w:rPr>
        <w:t>位置，则应在反射镜平均调整位置上,按12.3.2.1和/或12.3.2.2的规定进行前照灯照准和试验。之后</w:t>
      </w:r>
      <w:r w:rsidR="00B977B4" w:rsidRPr="003C13B7">
        <w:rPr>
          <w:rFonts w:hint="eastAsia"/>
        </w:rPr>
        <w:t>按12.3.2.3.4的规定</w:t>
      </w:r>
      <w:r w:rsidRPr="003C13B7">
        <w:rPr>
          <w:rFonts w:hint="eastAsia"/>
        </w:rPr>
        <w:t>将反射镜移动至最大调整位置上进行附加试验。</w:t>
      </w:r>
    </w:p>
    <w:p w14:paraId="3109807D" w14:textId="2E0C8FC4" w:rsidR="008A3B35" w:rsidRDefault="003C7AFE" w:rsidP="008A3B35">
      <w:pPr>
        <w:pStyle w:val="afff0"/>
        <w:spacing w:before="156" w:after="156"/>
        <w:rPr>
          <w:rFonts w:hAnsi="黑体"/>
          <w:color w:val="000000"/>
        </w:rPr>
      </w:pPr>
      <w:r>
        <w:rPr>
          <w:rFonts w:hAnsi="黑体" w:hint="eastAsia"/>
          <w:color w:val="000000"/>
        </w:rPr>
        <w:t>前雾灯配光测试</w:t>
      </w:r>
    </w:p>
    <w:p w14:paraId="4E087228" w14:textId="6CF47ECC" w:rsidR="00BC0660" w:rsidRDefault="00BC0660" w:rsidP="00BC0660">
      <w:pPr>
        <w:pStyle w:val="afffffffff2"/>
      </w:pPr>
      <w:r>
        <w:rPr>
          <w:rFonts w:hint="eastAsia"/>
        </w:rPr>
        <w:t>按附录</w:t>
      </w:r>
      <w:r w:rsidR="00CE782C">
        <w:rPr>
          <w:rFonts w:hint="eastAsia"/>
        </w:rPr>
        <w:t>D</w:t>
      </w:r>
      <w:r>
        <w:rPr>
          <w:rFonts w:hint="eastAsia"/>
        </w:rPr>
        <w:t>的</w:t>
      </w:r>
      <w:r w:rsidR="00CE782C">
        <w:rPr>
          <w:rFonts w:hint="eastAsia"/>
        </w:rPr>
        <w:t>D</w:t>
      </w:r>
      <w:r>
        <w:rPr>
          <w:rFonts w:hint="eastAsia"/>
        </w:rPr>
        <w:t>.2要求对前雾灯进行照准。</w:t>
      </w:r>
    </w:p>
    <w:p w14:paraId="351034E2" w14:textId="16152397" w:rsidR="00BC0660" w:rsidRDefault="00BC0660" w:rsidP="00BC0660">
      <w:pPr>
        <w:pStyle w:val="afffffffff2"/>
      </w:pPr>
      <w:r>
        <w:rPr>
          <w:rFonts w:hint="eastAsia"/>
        </w:rPr>
        <w:t>在无法进行目视照准或明暗截止线位置模糊的情况下,按附录</w:t>
      </w:r>
      <w:r w:rsidR="00BC4739">
        <w:rPr>
          <w:rFonts w:hint="eastAsia"/>
        </w:rPr>
        <w:t>D</w:t>
      </w:r>
      <w:r>
        <w:rPr>
          <w:rFonts w:hint="eastAsia"/>
        </w:rPr>
        <w:t>的</w:t>
      </w:r>
      <w:r w:rsidR="006D5A34">
        <w:rPr>
          <w:rFonts w:hint="eastAsia"/>
        </w:rPr>
        <w:t>D</w:t>
      </w:r>
      <w:r>
        <w:rPr>
          <w:rFonts w:hint="eastAsia"/>
        </w:rPr>
        <w:t>.3.1要求对明暗截止线质量进行确认，并进行明暗截止线的仪器照准。</w:t>
      </w:r>
    </w:p>
    <w:p w14:paraId="32F42D9E" w14:textId="55A15301" w:rsidR="00BC0660" w:rsidRPr="005B13E8" w:rsidRDefault="00BC0660" w:rsidP="00BC0660">
      <w:pPr>
        <w:pStyle w:val="afffffffff2"/>
      </w:pPr>
      <w:r w:rsidRPr="005B13E8">
        <w:rPr>
          <w:rFonts w:hint="eastAsia"/>
        </w:rPr>
        <w:t>照准后，若配光性能不满足要求，允许对明暗截止线在垂直方向上不超过±0.5°和水平方向上不超过±2°的范围内重新照准。</w:t>
      </w:r>
    </w:p>
    <w:p w14:paraId="28FA31C5" w14:textId="5A884995" w:rsidR="000024CB" w:rsidRDefault="00BB10E8" w:rsidP="000024CB">
      <w:pPr>
        <w:pStyle w:val="afff0"/>
        <w:spacing w:before="156" w:after="156"/>
        <w:rPr>
          <w:rFonts w:hAnsi="黑体"/>
          <w:color w:val="000000"/>
        </w:rPr>
      </w:pPr>
      <w:r>
        <w:rPr>
          <w:rFonts w:hAnsi="黑体" w:hint="eastAsia"/>
          <w:color w:val="000000"/>
        </w:rPr>
        <w:t>角灯配光测试</w:t>
      </w:r>
    </w:p>
    <w:p w14:paraId="397BB8F7" w14:textId="3FC7D2D8" w:rsidR="00685F3F" w:rsidRDefault="005A40BB" w:rsidP="005A40BB">
      <w:pPr>
        <w:pStyle w:val="affffd"/>
        <w:ind w:firstLine="420"/>
        <w:rPr>
          <w:rFonts w:hAnsi="宋体"/>
          <w:color w:val="000000"/>
        </w:rPr>
      </w:pPr>
      <w:r>
        <w:rPr>
          <w:rFonts w:hAnsi="宋体" w:hint="eastAsia"/>
          <w:color w:val="000000"/>
        </w:rPr>
        <w:t>按基准中心照准后进行配光测试，若配光性能不满足要求，允许在垂直方向上不超过±</w:t>
      </w:r>
      <w:r>
        <w:rPr>
          <w:rFonts w:hAnsi="宋体"/>
          <w:color w:val="000000"/>
        </w:rPr>
        <w:t>0.5</w:t>
      </w:r>
      <w:r>
        <w:rPr>
          <w:rFonts w:hAnsi="宋体" w:hint="eastAsia"/>
          <w:color w:val="000000"/>
        </w:rPr>
        <w:t>°和水平方向上不超过±</w:t>
      </w:r>
      <w:r>
        <w:rPr>
          <w:rFonts w:hAnsi="宋体"/>
          <w:color w:val="000000"/>
        </w:rPr>
        <w:t>2</w:t>
      </w:r>
      <w:r>
        <w:rPr>
          <w:rFonts w:hAnsi="宋体" w:hint="eastAsia"/>
          <w:color w:val="000000"/>
        </w:rPr>
        <w:t>°的范围内调整后重新进行测试。</w:t>
      </w:r>
    </w:p>
    <w:p w14:paraId="6FF07711" w14:textId="7D729FF9" w:rsidR="005A40BB" w:rsidRDefault="00B76D43" w:rsidP="005A40BB">
      <w:pPr>
        <w:pStyle w:val="afff"/>
        <w:spacing w:before="156" w:after="156"/>
      </w:pPr>
      <w:bookmarkStart w:id="127" w:name="_Toc61266297"/>
      <w:r>
        <w:rPr>
          <w:rFonts w:hint="eastAsia"/>
        </w:rPr>
        <w:t>光色测试</w:t>
      </w:r>
      <w:bookmarkEnd w:id="127"/>
    </w:p>
    <w:p w14:paraId="31700EDD" w14:textId="700E583A" w:rsidR="00B76D43" w:rsidRDefault="00B76D43" w:rsidP="00B76D43">
      <w:pPr>
        <w:pStyle w:val="affffd"/>
        <w:ind w:firstLine="420"/>
        <w:rPr>
          <w:color w:val="000000"/>
        </w:rPr>
      </w:pPr>
      <w:r w:rsidRPr="008E24E2">
        <w:rPr>
          <w:rFonts w:hAnsi="宋体" w:hint="eastAsia"/>
          <w:color w:val="000000"/>
        </w:rPr>
        <w:t>按照</w:t>
      </w:r>
      <w:r w:rsidR="005F7520" w:rsidRPr="008E24E2">
        <w:rPr>
          <w:color w:val="000000"/>
        </w:rPr>
        <w:t>12.2.8</w:t>
      </w:r>
      <w:r>
        <w:rPr>
          <w:rFonts w:hint="eastAsia"/>
          <w:color w:val="000000"/>
        </w:rPr>
        <w:t>条的要求，在相应的试验电压下，按表1</w:t>
      </w:r>
      <w:r w:rsidR="00DF717E">
        <w:rPr>
          <w:color w:val="000000"/>
        </w:rPr>
        <w:t>5</w:t>
      </w:r>
      <w:r>
        <w:rPr>
          <w:rFonts w:hint="eastAsia"/>
          <w:color w:val="000000"/>
        </w:rPr>
        <w:t>中规定的测试点进行光色测试。</w:t>
      </w:r>
    </w:p>
    <w:p w14:paraId="52175FF3" w14:textId="67E7D617" w:rsidR="001F1B76" w:rsidRDefault="00045A92" w:rsidP="000F06CB">
      <w:pPr>
        <w:pStyle w:val="afff"/>
        <w:spacing w:before="156" w:after="156"/>
      </w:pPr>
      <w:bookmarkStart w:id="128" w:name="_Toc61266298"/>
      <w:r>
        <w:rPr>
          <w:rFonts w:hint="eastAsia"/>
        </w:rPr>
        <w:t>其他试验方法</w:t>
      </w:r>
      <w:bookmarkEnd w:id="128"/>
    </w:p>
    <w:p w14:paraId="076A39F0" w14:textId="12C19E9F" w:rsidR="00C9352B" w:rsidRDefault="00C9352B" w:rsidP="00C9352B">
      <w:pPr>
        <w:pStyle w:val="afffffffff3"/>
      </w:pPr>
      <w:r>
        <w:rPr>
          <w:rFonts w:hint="eastAsia"/>
        </w:rPr>
        <w:t>除角灯外，LED模块、装用LED模块的装置或系统按附录</w:t>
      </w:r>
      <w:r w:rsidR="004964A6">
        <w:rPr>
          <w:rFonts w:hint="eastAsia"/>
        </w:rPr>
        <w:t>G</w:t>
      </w:r>
      <w:r>
        <w:rPr>
          <w:rFonts w:hint="eastAsia"/>
        </w:rPr>
        <w:t>的规定进行试验。</w:t>
      </w:r>
    </w:p>
    <w:p w14:paraId="113D7399" w14:textId="6FB71E59" w:rsidR="00C9352B" w:rsidRDefault="00C9352B" w:rsidP="00C9352B">
      <w:pPr>
        <w:pStyle w:val="afffffffff3"/>
      </w:pPr>
      <w:r>
        <w:rPr>
          <w:rFonts w:hint="eastAsia"/>
        </w:rPr>
        <w:t>除角灯外，照明装置的配光性能稳定性试验方法按附录</w:t>
      </w:r>
      <w:r w:rsidR="004964A6">
        <w:rPr>
          <w:rFonts w:hint="eastAsia"/>
        </w:rPr>
        <w:t>E</w:t>
      </w:r>
      <w:r>
        <w:rPr>
          <w:rFonts w:hint="eastAsia"/>
        </w:rPr>
        <w:t>的规定进行试验。</w:t>
      </w:r>
    </w:p>
    <w:p w14:paraId="440D156F" w14:textId="25B0ED89" w:rsidR="00C9352B" w:rsidRDefault="00C9352B" w:rsidP="00C9352B">
      <w:pPr>
        <w:pStyle w:val="afffffffff3"/>
      </w:pPr>
      <w:r>
        <w:rPr>
          <w:rFonts w:hint="eastAsia"/>
        </w:rPr>
        <w:t>除角灯外，照明装置的塑料配光镜、塑料配光</w:t>
      </w:r>
      <w:proofErr w:type="gramStart"/>
      <w:r>
        <w:rPr>
          <w:rFonts w:hint="eastAsia"/>
        </w:rPr>
        <w:t>镜材料</w:t>
      </w:r>
      <w:proofErr w:type="gramEnd"/>
      <w:r>
        <w:rPr>
          <w:rFonts w:hint="eastAsia"/>
        </w:rPr>
        <w:t>以及光学系统中透光的塑料组件的方法按附录</w:t>
      </w:r>
      <w:r w:rsidR="004964A6">
        <w:rPr>
          <w:rFonts w:hint="eastAsia"/>
        </w:rPr>
        <w:t>H</w:t>
      </w:r>
      <w:r>
        <w:rPr>
          <w:rFonts w:hint="eastAsia"/>
        </w:rPr>
        <w:t>的规定进行试验。</w:t>
      </w:r>
    </w:p>
    <w:p w14:paraId="3DADF0BB" w14:textId="3EE76151" w:rsidR="00B357F0" w:rsidRDefault="00B357F0" w:rsidP="00C9352B">
      <w:pPr>
        <w:pStyle w:val="afffffffff3"/>
      </w:pPr>
      <w:r>
        <w:rPr>
          <w:rFonts w:hint="eastAsia"/>
        </w:rPr>
        <w:t>L</w:t>
      </w:r>
      <w:r>
        <w:t>ED</w:t>
      </w:r>
      <w:r>
        <w:rPr>
          <w:rFonts w:hint="eastAsia"/>
        </w:rPr>
        <w:t>模块光通量测试方法应符合附录M的要求。</w:t>
      </w:r>
    </w:p>
    <w:p w14:paraId="57E51511" w14:textId="31F7BB78" w:rsidR="00C73141" w:rsidRDefault="00C73141" w:rsidP="00C73141">
      <w:pPr>
        <w:pStyle w:val="affe"/>
        <w:spacing w:before="312" w:after="312"/>
      </w:pPr>
      <w:bookmarkStart w:id="129" w:name="_Toc61266299"/>
      <w:bookmarkStart w:id="130" w:name="_Toc61266416"/>
      <w:bookmarkStart w:id="131" w:name="_Toc63241281"/>
      <w:r>
        <w:rPr>
          <w:rFonts w:hint="eastAsia"/>
        </w:rPr>
        <w:t>检验规则</w:t>
      </w:r>
      <w:bookmarkEnd w:id="129"/>
      <w:bookmarkEnd w:id="130"/>
      <w:bookmarkEnd w:id="131"/>
    </w:p>
    <w:p w14:paraId="07DFBC7E" w14:textId="2E546190" w:rsidR="00131E90" w:rsidRDefault="00131E90" w:rsidP="00131E90">
      <w:pPr>
        <w:pStyle w:val="afff"/>
        <w:spacing w:before="156" w:after="156"/>
        <w:rPr>
          <w:rFonts w:hAnsi="黑体"/>
          <w:bCs/>
          <w:color w:val="000000"/>
        </w:rPr>
      </w:pPr>
      <w:bookmarkStart w:id="132" w:name="_Toc61266300"/>
      <w:r>
        <w:rPr>
          <w:rFonts w:hAnsi="黑体" w:hint="eastAsia"/>
          <w:bCs/>
          <w:color w:val="000000"/>
        </w:rPr>
        <w:t>型式检验</w:t>
      </w:r>
      <w:bookmarkEnd w:id="132"/>
    </w:p>
    <w:p w14:paraId="762F91BF" w14:textId="240B5604" w:rsidR="00131E90" w:rsidRDefault="001D1C9E" w:rsidP="000E78B1">
      <w:pPr>
        <w:pStyle w:val="afff0"/>
        <w:spacing w:before="156" w:after="156"/>
        <w:rPr>
          <w:rFonts w:hAnsi="黑体"/>
          <w:color w:val="000000"/>
        </w:rPr>
      </w:pPr>
      <w:r>
        <w:rPr>
          <w:rFonts w:hAnsi="黑体" w:hint="eastAsia"/>
          <w:color w:val="000000"/>
        </w:rPr>
        <w:t>申请人或制造商应提供的材料和样品</w:t>
      </w:r>
    </w:p>
    <w:p w14:paraId="61EF9199" w14:textId="2AEBAC17" w:rsidR="001D1C9E" w:rsidRPr="00646614" w:rsidRDefault="001D1C9E" w:rsidP="001D1C9E">
      <w:pPr>
        <w:pStyle w:val="afffffffff2"/>
      </w:pPr>
      <w:r>
        <w:rPr>
          <w:rFonts w:hAnsi="宋体" w:hint="eastAsia"/>
          <w:color w:val="000000"/>
        </w:rPr>
        <w:t>足以识别该型式装置或系统的图纸一式三份，图纸应标明能改变系统光学特性</w:t>
      </w:r>
      <w:r>
        <w:rPr>
          <w:rFonts w:hAnsi="宋体"/>
          <w:color w:val="000000"/>
        </w:rPr>
        <w:t>/</w:t>
      </w:r>
      <w:r>
        <w:rPr>
          <w:rFonts w:hAnsi="宋体" w:hint="eastAsia"/>
          <w:color w:val="000000"/>
        </w:rPr>
        <w:t>配光性能的部件的特性结构，并标明各功能相关的基准轴线、基准中心和安装在车辆上的几何位置，以及反射镜的使用位置和调整范围。对于提供弯道照明的装置或系统，应提供调整范围。</w:t>
      </w:r>
    </w:p>
    <w:p w14:paraId="2E35A774" w14:textId="038E2173" w:rsidR="00646614" w:rsidRPr="00646614" w:rsidRDefault="00646614" w:rsidP="001D1C9E">
      <w:pPr>
        <w:pStyle w:val="afffffffff2"/>
      </w:pPr>
      <w:r>
        <w:rPr>
          <w:rFonts w:hAnsi="宋体" w:hint="eastAsia"/>
          <w:color w:val="000000"/>
        </w:rPr>
        <w:t>一份简明的技术说明书，包括：</w:t>
      </w:r>
    </w:p>
    <w:p w14:paraId="66FEF1F0" w14:textId="77777777" w:rsidR="00646614" w:rsidRDefault="00646614" w:rsidP="00F92239">
      <w:pPr>
        <w:pStyle w:val="afd"/>
        <w:numPr>
          <w:ilvl w:val="0"/>
          <w:numId w:val="41"/>
        </w:numPr>
      </w:pPr>
      <w:r>
        <w:rPr>
          <w:rFonts w:hint="eastAsia"/>
        </w:rPr>
        <w:t>装置或系统提供的功能、模式、光束种类和级别，以及相关功能、模式、光束种类和级别在工作时的相互关系；</w:t>
      </w:r>
    </w:p>
    <w:p w14:paraId="7EA5E5F5" w14:textId="26F0F31B" w:rsidR="00646614" w:rsidRDefault="00646614" w:rsidP="00F92239">
      <w:pPr>
        <w:pStyle w:val="afd"/>
        <w:numPr>
          <w:ilvl w:val="0"/>
          <w:numId w:val="41"/>
        </w:numPr>
      </w:pPr>
      <w:r>
        <w:rPr>
          <w:rFonts w:hint="eastAsia"/>
        </w:rPr>
        <w:t>所使用的光源类型，以及：</w:t>
      </w:r>
    </w:p>
    <w:p w14:paraId="1A2077F3" w14:textId="75C19186" w:rsidR="006A4CC3" w:rsidRDefault="006A4CC3" w:rsidP="006A4CC3">
      <w:pPr>
        <w:pStyle w:val="afe"/>
      </w:pPr>
      <w:r>
        <w:rPr>
          <w:rFonts w:hint="eastAsia"/>
        </w:rPr>
        <w:t>如使用灯丝灯泡，提供其在R.E.5中的类型；</w:t>
      </w:r>
    </w:p>
    <w:p w14:paraId="6AA660EB" w14:textId="1DF8B9A4" w:rsidR="006A4CC3" w:rsidRDefault="006A4CC3" w:rsidP="006A4CC3">
      <w:pPr>
        <w:pStyle w:val="afe"/>
      </w:pPr>
      <w:r>
        <w:rPr>
          <w:rFonts w:hint="eastAsia"/>
        </w:rPr>
        <w:t xml:space="preserve">如使用气体放电光源，提供其在R.E.5中的类型； </w:t>
      </w:r>
    </w:p>
    <w:p w14:paraId="0BE107B1" w14:textId="69F69B12" w:rsidR="006A4CC3" w:rsidRDefault="006A4CC3" w:rsidP="006A4CC3">
      <w:pPr>
        <w:pStyle w:val="afe"/>
      </w:pPr>
      <w:r>
        <w:rPr>
          <w:rFonts w:hint="eastAsia"/>
        </w:rPr>
        <w:t>如使用LED光源，提供其在R.E.5中的类型；</w:t>
      </w:r>
    </w:p>
    <w:p w14:paraId="04AB21DD" w14:textId="3B05C38B" w:rsidR="00646614" w:rsidRDefault="006A4CC3" w:rsidP="006A4CC3">
      <w:pPr>
        <w:pStyle w:val="afe"/>
      </w:pPr>
      <w:r>
        <w:rPr>
          <w:rFonts w:hint="eastAsia"/>
        </w:rPr>
        <w:lastRenderedPageBreak/>
        <w:t>如使用LED模块，提供模块类型和参数，包括LED模块的规格、尺寸、光电参数和目标光通量，以及是否可更换；用于检验的电子光源控制器的电气连接信息；每种型式的LED模块1只及详细的说明书，如果应用电子光源控制器则一并提交。</w:t>
      </w:r>
    </w:p>
    <w:p w14:paraId="672B888E" w14:textId="7D66E0C9" w:rsidR="006A4CC3" w:rsidRDefault="0074029B" w:rsidP="006A4CC3">
      <w:pPr>
        <w:pStyle w:val="afd"/>
      </w:pPr>
      <w:r w:rsidRPr="0074029B">
        <w:rPr>
          <w:rFonts w:hint="eastAsia"/>
        </w:rPr>
        <w:t>其它相关信息。</w:t>
      </w:r>
    </w:p>
    <w:p w14:paraId="6ECA704F" w14:textId="71AAC427" w:rsidR="00FF521D" w:rsidRPr="0056335B" w:rsidRDefault="0056335B" w:rsidP="00FF521D">
      <w:pPr>
        <w:pStyle w:val="afffffffff2"/>
      </w:pPr>
      <w:r w:rsidRPr="0056335B">
        <w:rPr>
          <w:rFonts w:hAnsi="宋体" w:hint="eastAsia"/>
          <w:color w:val="000000"/>
        </w:rPr>
        <w:t>前照灯样品</w:t>
      </w:r>
      <w:r>
        <w:rPr>
          <w:rFonts w:hAnsi="宋体" w:hint="eastAsia"/>
          <w:color w:val="000000"/>
        </w:rPr>
        <w:t>左右各一只，如有，应包括安装装置、电源、执行装置和信号发生器；前雾灯样品左右各</w:t>
      </w:r>
      <w:r>
        <w:rPr>
          <w:rFonts w:hAnsi="宋体"/>
          <w:color w:val="000000"/>
        </w:rPr>
        <w:t>1</w:t>
      </w:r>
      <w:r>
        <w:rPr>
          <w:rFonts w:hAnsi="宋体" w:hint="eastAsia"/>
          <w:color w:val="000000"/>
        </w:rPr>
        <w:t>只；角灯样品左右各</w:t>
      </w:r>
      <w:r>
        <w:rPr>
          <w:rFonts w:hAnsi="宋体"/>
          <w:color w:val="000000"/>
        </w:rPr>
        <w:t>1</w:t>
      </w:r>
      <w:r>
        <w:rPr>
          <w:rFonts w:hAnsi="宋体" w:hint="eastAsia"/>
          <w:color w:val="000000"/>
        </w:rPr>
        <w:t>只。</w:t>
      </w:r>
    </w:p>
    <w:p w14:paraId="3F34119E" w14:textId="5E5EE482" w:rsidR="0056335B" w:rsidRPr="0056335B" w:rsidRDefault="0056335B" w:rsidP="00FF521D">
      <w:pPr>
        <w:pStyle w:val="afffffffff2"/>
      </w:pPr>
      <w:bookmarkStart w:id="133" w:name="_Ref56063729"/>
      <w:r>
        <w:rPr>
          <w:rFonts w:hAnsi="宋体" w:hint="eastAsia"/>
          <w:color w:val="000000"/>
        </w:rPr>
        <w:t>除角灯外，对于装用塑料配光镜的装置或系统的塑料材料试验：</w:t>
      </w:r>
      <w:bookmarkEnd w:id="133"/>
    </w:p>
    <w:p w14:paraId="79714310" w14:textId="3CB8D202" w:rsidR="0056335B" w:rsidRPr="00C3691A" w:rsidRDefault="00C3691A" w:rsidP="00F92239">
      <w:pPr>
        <w:pStyle w:val="afd"/>
        <w:numPr>
          <w:ilvl w:val="0"/>
          <w:numId w:val="42"/>
        </w:numPr>
      </w:pPr>
      <w:r>
        <w:rPr>
          <w:rFonts w:hAnsi="宋体" w:hint="eastAsia"/>
          <w:color w:val="000000"/>
        </w:rPr>
        <w:t>提供配光镜</w:t>
      </w:r>
      <w:r>
        <w:rPr>
          <w:rFonts w:hAnsi="宋体"/>
          <w:color w:val="000000"/>
        </w:rPr>
        <w:t>14</w:t>
      </w:r>
      <w:r>
        <w:rPr>
          <w:rFonts w:hAnsi="宋体" w:hint="eastAsia"/>
          <w:color w:val="000000"/>
        </w:rPr>
        <w:t>块：</w:t>
      </w:r>
    </w:p>
    <w:p w14:paraId="53E3A78C" w14:textId="77777777" w:rsidR="00C3691A" w:rsidRDefault="00C3691A" w:rsidP="00C3691A">
      <w:pPr>
        <w:pStyle w:val="afe"/>
      </w:pPr>
      <w:r>
        <w:rPr>
          <w:rFonts w:hint="eastAsia"/>
        </w:rPr>
        <w:t>其中10块配光镜，可用最小尺寸为60mm×80mm的10块材料试样替代，其外表面的曲率半径不小于300mm，中间有一个供测量用的尺寸至少为15mm×15mm的足够平的区域；</w:t>
      </w:r>
    </w:p>
    <w:p w14:paraId="195D73F1" w14:textId="0C60D69E" w:rsidR="00C3691A" w:rsidRDefault="00C3691A" w:rsidP="00C3691A">
      <w:pPr>
        <w:pStyle w:val="afe"/>
      </w:pPr>
      <w:r>
        <w:rPr>
          <w:rFonts w:hint="eastAsia"/>
        </w:rPr>
        <w:t>每块配光镜或材料试样应是利用批量生产方法制造的。</w:t>
      </w:r>
    </w:p>
    <w:p w14:paraId="7A16205F" w14:textId="4D4FC02D" w:rsidR="00C3691A" w:rsidRDefault="00C3691A" w:rsidP="00C3691A">
      <w:pPr>
        <w:pStyle w:val="afd"/>
      </w:pPr>
      <w:r w:rsidRPr="00C3691A">
        <w:rPr>
          <w:rFonts w:hint="eastAsia"/>
        </w:rPr>
        <w:t>不带配光镜</w:t>
      </w:r>
      <w:proofErr w:type="gramStart"/>
      <w:r w:rsidRPr="00C3691A">
        <w:rPr>
          <w:rFonts w:hint="eastAsia"/>
        </w:rPr>
        <w:t>的整灯一只</w:t>
      </w:r>
      <w:proofErr w:type="gramEnd"/>
      <w:r w:rsidRPr="00C3691A">
        <w:rPr>
          <w:rFonts w:hint="eastAsia"/>
        </w:rPr>
        <w:t>（包括反射镜），按申请人或制造商的说明，可将配光镜安装于其上。</w:t>
      </w:r>
    </w:p>
    <w:p w14:paraId="265F20B8" w14:textId="77777777" w:rsidR="005B55F2" w:rsidRDefault="005B55F2" w:rsidP="005B55F2">
      <w:pPr>
        <w:pStyle w:val="afffffffff2"/>
      </w:pPr>
      <w:r>
        <w:rPr>
          <w:rFonts w:hint="eastAsia"/>
        </w:rPr>
        <w:t>装用LED模块的装置或系统，除角灯外，如按附录A中A.2.2条，为保证透光部件可经受装置或系统内光源的UV辐射，需要对塑料材料进行光源辐照试验时，装置或系统内所使用的每一种受到装置或系统所用光源照射的塑料材料的试样各1份，或1只系统或装置总成样品。每种材料试样均应与申请认证的装置或系统中使用的材料具有相同的性能和表面处理。</w:t>
      </w:r>
    </w:p>
    <w:p w14:paraId="2A76F203" w14:textId="77777777" w:rsidR="005B55F2" w:rsidRDefault="005B55F2" w:rsidP="005B55F2">
      <w:pPr>
        <w:pStyle w:val="afffffffff2"/>
      </w:pPr>
      <w:r>
        <w:rPr>
          <w:rFonts w:hint="eastAsia"/>
        </w:rPr>
        <w:t xml:space="preserve"> 如有，一个电光源控制器或可变光强控制器。</w:t>
      </w:r>
    </w:p>
    <w:p w14:paraId="302F154A" w14:textId="77777777" w:rsidR="005B55F2" w:rsidRDefault="005B55F2" w:rsidP="005B55F2">
      <w:pPr>
        <w:pStyle w:val="afffffffff2"/>
      </w:pPr>
      <w:r>
        <w:rPr>
          <w:rFonts w:hint="eastAsia"/>
        </w:rPr>
        <w:t xml:space="preserve"> 有关配光镜和涂层材料的特性说明，若已进行相关试验，则附上有关试验报告。</w:t>
      </w:r>
    </w:p>
    <w:p w14:paraId="078C4DED" w14:textId="04696534" w:rsidR="00C3691A" w:rsidRDefault="005B55F2" w:rsidP="005B55F2">
      <w:pPr>
        <w:pStyle w:val="afffffffff2"/>
      </w:pPr>
      <w:r>
        <w:rPr>
          <w:rFonts w:hint="eastAsia"/>
        </w:rPr>
        <w:t xml:space="preserve"> 为了验证13.1.1.5条的要求，申请人或制造商应</w:t>
      </w:r>
      <w:r w:rsidR="000B61A3">
        <w:rPr>
          <w:rFonts w:hint="eastAsia"/>
        </w:rPr>
        <w:t>提供</w:t>
      </w:r>
      <w:r w:rsidR="00C23E90">
        <w:rPr>
          <w:rFonts w:hint="eastAsia"/>
        </w:rPr>
        <w:t>以下</w:t>
      </w:r>
      <w:r w:rsidR="000D3731">
        <w:rPr>
          <w:rFonts w:hint="eastAsia"/>
        </w:rPr>
        <w:t>两</w:t>
      </w:r>
      <w:r w:rsidR="00C23E90">
        <w:rPr>
          <w:rFonts w:hint="eastAsia"/>
        </w:rPr>
        <w:t>者</w:t>
      </w:r>
      <w:r w:rsidR="000D3731">
        <w:rPr>
          <w:rFonts w:hint="eastAsia"/>
        </w:rPr>
        <w:t>之一</w:t>
      </w:r>
      <w:r>
        <w:rPr>
          <w:rFonts w:hint="eastAsia"/>
        </w:rPr>
        <w:t>：</w:t>
      </w:r>
    </w:p>
    <w:p w14:paraId="71C530E7" w14:textId="61A65D0F" w:rsidR="005B55F2" w:rsidRPr="00BB4BDB" w:rsidRDefault="00BB4BDB" w:rsidP="00F92239">
      <w:pPr>
        <w:pStyle w:val="afd"/>
        <w:numPr>
          <w:ilvl w:val="0"/>
          <w:numId w:val="43"/>
        </w:numPr>
      </w:pPr>
      <w:r>
        <w:rPr>
          <w:rFonts w:hAnsi="宋体" w:hint="eastAsia"/>
          <w:color w:val="000000"/>
        </w:rPr>
        <w:t>进行试验的必要设备；</w:t>
      </w:r>
    </w:p>
    <w:p w14:paraId="49AE07FB" w14:textId="20CE0EC8" w:rsidR="00BB4BDB" w:rsidRPr="000D3731" w:rsidRDefault="00BB4BDB" w:rsidP="00F92239">
      <w:pPr>
        <w:pStyle w:val="afd"/>
        <w:numPr>
          <w:ilvl w:val="0"/>
          <w:numId w:val="43"/>
        </w:numPr>
      </w:pPr>
      <w:r>
        <w:rPr>
          <w:rFonts w:hAnsi="宋体" w:hint="eastAsia"/>
          <w:color w:val="000000"/>
        </w:rPr>
        <w:t>在不进行该项试验时提交测试报告，证实具有相同结构（总成）的装置或系统对</w:t>
      </w:r>
      <w:proofErr w:type="gramStart"/>
      <w:r>
        <w:rPr>
          <w:rFonts w:hAnsi="宋体" w:hint="eastAsia"/>
          <w:color w:val="000000"/>
        </w:rPr>
        <w:t>本要求</w:t>
      </w:r>
      <w:proofErr w:type="gramEnd"/>
      <w:r>
        <w:rPr>
          <w:rFonts w:hAnsi="宋体" w:hint="eastAsia"/>
          <w:color w:val="000000"/>
        </w:rPr>
        <w:t>的符合性。</w:t>
      </w:r>
    </w:p>
    <w:p w14:paraId="1C19C9C7" w14:textId="23E929DB" w:rsidR="000D3731" w:rsidRPr="000D3731" w:rsidRDefault="000D3731" w:rsidP="000D3731">
      <w:pPr>
        <w:pStyle w:val="afffffffff3"/>
      </w:pPr>
      <w:r w:rsidRPr="008818F0">
        <w:rPr>
          <w:rFonts w:hAnsi="宋体" w:hint="eastAsia"/>
          <w:color w:val="000000"/>
        </w:rPr>
        <w:t>装置或系统型式试验的要求</w:t>
      </w:r>
    </w:p>
    <w:p w14:paraId="42F787EE" w14:textId="48207FC7" w:rsidR="000D3731" w:rsidRPr="003C13B7" w:rsidRDefault="00A91F9A" w:rsidP="00A91F9A">
      <w:pPr>
        <w:pStyle w:val="affffd"/>
        <w:ind w:firstLine="420"/>
        <w:rPr>
          <w:rFonts w:hAnsi="宋体"/>
          <w:color w:val="000000"/>
        </w:rPr>
      </w:pPr>
      <w:r w:rsidRPr="003C13B7">
        <w:rPr>
          <w:rFonts w:hAnsi="宋体" w:hint="eastAsia"/>
          <w:color w:val="000000"/>
        </w:rPr>
        <w:t>装置或</w:t>
      </w:r>
      <w:r w:rsidRPr="003C13B7">
        <w:rPr>
          <w:rFonts w:hAnsi="宋体" w:hint="eastAsia"/>
          <w:color w:val="000000"/>
          <w:szCs w:val="21"/>
        </w:rPr>
        <w:t>系统的每个样品</w:t>
      </w:r>
      <w:r w:rsidRPr="003C13B7">
        <w:rPr>
          <w:rFonts w:hAnsi="宋体" w:hint="eastAsia"/>
          <w:color w:val="000000"/>
        </w:rPr>
        <w:t>应符合本标准第</w:t>
      </w:r>
      <w:r w:rsidR="00F66642" w:rsidRPr="003C13B7">
        <w:rPr>
          <w:rFonts w:hAnsi="宋体" w:hint="eastAsia"/>
          <w:color w:val="000000"/>
        </w:rPr>
        <w:t>5</w:t>
      </w:r>
      <w:r w:rsidRPr="003C13B7">
        <w:rPr>
          <w:rFonts w:hAnsi="宋体" w:hint="eastAsia"/>
          <w:color w:val="000000"/>
        </w:rPr>
        <w:t>章</w:t>
      </w:r>
      <w:r w:rsidR="00F66642" w:rsidRPr="003C13B7">
        <w:rPr>
          <w:rFonts w:hAnsi="宋体" w:hint="eastAsia"/>
          <w:color w:val="000000"/>
        </w:rPr>
        <w:t>到第1</w:t>
      </w:r>
      <w:r w:rsidR="00F66642" w:rsidRPr="003C13B7">
        <w:rPr>
          <w:rFonts w:hAnsi="宋体"/>
          <w:color w:val="000000"/>
        </w:rPr>
        <w:t>1</w:t>
      </w:r>
      <w:r w:rsidR="00F66642" w:rsidRPr="003C13B7">
        <w:rPr>
          <w:rFonts w:hAnsi="宋体" w:hint="eastAsia"/>
          <w:color w:val="000000"/>
        </w:rPr>
        <w:t>章</w:t>
      </w:r>
      <w:r w:rsidRPr="003C13B7">
        <w:rPr>
          <w:rFonts w:hAnsi="宋体" w:hint="eastAsia"/>
          <w:color w:val="000000"/>
        </w:rPr>
        <w:t>的规定。</w:t>
      </w:r>
    </w:p>
    <w:p w14:paraId="41E1BA26" w14:textId="3881601E" w:rsidR="00A91F9A" w:rsidRPr="003C13B7" w:rsidRDefault="00AD116D" w:rsidP="00A91F9A">
      <w:pPr>
        <w:pStyle w:val="afff"/>
        <w:spacing w:before="156" w:after="156"/>
        <w:rPr>
          <w:rFonts w:hAnsi="黑体"/>
          <w:bCs/>
          <w:color w:val="000000"/>
          <w:shd w:val="clear" w:color="auto" w:fill="FFFFFF"/>
        </w:rPr>
      </w:pPr>
      <w:bookmarkStart w:id="134" w:name="_Toc61266301"/>
      <w:r w:rsidRPr="003C13B7">
        <w:rPr>
          <w:rFonts w:hAnsi="黑体" w:hint="eastAsia"/>
          <w:bCs/>
          <w:color w:val="000000"/>
          <w:shd w:val="clear" w:color="auto" w:fill="FFFFFF"/>
        </w:rPr>
        <w:t>生产一致性检验</w:t>
      </w:r>
      <w:bookmarkEnd w:id="134"/>
    </w:p>
    <w:p w14:paraId="5807ABF4" w14:textId="77777777" w:rsidR="00AD116D" w:rsidRPr="003C13B7" w:rsidRDefault="00AD116D" w:rsidP="00AD116D">
      <w:pPr>
        <w:pStyle w:val="afffffffff3"/>
      </w:pPr>
      <w:r w:rsidRPr="003C13B7">
        <w:rPr>
          <w:rFonts w:hint="eastAsia"/>
        </w:rPr>
        <w:t>对型式检验合格的产品，用随机抽取的样品来判定其生产的一致性。</w:t>
      </w:r>
    </w:p>
    <w:p w14:paraId="395C8236" w14:textId="77777777" w:rsidR="00AD116D" w:rsidRPr="003C13B7" w:rsidRDefault="00AD116D" w:rsidP="00AD116D">
      <w:pPr>
        <w:pStyle w:val="afffffffff3"/>
      </w:pPr>
      <w:r w:rsidRPr="003C13B7">
        <w:rPr>
          <w:rFonts w:hint="eastAsia"/>
        </w:rPr>
        <w:t>随机抽取的样品，应符合本文件第6章和第7章的规定。</w:t>
      </w:r>
    </w:p>
    <w:p w14:paraId="56513657" w14:textId="1943E001" w:rsidR="00AD116D" w:rsidRPr="003C13B7" w:rsidRDefault="00AD116D" w:rsidP="00AD116D">
      <w:pPr>
        <w:pStyle w:val="afffffffff3"/>
      </w:pPr>
      <w:r w:rsidRPr="003C13B7">
        <w:rPr>
          <w:rFonts w:hint="eastAsia"/>
        </w:rPr>
        <w:t>按本文件第1</w:t>
      </w:r>
      <w:r w:rsidR="00A87CC4" w:rsidRPr="003C13B7">
        <w:t>2</w:t>
      </w:r>
      <w:r w:rsidRPr="003C13B7">
        <w:rPr>
          <w:rFonts w:hint="eastAsia"/>
        </w:rPr>
        <w:t>章的规定进行试验，随机抽取的样品的配光性能应符合要求。</w:t>
      </w:r>
    </w:p>
    <w:p w14:paraId="48C64986" w14:textId="77777777" w:rsidR="0013462B" w:rsidRPr="003C13B7" w:rsidRDefault="0013462B" w:rsidP="0013462B">
      <w:pPr>
        <w:pStyle w:val="afffffffff2"/>
      </w:pPr>
      <w:r w:rsidRPr="003C13B7">
        <w:rPr>
          <w:rFonts w:hint="eastAsia"/>
        </w:rPr>
        <w:t>前照灯配光性能应符合8.2.9和8.3.5条的要求。</w:t>
      </w:r>
    </w:p>
    <w:p w14:paraId="79FF8559" w14:textId="618FFBF9" w:rsidR="0013462B" w:rsidRPr="003C13B7" w:rsidRDefault="0013462B" w:rsidP="0013462B">
      <w:pPr>
        <w:pStyle w:val="afffffffff2"/>
      </w:pPr>
      <w:r w:rsidRPr="003C13B7">
        <w:rPr>
          <w:rFonts w:hint="eastAsia"/>
        </w:rPr>
        <w:t>前雾灯配光性能要求应符合8.4.2条对前雾灯生产一致性的要求；若装用无色光源发出选择性黄色光的前雾灯，其配光限值为要求的0.84倍。</w:t>
      </w:r>
    </w:p>
    <w:p w14:paraId="5AABA835" w14:textId="6BC26B80" w:rsidR="0013462B" w:rsidRPr="003C13B7" w:rsidRDefault="0013462B" w:rsidP="0013462B">
      <w:pPr>
        <w:pStyle w:val="afffffffff2"/>
      </w:pPr>
      <w:r w:rsidRPr="003C13B7">
        <w:rPr>
          <w:rFonts w:hint="eastAsia"/>
        </w:rPr>
        <w:t>角灯配光性能测试值应不偏离本文件规定限值的20%以上。</w:t>
      </w:r>
    </w:p>
    <w:p w14:paraId="56159911" w14:textId="13E242D6" w:rsidR="00AD116D" w:rsidRPr="003C13B7" w:rsidRDefault="0013462B" w:rsidP="0013462B">
      <w:pPr>
        <w:pStyle w:val="afffffffff2"/>
      </w:pPr>
      <w:r w:rsidRPr="003C13B7">
        <w:rPr>
          <w:rFonts w:hint="eastAsia"/>
        </w:rPr>
        <w:t>除角灯外，装用塑料配光镜的样品应符合本文件附录</w:t>
      </w:r>
      <w:r w:rsidR="00E72BE5" w:rsidRPr="003C13B7">
        <w:rPr>
          <w:rFonts w:hint="eastAsia"/>
        </w:rPr>
        <w:t>H</w:t>
      </w:r>
      <w:r w:rsidRPr="003C13B7">
        <w:rPr>
          <w:rFonts w:hint="eastAsia"/>
        </w:rPr>
        <w:t>中</w:t>
      </w:r>
      <w:r w:rsidR="00E72BE5" w:rsidRPr="003C13B7">
        <w:rPr>
          <w:rFonts w:hint="eastAsia"/>
        </w:rPr>
        <w:t>H</w:t>
      </w:r>
      <w:r w:rsidRPr="003C13B7">
        <w:rPr>
          <w:rFonts w:hint="eastAsia"/>
        </w:rPr>
        <w:t>.9的要求。</w:t>
      </w:r>
    </w:p>
    <w:p w14:paraId="77B552CB" w14:textId="2FF5D289" w:rsidR="00AD3200" w:rsidRPr="003C13B7" w:rsidRDefault="00AD3200" w:rsidP="00AD3200">
      <w:pPr>
        <w:pStyle w:val="affe"/>
        <w:spacing w:before="312" w:after="312"/>
      </w:pPr>
      <w:bookmarkStart w:id="135" w:name="_Toc61266302"/>
      <w:bookmarkStart w:id="136" w:name="_Toc61266417"/>
      <w:bookmarkStart w:id="137" w:name="_Toc63241282"/>
      <w:r w:rsidRPr="003C13B7">
        <w:rPr>
          <w:rFonts w:hint="eastAsia"/>
        </w:rPr>
        <w:t>过渡期要求</w:t>
      </w:r>
      <w:bookmarkEnd w:id="135"/>
      <w:bookmarkEnd w:id="136"/>
      <w:bookmarkEnd w:id="137"/>
    </w:p>
    <w:p w14:paraId="09407C0F" w14:textId="46EE4A86" w:rsidR="007E22EC" w:rsidRPr="003B6FCD" w:rsidRDefault="005E3D8D" w:rsidP="005E3D8D">
      <w:pPr>
        <w:pStyle w:val="afffffffff0"/>
      </w:pPr>
      <w:r w:rsidRPr="003B6FCD">
        <w:rPr>
          <w:rFonts w:hint="eastAsia"/>
        </w:rPr>
        <w:t>对于新申请型式批准的汽车道路照明装置及系统，自本</w:t>
      </w:r>
      <w:r w:rsidR="00205945">
        <w:rPr>
          <w:rFonts w:hint="eastAsia"/>
        </w:rPr>
        <w:t>文件</w:t>
      </w:r>
      <w:r w:rsidRPr="003B6FCD">
        <w:rPr>
          <w:rFonts w:hint="eastAsia"/>
        </w:rPr>
        <w:t>实施之日起开始执行</w:t>
      </w:r>
      <w:r w:rsidR="007E22EC" w:rsidRPr="003B6FCD">
        <w:rPr>
          <w:rFonts w:hint="eastAsia"/>
        </w:rPr>
        <w:t>。</w:t>
      </w:r>
    </w:p>
    <w:p w14:paraId="4DF4AA2D" w14:textId="36829E22" w:rsidR="005E3D8D" w:rsidRPr="003B6FCD" w:rsidRDefault="005E3D8D" w:rsidP="005E3D8D">
      <w:pPr>
        <w:pStyle w:val="afffffffff0"/>
      </w:pPr>
      <w:r w:rsidRPr="003B6FCD">
        <w:rPr>
          <w:rFonts w:hint="eastAsia"/>
        </w:rPr>
        <w:t>对于新申请型式批准的车型，自</w:t>
      </w:r>
      <w:r w:rsidR="00205945" w:rsidRPr="003B6FCD">
        <w:rPr>
          <w:rFonts w:hint="eastAsia"/>
        </w:rPr>
        <w:t>本</w:t>
      </w:r>
      <w:r w:rsidR="00205945">
        <w:rPr>
          <w:rFonts w:hint="eastAsia"/>
        </w:rPr>
        <w:t>文件</w:t>
      </w:r>
      <w:r w:rsidRPr="003B6FCD">
        <w:rPr>
          <w:rFonts w:hint="eastAsia"/>
        </w:rPr>
        <w:t>实施之日</w:t>
      </w:r>
      <w:r w:rsidR="00FE7691" w:rsidRPr="003B6FCD">
        <w:rPr>
          <w:rFonts w:hint="eastAsia"/>
        </w:rPr>
        <w:t>起</w:t>
      </w:r>
      <w:r w:rsidRPr="003B6FCD">
        <w:rPr>
          <w:rFonts w:hint="eastAsia"/>
        </w:rPr>
        <w:t>第13个月</w:t>
      </w:r>
      <w:r w:rsidR="00C91DD3">
        <w:rPr>
          <w:rFonts w:hint="eastAsia"/>
        </w:rPr>
        <w:t>开始</w:t>
      </w:r>
      <w:r w:rsidRPr="003B6FCD">
        <w:rPr>
          <w:rFonts w:hint="eastAsia"/>
        </w:rPr>
        <w:t>执行</w:t>
      </w:r>
      <w:r w:rsidR="00FB1FF9">
        <w:rPr>
          <w:rFonts w:hint="eastAsia"/>
        </w:rPr>
        <w:t>。</w:t>
      </w:r>
    </w:p>
    <w:p w14:paraId="09E3F231" w14:textId="7548DC23" w:rsidR="007E22EC" w:rsidRPr="003B6FCD" w:rsidRDefault="005E3D8D" w:rsidP="005E3D8D">
      <w:pPr>
        <w:pStyle w:val="afffffffff0"/>
      </w:pPr>
      <w:r w:rsidRPr="003B6FCD">
        <w:rPr>
          <w:rFonts w:hint="eastAsia"/>
        </w:rPr>
        <w:t>对于已获通过型式检验的汽车道路照明装置及系统和已获得型式批准的车型</w:t>
      </w:r>
      <w:r w:rsidR="00060F4B">
        <w:rPr>
          <w:rFonts w:hint="eastAsia"/>
        </w:rPr>
        <w:t>，</w:t>
      </w:r>
      <w:r w:rsidRPr="003B6FCD">
        <w:rPr>
          <w:rFonts w:hint="eastAsia"/>
        </w:rPr>
        <w:t>给予直至停产的过渡期</w:t>
      </w:r>
      <w:r w:rsidR="007E22EC" w:rsidRPr="003B6FCD">
        <w:rPr>
          <w:rFonts w:hint="eastAsia"/>
        </w:rPr>
        <w:t>。</w:t>
      </w:r>
    </w:p>
    <w:p w14:paraId="3DC66F18" w14:textId="29375C66" w:rsidR="00574ED9" w:rsidRDefault="00574ED9" w:rsidP="00574ED9">
      <w:pPr>
        <w:pStyle w:val="afffffffff0"/>
        <w:numPr>
          <w:ilvl w:val="0"/>
          <w:numId w:val="0"/>
        </w:numPr>
      </w:pPr>
    </w:p>
    <w:p w14:paraId="44443CAF" w14:textId="77777777" w:rsidR="00574ED9" w:rsidRDefault="00574ED9" w:rsidP="00574ED9">
      <w:pPr>
        <w:pStyle w:val="afffffffff0"/>
        <w:numPr>
          <w:ilvl w:val="0"/>
          <w:numId w:val="0"/>
        </w:numPr>
        <w:sectPr w:rsidR="00574ED9" w:rsidSect="00236500">
          <w:pgSz w:w="11906" w:h="16838" w:code="9"/>
          <w:pgMar w:top="1871" w:right="1134" w:bottom="1134" w:left="1134" w:header="1418" w:footer="1134" w:gutter="284"/>
          <w:cols w:space="425"/>
          <w:formProt w:val="0"/>
          <w:docGrid w:type="lines" w:linePitch="312"/>
        </w:sectPr>
      </w:pPr>
    </w:p>
    <w:p w14:paraId="4BE07F4F" w14:textId="0FDC552B" w:rsidR="00574ED9" w:rsidRDefault="00574ED9" w:rsidP="00574ED9">
      <w:pPr>
        <w:pStyle w:val="aff0"/>
        <w:rPr>
          <w:vanish w:val="0"/>
        </w:rPr>
      </w:pPr>
      <w:bookmarkStart w:id="138" w:name="BookMark5"/>
      <w:bookmarkEnd w:id="24"/>
    </w:p>
    <w:p w14:paraId="12BBF983" w14:textId="208F946E" w:rsidR="00574ED9" w:rsidRDefault="00574ED9" w:rsidP="00574ED9">
      <w:pPr>
        <w:pStyle w:val="aff6"/>
        <w:rPr>
          <w:vanish w:val="0"/>
        </w:rPr>
      </w:pPr>
    </w:p>
    <w:p w14:paraId="36DC83F5" w14:textId="77777777" w:rsidR="00013C56" w:rsidRDefault="00574ED9" w:rsidP="006B31EF">
      <w:pPr>
        <w:pStyle w:val="affffffffffff3"/>
        <w:numPr>
          <w:ilvl w:val="0"/>
          <w:numId w:val="52"/>
        </w:numPr>
        <w:tabs>
          <w:tab w:val="clear" w:pos="6405"/>
        </w:tabs>
        <w:spacing w:beforeLines="50" w:before="156" w:afterLines="50" w:after="156"/>
        <w:ind w:left="0"/>
        <w:rPr>
          <w:kern w:val="21"/>
        </w:rPr>
      </w:pPr>
      <w:r>
        <w:br/>
      </w:r>
      <w:bookmarkStart w:id="139" w:name="_Toc63241283"/>
      <w:bookmarkStart w:id="140" w:name="_Toc61266303"/>
      <w:bookmarkStart w:id="141" w:name="_Toc61266418"/>
      <w:r>
        <w:rPr>
          <w:rFonts w:hint="eastAsia"/>
        </w:rPr>
        <w:t>（规范性）</w:t>
      </w:r>
      <w:r>
        <w:br/>
      </w:r>
      <w:r w:rsidR="00013C56">
        <w:rPr>
          <w:rFonts w:ascii="宋体" w:hint="eastAsia"/>
          <w:color w:val="000000"/>
          <w:szCs w:val="21"/>
        </w:rPr>
        <w:t>电压和基准中心标记（前照灯和前雾灯适用）</w:t>
      </w:r>
      <w:bookmarkEnd w:id="139"/>
    </w:p>
    <w:p w14:paraId="44BF21D9" w14:textId="77777777" w:rsidR="00013C56" w:rsidRPr="00AE184B" w:rsidRDefault="00013C56" w:rsidP="006B31EF">
      <w:pPr>
        <w:pStyle w:val="affffffffffff2"/>
        <w:widowControl/>
        <w:numPr>
          <w:ilvl w:val="0"/>
          <w:numId w:val="51"/>
        </w:numPr>
        <w:shd w:val="clear" w:color="FFFFFF" w:fill="FFFFFF"/>
        <w:tabs>
          <w:tab w:val="left" w:pos="6406"/>
        </w:tabs>
        <w:adjustRightInd/>
        <w:spacing w:beforeLines="25" w:before="78" w:afterLines="50" w:after="156" w:line="240" w:lineRule="auto"/>
        <w:ind w:firstLineChars="0"/>
        <w:jc w:val="center"/>
        <w:outlineLvl w:val="0"/>
        <w:rPr>
          <w:rFonts w:ascii="黑体" w:eastAsia="黑体" w:hAnsi="Times New Roman"/>
          <w:noProof/>
          <w:vanish/>
          <w:kern w:val="0"/>
          <w:szCs w:val="20"/>
        </w:rPr>
      </w:pPr>
    </w:p>
    <w:p w14:paraId="7382657C" w14:textId="77777777" w:rsidR="00013C56" w:rsidRDefault="00013C56" w:rsidP="00013C56">
      <w:pPr>
        <w:pStyle w:val="a8"/>
        <w:spacing w:before="156" w:after="156"/>
      </w:pPr>
      <w:r>
        <w:rPr>
          <w:rFonts w:hint="eastAsia"/>
        </w:rPr>
        <w:t>电压标记</w:t>
      </w:r>
    </w:p>
    <w:p w14:paraId="6C7C3636" w14:textId="46663D12" w:rsidR="00013C56" w:rsidRDefault="00013C56" w:rsidP="00013C56">
      <w:pPr>
        <w:pStyle w:val="affffd"/>
        <w:ind w:firstLine="420"/>
      </w:pPr>
      <w:r>
        <w:rPr>
          <w:rFonts w:hint="eastAsia"/>
        </w:rPr>
        <w:t>对于前照明装置，图</w:t>
      </w:r>
      <w:r>
        <w:t>A.1</w:t>
      </w:r>
      <w:r>
        <w:rPr>
          <w:rFonts w:hint="eastAsia"/>
        </w:rPr>
        <w:t>中的标记应分别标注在电光源控制器和</w:t>
      </w:r>
      <w:r>
        <w:t>/</w:t>
      </w:r>
      <w:r>
        <w:rPr>
          <w:rFonts w:hint="eastAsia"/>
        </w:rPr>
        <w:t>或前照明装置的灯体上的可见位置处。</w:t>
      </w:r>
    </w:p>
    <w:p w14:paraId="7438B2AB" w14:textId="559541A1" w:rsidR="00013C56" w:rsidRDefault="00013C56" w:rsidP="00013C56">
      <w:pPr>
        <w:pStyle w:val="affffd"/>
        <w:ind w:firstLine="4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7"/>
        <w:gridCol w:w="4038"/>
      </w:tblGrid>
      <w:tr w:rsidR="00013C56" w:rsidRPr="00747340" w14:paraId="2B44ADEC" w14:textId="77777777" w:rsidTr="00E029EC">
        <w:trPr>
          <w:jc w:val="center"/>
        </w:trPr>
        <w:tc>
          <w:tcPr>
            <w:tcW w:w="4037" w:type="dxa"/>
          </w:tcPr>
          <w:p w14:paraId="3E2B5078" w14:textId="77777777" w:rsidR="00013C56" w:rsidRPr="00747340" w:rsidRDefault="00013C56" w:rsidP="00E029EC">
            <w:pPr>
              <w:widowControl/>
              <w:adjustRightInd/>
              <w:spacing w:line="240" w:lineRule="auto"/>
              <w:jc w:val="left"/>
              <w:rPr>
                <w:rFonts w:ascii="宋体" w:hAnsi="Times New Roman"/>
                <w:color w:val="000000"/>
              </w:rPr>
            </w:pPr>
            <w:r w:rsidRPr="00747340">
              <w:rPr>
                <w:rFonts w:ascii="Times New Roman" w:hAnsi="Times New Roman"/>
                <w:noProof/>
                <w:color w:val="000000"/>
                <w:szCs w:val="20"/>
              </w:rPr>
              <mc:AlternateContent>
                <mc:Choice Requires="wps">
                  <w:drawing>
                    <wp:anchor distT="0" distB="0" distL="114300" distR="114300" simplePos="0" relativeHeight="251691008" behindDoc="0" locked="1" layoutInCell="1" allowOverlap="1" wp14:anchorId="42D9A897" wp14:editId="33258159">
                      <wp:simplePos x="0" y="0"/>
                      <wp:positionH relativeFrom="column">
                        <wp:posOffset>987425</wp:posOffset>
                      </wp:positionH>
                      <wp:positionV relativeFrom="paragraph">
                        <wp:posOffset>36830</wp:posOffset>
                      </wp:positionV>
                      <wp:extent cx="991870" cy="991870"/>
                      <wp:effectExtent l="0" t="0" r="0" b="0"/>
                      <wp:wrapNone/>
                      <wp:docPr id="7391" name="任意多边形: 形状 7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1870" cy="991870"/>
                              </a:xfrm>
                              <a:custGeom>
                                <a:avLst/>
                                <a:gdLst>
                                  <a:gd name="T0" fmla="*/ 235025 w 992038"/>
                                  <a:gd name="T1" fmla="*/ 241500 h 992038"/>
                                  <a:gd name="T2" fmla="*/ 241500 w 992038"/>
                                  <a:gd name="T3" fmla="*/ 235025 h 992038"/>
                                  <a:gd name="T4" fmla="*/ 496019 w 992038"/>
                                  <a:gd name="T5" fmla="*/ 489544 h 992038"/>
                                  <a:gd name="T6" fmla="*/ 750538 w 992038"/>
                                  <a:gd name="T7" fmla="*/ 235025 h 992038"/>
                                  <a:gd name="T8" fmla="*/ 757013 w 992038"/>
                                  <a:gd name="T9" fmla="*/ 241500 h 992038"/>
                                  <a:gd name="T10" fmla="*/ 502494 w 992038"/>
                                  <a:gd name="T11" fmla="*/ 496019 h 992038"/>
                                  <a:gd name="T12" fmla="*/ 757013 w 992038"/>
                                  <a:gd name="T13" fmla="*/ 750538 h 992038"/>
                                  <a:gd name="T14" fmla="*/ 750538 w 992038"/>
                                  <a:gd name="T15" fmla="*/ 757013 h 992038"/>
                                  <a:gd name="T16" fmla="*/ 496019 w 992038"/>
                                  <a:gd name="T17" fmla="*/ 502494 h 992038"/>
                                  <a:gd name="T18" fmla="*/ 241500 w 992038"/>
                                  <a:gd name="T19" fmla="*/ 757013 h 992038"/>
                                  <a:gd name="T20" fmla="*/ 235025 w 992038"/>
                                  <a:gd name="T21" fmla="*/ 750538 h 992038"/>
                                  <a:gd name="T22" fmla="*/ 489544 w 992038"/>
                                  <a:gd name="T23" fmla="*/ 496019 h 992038"/>
                                  <a:gd name="T24" fmla="*/ 235025 w 992038"/>
                                  <a:gd name="T25" fmla="*/ 241500 h 9920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2038" h="992038">
                                    <a:moveTo>
                                      <a:pt x="235025" y="241500"/>
                                    </a:moveTo>
                                    <a:lnTo>
                                      <a:pt x="241500" y="235025"/>
                                    </a:lnTo>
                                    <a:lnTo>
                                      <a:pt x="496019" y="489544"/>
                                    </a:lnTo>
                                    <a:lnTo>
                                      <a:pt x="750538" y="235025"/>
                                    </a:lnTo>
                                    <a:lnTo>
                                      <a:pt x="757013" y="241500"/>
                                    </a:lnTo>
                                    <a:lnTo>
                                      <a:pt x="502494" y="496019"/>
                                    </a:lnTo>
                                    <a:lnTo>
                                      <a:pt x="757013" y="750538"/>
                                    </a:lnTo>
                                    <a:lnTo>
                                      <a:pt x="750538" y="757013"/>
                                    </a:lnTo>
                                    <a:lnTo>
                                      <a:pt x="496019" y="502494"/>
                                    </a:lnTo>
                                    <a:lnTo>
                                      <a:pt x="241500" y="757013"/>
                                    </a:lnTo>
                                    <a:lnTo>
                                      <a:pt x="235025" y="750538"/>
                                    </a:lnTo>
                                    <a:lnTo>
                                      <a:pt x="489544" y="496019"/>
                                    </a:lnTo>
                                    <a:lnTo>
                                      <a:pt x="235025" y="241500"/>
                                    </a:lnTo>
                                    <a:close/>
                                  </a:path>
                                </a:pathLst>
                              </a:custGeom>
                              <a:solidFill>
                                <a:srgbClr val="000000"/>
                              </a:solidFill>
                              <a:ln w="25400" cmpd="sng">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1B8BD6" id="任意多边形: 形状 7391" o:spid="_x0000_s1026" style="position:absolute;left:0;text-align:left;margin-left:77.75pt;margin-top:2.9pt;width:78.1pt;height:7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92038,99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" path="m235025,241500r6475,-6475l496019,489544,750538,235025r6475,6475l502494,496019,757013,750538r-6475,6475l496019,502494,241500,757013r-6475,-6475l489544,496019,235025,241500xe" fillcolor="black" strokeweight="2pt">
                      <v:path arrowok="t" o:connecttype="custom" o:connectlocs="234985,241459;241459,234985;495935,489461;750411,234985;756885,241459;502409,495935;756885,750411;750411,756885;495935,502409;241459,756885;234985,750411;489461,495935;234985,241459" o:connectangles="0,0,0,0,0,0,0,0,0,0,0,0,0"/>
                      <w10:anchorlock/>
                    </v:shape>
                  </w:pict>
                </mc:Fallback>
              </mc:AlternateContent>
            </w:r>
            <w:r w:rsidRPr="00747340">
              <w:rPr>
                <w:rFonts w:ascii="宋体" w:hAnsi="宋体" w:hint="eastAsia"/>
                <w:color w:val="000000"/>
              </w:rPr>
              <w:t>对于</w:t>
            </w:r>
            <w:r w:rsidRPr="00747340">
              <w:rPr>
                <w:rFonts w:ascii="宋体" w:hAnsi="宋体"/>
                <w:color w:val="000000"/>
              </w:rPr>
              <w:t>12V</w:t>
            </w:r>
            <w:r w:rsidRPr="00747340">
              <w:rPr>
                <w:rFonts w:ascii="宋体" w:hAnsi="宋体" w:hint="eastAsia"/>
                <w:color w:val="000000"/>
              </w:rPr>
              <w:t>电压系统：</w:t>
            </w:r>
          </w:p>
          <w:p w14:paraId="1EBAD94C" w14:textId="77777777" w:rsidR="00013C56" w:rsidRPr="00747340" w:rsidRDefault="00013C56" w:rsidP="00E029EC">
            <w:pPr>
              <w:widowControl/>
              <w:adjustRightInd/>
              <w:spacing w:line="240" w:lineRule="auto"/>
              <w:jc w:val="left"/>
              <w:rPr>
                <w:rFonts w:ascii="宋体" w:hAnsi="宋体"/>
                <w:color w:val="000000"/>
                <w:sz w:val="84"/>
                <w:szCs w:val="84"/>
              </w:rPr>
            </w:pPr>
            <w:r w:rsidRPr="00747340">
              <w:rPr>
                <w:rFonts w:ascii="宋体" w:hAnsi="宋体"/>
                <w:color w:val="000000"/>
                <w:sz w:val="84"/>
                <w:szCs w:val="84"/>
              </w:rPr>
              <w:t>12V 24V</w:t>
            </w:r>
          </w:p>
        </w:tc>
        <w:tc>
          <w:tcPr>
            <w:tcW w:w="4038" w:type="dxa"/>
          </w:tcPr>
          <w:p w14:paraId="012EF9F3" w14:textId="77777777" w:rsidR="00013C56" w:rsidRPr="00747340" w:rsidRDefault="00013C56" w:rsidP="00E029EC">
            <w:pPr>
              <w:widowControl/>
              <w:adjustRightInd/>
              <w:spacing w:line="240" w:lineRule="auto"/>
              <w:jc w:val="left"/>
              <w:rPr>
                <w:rFonts w:ascii="宋体" w:hAnsi="Times New Roman"/>
                <w:color w:val="000000"/>
              </w:rPr>
            </w:pPr>
            <w:r w:rsidRPr="00747340">
              <w:rPr>
                <w:rFonts w:ascii="Times New Roman" w:hAnsi="Times New Roman"/>
                <w:noProof/>
                <w:color w:val="000000"/>
                <w:szCs w:val="20"/>
              </w:rPr>
              <mc:AlternateContent>
                <mc:Choice Requires="wps">
                  <w:drawing>
                    <wp:anchor distT="0" distB="0" distL="114300" distR="114300" simplePos="0" relativeHeight="251692032" behindDoc="0" locked="1" layoutInCell="1" allowOverlap="1" wp14:anchorId="40DFFAAA" wp14:editId="6BA02299">
                      <wp:simplePos x="0" y="0"/>
                      <wp:positionH relativeFrom="column">
                        <wp:posOffset>1015365</wp:posOffset>
                      </wp:positionH>
                      <wp:positionV relativeFrom="paragraph">
                        <wp:posOffset>62865</wp:posOffset>
                      </wp:positionV>
                      <wp:extent cx="991870" cy="991870"/>
                      <wp:effectExtent l="0" t="0" r="0" b="0"/>
                      <wp:wrapNone/>
                      <wp:docPr id="7392" name="任意多边形: 形状 7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1870" cy="991870"/>
                              </a:xfrm>
                              <a:custGeom>
                                <a:avLst/>
                                <a:gdLst>
                                  <a:gd name="T0" fmla="*/ 235025 w 992038"/>
                                  <a:gd name="T1" fmla="*/ 241500 h 992038"/>
                                  <a:gd name="T2" fmla="*/ 241500 w 992038"/>
                                  <a:gd name="T3" fmla="*/ 235025 h 992038"/>
                                  <a:gd name="T4" fmla="*/ 496019 w 992038"/>
                                  <a:gd name="T5" fmla="*/ 489544 h 992038"/>
                                  <a:gd name="T6" fmla="*/ 750538 w 992038"/>
                                  <a:gd name="T7" fmla="*/ 235025 h 992038"/>
                                  <a:gd name="T8" fmla="*/ 757013 w 992038"/>
                                  <a:gd name="T9" fmla="*/ 241500 h 992038"/>
                                  <a:gd name="T10" fmla="*/ 502494 w 992038"/>
                                  <a:gd name="T11" fmla="*/ 496019 h 992038"/>
                                  <a:gd name="T12" fmla="*/ 757013 w 992038"/>
                                  <a:gd name="T13" fmla="*/ 750538 h 992038"/>
                                  <a:gd name="T14" fmla="*/ 750538 w 992038"/>
                                  <a:gd name="T15" fmla="*/ 757013 h 992038"/>
                                  <a:gd name="T16" fmla="*/ 496019 w 992038"/>
                                  <a:gd name="T17" fmla="*/ 502494 h 992038"/>
                                  <a:gd name="T18" fmla="*/ 241500 w 992038"/>
                                  <a:gd name="T19" fmla="*/ 757013 h 992038"/>
                                  <a:gd name="T20" fmla="*/ 235025 w 992038"/>
                                  <a:gd name="T21" fmla="*/ 750538 h 992038"/>
                                  <a:gd name="T22" fmla="*/ 489544 w 992038"/>
                                  <a:gd name="T23" fmla="*/ 496019 h 992038"/>
                                  <a:gd name="T24" fmla="*/ 235025 w 992038"/>
                                  <a:gd name="T25" fmla="*/ 241500 h 9920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2038" h="992038">
                                    <a:moveTo>
                                      <a:pt x="235025" y="241500"/>
                                    </a:moveTo>
                                    <a:lnTo>
                                      <a:pt x="241500" y="235025"/>
                                    </a:lnTo>
                                    <a:lnTo>
                                      <a:pt x="496019" y="489544"/>
                                    </a:lnTo>
                                    <a:lnTo>
                                      <a:pt x="750538" y="235025"/>
                                    </a:lnTo>
                                    <a:lnTo>
                                      <a:pt x="757013" y="241500"/>
                                    </a:lnTo>
                                    <a:lnTo>
                                      <a:pt x="502494" y="496019"/>
                                    </a:lnTo>
                                    <a:lnTo>
                                      <a:pt x="757013" y="750538"/>
                                    </a:lnTo>
                                    <a:lnTo>
                                      <a:pt x="750538" y="757013"/>
                                    </a:lnTo>
                                    <a:lnTo>
                                      <a:pt x="496019" y="502494"/>
                                    </a:lnTo>
                                    <a:lnTo>
                                      <a:pt x="241500" y="757013"/>
                                    </a:lnTo>
                                    <a:lnTo>
                                      <a:pt x="235025" y="750538"/>
                                    </a:lnTo>
                                    <a:lnTo>
                                      <a:pt x="489544" y="496019"/>
                                    </a:lnTo>
                                    <a:lnTo>
                                      <a:pt x="235025" y="241500"/>
                                    </a:lnTo>
                                    <a:close/>
                                  </a:path>
                                </a:pathLst>
                              </a:custGeom>
                              <a:solidFill>
                                <a:srgbClr val="000000"/>
                              </a:solidFill>
                              <a:ln w="25400" cmpd="sng">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D5D6AF" id="任意多边形: 形状 7392" o:spid="_x0000_s1026" style="position:absolute;left:0;text-align:left;margin-left:79.95pt;margin-top:4.95pt;width:78.1pt;height:7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92038,99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" path="m235025,241500r6475,-6475l496019,489544,750538,235025r6475,6475l502494,496019,757013,750538r-6475,6475l496019,502494,241500,757013r-6475,-6475l489544,496019,235025,241500xe" fillcolor="black" strokeweight="2pt">
                      <v:path arrowok="t" o:connecttype="custom" o:connectlocs="234985,241459;241459,234985;495935,489461;750411,234985;756885,241459;502409,495935;756885,750411;750411,756885;495935,502409;241459,756885;234985,750411;489461,495935;234985,241459" o:connectangles="0,0,0,0,0,0,0,0,0,0,0,0,0"/>
                      <w10:anchorlock/>
                    </v:shape>
                  </w:pict>
                </mc:Fallback>
              </mc:AlternateContent>
            </w:r>
            <w:r w:rsidRPr="00747340">
              <w:rPr>
                <w:rFonts w:ascii="宋体" w:hAnsi="宋体" w:hint="eastAsia"/>
                <w:color w:val="000000"/>
              </w:rPr>
              <w:t>对于</w:t>
            </w:r>
            <w:r w:rsidRPr="00747340">
              <w:rPr>
                <w:rFonts w:ascii="宋体" w:hAnsi="宋体"/>
                <w:color w:val="000000"/>
              </w:rPr>
              <w:t>24V</w:t>
            </w:r>
            <w:r w:rsidRPr="00747340">
              <w:rPr>
                <w:rFonts w:ascii="宋体" w:hAnsi="宋体" w:hint="eastAsia"/>
                <w:color w:val="000000"/>
              </w:rPr>
              <w:t>电压系统：</w:t>
            </w:r>
          </w:p>
          <w:p w14:paraId="0237A1BE" w14:textId="77777777" w:rsidR="00013C56" w:rsidRPr="00747340" w:rsidRDefault="00013C56" w:rsidP="00E029EC">
            <w:pPr>
              <w:widowControl/>
              <w:adjustRightInd/>
              <w:spacing w:line="240" w:lineRule="auto"/>
              <w:jc w:val="left"/>
              <w:rPr>
                <w:rFonts w:ascii="宋体" w:hAnsi="宋体"/>
                <w:color w:val="000000"/>
                <w:sz w:val="84"/>
                <w:szCs w:val="84"/>
              </w:rPr>
            </w:pPr>
            <w:r w:rsidRPr="00747340">
              <w:rPr>
                <w:rFonts w:ascii="宋体" w:hAnsi="宋体"/>
                <w:color w:val="000000"/>
                <w:sz w:val="84"/>
                <w:szCs w:val="84"/>
              </w:rPr>
              <w:t>24V 12V</w:t>
            </w:r>
          </w:p>
        </w:tc>
      </w:tr>
    </w:tbl>
    <w:p w14:paraId="04D1090B" w14:textId="4384BBF3" w:rsidR="00013C56" w:rsidRDefault="00013C56" w:rsidP="00013C56">
      <w:pPr>
        <w:pStyle w:val="affffd"/>
        <w:spacing w:beforeLines="50" w:before="156" w:afterLines="50" w:after="156"/>
        <w:ind w:firstLine="420"/>
        <w:jc w:val="center"/>
        <w:rPr>
          <w:rFonts w:ascii="黑体" w:eastAsia="黑体" w:hAnsi="黑体"/>
          <w:color w:val="000000"/>
          <w:szCs w:val="21"/>
        </w:rPr>
      </w:pPr>
      <w:r>
        <w:rPr>
          <w:rFonts w:ascii="黑体" w:eastAsia="黑体" w:hAnsi="黑体" w:hint="eastAsia"/>
          <w:color w:val="000000"/>
          <w:szCs w:val="21"/>
        </w:rPr>
        <w:t>图</w:t>
      </w:r>
      <w:r>
        <w:rPr>
          <w:rFonts w:ascii="黑体" w:eastAsia="黑体" w:hAnsi="黑体"/>
          <w:color w:val="000000"/>
          <w:szCs w:val="21"/>
        </w:rPr>
        <w:t xml:space="preserve">A.1 </w:t>
      </w:r>
      <w:r>
        <w:rPr>
          <w:rFonts w:ascii="黑体" w:eastAsia="黑体" w:hAnsi="黑体" w:hint="eastAsia"/>
          <w:color w:val="000000"/>
          <w:szCs w:val="21"/>
        </w:rPr>
        <w:t>电压标记</w:t>
      </w:r>
    </w:p>
    <w:p w14:paraId="6254AF11" w14:textId="77777777" w:rsidR="00013C56" w:rsidRDefault="00013C56" w:rsidP="00013C56">
      <w:pPr>
        <w:pStyle w:val="a8"/>
        <w:spacing w:before="156" w:after="156"/>
      </w:pPr>
      <w:r>
        <w:rPr>
          <w:rFonts w:hint="eastAsia"/>
        </w:rPr>
        <w:t>基准中心标记</w:t>
      </w:r>
    </w:p>
    <w:p w14:paraId="65CD0CFB" w14:textId="1CDBE3D8" w:rsidR="00013C56" w:rsidRDefault="00013C56" w:rsidP="00013C56">
      <w:pPr>
        <w:pStyle w:val="affffd"/>
        <w:ind w:firstLine="420"/>
      </w:pPr>
      <w:r w:rsidRPr="00A74F56">
        <w:rPr>
          <w:rFonts w:hint="eastAsia"/>
        </w:rPr>
        <w:t>图</w:t>
      </w:r>
      <w:r w:rsidR="00733E1C">
        <w:t>A</w:t>
      </w:r>
      <w:r w:rsidRPr="00A74F56">
        <w:rPr>
          <w:rFonts w:hint="eastAsia"/>
        </w:rPr>
        <w:t>.2中的基准中心标记（图形尺寸至少为2x2 mm）应在提交给检测机构的技术图纸上予以说明。</w:t>
      </w:r>
    </w:p>
    <w:p w14:paraId="41E3D0F1" w14:textId="77777777" w:rsidR="00013C56" w:rsidRDefault="00013C56" w:rsidP="00013C56">
      <w:pPr>
        <w:pStyle w:val="affffd"/>
        <w:ind w:firstLine="420"/>
      </w:pPr>
      <w:r>
        <w:rPr>
          <w:rFonts w:hint="eastAsia"/>
        </w:rPr>
        <mc:AlternateContent>
          <mc:Choice Requires="wpc">
            <w:drawing>
              <wp:inline distT="0" distB="0" distL="0" distR="0" wp14:anchorId="795C356C" wp14:editId="617A7B86">
                <wp:extent cx="5486400" cy="2224216"/>
                <wp:effectExtent l="0" t="0" r="0" b="5080"/>
                <wp:docPr id="7394" name="画布 739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393" name="图片 7393"/>
                          <pic:cNvPicPr>
                            <a:picLocks noChangeAspect="1"/>
                          </pic:cNvPicPr>
                        </pic:nvPicPr>
                        <pic:blipFill>
                          <a:blip r:embed="rId30"/>
                          <a:stretch>
                            <a:fillRect/>
                          </a:stretch>
                        </pic:blipFill>
                        <pic:spPr>
                          <a:xfrm>
                            <a:off x="0" y="0"/>
                            <a:ext cx="5486400" cy="2180084"/>
                          </a:xfrm>
                          <a:prstGeom prst="rect">
                            <a:avLst/>
                          </a:prstGeom>
                        </pic:spPr>
                      </pic:pic>
                    </wpc:wpc>
                  </a:graphicData>
                </a:graphic>
              </wp:inline>
            </w:drawing>
          </mc:Choice>
          <mc:Fallback>
            <w:pict>
              <v:group w14:anchorId="0CF3F13F" id="画布 7394" o:spid="_x0000_s1026" editas="canvas" style="width:6in;height:175.15pt;mso-position-horizontal-relative:char;mso-position-vertical-relative:line" coordsize="54864,222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237;visibility:visible;mso-wrap-style:square" filled="t">
                  <v:fill o:detectmouseclick="t"/>
                  <v:path o:connecttype="none"/>
                </v:shape>
                <v:shape id="图片 7393" o:spid="_x0000_s1028" type="#_x0000_t75" style="position:absolute;width:54864;height:2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">
                  <v:imagedata r:id="rId33" o:title=""/>
                </v:shape>
                <w10:anchorlock/>
              </v:group>
            </w:pict>
          </mc:Fallback>
        </mc:AlternateContent>
      </w:r>
    </w:p>
    <w:p w14:paraId="5BD381C5" w14:textId="4EFB71CF" w:rsidR="00013C56" w:rsidRDefault="00013C56" w:rsidP="00013C56">
      <w:pPr>
        <w:pStyle w:val="aff1"/>
        <w:numPr>
          <w:ilvl w:val="0"/>
          <w:numId w:val="0"/>
        </w:numPr>
        <w:spacing w:before="156" w:after="156"/>
      </w:pPr>
      <w:r>
        <w:rPr>
          <w:rFonts w:hint="eastAsia"/>
        </w:rPr>
        <w:t>图</w:t>
      </w:r>
      <w:r>
        <w:t xml:space="preserve">A.2 </w:t>
      </w:r>
      <w:r>
        <w:rPr>
          <w:rFonts w:hint="eastAsia"/>
        </w:rPr>
        <w:t>基准中心标记</w:t>
      </w:r>
    </w:p>
    <w:p w14:paraId="1F49F3FC" w14:textId="345498D0" w:rsidR="00733E1C" w:rsidRDefault="00733E1C">
      <w:pPr>
        <w:widowControl/>
        <w:adjustRightInd/>
        <w:spacing w:line="240" w:lineRule="auto"/>
        <w:jc w:val="left"/>
        <w:rPr>
          <w:rFonts w:ascii="宋体" w:hAnsi="Times New Roman"/>
          <w:noProof/>
          <w:kern w:val="0"/>
          <w:szCs w:val="20"/>
        </w:rPr>
      </w:pPr>
      <w:r>
        <w:br w:type="page"/>
      </w:r>
    </w:p>
    <w:p w14:paraId="2C7743B2" w14:textId="77777777" w:rsidR="00733E1C" w:rsidRPr="009D1BC5" w:rsidRDefault="00733E1C" w:rsidP="004E0B31">
      <w:pPr>
        <w:pStyle w:val="affffd"/>
        <w:ind w:firstLine="420"/>
      </w:pPr>
    </w:p>
    <w:p w14:paraId="20B6AF4A" w14:textId="2774590E" w:rsidR="008B496E" w:rsidRDefault="00B9638A" w:rsidP="002F0C48">
      <w:pPr>
        <w:pStyle w:val="a7"/>
        <w:spacing w:before="78" w:after="156"/>
        <w:ind w:left="0"/>
      </w:pPr>
      <w:r>
        <w:br/>
      </w:r>
      <w:bookmarkStart w:id="142" w:name="_Toc63241284"/>
      <w:r>
        <w:rPr>
          <w:rFonts w:hint="eastAsia"/>
        </w:rPr>
        <w:t>（规范性）</w:t>
      </w:r>
      <w:r>
        <w:br/>
      </w:r>
      <w:r w:rsidR="00E73FD4">
        <w:rPr>
          <w:rFonts w:hAnsi="黑体" w:hint="eastAsia"/>
          <w:bCs/>
          <w:color w:val="000000"/>
        </w:rPr>
        <w:t>球坐标系统</w:t>
      </w:r>
      <w:bookmarkEnd w:id="142"/>
    </w:p>
    <w:p w14:paraId="6B7E5FB6" w14:textId="21A0E41E" w:rsidR="008B496E" w:rsidRDefault="00E73FD4" w:rsidP="00E73FD4">
      <w:pPr>
        <w:pStyle w:val="a8"/>
        <w:spacing w:before="156" w:after="156"/>
      </w:pPr>
      <w:r w:rsidRPr="00E73FD4">
        <w:rPr>
          <w:rFonts w:hint="eastAsia"/>
        </w:rPr>
        <w:t>本文件所用的坐标系统如下图</w:t>
      </w:r>
      <w:r w:rsidR="004836DB">
        <w:rPr>
          <w:rFonts w:hint="eastAsia"/>
        </w:rPr>
        <w:t>B</w:t>
      </w:r>
      <w:r w:rsidRPr="00E73FD4">
        <w:rPr>
          <w:rFonts w:hint="eastAsia"/>
        </w:rPr>
        <w:t>.1所示。</w:t>
      </w:r>
    </w:p>
    <w:p w14:paraId="48C3487C" w14:textId="6C15F02D" w:rsidR="00E73FD4" w:rsidRDefault="002D353A" w:rsidP="00E73FD4">
      <w:pPr>
        <w:pStyle w:val="affffd"/>
        <w:ind w:firstLine="300"/>
      </w:pPr>
      <w:r w:rsidRPr="00121324">
        <w:rPr>
          <w:rFonts w:hint="eastAsia"/>
          <w:sz w:val="15"/>
          <w:szCs w:val="15"/>
        </w:rPr>
        <mc:AlternateContent>
          <mc:Choice Requires="wpg">
            <w:drawing>
              <wp:inline distT="0" distB="0" distL="0" distR="0" wp14:anchorId="3579A915" wp14:editId="17586046">
                <wp:extent cx="4930140" cy="3793490"/>
                <wp:effectExtent l="0" t="0" r="3810" b="16510"/>
                <wp:docPr id="7395" name="组合 7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0140" cy="3793490"/>
                          <a:chOff x="2058" y="8007"/>
                          <a:chExt cx="7764" cy="5974"/>
                        </a:xfrm>
                      </wpg:grpSpPr>
                      <wps:wsp>
                        <wps:cNvPr id="7396" name="Freeform 71"/>
                        <wps:cNvSpPr>
                          <a:spLocks/>
                        </wps:cNvSpPr>
                        <wps:spPr bwMode="auto">
                          <a:xfrm>
                            <a:off x="7508" y="10641"/>
                            <a:ext cx="2055" cy="3299"/>
                          </a:xfrm>
                          <a:custGeom>
                            <a:avLst/>
                            <a:gdLst>
                              <a:gd name="T0" fmla="*/ 0 w 2055"/>
                              <a:gd name="T1" fmla="*/ 0 h 3299"/>
                              <a:gd name="T2" fmla="*/ 2055 w 2055"/>
                              <a:gd name="T3" fmla="*/ 479 h 3299"/>
                              <a:gd name="T4" fmla="*/ 2055 w 2055"/>
                              <a:gd name="T5" fmla="*/ 3299 h 3299"/>
                              <a:gd name="T6" fmla="*/ 0 w 2055"/>
                              <a:gd name="T7" fmla="*/ 1589 h 3299"/>
                              <a:gd name="T8" fmla="*/ 0 w 2055"/>
                              <a:gd name="T9" fmla="*/ 0 h 3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5" h="3299">
                                <a:moveTo>
                                  <a:pt x="0" y="0"/>
                                </a:moveTo>
                                <a:lnTo>
                                  <a:pt x="2055" y="479"/>
                                </a:lnTo>
                                <a:lnTo>
                                  <a:pt x="2055" y="3299"/>
                                </a:lnTo>
                                <a:lnTo>
                                  <a:pt x="0" y="1589"/>
                                </a:lnTo>
                                <a:lnTo>
                                  <a:pt x="0" y="0"/>
                                </a:lnTo>
                                <a:close/>
                              </a:path>
                            </a:pathLst>
                          </a:custGeom>
                          <a:noFill/>
                          <a:ln w="28575"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 name="Freeform 72"/>
                        <wps:cNvSpPr>
                          <a:spLocks/>
                        </wps:cNvSpPr>
                        <wps:spPr bwMode="auto">
                          <a:xfrm>
                            <a:off x="7509" y="10640"/>
                            <a:ext cx="2055" cy="3299"/>
                          </a:xfrm>
                          <a:custGeom>
                            <a:avLst/>
                            <a:gdLst>
                              <a:gd name="T0" fmla="*/ 2055 w 2055"/>
                              <a:gd name="T1" fmla="*/ 479 h 3299"/>
                              <a:gd name="T2" fmla="*/ 2055 w 2055"/>
                              <a:gd name="T3" fmla="*/ 3299 h 3299"/>
                              <a:gd name="T4" fmla="*/ 0 w 2055"/>
                              <a:gd name="T5" fmla="*/ 1589 h 3299"/>
                              <a:gd name="T6" fmla="*/ 0 w 2055"/>
                              <a:gd name="T7" fmla="*/ 0 h 3299"/>
                              <a:gd name="T8" fmla="*/ 2055 w 2055"/>
                              <a:gd name="T9" fmla="*/ 479 h 32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5" h="3299">
                                <a:moveTo>
                                  <a:pt x="2055" y="479"/>
                                </a:moveTo>
                                <a:lnTo>
                                  <a:pt x="2055" y="3299"/>
                                </a:lnTo>
                                <a:lnTo>
                                  <a:pt x="0" y="1589"/>
                                </a:lnTo>
                                <a:lnTo>
                                  <a:pt x="0" y="0"/>
                                </a:lnTo>
                                <a:lnTo>
                                  <a:pt x="2055" y="479"/>
                                </a:lnTo>
                                <a:close/>
                              </a:path>
                            </a:pathLst>
                          </a:custGeom>
                          <a:solidFill>
                            <a:srgbClr val="CDFF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398" name="Freeform 73"/>
                        <wps:cNvSpPr>
                          <a:spLocks/>
                        </wps:cNvSpPr>
                        <wps:spPr bwMode="auto">
                          <a:xfrm>
                            <a:off x="2058" y="8844"/>
                            <a:ext cx="4530" cy="4589"/>
                          </a:xfrm>
                          <a:custGeom>
                            <a:avLst/>
                            <a:gdLst>
                              <a:gd name="T0" fmla="*/ 2685 w 4530"/>
                              <a:gd name="T1" fmla="*/ 44 h 4589"/>
                              <a:gd name="T2" fmla="*/ 2865 w 4530"/>
                              <a:gd name="T3" fmla="*/ 74 h 4589"/>
                              <a:gd name="T4" fmla="*/ 3045 w 4530"/>
                              <a:gd name="T5" fmla="*/ 134 h 4589"/>
                              <a:gd name="T6" fmla="*/ 3345 w 4530"/>
                              <a:gd name="T7" fmla="*/ 269 h 4589"/>
                              <a:gd name="T8" fmla="*/ 3555 w 4530"/>
                              <a:gd name="T9" fmla="*/ 419 h 4589"/>
                              <a:gd name="T10" fmla="*/ 3765 w 4530"/>
                              <a:gd name="T11" fmla="*/ 569 h 4589"/>
                              <a:gd name="T12" fmla="*/ 3915 w 4530"/>
                              <a:gd name="T13" fmla="*/ 719 h 4589"/>
                              <a:gd name="T14" fmla="*/ 4035 w 4530"/>
                              <a:gd name="T15" fmla="*/ 869 h 4589"/>
                              <a:gd name="T16" fmla="*/ 4140 w 4530"/>
                              <a:gd name="T17" fmla="*/ 1019 h 4589"/>
                              <a:gd name="T18" fmla="*/ 4305 w 4530"/>
                              <a:gd name="T19" fmla="*/ 1304 h 4589"/>
                              <a:gd name="T20" fmla="*/ 4425 w 4530"/>
                              <a:gd name="T21" fmla="*/ 1574 h 4589"/>
                              <a:gd name="T22" fmla="*/ 4470 w 4530"/>
                              <a:gd name="T23" fmla="*/ 1754 h 4589"/>
                              <a:gd name="T24" fmla="*/ 4515 w 4530"/>
                              <a:gd name="T25" fmla="*/ 1979 h 4589"/>
                              <a:gd name="T26" fmla="*/ 4515 w 4530"/>
                              <a:gd name="T27" fmla="*/ 2639 h 4589"/>
                              <a:gd name="T28" fmla="*/ 4470 w 4530"/>
                              <a:gd name="T29" fmla="*/ 2819 h 4589"/>
                              <a:gd name="T30" fmla="*/ 4425 w 4530"/>
                              <a:gd name="T31" fmla="*/ 2999 h 4589"/>
                              <a:gd name="T32" fmla="*/ 4335 w 4530"/>
                              <a:gd name="T33" fmla="*/ 3254 h 4589"/>
                              <a:gd name="T34" fmla="*/ 4170 w 4530"/>
                              <a:gd name="T35" fmla="*/ 3539 h 4589"/>
                              <a:gd name="T36" fmla="*/ 4035 w 4530"/>
                              <a:gd name="T37" fmla="*/ 3719 h 4589"/>
                              <a:gd name="T38" fmla="*/ 3840 w 4530"/>
                              <a:gd name="T39" fmla="*/ 3929 h 4589"/>
                              <a:gd name="T40" fmla="*/ 3675 w 4530"/>
                              <a:gd name="T41" fmla="*/ 4079 h 4589"/>
                              <a:gd name="T42" fmla="*/ 3435 w 4530"/>
                              <a:gd name="T43" fmla="*/ 4244 h 4589"/>
                              <a:gd name="T44" fmla="*/ 3150 w 4530"/>
                              <a:gd name="T45" fmla="*/ 4394 h 4589"/>
                              <a:gd name="T46" fmla="*/ 2940 w 4530"/>
                              <a:gd name="T47" fmla="*/ 4484 h 4589"/>
                              <a:gd name="T48" fmla="*/ 2760 w 4530"/>
                              <a:gd name="T49" fmla="*/ 4529 h 4589"/>
                              <a:gd name="T50" fmla="*/ 2565 w 4530"/>
                              <a:gd name="T51" fmla="*/ 4559 h 4589"/>
                              <a:gd name="T52" fmla="*/ 2115 w 4530"/>
                              <a:gd name="T53" fmla="*/ 4574 h 4589"/>
                              <a:gd name="T54" fmla="*/ 1815 w 4530"/>
                              <a:gd name="T55" fmla="*/ 4544 h 4589"/>
                              <a:gd name="T56" fmla="*/ 1620 w 4530"/>
                              <a:gd name="T57" fmla="*/ 4499 h 4589"/>
                              <a:gd name="T58" fmla="*/ 1425 w 4530"/>
                              <a:gd name="T59" fmla="*/ 4424 h 4589"/>
                              <a:gd name="T60" fmla="*/ 1095 w 4530"/>
                              <a:gd name="T61" fmla="*/ 4259 h 4589"/>
                              <a:gd name="T62" fmla="*/ 915 w 4530"/>
                              <a:gd name="T63" fmla="*/ 4124 h 4589"/>
                              <a:gd name="T64" fmla="*/ 765 w 4530"/>
                              <a:gd name="T65" fmla="*/ 4019 h 4589"/>
                              <a:gd name="T66" fmla="*/ 615 w 4530"/>
                              <a:gd name="T67" fmla="*/ 3854 h 4589"/>
                              <a:gd name="T68" fmla="*/ 495 w 4530"/>
                              <a:gd name="T69" fmla="*/ 3719 h 4589"/>
                              <a:gd name="T70" fmla="*/ 390 w 4530"/>
                              <a:gd name="T71" fmla="*/ 3569 h 4589"/>
                              <a:gd name="T72" fmla="*/ 240 w 4530"/>
                              <a:gd name="T73" fmla="*/ 3314 h 4589"/>
                              <a:gd name="T74" fmla="*/ 105 w 4530"/>
                              <a:gd name="T75" fmla="*/ 3014 h 4589"/>
                              <a:gd name="T76" fmla="*/ 60 w 4530"/>
                              <a:gd name="T77" fmla="*/ 2834 h 4589"/>
                              <a:gd name="T78" fmla="*/ 30 w 4530"/>
                              <a:gd name="T79" fmla="*/ 2639 h 4589"/>
                              <a:gd name="T80" fmla="*/ 0 w 4530"/>
                              <a:gd name="T81" fmla="*/ 2099 h 4589"/>
                              <a:gd name="T82" fmla="*/ 45 w 4530"/>
                              <a:gd name="T83" fmla="*/ 1829 h 4589"/>
                              <a:gd name="T84" fmla="*/ 105 w 4530"/>
                              <a:gd name="T85" fmla="*/ 1619 h 4589"/>
                              <a:gd name="T86" fmla="*/ 195 w 4530"/>
                              <a:gd name="T87" fmla="*/ 1364 h 4589"/>
                              <a:gd name="T88" fmla="*/ 360 w 4530"/>
                              <a:gd name="T89" fmla="*/ 1049 h 4589"/>
                              <a:gd name="T90" fmla="*/ 495 w 4530"/>
                              <a:gd name="T91" fmla="*/ 869 h 4589"/>
                              <a:gd name="T92" fmla="*/ 615 w 4530"/>
                              <a:gd name="T93" fmla="*/ 734 h 4589"/>
                              <a:gd name="T94" fmla="*/ 765 w 4530"/>
                              <a:gd name="T95" fmla="*/ 569 h 4589"/>
                              <a:gd name="T96" fmla="*/ 900 w 4530"/>
                              <a:gd name="T97" fmla="*/ 464 h 4589"/>
                              <a:gd name="T98" fmla="*/ 1080 w 4530"/>
                              <a:gd name="T99" fmla="*/ 329 h 4589"/>
                              <a:gd name="T100" fmla="*/ 1320 w 4530"/>
                              <a:gd name="T101" fmla="*/ 209 h 4589"/>
                              <a:gd name="T102" fmla="*/ 1560 w 4530"/>
                              <a:gd name="T103" fmla="*/ 119 h 4589"/>
                              <a:gd name="T104" fmla="*/ 1800 w 4530"/>
                              <a:gd name="T105" fmla="*/ 44 h 4589"/>
                              <a:gd name="T106" fmla="*/ 2100 w 4530"/>
                              <a:gd name="T107" fmla="*/ 14 h 458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530" h="4589">
                                <a:moveTo>
                                  <a:pt x="2460" y="14"/>
                                </a:moveTo>
                                <a:lnTo>
                                  <a:pt x="2565" y="14"/>
                                </a:lnTo>
                                <a:lnTo>
                                  <a:pt x="2610" y="29"/>
                                </a:lnTo>
                                <a:lnTo>
                                  <a:pt x="2640" y="29"/>
                                </a:lnTo>
                                <a:lnTo>
                                  <a:pt x="2685" y="44"/>
                                </a:lnTo>
                                <a:lnTo>
                                  <a:pt x="2715" y="44"/>
                                </a:lnTo>
                                <a:lnTo>
                                  <a:pt x="2760" y="59"/>
                                </a:lnTo>
                                <a:lnTo>
                                  <a:pt x="2790" y="59"/>
                                </a:lnTo>
                                <a:lnTo>
                                  <a:pt x="2820" y="74"/>
                                </a:lnTo>
                                <a:lnTo>
                                  <a:pt x="2865" y="74"/>
                                </a:lnTo>
                                <a:lnTo>
                                  <a:pt x="2895" y="89"/>
                                </a:lnTo>
                                <a:lnTo>
                                  <a:pt x="2940" y="104"/>
                                </a:lnTo>
                                <a:lnTo>
                                  <a:pt x="2970" y="119"/>
                                </a:lnTo>
                                <a:lnTo>
                                  <a:pt x="3000" y="119"/>
                                </a:lnTo>
                                <a:lnTo>
                                  <a:pt x="3045" y="134"/>
                                </a:lnTo>
                                <a:lnTo>
                                  <a:pt x="3105" y="164"/>
                                </a:lnTo>
                                <a:lnTo>
                                  <a:pt x="3150" y="179"/>
                                </a:lnTo>
                                <a:lnTo>
                                  <a:pt x="3270" y="239"/>
                                </a:lnTo>
                                <a:lnTo>
                                  <a:pt x="3315" y="254"/>
                                </a:lnTo>
                                <a:lnTo>
                                  <a:pt x="3345" y="269"/>
                                </a:lnTo>
                                <a:lnTo>
                                  <a:pt x="3375" y="299"/>
                                </a:lnTo>
                                <a:lnTo>
                                  <a:pt x="3465" y="344"/>
                                </a:lnTo>
                                <a:lnTo>
                                  <a:pt x="3495" y="374"/>
                                </a:lnTo>
                                <a:lnTo>
                                  <a:pt x="3525" y="389"/>
                                </a:lnTo>
                                <a:lnTo>
                                  <a:pt x="3555" y="419"/>
                                </a:lnTo>
                                <a:lnTo>
                                  <a:pt x="3615" y="449"/>
                                </a:lnTo>
                                <a:lnTo>
                                  <a:pt x="3645" y="479"/>
                                </a:lnTo>
                                <a:lnTo>
                                  <a:pt x="3675" y="494"/>
                                </a:lnTo>
                                <a:lnTo>
                                  <a:pt x="3735" y="554"/>
                                </a:lnTo>
                                <a:lnTo>
                                  <a:pt x="3765" y="569"/>
                                </a:lnTo>
                                <a:lnTo>
                                  <a:pt x="3780" y="599"/>
                                </a:lnTo>
                                <a:lnTo>
                                  <a:pt x="3810" y="614"/>
                                </a:lnTo>
                                <a:lnTo>
                                  <a:pt x="3870" y="674"/>
                                </a:lnTo>
                                <a:lnTo>
                                  <a:pt x="3885" y="704"/>
                                </a:lnTo>
                                <a:lnTo>
                                  <a:pt x="3915" y="719"/>
                                </a:lnTo>
                                <a:lnTo>
                                  <a:pt x="3945" y="749"/>
                                </a:lnTo>
                                <a:lnTo>
                                  <a:pt x="3960" y="779"/>
                                </a:lnTo>
                                <a:lnTo>
                                  <a:pt x="3990" y="809"/>
                                </a:lnTo>
                                <a:lnTo>
                                  <a:pt x="4005" y="839"/>
                                </a:lnTo>
                                <a:lnTo>
                                  <a:pt x="4035" y="869"/>
                                </a:lnTo>
                                <a:lnTo>
                                  <a:pt x="4050" y="899"/>
                                </a:lnTo>
                                <a:lnTo>
                                  <a:pt x="4080" y="914"/>
                                </a:lnTo>
                                <a:lnTo>
                                  <a:pt x="4095" y="944"/>
                                </a:lnTo>
                                <a:lnTo>
                                  <a:pt x="4125" y="974"/>
                                </a:lnTo>
                                <a:lnTo>
                                  <a:pt x="4140" y="1019"/>
                                </a:lnTo>
                                <a:lnTo>
                                  <a:pt x="4170" y="1049"/>
                                </a:lnTo>
                                <a:lnTo>
                                  <a:pt x="4215" y="1139"/>
                                </a:lnTo>
                                <a:lnTo>
                                  <a:pt x="4245" y="1169"/>
                                </a:lnTo>
                                <a:lnTo>
                                  <a:pt x="4290" y="1259"/>
                                </a:lnTo>
                                <a:lnTo>
                                  <a:pt x="4305" y="1304"/>
                                </a:lnTo>
                                <a:lnTo>
                                  <a:pt x="4350" y="1394"/>
                                </a:lnTo>
                                <a:lnTo>
                                  <a:pt x="4365" y="1439"/>
                                </a:lnTo>
                                <a:lnTo>
                                  <a:pt x="4395" y="1499"/>
                                </a:lnTo>
                                <a:lnTo>
                                  <a:pt x="4410" y="1544"/>
                                </a:lnTo>
                                <a:lnTo>
                                  <a:pt x="4425" y="1574"/>
                                </a:lnTo>
                                <a:lnTo>
                                  <a:pt x="4425" y="1604"/>
                                </a:lnTo>
                                <a:lnTo>
                                  <a:pt x="4440" y="1649"/>
                                </a:lnTo>
                                <a:lnTo>
                                  <a:pt x="4455" y="1679"/>
                                </a:lnTo>
                                <a:lnTo>
                                  <a:pt x="4455" y="1724"/>
                                </a:lnTo>
                                <a:lnTo>
                                  <a:pt x="4470" y="1754"/>
                                </a:lnTo>
                                <a:lnTo>
                                  <a:pt x="4485" y="1799"/>
                                </a:lnTo>
                                <a:lnTo>
                                  <a:pt x="4485" y="1829"/>
                                </a:lnTo>
                                <a:lnTo>
                                  <a:pt x="4500" y="1874"/>
                                </a:lnTo>
                                <a:lnTo>
                                  <a:pt x="4500" y="1949"/>
                                </a:lnTo>
                                <a:lnTo>
                                  <a:pt x="4515" y="1979"/>
                                </a:lnTo>
                                <a:lnTo>
                                  <a:pt x="4515" y="2054"/>
                                </a:lnTo>
                                <a:lnTo>
                                  <a:pt x="4530" y="2099"/>
                                </a:lnTo>
                                <a:lnTo>
                                  <a:pt x="4530" y="2519"/>
                                </a:lnTo>
                                <a:lnTo>
                                  <a:pt x="4515" y="2564"/>
                                </a:lnTo>
                                <a:lnTo>
                                  <a:pt x="4515" y="2639"/>
                                </a:lnTo>
                                <a:lnTo>
                                  <a:pt x="4500" y="2669"/>
                                </a:lnTo>
                                <a:lnTo>
                                  <a:pt x="4500" y="2714"/>
                                </a:lnTo>
                                <a:lnTo>
                                  <a:pt x="4485" y="2744"/>
                                </a:lnTo>
                                <a:lnTo>
                                  <a:pt x="4485" y="2789"/>
                                </a:lnTo>
                                <a:lnTo>
                                  <a:pt x="4470" y="2819"/>
                                </a:lnTo>
                                <a:lnTo>
                                  <a:pt x="4470" y="2864"/>
                                </a:lnTo>
                                <a:lnTo>
                                  <a:pt x="4455" y="2894"/>
                                </a:lnTo>
                                <a:lnTo>
                                  <a:pt x="4440" y="2939"/>
                                </a:lnTo>
                                <a:lnTo>
                                  <a:pt x="4440" y="2969"/>
                                </a:lnTo>
                                <a:lnTo>
                                  <a:pt x="4425" y="2999"/>
                                </a:lnTo>
                                <a:lnTo>
                                  <a:pt x="4410" y="3044"/>
                                </a:lnTo>
                                <a:lnTo>
                                  <a:pt x="4380" y="3104"/>
                                </a:lnTo>
                                <a:lnTo>
                                  <a:pt x="4365" y="3149"/>
                                </a:lnTo>
                                <a:lnTo>
                                  <a:pt x="4335" y="3209"/>
                                </a:lnTo>
                                <a:lnTo>
                                  <a:pt x="4335" y="3254"/>
                                </a:lnTo>
                                <a:lnTo>
                                  <a:pt x="4305" y="3284"/>
                                </a:lnTo>
                                <a:lnTo>
                                  <a:pt x="4245" y="3404"/>
                                </a:lnTo>
                                <a:lnTo>
                                  <a:pt x="4230" y="3449"/>
                                </a:lnTo>
                                <a:lnTo>
                                  <a:pt x="4200" y="3479"/>
                                </a:lnTo>
                                <a:lnTo>
                                  <a:pt x="4170" y="3539"/>
                                </a:lnTo>
                                <a:lnTo>
                                  <a:pt x="4140" y="3569"/>
                                </a:lnTo>
                                <a:lnTo>
                                  <a:pt x="4110" y="3629"/>
                                </a:lnTo>
                                <a:lnTo>
                                  <a:pt x="4080" y="3659"/>
                                </a:lnTo>
                                <a:lnTo>
                                  <a:pt x="4065" y="3689"/>
                                </a:lnTo>
                                <a:lnTo>
                                  <a:pt x="4035" y="3719"/>
                                </a:lnTo>
                                <a:lnTo>
                                  <a:pt x="4020" y="3749"/>
                                </a:lnTo>
                                <a:lnTo>
                                  <a:pt x="3915" y="3854"/>
                                </a:lnTo>
                                <a:lnTo>
                                  <a:pt x="3900" y="3884"/>
                                </a:lnTo>
                                <a:lnTo>
                                  <a:pt x="3870" y="3914"/>
                                </a:lnTo>
                                <a:lnTo>
                                  <a:pt x="3840" y="3929"/>
                                </a:lnTo>
                                <a:lnTo>
                                  <a:pt x="3810" y="3959"/>
                                </a:lnTo>
                                <a:lnTo>
                                  <a:pt x="3795" y="3989"/>
                                </a:lnTo>
                                <a:lnTo>
                                  <a:pt x="3765" y="4004"/>
                                </a:lnTo>
                                <a:lnTo>
                                  <a:pt x="3705" y="4064"/>
                                </a:lnTo>
                                <a:lnTo>
                                  <a:pt x="3675" y="4079"/>
                                </a:lnTo>
                                <a:lnTo>
                                  <a:pt x="3600" y="4154"/>
                                </a:lnTo>
                                <a:lnTo>
                                  <a:pt x="3540" y="4184"/>
                                </a:lnTo>
                                <a:lnTo>
                                  <a:pt x="3510" y="4214"/>
                                </a:lnTo>
                                <a:lnTo>
                                  <a:pt x="3480" y="4229"/>
                                </a:lnTo>
                                <a:lnTo>
                                  <a:pt x="3435" y="4244"/>
                                </a:lnTo>
                                <a:lnTo>
                                  <a:pt x="3405" y="4274"/>
                                </a:lnTo>
                                <a:lnTo>
                                  <a:pt x="3255" y="4349"/>
                                </a:lnTo>
                                <a:lnTo>
                                  <a:pt x="3210" y="4364"/>
                                </a:lnTo>
                                <a:lnTo>
                                  <a:pt x="3180" y="4394"/>
                                </a:lnTo>
                                <a:lnTo>
                                  <a:pt x="3150" y="4394"/>
                                </a:lnTo>
                                <a:lnTo>
                                  <a:pt x="3120" y="4409"/>
                                </a:lnTo>
                                <a:lnTo>
                                  <a:pt x="3075" y="4424"/>
                                </a:lnTo>
                                <a:lnTo>
                                  <a:pt x="3015" y="4454"/>
                                </a:lnTo>
                                <a:lnTo>
                                  <a:pt x="2970" y="4469"/>
                                </a:lnTo>
                                <a:lnTo>
                                  <a:pt x="2940" y="4484"/>
                                </a:lnTo>
                                <a:lnTo>
                                  <a:pt x="2910" y="4484"/>
                                </a:lnTo>
                                <a:lnTo>
                                  <a:pt x="2865" y="4499"/>
                                </a:lnTo>
                                <a:lnTo>
                                  <a:pt x="2835" y="4514"/>
                                </a:lnTo>
                                <a:lnTo>
                                  <a:pt x="2790" y="4514"/>
                                </a:lnTo>
                                <a:lnTo>
                                  <a:pt x="2760" y="4529"/>
                                </a:lnTo>
                                <a:lnTo>
                                  <a:pt x="2715" y="4529"/>
                                </a:lnTo>
                                <a:lnTo>
                                  <a:pt x="2685" y="4544"/>
                                </a:lnTo>
                                <a:lnTo>
                                  <a:pt x="2640" y="4544"/>
                                </a:lnTo>
                                <a:lnTo>
                                  <a:pt x="2610" y="4559"/>
                                </a:lnTo>
                                <a:lnTo>
                                  <a:pt x="2565" y="4559"/>
                                </a:lnTo>
                                <a:lnTo>
                                  <a:pt x="2535" y="4574"/>
                                </a:lnTo>
                                <a:lnTo>
                                  <a:pt x="2385" y="4574"/>
                                </a:lnTo>
                                <a:lnTo>
                                  <a:pt x="2340" y="4589"/>
                                </a:lnTo>
                                <a:lnTo>
                                  <a:pt x="2145" y="4589"/>
                                </a:lnTo>
                                <a:lnTo>
                                  <a:pt x="2115" y="4574"/>
                                </a:lnTo>
                                <a:lnTo>
                                  <a:pt x="1995" y="4574"/>
                                </a:lnTo>
                                <a:lnTo>
                                  <a:pt x="1965" y="4559"/>
                                </a:lnTo>
                                <a:lnTo>
                                  <a:pt x="1890" y="4559"/>
                                </a:lnTo>
                                <a:lnTo>
                                  <a:pt x="1845" y="4544"/>
                                </a:lnTo>
                                <a:lnTo>
                                  <a:pt x="1815" y="4544"/>
                                </a:lnTo>
                                <a:lnTo>
                                  <a:pt x="1770" y="4529"/>
                                </a:lnTo>
                                <a:lnTo>
                                  <a:pt x="1740" y="4529"/>
                                </a:lnTo>
                                <a:lnTo>
                                  <a:pt x="1695" y="4514"/>
                                </a:lnTo>
                                <a:lnTo>
                                  <a:pt x="1665" y="4499"/>
                                </a:lnTo>
                                <a:lnTo>
                                  <a:pt x="1620" y="4499"/>
                                </a:lnTo>
                                <a:lnTo>
                                  <a:pt x="1560" y="4469"/>
                                </a:lnTo>
                                <a:lnTo>
                                  <a:pt x="1515" y="4454"/>
                                </a:lnTo>
                                <a:lnTo>
                                  <a:pt x="1485" y="4439"/>
                                </a:lnTo>
                                <a:lnTo>
                                  <a:pt x="1455" y="4439"/>
                                </a:lnTo>
                                <a:lnTo>
                                  <a:pt x="1425" y="4424"/>
                                </a:lnTo>
                                <a:lnTo>
                                  <a:pt x="1380" y="4409"/>
                                </a:lnTo>
                                <a:lnTo>
                                  <a:pt x="1290" y="4364"/>
                                </a:lnTo>
                                <a:lnTo>
                                  <a:pt x="1245" y="4349"/>
                                </a:lnTo>
                                <a:lnTo>
                                  <a:pt x="1215" y="4319"/>
                                </a:lnTo>
                                <a:lnTo>
                                  <a:pt x="1095" y="4259"/>
                                </a:lnTo>
                                <a:lnTo>
                                  <a:pt x="1065" y="4229"/>
                                </a:lnTo>
                                <a:lnTo>
                                  <a:pt x="1005" y="4199"/>
                                </a:lnTo>
                                <a:lnTo>
                                  <a:pt x="975" y="4169"/>
                                </a:lnTo>
                                <a:lnTo>
                                  <a:pt x="945" y="4154"/>
                                </a:lnTo>
                                <a:lnTo>
                                  <a:pt x="915" y="4124"/>
                                </a:lnTo>
                                <a:lnTo>
                                  <a:pt x="885" y="4109"/>
                                </a:lnTo>
                                <a:lnTo>
                                  <a:pt x="855" y="4079"/>
                                </a:lnTo>
                                <a:lnTo>
                                  <a:pt x="825" y="4064"/>
                                </a:lnTo>
                                <a:lnTo>
                                  <a:pt x="795" y="4034"/>
                                </a:lnTo>
                                <a:lnTo>
                                  <a:pt x="765" y="4019"/>
                                </a:lnTo>
                                <a:lnTo>
                                  <a:pt x="750" y="3989"/>
                                </a:lnTo>
                                <a:lnTo>
                                  <a:pt x="720" y="3959"/>
                                </a:lnTo>
                                <a:lnTo>
                                  <a:pt x="690" y="3944"/>
                                </a:lnTo>
                                <a:lnTo>
                                  <a:pt x="630" y="3884"/>
                                </a:lnTo>
                                <a:lnTo>
                                  <a:pt x="615" y="3854"/>
                                </a:lnTo>
                                <a:lnTo>
                                  <a:pt x="585" y="3839"/>
                                </a:lnTo>
                                <a:lnTo>
                                  <a:pt x="570" y="3809"/>
                                </a:lnTo>
                                <a:lnTo>
                                  <a:pt x="540" y="3779"/>
                                </a:lnTo>
                                <a:lnTo>
                                  <a:pt x="525" y="3749"/>
                                </a:lnTo>
                                <a:lnTo>
                                  <a:pt x="495" y="3719"/>
                                </a:lnTo>
                                <a:lnTo>
                                  <a:pt x="480" y="3689"/>
                                </a:lnTo>
                                <a:lnTo>
                                  <a:pt x="450" y="3659"/>
                                </a:lnTo>
                                <a:lnTo>
                                  <a:pt x="435" y="3629"/>
                                </a:lnTo>
                                <a:lnTo>
                                  <a:pt x="405" y="3599"/>
                                </a:lnTo>
                                <a:lnTo>
                                  <a:pt x="390" y="3569"/>
                                </a:lnTo>
                                <a:lnTo>
                                  <a:pt x="360" y="3539"/>
                                </a:lnTo>
                                <a:lnTo>
                                  <a:pt x="315" y="3449"/>
                                </a:lnTo>
                                <a:lnTo>
                                  <a:pt x="285" y="3419"/>
                                </a:lnTo>
                                <a:lnTo>
                                  <a:pt x="255" y="3359"/>
                                </a:lnTo>
                                <a:lnTo>
                                  <a:pt x="240" y="3314"/>
                                </a:lnTo>
                                <a:lnTo>
                                  <a:pt x="195" y="3224"/>
                                </a:lnTo>
                                <a:lnTo>
                                  <a:pt x="180" y="3179"/>
                                </a:lnTo>
                                <a:lnTo>
                                  <a:pt x="150" y="3119"/>
                                </a:lnTo>
                                <a:lnTo>
                                  <a:pt x="135" y="3074"/>
                                </a:lnTo>
                                <a:lnTo>
                                  <a:pt x="105" y="3014"/>
                                </a:lnTo>
                                <a:lnTo>
                                  <a:pt x="105" y="2969"/>
                                </a:lnTo>
                                <a:lnTo>
                                  <a:pt x="90" y="2939"/>
                                </a:lnTo>
                                <a:lnTo>
                                  <a:pt x="75" y="2894"/>
                                </a:lnTo>
                                <a:lnTo>
                                  <a:pt x="75" y="2864"/>
                                </a:lnTo>
                                <a:lnTo>
                                  <a:pt x="60" y="2834"/>
                                </a:lnTo>
                                <a:lnTo>
                                  <a:pt x="60" y="2789"/>
                                </a:lnTo>
                                <a:lnTo>
                                  <a:pt x="45" y="2759"/>
                                </a:lnTo>
                                <a:lnTo>
                                  <a:pt x="45" y="2714"/>
                                </a:lnTo>
                                <a:lnTo>
                                  <a:pt x="30" y="2684"/>
                                </a:lnTo>
                                <a:lnTo>
                                  <a:pt x="30" y="2639"/>
                                </a:lnTo>
                                <a:lnTo>
                                  <a:pt x="15" y="2609"/>
                                </a:lnTo>
                                <a:lnTo>
                                  <a:pt x="15" y="2534"/>
                                </a:lnTo>
                                <a:lnTo>
                                  <a:pt x="0" y="2489"/>
                                </a:lnTo>
                                <a:lnTo>
                                  <a:pt x="0" y="2294"/>
                                </a:lnTo>
                                <a:lnTo>
                                  <a:pt x="0" y="2099"/>
                                </a:lnTo>
                                <a:lnTo>
                                  <a:pt x="15" y="2054"/>
                                </a:lnTo>
                                <a:lnTo>
                                  <a:pt x="15" y="1949"/>
                                </a:lnTo>
                                <a:lnTo>
                                  <a:pt x="30" y="1904"/>
                                </a:lnTo>
                                <a:lnTo>
                                  <a:pt x="30" y="1874"/>
                                </a:lnTo>
                                <a:lnTo>
                                  <a:pt x="45" y="1829"/>
                                </a:lnTo>
                                <a:lnTo>
                                  <a:pt x="45" y="1799"/>
                                </a:lnTo>
                                <a:lnTo>
                                  <a:pt x="60" y="1754"/>
                                </a:lnTo>
                                <a:lnTo>
                                  <a:pt x="60" y="1724"/>
                                </a:lnTo>
                                <a:lnTo>
                                  <a:pt x="75" y="1679"/>
                                </a:lnTo>
                                <a:lnTo>
                                  <a:pt x="105" y="1619"/>
                                </a:lnTo>
                                <a:lnTo>
                                  <a:pt x="105" y="1574"/>
                                </a:lnTo>
                                <a:lnTo>
                                  <a:pt x="135" y="1514"/>
                                </a:lnTo>
                                <a:lnTo>
                                  <a:pt x="150" y="1469"/>
                                </a:lnTo>
                                <a:lnTo>
                                  <a:pt x="180" y="1409"/>
                                </a:lnTo>
                                <a:lnTo>
                                  <a:pt x="195" y="1364"/>
                                </a:lnTo>
                                <a:lnTo>
                                  <a:pt x="240" y="1274"/>
                                </a:lnTo>
                                <a:lnTo>
                                  <a:pt x="255" y="1229"/>
                                </a:lnTo>
                                <a:lnTo>
                                  <a:pt x="300" y="1139"/>
                                </a:lnTo>
                                <a:lnTo>
                                  <a:pt x="330" y="1109"/>
                                </a:lnTo>
                                <a:lnTo>
                                  <a:pt x="360" y="1049"/>
                                </a:lnTo>
                                <a:lnTo>
                                  <a:pt x="390" y="1019"/>
                                </a:lnTo>
                                <a:lnTo>
                                  <a:pt x="420" y="959"/>
                                </a:lnTo>
                                <a:lnTo>
                                  <a:pt x="450" y="929"/>
                                </a:lnTo>
                                <a:lnTo>
                                  <a:pt x="465" y="899"/>
                                </a:lnTo>
                                <a:lnTo>
                                  <a:pt x="495" y="869"/>
                                </a:lnTo>
                                <a:lnTo>
                                  <a:pt x="510" y="839"/>
                                </a:lnTo>
                                <a:lnTo>
                                  <a:pt x="540" y="809"/>
                                </a:lnTo>
                                <a:lnTo>
                                  <a:pt x="555" y="779"/>
                                </a:lnTo>
                                <a:lnTo>
                                  <a:pt x="585" y="749"/>
                                </a:lnTo>
                                <a:lnTo>
                                  <a:pt x="615" y="734"/>
                                </a:lnTo>
                                <a:lnTo>
                                  <a:pt x="630" y="704"/>
                                </a:lnTo>
                                <a:lnTo>
                                  <a:pt x="690" y="644"/>
                                </a:lnTo>
                                <a:lnTo>
                                  <a:pt x="720" y="629"/>
                                </a:lnTo>
                                <a:lnTo>
                                  <a:pt x="735" y="599"/>
                                </a:lnTo>
                                <a:lnTo>
                                  <a:pt x="765" y="569"/>
                                </a:lnTo>
                                <a:lnTo>
                                  <a:pt x="795" y="554"/>
                                </a:lnTo>
                                <a:lnTo>
                                  <a:pt x="825" y="524"/>
                                </a:lnTo>
                                <a:lnTo>
                                  <a:pt x="855" y="509"/>
                                </a:lnTo>
                                <a:lnTo>
                                  <a:pt x="870" y="479"/>
                                </a:lnTo>
                                <a:lnTo>
                                  <a:pt x="900" y="464"/>
                                </a:lnTo>
                                <a:lnTo>
                                  <a:pt x="930" y="434"/>
                                </a:lnTo>
                                <a:lnTo>
                                  <a:pt x="960" y="419"/>
                                </a:lnTo>
                                <a:lnTo>
                                  <a:pt x="990" y="389"/>
                                </a:lnTo>
                                <a:lnTo>
                                  <a:pt x="1050" y="359"/>
                                </a:lnTo>
                                <a:lnTo>
                                  <a:pt x="1080" y="329"/>
                                </a:lnTo>
                                <a:lnTo>
                                  <a:pt x="1125" y="314"/>
                                </a:lnTo>
                                <a:lnTo>
                                  <a:pt x="1215" y="269"/>
                                </a:lnTo>
                                <a:lnTo>
                                  <a:pt x="1245" y="239"/>
                                </a:lnTo>
                                <a:lnTo>
                                  <a:pt x="1275" y="224"/>
                                </a:lnTo>
                                <a:lnTo>
                                  <a:pt x="1320" y="209"/>
                                </a:lnTo>
                                <a:lnTo>
                                  <a:pt x="1410" y="164"/>
                                </a:lnTo>
                                <a:lnTo>
                                  <a:pt x="1455" y="149"/>
                                </a:lnTo>
                                <a:lnTo>
                                  <a:pt x="1485" y="149"/>
                                </a:lnTo>
                                <a:lnTo>
                                  <a:pt x="1515" y="134"/>
                                </a:lnTo>
                                <a:lnTo>
                                  <a:pt x="1560" y="119"/>
                                </a:lnTo>
                                <a:lnTo>
                                  <a:pt x="1620" y="89"/>
                                </a:lnTo>
                                <a:lnTo>
                                  <a:pt x="1665" y="89"/>
                                </a:lnTo>
                                <a:lnTo>
                                  <a:pt x="1725" y="59"/>
                                </a:lnTo>
                                <a:lnTo>
                                  <a:pt x="1770" y="59"/>
                                </a:lnTo>
                                <a:lnTo>
                                  <a:pt x="1800" y="44"/>
                                </a:lnTo>
                                <a:lnTo>
                                  <a:pt x="1845" y="44"/>
                                </a:lnTo>
                                <a:lnTo>
                                  <a:pt x="1875" y="29"/>
                                </a:lnTo>
                                <a:lnTo>
                                  <a:pt x="1950" y="29"/>
                                </a:lnTo>
                                <a:lnTo>
                                  <a:pt x="1995" y="14"/>
                                </a:lnTo>
                                <a:lnTo>
                                  <a:pt x="2100" y="14"/>
                                </a:lnTo>
                                <a:lnTo>
                                  <a:pt x="2145" y="0"/>
                                </a:lnTo>
                                <a:lnTo>
                                  <a:pt x="2415" y="0"/>
                                </a:lnTo>
                                <a:lnTo>
                                  <a:pt x="2460" y="14"/>
                                </a:lnTo>
                                <a:close/>
                              </a:path>
                            </a:pathLst>
                          </a:custGeom>
                          <a:solidFill>
                            <a:srgbClr val="CCFF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399" name="Freeform 74"/>
                        <wps:cNvSpPr>
                          <a:spLocks/>
                        </wps:cNvSpPr>
                        <wps:spPr bwMode="auto">
                          <a:xfrm>
                            <a:off x="2058" y="8844"/>
                            <a:ext cx="4530" cy="4589"/>
                          </a:xfrm>
                          <a:custGeom>
                            <a:avLst/>
                            <a:gdLst>
                              <a:gd name="T0" fmla="*/ 30 w 4530"/>
                              <a:gd name="T1" fmla="*/ 1904 h 4589"/>
                              <a:gd name="T2" fmla="*/ 60 w 4530"/>
                              <a:gd name="T3" fmla="*/ 1724 h 4589"/>
                              <a:gd name="T4" fmla="*/ 150 w 4530"/>
                              <a:gd name="T5" fmla="*/ 1469 h 4589"/>
                              <a:gd name="T6" fmla="*/ 300 w 4530"/>
                              <a:gd name="T7" fmla="*/ 1139 h 4589"/>
                              <a:gd name="T8" fmla="*/ 450 w 4530"/>
                              <a:gd name="T9" fmla="*/ 929 h 4589"/>
                              <a:gd name="T10" fmla="*/ 555 w 4530"/>
                              <a:gd name="T11" fmla="*/ 779 h 4589"/>
                              <a:gd name="T12" fmla="*/ 720 w 4530"/>
                              <a:gd name="T13" fmla="*/ 629 h 4589"/>
                              <a:gd name="T14" fmla="*/ 855 w 4530"/>
                              <a:gd name="T15" fmla="*/ 509 h 4589"/>
                              <a:gd name="T16" fmla="*/ 990 w 4530"/>
                              <a:gd name="T17" fmla="*/ 389 h 4589"/>
                              <a:gd name="T18" fmla="*/ 1245 w 4530"/>
                              <a:gd name="T19" fmla="*/ 239 h 4589"/>
                              <a:gd name="T20" fmla="*/ 1485 w 4530"/>
                              <a:gd name="T21" fmla="*/ 149 h 4589"/>
                              <a:gd name="T22" fmla="*/ 1725 w 4530"/>
                              <a:gd name="T23" fmla="*/ 59 h 4589"/>
                              <a:gd name="T24" fmla="*/ 1950 w 4530"/>
                              <a:gd name="T25" fmla="*/ 29 h 4589"/>
                              <a:gd name="T26" fmla="*/ 2460 w 4530"/>
                              <a:gd name="T27" fmla="*/ 14 h 4589"/>
                              <a:gd name="T28" fmla="*/ 2715 w 4530"/>
                              <a:gd name="T29" fmla="*/ 44 h 4589"/>
                              <a:gd name="T30" fmla="*/ 2895 w 4530"/>
                              <a:gd name="T31" fmla="*/ 89 h 4589"/>
                              <a:gd name="T32" fmla="*/ 3105 w 4530"/>
                              <a:gd name="T33" fmla="*/ 164 h 4589"/>
                              <a:gd name="T34" fmla="*/ 3375 w 4530"/>
                              <a:gd name="T35" fmla="*/ 299 h 4589"/>
                              <a:gd name="T36" fmla="*/ 3615 w 4530"/>
                              <a:gd name="T37" fmla="*/ 449 h 4589"/>
                              <a:gd name="T38" fmla="*/ 3780 w 4530"/>
                              <a:gd name="T39" fmla="*/ 599 h 4589"/>
                              <a:gd name="T40" fmla="*/ 3945 w 4530"/>
                              <a:gd name="T41" fmla="*/ 749 h 4589"/>
                              <a:gd name="T42" fmla="*/ 4050 w 4530"/>
                              <a:gd name="T43" fmla="*/ 899 h 4589"/>
                              <a:gd name="T44" fmla="*/ 4170 w 4530"/>
                              <a:gd name="T45" fmla="*/ 1049 h 4589"/>
                              <a:gd name="T46" fmla="*/ 4350 w 4530"/>
                              <a:gd name="T47" fmla="*/ 1394 h 4589"/>
                              <a:gd name="T48" fmla="*/ 4425 w 4530"/>
                              <a:gd name="T49" fmla="*/ 1604 h 4589"/>
                              <a:gd name="T50" fmla="*/ 4485 w 4530"/>
                              <a:gd name="T51" fmla="*/ 1799 h 4589"/>
                              <a:gd name="T52" fmla="*/ 4515 w 4530"/>
                              <a:gd name="T53" fmla="*/ 2054 h 4589"/>
                              <a:gd name="T54" fmla="*/ 4500 w 4530"/>
                              <a:gd name="T55" fmla="*/ 2669 h 4589"/>
                              <a:gd name="T56" fmla="*/ 4470 w 4530"/>
                              <a:gd name="T57" fmla="*/ 2864 h 4589"/>
                              <a:gd name="T58" fmla="*/ 4410 w 4530"/>
                              <a:gd name="T59" fmla="*/ 3044 h 4589"/>
                              <a:gd name="T60" fmla="*/ 4305 w 4530"/>
                              <a:gd name="T61" fmla="*/ 3284 h 4589"/>
                              <a:gd name="T62" fmla="*/ 4140 w 4530"/>
                              <a:gd name="T63" fmla="*/ 3569 h 4589"/>
                              <a:gd name="T64" fmla="*/ 4020 w 4530"/>
                              <a:gd name="T65" fmla="*/ 3749 h 4589"/>
                              <a:gd name="T66" fmla="*/ 3810 w 4530"/>
                              <a:gd name="T67" fmla="*/ 3959 h 4589"/>
                              <a:gd name="T68" fmla="*/ 3600 w 4530"/>
                              <a:gd name="T69" fmla="*/ 4154 h 4589"/>
                              <a:gd name="T70" fmla="*/ 3405 w 4530"/>
                              <a:gd name="T71" fmla="*/ 4274 h 4589"/>
                              <a:gd name="T72" fmla="*/ 3120 w 4530"/>
                              <a:gd name="T73" fmla="*/ 4409 h 4589"/>
                              <a:gd name="T74" fmla="*/ 2910 w 4530"/>
                              <a:gd name="T75" fmla="*/ 4484 h 4589"/>
                              <a:gd name="T76" fmla="*/ 2715 w 4530"/>
                              <a:gd name="T77" fmla="*/ 4529 h 4589"/>
                              <a:gd name="T78" fmla="*/ 2535 w 4530"/>
                              <a:gd name="T79" fmla="*/ 4574 h 4589"/>
                              <a:gd name="T80" fmla="*/ 1995 w 4530"/>
                              <a:gd name="T81" fmla="*/ 4574 h 4589"/>
                              <a:gd name="T82" fmla="*/ 1770 w 4530"/>
                              <a:gd name="T83" fmla="*/ 4529 h 4589"/>
                              <a:gd name="T84" fmla="*/ 1560 w 4530"/>
                              <a:gd name="T85" fmla="*/ 4469 h 4589"/>
                              <a:gd name="T86" fmla="*/ 1380 w 4530"/>
                              <a:gd name="T87" fmla="*/ 4409 h 4589"/>
                              <a:gd name="T88" fmla="*/ 1065 w 4530"/>
                              <a:gd name="T89" fmla="*/ 4229 h 4589"/>
                              <a:gd name="T90" fmla="*/ 885 w 4530"/>
                              <a:gd name="T91" fmla="*/ 4109 h 4589"/>
                              <a:gd name="T92" fmla="*/ 750 w 4530"/>
                              <a:gd name="T93" fmla="*/ 3989 h 4589"/>
                              <a:gd name="T94" fmla="*/ 585 w 4530"/>
                              <a:gd name="T95" fmla="*/ 3839 h 4589"/>
                              <a:gd name="T96" fmla="*/ 480 w 4530"/>
                              <a:gd name="T97" fmla="*/ 3689 h 4589"/>
                              <a:gd name="T98" fmla="*/ 360 w 4530"/>
                              <a:gd name="T99" fmla="*/ 3539 h 4589"/>
                              <a:gd name="T100" fmla="*/ 195 w 4530"/>
                              <a:gd name="T101" fmla="*/ 3224 h 4589"/>
                              <a:gd name="T102" fmla="*/ 105 w 4530"/>
                              <a:gd name="T103" fmla="*/ 2969 h 4589"/>
                              <a:gd name="T104" fmla="*/ 60 w 4530"/>
                              <a:gd name="T105" fmla="*/ 2789 h 4589"/>
                              <a:gd name="T106" fmla="*/ 15 w 4530"/>
                              <a:gd name="T107" fmla="*/ 2609 h 458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530" h="4589">
                                <a:moveTo>
                                  <a:pt x="0" y="2294"/>
                                </a:moveTo>
                                <a:lnTo>
                                  <a:pt x="0" y="2099"/>
                                </a:lnTo>
                                <a:lnTo>
                                  <a:pt x="15" y="2054"/>
                                </a:lnTo>
                                <a:lnTo>
                                  <a:pt x="15" y="1949"/>
                                </a:lnTo>
                                <a:lnTo>
                                  <a:pt x="30" y="1904"/>
                                </a:lnTo>
                                <a:lnTo>
                                  <a:pt x="30" y="1874"/>
                                </a:lnTo>
                                <a:lnTo>
                                  <a:pt x="45" y="1829"/>
                                </a:lnTo>
                                <a:lnTo>
                                  <a:pt x="45" y="1799"/>
                                </a:lnTo>
                                <a:lnTo>
                                  <a:pt x="60" y="1754"/>
                                </a:lnTo>
                                <a:lnTo>
                                  <a:pt x="60" y="1724"/>
                                </a:lnTo>
                                <a:lnTo>
                                  <a:pt x="75" y="1679"/>
                                </a:lnTo>
                                <a:lnTo>
                                  <a:pt x="105" y="1619"/>
                                </a:lnTo>
                                <a:lnTo>
                                  <a:pt x="105" y="1574"/>
                                </a:lnTo>
                                <a:lnTo>
                                  <a:pt x="135" y="1514"/>
                                </a:lnTo>
                                <a:lnTo>
                                  <a:pt x="150" y="1469"/>
                                </a:lnTo>
                                <a:lnTo>
                                  <a:pt x="180" y="1409"/>
                                </a:lnTo>
                                <a:lnTo>
                                  <a:pt x="195" y="1364"/>
                                </a:lnTo>
                                <a:lnTo>
                                  <a:pt x="240" y="1274"/>
                                </a:lnTo>
                                <a:lnTo>
                                  <a:pt x="255" y="1229"/>
                                </a:lnTo>
                                <a:lnTo>
                                  <a:pt x="300" y="1139"/>
                                </a:lnTo>
                                <a:lnTo>
                                  <a:pt x="330" y="1109"/>
                                </a:lnTo>
                                <a:lnTo>
                                  <a:pt x="360" y="1049"/>
                                </a:lnTo>
                                <a:lnTo>
                                  <a:pt x="390" y="1019"/>
                                </a:lnTo>
                                <a:lnTo>
                                  <a:pt x="420" y="959"/>
                                </a:lnTo>
                                <a:lnTo>
                                  <a:pt x="450" y="929"/>
                                </a:lnTo>
                                <a:lnTo>
                                  <a:pt x="465" y="899"/>
                                </a:lnTo>
                                <a:lnTo>
                                  <a:pt x="495" y="869"/>
                                </a:lnTo>
                                <a:lnTo>
                                  <a:pt x="510" y="839"/>
                                </a:lnTo>
                                <a:lnTo>
                                  <a:pt x="540" y="809"/>
                                </a:lnTo>
                                <a:lnTo>
                                  <a:pt x="555" y="779"/>
                                </a:lnTo>
                                <a:lnTo>
                                  <a:pt x="585" y="749"/>
                                </a:lnTo>
                                <a:lnTo>
                                  <a:pt x="615" y="734"/>
                                </a:lnTo>
                                <a:lnTo>
                                  <a:pt x="630" y="704"/>
                                </a:lnTo>
                                <a:lnTo>
                                  <a:pt x="690" y="644"/>
                                </a:lnTo>
                                <a:lnTo>
                                  <a:pt x="720" y="629"/>
                                </a:lnTo>
                                <a:lnTo>
                                  <a:pt x="735" y="599"/>
                                </a:lnTo>
                                <a:lnTo>
                                  <a:pt x="765" y="569"/>
                                </a:lnTo>
                                <a:lnTo>
                                  <a:pt x="795" y="554"/>
                                </a:lnTo>
                                <a:lnTo>
                                  <a:pt x="825" y="524"/>
                                </a:lnTo>
                                <a:lnTo>
                                  <a:pt x="855" y="509"/>
                                </a:lnTo>
                                <a:lnTo>
                                  <a:pt x="870" y="479"/>
                                </a:lnTo>
                                <a:lnTo>
                                  <a:pt x="900" y="464"/>
                                </a:lnTo>
                                <a:lnTo>
                                  <a:pt x="930" y="434"/>
                                </a:lnTo>
                                <a:lnTo>
                                  <a:pt x="960" y="419"/>
                                </a:lnTo>
                                <a:lnTo>
                                  <a:pt x="990" y="389"/>
                                </a:lnTo>
                                <a:lnTo>
                                  <a:pt x="1050" y="359"/>
                                </a:lnTo>
                                <a:lnTo>
                                  <a:pt x="1080" y="329"/>
                                </a:lnTo>
                                <a:lnTo>
                                  <a:pt x="1125" y="314"/>
                                </a:lnTo>
                                <a:lnTo>
                                  <a:pt x="1215" y="269"/>
                                </a:lnTo>
                                <a:lnTo>
                                  <a:pt x="1245" y="239"/>
                                </a:lnTo>
                                <a:lnTo>
                                  <a:pt x="1275" y="224"/>
                                </a:lnTo>
                                <a:lnTo>
                                  <a:pt x="1320" y="209"/>
                                </a:lnTo>
                                <a:lnTo>
                                  <a:pt x="1410" y="164"/>
                                </a:lnTo>
                                <a:lnTo>
                                  <a:pt x="1455" y="149"/>
                                </a:lnTo>
                                <a:lnTo>
                                  <a:pt x="1485" y="149"/>
                                </a:lnTo>
                                <a:lnTo>
                                  <a:pt x="1515" y="134"/>
                                </a:lnTo>
                                <a:lnTo>
                                  <a:pt x="1560" y="119"/>
                                </a:lnTo>
                                <a:lnTo>
                                  <a:pt x="1620" y="89"/>
                                </a:lnTo>
                                <a:lnTo>
                                  <a:pt x="1665" y="89"/>
                                </a:lnTo>
                                <a:lnTo>
                                  <a:pt x="1725" y="59"/>
                                </a:lnTo>
                                <a:lnTo>
                                  <a:pt x="1770" y="59"/>
                                </a:lnTo>
                                <a:lnTo>
                                  <a:pt x="1800" y="44"/>
                                </a:lnTo>
                                <a:lnTo>
                                  <a:pt x="1845" y="44"/>
                                </a:lnTo>
                                <a:lnTo>
                                  <a:pt x="1875" y="29"/>
                                </a:lnTo>
                                <a:lnTo>
                                  <a:pt x="1950" y="29"/>
                                </a:lnTo>
                                <a:lnTo>
                                  <a:pt x="1995" y="14"/>
                                </a:lnTo>
                                <a:lnTo>
                                  <a:pt x="2100" y="14"/>
                                </a:lnTo>
                                <a:lnTo>
                                  <a:pt x="2145" y="0"/>
                                </a:lnTo>
                                <a:lnTo>
                                  <a:pt x="2415" y="0"/>
                                </a:lnTo>
                                <a:lnTo>
                                  <a:pt x="2460" y="14"/>
                                </a:lnTo>
                                <a:lnTo>
                                  <a:pt x="2565" y="14"/>
                                </a:lnTo>
                                <a:lnTo>
                                  <a:pt x="2610" y="29"/>
                                </a:lnTo>
                                <a:lnTo>
                                  <a:pt x="2640" y="29"/>
                                </a:lnTo>
                                <a:lnTo>
                                  <a:pt x="2685" y="44"/>
                                </a:lnTo>
                                <a:lnTo>
                                  <a:pt x="2715" y="44"/>
                                </a:lnTo>
                                <a:lnTo>
                                  <a:pt x="2760" y="59"/>
                                </a:lnTo>
                                <a:lnTo>
                                  <a:pt x="2790" y="59"/>
                                </a:lnTo>
                                <a:lnTo>
                                  <a:pt x="2820" y="74"/>
                                </a:lnTo>
                                <a:lnTo>
                                  <a:pt x="2865" y="74"/>
                                </a:lnTo>
                                <a:lnTo>
                                  <a:pt x="2895" y="89"/>
                                </a:lnTo>
                                <a:lnTo>
                                  <a:pt x="2940" y="104"/>
                                </a:lnTo>
                                <a:lnTo>
                                  <a:pt x="2970" y="119"/>
                                </a:lnTo>
                                <a:lnTo>
                                  <a:pt x="3000" y="119"/>
                                </a:lnTo>
                                <a:lnTo>
                                  <a:pt x="3045" y="134"/>
                                </a:lnTo>
                                <a:lnTo>
                                  <a:pt x="3105" y="164"/>
                                </a:lnTo>
                                <a:lnTo>
                                  <a:pt x="3150" y="179"/>
                                </a:lnTo>
                                <a:lnTo>
                                  <a:pt x="3270" y="239"/>
                                </a:lnTo>
                                <a:lnTo>
                                  <a:pt x="3315" y="254"/>
                                </a:lnTo>
                                <a:lnTo>
                                  <a:pt x="3345" y="269"/>
                                </a:lnTo>
                                <a:lnTo>
                                  <a:pt x="3375" y="299"/>
                                </a:lnTo>
                                <a:lnTo>
                                  <a:pt x="3465" y="344"/>
                                </a:lnTo>
                                <a:lnTo>
                                  <a:pt x="3495" y="374"/>
                                </a:lnTo>
                                <a:lnTo>
                                  <a:pt x="3525" y="389"/>
                                </a:lnTo>
                                <a:lnTo>
                                  <a:pt x="3555" y="419"/>
                                </a:lnTo>
                                <a:lnTo>
                                  <a:pt x="3615" y="449"/>
                                </a:lnTo>
                                <a:lnTo>
                                  <a:pt x="3645" y="479"/>
                                </a:lnTo>
                                <a:lnTo>
                                  <a:pt x="3675" y="494"/>
                                </a:lnTo>
                                <a:lnTo>
                                  <a:pt x="3735" y="554"/>
                                </a:lnTo>
                                <a:lnTo>
                                  <a:pt x="3765" y="569"/>
                                </a:lnTo>
                                <a:lnTo>
                                  <a:pt x="3780" y="599"/>
                                </a:lnTo>
                                <a:lnTo>
                                  <a:pt x="3810" y="614"/>
                                </a:lnTo>
                                <a:lnTo>
                                  <a:pt x="3870" y="674"/>
                                </a:lnTo>
                                <a:lnTo>
                                  <a:pt x="3885" y="704"/>
                                </a:lnTo>
                                <a:lnTo>
                                  <a:pt x="3915" y="719"/>
                                </a:lnTo>
                                <a:lnTo>
                                  <a:pt x="3945" y="749"/>
                                </a:lnTo>
                                <a:lnTo>
                                  <a:pt x="3960" y="779"/>
                                </a:lnTo>
                                <a:lnTo>
                                  <a:pt x="3990" y="809"/>
                                </a:lnTo>
                                <a:lnTo>
                                  <a:pt x="4005" y="839"/>
                                </a:lnTo>
                                <a:lnTo>
                                  <a:pt x="4035" y="869"/>
                                </a:lnTo>
                                <a:lnTo>
                                  <a:pt x="4050" y="899"/>
                                </a:lnTo>
                                <a:lnTo>
                                  <a:pt x="4080" y="914"/>
                                </a:lnTo>
                                <a:lnTo>
                                  <a:pt x="4095" y="944"/>
                                </a:lnTo>
                                <a:lnTo>
                                  <a:pt x="4125" y="974"/>
                                </a:lnTo>
                                <a:lnTo>
                                  <a:pt x="4140" y="1019"/>
                                </a:lnTo>
                                <a:lnTo>
                                  <a:pt x="4170" y="1049"/>
                                </a:lnTo>
                                <a:lnTo>
                                  <a:pt x="4215" y="1139"/>
                                </a:lnTo>
                                <a:lnTo>
                                  <a:pt x="4245" y="1169"/>
                                </a:lnTo>
                                <a:lnTo>
                                  <a:pt x="4290" y="1259"/>
                                </a:lnTo>
                                <a:lnTo>
                                  <a:pt x="4305" y="1304"/>
                                </a:lnTo>
                                <a:lnTo>
                                  <a:pt x="4350" y="1394"/>
                                </a:lnTo>
                                <a:lnTo>
                                  <a:pt x="4365" y="1439"/>
                                </a:lnTo>
                                <a:lnTo>
                                  <a:pt x="4395" y="1499"/>
                                </a:lnTo>
                                <a:lnTo>
                                  <a:pt x="4410" y="1544"/>
                                </a:lnTo>
                                <a:lnTo>
                                  <a:pt x="4425" y="1574"/>
                                </a:lnTo>
                                <a:lnTo>
                                  <a:pt x="4425" y="1604"/>
                                </a:lnTo>
                                <a:lnTo>
                                  <a:pt x="4440" y="1649"/>
                                </a:lnTo>
                                <a:lnTo>
                                  <a:pt x="4455" y="1679"/>
                                </a:lnTo>
                                <a:lnTo>
                                  <a:pt x="4455" y="1724"/>
                                </a:lnTo>
                                <a:lnTo>
                                  <a:pt x="4470" y="1754"/>
                                </a:lnTo>
                                <a:lnTo>
                                  <a:pt x="4485" y="1799"/>
                                </a:lnTo>
                                <a:lnTo>
                                  <a:pt x="4485" y="1829"/>
                                </a:lnTo>
                                <a:lnTo>
                                  <a:pt x="4500" y="1874"/>
                                </a:lnTo>
                                <a:lnTo>
                                  <a:pt x="4500" y="1949"/>
                                </a:lnTo>
                                <a:lnTo>
                                  <a:pt x="4515" y="1979"/>
                                </a:lnTo>
                                <a:lnTo>
                                  <a:pt x="4515" y="2054"/>
                                </a:lnTo>
                                <a:lnTo>
                                  <a:pt x="4530" y="2099"/>
                                </a:lnTo>
                                <a:lnTo>
                                  <a:pt x="4530" y="2519"/>
                                </a:lnTo>
                                <a:lnTo>
                                  <a:pt x="4515" y="2564"/>
                                </a:lnTo>
                                <a:lnTo>
                                  <a:pt x="4515" y="2639"/>
                                </a:lnTo>
                                <a:lnTo>
                                  <a:pt x="4500" y="2669"/>
                                </a:lnTo>
                                <a:lnTo>
                                  <a:pt x="4500" y="2714"/>
                                </a:lnTo>
                                <a:lnTo>
                                  <a:pt x="4485" y="2744"/>
                                </a:lnTo>
                                <a:lnTo>
                                  <a:pt x="4485" y="2789"/>
                                </a:lnTo>
                                <a:lnTo>
                                  <a:pt x="4470" y="2819"/>
                                </a:lnTo>
                                <a:lnTo>
                                  <a:pt x="4470" y="2864"/>
                                </a:lnTo>
                                <a:lnTo>
                                  <a:pt x="4455" y="2894"/>
                                </a:lnTo>
                                <a:lnTo>
                                  <a:pt x="4440" y="2939"/>
                                </a:lnTo>
                                <a:lnTo>
                                  <a:pt x="4440" y="2969"/>
                                </a:lnTo>
                                <a:lnTo>
                                  <a:pt x="4425" y="2999"/>
                                </a:lnTo>
                                <a:lnTo>
                                  <a:pt x="4410" y="3044"/>
                                </a:lnTo>
                                <a:lnTo>
                                  <a:pt x="4380" y="3104"/>
                                </a:lnTo>
                                <a:lnTo>
                                  <a:pt x="4365" y="3149"/>
                                </a:lnTo>
                                <a:lnTo>
                                  <a:pt x="4335" y="3209"/>
                                </a:lnTo>
                                <a:lnTo>
                                  <a:pt x="4335" y="3254"/>
                                </a:lnTo>
                                <a:lnTo>
                                  <a:pt x="4305" y="3284"/>
                                </a:lnTo>
                                <a:lnTo>
                                  <a:pt x="4245" y="3404"/>
                                </a:lnTo>
                                <a:lnTo>
                                  <a:pt x="4230" y="3449"/>
                                </a:lnTo>
                                <a:lnTo>
                                  <a:pt x="4200" y="3479"/>
                                </a:lnTo>
                                <a:lnTo>
                                  <a:pt x="4170" y="3539"/>
                                </a:lnTo>
                                <a:lnTo>
                                  <a:pt x="4140" y="3569"/>
                                </a:lnTo>
                                <a:lnTo>
                                  <a:pt x="4110" y="3629"/>
                                </a:lnTo>
                                <a:lnTo>
                                  <a:pt x="4080" y="3659"/>
                                </a:lnTo>
                                <a:lnTo>
                                  <a:pt x="4065" y="3689"/>
                                </a:lnTo>
                                <a:lnTo>
                                  <a:pt x="4035" y="3719"/>
                                </a:lnTo>
                                <a:lnTo>
                                  <a:pt x="4020" y="3749"/>
                                </a:lnTo>
                                <a:lnTo>
                                  <a:pt x="3915" y="3854"/>
                                </a:lnTo>
                                <a:lnTo>
                                  <a:pt x="3900" y="3884"/>
                                </a:lnTo>
                                <a:lnTo>
                                  <a:pt x="3870" y="3914"/>
                                </a:lnTo>
                                <a:lnTo>
                                  <a:pt x="3840" y="3929"/>
                                </a:lnTo>
                                <a:lnTo>
                                  <a:pt x="3810" y="3959"/>
                                </a:lnTo>
                                <a:lnTo>
                                  <a:pt x="3795" y="3989"/>
                                </a:lnTo>
                                <a:lnTo>
                                  <a:pt x="3765" y="4004"/>
                                </a:lnTo>
                                <a:lnTo>
                                  <a:pt x="3705" y="4064"/>
                                </a:lnTo>
                                <a:lnTo>
                                  <a:pt x="3675" y="4079"/>
                                </a:lnTo>
                                <a:lnTo>
                                  <a:pt x="3600" y="4154"/>
                                </a:lnTo>
                                <a:lnTo>
                                  <a:pt x="3540" y="4184"/>
                                </a:lnTo>
                                <a:lnTo>
                                  <a:pt x="3510" y="4214"/>
                                </a:lnTo>
                                <a:lnTo>
                                  <a:pt x="3480" y="4229"/>
                                </a:lnTo>
                                <a:lnTo>
                                  <a:pt x="3435" y="4244"/>
                                </a:lnTo>
                                <a:lnTo>
                                  <a:pt x="3405" y="4274"/>
                                </a:lnTo>
                                <a:lnTo>
                                  <a:pt x="3255" y="4349"/>
                                </a:lnTo>
                                <a:lnTo>
                                  <a:pt x="3210" y="4364"/>
                                </a:lnTo>
                                <a:lnTo>
                                  <a:pt x="3180" y="4394"/>
                                </a:lnTo>
                                <a:lnTo>
                                  <a:pt x="3150" y="4394"/>
                                </a:lnTo>
                                <a:lnTo>
                                  <a:pt x="3120" y="4409"/>
                                </a:lnTo>
                                <a:lnTo>
                                  <a:pt x="3075" y="4424"/>
                                </a:lnTo>
                                <a:lnTo>
                                  <a:pt x="3015" y="4454"/>
                                </a:lnTo>
                                <a:lnTo>
                                  <a:pt x="2970" y="4469"/>
                                </a:lnTo>
                                <a:lnTo>
                                  <a:pt x="2940" y="4484"/>
                                </a:lnTo>
                                <a:lnTo>
                                  <a:pt x="2910" y="4484"/>
                                </a:lnTo>
                                <a:lnTo>
                                  <a:pt x="2865" y="4499"/>
                                </a:lnTo>
                                <a:lnTo>
                                  <a:pt x="2835" y="4514"/>
                                </a:lnTo>
                                <a:lnTo>
                                  <a:pt x="2790" y="4514"/>
                                </a:lnTo>
                                <a:lnTo>
                                  <a:pt x="2760" y="4529"/>
                                </a:lnTo>
                                <a:lnTo>
                                  <a:pt x="2715" y="4529"/>
                                </a:lnTo>
                                <a:lnTo>
                                  <a:pt x="2685" y="4544"/>
                                </a:lnTo>
                                <a:lnTo>
                                  <a:pt x="2640" y="4544"/>
                                </a:lnTo>
                                <a:lnTo>
                                  <a:pt x="2610" y="4559"/>
                                </a:lnTo>
                                <a:lnTo>
                                  <a:pt x="2565" y="4559"/>
                                </a:lnTo>
                                <a:lnTo>
                                  <a:pt x="2535" y="4574"/>
                                </a:lnTo>
                                <a:lnTo>
                                  <a:pt x="2385" y="4574"/>
                                </a:lnTo>
                                <a:lnTo>
                                  <a:pt x="2340" y="4589"/>
                                </a:lnTo>
                                <a:lnTo>
                                  <a:pt x="2145" y="4589"/>
                                </a:lnTo>
                                <a:lnTo>
                                  <a:pt x="2115" y="4574"/>
                                </a:lnTo>
                                <a:lnTo>
                                  <a:pt x="1995" y="4574"/>
                                </a:lnTo>
                                <a:lnTo>
                                  <a:pt x="1965" y="4559"/>
                                </a:lnTo>
                                <a:lnTo>
                                  <a:pt x="1890" y="4559"/>
                                </a:lnTo>
                                <a:lnTo>
                                  <a:pt x="1845" y="4544"/>
                                </a:lnTo>
                                <a:lnTo>
                                  <a:pt x="1815" y="4544"/>
                                </a:lnTo>
                                <a:lnTo>
                                  <a:pt x="1770" y="4529"/>
                                </a:lnTo>
                                <a:lnTo>
                                  <a:pt x="1740" y="4529"/>
                                </a:lnTo>
                                <a:lnTo>
                                  <a:pt x="1695" y="4514"/>
                                </a:lnTo>
                                <a:lnTo>
                                  <a:pt x="1665" y="4499"/>
                                </a:lnTo>
                                <a:lnTo>
                                  <a:pt x="1620" y="4499"/>
                                </a:lnTo>
                                <a:lnTo>
                                  <a:pt x="1560" y="4469"/>
                                </a:lnTo>
                                <a:lnTo>
                                  <a:pt x="1515" y="4454"/>
                                </a:lnTo>
                                <a:lnTo>
                                  <a:pt x="1485" y="4439"/>
                                </a:lnTo>
                                <a:lnTo>
                                  <a:pt x="1455" y="4439"/>
                                </a:lnTo>
                                <a:lnTo>
                                  <a:pt x="1425" y="4424"/>
                                </a:lnTo>
                                <a:lnTo>
                                  <a:pt x="1380" y="4409"/>
                                </a:lnTo>
                                <a:lnTo>
                                  <a:pt x="1290" y="4364"/>
                                </a:lnTo>
                                <a:lnTo>
                                  <a:pt x="1245" y="4349"/>
                                </a:lnTo>
                                <a:lnTo>
                                  <a:pt x="1215" y="4319"/>
                                </a:lnTo>
                                <a:lnTo>
                                  <a:pt x="1095" y="4259"/>
                                </a:lnTo>
                                <a:lnTo>
                                  <a:pt x="1065" y="4229"/>
                                </a:lnTo>
                                <a:lnTo>
                                  <a:pt x="1005" y="4199"/>
                                </a:lnTo>
                                <a:lnTo>
                                  <a:pt x="975" y="4169"/>
                                </a:lnTo>
                                <a:lnTo>
                                  <a:pt x="945" y="4154"/>
                                </a:lnTo>
                                <a:lnTo>
                                  <a:pt x="915" y="4124"/>
                                </a:lnTo>
                                <a:lnTo>
                                  <a:pt x="885" y="4109"/>
                                </a:lnTo>
                                <a:lnTo>
                                  <a:pt x="855" y="4079"/>
                                </a:lnTo>
                                <a:lnTo>
                                  <a:pt x="825" y="4064"/>
                                </a:lnTo>
                                <a:lnTo>
                                  <a:pt x="795" y="4034"/>
                                </a:lnTo>
                                <a:lnTo>
                                  <a:pt x="765" y="4019"/>
                                </a:lnTo>
                                <a:lnTo>
                                  <a:pt x="750" y="3989"/>
                                </a:lnTo>
                                <a:lnTo>
                                  <a:pt x="720" y="3959"/>
                                </a:lnTo>
                                <a:lnTo>
                                  <a:pt x="690" y="3944"/>
                                </a:lnTo>
                                <a:lnTo>
                                  <a:pt x="630" y="3884"/>
                                </a:lnTo>
                                <a:lnTo>
                                  <a:pt x="615" y="3854"/>
                                </a:lnTo>
                                <a:lnTo>
                                  <a:pt x="585" y="3839"/>
                                </a:lnTo>
                                <a:lnTo>
                                  <a:pt x="570" y="3809"/>
                                </a:lnTo>
                                <a:lnTo>
                                  <a:pt x="540" y="3779"/>
                                </a:lnTo>
                                <a:lnTo>
                                  <a:pt x="525" y="3749"/>
                                </a:lnTo>
                                <a:lnTo>
                                  <a:pt x="495" y="3719"/>
                                </a:lnTo>
                                <a:lnTo>
                                  <a:pt x="480" y="3689"/>
                                </a:lnTo>
                                <a:lnTo>
                                  <a:pt x="450" y="3659"/>
                                </a:lnTo>
                                <a:lnTo>
                                  <a:pt x="435" y="3629"/>
                                </a:lnTo>
                                <a:lnTo>
                                  <a:pt x="405" y="3599"/>
                                </a:lnTo>
                                <a:lnTo>
                                  <a:pt x="390" y="3569"/>
                                </a:lnTo>
                                <a:lnTo>
                                  <a:pt x="360" y="3539"/>
                                </a:lnTo>
                                <a:lnTo>
                                  <a:pt x="315" y="3449"/>
                                </a:lnTo>
                                <a:lnTo>
                                  <a:pt x="285" y="3419"/>
                                </a:lnTo>
                                <a:lnTo>
                                  <a:pt x="255" y="3359"/>
                                </a:lnTo>
                                <a:lnTo>
                                  <a:pt x="240" y="3314"/>
                                </a:lnTo>
                                <a:lnTo>
                                  <a:pt x="195" y="3224"/>
                                </a:lnTo>
                                <a:lnTo>
                                  <a:pt x="180" y="3179"/>
                                </a:lnTo>
                                <a:lnTo>
                                  <a:pt x="150" y="3119"/>
                                </a:lnTo>
                                <a:lnTo>
                                  <a:pt x="135" y="3074"/>
                                </a:lnTo>
                                <a:lnTo>
                                  <a:pt x="105" y="3014"/>
                                </a:lnTo>
                                <a:lnTo>
                                  <a:pt x="105" y="2969"/>
                                </a:lnTo>
                                <a:lnTo>
                                  <a:pt x="90" y="2939"/>
                                </a:lnTo>
                                <a:lnTo>
                                  <a:pt x="75" y="2894"/>
                                </a:lnTo>
                                <a:lnTo>
                                  <a:pt x="75" y="2864"/>
                                </a:lnTo>
                                <a:lnTo>
                                  <a:pt x="60" y="2834"/>
                                </a:lnTo>
                                <a:lnTo>
                                  <a:pt x="60" y="2789"/>
                                </a:lnTo>
                                <a:lnTo>
                                  <a:pt x="45" y="2759"/>
                                </a:lnTo>
                                <a:lnTo>
                                  <a:pt x="45" y="2714"/>
                                </a:lnTo>
                                <a:lnTo>
                                  <a:pt x="30" y="2684"/>
                                </a:lnTo>
                                <a:lnTo>
                                  <a:pt x="30" y="2639"/>
                                </a:lnTo>
                                <a:lnTo>
                                  <a:pt x="15" y="2609"/>
                                </a:lnTo>
                                <a:lnTo>
                                  <a:pt x="15" y="2534"/>
                                </a:lnTo>
                                <a:lnTo>
                                  <a:pt x="0" y="2489"/>
                                </a:lnTo>
                                <a:lnTo>
                                  <a:pt x="0" y="2294"/>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0" name="Freeform 75"/>
                        <wps:cNvSpPr>
                          <a:spLocks/>
                        </wps:cNvSpPr>
                        <wps:spPr bwMode="auto">
                          <a:xfrm>
                            <a:off x="2403" y="8859"/>
                            <a:ext cx="1845" cy="4589"/>
                          </a:xfrm>
                          <a:custGeom>
                            <a:avLst/>
                            <a:gdLst>
                              <a:gd name="T0" fmla="*/ 1695 w 1845"/>
                              <a:gd name="T1" fmla="*/ 29 h 4589"/>
                              <a:gd name="T2" fmla="*/ 1560 w 1845"/>
                              <a:gd name="T3" fmla="*/ 59 h 4589"/>
                              <a:gd name="T4" fmla="*/ 1425 w 1845"/>
                              <a:gd name="T5" fmla="*/ 104 h 4589"/>
                              <a:gd name="T6" fmla="*/ 1290 w 1845"/>
                              <a:gd name="T7" fmla="*/ 164 h 4589"/>
                              <a:gd name="T8" fmla="*/ 1005 w 1845"/>
                              <a:gd name="T9" fmla="*/ 329 h 4589"/>
                              <a:gd name="T10" fmla="*/ 900 w 1845"/>
                              <a:gd name="T11" fmla="*/ 404 h 4589"/>
                              <a:gd name="T12" fmla="*/ 795 w 1845"/>
                              <a:gd name="T13" fmla="*/ 479 h 4589"/>
                              <a:gd name="T14" fmla="*/ 690 w 1845"/>
                              <a:gd name="T15" fmla="*/ 569 h 4589"/>
                              <a:gd name="T16" fmla="*/ 600 w 1845"/>
                              <a:gd name="T17" fmla="*/ 674 h 4589"/>
                              <a:gd name="T18" fmla="*/ 525 w 1845"/>
                              <a:gd name="T19" fmla="*/ 779 h 4589"/>
                              <a:gd name="T20" fmla="*/ 450 w 1845"/>
                              <a:gd name="T21" fmla="*/ 884 h 4589"/>
                              <a:gd name="T22" fmla="*/ 195 w 1845"/>
                              <a:gd name="T23" fmla="*/ 1349 h 4589"/>
                              <a:gd name="T24" fmla="*/ 150 w 1845"/>
                              <a:gd name="T25" fmla="*/ 1469 h 4589"/>
                              <a:gd name="T26" fmla="*/ 120 w 1845"/>
                              <a:gd name="T27" fmla="*/ 1604 h 4589"/>
                              <a:gd name="T28" fmla="*/ 60 w 1845"/>
                              <a:gd name="T29" fmla="*/ 1859 h 4589"/>
                              <a:gd name="T30" fmla="*/ 30 w 1845"/>
                              <a:gd name="T31" fmla="*/ 1994 h 4589"/>
                              <a:gd name="T32" fmla="*/ 15 w 1845"/>
                              <a:gd name="T33" fmla="*/ 2114 h 4589"/>
                              <a:gd name="T34" fmla="*/ 0 w 1845"/>
                              <a:gd name="T35" fmla="*/ 2384 h 4589"/>
                              <a:gd name="T36" fmla="*/ 15 w 1845"/>
                              <a:gd name="T37" fmla="*/ 2654 h 4589"/>
                              <a:gd name="T38" fmla="*/ 30 w 1845"/>
                              <a:gd name="T39" fmla="*/ 2789 h 4589"/>
                              <a:gd name="T40" fmla="*/ 75 w 1845"/>
                              <a:gd name="T41" fmla="*/ 2984 h 4589"/>
                              <a:gd name="T42" fmla="*/ 150 w 1845"/>
                              <a:gd name="T43" fmla="*/ 3224 h 4589"/>
                              <a:gd name="T44" fmla="*/ 330 w 1845"/>
                              <a:gd name="T45" fmla="*/ 3644 h 4589"/>
                              <a:gd name="T46" fmla="*/ 390 w 1845"/>
                              <a:gd name="T47" fmla="*/ 3749 h 4589"/>
                              <a:gd name="T48" fmla="*/ 465 w 1845"/>
                              <a:gd name="T49" fmla="*/ 3854 h 4589"/>
                              <a:gd name="T50" fmla="*/ 540 w 1845"/>
                              <a:gd name="T51" fmla="*/ 3944 h 4589"/>
                              <a:gd name="T52" fmla="*/ 720 w 1845"/>
                              <a:gd name="T53" fmla="*/ 4139 h 4589"/>
                              <a:gd name="T54" fmla="*/ 825 w 1845"/>
                              <a:gd name="T55" fmla="*/ 4214 h 4589"/>
                              <a:gd name="T56" fmla="*/ 930 w 1845"/>
                              <a:gd name="T57" fmla="*/ 4289 h 4589"/>
                              <a:gd name="T58" fmla="*/ 1035 w 1845"/>
                              <a:gd name="T59" fmla="*/ 4364 h 4589"/>
                              <a:gd name="T60" fmla="*/ 1215 w 1845"/>
                              <a:gd name="T61" fmla="*/ 4439 h 4589"/>
                              <a:gd name="T62" fmla="*/ 1395 w 1845"/>
                              <a:gd name="T63" fmla="*/ 4514 h 4589"/>
                              <a:gd name="T64" fmla="*/ 1545 w 1845"/>
                              <a:gd name="T65" fmla="*/ 4559 h 4589"/>
                              <a:gd name="T66" fmla="*/ 1680 w 1845"/>
                              <a:gd name="T67" fmla="*/ 4589 h 458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845" h="4589">
                                <a:moveTo>
                                  <a:pt x="1845" y="0"/>
                                </a:moveTo>
                                <a:lnTo>
                                  <a:pt x="1695" y="29"/>
                                </a:lnTo>
                                <a:lnTo>
                                  <a:pt x="1635" y="44"/>
                                </a:lnTo>
                                <a:lnTo>
                                  <a:pt x="1560" y="59"/>
                                </a:lnTo>
                                <a:lnTo>
                                  <a:pt x="1500" y="74"/>
                                </a:lnTo>
                                <a:lnTo>
                                  <a:pt x="1425" y="104"/>
                                </a:lnTo>
                                <a:lnTo>
                                  <a:pt x="1365" y="134"/>
                                </a:lnTo>
                                <a:lnTo>
                                  <a:pt x="1290" y="164"/>
                                </a:lnTo>
                                <a:lnTo>
                                  <a:pt x="1050" y="284"/>
                                </a:lnTo>
                                <a:lnTo>
                                  <a:pt x="1005" y="329"/>
                                </a:lnTo>
                                <a:lnTo>
                                  <a:pt x="945" y="359"/>
                                </a:lnTo>
                                <a:lnTo>
                                  <a:pt x="900" y="404"/>
                                </a:lnTo>
                                <a:lnTo>
                                  <a:pt x="840" y="449"/>
                                </a:lnTo>
                                <a:lnTo>
                                  <a:pt x="795" y="479"/>
                                </a:lnTo>
                                <a:lnTo>
                                  <a:pt x="750" y="524"/>
                                </a:lnTo>
                                <a:lnTo>
                                  <a:pt x="690" y="569"/>
                                </a:lnTo>
                                <a:lnTo>
                                  <a:pt x="645" y="629"/>
                                </a:lnTo>
                                <a:lnTo>
                                  <a:pt x="600" y="674"/>
                                </a:lnTo>
                                <a:lnTo>
                                  <a:pt x="570" y="719"/>
                                </a:lnTo>
                                <a:lnTo>
                                  <a:pt x="525" y="779"/>
                                </a:lnTo>
                                <a:lnTo>
                                  <a:pt x="480" y="824"/>
                                </a:lnTo>
                                <a:lnTo>
                                  <a:pt x="450" y="884"/>
                                </a:lnTo>
                                <a:lnTo>
                                  <a:pt x="405" y="929"/>
                                </a:lnTo>
                                <a:lnTo>
                                  <a:pt x="195" y="1349"/>
                                </a:lnTo>
                                <a:lnTo>
                                  <a:pt x="180" y="1409"/>
                                </a:lnTo>
                                <a:lnTo>
                                  <a:pt x="150" y="1469"/>
                                </a:lnTo>
                                <a:lnTo>
                                  <a:pt x="135" y="1529"/>
                                </a:lnTo>
                                <a:lnTo>
                                  <a:pt x="120" y="1604"/>
                                </a:lnTo>
                                <a:lnTo>
                                  <a:pt x="75" y="1784"/>
                                </a:lnTo>
                                <a:lnTo>
                                  <a:pt x="60" y="1859"/>
                                </a:lnTo>
                                <a:lnTo>
                                  <a:pt x="45" y="1919"/>
                                </a:lnTo>
                                <a:lnTo>
                                  <a:pt x="30" y="1994"/>
                                </a:lnTo>
                                <a:lnTo>
                                  <a:pt x="30" y="2054"/>
                                </a:lnTo>
                                <a:lnTo>
                                  <a:pt x="15" y="2114"/>
                                </a:lnTo>
                                <a:lnTo>
                                  <a:pt x="15" y="2324"/>
                                </a:lnTo>
                                <a:lnTo>
                                  <a:pt x="0" y="2384"/>
                                </a:lnTo>
                                <a:lnTo>
                                  <a:pt x="15" y="2459"/>
                                </a:lnTo>
                                <a:lnTo>
                                  <a:pt x="15" y="2654"/>
                                </a:lnTo>
                                <a:lnTo>
                                  <a:pt x="30" y="2714"/>
                                </a:lnTo>
                                <a:lnTo>
                                  <a:pt x="30" y="2789"/>
                                </a:lnTo>
                                <a:lnTo>
                                  <a:pt x="60" y="2909"/>
                                </a:lnTo>
                                <a:lnTo>
                                  <a:pt x="75" y="2984"/>
                                </a:lnTo>
                                <a:lnTo>
                                  <a:pt x="120" y="3164"/>
                                </a:lnTo>
                                <a:lnTo>
                                  <a:pt x="150" y="3224"/>
                                </a:lnTo>
                                <a:lnTo>
                                  <a:pt x="180" y="3344"/>
                                </a:lnTo>
                                <a:lnTo>
                                  <a:pt x="330" y="3644"/>
                                </a:lnTo>
                                <a:lnTo>
                                  <a:pt x="360" y="3689"/>
                                </a:lnTo>
                                <a:lnTo>
                                  <a:pt x="390" y="3749"/>
                                </a:lnTo>
                                <a:lnTo>
                                  <a:pt x="435" y="3794"/>
                                </a:lnTo>
                                <a:lnTo>
                                  <a:pt x="465" y="3854"/>
                                </a:lnTo>
                                <a:lnTo>
                                  <a:pt x="510" y="3899"/>
                                </a:lnTo>
                                <a:lnTo>
                                  <a:pt x="540" y="3944"/>
                                </a:lnTo>
                                <a:lnTo>
                                  <a:pt x="585" y="4004"/>
                                </a:lnTo>
                                <a:lnTo>
                                  <a:pt x="720" y="4139"/>
                                </a:lnTo>
                                <a:lnTo>
                                  <a:pt x="765" y="4169"/>
                                </a:lnTo>
                                <a:lnTo>
                                  <a:pt x="825" y="4214"/>
                                </a:lnTo>
                                <a:lnTo>
                                  <a:pt x="870" y="4259"/>
                                </a:lnTo>
                                <a:lnTo>
                                  <a:pt x="930" y="4289"/>
                                </a:lnTo>
                                <a:lnTo>
                                  <a:pt x="975" y="4319"/>
                                </a:lnTo>
                                <a:lnTo>
                                  <a:pt x="1035" y="4364"/>
                                </a:lnTo>
                                <a:lnTo>
                                  <a:pt x="1155" y="4424"/>
                                </a:lnTo>
                                <a:lnTo>
                                  <a:pt x="1215" y="4439"/>
                                </a:lnTo>
                                <a:lnTo>
                                  <a:pt x="1335" y="4499"/>
                                </a:lnTo>
                                <a:lnTo>
                                  <a:pt x="1395" y="4514"/>
                                </a:lnTo>
                                <a:lnTo>
                                  <a:pt x="1470" y="4544"/>
                                </a:lnTo>
                                <a:lnTo>
                                  <a:pt x="1545" y="4559"/>
                                </a:lnTo>
                                <a:lnTo>
                                  <a:pt x="1605" y="4574"/>
                                </a:lnTo>
                                <a:lnTo>
                                  <a:pt x="1680" y="4589"/>
                                </a:lnTo>
                                <a:lnTo>
                                  <a:pt x="1755" y="458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1" name="Freeform 76"/>
                        <wps:cNvSpPr>
                          <a:spLocks/>
                        </wps:cNvSpPr>
                        <wps:spPr bwMode="auto">
                          <a:xfrm>
                            <a:off x="4323" y="8859"/>
                            <a:ext cx="255" cy="4589"/>
                          </a:xfrm>
                          <a:custGeom>
                            <a:avLst/>
                            <a:gdLst>
                              <a:gd name="T0" fmla="*/ 0 w 255"/>
                              <a:gd name="T1" fmla="*/ 0 h 4589"/>
                              <a:gd name="T2" fmla="*/ 15 w 255"/>
                              <a:gd name="T3" fmla="*/ 14 h 4589"/>
                              <a:gd name="T4" fmla="*/ 15 w 255"/>
                              <a:gd name="T5" fmla="*/ 29 h 4589"/>
                              <a:gd name="T6" fmla="*/ 45 w 255"/>
                              <a:gd name="T7" fmla="*/ 59 h 4589"/>
                              <a:gd name="T8" fmla="*/ 45 w 255"/>
                              <a:gd name="T9" fmla="*/ 89 h 4589"/>
                              <a:gd name="T10" fmla="*/ 60 w 255"/>
                              <a:gd name="T11" fmla="*/ 104 h 4589"/>
                              <a:gd name="T12" fmla="*/ 60 w 255"/>
                              <a:gd name="T13" fmla="*/ 134 h 4589"/>
                              <a:gd name="T14" fmla="*/ 90 w 255"/>
                              <a:gd name="T15" fmla="*/ 194 h 4589"/>
                              <a:gd name="T16" fmla="*/ 90 w 255"/>
                              <a:gd name="T17" fmla="*/ 224 h 4589"/>
                              <a:gd name="T18" fmla="*/ 105 w 255"/>
                              <a:gd name="T19" fmla="*/ 254 h 4589"/>
                              <a:gd name="T20" fmla="*/ 105 w 255"/>
                              <a:gd name="T21" fmla="*/ 299 h 4589"/>
                              <a:gd name="T22" fmla="*/ 120 w 255"/>
                              <a:gd name="T23" fmla="*/ 329 h 4589"/>
                              <a:gd name="T24" fmla="*/ 120 w 255"/>
                              <a:gd name="T25" fmla="*/ 359 h 4589"/>
                              <a:gd name="T26" fmla="*/ 135 w 255"/>
                              <a:gd name="T27" fmla="*/ 404 h 4589"/>
                              <a:gd name="T28" fmla="*/ 135 w 255"/>
                              <a:gd name="T29" fmla="*/ 449 h 4589"/>
                              <a:gd name="T30" fmla="*/ 150 w 255"/>
                              <a:gd name="T31" fmla="*/ 494 h 4589"/>
                              <a:gd name="T32" fmla="*/ 150 w 255"/>
                              <a:gd name="T33" fmla="*/ 539 h 4589"/>
                              <a:gd name="T34" fmla="*/ 165 w 255"/>
                              <a:gd name="T35" fmla="*/ 584 h 4589"/>
                              <a:gd name="T36" fmla="*/ 165 w 255"/>
                              <a:gd name="T37" fmla="*/ 674 h 4589"/>
                              <a:gd name="T38" fmla="*/ 180 w 255"/>
                              <a:gd name="T39" fmla="*/ 719 h 4589"/>
                              <a:gd name="T40" fmla="*/ 180 w 255"/>
                              <a:gd name="T41" fmla="*/ 779 h 4589"/>
                              <a:gd name="T42" fmla="*/ 195 w 255"/>
                              <a:gd name="T43" fmla="*/ 824 h 4589"/>
                              <a:gd name="T44" fmla="*/ 195 w 255"/>
                              <a:gd name="T45" fmla="*/ 944 h 4589"/>
                              <a:gd name="T46" fmla="*/ 210 w 255"/>
                              <a:gd name="T47" fmla="*/ 989 h 4589"/>
                              <a:gd name="T48" fmla="*/ 210 w 255"/>
                              <a:gd name="T49" fmla="*/ 1109 h 4589"/>
                              <a:gd name="T50" fmla="*/ 225 w 255"/>
                              <a:gd name="T51" fmla="*/ 1169 h 4589"/>
                              <a:gd name="T52" fmla="*/ 225 w 255"/>
                              <a:gd name="T53" fmla="*/ 1409 h 4589"/>
                              <a:gd name="T54" fmla="*/ 240 w 255"/>
                              <a:gd name="T55" fmla="*/ 1469 h 4589"/>
                              <a:gd name="T56" fmla="*/ 240 w 255"/>
                              <a:gd name="T57" fmla="*/ 1784 h 4589"/>
                              <a:gd name="T58" fmla="*/ 255 w 255"/>
                              <a:gd name="T59" fmla="*/ 1859 h 4589"/>
                              <a:gd name="T60" fmla="*/ 255 w 255"/>
                              <a:gd name="T61" fmla="*/ 3044 h 4589"/>
                              <a:gd name="T62" fmla="*/ 240 w 255"/>
                              <a:gd name="T63" fmla="*/ 3104 h 4589"/>
                              <a:gd name="T64" fmla="*/ 240 w 255"/>
                              <a:gd name="T65" fmla="*/ 3344 h 4589"/>
                              <a:gd name="T66" fmla="*/ 225 w 255"/>
                              <a:gd name="T67" fmla="*/ 3404 h 4589"/>
                              <a:gd name="T68" fmla="*/ 225 w 255"/>
                              <a:gd name="T69" fmla="*/ 3584 h 4589"/>
                              <a:gd name="T70" fmla="*/ 210 w 255"/>
                              <a:gd name="T71" fmla="*/ 3629 h 4589"/>
                              <a:gd name="T72" fmla="*/ 210 w 255"/>
                              <a:gd name="T73" fmla="*/ 3749 h 4589"/>
                              <a:gd name="T74" fmla="*/ 195 w 255"/>
                              <a:gd name="T75" fmla="*/ 3794 h 4589"/>
                              <a:gd name="T76" fmla="*/ 195 w 255"/>
                              <a:gd name="T77" fmla="*/ 3899 h 4589"/>
                              <a:gd name="T78" fmla="*/ 180 w 255"/>
                              <a:gd name="T79" fmla="*/ 3944 h 4589"/>
                              <a:gd name="T80" fmla="*/ 180 w 255"/>
                              <a:gd name="T81" fmla="*/ 4034 h 4589"/>
                              <a:gd name="T82" fmla="*/ 165 w 255"/>
                              <a:gd name="T83" fmla="*/ 4079 h 4589"/>
                              <a:gd name="T84" fmla="*/ 165 w 255"/>
                              <a:gd name="T85" fmla="*/ 4124 h 4589"/>
                              <a:gd name="T86" fmla="*/ 150 w 255"/>
                              <a:gd name="T87" fmla="*/ 4169 h 4589"/>
                              <a:gd name="T88" fmla="*/ 150 w 255"/>
                              <a:gd name="T89" fmla="*/ 4199 h 4589"/>
                              <a:gd name="T90" fmla="*/ 135 w 255"/>
                              <a:gd name="T91" fmla="*/ 4244 h 4589"/>
                              <a:gd name="T92" fmla="*/ 135 w 255"/>
                              <a:gd name="T93" fmla="*/ 4289 h 4589"/>
                              <a:gd name="T94" fmla="*/ 120 w 255"/>
                              <a:gd name="T95" fmla="*/ 4319 h 4589"/>
                              <a:gd name="T96" fmla="*/ 120 w 255"/>
                              <a:gd name="T97" fmla="*/ 4349 h 4589"/>
                              <a:gd name="T98" fmla="*/ 105 w 255"/>
                              <a:gd name="T99" fmla="*/ 4379 h 4589"/>
                              <a:gd name="T100" fmla="*/ 105 w 255"/>
                              <a:gd name="T101" fmla="*/ 4409 h 4589"/>
                              <a:gd name="T102" fmla="*/ 75 w 255"/>
                              <a:gd name="T103" fmla="*/ 4469 h 4589"/>
                              <a:gd name="T104" fmla="*/ 75 w 255"/>
                              <a:gd name="T105" fmla="*/ 4484 h 4589"/>
                              <a:gd name="T106" fmla="*/ 60 w 255"/>
                              <a:gd name="T107" fmla="*/ 4514 h 4589"/>
                              <a:gd name="T108" fmla="*/ 60 w 255"/>
                              <a:gd name="T109" fmla="*/ 4529 h 4589"/>
                              <a:gd name="T110" fmla="*/ 15 w 255"/>
                              <a:gd name="T111" fmla="*/ 4574 h 4589"/>
                              <a:gd name="T112" fmla="*/ 15 w 255"/>
                              <a:gd name="T113" fmla="*/ 4589 h 458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55" h="4589">
                                <a:moveTo>
                                  <a:pt x="0" y="0"/>
                                </a:moveTo>
                                <a:lnTo>
                                  <a:pt x="15" y="14"/>
                                </a:lnTo>
                                <a:lnTo>
                                  <a:pt x="15" y="29"/>
                                </a:lnTo>
                                <a:lnTo>
                                  <a:pt x="45" y="59"/>
                                </a:lnTo>
                                <a:lnTo>
                                  <a:pt x="45" y="89"/>
                                </a:lnTo>
                                <a:lnTo>
                                  <a:pt x="60" y="104"/>
                                </a:lnTo>
                                <a:lnTo>
                                  <a:pt x="60" y="134"/>
                                </a:lnTo>
                                <a:lnTo>
                                  <a:pt x="90" y="194"/>
                                </a:lnTo>
                                <a:lnTo>
                                  <a:pt x="90" y="224"/>
                                </a:lnTo>
                                <a:lnTo>
                                  <a:pt x="105" y="254"/>
                                </a:lnTo>
                                <a:lnTo>
                                  <a:pt x="105" y="299"/>
                                </a:lnTo>
                                <a:lnTo>
                                  <a:pt x="120" y="329"/>
                                </a:lnTo>
                                <a:lnTo>
                                  <a:pt x="120" y="359"/>
                                </a:lnTo>
                                <a:lnTo>
                                  <a:pt x="135" y="404"/>
                                </a:lnTo>
                                <a:lnTo>
                                  <a:pt x="135" y="449"/>
                                </a:lnTo>
                                <a:lnTo>
                                  <a:pt x="150" y="494"/>
                                </a:lnTo>
                                <a:lnTo>
                                  <a:pt x="150" y="539"/>
                                </a:lnTo>
                                <a:lnTo>
                                  <a:pt x="165" y="584"/>
                                </a:lnTo>
                                <a:lnTo>
                                  <a:pt x="165" y="674"/>
                                </a:lnTo>
                                <a:lnTo>
                                  <a:pt x="180" y="719"/>
                                </a:lnTo>
                                <a:lnTo>
                                  <a:pt x="180" y="779"/>
                                </a:lnTo>
                                <a:lnTo>
                                  <a:pt x="195" y="824"/>
                                </a:lnTo>
                                <a:lnTo>
                                  <a:pt x="195" y="944"/>
                                </a:lnTo>
                                <a:lnTo>
                                  <a:pt x="210" y="989"/>
                                </a:lnTo>
                                <a:lnTo>
                                  <a:pt x="210" y="1109"/>
                                </a:lnTo>
                                <a:lnTo>
                                  <a:pt x="225" y="1169"/>
                                </a:lnTo>
                                <a:lnTo>
                                  <a:pt x="225" y="1409"/>
                                </a:lnTo>
                                <a:lnTo>
                                  <a:pt x="240" y="1469"/>
                                </a:lnTo>
                                <a:lnTo>
                                  <a:pt x="240" y="1784"/>
                                </a:lnTo>
                                <a:lnTo>
                                  <a:pt x="255" y="1859"/>
                                </a:lnTo>
                                <a:lnTo>
                                  <a:pt x="255" y="3044"/>
                                </a:lnTo>
                                <a:lnTo>
                                  <a:pt x="240" y="3104"/>
                                </a:lnTo>
                                <a:lnTo>
                                  <a:pt x="240" y="3344"/>
                                </a:lnTo>
                                <a:lnTo>
                                  <a:pt x="225" y="3404"/>
                                </a:lnTo>
                                <a:lnTo>
                                  <a:pt x="225" y="3584"/>
                                </a:lnTo>
                                <a:lnTo>
                                  <a:pt x="210" y="3629"/>
                                </a:lnTo>
                                <a:lnTo>
                                  <a:pt x="210" y="3749"/>
                                </a:lnTo>
                                <a:lnTo>
                                  <a:pt x="195" y="3794"/>
                                </a:lnTo>
                                <a:lnTo>
                                  <a:pt x="195" y="3899"/>
                                </a:lnTo>
                                <a:lnTo>
                                  <a:pt x="180" y="3944"/>
                                </a:lnTo>
                                <a:lnTo>
                                  <a:pt x="180" y="4034"/>
                                </a:lnTo>
                                <a:lnTo>
                                  <a:pt x="165" y="4079"/>
                                </a:lnTo>
                                <a:lnTo>
                                  <a:pt x="165" y="4124"/>
                                </a:lnTo>
                                <a:lnTo>
                                  <a:pt x="150" y="4169"/>
                                </a:lnTo>
                                <a:lnTo>
                                  <a:pt x="150" y="4199"/>
                                </a:lnTo>
                                <a:lnTo>
                                  <a:pt x="135" y="4244"/>
                                </a:lnTo>
                                <a:lnTo>
                                  <a:pt x="135" y="4289"/>
                                </a:lnTo>
                                <a:lnTo>
                                  <a:pt x="120" y="4319"/>
                                </a:lnTo>
                                <a:lnTo>
                                  <a:pt x="120" y="4349"/>
                                </a:lnTo>
                                <a:lnTo>
                                  <a:pt x="105" y="4379"/>
                                </a:lnTo>
                                <a:lnTo>
                                  <a:pt x="105" y="4409"/>
                                </a:lnTo>
                                <a:lnTo>
                                  <a:pt x="75" y="4469"/>
                                </a:lnTo>
                                <a:lnTo>
                                  <a:pt x="75" y="4484"/>
                                </a:lnTo>
                                <a:lnTo>
                                  <a:pt x="60" y="4514"/>
                                </a:lnTo>
                                <a:lnTo>
                                  <a:pt x="60" y="4529"/>
                                </a:lnTo>
                                <a:lnTo>
                                  <a:pt x="15" y="4574"/>
                                </a:lnTo>
                                <a:lnTo>
                                  <a:pt x="15" y="458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2" name="Freeform 77"/>
                        <wps:cNvSpPr>
                          <a:spLocks/>
                        </wps:cNvSpPr>
                        <wps:spPr bwMode="auto">
                          <a:xfrm>
                            <a:off x="4259" y="8845"/>
                            <a:ext cx="1899" cy="4592"/>
                          </a:xfrm>
                          <a:custGeom>
                            <a:avLst/>
                            <a:gdLst>
                              <a:gd name="T0" fmla="*/ 299 w 1905"/>
                              <a:gd name="T1" fmla="*/ 59 h 4589"/>
                              <a:gd name="T2" fmla="*/ 434 w 1905"/>
                              <a:gd name="T3" fmla="*/ 104 h 4589"/>
                              <a:gd name="T4" fmla="*/ 628 w 1905"/>
                              <a:gd name="T5" fmla="*/ 194 h 4589"/>
                              <a:gd name="T6" fmla="*/ 822 w 1905"/>
                              <a:gd name="T7" fmla="*/ 284 h 4589"/>
                              <a:gd name="T8" fmla="*/ 927 w 1905"/>
                              <a:gd name="T9" fmla="*/ 359 h 4589"/>
                              <a:gd name="T10" fmla="*/ 1032 w 1905"/>
                              <a:gd name="T11" fmla="*/ 449 h 4589"/>
                              <a:gd name="T12" fmla="*/ 1181 w 1905"/>
                              <a:gd name="T13" fmla="*/ 584 h 4589"/>
                              <a:gd name="T14" fmla="*/ 1331 w 1905"/>
                              <a:gd name="T15" fmla="*/ 719 h 4589"/>
                              <a:gd name="T16" fmla="*/ 1406 w 1905"/>
                              <a:gd name="T17" fmla="*/ 825 h 4589"/>
                              <a:gd name="T18" fmla="*/ 1480 w 1905"/>
                              <a:gd name="T19" fmla="*/ 930 h 4589"/>
                              <a:gd name="T20" fmla="*/ 1555 w 1905"/>
                              <a:gd name="T21" fmla="*/ 1050 h 4589"/>
                              <a:gd name="T22" fmla="*/ 1690 w 1905"/>
                              <a:gd name="T23" fmla="*/ 1350 h 4589"/>
                              <a:gd name="T24" fmla="*/ 1779 w 1905"/>
                              <a:gd name="T25" fmla="*/ 1590 h 4589"/>
                              <a:gd name="T26" fmla="*/ 1839 w 1905"/>
                              <a:gd name="T27" fmla="*/ 1785 h 4589"/>
                              <a:gd name="T28" fmla="*/ 1854 w 1905"/>
                              <a:gd name="T29" fmla="*/ 1920 h 4589"/>
                              <a:gd name="T30" fmla="*/ 1884 w 1905"/>
                              <a:gd name="T31" fmla="*/ 2055 h 4589"/>
                              <a:gd name="T32" fmla="*/ 1899 w 1905"/>
                              <a:gd name="T33" fmla="*/ 2250 h 4589"/>
                              <a:gd name="T34" fmla="*/ 1884 w 1905"/>
                              <a:gd name="T35" fmla="*/ 2581 h 4589"/>
                              <a:gd name="T36" fmla="*/ 1869 w 1905"/>
                              <a:gd name="T37" fmla="*/ 2716 h 4589"/>
                              <a:gd name="T38" fmla="*/ 1854 w 1905"/>
                              <a:gd name="T39" fmla="*/ 2851 h 4589"/>
                              <a:gd name="T40" fmla="*/ 1794 w 1905"/>
                              <a:gd name="T41" fmla="*/ 3106 h 4589"/>
                              <a:gd name="T42" fmla="*/ 1705 w 1905"/>
                              <a:gd name="T43" fmla="*/ 3346 h 4589"/>
                              <a:gd name="T44" fmla="*/ 1630 w 1905"/>
                              <a:gd name="T45" fmla="*/ 3526 h 4589"/>
                              <a:gd name="T46" fmla="*/ 1540 w 1905"/>
                              <a:gd name="T47" fmla="*/ 3691 h 4589"/>
                              <a:gd name="T48" fmla="*/ 1465 w 1905"/>
                              <a:gd name="T49" fmla="*/ 3796 h 4589"/>
                              <a:gd name="T50" fmla="*/ 1391 w 1905"/>
                              <a:gd name="T51" fmla="*/ 3902 h 4589"/>
                              <a:gd name="T52" fmla="*/ 1107 w 1905"/>
                              <a:gd name="T53" fmla="*/ 4172 h 4589"/>
                              <a:gd name="T54" fmla="*/ 1002 w 1905"/>
                              <a:gd name="T55" fmla="*/ 4247 h 4589"/>
                              <a:gd name="T56" fmla="*/ 897 w 1905"/>
                              <a:gd name="T57" fmla="*/ 4322 h 4589"/>
                              <a:gd name="T58" fmla="*/ 583 w 1905"/>
                              <a:gd name="T59" fmla="*/ 4472 h 4589"/>
                              <a:gd name="T60" fmla="*/ 449 w 1905"/>
                              <a:gd name="T61" fmla="*/ 4517 h 4589"/>
                              <a:gd name="T62" fmla="*/ 90 w 1905"/>
                              <a:gd name="T63" fmla="*/ 4592 h 458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05" h="4589">
                                <a:moveTo>
                                  <a:pt x="0" y="0"/>
                                </a:moveTo>
                                <a:lnTo>
                                  <a:pt x="300" y="59"/>
                                </a:lnTo>
                                <a:lnTo>
                                  <a:pt x="375" y="89"/>
                                </a:lnTo>
                                <a:lnTo>
                                  <a:pt x="435" y="104"/>
                                </a:lnTo>
                                <a:lnTo>
                                  <a:pt x="510" y="134"/>
                                </a:lnTo>
                                <a:lnTo>
                                  <a:pt x="630" y="194"/>
                                </a:lnTo>
                                <a:lnTo>
                                  <a:pt x="705" y="224"/>
                                </a:lnTo>
                                <a:lnTo>
                                  <a:pt x="825" y="284"/>
                                </a:lnTo>
                                <a:lnTo>
                                  <a:pt x="885" y="329"/>
                                </a:lnTo>
                                <a:lnTo>
                                  <a:pt x="930" y="359"/>
                                </a:lnTo>
                                <a:lnTo>
                                  <a:pt x="990" y="404"/>
                                </a:lnTo>
                                <a:lnTo>
                                  <a:pt x="1035" y="449"/>
                                </a:lnTo>
                                <a:lnTo>
                                  <a:pt x="1095" y="494"/>
                                </a:lnTo>
                                <a:lnTo>
                                  <a:pt x="1185" y="584"/>
                                </a:lnTo>
                                <a:lnTo>
                                  <a:pt x="1245" y="629"/>
                                </a:lnTo>
                                <a:lnTo>
                                  <a:pt x="1335" y="719"/>
                                </a:lnTo>
                                <a:lnTo>
                                  <a:pt x="1365" y="779"/>
                                </a:lnTo>
                                <a:lnTo>
                                  <a:pt x="1410" y="824"/>
                                </a:lnTo>
                                <a:lnTo>
                                  <a:pt x="1455" y="884"/>
                                </a:lnTo>
                                <a:lnTo>
                                  <a:pt x="1485" y="929"/>
                                </a:lnTo>
                                <a:lnTo>
                                  <a:pt x="1515" y="989"/>
                                </a:lnTo>
                                <a:lnTo>
                                  <a:pt x="1560" y="1049"/>
                                </a:lnTo>
                                <a:lnTo>
                                  <a:pt x="1680" y="1289"/>
                                </a:lnTo>
                                <a:lnTo>
                                  <a:pt x="1695" y="1349"/>
                                </a:lnTo>
                                <a:lnTo>
                                  <a:pt x="1755" y="1469"/>
                                </a:lnTo>
                                <a:lnTo>
                                  <a:pt x="1785" y="1589"/>
                                </a:lnTo>
                                <a:lnTo>
                                  <a:pt x="1815" y="1664"/>
                                </a:lnTo>
                                <a:lnTo>
                                  <a:pt x="1845" y="1784"/>
                                </a:lnTo>
                                <a:lnTo>
                                  <a:pt x="1860" y="1859"/>
                                </a:lnTo>
                                <a:lnTo>
                                  <a:pt x="1860" y="1919"/>
                                </a:lnTo>
                                <a:lnTo>
                                  <a:pt x="1875" y="1979"/>
                                </a:lnTo>
                                <a:lnTo>
                                  <a:pt x="1890" y="2054"/>
                                </a:lnTo>
                                <a:lnTo>
                                  <a:pt x="1890" y="2189"/>
                                </a:lnTo>
                                <a:lnTo>
                                  <a:pt x="1905" y="2249"/>
                                </a:lnTo>
                                <a:lnTo>
                                  <a:pt x="1905" y="2519"/>
                                </a:lnTo>
                                <a:lnTo>
                                  <a:pt x="1890" y="2579"/>
                                </a:lnTo>
                                <a:lnTo>
                                  <a:pt x="1890" y="2639"/>
                                </a:lnTo>
                                <a:lnTo>
                                  <a:pt x="1875" y="2714"/>
                                </a:lnTo>
                                <a:lnTo>
                                  <a:pt x="1875" y="2774"/>
                                </a:lnTo>
                                <a:lnTo>
                                  <a:pt x="1860" y="2849"/>
                                </a:lnTo>
                                <a:lnTo>
                                  <a:pt x="1815" y="3029"/>
                                </a:lnTo>
                                <a:lnTo>
                                  <a:pt x="1800" y="3104"/>
                                </a:lnTo>
                                <a:lnTo>
                                  <a:pt x="1770" y="3224"/>
                                </a:lnTo>
                                <a:lnTo>
                                  <a:pt x="1710" y="3344"/>
                                </a:lnTo>
                                <a:lnTo>
                                  <a:pt x="1695" y="3404"/>
                                </a:lnTo>
                                <a:lnTo>
                                  <a:pt x="1635" y="3524"/>
                                </a:lnTo>
                                <a:lnTo>
                                  <a:pt x="1605" y="3569"/>
                                </a:lnTo>
                                <a:lnTo>
                                  <a:pt x="1545" y="3689"/>
                                </a:lnTo>
                                <a:lnTo>
                                  <a:pt x="1500" y="3734"/>
                                </a:lnTo>
                                <a:lnTo>
                                  <a:pt x="1470" y="3794"/>
                                </a:lnTo>
                                <a:lnTo>
                                  <a:pt x="1425" y="3839"/>
                                </a:lnTo>
                                <a:lnTo>
                                  <a:pt x="1395" y="3899"/>
                                </a:lnTo>
                                <a:lnTo>
                                  <a:pt x="1170" y="4124"/>
                                </a:lnTo>
                                <a:lnTo>
                                  <a:pt x="1110" y="4169"/>
                                </a:lnTo>
                                <a:lnTo>
                                  <a:pt x="1065" y="4199"/>
                                </a:lnTo>
                                <a:lnTo>
                                  <a:pt x="1005" y="4244"/>
                                </a:lnTo>
                                <a:lnTo>
                                  <a:pt x="960" y="4274"/>
                                </a:lnTo>
                                <a:lnTo>
                                  <a:pt x="900" y="4319"/>
                                </a:lnTo>
                                <a:lnTo>
                                  <a:pt x="660" y="4439"/>
                                </a:lnTo>
                                <a:lnTo>
                                  <a:pt x="585" y="4469"/>
                                </a:lnTo>
                                <a:lnTo>
                                  <a:pt x="525" y="4484"/>
                                </a:lnTo>
                                <a:lnTo>
                                  <a:pt x="450" y="4514"/>
                                </a:lnTo>
                                <a:lnTo>
                                  <a:pt x="390" y="4529"/>
                                </a:lnTo>
                                <a:lnTo>
                                  <a:pt x="90" y="4589"/>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3" name="Freeform 78"/>
                        <wps:cNvSpPr>
                          <a:spLocks/>
                        </wps:cNvSpPr>
                        <wps:spPr bwMode="auto">
                          <a:xfrm>
                            <a:off x="3033" y="8874"/>
                            <a:ext cx="1215" cy="4544"/>
                          </a:xfrm>
                          <a:custGeom>
                            <a:avLst/>
                            <a:gdLst>
                              <a:gd name="T0" fmla="*/ 1215 w 1215"/>
                              <a:gd name="T1" fmla="*/ 0 h 4544"/>
                              <a:gd name="T2" fmla="*/ 1155 w 1215"/>
                              <a:gd name="T3" fmla="*/ 0 h 4544"/>
                              <a:gd name="T4" fmla="*/ 1065 w 1215"/>
                              <a:gd name="T5" fmla="*/ 29 h 4544"/>
                              <a:gd name="T6" fmla="*/ 1020 w 1215"/>
                              <a:gd name="T7" fmla="*/ 59 h 4544"/>
                              <a:gd name="T8" fmla="*/ 975 w 1215"/>
                              <a:gd name="T9" fmla="*/ 74 h 4544"/>
                              <a:gd name="T10" fmla="*/ 930 w 1215"/>
                              <a:gd name="T11" fmla="*/ 104 h 4544"/>
                              <a:gd name="T12" fmla="*/ 885 w 1215"/>
                              <a:gd name="T13" fmla="*/ 119 h 4544"/>
                              <a:gd name="T14" fmla="*/ 840 w 1215"/>
                              <a:gd name="T15" fmla="*/ 149 h 4544"/>
                              <a:gd name="T16" fmla="*/ 810 w 1215"/>
                              <a:gd name="T17" fmla="*/ 179 h 4544"/>
                              <a:gd name="T18" fmla="*/ 720 w 1215"/>
                              <a:gd name="T19" fmla="*/ 239 h 4544"/>
                              <a:gd name="T20" fmla="*/ 690 w 1215"/>
                              <a:gd name="T21" fmla="*/ 284 h 4544"/>
                              <a:gd name="T22" fmla="*/ 645 w 1215"/>
                              <a:gd name="T23" fmla="*/ 314 h 4544"/>
                              <a:gd name="T24" fmla="*/ 615 w 1215"/>
                              <a:gd name="T25" fmla="*/ 344 h 4544"/>
                              <a:gd name="T26" fmla="*/ 585 w 1215"/>
                              <a:gd name="T27" fmla="*/ 389 h 4544"/>
                              <a:gd name="T28" fmla="*/ 540 w 1215"/>
                              <a:gd name="T29" fmla="*/ 434 h 4544"/>
                              <a:gd name="T30" fmla="*/ 360 w 1215"/>
                              <a:gd name="T31" fmla="*/ 704 h 4544"/>
                              <a:gd name="T32" fmla="*/ 330 w 1215"/>
                              <a:gd name="T33" fmla="*/ 764 h 4544"/>
                              <a:gd name="T34" fmla="*/ 315 w 1215"/>
                              <a:gd name="T35" fmla="*/ 809 h 4544"/>
                              <a:gd name="T36" fmla="*/ 285 w 1215"/>
                              <a:gd name="T37" fmla="*/ 869 h 4544"/>
                              <a:gd name="T38" fmla="*/ 255 w 1215"/>
                              <a:gd name="T39" fmla="*/ 914 h 4544"/>
                              <a:gd name="T40" fmla="*/ 225 w 1215"/>
                              <a:gd name="T41" fmla="*/ 1034 h 4544"/>
                              <a:gd name="T42" fmla="*/ 195 w 1215"/>
                              <a:gd name="T43" fmla="*/ 1079 h 4544"/>
                              <a:gd name="T44" fmla="*/ 165 w 1215"/>
                              <a:gd name="T45" fmla="*/ 1199 h 4544"/>
                              <a:gd name="T46" fmla="*/ 135 w 1215"/>
                              <a:gd name="T47" fmla="*/ 1259 h 4544"/>
                              <a:gd name="T48" fmla="*/ 105 w 1215"/>
                              <a:gd name="T49" fmla="*/ 1379 h 4544"/>
                              <a:gd name="T50" fmla="*/ 90 w 1215"/>
                              <a:gd name="T51" fmla="*/ 1454 h 4544"/>
                              <a:gd name="T52" fmla="*/ 75 w 1215"/>
                              <a:gd name="T53" fmla="*/ 1514 h 4544"/>
                              <a:gd name="T54" fmla="*/ 75 w 1215"/>
                              <a:gd name="T55" fmla="*/ 1574 h 4544"/>
                              <a:gd name="T56" fmla="*/ 45 w 1215"/>
                              <a:gd name="T57" fmla="*/ 1694 h 4544"/>
                              <a:gd name="T58" fmla="*/ 30 w 1215"/>
                              <a:gd name="T59" fmla="*/ 1769 h 4544"/>
                              <a:gd name="T60" fmla="*/ 30 w 1215"/>
                              <a:gd name="T61" fmla="*/ 1829 h 4544"/>
                              <a:gd name="T62" fmla="*/ 15 w 1215"/>
                              <a:gd name="T63" fmla="*/ 1889 h 4544"/>
                              <a:gd name="T64" fmla="*/ 15 w 1215"/>
                              <a:gd name="T65" fmla="*/ 2024 h 4544"/>
                              <a:gd name="T66" fmla="*/ 0 w 1215"/>
                              <a:gd name="T67" fmla="*/ 2084 h 4544"/>
                              <a:gd name="T68" fmla="*/ 0 w 1215"/>
                              <a:gd name="T69" fmla="*/ 2609 h 4544"/>
                              <a:gd name="T70" fmla="*/ 15 w 1215"/>
                              <a:gd name="T71" fmla="*/ 2684 h 4544"/>
                              <a:gd name="T72" fmla="*/ 15 w 1215"/>
                              <a:gd name="T73" fmla="*/ 2804 h 4544"/>
                              <a:gd name="T74" fmla="*/ 30 w 1215"/>
                              <a:gd name="T75" fmla="*/ 2879 h 4544"/>
                              <a:gd name="T76" fmla="*/ 45 w 1215"/>
                              <a:gd name="T77" fmla="*/ 2939 h 4544"/>
                              <a:gd name="T78" fmla="*/ 45 w 1215"/>
                              <a:gd name="T79" fmla="*/ 2999 h 4544"/>
                              <a:gd name="T80" fmla="*/ 180 w 1215"/>
                              <a:gd name="T81" fmla="*/ 3539 h 4544"/>
                              <a:gd name="T82" fmla="*/ 210 w 1215"/>
                              <a:gd name="T83" fmla="*/ 3584 h 4544"/>
                              <a:gd name="T84" fmla="*/ 225 w 1215"/>
                              <a:gd name="T85" fmla="*/ 3644 h 4544"/>
                              <a:gd name="T86" fmla="*/ 255 w 1215"/>
                              <a:gd name="T87" fmla="*/ 3704 h 4544"/>
                              <a:gd name="T88" fmla="*/ 270 w 1215"/>
                              <a:gd name="T89" fmla="*/ 3749 h 4544"/>
                              <a:gd name="T90" fmla="*/ 300 w 1215"/>
                              <a:gd name="T91" fmla="*/ 3809 h 4544"/>
                              <a:gd name="T92" fmla="*/ 330 w 1215"/>
                              <a:gd name="T93" fmla="*/ 3854 h 4544"/>
                              <a:gd name="T94" fmla="*/ 345 w 1215"/>
                              <a:gd name="T95" fmla="*/ 3899 h 4544"/>
                              <a:gd name="T96" fmla="*/ 495 w 1215"/>
                              <a:gd name="T97" fmla="*/ 4124 h 4544"/>
                              <a:gd name="T98" fmla="*/ 600 w 1215"/>
                              <a:gd name="T99" fmla="*/ 4229 h 4544"/>
                              <a:gd name="T100" fmla="*/ 630 w 1215"/>
                              <a:gd name="T101" fmla="*/ 4274 h 4544"/>
                              <a:gd name="T102" fmla="*/ 675 w 1215"/>
                              <a:gd name="T103" fmla="*/ 4304 h 4544"/>
                              <a:gd name="T104" fmla="*/ 705 w 1215"/>
                              <a:gd name="T105" fmla="*/ 4334 h 4544"/>
                              <a:gd name="T106" fmla="*/ 795 w 1215"/>
                              <a:gd name="T107" fmla="*/ 4394 h 4544"/>
                              <a:gd name="T108" fmla="*/ 825 w 1215"/>
                              <a:gd name="T109" fmla="*/ 4424 h 4544"/>
                              <a:gd name="T110" fmla="*/ 870 w 1215"/>
                              <a:gd name="T111" fmla="*/ 4439 h 4544"/>
                              <a:gd name="T112" fmla="*/ 915 w 1215"/>
                              <a:gd name="T113" fmla="*/ 4469 h 4544"/>
                              <a:gd name="T114" fmla="*/ 1095 w 1215"/>
                              <a:gd name="T115" fmla="*/ 4529 h 4544"/>
                              <a:gd name="T116" fmla="*/ 1155 w 1215"/>
                              <a:gd name="T117" fmla="*/ 4544 h 45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15" h="4544">
                                <a:moveTo>
                                  <a:pt x="1215" y="0"/>
                                </a:moveTo>
                                <a:lnTo>
                                  <a:pt x="1155" y="0"/>
                                </a:lnTo>
                                <a:lnTo>
                                  <a:pt x="1065" y="29"/>
                                </a:lnTo>
                                <a:lnTo>
                                  <a:pt x="1020" y="59"/>
                                </a:lnTo>
                                <a:lnTo>
                                  <a:pt x="975" y="74"/>
                                </a:lnTo>
                                <a:lnTo>
                                  <a:pt x="930" y="104"/>
                                </a:lnTo>
                                <a:lnTo>
                                  <a:pt x="885" y="119"/>
                                </a:lnTo>
                                <a:lnTo>
                                  <a:pt x="840" y="149"/>
                                </a:lnTo>
                                <a:lnTo>
                                  <a:pt x="810" y="179"/>
                                </a:lnTo>
                                <a:lnTo>
                                  <a:pt x="720" y="239"/>
                                </a:lnTo>
                                <a:lnTo>
                                  <a:pt x="690" y="284"/>
                                </a:lnTo>
                                <a:lnTo>
                                  <a:pt x="645" y="314"/>
                                </a:lnTo>
                                <a:lnTo>
                                  <a:pt x="615" y="344"/>
                                </a:lnTo>
                                <a:lnTo>
                                  <a:pt x="585" y="389"/>
                                </a:lnTo>
                                <a:lnTo>
                                  <a:pt x="540" y="434"/>
                                </a:lnTo>
                                <a:lnTo>
                                  <a:pt x="360" y="704"/>
                                </a:lnTo>
                                <a:lnTo>
                                  <a:pt x="330" y="764"/>
                                </a:lnTo>
                                <a:lnTo>
                                  <a:pt x="315" y="809"/>
                                </a:lnTo>
                                <a:lnTo>
                                  <a:pt x="285" y="869"/>
                                </a:lnTo>
                                <a:lnTo>
                                  <a:pt x="255" y="914"/>
                                </a:lnTo>
                                <a:lnTo>
                                  <a:pt x="225" y="1034"/>
                                </a:lnTo>
                                <a:lnTo>
                                  <a:pt x="195" y="1079"/>
                                </a:lnTo>
                                <a:lnTo>
                                  <a:pt x="165" y="1199"/>
                                </a:lnTo>
                                <a:lnTo>
                                  <a:pt x="135" y="1259"/>
                                </a:lnTo>
                                <a:lnTo>
                                  <a:pt x="105" y="1379"/>
                                </a:lnTo>
                                <a:lnTo>
                                  <a:pt x="90" y="1454"/>
                                </a:lnTo>
                                <a:lnTo>
                                  <a:pt x="75" y="1514"/>
                                </a:lnTo>
                                <a:lnTo>
                                  <a:pt x="75" y="1574"/>
                                </a:lnTo>
                                <a:lnTo>
                                  <a:pt x="45" y="1694"/>
                                </a:lnTo>
                                <a:lnTo>
                                  <a:pt x="30" y="1769"/>
                                </a:lnTo>
                                <a:lnTo>
                                  <a:pt x="30" y="1829"/>
                                </a:lnTo>
                                <a:lnTo>
                                  <a:pt x="15" y="1889"/>
                                </a:lnTo>
                                <a:lnTo>
                                  <a:pt x="15" y="2024"/>
                                </a:lnTo>
                                <a:lnTo>
                                  <a:pt x="0" y="2084"/>
                                </a:lnTo>
                                <a:lnTo>
                                  <a:pt x="0" y="2609"/>
                                </a:lnTo>
                                <a:lnTo>
                                  <a:pt x="15" y="2684"/>
                                </a:lnTo>
                                <a:lnTo>
                                  <a:pt x="15" y="2804"/>
                                </a:lnTo>
                                <a:lnTo>
                                  <a:pt x="30" y="2879"/>
                                </a:lnTo>
                                <a:lnTo>
                                  <a:pt x="45" y="2939"/>
                                </a:lnTo>
                                <a:lnTo>
                                  <a:pt x="45" y="2999"/>
                                </a:lnTo>
                                <a:lnTo>
                                  <a:pt x="180" y="3539"/>
                                </a:lnTo>
                                <a:lnTo>
                                  <a:pt x="210" y="3584"/>
                                </a:lnTo>
                                <a:lnTo>
                                  <a:pt x="225" y="3644"/>
                                </a:lnTo>
                                <a:lnTo>
                                  <a:pt x="255" y="3704"/>
                                </a:lnTo>
                                <a:lnTo>
                                  <a:pt x="270" y="3749"/>
                                </a:lnTo>
                                <a:lnTo>
                                  <a:pt x="300" y="3809"/>
                                </a:lnTo>
                                <a:lnTo>
                                  <a:pt x="330" y="3854"/>
                                </a:lnTo>
                                <a:lnTo>
                                  <a:pt x="345" y="3899"/>
                                </a:lnTo>
                                <a:lnTo>
                                  <a:pt x="495" y="4124"/>
                                </a:lnTo>
                                <a:lnTo>
                                  <a:pt x="600" y="4229"/>
                                </a:lnTo>
                                <a:lnTo>
                                  <a:pt x="630" y="4274"/>
                                </a:lnTo>
                                <a:lnTo>
                                  <a:pt x="675" y="4304"/>
                                </a:lnTo>
                                <a:lnTo>
                                  <a:pt x="705" y="4334"/>
                                </a:lnTo>
                                <a:lnTo>
                                  <a:pt x="795" y="4394"/>
                                </a:lnTo>
                                <a:lnTo>
                                  <a:pt x="825" y="4424"/>
                                </a:lnTo>
                                <a:lnTo>
                                  <a:pt x="870" y="4439"/>
                                </a:lnTo>
                                <a:lnTo>
                                  <a:pt x="915" y="4469"/>
                                </a:lnTo>
                                <a:lnTo>
                                  <a:pt x="1095" y="4529"/>
                                </a:lnTo>
                                <a:lnTo>
                                  <a:pt x="1155" y="4544"/>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4" name="Freeform 79"/>
                        <wps:cNvSpPr>
                          <a:spLocks/>
                        </wps:cNvSpPr>
                        <wps:spPr bwMode="auto">
                          <a:xfrm>
                            <a:off x="2319" y="9996"/>
                            <a:ext cx="3960" cy="1036"/>
                          </a:xfrm>
                          <a:custGeom>
                            <a:avLst/>
                            <a:gdLst>
                              <a:gd name="T0" fmla="*/ 16 w 3765"/>
                              <a:gd name="T1" fmla="*/ 47 h 975"/>
                              <a:gd name="T2" fmla="*/ 47 w 3765"/>
                              <a:gd name="T3" fmla="*/ 126 h 975"/>
                              <a:gd name="T4" fmla="*/ 79 w 3765"/>
                              <a:gd name="T5" fmla="*/ 206 h 975"/>
                              <a:gd name="T6" fmla="*/ 142 w 3765"/>
                              <a:gd name="T7" fmla="*/ 318 h 975"/>
                              <a:gd name="T8" fmla="*/ 189 w 3765"/>
                              <a:gd name="T9" fmla="*/ 381 h 975"/>
                              <a:gd name="T10" fmla="*/ 394 w 3765"/>
                              <a:gd name="T11" fmla="*/ 573 h 975"/>
                              <a:gd name="T12" fmla="*/ 458 w 3765"/>
                              <a:gd name="T13" fmla="*/ 621 h 975"/>
                              <a:gd name="T14" fmla="*/ 536 w 3765"/>
                              <a:gd name="T15" fmla="*/ 668 h 975"/>
                              <a:gd name="T16" fmla="*/ 726 w 3765"/>
                              <a:gd name="T17" fmla="*/ 764 h 975"/>
                              <a:gd name="T18" fmla="*/ 852 w 3765"/>
                              <a:gd name="T19" fmla="*/ 828 h 975"/>
                              <a:gd name="T20" fmla="*/ 1010 w 3765"/>
                              <a:gd name="T21" fmla="*/ 876 h 975"/>
                              <a:gd name="T22" fmla="*/ 1104 w 3765"/>
                              <a:gd name="T23" fmla="*/ 907 h 975"/>
                              <a:gd name="T24" fmla="*/ 1215 w 3765"/>
                              <a:gd name="T25" fmla="*/ 939 h 975"/>
                              <a:gd name="T26" fmla="*/ 1325 w 3765"/>
                              <a:gd name="T27" fmla="*/ 971 h 975"/>
                              <a:gd name="T28" fmla="*/ 1436 w 3765"/>
                              <a:gd name="T29" fmla="*/ 987 h 975"/>
                              <a:gd name="T30" fmla="*/ 1546 w 3765"/>
                              <a:gd name="T31" fmla="*/ 1003 h 975"/>
                              <a:gd name="T32" fmla="*/ 1657 w 3765"/>
                              <a:gd name="T33" fmla="*/ 1019 h 975"/>
                              <a:gd name="T34" fmla="*/ 1830 w 3765"/>
                              <a:gd name="T35" fmla="*/ 1035 h 975"/>
                              <a:gd name="T36" fmla="*/ 2351 w 3765"/>
                              <a:gd name="T37" fmla="*/ 1019 h 975"/>
                              <a:gd name="T38" fmla="*/ 2509 w 3765"/>
                              <a:gd name="T39" fmla="*/ 1003 h 975"/>
                              <a:gd name="T40" fmla="*/ 2619 w 3765"/>
                              <a:gd name="T41" fmla="*/ 987 h 975"/>
                              <a:gd name="T42" fmla="*/ 2777 w 3765"/>
                              <a:gd name="T43" fmla="*/ 955 h 975"/>
                              <a:gd name="T44" fmla="*/ 2982 w 3765"/>
                              <a:gd name="T45" fmla="*/ 907 h 975"/>
                              <a:gd name="T46" fmla="*/ 3234 w 3765"/>
                              <a:gd name="T47" fmla="*/ 828 h 975"/>
                              <a:gd name="T48" fmla="*/ 3313 w 3765"/>
                              <a:gd name="T49" fmla="*/ 780 h 975"/>
                              <a:gd name="T50" fmla="*/ 3408 w 3765"/>
                              <a:gd name="T51" fmla="*/ 732 h 975"/>
                              <a:gd name="T52" fmla="*/ 3487 w 3765"/>
                              <a:gd name="T53" fmla="*/ 684 h 975"/>
                              <a:gd name="T54" fmla="*/ 3566 w 3765"/>
                              <a:gd name="T55" fmla="*/ 636 h 975"/>
                              <a:gd name="T56" fmla="*/ 3660 w 3765"/>
                              <a:gd name="T57" fmla="*/ 557 h 975"/>
                              <a:gd name="T58" fmla="*/ 3802 w 3765"/>
                              <a:gd name="T59" fmla="*/ 397 h 975"/>
                              <a:gd name="T60" fmla="*/ 3850 w 3765"/>
                              <a:gd name="T61" fmla="*/ 318 h 975"/>
                              <a:gd name="T62" fmla="*/ 3897 w 3765"/>
                              <a:gd name="T63" fmla="*/ 254 h 975"/>
                              <a:gd name="T64" fmla="*/ 3928 w 3765"/>
                              <a:gd name="T65" fmla="*/ 174 h 975"/>
                              <a:gd name="T66" fmla="*/ 3944 w 3765"/>
                              <a:gd name="T67" fmla="*/ 95 h 97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765" h="975">
                                <a:moveTo>
                                  <a:pt x="0" y="0"/>
                                </a:moveTo>
                                <a:lnTo>
                                  <a:pt x="15" y="44"/>
                                </a:lnTo>
                                <a:lnTo>
                                  <a:pt x="30" y="74"/>
                                </a:lnTo>
                                <a:lnTo>
                                  <a:pt x="45" y="119"/>
                                </a:lnTo>
                                <a:lnTo>
                                  <a:pt x="60" y="149"/>
                                </a:lnTo>
                                <a:lnTo>
                                  <a:pt x="75" y="194"/>
                                </a:lnTo>
                                <a:lnTo>
                                  <a:pt x="105" y="254"/>
                                </a:lnTo>
                                <a:lnTo>
                                  <a:pt x="135" y="299"/>
                                </a:lnTo>
                                <a:lnTo>
                                  <a:pt x="165" y="329"/>
                                </a:lnTo>
                                <a:lnTo>
                                  <a:pt x="180" y="359"/>
                                </a:lnTo>
                                <a:lnTo>
                                  <a:pt x="330" y="509"/>
                                </a:lnTo>
                                <a:lnTo>
                                  <a:pt x="375" y="539"/>
                                </a:lnTo>
                                <a:lnTo>
                                  <a:pt x="405" y="569"/>
                                </a:lnTo>
                                <a:lnTo>
                                  <a:pt x="435" y="584"/>
                                </a:lnTo>
                                <a:lnTo>
                                  <a:pt x="480" y="614"/>
                                </a:lnTo>
                                <a:lnTo>
                                  <a:pt x="510" y="629"/>
                                </a:lnTo>
                                <a:lnTo>
                                  <a:pt x="600" y="689"/>
                                </a:lnTo>
                                <a:lnTo>
                                  <a:pt x="690" y="719"/>
                                </a:lnTo>
                                <a:lnTo>
                                  <a:pt x="720" y="749"/>
                                </a:lnTo>
                                <a:lnTo>
                                  <a:pt x="810" y="779"/>
                                </a:lnTo>
                                <a:lnTo>
                                  <a:pt x="870" y="794"/>
                                </a:lnTo>
                                <a:lnTo>
                                  <a:pt x="960" y="824"/>
                                </a:lnTo>
                                <a:lnTo>
                                  <a:pt x="1005" y="854"/>
                                </a:lnTo>
                                <a:lnTo>
                                  <a:pt x="1050" y="854"/>
                                </a:lnTo>
                                <a:lnTo>
                                  <a:pt x="1110" y="869"/>
                                </a:lnTo>
                                <a:lnTo>
                                  <a:pt x="1155" y="884"/>
                                </a:lnTo>
                                <a:lnTo>
                                  <a:pt x="1215" y="899"/>
                                </a:lnTo>
                                <a:lnTo>
                                  <a:pt x="1260" y="914"/>
                                </a:lnTo>
                                <a:lnTo>
                                  <a:pt x="1320" y="914"/>
                                </a:lnTo>
                                <a:lnTo>
                                  <a:pt x="1365" y="929"/>
                                </a:lnTo>
                                <a:lnTo>
                                  <a:pt x="1425" y="929"/>
                                </a:lnTo>
                                <a:lnTo>
                                  <a:pt x="1470" y="944"/>
                                </a:lnTo>
                                <a:lnTo>
                                  <a:pt x="1530" y="944"/>
                                </a:lnTo>
                                <a:lnTo>
                                  <a:pt x="1575" y="959"/>
                                </a:lnTo>
                                <a:lnTo>
                                  <a:pt x="1680" y="959"/>
                                </a:lnTo>
                                <a:lnTo>
                                  <a:pt x="1740" y="974"/>
                                </a:lnTo>
                                <a:lnTo>
                                  <a:pt x="2175" y="974"/>
                                </a:lnTo>
                                <a:lnTo>
                                  <a:pt x="2235" y="959"/>
                                </a:lnTo>
                                <a:lnTo>
                                  <a:pt x="2340" y="959"/>
                                </a:lnTo>
                                <a:lnTo>
                                  <a:pt x="2385" y="944"/>
                                </a:lnTo>
                                <a:lnTo>
                                  <a:pt x="2445" y="944"/>
                                </a:lnTo>
                                <a:lnTo>
                                  <a:pt x="2490" y="929"/>
                                </a:lnTo>
                                <a:lnTo>
                                  <a:pt x="2550" y="929"/>
                                </a:lnTo>
                                <a:lnTo>
                                  <a:pt x="2640" y="899"/>
                                </a:lnTo>
                                <a:lnTo>
                                  <a:pt x="2700" y="899"/>
                                </a:lnTo>
                                <a:lnTo>
                                  <a:pt x="2835" y="854"/>
                                </a:lnTo>
                                <a:lnTo>
                                  <a:pt x="2895" y="839"/>
                                </a:lnTo>
                                <a:lnTo>
                                  <a:pt x="3075" y="779"/>
                                </a:lnTo>
                                <a:lnTo>
                                  <a:pt x="3120" y="749"/>
                                </a:lnTo>
                                <a:lnTo>
                                  <a:pt x="3150" y="734"/>
                                </a:lnTo>
                                <a:lnTo>
                                  <a:pt x="3195" y="719"/>
                                </a:lnTo>
                                <a:lnTo>
                                  <a:pt x="3240" y="689"/>
                                </a:lnTo>
                                <a:lnTo>
                                  <a:pt x="3270" y="674"/>
                                </a:lnTo>
                                <a:lnTo>
                                  <a:pt x="3315" y="644"/>
                                </a:lnTo>
                                <a:lnTo>
                                  <a:pt x="3345" y="629"/>
                                </a:lnTo>
                                <a:lnTo>
                                  <a:pt x="3390" y="599"/>
                                </a:lnTo>
                                <a:lnTo>
                                  <a:pt x="3450" y="539"/>
                                </a:lnTo>
                                <a:lnTo>
                                  <a:pt x="3480" y="524"/>
                                </a:lnTo>
                                <a:lnTo>
                                  <a:pt x="3600" y="404"/>
                                </a:lnTo>
                                <a:lnTo>
                                  <a:pt x="3615" y="374"/>
                                </a:lnTo>
                                <a:lnTo>
                                  <a:pt x="3645" y="344"/>
                                </a:lnTo>
                                <a:lnTo>
                                  <a:pt x="3660" y="299"/>
                                </a:lnTo>
                                <a:lnTo>
                                  <a:pt x="3675" y="269"/>
                                </a:lnTo>
                                <a:lnTo>
                                  <a:pt x="3705" y="239"/>
                                </a:lnTo>
                                <a:lnTo>
                                  <a:pt x="3720" y="194"/>
                                </a:lnTo>
                                <a:lnTo>
                                  <a:pt x="3735" y="164"/>
                                </a:lnTo>
                                <a:lnTo>
                                  <a:pt x="3750" y="119"/>
                                </a:lnTo>
                                <a:lnTo>
                                  <a:pt x="3750" y="89"/>
                                </a:lnTo>
                                <a:lnTo>
                                  <a:pt x="3765" y="44"/>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5" name="Freeform 80"/>
                        <wps:cNvSpPr>
                          <a:spLocks/>
                        </wps:cNvSpPr>
                        <wps:spPr bwMode="auto">
                          <a:xfrm>
                            <a:off x="2073" y="11000"/>
                            <a:ext cx="4536" cy="1162"/>
                          </a:xfrm>
                          <a:custGeom>
                            <a:avLst/>
                            <a:gdLst>
                              <a:gd name="T0" fmla="*/ 61 w 4470"/>
                              <a:gd name="T1" fmla="*/ 183 h 1139"/>
                              <a:gd name="T2" fmla="*/ 107 w 4470"/>
                              <a:gd name="T3" fmla="*/ 274 h 1139"/>
                              <a:gd name="T4" fmla="*/ 167 w 4470"/>
                              <a:gd name="T5" fmla="*/ 351 h 1139"/>
                              <a:gd name="T6" fmla="*/ 228 w 4470"/>
                              <a:gd name="T7" fmla="*/ 427 h 1139"/>
                              <a:gd name="T8" fmla="*/ 396 w 4470"/>
                              <a:gd name="T9" fmla="*/ 611 h 1139"/>
                              <a:gd name="T10" fmla="*/ 715 w 4470"/>
                              <a:gd name="T11" fmla="*/ 810 h 1139"/>
                              <a:gd name="T12" fmla="*/ 822 w 4470"/>
                              <a:gd name="T13" fmla="*/ 871 h 1139"/>
                              <a:gd name="T14" fmla="*/ 929 w 4470"/>
                              <a:gd name="T15" fmla="*/ 917 h 1139"/>
                              <a:gd name="T16" fmla="*/ 1035 w 4470"/>
                              <a:gd name="T17" fmla="*/ 948 h 1139"/>
                              <a:gd name="T18" fmla="*/ 1644 w 4470"/>
                              <a:gd name="T19" fmla="*/ 1116 h 1139"/>
                              <a:gd name="T20" fmla="*/ 1781 w 4470"/>
                              <a:gd name="T21" fmla="*/ 1131 h 1139"/>
                              <a:gd name="T22" fmla="*/ 1903 w 4470"/>
                              <a:gd name="T23" fmla="*/ 1147 h 1139"/>
                              <a:gd name="T24" fmla="*/ 2040 w 4470"/>
                              <a:gd name="T25" fmla="*/ 1162 h 1139"/>
                              <a:gd name="T26" fmla="*/ 2755 w 4470"/>
                              <a:gd name="T27" fmla="*/ 1147 h 1139"/>
                              <a:gd name="T28" fmla="*/ 2877 w 4470"/>
                              <a:gd name="T29" fmla="*/ 1131 h 1139"/>
                              <a:gd name="T30" fmla="*/ 3014 w 4470"/>
                              <a:gd name="T31" fmla="*/ 1116 h 1139"/>
                              <a:gd name="T32" fmla="*/ 3136 w 4470"/>
                              <a:gd name="T33" fmla="*/ 1101 h 1139"/>
                              <a:gd name="T34" fmla="*/ 3364 w 4470"/>
                              <a:gd name="T35" fmla="*/ 1040 h 1139"/>
                              <a:gd name="T36" fmla="*/ 3592 w 4470"/>
                              <a:gd name="T37" fmla="*/ 963 h 1139"/>
                              <a:gd name="T38" fmla="*/ 3699 w 4470"/>
                              <a:gd name="T39" fmla="*/ 917 h 1139"/>
                              <a:gd name="T40" fmla="*/ 3805 w 4470"/>
                              <a:gd name="T41" fmla="*/ 871 h 1139"/>
                              <a:gd name="T42" fmla="*/ 3897 w 4470"/>
                              <a:gd name="T43" fmla="*/ 825 h 1139"/>
                              <a:gd name="T44" fmla="*/ 4003 w 4470"/>
                              <a:gd name="T45" fmla="*/ 779 h 1139"/>
                              <a:gd name="T46" fmla="*/ 4079 w 4470"/>
                              <a:gd name="T47" fmla="*/ 718 h 1139"/>
                              <a:gd name="T48" fmla="*/ 4201 w 4470"/>
                              <a:gd name="T49" fmla="*/ 626 h 1139"/>
                              <a:gd name="T50" fmla="*/ 4277 w 4470"/>
                              <a:gd name="T51" fmla="*/ 550 h 1139"/>
                              <a:gd name="T52" fmla="*/ 4338 w 4470"/>
                              <a:gd name="T53" fmla="*/ 473 h 1139"/>
                              <a:gd name="T54" fmla="*/ 4399 w 4470"/>
                              <a:gd name="T55" fmla="*/ 397 h 1139"/>
                              <a:gd name="T56" fmla="*/ 4445 w 4470"/>
                              <a:gd name="T57" fmla="*/ 320 h 1139"/>
                              <a:gd name="T58" fmla="*/ 4475 w 4470"/>
                              <a:gd name="T59" fmla="*/ 244 h 1139"/>
                              <a:gd name="T60" fmla="*/ 4521 w 4470"/>
                              <a:gd name="T61" fmla="*/ 152 h 1139"/>
                              <a:gd name="T62" fmla="*/ 4536 w 4470"/>
                              <a:gd name="T63" fmla="*/ 60 h 11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470" h="1139">
                                <a:moveTo>
                                  <a:pt x="0" y="0"/>
                                </a:moveTo>
                                <a:lnTo>
                                  <a:pt x="60" y="179"/>
                                </a:lnTo>
                                <a:lnTo>
                                  <a:pt x="90" y="224"/>
                                </a:lnTo>
                                <a:lnTo>
                                  <a:pt x="105" y="269"/>
                                </a:lnTo>
                                <a:lnTo>
                                  <a:pt x="135" y="299"/>
                                </a:lnTo>
                                <a:lnTo>
                                  <a:pt x="165" y="344"/>
                                </a:lnTo>
                                <a:lnTo>
                                  <a:pt x="180" y="389"/>
                                </a:lnTo>
                                <a:lnTo>
                                  <a:pt x="225" y="419"/>
                                </a:lnTo>
                                <a:lnTo>
                                  <a:pt x="255" y="464"/>
                                </a:lnTo>
                                <a:lnTo>
                                  <a:pt x="390" y="599"/>
                                </a:lnTo>
                                <a:lnTo>
                                  <a:pt x="660" y="779"/>
                                </a:lnTo>
                                <a:lnTo>
                                  <a:pt x="705" y="794"/>
                                </a:lnTo>
                                <a:lnTo>
                                  <a:pt x="765" y="824"/>
                                </a:lnTo>
                                <a:lnTo>
                                  <a:pt x="810" y="854"/>
                                </a:lnTo>
                                <a:lnTo>
                                  <a:pt x="870" y="869"/>
                                </a:lnTo>
                                <a:lnTo>
                                  <a:pt x="915" y="899"/>
                                </a:lnTo>
                                <a:lnTo>
                                  <a:pt x="975" y="914"/>
                                </a:lnTo>
                                <a:lnTo>
                                  <a:pt x="1020" y="929"/>
                                </a:lnTo>
                                <a:lnTo>
                                  <a:pt x="1080" y="959"/>
                                </a:lnTo>
                                <a:lnTo>
                                  <a:pt x="1620" y="1094"/>
                                </a:lnTo>
                                <a:lnTo>
                                  <a:pt x="1680" y="1094"/>
                                </a:lnTo>
                                <a:lnTo>
                                  <a:pt x="1755" y="1109"/>
                                </a:lnTo>
                                <a:lnTo>
                                  <a:pt x="1815" y="1109"/>
                                </a:lnTo>
                                <a:lnTo>
                                  <a:pt x="1875" y="1124"/>
                                </a:lnTo>
                                <a:lnTo>
                                  <a:pt x="1935" y="1124"/>
                                </a:lnTo>
                                <a:lnTo>
                                  <a:pt x="2010" y="1139"/>
                                </a:lnTo>
                                <a:lnTo>
                                  <a:pt x="2655" y="1139"/>
                                </a:lnTo>
                                <a:lnTo>
                                  <a:pt x="2715" y="1124"/>
                                </a:lnTo>
                                <a:lnTo>
                                  <a:pt x="2775" y="1124"/>
                                </a:lnTo>
                                <a:lnTo>
                                  <a:pt x="2835" y="1109"/>
                                </a:lnTo>
                                <a:lnTo>
                                  <a:pt x="2895" y="1109"/>
                                </a:lnTo>
                                <a:lnTo>
                                  <a:pt x="2970" y="1094"/>
                                </a:lnTo>
                                <a:lnTo>
                                  <a:pt x="3030" y="1079"/>
                                </a:lnTo>
                                <a:lnTo>
                                  <a:pt x="3090" y="1079"/>
                                </a:lnTo>
                                <a:lnTo>
                                  <a:pt x="3270" y="1034"/>
                                </a:lnTo>
                                <a:lnTo>
                                  <a:pt x="3315" y="1019"/>
                                </a:lnTo>
                                <a:lnTo>
                                  <a:pt x="3495" y="974"/>
                                </a:lnTo>
                                <a:lnTo>
                                  <a:pt x="3540" y="944"/>
                                </a:lnTo>
                                <a:lnTo>
                                  <a:pt x="3600" y="929"/>
                                </a:lnTo>
                                <a:lnTo>
                                  <a:pt x="3645" y="899"/>
                                </a:lnTo>
                                <a:lnTo>
                                  <a:pt x="3705" y="884"/>
                                </a:lnTo>
                                <a:lnTo>
                                  <a:pt x="3750" y="854"/>
                                </a:lnTo>
                                <a:lnTo>
                                  <a:pt x="3795" y="839"/>
                                </a:lnTo>
                                <a:lnTo>
                                  <a:pt x="3840" y="809"/>
                                </a:lnTo>
                                <a:lnTo>
                                  <a:pt x="3900" y="779"/>
                                </a:lnTo>
                                <a:lnTo>
                                  <a:pt x="3945" y="764"/>
                                </a:lnTo>
                                <a:lnTo>
                                  <a:pt x="3990" y="734"/>
                                </a:lnTo>
                                <a:lnTo>
                                  <a:pt x="4020" y="704"/>
                                </a:lnTo>
                                <a:lnTo>
                                  <a:pt x="4110" y="644"/>
                                </a:lnTo>
                                <a:lnTo>
                                  <a:pt x="4140" y="614"/>
                                </a:lnTo>
                                <a:lnTo>
                                  <a:pt x="4170" y="569"/>
                                </a:lnTo>
                                <a:lnTo>
                                  <a:pt x="4215" y="539"/>
                                </a:lnTo>
                                <a:lnTo>
                                  <a:pt x="4245" y="509"/>
                                </a:lnTo>
                                <a:lnTo>
                                  <a:pt x="4275" y="464"/>
                                </a:lnTo>
                                <a:lnTo>
                                  <a:pt x="4305" y="434"/>
                                </a:lnTo>
                                <a:lnTo>
                                  <a:pt x="4335" y="389"/>
                                </a:lnTo>
                                <a:lnTo>
                                  <a:pt x="4350" y="359"/>
                                </a:lnTo>
                                <a:lnTo>
                                  <a:pt x="4380" y="314"/>
                                </a:lnTo>
                                <a:lnTo>
                                  <a:pt x="4395" y="269"/>
                                </a:lnTo>
                                <a:lnTo>
                                  <a:pt x="4410" y="239"/>
                                </a:lnTo>
                                <a:lnTo>
                                  <a:pt x="4425" y="194"/>
                                </a:lnTo>
                                <a:lnTo>
                                  <a:pt x="4455" y="149"/>
                                </a:lnTo>
                                <a:lnTo>
                                  <a:pt x="4455" y="104"/>
                                </a:lnTo>
                                <a:lnTo>
                                  <a:pt x="4470" y="59"/>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 name="Freeform 81"/>
                        <wps:cNvSpPr>
                          <a:spLocks/>
                        </wps:cNvSpPr>
                        <wps:spPr bwMode="auto">
                          <a:xfrm>
                            <a:off x="3783" y="8874"/>
                            <a:ext cx="450" cy="4544"/>
                          </a:xfrm>
                          <a:custGeom>
                            <a:avLst/>
                            <a:gdLst>
                              <a:gd name="T0" fmla="*/ 450 w 450"/>
                              <a:gd name="T1" fmla="*/ 0 h 4544"/>
                              <a:gd name="T2" fmla="*/ 420 w 450"/>
                              <a:gd name="T3" fmla="*/ 14 h 4544"/>
                              <a:gd name="T4" fmla="*/ 390 w 450"/>
                              <a:gd name="T5" fmla="*/ 44 h 4544"/>
                              <a:gd name="T6" fmla="*/ 375 w 450"/>
                              <a:gd name="T7" fmla="*/ 74 h 4544"/>
                              <a:gd name="T8" fmla="*/ 360 w 450"/>
                              <a:gd name="T9" fmla="*/ 89 h 4544"/>
                              <a:gd name="T10" fmla="*/ 345 w 450"/>
                              <a:gd name="T11" fmla="*/ 119 h 4544"/>
                              <a:gd name="T12" fmla="*/ 330 w 450"/>
                              <a:gd name="T13" fmla="*/ 134 h 4544"/>
                              <a:gd name="T14" fmla="*/ 270 w 450"/>
                              <a:gd name="T15" fmla="*/ 254 h 4544"/>
                              <a:gd name="T16" fmla="*/ 255 w 450"/>
                              <a:gd name="T17" fmla="*/ 299 h 4544"/>
                              <a:gd name="T18" fmla="*/ 225 w 450"/>
                              <a:gd name="T19" fmla="*/ 359 h 4544"/>
                              <a:gd name="T20" fmla="*/ 180 w 450"/>
                              <a:gd name="T21" fmla="*/ 494 h 4544"/>
                              <a:gd name="T22" fmla="*/ 180 w 450"/>
                              <a:gd name="T23" fmla="*/ 539 h 4544"/>
                              <a:gd name="T24" fmla="*/ 135 w 450"/>
                              <a:gd name="T25" fmla="*/ 674 h 4544"/>
                              <a:gd name="T26" fmla="*/ 135 w 450"/>
                              <a:gd name="T27" fmla="*/ 719 h 4544"/>
                              <a:gd name="T28" fmla="*/ 120 w 450"/>
                              <a:gd name="T29" fmla="*/ 779 h 4544"/>
                              <a:gd name="T30" fmla="*/ 105 w 450"/>
                              <a:gd name="T31" fmla="*/ 824 h 4544"/>
                              <a:gd name="T32" fmla="*/ 105 w 450"/>
                              <a:gd name="T33" fmla="*/ 884 h 4544"/>
                              <a:gd name="T34" fmla="*/ 90 w 450"/>
                              <a:gd name="T35" fmla="*/ 929 h 4544"/>
                              <a:gd name="T36" fmla="*/ 90 w 450"/>
                              <a:gd name="T37" fmla="*/ 989 h 4544"/>
                              <a:gd name="T38" fmla="*/ 75 w 450"/>
                              <a:gd name="T39" fmla="*/ 1034 h 4544"/>
                              <a:gd name="T40" fmla="*/ 75 w 450"/>
                              <a:gd name="T41" fmla="*/ 1094 h 4544"/>
                              <a:gd name="T42" fmla="*/ 60 w 450"/>
                              <a:gd name="T43" fmla="*/ 1154 h 4544"/>
                              <a:gd name="T44" fmla="*/ 60 w 450"/>
                              <a:gd name="T45" fmla="*/ 1214 h 4544"/>
                              <a:gd name="T46" fmla="*/ 45 w 450"/>
                              <a:gd name="T47" fmla="*/ 1274 h 4544"/>
                              <a:gd name="T48" fmla="*/ 45 w 450"/>
                              <a:gd name="T49" fmla="*/ 1394 h 4544"/>
                              <a:gd name="T50" fmla="*/ 30 w 450"/>
                              <a:gd name="T51" fmla="*/ 1454 h 4544"/>
                              <a:gd name="T52" fmla="*/ 30 w 450"/>
                              <a:gd name="T53" fmla="*/ 1589 h 4544"/>
                              <a:gd name="T54" fmla="*/ 15 w 450"/>
                              <a:gd name="T55" fmla="*/ 1649 h 4544"/>
                              <a:gd name="T56" fmla="*/ 15 w 450"/>
                              <a:gd name="T57" fmla="*/ 1844 h 4544"/>
                              <a:gd name="T58" fmla="*/ 0 w 450"/>
                              <a:gd name="T59" fmla="*/ 1904 h 4544"/>
                              <a:gd name="T60" fmla="*/ 0 w 450"/>
                              <a:gd name="T61" fmla="*/ 2819 h 4544"/>
                              <a:gd name="T62" fmla="*/ 15 w 450"/>
                              <a:gd name="T63" fmla="*/ 2879 h 4544"/>
                              <a:gd name="T64" fmla="*/ 15 w 450"/>
                              <a:gd name="T65" fmla="*/ 3074 h 4544"/>
                              <a:gd name="T66" fmla="*/ 30 w 450"/>
                              <a:gd name="T67" fmla="*/ 3134 h 4544"/>
                              <a:gd name="T68" fmla="*/ 30 w 450"/>
                              <a:gd name="T69" fmla="*/ 3254 h 4544"/>
                              <a:gd name="T70" fmla="*/ 45 w 450"/>
                              <a:gd name="T71" fmla="*/ 3314 h 4544"/>
                              <a:gd name="T72" fmla="*/ 45 w 450"/>
                              <a:gd name="T73" fmla="*/ 3434 h 4544"/>
                              <a:gd name="T74" fmla="*/ 60 w 450"/>
                              <a:gd name="T75" fmla="*/ 3479 h 4544"/>
                              <a:gd name="T76" fmla="*/ 60 w 450"/>
                              <a:gd name="T77" fmla="*/ 3539 h 4544"/>
                              <a:gd name="T78" fmla="*/ 75 w 450"/>
                              <a:gd name="T79" fmla="*/ 3599 h 4544"/>
                              <a:gd name="T80" fmla="*/ 75 w 450"/>
                              <a:gd name="T81" fmla="*/ 3644 h 4544"/>
                              <a:gd name="T82" fmla="*/ 90 w 450"/>
                              <a:gd name="T83" fmla="*/ 3704 h 4544"/>
                              <a:gd name="T84" fmla="*/ 105 w 450"/>
                              <a:gd name="T85" fmla="*/ 3749 h 4544"/>
                              <a:gd name="T86" fmla="*/ 105 w 450"/>
                              <a:gd name="T87" fmla="*/ 3809 h 4544"/>
                              <a:gd name="T88" fmla="*/ 120 w 450"/>
                              <a:gd name="T89" fmla="*/ 3854 h 4544"/>
                              <a:gd name="T90" fmla="*/ 120 w 450"/>
                              <a:gd name="T91" fmla="*/ 3899 h 4544"/>
                              <a:gd name="T92" fmla="*/ 150 w 450"/>
                              <a:gd name="T93" fmla="*/ 3989 h 4544"/>
                              <a:gd name="T94" fmla="*/ 150 w 450"/>
                              <a:gd name="T95" fmla="*/ 4034 h 4544"/>
                              <a:gd name="T96" fmla="*/ 195 w 450"/>
                              <a:gd name="T97" fmla="*/ 4169 h 4544"/>
                              <a:gd name="T98" fmla="*/ 210 w 450"/>
                              <a:gd name="T99" fmla="*/ 4199 h 4544"/>
                              <a:gd name="T100" fmla="*/ 210 w 450"/>
                              <a:gd name="T101" fmla="*/ 4244 h 4544"/>
                              <a:gd name="T102" fmla="*/ 300 w 450"/>
                              <a:gd name="T103" fmla="*/ 4424 h 4544"/>
                              <a:gd name="T104" fmla="*/ 315 w 450"/>
                              <a:gd name="T105" fmla="*/ 4439 h 4544"/>
                              <a:gd name="T106" fmla="*/ 330 w 450"/>
                              <a:gd name="T107" fmla="*/ 4469 h 4544"/>
                              <a:gd name="T108" fmla="*/ 375 w 450"/>
                              <a:gd name="T109" fmla="*/ 4514 h 4544"/>
                              <a:gd name="T110" fmla="*/ 405 w 450"/>
                              <a:gd name="T111" fmla="*/ 4529 h 4544"/>
                              <a:gd name="T112" fmla="*/ 420 w 450"/>
                              <a:gd name="T113" fmla="*/ 4544 h 454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50" h="4544">
                                <a:moveTo>
                                  <a:pt x="450" y="0"/>
                                </a:moveTo>
                                <a:lnTo>
                                  <a:pt x="420" y="14"/>
                                </a:lnTo>
                                <a:lnTo>
                                  <a:pt x="390" y="44"/>
                                </a:lnTo>
                                <a:lnTo>
                                  <a:pt x="375" y="74"/>
                                </a:lnTo>
                                <a:lnTo>
                                  <a:pt x="360" y="89"/>
                                </a:lnTo>
                                <a:lnTo>
                                  <a:pt x="345" y="119"/>
                                </a:lnTo>
                                <a:lnTo>
                                  <a:pt x="330" y="134"/>
                                </a:lnTo>
                                <a:lnTo>
                                  <a:pt x="270" y="254"/>
                                </a:lnTo>
                                <a:lnTo>
                                  <a:pt x="255" y="299"/>
                                </a:lnTo>
                                <a:lnTo>
                                  <a:pt x="225" y="359"/>
                                </a:lnTo>
                                <a:lnTo>
                                  <a:pt x="180" y="494"/>
                                </a:lnTo>
                                <a:lnTo>
                                  <a:pt x="180" y="539"/>
                                </a:lnTo>
                                <a:lnTo>
                                  <a:pt x="135" y="674"/>
                                </a:lnTo>
                                <a:lnTo>
                                  <a:pt x="135" y="719"/>
                                </a:lnTo>
                                <a:lnTo>
                                  <a:pt x="120" y="779"/>
                                </a:lnTo>
                                <a:lnTo>
                                  <a:pt x="105" y="824"/>
                                </a:lnTo>
                                <a:lnTo>
                                  <a:pt x="105" y="884"/>
                                </a:lnTo>
                                <a:lnTo>
                                  <a:pt x="90" y="929"/>
                                </a:lnTo>
                                <a:lnTo>
                                  <a:pt x="90" y="989"/>
                                </a:lnTo>
                                <a:lnTo>
                                  <a:pt x="75" y="1034"/>
                                </a:lnTo>
                                <a:lnTo>
                                  <a:pt x="75" y="1094"/>
                                </a:lnTo>
                                <a:lnTo>
                                  <a:pt x="60" y="1154"/>
                                </a:lnTo>
                                <a:lnTo>
                                  <a:pt x="60" y="1214"/>
                                </a:lnTo>
                                <a:lnTo>
                                  <a:pt x="45" y="1274"/>
                                </a:lnTo>
                                <a:lnTo>
                                  <a:pt x="45" y="1394"/>
                                </a:lnTo>
                                <a:lnTo>
                                  <a:pt x="30" y="1454"/>
                                </a:lnTo>
                                <a:lnTo>
                                  <a:pt x="30" y="1589"/>
                                </a:lnTo>
                                <a:lnTo>
                                  <a:pt x="15" y="1649"/>
                                </a:lnTo>
                                <a:lnTo>
                                  <a:pt x="15" y="1844"/>
                                </a:lnTo>
                                <a:lnTo>
                                  <a:pt x="0" y="1904"/>
                                </a:lnTo>
                                <a:lnTo>
                                  <a:pt x="0" y="2819"/>
                                </a:lnTo>
                                <a:lnTo>
                                  <a:pt x="15" y="2879"/>
                                </a:lnTo>
                                <a:lnTo>
                                  <a:pt x="15" y="3074"/>
                                </a:lnTo>
                                <a:lnTo>
                                  <a:pt x="30" y="3134"/>
                                </a:lnTo>
                                <a:lnTo>
                                  <a:pt x="30" y="3254"/>
                                </a:lnTo>
                                <a:lnTo>
                                  <a:pt x="45" y="3314"/>
                                </a:lnTo>
                                <a:lnTo>
                                  <a:pt x="45" y="3434"/>
                                </a:lnTo>
                                <a:lnTo>
                                  <a:pt x="60" y="3479"/>
                                </a:lnTo>
                                <a:lnTo>
                                  <a:pt x="60" y="3539"/>
                                </a:lnTo>
                                <a:lnTo>
                                  <a:pt x="75" y="3599"/>
                                </a:lnTo>
                                <a:lnTo>
                                  <a:pt x="75" y="3644"/>
                                </a:lnTo>
                                <a:lnTo>
                                  <a:pt x="90" y="3704"/>
                                </a:lnTo>
                                <a:lnTo>
                                  <a:pt x="105" y="3749"/>
                                </a:lnTo>
                                <a:lnTo>
                                  <a:pt x="105" y="3809"/>
                                </a:lnTo>
                                <a:lnTo>
                                  <a:pt x="120" y="3854"/>
                                </a:lnTo>
                                <a:lnTo>
                                  <a:pt x="120" y="3899"/>
                                </a:lnTo>
                                <a:lnTo>
                                  <a:pt x="150" y="3989"/>
                                </a:lnTo>
                                <a:lnTo>
                                  <a:pt x="150" y="4034"/>
                                </a:lnTo>
                                <a:lnTo>
                                  <a:pt x="195" y="4169"/>
                                </a:lnTo>
                                <a:lnTo>
                                  <a:pt x="210" y="4199"/>
                                </a:lnTo>
                                <a:lnTo>
                                  <a:pt x="210" y="4244"/>
                                </a:lnTo>
                                <a:lnTo>
                                  <a:pt x="300" y="4424"/>
                                </a:lnTo>
                                <a:lnTo>
                                  <a:pt x="315" y="4439"/>
                                </a:lnTo>
                                <a:lnTo>
                                  <a:pt x="330" y="4469"/>
                                </a:lnTo>
                                <a:lnTo>
                                  <a:pt x="375" y="4514"/>
                                </a:lnTo>
                                <a:lnTo>
                                  <a:pt x="405" y="4529"/>
                                </a:lnTo>
                                <a:lnTo>
                                  <a:pt x="420" y="4544"/>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7" name="Freeform 82"/>
                        <wps:cNvSpPr>
                          <a:spLocks/>
                        </wps:cNvSpPr>
                        <wps:spPr bwMode="auto">
                          <a:xfrm>
                            <a:off x="4209" y="8859"/>
                            <a:ext cx="1239" cy="4618"/>
                          </a:xfrm>
                          <a:custGeom>
                            <a:avLst/>
                            <a:gdLst>
                              <a:gd name="T0" fmla="*/ 0 w 1125"/>
                              <a:gd name="T1" fmla="*/ 0 h 4589"/>
                              <a:gd name="T2" fmla="*/ 198 w 1125"/>
                              <a:gd name="T3" fmla="*/ 59 h 4589"/>
                              <a:gd name="T4" fmla="*/ 248 w 1125"/>
                              <a:gd name="T5" fmla="*/ 90 h 4589"/>
                              <a:gd name="T6" fmla="*/ 281 w 1125"/>
                              <a:gd name="T7" fmla="*/ 105 h 4589"/>
                              <a:gd name="T8" fmla="*/ 330 w 1125"/>
                              <a:gd name="T9" fmla="*/ 135 h 4589"/>
                              <a:gd name="T10" fmla="*/ 363 w 1125"/>
                              <a:gd name="T11" fmla="*/ 165 h 4589"/>
                              <a:gd name="T12" fmla="*/ 413 w 1125"/>
                              <a:gd name="T13" fmla="*/ 195 h 4589"/>
                              <a:gd name="T14" fmla="*/ 446 w 1125"/>
                              <a:gd name="T15" fmla="*/ 225 h 4589"/>
                              <a:gd name="T16" fmla="*/ 496 w 1125"/>
                              <a:gd name="T17" fmla="*/ 256 h 4589"/>
                              <a:gd name="T18" fmla="*/ 529 w 1125"/>
                              <a:gd name="T19" fmla="*/ 301 h 4589"/>
                              <a:gd name="T20" fmla="*/ 562 w 1125"/>
                              <a:gd name="T21" fmla="*/ 331 h 4589"/>
                              <a:gd name="T22" fmla="*/ 611 w 1125"/>
                              <a:gd name="T23" fmla="*/ 361 h 4589"/>
                              <a:gd name="T24" fmla="*/ 809 w 1125"/>
                              <a:gd name="T25" fmla="*/ 633 h 4589"/>
                              <a:gd name="T26" fmla="*/ 826 w 1125"/>
                              <a:gd name="T27" fmla="*/ 678 h 4589"/>
                              <a:gd name="T28" fmla="*/ 859 w 1125"/>
                              <a:gd name="T29" fmla="*/ 724 h 4589"/>
                              <a:gd name="T30" fmla="*/ 892 w 1125"/>
                              <a:gd name="T31" fmla="*/ 784 h 4589"/>
                              <a:gd name="T32" fmla="*/ 925 w 1125"/>
                              <a:gd name="T33" fmla="*/ 829 h 4589"/>
                              <a:gd name="T34" fmla="*/ 958 w 1125"/>
                              <a:gd name="T35" fmla="*/ 950 h 4589"/>
                              <a:gd name="T36" fmla="*/ 991 w 1125"/>
                              <a:gd name="T37" fmla="*/ 995 h 4589"/>
                              <a:gd name="T38" fmla="*/ 1008 w 1125"/>
                              <a:gd name="T39" fmla="*/ 1056 h 4589"/>
                              <a:gd name="T40" fmla="*/ 1041 w 1125"/>
                              <a:gd name="T41" fmla="*/ 1116 h 4589"/>
                              <a:gd name="T42" fmla="*/ 1156 w 1125"/>
                              <a:gd name="T43" fmla="*/ 1539 h 4589"/>
                              <a:gd name="T44" fmla="*/ 1156 w 1125"/>
                              <a:gd name="T45" fmla="*/ 1614 h 4589"/>
                              <a:gd name="T46" fmla="*/ 1189 w 1125"/>
                              <a:gd name="T47" fmla="*/ 1735 h 4589"/>
                              <a:gd name="T48" fmla="*/ 1189 w 1125"/>
                              <a:gd name="T49" fmla="*/ 1795 h 4589"/>
                              <a:gd name="T50" fmla="*/ 1206 w 1125"/>
                              <a:gd name="T51" fmla="*/ 1871 h 4589"/>
                              <a:gd name="T52" fmla="*/ 1206 w 1125"/>
                              <a:gd name="T53" fmla="*/ 1931 h 4589"/>
                              <a:gd name="T54" fmla="*/ 1222 w 1125"/>
                              <a:gd name="T55" fmla="*/ 2007 h 4589"/>
                              <a:gd name="T56" fmla="*/ 1222 w 1125"/>
                              <a:gd name="T57" fmla="*/ 2127 h 4589"/>
                              <a:gd name="T58" fmla="*/ 1239 w 1125"/>
                              <a:gd name="T59" fmla="*/ 2203 h 4589"/>
                              <a:gd name="T60" fmla="*/ 1239 w 1125"/>
                              <a:gd name="T61" fmla="*/ 2595 h 4589"/>
                              <a:gd name="T62" fmla="*/ 1222 w 1125"/>
                              <a:gd name="T63" fmla="*/ 2671 h 4589"/>
                              <a:gd name="T64" fmla="*/ 1222 w 1125"/>
                              <a:gd name="T65" fmla="*/ 2792 h 4589"/>
                              <a:gd name="T66" fmla="*/ 1206 w 1125"/>
                              <a:gd name="T67" fmla="*/ 2867 h 4589"/>
                              <a:gd name="T68" fmla="*/ 1206 w 1125"/>
                              <a:gd name="T69" fmla="*/ 2927 h 4589"/>
                              <a:gd name="T70" fmla="*/ 1189 w 1125"/>
                              <a:gd name="T71" fmla="*/ 2988 h 4589"/>
                              <a:gd name="T72" fmla="*/ 1189 w 1125"/>
                              <a:gd name="T73" fmla="*/ 3063 h 4589"/>
                              <a:gd name="T74" fmla="*/ 1140 w 1125"/>
                              <a:gd name="T75" fmla="*/ 3244 h 4589"/>
                              <a:gd name="T76" fmla="*/ 1140 w 1125"/>
                              <a:gd name="T77" fmla="*/ 3305 h 4589"/>
                              <a:gd name="T78" fmla="*/ 1090 w 1125"/>
                              <a:gd name="T79" fmla="*/ 3486 h 4589"/>
                              <a:gd name="T80" fmla="*/ 1057 w 1125"/>
                              <a:gd name="T81" fmla="*/ 3546 h 4589"/>
                              <a:gd name="T82" fmla="*/ 1041 w 1125"/>
                              <a:gd name="T83" fmla="*/ 3607 h 4589"/>
                              <a:gd name="T84" fmla="*/ 1024 w 1125"/>
                              <a:gd name="T85" fmla="*/ 3652 h 4589"/>
                              <a:gd name="T86" fmla="*/ 1008 w 1125"/>
                              <a:gd name="T87" fmla="*/ 3712 h 4589"/>
                              <a:gd name="T88" fmla="*/ 975 w 1125"/>
                              <a:gd name="T89" fmla="*/ 3773 h 4589"/>
                              <a:gd name="T90" fmla="*/ 958 w 1125"/>
                              <a:gd name="T91" fmla="*/ 3818 h 4589"/>
                              <a:gd name="T92" fmla="*/ 925 w 1125"/>
                              <a:gd name="T93" fmla="*/ 3878 h 4589"/>
                              <a:gd name="T94" fmla="*/ 909 w 1125"/>
                              <a:gd name="T95" fmla="*/ 3924 h 4589"/>
                              <a:gd name="T96" fmla="*/ 843 w 1125"/>
                              <a:gd name="T97" fmla="*/ 4014 h 4589"/>
                              <a:gd name="T98" fmla="*/ 826 w 1125"/>
                              <a:gd name="T99" fmla="*/ 4059 h 4589"/>
                              <a:gd name="T100" fmla="*/ 727 w 1125"/>
                              <a:gd name="T101" fmla="*/ 4195 h 4589"/>
                              <a:gd name="T102" fmla="*/ 694 w 1125"/>
                              <a:gd name="T103" fmla="*/ 4226 h 4589"/>
                              <a:gd name="T104" fmla="*/ 628 w 1125"/>
                              <a:gd name="T105" fmla="*/ 4316 h 4589"/>
                              <a:gd name="T106" fmla="*/ 578 w 1125"/>
                              <a:gd name="T107" fmla="*/ 4346 h 4589"/>
                              <a:gd name="T108" fmla="*/ 512 w 1125"/>
                              <a:gd name="T109" fmla="*/ 4407 h 4589"/>
                              <a:gd name="T110" fmla="*/ 463 w 1125"/>
                              <a:gd name="T111" fmla="*/ 4437 h 4589"/>
                              <a:gd name="T112" fmla="*/ 430 w 1125"/>
                              <a:gd name="T113" fmla="*/ 4467 h 4589"/>
                              <a:gd name="T114" fmla="*/ 380 w 1125"/>
                              <a:gd name="T115" fmla="*/ 4497 h 4589"/>
                              <a:gd name="T116" fmla="*/ 347 w 1125"/>
                              <a:gd name="T117" fmla="*/ 4512 h 4589"/>
                              <a:gd name="T118" fmla="*/ 297 w 1125"/>
                              <a:gd name="T119" fmla="*/ 4543 h 4589"/>
                              <a:gd name="T120" fmla="*/ 198 w 1125"/>
                              <a:gd name="T121" fmla="*/ 4573 h 4589"/>
                              <a:gd name="T122" fmla="*/ 165 w 1125"/>
                              <a:gd name="T123" fmla="*/ 4588 h 4589"/>
                              <a:gd name="T124" fmla="*/ 66 w 1125"/>
                              <a:gd name="T125" fmla="*/ 4618 h 458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25" h="4589">
                                <a:moveTo>
                                  <a:pt x="0" y="0"/>
                                </a:moveTo>
                                <a:lnTo>
                                  <a:pt x="180" y="59"/>
                                </a:lnTo>
                                <a:lnTo>
                                  <a:pt x="225" y="89"/>
                                </a:lnTo>
                                <a:lnTo>
                                  <a:pt x="255" y="104"/>
                                </a:lnTo>
                                <a:lnTo>
                                  <a:pt x="300" y="134"/>
                                </a:lnTo>
                                <a:lnTo>
                                  <a:pt x="330" y="164"/>
                                </a:lnTo>
                                <a:lnTo>
                                  <a:pt x="375" y="194"/>
                                </a:lnTo>
                                <a:lnTo>
                                  <a:pt x="405" y="224"/>
                                </a:lnTo>
                                <a:lnTo>
                                  <a:pt x="450" y="254"/>
                                </a:lnTo>
                                <a:lnTo>
                                  <a:pt x="480" y="299"/>
                                </a:lnTo>
                                <a:lnTo>
                                  <a:pt x="510" y="329"/>
                                </a:lnTo>
                                <a:lnTo>
                                  <a:pt x="555" y="359"/>
                                </a:lnTo>
                                <a:lnTo>
                                  <a:pt x="735" y="629"/>
                                </a:lnTo>
                                <a:lnTo>
                                  <a:pt x="750" y="674"/>
                                </a:lnTo>
                                <a:lnTo>
                                  <a:pt x="780" y="719"/>
                                </a:lnTo>
                                <a:lnTo>
                                  <a:pt x="810" y="779"/>
                                </a:lnTo>
                                <a:lnTo>
                                  <a:pt x="840" y="824"/>
                                </a:lnTo>
                                <a:lnTo>
                                  <a:pt x="870" y="944"/>
                                </a:lnTo>
                                <a:lnTo>
                                  <a:pt x="900" y="989"/>
                                </a:lnTo>
                                <a:lnTo>
                                  <a:pt x="915" y="1049"/>
                                </a:lnTo>
                                <a:lnTo>
                                  <a:pt x="945" y="1109"/>
                                </a:lnTo>
                                <a:lnTo>
                                  <a:pt x="1050" y="1529"/>
                                </a:lnTo>
                                <a:lnTo>
                                  <a:pt x="1050" y="1604"/>
                                </a:lnTo>
                                <a:lnTo>
                                  <a:pt x="1080" y="1724"/>
                                </a:lnTo>
                                <a:lnTo>
                                  <a:pt x="1080" y="1784"/>
                                </a:lnTo>
                                <a:lnTo>
                                  <a:pt x="1095" y="1859"/>
                                </a:lnTo>
                                <a:lnTo>
                                  <a:pt x="1095" y="1919"/>
                                </a:lnTo>
                                <a:lnTo>
                                  <a:pt x="1110" y="1994"/>
                                </a:lnTo>
                                <a:lnTo>
                                  <a:pt x="1110" y="2114"/>
                                </a:lnTo>
                                <a:lnTo>
                                  <a:pt x="1125" y="2189"/>
                                </a:lnTo>
                                <a:lnTo>
                                  <a:pt x="1125" y="2579"/>
                                </a:lnTo>
                                <a:lnTo>
                                  <a:pt x="1110" y="2654"/>
                                </a:lnTo>
                                <a:lnTo>
                                  <a:pt x="1110" y="2774"/>
                                </a:lnTo>
                                <a:lnTo>
                                  <a:pt x="1095" y="2849"/>
                                </a:lnTo>
                                <a:lnTo>
                                  <a:pt x="1095" y="2909"/>
                                </a:lnTo>
                                <a:lnTo>
                                  <a:pt x="1080" y="2969"/>
                                </a:lnTo>
                                <a:lnTo>
                                  <a:pt x="1080" y="3044"/>
                                </a:lnTo>
                                <a:lnTo>
                                  <a:pt x="1035" y="3224"/>
                                </a:lnTo>
                                <a:lnTo>
                                  <a:pt x="1035" y="3284"/>
                                </a:lnTo>
                                <a:lnTo>
                                  <a:pt x="990" y="3464"/>
                                </a:lnTo>
                                <a:lnTo>
                                  <a:pt x="960" y="3524"/>
                                </a:lnTo>
                                <a:lnTo>
                                  <a:pt x="945" y="3584"/>
                                </a:lnTo>
                                <a:lnTo>
                                  <a:pt x="930" y="3629"/>
                                </a:lnTo>
                                <a:lnTo>
                                  <a:pt x="915" y="3689"/>
                                </a:lnTo>
                                <a:lnTo>
                                  <a:pt x="885" y="3749"/>
                                </a:lnTo>
                                <a:lnTo>
                                  <a:pt x="870" y="3794"/>
                                </a:lnTo>
                                <a:lnTo>
                                  <a:pt x="840" y="3854"/>
                                </a:lnTo>
                                <a:lnTo>
                                  <a:pt x="825" y="3899"/>
                                </a:lnTo>
                                <a:lnTo>
                                  <a:pt x="765" y="3989"/>
                                </a:lnTo>
                                <a:lnTo>
                                  <a:pt x="750" y="4034"/>
                                </a:lnTo>
                                <a:lnTo>
                                  <a:pt x="660" y="4169"/>
                                </a:lnTo>
                                <a:lnTo>
                                  <a:pt x="630" y="4199"/>
                                </a:lnTo>
                                <a:lnTo>
                                  <a:pt x="570" y="4289"/>
                                </a:lnTo>
                                <a:lnTo>
                                  <a:pt x="525" y="4319"/>
                                </a:lnTo>
                                <a:lnTo>
                                  <a:pt x="465" y="4379"/>
                                </a:lnTo>
                                <a:lnTo>
                                  <a:pt x="420" y="4409"/>
                                </a:lnTo>
                                <a:lnTo>
                                  <a:pt x="390" y="4439"/>
                                </a:lnTo>
                                <a:lnTo>
                                  <a:pt x="345" y="4469"/>
                                </a:lnTo>
                                <a:lnTo>
                                  <a:pt x="315" y="4484"/>
                                </a:lnTo>
                                <a:lnTo>
                                  <a:pt x="270" y="4514"/>
                                </a:lnTo>
                                <a:lnTo>
                                  <a:pt x="180" y="4544"/>
                                </a:lnTo>
                                <a:lnTo>
                                  <a:pt x="150" y="4559"/>
                                </a:lnTo>
                                <a:lnTo>
                                  <a:pt x="60" y="458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8" name="Freeform 83"/>
                        <wps:cNvSpPr>
                          <a:spLocks/>
                        </wps:cNvSpPr>
                        <wps:spPr bwMode="auto">
                          <a:xfrm>
                            <a:off x="3138" y="9129"/>
                            <a:ext cx="2340" cy="570"/>
                          </a:xfrm>
                          <a:custGeom>
                            <a:avLst/>
                            <a:gdLst>
                              <a:gd name="T0" fmla="*/ 0 w 2340"/>
                              <a:gd name="T1" fmla="*/ 14 h 570"/>
                              <a:gd name="T2" fmla="*/ 15 w 2340"/>
                              <a:gd name="T3" fmla="*/ 59 h 570"/>
                              <a:gd name="T4" fmla="*/ 30 w 2340"/>
                              <a:gd name="T5" fmla="*/ 104 h 570"/>
                              <a:gd name="T6" fmla="*/ 60 w 2340"/>
                              <a:gd name="T7" fmla="*/ 149 h 570"/>
                              <a:gd name="T8" fmla="*/ 105 w 2340"/>
                              <a:gd name="T9" fmla="*/ 209 h 570"/>
                              <a:gd name="T10" fmla="*/ 150 w 2340"/>
                              <a:gd name="T11" fmla="*/ 239 h 570"/>
                              <a:gd name="T12" fmla="*/ 225 w 2340"/>
                              <a:gd name="T13" fmla="*/ 299 h 570"/>
                              <a:gd name="T14" fmla="*/ 270 w 2340"/>
                              <a:gd name="T15" fmla="*/ 329 h 570"/>
                              <a:gd name="T16" fmla="*/ 345 w 2340"/>
                              <a:gd name="T17" fmla="*/ 374 h 570"/>
                              <a:gd name="T18" fmla="*/ 450 w 2340"/>
                              <a:gd name="T19" fmla="*/ 434 h 570"/>
                              <a:gd name="T20" fmla="*/ 495 w 2340"/>
                              <a:gd name="T21" fmla="*/ 449 h 570"/>
                              <a:gd name="T22" fmla="*/ 555 w 2340"/>
                              <a:gd name="T23" fmla="*/ 464 h 570"/>
                              <a:gd name="T24" fmla="*/ 645 w 2340"/>
                              <a:gd name="T25" fmla="*/ 494 h 570"/>
                              <a:gd name="T26" fmla="*/ 720 w 2340"/>
                              <a:gd name="T27" fmla="*/ 509 h 570"/>
                              <a:gd name="T28" fmla="*/ 780 w 2340"/>
                              <a:gd name="T29" fmla="*/ 524 h 570"/>
                              <a:gd name="T30" fmla="*/ 870 w 2340"/>
                              <a:gd name="T31" fmla="*/ 539 h 570"/>
                              <a:gd name="T32" fmla="*/ 1050 w 2340"/>
                              <a:gd name="T33" fmla="*/ 554 h 570"/>
                              <a:gd name="T34" fmla="*/ 1350 w 2340"/>
                              <a:gd name="T35" fmla="*/ 569 h 570"/>
                              <a:gd name="T36" fmla="*/ 1515 w 2340"/>
                              <a:gd name="T37" fmla="*/ 554 h 570"/>
                              <a:gd name="T38" fmla="*/ 1620 w 2340"/>
                              <a:gd name="T39" fmla="*/ 539 h 570"/>
                              <a:gd name="T40" fmla="*/ 1680 w 2340"/>
                              <a:gd name="T41" fmla="*/ 524 h 570"/>
                              <a:gd name="T42" fmla="*/ 1740 w 2340"/>
                              <a:gd name="T43" fmla="*/ 509 h 570"/>
                              <a:gd name="T44" fmla="*/ 1800 w 2340"/>
                              <a:gd name="T45" fmla="*/ 494 h 570"/>
                              <a:gd name="T46" fmla="*/ 1890 w 2340"/>
                              <a:gd name="T47" fmla="*/ 464 h 570"/>
                              <a:gd name="T48" fmla="*/ 1995 w 2340"/>
                              <a:gd name="T49" fmla="*/ 404 h 570"/>
                              <a:gd name="T50" fmla="*/ 2070 w 2340"/>
                              <a:gd name="T51" fmla="*/ 374 h 570"/>
                              <a:gd name="T52" fmla="*/ 2115 w 2340"/>
                              <a:gd name="T53" fmla="*/ 344 h 570"/>
                              <a:gd name="T54" fmla="*/ 2175 w 2340"/>
                              <a:gd name="T55" fmla="*/ 299 h 570"/>
                              <a:gd name="T56" fmla="*/ 2205 w 2340"/>
                              <a:gd name="T57" fmla="*/ 254 h 570"/>
                              <a:gd name="T58" fmla="*/ 2280 w 2340"/>
                              <a:gd name="T59" fmla="*/ 164 h 570"/>
                              <a:gd name="T60" fmla="*/ 2310 w 2340"/>
                              <a:gd name="T61" fmla="*/ 119 h 570"/>
                              <a:gd name="T62" fmla="*/ 2325 w 2340"/>
                              <a:gd name="T63" fmla="*/ 89 h 570"/>
                              <a:gd name="T64" fmla="*/ 2340 w 2340"/>
                              <a:gd name="T65" fmla="*/ 14 h 57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340" h="570">
                                <a:moveTo>
                                  <a:pt x="0" y="0"/>
                                </a:moveTo>
                                <a:lnTo>
                                  <a:pt x="0" y="14"/>
                                </a:lnTo>
                                <a:lnTo>
                                  <a:pt x="15" y="44"/>
                                </a:lnTo>
                                <a:lnTo>
                                  <a:pt x="15" y="59"/>
                                </a:lnTo>
                                <a:lnTo>
                                  <a:pt x="30" y="89"/>
                                </a:lnTo>
                                <a:lnTo>
                                  <a:pt x="30" y="104"/>
                                </a:lnTo>
                                <a:lnTo>
                                  <a:pt x="45" y="119"/>
                                </a:lnTo>
                                <a:lnTo>
                                  <a:pt x="60" y="149"/>
                                </a:lnTo>
                                <a:lnTo>
                                  <a:pt x="90" y="179"/>
                                </a:lnTo>
                                <a:lnTo>
                                  <a:pt x="105" y="209"/>
                                </a:lnTo>
                                <a:lnTo>
                                  <a:pt x="120" y="224"/>
                                </a:lnTo>
                                <a:lnTo>
                                  <a:pt x="150" y="239"/>
                                </a:lnTo>
                                <a:lnTo>
                                  <a:pt x="195" y="284"/>
                                </a:lnTo>
                                <a:lnTo>
                                  <a:pt x="225" y="299"/>
                                </a:lnTo>
                                <a:lnTo>
                                  <a:pt x="240" y="314"/>
                                </a:lnTo>
                                <a:lnTo>
                                  <a:pt x="270" y="329"/>
                                </a:lnTo>
                                <a:lnTo>
                                  <a:pt x="285" y="344"/>
                                </a:lnTo>
                                <a:lnTo>
                                  <a:pt x="345" y="374"/>
                                </a:lnTo>
                                <a:lnTo>
                                  <a:pt x="360" y="389"/>
                                </a:lnTo>
                                <a:lnTo>
                                  <a:pt x="450" y="434"/>
                                </a:lnTo>
                                <a:lnTo>
                                  <a:pt x="480" y="434"/>
                                </a:lnTo>
                                <a:lnTo>
                                  <a:pt x="495" y="449"/>
                                </a:lnTo>
                                <a:lnTo>
                                  <a:pt x="525" y="464"/>
                                </a:lnTo>
                                <a:lnTo>
                                  <a:pt x="555" y="464"/>
                                </a:lnTo>
                                <a:lnTo>
                                  <a:pt x="615" y="494"/>
                                </a:lnTo>
                                <a:lnTo>
                                  <a:pt x="645" y="494"/>
                                </a:lnTo>
                                <a:lnTo>
                                  <a:pt x="675" y="509"/>
                                </a:lnTo>
                                <a:lnTo>
                                  <a:pt x="720" y="509"/>
                                </a:lnTo>
                                <a:lnTo>
                                  <a:pt x="750" y="524"/>
                                </a:lnTo>
                                <a:lnTo>
                                  <a:pt x="780" y="524"/>
                                </a:lnTo>
                                <a:lnTo>
                                  <a:pt x="810" y="539"/>
                                </a:lnTo>
                                <a:lnTo>
                                  <a:pt x="870" y="539"/>
                                </a:lnTo>
                                <a:lnTo>
                                  <a:pt x="915" y="554"/>
                                </a:lnTo>
                                <a:lnTo>
                                  <a:pt x="1050" y="554"/>
                                </a:lnTo>
                                <a:lnTo>
                                  <a:pt x="1080" y="569"/>
                                </a:lnTo>
                                <a:lnTo>
                                  <a:pt x="1350" y="569"/>
                                </a:lnTo>
                                <a:lnTo>
                                  <a:pt x="1380" y="554"/>
                                </a:lnTo>
                                <a:lnTo>
                                  <a:pt x="1515" y="554"/>
                                </a:lnTo>
                                <a:lnTo>
                                  <a:pt x="1545" y="539"/>
                                </a:lnTo>
                                <a:lnTo>
                                  <a:pt x="1620" y="539"/>
                                </a:lnTo>
                                <a:lnTo>
                                  <a:pt x="1650" y="524"/>
                                </a:lnTo>
                                <a:lnTo>
                                  <a:pt x="1680" y="524"/>
                                </a:lnTo>
                                <a:lnTo>
                                  <a:pt x="1710" y="509"/>
                                </a:lnTo>
                                <a:lnTo>
                                  <a:pt x="1740" y="509"/>
                                </a:lnTo>
                                <a:lnTo>
                                  <a:pt x="1770" y="494"/>
                                </a:lnTo>
                                <a:lnTo>
                                  <a:pt x="1800" y="494"/>
                                </a:lnTo>
                                <a:lnTo>
                                  <a:pt x="1860" y="464"/>
                                </a:lnTo>
                                <a:lnTo>
                                  <a:pt x="1890" y="464"/>
                                </a:lnTo>
                                <a:lnTo>
                                  <a:pt x="1905" y="449"/>
                                </a:lnTo>
                                <a:lnTo>
                                  <a:pt x="1995" y="404"/>
                                </a:lnTo>
                                <a:lnTo>
                                  <a:pt x="2010" y="404"/>
                                </a:lnTo>
                                <a:lnTo>
                                  <a:pt x="2070" y="374"/>
                                </a:lnTo>
                                <a:lnTo>
                                  <a:pt x="2085" y="359"/>
                                </a:lnTo>
                                <a:lnTo>
                                  <a:pt x="2115" y="344"/>
                                </a:lnTo>
                                <a:lnTo>
                                  <a:pt x="2145" y="314"/>
                                </a:lnTo>
                                <a:lnTo>
                                  <a:pt x="2175" y="299"/>
                                </a:lnTo>
                                <a:lnTo>
                                  <a:pt x="2190" y="284"/>
                                </a:lnTo>
                                <a:lnTo>
                                  <a:pt x="2205" y="254"/>
                                </a:lnTo>
                                <a:lnTo>
                                  <a:pt x="2265" y="194"/>
                                </a:lnTo>
                                <a:lnTo>
                                  <a:pt x="2280" y="164"/>
                                </a:lnTo>
                                <a:lnTo>
                                  <a:pt x="2295" y="149"/>
                                </a:lnTo>
                                <a:lnTo>
                                  <a:pt x="2310" y="119"/>
                                </a:lnTo>
                                <a:lnTo>
                                  <a:pt x="2310" y="104"/>
                                </a:lnTo>
                                <a:lnTo>
                                  <a:pt x="2325" y="89"/>
                                </a:lnTo>
                                <a:lnTo>
                                  <a:pt x="2340" y="59"/>
                                </a:lnTo>
                                <a:lnTo>
                                  <a:pt x="2340" y="14"/>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9" name="Freeform 84"/>
                        <wps:cNvSpPr>
                          <a:spLocks/>
                        </wps:cNvSpPr>
                        <wps:spPr bwMode="auto">
                          <a:xfrm>
                            <a:off x="2243" y="11983"/>
                            <a:ext cx="4146" cy="1027"/>
                          </a:xfrm>
                          <a:custGeom>
                            <a:avLst/>
                            <a:gdLst>
                              <a:gd name="T0" fmla="*/ 15 w 4200"/>
                              <a:gd name="T1" fmla="*/ 42 h 1095"/>
                              <a:gd name="T2" fmla="*/ 30 w 4200"/>
                              <a:gd name="T3" fmla="*/ 113 h 1095"/>
                              <a:gd name="T4" fmla="*/ 89 w 4200"/>
                              <a:gd name="T5" fmla="*/ 239 h 1095"/>
                              <a:gd name="T6" fmla="*/ 148 w 4200"/>
                              <a:gd name="T7" fmla="*/ 310 h 1095"/>
                              <a:gd name="T8" fmla="*/ 192 w 4200"/>
                              <a:gd name="T9" fmla="*/ 380 h 1095"/>
                              <a:gd name="T10" fmla="*/ 267 w 4200"/>
                              <a:gd name="T11" fmla="*/ 436 h 1095"/>
                              <a:gd name="T12" fmla="*/ 355 w 4200"/>
                              <a:gd name="T13" fmla="*/ 535 h 1095"/>
                              <a:gd name="T14" fmla="*/ 474 w 4200"/>
                              <a:gd name="T15" fmla="*/ 619 h 1095"/>
                              <a:gd name="T16" fmla="*/ 563 w 4200"/>
                              <a:gd name="T17" fmla="*/ 661 h 1095"/>
                              <a:gd name="T18" fmla="*/ 755 w 4200"/>
                              <a:gd name="T19" fmla="*/ 760 h 1095"/>
                              <a:gd name="T20" fmla="*/ 888 w 4200"/>
                              <a:gd name="T21" fmla="*/ 816 h 1095"/>
                              <a:gd name="T22" fmla="*/ 992 w 4200"/>
                              <a:gd name="T23" fmla="*/ 858 h 1095"/>
                              <a:gd name="T24" fmla="*/ 1155 w 4200"/>
                              <a:gd name="T25" fmla="*/ 900 h 1095"/>
                              <a:gd name="T26" fmla="*/ 1436 w 4200"/>
                              <a:gd name="T27" fmla="*/ 971 h 1095"/>
                              <a:gd name="T28" fmla="*/ 1614 w 4200"/>
                              <a:gd name="T29" fmla="*/ 999 h 1095"/>
                              <a:gd name="T30" fmla="*/ 1732 w 4200"/>
                              <a:gd name="T31" fmla="*/ 1013 h 1095"/>
                              <a:gd name="T32" fmla="*/ 1910 w 4200"/>
                              <a:gd name="T33" fmla="*/ 1027 h 1095"/>
                              <a:gd name="T34" fmla="*/ 2458 w 4200"/>
                              <a:gd name="T35" fmla="*/ 1013 h 1095"/>
                              <a:gd name="T36" fmla="*/ 2636 w 4200"/>
                              <a:gd name="T37" fmla="*/ 999 h 1095"/>
                              <a:gd name="T38" fmla="*/ 2754 w 4200"/>
                              <a:gd name="T39" fmla="*/ 985 h 1095"/>
                              <a:gd name="T40" fmla="*/ 2858 w 4200"/>
                              <a:gd name="T41" fmla="*/ 971 h 1095"/>
                              <a:gd name="T42" fmla="*/ 3021 w 4200"/>
                              <a:gd name="T43" fmla="*/ 929 h 1095"/>
                              <a:gd name="T44" fmla="*/ 3184 w 4200"/>
                              <a:gd name="T45" fmla="*/ 886 h 1095"/>
                              <a:gd name="T46" fmla="*/ 3287 w 4200"/>
                              <a:gd name="T47" fmla="*/ 844 h 1095"/>
                              <a:gd name="T48" fmla="*/ 3391 w 4200"/>
                              <a:gd name="T49" fmla="*/ 816 h 1095"/>
                              <a:gd name="T50" fmla="*/ 3480 w 4200"/>
                              <a:gd name="T51" fmla="*/ 774 h 1095"/>
                              <a:gd name="T52" fmla="*/ 3569 w 4200"/>
                              <a:gd name="T53" fmla="*/ 732 h 1095"/>
                              <a:gd name="T54" fmla="*/ 3687 w 4200"/>
                              <a:gd name="T55" fmla="*/ 647 h 1095"/>
                              <a:gd name="T56" fmla="*/ 3776 w 4200"/>
                              <a:gd name="T57" fmla="*/ 605 h 1095"/>
                              <a:gd name="T58" fmla="*/ 3835 w 4200"/>
                              <a:gd name="T59" fmla="*/ 535 h 1095"/>
                              <a:gd name="T60" fmla="*/ 3968 w 4200"/>
                              <a:gd name="T61" fmla="*/ 422 h 1095"/>
                              <a:gd name="T62" fmla="*/ 4013 w 4200"/>
                              <a:gd name="T63" fmla="*/ 352 h 1095"/>
                              <a:gd name="T64" fmla="*/ 4057 w 4200"/>
                              <a:gd name="T65" fmla="*/ 281 h 1095"/>
                              <a:gd name="T66" fmla="*/ 4116 w 4200"/>
                              <a:gd name="T67" fmla="*/ 155 h 1095"/>
                              <a:gd name="T68" fmla="*/ 4146 w 4200"/>
                              <a:gd name="T69" fmla="*/ 84 h 10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00" h="1095">
                                <a:moveTo>
                                  <a:pt x="0" y="0"/>
                                </a:moveTo>
                                <a:lnTo>
                                  <a:pt x="15" y="45"/>
                                </a:lnTo>
                                <a:lnTo>
                                  <a:pt x="15" y="90"/>
                                </a:lnTo>
                                <a:lnTo>
                                  <a:pt x="30" y="120"/>
                                </a:lnTo>
                                <a:lnTo>
                                  <a:pt x="60" y="165"/>
                                </a:lnTo>
                                <a:lnTo>
                                  <a:pt x="90" y="255"/>
                                </a:lnTo>
                                <a:lnTo>
                                  <a:pt x="120" y="285"/>
                                </a:lnTo>
                                <a:lnTo>
                                  <a:pt x="150" y="330"/>
                                </a:lnTo>
                                <a:lnTo>
                                  <a:pt x="165" y="360"/>
                                </a:lnTo>
                                <a:lnTo>
                                  <a:pt x="195" y="405"/>
                                </a:lnTo>
                                <a:lnTo>
                                  <a:pt x="225" y="435"/>
                                </a:lnTo>
                                <a:lnTo>
                                  <a:pt x="270" y="465"/>
                                </a:lnTo>
                                <a:lnTo>
                                  <a:pt x="300" y="510"/>
                                </a:lnTo>
                                <a:lnTo>
                                  <a:pt x="360" y="570"/>
                                </a:lnTo>
                                <a:lnTo>
                                  <a:pt x="450" y="630"/>
                                </a:lnTo>
                                <a:lnTo>
                                  <a:pt x="480" y="660"/>
                                </a:lnTo>
                                <a:lnTo>
                                  <a:pt x="525" y="690"/>
                                </a:lnTo>
                                <a:lnTo>
                                  <a:pt x="570" y="705"/>
                                </a:lnTo>
                                <a:lnTo>
                                  <a:pt x="705" y="795"/>
                                </a:lnTo>
                                <a:lnTo>
                                  <a:pt x="765" y="810"/>
                                </a:lnTo>
                                <a:lnTo>
                                  <a:pt x="810" y="840"/>
                                </a:lnTo>
                                <a:lnTo>
                                  <a:pt x="900" y="870"/>
                                </a:lnTo>
                                <a:lnTo>
                                  <a:pt x="960" y="900"/>
                                </a:lnTo>
                                <a:lnTo>
                                  <a:pt x="1005" y="915"/>
                                </a:lnTo>
                                <a:lnTo>
                                  <a:pt x="1125" y="945"/>
                                </a:lnTo>
                                <a:lnTo>
                                  <a:pt x="1170" y="960"/>
                                </a:lnTo>
                                <a:lnTo>
                                  <a:pt x="1410" y="1020"/>
                                </a:lnTo>
                                <a:lnTo>
                                  <a:pt x="1455" y="1035"/>
                                </a:lnTo>
                                <a:lnTo>
                                  <a:pt x="1515" y="1035"/>
                                </a:lnTo>
                                <a:lnTo>
                                  <a:pt x="1635" y="1065"/>
                                </a:lnTo>
                                <a:lnTo>
                                  <a:pt x="1695" y="1065"/>
                                </a:lnTo>
                                <a:lnTo>
                                  <a:pt x="1755" y="1080"/>
                                </a:lnTo>
                                <a:lnTo>
                                  <a:pt x="1875" y="1080"/>
                                </a:lnTo>
                                <a:lnTo>
                                  <a:pt x="1935" y="1095"/>
                                </a:lnTo>
                                <a:lnTo>
                                  <a:pt x="2430" y="1095"/>
                                </a:lnTo>
                                <a:lnTo>
                                  <a:pt x="2490" y="1080"/>
                                </a:lnTo>
                                <a:lnTo>
                                  <a:pt x="2610" y="1080"/>
                                </a:lnTo>
                                <a:lnTo>
                                  <a:pt x="2670" y="1065"/>
                                </a:lnTo>
                                <a:lnTo>
                                  <a:pt x="2730" y="1065"/>
                                </a:lnTo>
                                <a:lnTo>
                                  <a:pt x="2790" y="1050"/>
                                </a:lnTo>
                                <a:lnTo>
                                  <a:pt x="2835" y="1035"/>
                                </a:lnTo>
                                <a:lnTo>
                                  <a:pt x="2895" y="1035"/>
                                </a:lnTo>
                                <a:lnTo>
                                  <a:pt x="3015" y="1005"/>
                                </a:lnTo>
                                <a:lnTo>
                                  <a:pt x="3060" y="990"/>
                                </a:lnTo>
                                <a:lnTo>
                                  <a:pt x="3180" y="960"/>
                                </a:lnTo>
                                <a:lnTo>
                                  <a:pt x="3225" y="945"/>
                                </a:lnTo>
                                <a:lnTo>
                                  <a:pt x="3285" y="930"/>
                                </a:lnTo>
                                <a:lnTo>
                                  <a:pt x="3330" y="900"/>
                                </a:lnTo>
                                <a:lnTo>
                                  <a:pt x="3375" y="885"/>
                                </a:lnTo>
                                <a:lnTo>
                                  <a:pt x="3435" y="870"/>
                                </a:lnTo>
                                <a:lnTo>
                                  <a:pt x="3480" y="840"/>
                                </a:lnTo>
                                <a:lnTo>
                                  <a:pt x="3525" y="825"/>
                                </a:lnTo>
                                <a:lnTo>
                                  <a:pt x="3570" y="795"/>
                                </a:lnTo>
                                <a:lnTo>
                                  <a:pt x="3615" y="780"/>
                                </a:lnTo>
                                <a:lnTo>
                                  <a:pt x="3705" y="720"/>
                                </a:lnTo>
                                <a:lnTo>
                                  <a:pt x="3735" y="690"/>
                                </a:lnTo>
                                <a:lnTo>
                                  <a:pt x="3780" y="675"/>
                                </a:lnTo>
                                <a:lnTo>
                                  <a:pt x="3825" y="645"/>
                                </a:lnTo>
                                <a:lnTo>
                                  <a:pt x="3855" y="615"/>
                                </a:lnTo>
                                <a:lnTo>
                                  <a:pt x="3885" y="570"/>
                                </a:lnTo>
                                <a:lnTo>
                                  <a:pt x="3930" y="540"/>
                                </a:lnTo>
                                <a:lnTo>
                                  <a:pt x="4020" y="450"/>
                                </a:lnTo>
                                <a:lnTo>
                                  <a:pt x="4050" y="405"/>
                                </a:lnTo>
                                <a:lnTo>
                                  <a:pt x="4065" y="375"/>
                                </a:lnTo>
                                <a:lnTo>
                                  <a:pt x="4095" y="330"/>
                                </a:lnTo>
                                <a:lnTo>
                                  <a:pt x="4110" y="300"/>
                                </a:lnTo>
                                <a:lnTo>
                                  <a:pt x="4140" y="255"/>
                                </a:lnTo>
                                <a:lnTo>
                                  <a:pt x="4170" y="165"/>
                                </a:lnTo>
                                <a:lnTo>
                                  <a:pt x="4185" y="135"/>
                                </a:lnTo>
                                <a:lnTo>
                                  <a:pt x="4200" y="90"/>
                                </a:lnTo>
                                <a:lnTo>
                                  <a:pt x="4200" y="45"/>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0" name="Freeform 85"/>
                        <wps:cNvSpPr>
                          <a:spLocks/>
                        </wps:cNvSpPr>
                        <wps:spPr bwMode="auto">
                          <a:xfrm>
                            <a:off x="4263" y="8364"/>
                            <a:ext cx="15" cy="510"/>
                          </a:xfrm>
                          <a:custGeom>
                            <a:avLst/>
                            <a:gdLst>
                              <a:gd name="T0" fmla="*/ 0 w 15"/>
                              <a:gd name="T1" fmla="*/ 0 h 510"/>
                              <a:gd name="T2" fmla="*/ 15 w 15"/>
                              <a:gd name="T3" fmla="*/ 509 h 510"/>
                              <a:gd name="T4" fmla="*/ 0 60000 65536"/>
                              <a:gd name="T5" fmla="*/ 0 60000 65536"/>
                            </a:gdLst>
                            <a:ahLst/>
                            <a:cxnLst>
                              <a:cxn ang="T4">
                                <a:pos x="T0" y="T1"/>
                              </a:cxn>
                              <a:cxn ang="T5">
                                <a:pos x="T2" y="T3"/>
                              </a:cxn>
                            </a:cxnLst>
                            <a:rect l="0" t="0" r="r" b="b"/>
                            <a:pathLst>
                              <a:path w="15" h="510">
                                <a:moveTo>
                                  <a:pt x="0" y="0"/>
                                </a:moveTo>
                                <a:lnTo>
                                  <a:pt x="15" y="509"/>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 name="Freeform 86"/>
                        <wps:cNvSpPr>
                          <a:spLocks/>
                        </wps:cNvSpPr>
                        <wps:spPr bwMode="auto">
                          <a:xfrm flipH="1">
                            <a:off x="4089" y="13448"/>
                            <a:ext cx="119" cy="396"/>
                          </a:xfrm>
                          <a:custGeom>
                            <a:avLst/>
                            <a:gdLst>
                              <a:gd name="T0" fmla="*/ 0 w 119"/>
                              <a:gd name="T1" fmla="*/ 0 h 285"/>
                              <a:gd name="T2" fmla="*/ 0 w 119"/>
                              <a:gd name="T3" fmla="*/ 396 h 285"/>
                              <a:gd name="T4" fmla="*/ 0 60000 65536"/>
                              <a:gd name="T5" fmla="*/ 0 60000 65536"/>
                            </a:gdLst>
                            <a:ahLst/>
                            <a:cxnLst>
                              <a:cxn ang="T4">
                                <a:pos x="T0" y="T1"/>
                              </a:cxn>
                              <a:cxn ang="T5">
                                <a:pos x="T2" y="T3"/>
                              </a:cxn>
                            </a:cxnLst>
                            <a:rect l="0" t="0" r="r" b="b"/>
                            <a:pathLst>
                              <a:path w="119" h="285">
                                <a:moveTo>
                                  <a:pt x="0" y="0"/>
                                </a:moveTo>
                                <a:lnTo>
                                  <a:pt x="0" y="285"/>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 name="Freeform 87"/>
                        <wps:cNvSpPr>
                          <a:spLocks/>
                        </wps:cNvSpPr>
                        <wps:spPr bwMode="auto">
                          <a:xfrm>
                            <a:off x="5328" y="12003"/>
                            <a:ext cx="135" cy="60"/>
                          </a:xfrm>
                          <a:custGeom>
                            <a:avLst/>
                            <a:gdLst>
                              <a:gd name="T0" fmla="*/ 135 w 135"/>
                              <a:gd name="T1" fmla="*/ 60 h 60"/>
                              <a:gd name="T2" fmla="*/ 0 w 135"/>
                              <a:gd name="T3" fmla="*/ 30 h 60"/>
                              <a:gd name="T4" fmla="*/ 120 w 135"/>
                              <a:gd name="T5" fmla="*/ 0 h 60"/>
                              <a:gd name="T6" fmla="*/ 135 w 135"/>
                              <a:gd name="T7" fmla="*/ 6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60">
                                <a:moveTo>
                                  <a:pt x="135" y="60"/>
                                </a:moveTo>
                                <a:lnTo>
                                  <a:pt x="0" y="30"/>
                                </a:lnTo>
                                <a:lnTo>
                                  <a:pt x="120" y="0"/>
                                </a:lnTo>
                                <a:lnTo>
                                  <a:pt x="135" y="60"/>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413" name="Freeform 88"/>
                        <wps:cNvSpPr>
                          <a:spLocks/>
                        </wps:cNvSpPr>
                        <wps:spPr bwMode="auto">
                          <a:xfrm>
                            <a:off x="6543" y="11074"/>
                            <a:ext cx="60" cy="120"/>
                          </a:xfrm>
                          <a:custGeom>
                            <a:avLst/>
                            <a:gdLst>
                              <a:gd name="T0" fmla="*/ 60 w 60"/>
                              <a:gd name="T1" fmla="*/ 119 h 120"/>
                              <a:gd name="T2" fmla="*/ 0 w 60"/>
                              <a:gd name="T3" fmla="*/ 104 h 120"/>
                              <a:gd name="T4" fmla="*/ 45 w 60"/>
                              <a:gd name="T5" fmla="*/ 0 h 120"/>
                              <a:gd name="T6" fmla="*/ 60 w 60"/>
                              <a:gd name="T7" fmla="*/ 119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20">
                                <a:moveTo>
                                  <a:pt x="60" y="119"/>
                                </a:moveTo>
                                <a:lnTo>
                                  <a:pt x="0" y="104"/>
                                </a:lnTo>
                                <a:lnTo>
                                  <a:pt x="45" y="0"/>
                                </a:lnTo>
                                <a:lnTo>
                                  <a:pt x="60" y="119"/>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414" name="Freeform 89"/>
                        <wps:cNvSpPr>
                          <a:spLocks/>
                        </wps:cNvSpPr>
                        <wps:spPr bwMode="auto">
                          <a:xfrm>
                            <a:off x="3783" y="11119"/>
                            <a:ext cx="780" cy="884"/>
                          </a:xfrm>
                          <a:custGeom>
                            <a:avLst/>
                            <a:gdLst>
                              <a:gd name="T0" fmla="*/ 780 w 780"/>
                              <a:gd name="T1" fmla="*/ 419 h 884"/>
                              <a:gd name="T2" fmla="*/ 465 w 780"/>
                              <a:gd name="T3" fmla="*/ 779 h 884"/>
                              <a:gd name="T4" fmla="*/ 315 w 780"/>
                              <a:gd name="T5" fmla="*/ 884 h 884"/>
                              <a:gd name="T6" fmla="*/ 240 w 780"/>
                              <a:gd name="T7" fmla="*/ 299 h 884"/>
                              <a:gd name="T8" fmla="*/ 0 w 780"/>
                              <a:gd name="T9" fmla="*/ 284 h 884"/>
                              <a:gd name="T10" fmla="*/ 315 w 780"/>
                              <a:gd name="T11" fmla="*/ 29 h 884"/>
                              <a:gd name="T12" fmla="*/ 705 w 780"/>
                              <a:gd name="T13" fmla="*/ 0 h 884"/>
                              <a:gd name="T14" fmla="*/ 780 w 780"/>
                              <a:gd name="T15" fmla="*/ 419 h 8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80" h="884">
                                <a:moveTo>
                                  <a:pt x="780" y="419"/>
                                </a:moveTo>
                                <a:lnTo>
                                  <a:pt x="465" y="779"/>
                                </a:lnTo>
                                <a:lnTo>
                                  <a:pt x="315" y="884"/>
                                </a:lnTo>
                                <a:lnTo>
                                  <a:pt x="240" y="299"/>
                                </a:lnTo>
                                <a:lnTo>
                                  <a:pt x="0" y="284"/>
                                </a:lnTo>
                                <a:lnTo>
                                  <a:pt x="315" y="29"/>
                                </a:lnTo>
                                <a:lnTo>
                                  <a:pt x="705" y="0"/>
                                </a:lnTo>
                                <a:lnTo>
                                  <a:pt x="780" y="419"/>
                                </a:lnTo>
                                <a:close/>
                              </a:path>
                            </a:pathLst>
                          </a:custGeom>
                          <a:solidFill>
                            <a:srgbClr val="80808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416" name="Freeform 90"/>
                        <wps:cNvSpPr>
                          <a:spLocks/>
                        </wps:cNvSpPr>
                        <wps:spPr bwMode="auto">
                          <a:xfrm>
                            <a:off x="3783" y="11119"/>
                            <a:ext cx="780" cy="884"/>
                          </a:xfrm>
                          <a:custGeom>
                            <a:avLst/>
                            <a:gdLst>
                              <a:gd name="T0" fmla="*/ 315 w 780"/>
                              <a:gd name="T1" fmla="*/ 29 h 884"/>
                              <a:gd name="T2" fmla="*/ 705 w 780"/>
                              <a:gd name="T3" fmla="*/ 0 h 884"/>
                              <a:gd name="T4" fmla="*/ 780 w 780"/>
                              <a:gd name="T5" fmla="*/ 419 h 884"/>
                              <a:gd name="T6" fmla="*/ 465 w 780"/>
                              <a:gd name="T7" fmla="*/ 779 h 884"/>
                              <a:gd name="T8" fmla="*/ 315 w 780"/>
                              <a:gd name="T9" fmla="*/ 884 h 884"/>
                              <a:gd name="T10" fmla="*/ 240 w 780"/>
                              <a:gd name="T11" fmla="*/ 299 h 884"/>
                              <a:gd name="T12" fmla="*/ 0 w 780"/>
                              <a:gd name="T13" fmla="*/ 284 h 884"/>
                              <a:gd name="T14" fmla="*/ 315 w 780"/>
                              <a:gd name="T15" fmla="*/ 29 h 8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80" h="884">
                                <a:moveTo>
                                  <a:pt x="315" y="29"/>
                                </a:moveTo>
                                <a:lnTo>
                                  <a:pt x="705" y="0"/>
                                </a:lnTo>
                                <a:lnTo>
                                  <a:pt x="780" y="419"/>
                                </a:lnTo>
                                <a:lnTo>
                                  <a:pt x="465" y="779"/>
                                </a:lnTo>
                                <a:lnTo>
                                  <a:pt x="315" y="884"/>
                                </a:lnTo>
                                <a:lnTo>
                                  <a:pt x="240" y="299"/>
                                </a:lnTo>
                                <a:lnTo>
                                  <a:pt x="0" y="284"/>
                                </a:lnTo>
                                <a:lnTo>
                                  <a:pt x="315" y="29"/>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 name="Freeform 91"/>
                        <wps:cNvSpPr>
                          <a:spLocks/>
                        </wps:cNvSpPr>
                        <wps:spPr bwMode="auto">
                          <a:xfrm>
                            <a:off x="3768" y="11389"/>
                            <a:ext cx="345" cy="584"/>
                          </a:xfrm>
                          <a:custGeom>
                            <a:avLst/>
                            <a:gdLst>
                              <a:gd name="T0" fmla="*/ 225 w 345"/>
                              <a:gd name="T1" fmla="*/ 14 h 584"/>
                              <a:gd name="T2" fmla="*/ 345 w 345"/>
                              <a:gd name="T3" fmla="*/ 584 h 584"/>
                              <a:gd name="T4" fmla="*/ 60 w 345"/>
                              <a:gd name="T5" fmla="*/ 479 h 584"/>
                              <a:gd name="T6" fmla="*/ 0 w 345"/>
                              <a:gd name="T7" fmla="*/ 0 h 584"/>
                              <a:gd name="T8" fmla="*/ 225 w 345"/>
                              <a:gd name="T9" fmla="*/ 14 h 5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5" h="584">
                                <a:moveTo>
                                  <a:pt x="225" y="14"/>
                                </a:moveTo>
                                <a:lnTo>
                                  <a:pt x="345" y="584"/>
                                </a:lnTo>
                                <a:lnTo>
                                  <a:pt x="60" y="479"/>
                                </a:lnTo>
                                <a:lnTo>
                                  <a:pt x="0" y="0"/>
                                </a:lnTo>
                                <a:lnTo>
                                  <a:pt x="225" y="14"/>
                                </a:lnTo>
                                <a:close/>
                              </a:path>
                            </a:pathLst>
                          </a:custGeom>
                          <a:solidFill>
                            <a:srgbClr val="80808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419" name="Freeform 92"/>
                        <wps:cNvSpPr>
                          <a:spLocks/>
                        </wps:cNvSpPr>
                        <wps:spPr bwMode="auto">
                          <a:xfrm>
                            <a:off x="3768" y="11389"/>
                            <a:ext cx="345" cy="584"/>
                          </a:xfrm>
                          <a:custGeom>
                            <a:avLst/>
                            <a:gdLst>
                              <a:gd name="T0" fmla="*/ 0 w 345"/>
                              <a:gd name="T1" fmla="*/ 0 h 584"/>
                              <a:gd name="T2" fmla="*/ 60 w 345"/>
                              <a:gd name="T3" fmla="*/ 479 h 584"/>
                              <a:gd name="T4" fmla="*/ 345 w 345"/>
                              <a:gd name="T5" fmla="*/ 584 h 584"/>
                              <a:gd name="T6" fmla="*/ 225 w 345"/>
                              <a:gd name="T7" fmla="*/ 14 h 584"/>
                              <a:gd name="T8" fmla="*/ 0 w 345"/>
                              <a:gd name="T9" fmla="*/ 0 h 5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5" h="584">
                                <a:moveTo>
                                  <a:pt x="0" y="0"/>
                                </a:moveTo>
                                <a:lnTo>
                                  <a:pt x="60" y="479"/>
                                </a:lnTo>
                                <a:lnTo>
                                  <a:pt x="345" y="584"/>
                                </a:lnTo>
                                <a:lnTo>
                                  <a:pt x="225" y="14"/>
                                </a:lnTo>
                                <a:lnTo>
                                  <a:pt x="0" y="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0" name="Freeform 93"/>
                        <wps:cNvSpPr>
                          <a:spLocks/>
                        </wps:cNvSpPr>
                        <wps:spPr bwMode="auto">
                          <a:xfrm>
                            <a:off x="4098" y="11224"/>
                            <a:ext cx="405" cy="525"/>
                          </a:xfrm>
                          <a:custGeom>
                            <a:avLst/>
                            <a:gdLst>
                              <a:gd name="T0" fmla="*/ 315 w 405"/>
                              <a:gd name="T1" fmla="*/ 14 h 525"/>
                              <a:gd name="T2" fmla="*/ 330 w 405"/>
                              <a:gd name="T3" fmla="*/ 29 h 525"/>
                              <a:gd name="T4" fmla="*/ 345 w 405"/>
                              <a:gd name="T5" fmla="*/ 44 h 525"/>
                              <a:gd name="T6" fmla="*/ 360 w 405"/>
                              <a:gd name="T7" fmla="*/ 74 h 525"/>
                              <a:gd name="T8" fmla="*/ 375 w 405"/>
                              <a:gd name="T9" fmla="*/ 104 h 525"/>
                              <a:gd name="T10" fmla="*/ 390 w 405"/>
                              <a:gd name="T11" fmla="*/ 164 h 525"/>
                              <a:gd name="T12" fmla="*/ 405 w 405"/>
                              <a:gd name="T13" fmla="*/ 224 h 525"/>
                              <a:gd name="T14" fmla="*/ 390 w 405"/>
                              <a:gd name="T15" fmla="*/ 254 h 525"/>
                              <a:gd name="T16" fmla="*/ 375 w 405"/>
                              <a:gd name="T17" fmla="*/ 314 h 525"/>
                              <a:gd name="T18" fmla="*/ 360 w 405"/>
                              <a:gd name="T19" fmla="*/ 344 h 525"/>
                              <a:gd name="T20" fmla="*/ 345 w 405"/>
                              <a:gd name="T21" fmla="*/ 374 h 525"/>
                              <a:gd name="T22" fmla="*/ 330 w 405"/>
                              <a:gd name="T23" fmla="*/ 389 h 525"/>
                              <a:gd name="T24" fmla="*/ 315 w 405"/>
                              <a:gd name="T25" fmla="*/ 404 h 525"/>
                              <a:gd name="T26" fmla="*/ 300 w 405"/>
                              <a:gd name="T27" fmla="*/ 434 h 525"/>
                              <a:gd name="T28" fmla="*/ 285 w 405"/>
                              <a:gd name="T29" fmla="*/ 449 h 525"/>
                              <a:gd name="T30" fmla="*/ 270 w 405"/>
                              <a:gd name="T31" fmla="*/ 464 h 525"/>
                              <a:gd name="T32" fmla="*/ 255 w 405"/>
                              <a:gd name="T33" fmla="*/ 479 h 525"/>
                              <a:gd name="T34" fmla="*/ 225 w 405"/>
                              <a:gd name="T35" fmla="*/ 494 h 525"/>
                              <a:gd name="T36" fmla="*/ 195 w 405"/>
                              <a:gd name="T37" fmla="*/ 509 h 525"/>
                              <a:gd name="T38" fmla="*/ 120 w 405"/>
                              <a:gd name="T39" fmla="*/ 524 h 525"/>
                              <a:gd name="T40" fmla="*/ 105 w 405"/>
                              <a:gd name="T41" fmla="*/ 509 h 525"/>
                              <a:gd name="T42" fmla="*/ 90 w 405"/>
                              <a:gd name="T43" fmla="*/ 494 h 525"/>
                              <a:gd name="T44" fmla="*/ 75 w 405"/>
                              <a:gd name="T45" fmla="*/ 464 h 525"/>
                              <a:gd name="T46" fmla="*/ 60 w 405"/>
                              <a:gd name="T47" fmla="*/ 419 h 525"/>
                              <a:gd name="T48" fmla="*/ 45 w 405"/>
                              <a:gd name="T49" fmla="*/ 389 h 525"/>
                              <a:gd name="T50" fmla="*/ 30 w 405"/>
                              <a:gd name="T51" fmla="*/ 374 h 525"/>
                              <a:gd name="T52" fmla="*/ 15 w 405"/>
                              <a:gd name="T53" fmla="*/ 329 h 525"/>
                              <a:gd name="T54" fmla="*/ 0 w 405"/>
                              <a:gd name="T55" fmla="*/ 284 h 525"/>
                              <a:gd name="T56" fmla="*/ 15 w 405"/>
                              <a:gd name="T57" fmla="*/ 269 h 525"/>
                              <a:gd name="T58" fmla="*/ 30 w 405"/>
                              <a:gd name="T59" fmla="*/ 224 h 525"/>
                              <a:gd name="T60" fmla="*/ 45 w 405"/>
                              <a:gd name="T61" fmla="*/ 194 h 525"/>
                              <a:gd name="T62" fmla="*/ 60 w 405"/>
                              <a:gd name="T63" fmla="*/ 164 h 525"/>
                              <a:gd name="T64" fmla="*/ 75 w 405"/>
                              <a:gd name="T65" fmla="*/ 149 h 525"/>
                              <a:gd name="T66" fmla="*/ 90 w 405"/>
                              <a:gd name="T67" fmla="*/ 119 h 525"/>
                              <a:gd name="T68" fmla="*/ 90 w 405"/>
                              <a:gd name="T69" fmla="*/ 89 h 525"/>
                              <a:gd name="T70" fmla="*/ 105 w 405"/>
                              <a:gd name="T71" fmla="*/ 74 h 525"/>
                              <a:gd name="T72" fmla="*/ 135 w 405"/>
                              <a:gd name="T73" fmla="*/ 59 h 525"/>
                              <a:gd name="T74" fmla="*/ 150 w 405"/>
                              <a:gd name="T75" fmla="*/ 44 h 525"/>
                              <a:gd name="T76" fmla="*/ 165 w 405"/>
                              <a:gd name="T77" fmla="*/ 29 h 525"/>
                              <a:gd name="T78" fmla="*/ 195 w 405"/>
                              <a:gd name="T79" fmla="*/ 14 h 525"/>
                              <a:gd name="T80" fmla="*/ 255 w 405"/>
                              <a:gd name="T81" fmla="*/ 0 h 525"/>
                              <a:gd name="T82" fmla="*/ 285 w 405"/>
                              <a:gd name="T83" fmla="*/ 14 h 52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05" h="525">
                                <a:moveTo>
                                  <a:pt x="285" y="14"/>
                                </a:moveTo>
                                <a:lnTo>
                                  <a:pt x="315" y="14"/>
                                </a:lnTo>
                                <a:lnTo>
                                  <a:pt x="315" y="29"/>
                                </a:lnTo>
                                <a:lnTo>
                                  <a:pt x="330" y="29"/>
                                </a:lnTo>
                                <a:lnTo>
                                  <a:pt x="330" y="44"/>
                                </a:lnTo>
                                <a:lnTo>
                                  <a:pt x="345" y="44"/>
                                </a:lnTo>
                                <a:lnTo>
                                  <a:pt x="345" y="59"/>
                                </a:lnTo>
                                <a:lnTo>
                                  <a:pt x="360" y="74"/>
                                </a:lnTo>
                                <a:lnTo>
                                  <a:pt x="360" y="104"/>
                                </a:lnTo>
                                <a:lnTo>
                                  <a:pt x="375" y="104"/>
                                </a:lnTo>
                                <a:lnTo>
                                  <a:pt x="375" y="149"/>
                                </a:lnTo>
                                <a:lnTo>
                                  <a:pt x="390" y="164"/>
                                </a:lnTo>
                                <a:lnTo>
                                  <a:pt x="390" y="239"/>
                                </a:lnTo>
                                <a:lnTo>
                                  <a:pt x="405" y="224"/>
                                </a:lnTo>
                                <a:lnTo>
                                  <a:pt x="405" y="254"/>
                                </a:lnTo>
                                <a:lnTo>
                                  <a:pt x="390" y="254"/>
                                </a:lnTo>
                                <a:lnTo>
                                  <a:pt x="390" y="314"/>
                                </a:lnTo>
                                <a:lnTo>
                                  <a:pt x="375" y="314"/>
                                </a:lnTo>
                                <a:lnTo>
                                  <a:pt x="375" y="344"/>
                                </a:lnTo>
                                <a:lnTo>
                                  <a:pt x="360" y="344"/>
                                </a:lnTo>
                                <a:lnTo>
                                  <a:pt x="360" y="374"/>
                                </a:lnTo>
                                <a:lnTo>
                                  <a:pt x="345" y="374"/>
                                </a:lnTo>
                                <a:lnTo>
                                  <a:pt x="345" y="389"/>
                                </a:lnTo>
                                <a:lnTo>
                                  <a:pt x="330" y="389"/>
                                </a:lnTo>
                                <a:lnTo>
                                  <a:pt x="330" y="404"/>
                                </a:lnTo>
                                <a:lnTo>
                                  <a:pt x="315" y="404"/>
                                </a:lnTo>
                                <a:lnTo>
                                  <a:pt x="315" y="434"/>
                                </a:lnTo>
                                <a:lnTo>
                                  <a:pt x="300" y="434"/>
                                </a:lnTo>
                                <a:lnTo>
                                  <a:pt x="300" y="449"/>
                                </a:lnTo>
                                <a:lnTo>
                                  <a:pt x="285" y="449"/>
                                </a:lnTo>
                                <a:lnTo>
                                  <a:pt x="285" y="464"/>
                                </a:lnTo>
                                <a:lnTo>
                                  <a:pt x="270" y="464"/>
                                </a:lnTo>
                                <a:lnTo>
                                  <a:pt x="270" y="479"/>
                                </a:lnTo>
                                <a:lnTo>
                                  <a:pt x="255" y="479"/>
                                </a:lnTo>
                                <a:lnTo>
                                  <a:pt x="255" y="494"/>
                                </a:lnTo>
                                <a:lnTo>
                                  <a:pt x="225" y="494"/>
                                </a:lnTo>
                                <a:lnTo>
                                  <a:pt x="225" y="509"/>
                                </a:lnTo>
                                <a:lnTo>
                                  <a:pt x="195" y="509"/>
                                </a:lnTo>
                                <a:lnTo>
                                  <a:pt x="195" y="524"/>
                                </a:lnTo>
                                <a:lnTo>
                                  <a:pt x="120" y="524"/>
                                </a:lnTo>
                                <a:lnTo>
                                  <a:pt x="120" y="509"/>
                                </a:lnTo>
                                <a:lnTo>
                                  <a:pt x="105" y="509"/>
                                </a:lnTo>
                                <a:lnTo>
                                  <a:pt x="105" y="494"/>
                                </a:lnTo>
                                <a:lnTo>
                                  <a:pt x="90" y="494"/>
                                </a:lnTo>
                                <a:lnTo>
                                  <a:pt x="90" y="464"/>
                                </a:lnTo>
                                <a:lnTo>
                                  <a:pt x="75" y="464"/>
                                </a:lnTo>
                                <a:lnTo>
                                  <a:pt x="75" y="434"/>
                                </a:lnTo>
                                <a:lnTo>
                                  <a:pt x="60" y="419"/>
                                </a:lnTo>
                                <a:lnTo>
                                  <a:pt x="60" y="404"/>
                                </a:lnTo>
                                <a:lnTo>
                                  <a:pt x="45" y="389"/>
                                </a:lnTo>
                                <a:lnTo>
                                  <a:pt x="45" y="374"/>
                                </a:lnTo>
                                <a:lnTo>
                                  <a:pt x="30" y="374"/>
                                </a:lnTo>
                                <a:lnTo>
                                  <a:pt x="30" y="344"/>
                                </a:lnTo>
                                <a:lnTo>
                                  <a:pt x="15" y="329"/>
                                </a:lnTo>
                                <a:lnTo>
                                  <a:pt x="15" y="299"/>
                                </a:lnTo>
                                <a:lnTo>
                                  <a:pt x="0" y="284"/>
                                </a:lnTo>
                                <a:lnTo>
                                  <a:pt x="0" y="269"/>
                                </a:lnTo>
                                <a:lnTo>
                                  <a:pt x="15" y="269"/>
                                </a:lnTo>
                                <a:lnTo>
                                  <a:pt x="15" y="224"/>
                                </a:lnTo>
                                <a:lnTo>
                                  <a:pt x="30" y="224"/>
                                </a:lnTo>
                                <a:lnTo>
                                  <a:pt x="30" y="209"/>
                                </a:lnTo>
                                <a:lnTo>
                                  <a:pt x="45" y="194"/>
                                </a:lnTo>
                                <a:lnTo>
                                  <a:pt x="45" y="179"/>
                                </a:lnTo>
                                <a:lnTo>
                                  <a:pt x="60" y="164"/>
                                </a:lnTo>
                                <a:lnTo>
                                  <a:pt x="60" y="149"/>
                                </a:lnTo>
                                <a:lnTo>
                                  <a:pt x="75" y="149"/>
                                </a:lnTo>
                                <a:lnTo>
                                  <a:pt x="75" y="119"/>
                                </a:lnTo>
                                <a:lnTo>
                                  <a:pt x="90" y="119"/>
                                </a:lnTo>
                                <a:lnTo>
                                  <a:pt x="90" y="104"/>
                                </a:lnTo>
                                <a:lnTo>
                                  <a:pt x="90" y="89"/>
                                </a:lnTo>
                                <a:lnTo>
                                  <a:pt x="105" y="89"/>
                                </a:lnTo>
                                <a:lnTo>
                                  <a:pt x="105" y="74"/>
                                </a:lnTo>
                                <a:lnTo>
                                  <a:pt x="120" y="74"/>
                                </a:lnTo>
                                <a:lnTo>
                                  <a:pt x="135" y="59"/>
                                </a:lnTo>
                                <a:lnTo>
                                  <a:pt x="150" y="59"/>
                                </a:lnTo>
                                <a:lnTo>
                                  <a:pt x="150" y="44"/>
                                </a:lnTo>
                                <a:lnTo>
                                  <a:pt x="165" y="44"/>
                                </a:lnTo>
                                <a:lnTo>
                                  <a:pt x="165" y="29"/>
                                </a:lnTo>
                                <a:lnTo>
                                  <a:pt x="195" y="29"/>
                                </a:lnTo>
                                <a:lnTo>
                                  <a:pt x="195" y="14"/>
                                </a:lnTo>
                                <a:lnTo>
                                  <a:pt x="240" y="14"/>
                                </a:lnTo>
                                <a:lnTo>
                                  <a:pt x="255" y="0"/>
                                </a:lnTo>
                                <a:lnTo>
                                  <a:pt x="285" y="0"/>
                                </a:lnTo>
                                <a:lnTo>
                                  <a:pt x="285" y="14"/>
                                </a:lnTo>
                                <a:close/>
                              </a:path>
                            </a:pathLst>
                          </a:custGeom>
                          <a:solidFill>
                            <a:srgbClr val="FFFFC2"/>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421" name="Freeform 94"/>
                        <wps:cNvSpPr>
                          <a:spLocks/>
                        </wps:cNvSpPr>
                        <wps:spPr bwMode="auto">
                          <a:xfrm>
                            <a:off x="4098" y="11224"/>
                            <a:ext cx="405" cy="525"/>
                          </a:xfrm>
                          <a:custGeom>
                            <a:avLst/>
                            <a:gdLst>
                              <a:gd name="T0" fmla="*/ 90 w 405"/>
                              <a:gd name="T1" fmla="*/ 89 h 525"/>
                              <a:gd name="T2" fmla="*/ 105 w 405"/>
                              <a:gd name="T3" fmla="*/ 74 h 525"/>
                              <a:gd name="T4" fmla="*/ 135 w 405"/>
                              <a:gd name="T5" fmla="*/ 59 h 525"/>
                              <a:gd name="T6" fmla="*/ 150 w 405"/>
                              <a:gd name="T7" fmla="*/ 44 h 525"/>
                              <a:gd name="T8" fmla="*/ 165 w 405"/>
                              <a:gd name="T9" fmla="*/ 29 h 525"/>
                              <a:gd name="T10" fmla="*/ 195 w 405"/>
                              <a:gd name="T11" fmla="*/ 14 h 525"/>
                              <a:gd name="T12" fmla="*/ 255 w 405"/>
                              <a:gd name="T13" fmla="*/ 0 h 525"/>
                              <a:gd name="T14" fmla="*/ 285 w 405"/>
                              <a:gd name="T15" fmla="*/ 14 h 525"/>
                              <a:gd name="T16" fmla="*/ 315 w 405"/>
                              <a:gd name="T17" fmla="*/ 29 h 525"/>
                              <a:gd name="T18" fmla="*/ 330 w 405"/>
                              <a:gd name="T19" fmla="*/ 44 h 525"/>
                              <a:gd name="T20" fmla="*/ 345 w 405"/>
                              <a:gd name="T21" fmla="*/ 59 h 525"/>
                              <a:gd name="T22" fmla="*/ 360 w 405"/>
                              <a:gd name="T23" fmla="*/ 104 h 525"/>
                              <a:gd name="T24" fmla="*/ 375 w 405"/>
                              <a:gd name="T25" fmla="*/ 149 h 525"/>
                              <a:gd name="T26" fmla="*/ 390 w 405"/>
                              <a:gd name="T27" fmla="*/ 254 h 525"/>
                              <a:gd name="T28" fmla="*/ 405 w 405"/>
                              <a:gd name="T29" fmla="*/ 224 h 525"/>
                              <a:gd name="T30" fmla="*/ 405 w 405"/>
                              <a:gd name="T31" fmla="*/ 254 h 525"/>
                              <a:gd name="T32" fmla="*/ 390 w 405"/>
                              <a:gd name="T33" fmla="*/ 314 h 525"/>
                              <a:gd name="T34" fmla="*/ 375 w 405"/>
                              <a:gd name="T35" fmla="*/ 344 h 525"/>
                              <a:gd name="T36" fmla="*/ 360 w 405"/>
                              <a:gd name="T37" fmla="*/ 374 h 525"/>
                              <a:gd name="T38" fmla="*/ 345 w 405"/>
                              <a:gd name="T39" fmla="*/ 389 h 525"/>
                              <a:gd name="T40" fmla="*/ 330 w 405"/>
                              <a:gd name="T41" fmla="*/ 404 h 525"/>
                              <a:gd name="T42" fmla="*/ 315 w 405"/>
                              <a:gd name="T43" fmla="*/ 434 h 525"/>
                              <a:gd name="T44" fmla="*/ 300 w 405"/>
                              <a:gd name="T45" fmla="*/ 449 h 525"/>
                              <a:gd name="T46" fmla="*/ 285 w 405"/>
                              <a:gd name="T47" fmla="*/ 464 h 525"/>
                              <a:gd name="T48" fmla="*/ 270 w 405"/>
                              <a:gd name="T49" fmla="*/ 479 h 525"/>
                              <a:gd name="T50" fmla="*/ 255 w 405"/>
                              <a:gd name="T51" fmla="*/ 494 h 525"/>
                              <a:gd name="T52" fmla="*/ 225 w 405"/>
                              <a:gd name="T53" fmla="*/ 509 h 525"/>
                              <a:gd name="T54" fmla="*/ 195 w 405"/>
                              <a:gd name="T55" fmla="*/ 524 h 525"/>
                              <a:gd name="T56" fmla="*/ 120 w 405"/>
                              <a:gd name="T57" fmla="*/ 509 h 525"/>
                              <a:gd name="T58" fmla="*/ 105 w 405"/>
                              <a:gd name="T59" fmla="*/ 494 h 525"/>
                              <a:gd name="T60" fmla="*/ 90 w 405"/>
                              <a:gd name="T61" fmla="*/ 464 h 525"/>
                              <a:gd name="T62" fmla="*/ 75 w 405"/>
                              <a:gd name="T63" fmla="*/ 434 h 525"/>
                              <a:gd name="T64" fmla="*/ 60 w 405"/>
                              <a:gd name="T65" fmla="*/ 404 h 525"/>
                              <a:gd name="T66" fmla="*/ 45 w 405"/>
                              <a:gd name="T67" fmla="*/ 374 h 525"/>
                              <a:gd name="T68" fmla="*/ 30 w 405"/>
                              <a:gd name="T69" fmla="*/ 344 h 525"/>
                              <a:gd name="T70" fmla="*/ 15 w 405"/>
                              <a:gd name="T71" fmla="*/ 299 h 525"/>
                              <a:gd name="T72" fmla="*/ 0 w 405"/>
                              <a:gd name="T73" fmla="*/ 269 h 525"/>
                              <a:gd name="T74" fmla="*/ 15 w 405"/>
                              <a:gd name="T75" fmla="*/ 224 h 525"/>
                              <a:gd name="T76" fmla="*/ 30 w 405"/>
                              <a:gd name="T77" fmla="*/ 209 h 525"/>
                              <a:gd name="T78" fmla="*/ 45 w 405"/>
                              <a:gd name="T79" fmla="*/ 179 h 525"/>
                              <a:gd name="T80" fmla="*/ 60 w 405"/>
                              <a:gd name="T81" fmla="*/ 149 h 525"/>
                              <a:gd name="T82" fmla="*/ 75 w 405"/>
                              <a:gd name="T83" fmla="*/ 119 h 525"/>
                              <a:gd name="T84" fmla="*/ 90 w 405"/>
                              <a:gd name="T85" fmla="*/ 104 h 52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05" h="525">
                                <a:moveTo>
                                  <a:pt x="90" y="104"/>
                                </a:moveTo>
                                <a:lnTo>
                                  <a:pt x="90" y="89"/>
                                </a:lnTo>
                                <a:lnTo>
                                  <a:pt x="105" y="89"/>
                                </a:lnTo>
                                <a:lnTo>
                                  <a:pt x="105" y="74"/>
                                </a:lnTo>
                                <a:lnTo>
                                  <a:pt x="120" y="74"/>
                                </a:lnTo>
                                <a:lnTo>
                                  <a:pt x="135" y="59"/>
                                </a:lnTo>
                                <a:lnTo>
                                  <a:pt x="150" y="59"/>
                                </a:lnTo>
                                <a:lnTo>
                                  <a:pt x="150" y="44"/>
                                </a:lnTo>
                                <a:lnTo>
                                  <a:pt x="165" y="44"/>
                                </a:lnTo>
                                <a:lnTo>
                                  <a:pt x="165" y="29"/>
                                </a:lnTo>
                                <a:lnTo>
                                  <a:pt x="195" y="29"/>
                                </a:lnTo>
                                <a:lnTo>
                                  <a:pt x="195" y="14"/>
                                </a:lnTo>
                                <a:lnTo>
                                  <a:pt x="240" y="14"/>
                                </a:lnTo>
                                <a:lnTo>
                                  <a:pt x="255" y="0"/>
                                </a:lnTo>
                                <a:lnTo>
                                  <a:pt x="285" y="0"/>
                                </a:lnTo>
                                <a:lnTo>
                                  <a:pt x="285" y="14"/>
                                </a:lnTo>
                                <a:lnTo>
                                  <a:pt x="315" y="14"/>
                                </a:lnTo>
                                <a:lnTo>
                                  <a:pt x="315" y="29"/>
                                </a:lnTo>
                                <a:lnTo>
                                  <a:pt x="330" y="29"/>
                                </a:lnTo>
                                <a:lnTo>
                                  <a:pt x="330" y="44"/>
                                </a:lnTo>
                                <a:lnTo>
                                  <a:pt x="345" y="44"/>
                                </a:lnTo>
                                <a:lnTo>
                                  <a:pt x="345" y="59"/>
                                </a:lnTo>
                                <a:lnTo>
                                  <a:pt x="360" y="74"/>
                                </a:lnTo>
                                <a:lnTo>
                                  <a:pt x="360" y="104"/>
                                </a:lnTo>
                                <a:lnTo>
                                  <a:pt x="375" y="104"/>
                                </a:lnTo>
                                <a:lnTo>
                                  <a:pt x="375" y="149"/>
                                </a:lnTo>
                                <a:lnTo>
                                  <a:pt x="390" y="164"/>
                                </a:lnTo>
                                <a:lnTo>
                                  <a:pt x="390" y="254"/>
                                </a:lnTo>
                                <a:lnTo>
                                  <a:pt x="390" y="239"/>
                                </a:lnTo>
                                <a:lnTo>
                                  <a:pt x="405" y="224"/>
                                </a:lnTo>
                                <a:lnTo>
                                  <a:pt x="405" y="194"/>
                                </a:lnTo>
                                <a:lnTo>
                                  <a:pt x="405" y="254"/>
                                </a:lnTo>
                                <a:lnTo>
                                  <a:pt x="390" y="254"/>
                                </a:lnTo>
                                <a:lnTo>
                                  <a:pt x="390" y="314"/>
                                </a:lnTo>
                                <a:lnTo>
                                  <a:pt x="375" y="314"/>
                                </a:lnTo>
                                <a:lnTo>
                                  <a:pt x="375" y="344"/>
                                </a:lnTo>
                                <a:lnTo>
                                  <a:pt x="360" y="344"/>
                                </a:lnTo>
                                <a:lnTo>
                                  <a:pt x="360" y="374"/>
                                </a:lnTo>
                                <a:lnTo>
                                  <a:pt x="345" y="374"/>
                                </a:lnTo>
                                <a:lnTo>
                                  <a:pt x="345" y="389"/>
                                </a:lnTo>
                                <a:lnTo>
                                  <a:pt x="330" y="389"/>
                                </a:lnTo>
                                <a:lnTo>
                                  <a:pt x="330" y="404"/>
                                </a:lnTo>
                                <a:lnTo>
                                  <a:pt x="315" y="404"/>
                                </a:lnTo>
                                <a:lnTo>
                                  <a:pt x="315" y="434"/>
                                </a:lnTo>
                                <a:lnTo>
                                  <a:pt x="300" y="434"/>
                                </a:lnTo>
                                <a:lnTo>
                                  <a:pt x="300" y="449"/>
                                </a:lnTo>
                                <a:lnTo>
                                  <a:pt x="285" y="449"/>
                                </a:lnTo>
                                <a:lnTo>
                                  <a:pt x="285" y="464"/>
                                </a:lnTo>
                                <a:lnTo>
                                  <a:pt x="270" y="464"/>
                                </a:lnTo>
                                <a:lnTo>
                                  <a:pt x="270" y="479"/>
                                </a:lnTo>
                                <a:lnTo>
                                  <a:pt x="255" y="479"/>
                                </a:lnTo>
                                <a:lnTo>
                                  <a:pt x="255" y="494"/>
                                </a:lnTo>
                                <a:lnTo>
                                  <a:pt x="225" y="494"/>
                                </a:lnTo>
                                <a:lnTo>
                                  <a:pt x="225" y="509"/>
                                </a:lnTo>
                                <a:lnTo>
                                  <a:pt x="195" y="509"/>
                                </a:lnTo>
                                <a:lnTo>
                                  <a:pt x="195" y="524"/>
                                </a:lnTo>
                                <a:lnTo>
                                  <a:pt x="120" y="524"/>
                                </a:lnTo>
                                <a:lnTo>
                                  <a:pt x="120" y="509"/>
                                </a:lnTo>
                                <a:lnTo>
                                  <a:pt x="105" y="509"/>
                                </a:lnTo>
                                <a:lnTo>
                                  <a:pt x="105" y="494"/>
                                </a:lnTo>
                                <a:lnTo>
                                  <a:pt x="90" y="494"/>
                                </a:lnTo>
                                <a:lnTo>
                                  <a:pt x="90" y="464"/>
                                </a:lnTo>
                                <a:lnTo>
                                  <a:pt x="75" y="464"/>
                                </a:lnTo>
                                <a:lnTo>
                                  <a:pt x="75" y="434"/>
                                </a:lnTo>
                                <a:lnTo>
                                  <a:pt x="60" y="419"/>
                                </a:lnTo>
                                <a:lnTo>
                                  <a:pt x="60" y="404"/>
                                </a:lnTo>
                                <a:lnTo>
                                  <a:pt x="45" y="389"/>
                                </a:lnTo>
                                <a:lnTo>
                                  <a:pt x="45" y="374"/>
                                </a:lnTo>
                                <a:lnTo>
                                  <a:pt x="30" y="374"/>
                                </a:lnTo>
                                <a:lnTo>
                                  <a:pt x="30" y="344"/>
                                </a:lnTo>
                                <a:lnTo>
                                  <a:pt x="15" y="329"/>
                                </a:lnTo>
                                <a:lnTo>
                                  <a:pt x="15" y="299"/>
                                </a:lnTo>
                                <a:lnTo>
                                  <a:pt x="0" y="284"/>
                                </a:lnTo>
                                <a:lnTo>
                                  <a:pt x="0" y="269"/>
                                </a:lnTo>
                                <a:lnTo>
                                  <a:pt x="15" y="269"/>
                                </a:lnTo>
                                <a:lnTo>
                                  <a:pt x="15" y="224"/>
                                </a:lnTo>
                                <a:lnTo>
                                  <a:pt x="30" y="224"/>
                                </a:lnTo>
                                <a:lnTo>
                                  <a:pt x="30" y="209"/>
                                </a:lnTo>
                                <a:lnTo>
                                  <a:pt x="45" y="194"/>
                                </a:lnTo>
                                <a:lnTo>
                                  <a:pt x="45" y="179"/>
                                </a:lnTo>
                                <a:lnTo>
                                  <a:pt x="60" y="164"/>
                                </a:lnTo>
                                <a:lnTo>
                                  <a:pt x="60" y="149"/>
                                </a:lnTo>
                                <a:lnTo>
                                  <a:pt x="75" y="149"/>
                                </a:lnTo>
                                <a:lnTo>
                                  <a:pt x="75" y="119"/>
                                </a:lnTo>
                                <a:lnTo>
                                  <a:pt x="90" y="119"/>
                                </a:lnTo>
                                <a:lnTo>
                                  <a:pt x="90" y="104"/>
                                </a:lnTo>
                              </a:path>
                            </a:pathLst>
                          </a:custGeom>
                          <a:noFill/>
                          <a:ln w="9525"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2" name="Freeform 95"/>
                        <wps:cNvSpPr>
                          <a:spLocks/>
                        </wps:cNvSpPr>
                        <wps:spPr bwMode="auto">
                          <a:xfrm>
                            <a:off x="4203" y="8829"/>
                            <a:ext cx="75" cy="4604"/>
                          </a:xfrm>
                          <a:custGeom>
                            <a:avLst/>
                            <a:gdLst>
                              <a:gd name="T0" fmla="*/ 75 w 75"/>
                              <a:gd name="T1" fmla="*/ 0 h 4604"/>
                              <a:gd name="T2" fmla="*/ 0 w 75"/>
                              <a:gd name="T3" fmla="*/ 4604 h 4604"/>
                              <a:gd name="T4" fmla="*/ 0 60000 65536"/>
                              <a:gd name="T5" fmla="*/ 0 60000 65536"/>
                            </a:gdLst>
                            <a:ahLst/>
                            <a:cxnLst>
                              <a:cxn ang="T4">
                                <a:pos x="T0" y="T1"/>
                              </a:cxn>
                              <a:cxn ang="T5">
                                <a:pos x="T2" y="T3"/>
                              </a:cxn>
                            </a:cxnLst>
                            <a:rect l="0" t="0" r="r" b="b"/>
                            <a:pathLst>
                              <a:path w="75" h="4604">
                                <a:moveTo>
                                  <a:pt x="75" y="0"/>
                                </a:moveTo>
                                <a:lnTo>
                                  <a:pt x="0" y="4604"/>
                                </a:lnTo>
                              </a:path>
                            </a:pathLst>
                          </a:custGeom>
                          <a:noFill/>
                          <a:ln w="9525"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 name="Freeform 96"/>
                        <wps:cNvSpPr>
                          <a:spLocks/>
                        </wps:cNvSpPr>
                        <wps:spPr bwMode="auto">
                          <a:xfrm>
                            <a:off x="4089" y="11522"/>
                            <a:ext cx="4320" cy="438"/>
                          </a:xfrm>
                          <a:custGeom>
                            <a:avLst/>
                            <a:gdLst>
                              <a:gd name="T0" fmla="*/ 0 w 4005"/>
                              <a:gd name="T1" fmla="*/ 0 h 300"/>
                              <a:gd name="T2" fmla="*/ 4320 w 4005"/>
                              <a:gd name="T3" fmla="*/ 437 h 300"/>
                              <a:gd name="T4" fmla="*/ 0 60000 65536"/>
                              <a:gd name="T5" fmla="*/ 0 60000 65536"/>
                            </a:gdLst>
                            <a:ahLst/>
                            <a:cxnLst>
                              <a:cxn ang="T4">
                                <a:pos x="T0" y="T1"/>
                              </a:cxn>
                              <a:cxn ang="T5">
                                <a:pos x="T2" y="T3"/>
                              </a:cxn>
                            </a:cxnLst>
                            <a:rect l="0" t="0" r="r" b="b"/>
                            <a:pathLst>
                              <a:path w="4005" h="300">
                                <a:moveTo>
                                  <a:pt x="0" y="0"/>
                                </a:moveTo>
                                <a:lnTo>
                                  <a:pt x="4005" y="299"/>
                                </a:lnTo>
                              </a:path>
                            </a:pathLst>
                          </a:custGeom>
                          <a:noFill/>
                          <a:ln w="9525"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4" name="Freeform 97"/>
                        <wps:cNvSpPr>
                          <a:spLocks/>
                        </wps:cNvSpPr>
                        <wps:spPr bwMode="auto">
                          <a:xfrm>
                            <a:off x="2663" y="11522"/>
                            <a:ext cx="1570" cy="2459"/>
                          </a:xfrm>
                          <a:custGeom>
                            <a:avLst/>
                            <a:gdLst>
                              <a:gd name="T0" fmla="*/ 0 w 1570"/>
                              <a:gd name="T1" fmla="*/ 2459 h 2459"/>
                              <a:gd name="T2" fmla="*/ 1570 w 1570"/>
                              <a:gd name="T3" fmla="*/ 0 h 2459"/>
                              <a:gd name="T4" fmla="*/ 0 60000 65536"/>
                              <a:gd name="T5" fmla="*/ 0 60000 65536"/>
                            </a:gdLst>
                            <a:ahLst/>
                            <a:cxnLst>
                              <a:cxn ang="T4">
                                <a:pos x="T0" y="T1"/>
                              </a:cxn>
                              <a:cxn ang="T5">
                                <a:pos x="T2" y="T3"/>
                              </a:cxn>
                            </a:cxnLst>
                            <a:rect l="0" t="0" r="r" b="b"/>
                            <a:pathLst>
                              <a:path w="1570" h="2459">
                                <a:moveTo>
                                  <a:pt x="0" y="2459"/>
                                </a:moveTo>
                                <a:lnTo>
                                  <a:pt x="1570" y="0"/>
                                </a:lnTo>
                              </a:path>
                            </a:pathLst>
                          </a:custGeom>
                          <a:noFill/>
                          <a:ln w="9525"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5" name="Freeform 98"/>
                        <wps:cNvSpPr>
                          <a:spLocks/>
                        </wps:cNvSpPr>
                        <wps:spPr bwMode="auto">
                          <a:xfrm>
                            <a:off x="5798" y="11916"/>
                            <a:ext cx="390" cy="299"/>
                          </a:xfrm>
                          <a:custGeom>
                            <a:avLst/>
                            <a:gdLst>
                              <a:gd name="T0" fmla="*/ 390 w 390"/>
                              <a:gd name="T1" fmla="*/ 0 h 299"/>
                              <a:gd name="T2" fmla="*/ 390 w 390"/>
                              <a:gd name="T3" fmla="*/ 59 h 299"/>
                              <a:gd name="T4" fmla="*/ 375 w 390"/>
                              <a:gd name="T5" fmla="*/ 59 h 299"/>
                              <a:gd name="T6" fmla="*/ 375 w 390"/>
                              <a:gd name="T7" fmla="*/ 74 h 299"/>
                              <a:gd name="T8" fmla="*/ 360 w 390"/>
                              <a:gd name="T9" fmla="*/ 74 h 299"/>
                              <a:gd name="T10" fmla="*/ 360 w 390"/>
                              <a:gd name="T11" fmla="*/ 104 h 299"/>
                              <a:gd name="T12" fmla="*/ 345 w 390"/>
                              <a:gd name="T13" fmla="*/ 104 h 299"/>
                              <a:gd name="T14" fmla="*/ 315 w 390"/>
                              <a:gd name="T15" fmla="*/ 134 h 299"/>
                              <a:gd name="T16" fmla="*/ 300 w 390"/>
                              <a:gd name="T17" fmla="*/ 134 h 299"/>
                              <a:gd name="T18" fmla="*/ 300 w 390"/>
                              <a:gd name="T19" fmla="*/ 149 h 299"/>
                              <a:gd name="T20" fmla="*/ 285 w 390"/>
                              <a:gd name="T21" fmla="*/ 149 h 299"/>
                              <a:gd name="T22" fmla="*/ 285 w 390"/>
                              <a:gd name="T23" fmla="*/ 164 h 299"/>
                              <a:gd name="T24" fmla="*/ 270 w 390"/>
                              <a:gd name="T25" fmla="*/ 164 h 299"/>
                              <a:gd name="T26" fmla="*/ 255 w 390"/>
                              <a:gd name="T27" fmla="*/ 179 h 299"/>
                              <a:gd name="T28" fmla="*/ 240 w 390"/>
                              <a:gd name="T29" fmla="*/ 179 h 299"/>
                              <a:gd name="T30" fmla="*/ 240 w 390"/>
                              <a:gd name="T31" fmla="*/ 194 h 299"/>
                              <a:gd name="T32" fmla="*/ 225 w 390"/>
                              <a:gd name="T33" fmla="*/ 194 h 299"/>
                              <a:gd name="T34" fmla="*/ 210 w 390"/>
                              <a:gd name="T35" fmla="*/ 209 h 299"/>
                              <a:gd name="T36" fmla="*/ 195 w 390"/>
                              <a:gd name="T37" fmla="*/ 209 h 299"/>
                              <a:gd name="T38" fmla="*/ 195 w 390"/>
                              <a:gd name="T39" fmla="*/ 224 h 299"/>
                              <a:gd name="T40" fmla="*/ 165 w 390"/>
                              <a:gd name="T41" fmla="*/ 224 h 299"/>
                              <a:gd name="T42" fmla="*/ 165 w 390"/>
                              <a:gd name="T43" fmla="*/ 239 h 299"/>
                              <a:gd name="T44" fmla="*/ 150 w 390"/>
                              <a:gd name="T45" fmla="*/ 239 h 299"/>
                              <a:gd name="T46" fmla="*/ 135 w 390"/>
                              <a:gd name="T47" fmla="*/ 254 h 299"/>
                              <a:gd name="T48" fmla="*/ 105 w 390"/>
                              <a:gd name="T49" fmla="*/ 254 h 299"/>
                              <a:gd name="T50" fmla="*/ 105 w 390"/>
                              <a:gd name="T51" fmla="*/ 269 h 299"/>
                              <a:gd name="T52" fmla="*/ 75 w 390"/>
                              <a:gd name="T53" fmla="*/ 269 h 299"/>
                              <a:gd name="T54" fmla="*/ 60 w 390"/>
                              <a:gd name="T55" fmla="*/ 284 h 299"/>
                              <a:gd name="T56" fmla="*/ 45 w 390"/>
                              <a:gd name="T57" fmla="*/ 284 h 299"/>
                              <a:gd name="T58" fmla="*/ 45 w 390"/>
                              <a:gd name="T59" fmla="*/ 299 h 299"/>
                              <a:gd name="T60" fmla="*/ 0 w 390"/>
                              <a:gd name="T61" fmla="*/ 299 h 29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0" h="299">
                                <a:moveTo>
                                  <a:pt x="390" y="0"/>
                                </a:moveTo>
                                <a:lnTo>
                                  <a:pt x="390" y="59"/>
                                </a:lnTo>
                                <a:lnTo>
                                  <a:pt x="375" y="59"/>
                                </a:lnTo>
                                <a:lnTo>
                                  <a:pt x="375" y="74"/>
                                </a:lnTo>
                                <a:lnTo>
                                  <a:pt x="360" y="74"/>
                                </a:lnTo>
                                <a:lnTo>
                                  <a:pt x="360" y="104"/>
                                </a:lnTo>
                                <a:lnTo>
                                  <a:pt x="345" y="104"/>
                                </a:lnTo>
                                <a:lnTo>
                                  <a:pt x="315" y="134"/>
                                </a:lnTo>
                                <a:lnTo>
                                  <a:pt x="300" y="134"/>
                                </a:lnTo>
                                <a:lnTo>
                                  <a:pt x="300" y="149"/>
                                </a:lnTo>
                                <a:lnTo>
                                  <a:pt x="285" y="149"/>
                                </a:lnTo>
                                <a:lnTo>
                                  <a:pt x="285" y="164"/>
                                </a:lnTo>
                                <a:lnTo>
                                  <a:pt x="270" y="164"/>
                                </a:lnTo>
                                <a:lnTo>
                                  <a:pt x="255" y="179"/>
                                </a:lnTo>
                                <a:lnTo>
                                  <a:pt x="240" y="179"/>
                                </a:lnTo>
                                <a:lnTo>
                                  <a:pt x="240" y="194"/>
                                </a:lnTo>
                                <a:lnTo>
                                  <a:pt x="225" y="194"/>
                                </a:lnTo>
                                <a:lnTo>
                                  <a:pt x="210" y="209"/>
                                </a:lnTo>
                                <a:lnTo>
                                  <a:pt x="195" y="209"/>
                                </a:lnTo>
                                <a:lnTo>
                                  <a:pt x="195" y="224"/>
                                </a:lnTo>
                                <a:lnTo>
                                  <a:pt x="165" y="224"/>
                                </a:lnTo>
                                <a:lnTo>
                                  <a:pt x="165" y="239"/>
                                </a:lnTo>
                                <a:lnTo>
                                  <a:pt x="150" y="239"/>
                                </a:lnTo>
                                <a:lnTo>
                                  <a:pt x="135" y="254"/>
                                </a:lnTo>
                                <a:lnTo>
                                  <a:pt x="105" y="254"/>
                                </a:lnTo>
                                <a:lnTo>
                                  <a:pt x="105" y="269"/>
                                </a:lnTo>
                                <a:lnTo>
                                  <a:pt x="75" y="269"/>
                                </a:lnTo>
                                <a:lnTo>
                                  <a:pt x="60" y="284"/>
                                </a:lnTo>
                                <a:lnTo>
                                  <a:pt x="45" y="284"/>
                                </a:lnTo>
                                <a:lnTo>
                                  <a:pt x="45" y="299"/>
                                </a:lnTo>
                                <a:lnTo>
                                  <a:pt x="0" y="299"/>
                                </a:lnTo>
                              </a:path>
                            </a:pathLst>
                          </a:custGeom>
                          <a:noFill/>
                          <a:ln w="12700" cmpd="sng">
                            <a:solidFill>
                              <a:srgbClr val="FF4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6" name="Freeform 99"/>
                        <wps:cNvSpPr>
                          <a:spLocks/>
                        </wps:cNvSpPr>
                        <wps:spPr bwMode="auto">
                          <a:xfrm>
                            <a:off x="5838" y="11623"/>
                            <a:ext cx="210" cy="914"/>
                          </a:xfrm>
                          <a:custGeom>
                            <a:avLst/>
                            <a:gdLst>
                              <a:gd name="T0" fmla="*/ 210 w 210"/>
                              <a:gd name="T1" fmla="*/ 0 h 914"/>
                              <a:gd name="T2" fmla="*/ 210 w 210"/>
                              <a:gd name="T3" fmla="*/ 329 h 914"/>
                              <a:gd name="T4" fmla="*/ 195 w 210"/>
                              <a:gd name="T5" fmla="*/ 329 h 914"/>
                              <a:gd name="T6" fmla="*/ 195 w 210"/>
                              <a:gd name="T7" fmla="*/ 419 h 914"/>
                              <a:gd name="T8" fmla="*/ 180 w 210"/>
                              <a:gd name="T9" fmla="*/ 434 h 914"/>
                              <a:gd name="T10" fmla="*/ 180 w 210"/>
                              <a:gd name="T11" fmla="*/ 494 h 914"/>
                              <a:gd name="T12" fmla="*/ 165 w 210"/>
                              <a:gd name="T13" fmla="*/ 494 h 914"/>
                              <a:gd name="T14" fmla="*/ 165 w 210"/>
                              <a:gd name="T15" fmla="*/ 554 h 914"/>
                              <a:gd name="T16" fmla="*/ 150 w 210"/>
                              <a:gd name="T17" fmla="*/ 569 h 914"/>
                              <a:gd name="T18" fmla="*/ 150 w 210"/>
                              <a:gd name="T19" fmla="*/ 599 h 914"/>
                              <a:gd name="T20" fmla="*/ 135 w 210"/>
                              <a:gd name="T21" fmla="*/ 599 h 914"/>
                              <a:gd name="T22" fmla="*/ 135 w 210"/>
                              <a:gd name="T23" fmla="*/ 644 h 914"/>
                              <a:gd name="T24" fmla="*/ 120 w 210"/>
                              <a:gd name="T25" fmla="*/ 659 h 914"/>
                              <a:gd name="T26" fmla="*/ 120 w 210"/>
                              <a:gd name="T27" fmla="*/ 689 h 914"/>
                              <a:gd name="T28" fmla="*/ 105 w 210"/>
                              <a:gd name="T29" fmla="*/ 689 h 914"/>
                              <a:gd name="T30" fmla="*/ 105 w 210"/>
                              <a:gd name="T31" fmla="*/ 719 h 914"/>
                              <a:gd name="T32" fmla="*/ 90 w 210"/>
                              <a:gd name="T33" fmla="*/ 734 h 914"/>
                              <a:gd name="T34" fmla="*/ 90 w 210"/>
                              <a:gd name="T35" fmla="*/ 749 h 914"/>
                              <a:gd name="T36" fmla="*/ 75 w 210"/>
                              <a:gd name="T37" fmla="*/ 764 h 914"/>
                              <a:gd name="T38" fmla="*/ 75 w 210"/>
                              <a:gd name="T39" fmla="*/ 779 h 914"/>
                              <a:gd name="T40" fmla="*/ 60 w 210"/>
                              <a:gd name="T41" fmla="*/ 794 h 914"/>
                              <a:gd name="T42" fmla="*/ 60 w 210"/>
                              <a:gd name="T43" fmla="*/ 824 h 914"/>
                              <a:gd name="T44" fmla="*/ 45 w 210"/>
                              <a:gd name="T45" fmla="*/ 824 h 914"/>
                              <a:gd name="T46" fmla="*/ 45 w 210"/>
                              <a:gd name="T47" fmla="*/ 854 h 914"/>
                              <a:gd name="T48" fmla="*/ 30 w 210"/>
                              <a:gd name="T49" fmla="*/ 854 h 914"/>
                              <a:gd name="T50" fmla="*/ 30 w 210"/>
                              <a:gd name="T51" fmla="*/ 884 h 914"/>
                              <a:gd name="T52" fmla="*/ 15 w 210"/>
                              <a:gd name="T53" fmla="*/ 884 h 914"/>
                              <a:gd name="T54" fmla="*/ 15 w 210"/>
                              <a:gd name="T55" fmla="*/ 899 h 914"/>
                              <a:gd name="T56" fmla="*/ 0 w 210"/>
                              <a:gd name="T57" fmla="*/ 914 h 91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10" h="914">
                                <a:moveTo>
                                  <a:pt x="210" y="0"/>
                                </a:moveTo>
                                <a:lnTo>
                                  <a:pt x="210" y="329"/>
                                </a:lnTo>
                                <a:lnTo>
                                  <a:pt x="195" y="329"/>
                                </a:lnTo>
                                <a:lnTo>
                                  <a:pt x="195" y="419"/>
                                </a:lnTo>
                                <a:lnTo>
                                  <a:pt x="180" y="434"/>
                                </a:lnTo>
                                <a:lnTo>
                                  <a:pt x="180" y="494"/>
                                </a:lnTo>
                                <a:lnTo>
                                  <a:pt x="165" y="494"/>
                                </a:lnTo>
                                <a:lnTo>
                                  <a:pt x="165" y="554"/>
                                </a:lnTo>
                                <a:lnTo>
                                  <a:pt x="150" y="569"/>
                                </a:lnTo>
                                <a:lnTo>
                                  <a:pt x="150" y="599"/>
                                </a:lnTo>
                                <a:lnTo>
                                  <a:pt x="135" y="599"/>
                                </a:lnTo>
                                <a:lnTo>
                                  <a:pt x="135" y="644"/>
                                </a:lnTo>
                                <a:lnTo>
                                  <a:pt x="120" y="659"/>
                                </a:lnTo>
                                <a:lnTo>
                                  <a:pt x="120" y="689"/>
                                </a:lnTo>
                                <a:lnTo>
                                  <a:pt x="105" y="689"/>
                                </a:lnTo>
                                <a:lnTo>
                                  <a:pt x="105" y="719"/>
                                </a:lnTo>
                                <a:lnTo>
                                  <a:pt x="90" y="734"/>
                                </a:lnTo>
                                <a:lnTo>
                                  <a:pt x="90" y="749"/>
                                </a:lnTo>
                                <a:lnTo>
                                  <a:pt x="75" y="764"/>
                                </a:lnTo>
                                <a:lnTo>
                                  <a:pt x="75" y="779"/>
                                </a:lnTo>
                                <a:lnTo>
                                  <a:pt x="60" y="794"/>
                                </a:lnTo>
                                <a:lnTo>
                                  <a:pt x="60" y="824"/>
                                </a:lnTo>
                                <a:lnTo>
                                  <a:pt x="45" y="824"/>
                                </a:lnTo>
                                <a:lnTo>
                                  <a:pt x="45" y="854"/>
                                </a:lnTo>
                                <a:lnTo>
                                  <a:pt x="30" y="854"/>
                                </a:lnTo>
                                <a:lnTo>
                                  <a:pt x="30" y="884"/>
                                </a:lnTo>
                                <a:lnTo>
                                  <a:pt x="15" y="884"/>
                                </a:lnTo>
                                <a:lnTo>
                                  <a:pt x="15" y="899"/>
                                </a:lnTo>
                                <a:lnTo>
                                  <a:pt x="0" y="914"/>
                                </a:lnTo>
                              </a:path>
                            </a:pathLst>
                          </a:custGeom>
                          <a:noFill/>
                          <a:ln w="12700" cmpd="sng">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7" name="Oval 100"/>
                        <wps:cNvSpPr>
                          <a:spLocks noChangeArrowheads="1"/>
                        </wps:cNvSpPr>
                        <wps:spPr bwMode="auto">
                          <a:xfrm>
                            <a:off x="5989" y="12079"/>
                            <a:ext cx="62" cy="62"/>
                          </a:xfrm>
                          <a:prstGeom prst="ellipse">
                            <a:avLst/>
                          </a:prstGeom>
                          <a:solidFill>
                            <a:srgbClr val="FFFFFF"/>
                          </a:solidFill>
                          <a:ln w="38100">
                            <a:solidFill>
                              <a:srgbClr val="FF3300"/>
                            </a:solidFill>
                            <a:round/>
                            <a:headEnd/>
                            <a:tailEnd/>
                          </a:ln>
                        </wps:spPr>
                        <wps:bodyPr rot="0" vert="horz" wrap="square" lIns="91440" tIns="45720" rIns="91440" bIns="45720" anchor="t" anchorCtr="0" upright="1">
                          <a:noAutofit/>
                        </wps:bodyPr>
                      </wps:wsp>
                      <wps:wsp>
                        <wps:cNvPr id="7428" name="Line 101"/>
                        <wps:cNvCnPr>
                          <a:cxnSpLocks noChangeShapeType="1"/>
                        </wps:cNvCnPr>
                        <wps:spPr bwMode="auto">
                          <a:xfrm>
                            <a:off x="4239" y="11532"/>
                            <a:ext cx="4890" cy="1595"/>
                          </a:xfrm>
                          <a:prstGeom prst="line">
                            <a:avLst/>
                          </a:prstGeom>
                          <a:noFill/>
                          <a:ln w="15875">
                            <a:solidFill>
                              <a:srgbClr val="FF3300"/>
                            </a:solidFill>
                            <a:round/>
                            <a:headEnd/>
                            <a:tailEnd type="stealth" w="med" len="lg"/>
                          </a:ln>
                          <a:extLst>
                            <a:ext uri="{909E8E84-426E-40DD-AFC4-6F175D3DCCD1}">
                              <a14:hiddenFill xmlns:a14="http://schemas.microsoft.com/office/drawing/2010/main">
                                <a:noFill/>
                              </a14:hiddenFill>
                            </a:ext>
                          </a:extLst>
                        </wps:spPr>
                        <wps:bodyPr/>
                      </wps:wsp>
                      <wps:wsp>
                        <wps:cNvPr id="7429" name="Line 102"/>
                        <wps:cNvCnPr>
                          <a:cxnSpLocks noChangeShapeType="1"/>
                        </wps:cNvCnPr>
                        <wps:spPr bwMode="auto">
                          <a:xfrm flipV="1">
                            <a:off x="6519" y="11087"/>
                            <a:ext cx="113" cy="170"/>
                          </a:xfrm>
                          <a:prstGeom prst="line">
                            <a:avLst/>
                          </a:prstGeom>
                          <a:noFill/>
                          <a:ln w="63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7430" name="Line 103"/>
                        <wps:cNvCnPr>
                          <a:cxnSpLocks noChangeShapeType="1"/>
                        </wps:cNvCnPr>
                        <wps:spPr bwMode="auto">
                          <a:xfrm flipH="1" flipV="1">
                            <a:off x="4819" y="12130"/>
                            <a:ext cx="240" cy="0"/>
                          </a:xfrm>
                          <a:prstGeom prst="line">
                            <a:avLst/>
                          </a:prstGeom>
                          <a:noFill/>
                          <a:ln w="63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7431" name="Line 104"/>
                        <wps:cNvCnPr>
                          <a:cxnSpLocks noChangeShapeType="1"/>
                        </wps:cNvCnPr>
                        <wps:spPr bwMode="auto">
                          <a:xfrm flipH="1" flipV="1">
                            <a:off x="5739" y="9800"/>
                            <a:ext cx="120" cy="120"/>
                          </a:xfrm>
                          <a:prstGeom prst="line">
                            <a:avLst/>
                          </a:prstGeom>
                          <a:noFill/>
                          <a:ln w="63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7432" name="Line 105"/>
                        <wps:cNvCnPr>
                          <a:cxnSpLocks noChangeShapeType="1"/>
                        </wps:cNvCnPr>
                        <wps:spPr bwMode="auto">
                          <a:xfrm flipH="1">
                            <a:off x="5489" y="12800"/>
                            <a:ext cx="120" cy="120"/>
                          </a:xfrm>
                          <a:prstGeom prst="line">
                            <a:avLst/>
                          </a:prstGeom>
                          <a:noFill/>
                          <a:ln w="63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7433" name="Line 106"/>
                        <wps:cNvCnPr>
                          <a:cxnSpLocks noChangeShapeType="1"/>
                        </wps:cNvCnPr>
                        <wps:spPr bwMode="auto">
                          <a:xfrm flipV="1">
                            <a:off x="8399" y="10847"/>
                            <a:ext cx="0" cy="2154"/>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7434" name="Line 107"/>
                        <wps:cNvCnPr>
                          <a:cxnSpLocks noChangeShapeType="1"/>
                        </wps:cNvCnPr>
                        <wps:spPr bwMode="auto">
                          <a:xfrm flipH="1" flipV="1">
                            <a:off x="7439" y="11527"/>
                            <a:ext cx="2160" cy="96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7435" name="Line 108"/>
                        <wps:cNvCnPr>
                          <a:cxnSpLocks noChangeShapeType="1"/>
                        </wps:cNvCnPr>
                        <wps:spPr bwMode="auto">
                          <a:xfrm flipH="1">
                            <a:off x="8759" y="10897"/>
                            <a:ext cx="0" cy="2400"/>
                          </a:xfrm>
                          <a:prstGeom prst="line">
                            <a:avLst/>
                          </a:prstGeom>
                          <a:noFill/>
                          <a:ln w="1270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7436" name="Freeform 109"/>
                        <wps:cNvSpPr>
                          <a:spLocks/>
                        </wps:cNvSpPr>
                        <wps:spPr bwMode="auto">
                          <a:xfrm>
                            <a:off x="7489" y="11137"/>
                            <a:ext cx="2098" cy="600"/>
                          </a:xfrm>
                          <a:custGeom>
                            <a:avLst/>
                            <a:gdLst>
                              <a:gd name="T0" fmla="*/ 0 w 2160"/>
                              <a:gd name="T1" fmla="*/ 0 h 600"/>
                              <a:gd name="T2" fmla="*/ 932 w 2160"/>
                              <a:gd name="T3" fmla="*/ 480 h 600"/>
                              <a:gd name="T4" fmla="*/ 2098 w 2160"/>
                              <a:gd name="T5" fmla="*/ 600 h 600"/>
                              <a:gd name="T6" fmla="*/ 0 60000 65536"/>
                              <a:gd name="T7" fmla="*/ 0 60000 65536"/>
                              <a:gd name="T8" fmla="*/ 0 60000 65536"/>
                            </a:gdLst>
                            <a:ahLst/>
                            <a:cxnLst>
                              <a:cxn ang="T6">
                                <a:pos x="T0" y="T1"/>
                              </a:cxn>
                              <a:cxn ang="T7">
                                <a:pos x="T2" y="T3"/>
                              </a:cxn>
                              <a:cxn ang="T8">
                                <a:pos x="T4" y="T5"/>
                              </a:cxn>
                            </a:cxnLst>
                            <a:rect l="0" t="0" r="r" b="b"/>
                            <a:pathLst>
                              <a:path w="2160" h="600">
                                <a:moveTo>
                                  <a:pt x="0" y="0"/>
                                </a:moveTo>
                                <a:cubicBezTo>
                                  <a:pt x="300" y="190"/>
                                  <a:pt x="600" y="380"/>
                                  <a:pt x="960" y="480"/>
                                </a:cubicBezTo>
                                <a:cubicBezTo>
                                  <a:pt x="1320" y="580"/>
                                  <a:pt x="1960" y="580"/>
                                  <a:pt x="2160" y="600"/>
                                </a:cubicBezTo>
                              </a:path>
                            </a:pathLst>
                          </a:custGeom>
                          <a:noFill/>
                          <a:ln w="12700" cmpd="sng">
                            <a:solidFill>
                              <a:srgbClr val="96969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7" name="Line 110"/>
                        <wps:cNvCnPr>
                          <a:cxnSpLocks noChangeShapeType="1"/>
                        </wps:cNvCnPr>
                        <wps:spPr bwMode="auto">
                          <a:xfrm flipH="1">
                            <a:off x="9239" y="11047"/>
                            <a:ext cx="0" cy="2640"/>
                          </a:xfrm>
                          <a:prstGeom prst="line">
                            <a:avLst/>
                          </a:prstGeom>
                          <a:noFill/>
                          <a:ln w="1270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7438" name="Line 111"/>
                        <wps:cNvCnPr>
                          <a:cxnSpLocks noChangeShapeType="1"/>
                        </wps:cNvCnPr>
                        <wps:spPr bwMode="auto">
                          <a:xfrm flipH="1">
                            <a:off x="7749" y="10697"/>
                            <a:ext cx="0" cy="1800"/>
                          </a:xfrm>
                          <a:prstGeom prst="line">
                            <a:avLst/>
                          </a:prstGeom>
                          <a:noFill/>
                          <a:ln w="1270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7439" name="Line 112"/>
                        <wps:cNvCnPr>
                          <a:cxnSpLocks noChangeShapeType="1"/>
                        </wps:cNvCnPr>
                        <wps:spPr bwMode="auto">
                          <a:xfrm flipH="1">
                            <a:off x="8119" y="10777"/>
                            <a:ext cx="0" cy="1920"/>
                          </a:xfrm>
                          <a:prstGeom prst="line">
                            <a:avLst/>
                          </a:prstGeom>
                          <a:noFill/>
                          <a:ln w="1270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7440" name="Freeform 113"/>
                        <wps:cNvSpPr>
                          <a:spLocks/>
                        </wps:cNvSpPr>
                        <wps:spPr bwMode="auto">
                          <a:xfrm>
                            <a:off x="7799" y="10777"/>
                            <a:ext cx="1467" cy="480"/>
                          </a:xfrm>
                          <a:custGeom>
                            <a:avLst/>
                            <a:gdLst>
                              <a:gd name="T0" fmla="*/ 0 w 1560"/>
                              <a:gd name="T1" fmla="*/ 0 h 780"/>
                              <a:gd name="T2" fmla="*/ 339 w 1560"/>
                              <a:gd name="T3" fmla="*/ 295 h 780"/>
                              <a:gd name="T4" fmla="*/ 677 w 1560"/>
                              <a:gd name="T5" fmla="*/ 443 h 780"/>
                              <a:gd name="T6" fmla="*/ 1128 w 1560"/>
                              <a:gd name="T7" fmla="*/ 443 h 780"/>
                              <a:gd name="T8" fmla="*/ 1467 w 1560"/>
                              <a:gd name="T9" fmla="*/ 222 h 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0" h="780">
                                <a:moveTo>
                                  <a:pt x="0" y="0"/>
                                </a:moveTo>
                                <a:cubicBezTo>
                                  <a:pt x="120" y="180"/>
                                  <a:pt x="240" y="360"/>
                                  <a:pt x="360" y="480"/>
                                </a:cubicBezTo>
                                <a:cubicBezTo>
                                  <a:pt x="480" y="600"/>
                                  <a:pt x="580" y="680"/>
                                  <a:pt x="720" y="720"/>
                                </a:cubicBezTo>
                                <a:cubicBezTo>
                                  <a:pt x="860" y="760"/>
                                  <a:pt x="1060" y="780"/>
                                  <a:pt x="1200" y="720"/>
                                </a:cubicBezTo>
                                <a:cubicBezTo>
                                  <a:pt x="1340" y="660"/>
                                  <a:pt x="1500" y="420"/>
                                  <a:pt x="1560" y="360"/>
                                </a:cubicBezTo>
                              </a:path>
                            </a:pathLst>
                          </a:custGeom>
                          <a:noFill/>
                          <a:ln w="12700" cmpd="sng">
                            <a:solidFill>
                              <a:srgbClr val="96969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1" name="Freeform 114"/>
                        <wps:cNvSpPr>
                          <a:spLocks/>
                        </wps:cNvSpPr>
                        <wps:spPr bwMode="auto">
                          <a:xfrm>
                            <a:off x="7446" y="11840"/>
                            <a:ext cx="2160" cy="1320"/>
                          </a:xfrm>
                          <a:custGeom>
                            <a:avLst/>
                            <a:gdLst>
                              <a:gd name="T0" fmla="*/ 0 w 2160"/>
                              <a:gd name="T1" fmla="*/ 0 h 1320"/>
                              <a:gd name="T2" fmla="*/ 840 w 2160"/>
                              <a:gd name="T3" fmla="*/ 240 h 1320"/>
                              <a:gd name="T4" fmla="*/ 2160 w 2160"/>
                              <a:gd name="T5" fmla="*/ 1320 h 1320"/>
                              <a:gd name="T6" fmla="*/ 0 60000 65536"/>
                              <a:gd name="T7" fmla="*/ 0 60000 65536"/>
                              <a:gd name="T8" fmla="*/ 0 60000 65536"/>
                            </a:gdLst>
                            <a:ahLst/>
                            <a:cxnLst>
                              <a:cxn ang="T6">
                                <a:pos x="T0" y="T1"/>
                              </a:cxn>
                              <a:cxn ang="T7">
                                <a:pos x="T2" y="T3"/>
                              </a:cxn>
                              <a:cxn ang="T8">
                                <a:pos x="T4" y="T5"/>
                              </a:cxn>
                            </a:cxnLst>
                            <a:rect l="0" t="0" r="r" b="b"/>
                            <a:pathLst>
                              <a:path w="2160" h="1320">
                                <a:moveTo>
                                  <a:pt x="0" y="0"/>
                                </a:moveTo>
                                <a:cubicBezTo>
                                  <a:pt x="240" y="10"/>
                                  <a:pt x="480" y="20"/>
                                  <a:pt x="840" y="240"/>
                                </a:cubicBezTo>
                                <a:cubicBezTo>
                                  <a:pt x="1200" y="460"/>
                                  <a:pt x="1940" y="1140"/>
                                  <a:pt x="2160" y="1320"/>
                                </a:cubicBezTo>
                              </a:path>
                            </a:pathLst>
                          </a:custGeom>
                          <a:noFill/>
                          <a:ln w="12700" cmpd="sng">
                            <a:solidFill>
                              <a:srgbClr val="96969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2" name="Freeform 115"/>
                        <wps:cNvSpPr>
                          <a:spLocks/>
                        </wps:cNvSpPr>
                        <wps:spPr bwMode="auto">
                          <a:xfrm>
                            <a:off x="7704" y="12338"/>
                            <a:ext cx="1560" cy="1320"/>
                          </a:xfrm>
                          <a:custGeom>
                            <a:avLst/>
                            <a:gdLst>
                              <a:gd name="T0" fmla="*/ 0 w 1560"/>
                              <a:gd name="T1" fmla="*/ 0 h 1320"/>
                              <a:gd name="T2" fmla="*/ 720 w 1560"/>
                              <a:gd name="T3" fmla="*/ 240 h 1320"/>
                              <a:gd name="T4" fmla="*/ 1560 w 1560"/>
                              <a:gd name="T5" fmla="*/ 1320 h 1320"/>
                              <a:gd name="T6" fmla="*/ 0 60000 65536"/>
                              <a:gd name="T7" fmla="*/ 0 60000 65536"/>
                              <a:gd name="T8" fmla="*/ 0 60000 65536"/>
                            </a:gdLst>
                            <a:ahLst/>
                            <a:cxnLst>
                              <a:cxn ang="T6">
                                <a:pos x="T0" y="T1"/>
                              </a:cxn>
                              <a:cxn ang="T7">
                                <a:pos x="T2" y="T3"/>
                              </a:cxn>
                              <a:cxn ang="T8">
                                <a:pos x="T4" y="T5"/>
                              </a:cxn>
                            </a:cxnLst>
                            <a:rect l="0" t="0" r="r" b="b"/>
                            <a:pathLst>
                              <a:path w="1560" h="1320">
                                <a:moveTo>
                                  <a:pt x="0" y="0"/>
                                </a:moveTo>
                                <a:cubicBezTo>
                                  <a:pt x="230" y="10"/>
                                  <a:pt x="460" y="20"/>
                                  <a:pt x="720" y="240"/>
                                </a:cubicBezTo>
                                <a:cubicBezTo>
                                  <a:pt x="980" y="460"/>
                                  <a:pt x="1420" y="1140"/>
                                  <a:pt x="1560" y="1320"/>
                                </a:cubicBezTo>
                              </a:path>
                            </a:pathLst>
                          </a:custGeom>
                          <a:noFill/>
                          <a:ln w="12700" cmpd="sng">
                            <a:solidFill>
                              <a:srgbClr val="96969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3" name="Line 116"/>
                        <wps:cNvCnPr>
                          <a:cxnSpLocks noChangeShapeType="1"/>
                        </wps:cNvCnPr>
                        <wps:spPr bwMode="auto">
                          <a:xfrm>
                            <a:off x="6129" y="11734"/>
                            <a:ext cx="2280" cy="2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4" name="Freeform 117"/>
                        <wps:cNvSpPr>
                          <a:spLocks/>
                        </wps:cNvSpPr>
                        <wps:spPr bwMode="auto">
                          <a:xfrm>
                            <a:off x="6952" y="11801"/>
                            <a:ext cx="137" cy="644"/>
                          </a:xfrm>
                          <a:custGeom>
                            <a:avLst/>
                            <a:gdLst>
                              <a:gd name="T0" fmla="*/ 137 w 139"/>
                              <a:gd name="T1" fmla="*/ 0 h 544"/>
                              <a:gd name="T2" fmla="*/ 117 w 139"/>
                              <a:gd name="T3" fmla="*/ 320 h 544"/>
                              <a:gd name="T4" fmla="*/ 0 w 139"/>
                              <a:gd name="T5" fmla="*/ 644 h 544"/>
                              <a:gd name="T6" fmla="*/ 0 60000 65536"/>
                              <a:gd name="T7" fmla="*/ 0 60000 65536"/>
                              <a:gd name="T8" fmla="*/ 0 60000 65536"/>
                            </a:gdLst>
                            <a:ahLst/>
                            <a:cxnLst>
                              <a:cxn ang="T6">
                                <a:pos x="T0" y="T1"/>
                              </a:cxn>
                              <a:cxn ang="T7">
                                <a:pos x="T2" y="T3"/>
                              </a:cxn>
                              <a:cxn ang="T8">
                                <a:pos x="T4" y="T5"/>
                              </a:cxn>
                            </a:cxnLst>
                            <a:rect l="0" t="0" r="r" b="b"/>
                            <a:pathLst>
                              <a:path w="139" h="544">
                                <a:moveTo>
                                  <a:pt x="139" y="0"/>
                                </a:moveTo>
                                <a:lnTo>
                                  <a:pt x="119" y="270"/>
                                </a:lnTo>
                                <a:lnTo>
                                  <a:pt x="0" y="544"/>
                                </a:lnTo>
                              </a:path>
                            </a:pathLst>
                          </a:custGeom>
                          <a:noFill/>
                          <a:ln w="9525" cmpd="sng">
                            <a:solidFill>
                              <a:srgbClr val="FF0000"/>
                            </a:solidFill>
                            <a:round/>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5" name="Text Box 118"/>
                        <wps:cNvSpPr txBox="1">
                          <a:spLocks noChangeArrowheads="1"/>
                        </wps:cNvSpPr>
                        <wps:spPr bwMode="auto">
                          <a:xfrm>
                            <a:off x="6999" y="12781"/>
                            <a:ext cx="567" cy="34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FC571D" w14:textId="77777777" w:rsidR="005066C8" w:rsidRPr="00121324" w:rsidRDefault="005066C8" w:rsidP="002D353A">
                              <w:pPr>
                                <w:spacing w:line="240" w:lineRule="auto"/>
                                <w:rPr>
                                  <w:b/>
                                  <w:sz w:val="15"/>
                                  <w:szCs w:val="15"/>
                                </w:rPr>
                              </w:pPr>
                              <w:r w:rsidRPr="00121324">
                                <w:rPr>
                                  <w:rFonts w:ascii="Arial" w:hAnsi="Arial" w:cs="Arial" w:hint="eastAsia"/>
                                  <w:b/>
                                  <w:bCs/>
                                  <w:color w:val="000000"/>
                                  <w:spacing w:val="3"/>
                                  <w:w w:val="102"/>
                                  <w:sz w:val="15"/>
                                  <w:szCs w:val="15"/>
                                </w:rPr>
                                <w:t>光轴</w:t>
                              </w:r>
                            </w:p>
                          </w:txbxContent>
                        </wps:txbx>
                        <wps:bodyPr rot="0" vert="horz" wrap="square" lIns="18000" tIns="10800" rIns="18000" bIns="10800" anchor="t" anchorCtr="0" upright="1">
                          <a:noAutofit/>
                        </wps:bodyPr>
                      </wps:wsp>
                      <wps:wsp>
                        <wps:cNvPr id="7446" name="Line 119"/>
                        <wps:cNvCnPr>
                          <a:cxnSpLocks noChangeShapeType="1"/>
                        </wps:cNvCnPr>
                        <wps:spPr bwMode="auto">
                          <a:xfrm flipV="1">
                            <a:off x="7359" y="11881"/>
                            <a:ext cx="450" cy="92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7" name="Text Box 120"/>
                        <wps:cNvSpPr txBox="1">
                          <a:spLocks noChangeArrowheads="1"/>
                        </wps:cNvSpPr>
                        <wps:spPr bwMode="auto">
                          <a:xfrm>
                            <a:off x="7449" y="9996"/>
                            <a:ext cx="216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0F0DA" w14:textId="77777777" w:rsidR="005066C8" w:rsidRPr="00121324" w:rsidRDefault="005066C8" w:rsidP="002D353A">
                              <w:pPr>
                                <w:spacing w:line="240" w:lineRule="auto"/>
                                <w:jc w:val="center"/>
                                <w:rPr>
                                  <w:b/>
                                  <w:sz w:val="15"/>
                                  <w:szCs w:val="15"/>
                                </w:rPr>
                              </w:pPr>
                              <w:r w:rsidRPr="00121324">
                                <w:rPr>
                                  <w:rFonts w:hint="eastAsia"/>
                                  <w:b/>
                                  <w:sz w:val="15"/>
                                  <w:szCs w:val="15"/>
                                </w:rPr>
                                <w:t>投影屏幕</w:t>
                              </w:r>
                            </w:p>
                          </w:txbxContent>
                        </wps:txbx>
                        <wps:bodyPr rot="0" vert="horz" wrap="square" lIns="18000" tIns="0" rIns="18000" bIns="0" anchor="t" anchorCtr="0" upright="1">
                          <a:noAutofit/>
                        </wps:bodyPr>
                      </wps:wsp>
                      <wps:wsp>
                        <wps:cNvPr id="7448" name="Text Box 121"/>
                        <wps:cNvSpPr txBox="1">
                          <a:spLocks noChangeArrowheads="1"/>
                        </wps:cNvSpPr>
                        <wps:spPr bwMode="auto">
                          <a:xfrm>
                            <a:off x="7625" y="10355"/>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0B71F" w14:textId="77777777" w:rsidR="005066C8" w:rsidRPr="00121324" w:rsidRDefault="005066C8" w:rsidP="002D353A">
                              <w:pPr>
                                <w:spacing w:line="240" w:lineRule="auto"/>
                                <w:rPr>
                                  <w:sz w:val="15"/>
                                  <w:szCs w:val="15"/>
                                </w:rPr>
                              </w:pPr>
                              <w:r w:rsidRPr="00121324">
                                <w:rPr>
                                  <w:rFonts w:hint="eastAsia"/>
                                  <w:b/>
                                  <w:sz w:val="15"/>
                                  <w:szCs w:val="15"/>
                                </w:rPr>
                                <w:t>左</w:t>
                              </w:r>
                            </w:p>
                          </w:txbxContent>
                        </wps:txbx>
                        <wps:bodyPr rot="0" vert="horz" wrap="square" lIns="10800" tIns="10800" rIns="10800" bIns="10800" anchor="t" anchorCtr="0" upright="1">
                          <a:noAutofit/>
                        </wps:bodyPr>
                      </wps:wsp>
                      <wps:wsp>
                        <wps:cNvPr id="7449" name="Text Box 122"/>
                        <wps:cNvSpPr txBox="1">
                          <a:spLocks noChangeArrowheads="1"/>
                        </wps:cNvSpPr>
                        <wps:spPr bwMode="auto">
                          <a:xfrm>
                            <a:off x="9369" y="10715"/>
                            <a:ext cx="28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D3D6C" w14:textId="77777777" w:rsidR="005066C8" w:rsidRPr="00121324" w:rsidRDefault="005066C8" w:rsidP="002D353A">
                              <w:pPr>
                                <w:spacing w:line="240" w:lineRule="auto"/>
                                <w:rPr>
                                  <w:b/>
                                  <w:sz w:val="15"/>
                                  <w:szCs w:val="15"/>
                                </w:rPr>
                              </w:pPr>
                              <w:r w:rsidRPr="00121324">
                                <w:rPr>
                                  <w:rFonts w:hint="eastAsia"/>
                                  <w:b/>
                                  <w:sz w:val="15"/>
                                  <w:szCs w:val="15"/>
                                </w:rPr>
                                <w:t>右</w:t>
                              </w:r>
                            </w:p>
                          </w:txbxContent>
                        </wps:txbx>
                        <wps:bodyPr rot="0" vert="horz" wrap="square" lIns="10800" tIns="10800" rIns="10800" bIns="10800" anchor="t" anchorCtr="0" upright="1">
                          <a:noAutofit/>
                        </wps:bodyPr>
                      </wps:wsp>
                      <wps:wsp>
                        <wps:cNvPr id="7450" name="Text Box 123"/>
                        <wps:cNvSpPr txBox="1">
                          <a:spLocks noChangeArrowheads="1"/>
                        </wps:cNvSpPr>
                        <wps:spPr bwMode="auto">
                          <a:xfrm>
                            <a:off x="4072" y="8007"/>
                            <a:ext cx="56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83E45" w14:textId="77777777" w:rsidR="005066C8" w:rsidRPr="00121324" w:rsidRDefault="005066C8" w:rsidP="002D353A">
                              <w:pPr>
                                <w:spacing w:line="240" w:lineRule="auto"/>
                                <w:rPr>
                                  <w:sz w:val="15"/>
                                  <w:szCs w:val="15"/>
                                </w:rPr>
                              </w:pPr>
                              <w:r w:rsidRPr="00121324">
                                <w:rPr>
                                  <w:rFonts w:hint="eastAsia"/>
                                  <w:b/>
                                  <w:sz w:val="15"/>
                                  <w:szCs w:val="15"/>
                                </w:rPr>
                                <w:t>极轴</w:t>
                              </w:r>
                            </w:p>
                          </w:txbxContent>
                        </wps:txbx>
                        <wps:bodyPr rot="0" vert="horz" wrap="square" lIns="10800" tIns="10800" rIns="10800" bIns="10800" anchor="t" anchorCtr="0" upright="1">
                          <a:noAutofit/>
                        </wps:bodyPr>
                      </wps:wsp>
                      <wps:wsp>
                        <wps:cNvPr id="7451" name="Text Box 124"/>
                        <wps:cNvSpPr txBox="1">
                          <a:spLocks noChangeArrowheads="1"/>
                        </wps:cNvSpPr>
                        <wps:spPr bwMode="auto">
                          <a:xfrm>
                            <a:off x="3885" y="10362"/>
                            <a:ext cx="907" cy="283"/>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F6EB5" w14:textId="77777777" w:rsidR="005066C8" w:rsidRPr="00121324" w:rsidRDefault="005066C8" w:rsidP="002D353A">
                              <w:pPr>
                                <w:spacing w:line="240" w:lineRule="auto"/>
                                <w:rPr>
                                  <w:sz w:val="15"/>
                                  <w:szCs w:val="15"/>
                                </w:rPr>
                              </w:pPr>
                              <w:r w:rsidRPr="00121324">
                                <w:rPr>
                                  <w:rFonts w:hint="eastAsia"/>
                                  <w:b/>
                                  <w:sz w:val="15"/>
                                  <w:szCs w:val="15"/>
                                </w:rPr>
                                <w:t>球坐标系</w:t>
                              </w:r>
                            </w:p>
                          </w:txbxContent>
                        </wps:txbx>
                        <wps:bodyPr rot="0" vert="horz" wrap="square" lIns="10800" tIns="10800" rIns="10800" bIns="10800" anchor="t" anchorCtr="0" upright="1">
                          <a:noAutofit/>
                        </wps:bodyPr>
                      </wps:wsp>
                      <wps:wsp>
                        <wps:cNvPr id="7452" name="Text Box 125"/>
                        <wps:cNvSpPr txBox="1">
                          <a:spLocks noChangeArrowheads="1"/>
                        </wps:cNvSpPr>
                        <wps:spPr bwMode="auto">
                          <a:xfrm>
                            <a:off x="3145" y="11365"/>
                            <a:ext cx="567" cy="283"/>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964B4" w14:textId="77777777" w:rsidR="005066C8" w:rsidRPr="00121324" w:rsidRDefault="005066C8" w:rsidP="002D353A">
                              <w:pPr>
                                <w:spacing w:line="240" w:lineRule="auto"/>
                                <w:rPr>
                                  <w:b/>
                                  <w:sz w:val="15"/>
                                  <w:szCs w:val="15"/>
                                </w:rPr>
                              </w:pPr>
                              <w:r w:rsidRPr="00121324">
                                <w:rPr>
                                  <w:rFonts w:hint="eastAsia"/>
                                  <w:b/>
                                  <w:sz w:val="15"/>
                                  <w:szCs w:val="15"/>
                                </w:rPr>
                                <w:t>灯具</w:t>
                              </w:r>
                            </w:p>
                          </w:txbxContent>
                        </wps:txbx>
                        <wps:bodyPr rot="0" vert="horz" wrap="square" lIns="10800" tIns="10800" rIns="10800" bIns="10800" anchor="t" anchorCtr="0" upright="1">
                          <a:noAutofit/>
                        </wps:bodyPr>
                      </wps:wsp>
                      <wps:wsp>
                        <wps:cNvPr id="7453" name="Text Box 126"/>
                        <wps:cNvSpPr txBox="1">
                          <a:spLocks noChangeArrowheads="1"/>
                        </wps:cNvSpPr>
                        <wps:spPr bwMode="auto">
                          <a:xfrm>
                            <a:off x="5332" y="9745"/>
                            <a:ext cx="283" cy="22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C76E1" w14:textId="77777777" w:rsidR="005066C8" w:rsidRDefault="005066C8" w:rsidP="002D353A">
                              <w:pPr>
                                <w:spacing w:line="200" w:lineRule="exact"/>
                                <w:rPr>
                                  <w:rFonts w:ascii="宋体"/>
                                  <w:b/>
                                </w:rPr>
                              </w:pPr>
                              <w:r>
                                <w:rPr>
                                  <w:rFonts w:ascii="宋体" w:hAnsi="宋体"/>
                                  <w:b/>
                                </w:rPr>
                                <w:t>+</w:t>
                              </w:r>
                              <w:r>
                                <w:rPr>
                                  <w:rFonts w:ascii="宋体" w:hAnsi="宋体" w:hint="eastAsia"/>
                                  <w:b/>
                                </w:rPr>
                                <w:t>V</w:t>
                              </w:r>
                            </w:p>
                          </w:txbxContent>
                        </wps:txbx>
                        <wps:bodyPr rot="0" vert="horz" wrap="square" lIns="10800" tIns="10800" rIns="10800" bIns="10800" anchor="t" anchorCtr="0" upright="1">
                          <a:noAutofit/>
                        </wps:bodyPr>
                      </wps:wsp>
                      <wps:wsp>
                        <wps:cNvPr id="7454" name="Text Box 127"/>
                        <wps:cNvSpPr txBox="1">
                          <a:spLocks noChangeArrowheads="1"/>
                        </wps:cNvSpPr>
                        <wps:spPr bwMode="auto">
                          <a:xfrm>
                            <a:off x="5152" y="12578"/>
                            <a:ext cx="283" cy="22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0E593" w14:textId="77777777" w:rsidR="005066C8" w:rsidRDefault="005066C8" w:rsidP="002D353A">
                              <w:pPr>
                                <w:spacing w:line="200" w:lineRule="exact"/>
                                <w:rPr>
                                  <w:rFonts w:ascii="宋体"/>
                                  <w:b/>
                                </w:rPr>
                              </w:pPr>
                              <w:r>
                                <w:rPr>
                                  <w:rFonts w:ascii="宋体"/>
                                  <w:b/>
                                </w:rPr>
                                <w:t>-</w:t>
                              </w:r>
                              <w:r>
                                <w:rPr>
                                  <w:rFonts w:ascii="宋体" w:hAnsi="宋体" w:hint="eastAsia"/>
                                  <w:b/>
                                </w:rPr>
                                <w:t>V</w:t>
                              </w:r>
                            </w:p>
                          </w:txbxContent>
                        </wps:txbx>
                        <wps:bodyPr rot="0" vert="horz" wrap="square" lIns="10800" tIns="10800" rIns="10800" bIns="10800" anchor="t" anchorCtr="0" upright="1">
                          <a:noAutofit/>
                        </wps:bodyPr>
                      </wps:wsp>
                      <wps:wsp>
                        <wps:cNvPr id="7455" name="Text Box 128"/>
                        <wps:cNvSpPr txBox="1">
                          <a:spLocks noChangeArrowheads="1"/>
                        </wps:cNvSpPr>
                        <wps:spPr bwMode="auto">
                          <a:xfrm>
                            <a:off x="6669" y="10955"/>
                            <a:ext cx="283" cy="227"/>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AB7A" w14:textId="77777777" w:rsidR="005066C8" w:rsidRDefault="005066C8" w:rsidP="002D353A">
                              <w:pPr>
                                <w:spacing w:line="200" w:lineRule="exact"/>
                                <w:rPr>
                                  <w:rFonts w:ascii="宋体"/>
                                  <w:b/>
                                </w:rPr>
                              </w:pPr>
                              <w:r>
                                <w:rPr>
                                  <w:rFonts w:ascii="宋体" w:hAnsi="宋体"/>
                                  <w:b/>
                                </w:rPr>
                                <w:t>-</w:t>
                              </w:r>
                              <w:r>
                                <w:rPr>
                                  <w:rFonts w:ascii="宋体" w:hAnsi="宋体" w:hint="eastAsia"/>
                                  <w:b/>
                                </w:rPr>
                                <w:t>H</w:t>
                              </w:r>
                            </w:p>
                          </w:txbxContent>
                        </wps:txbx>
                        <wps:bodyPr rot="0" vert="horz" wrap="square" lIns="10800" tIns="10800" rIns="10800" bIns="10800" anchor="t" anchorCtr="0" upright="1">
                          <a:noAutofit/>
                        </wps:bodyPr>
                      </wps:wsp>
                      <wps:wsp>
                        <wps:cNvPr id="7456" name="Text Box 129"/>
                        <wps:cNvSpPr txBox="1">
                          <a:spLocks noChangeArrowheads="1"/>
                        </wps:cNvSpPr>
                        <wps:spPr bwMode="auto">
                          <a:xfrm>
                            <a:off x="4612" y="11905"/>
                            <a:ext cx="283" cy="22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242F2" w14:textId="77777777" w:rsidR="005066C8" w:rsidRDefault="005066C8" w:rsidP="002D353A">
                              <w:pPr>
                                <w:spacing w:line="200" w:lineRule="exact"/>
                                <w:rPr>
                                  <w:rFonts w:ascii="宋体"/>
                                  <w:b/>
                                </w:rPr>
                              </w:pPr>
                              <w:r>
                                <w:rPr>
                                  <w:rFonts w:ascii="宋体" w:hAnsi="宋体"/>
                                  <w:b/>
                                </w:rPr>
                                <w:t>+</w:t>
                              </w:r>
                              <w:r>
                                <w:rPr>
                                  <w:rFonts w:ascii="宋体" w:hAnsi="宋体" w:hint="eastAsia"/>
                                  <w:b/>
                                </w:rPr>
                                <w:t>H</w:t>
                              </w:r>
                            </w:p>
                          </w:txbxContent>
                        </wps:txbx>
                        <wps:bodyPr rot="0" vert="horz" wrap="square" lIns="10800" tIns="10800" rIns="10800" bIns="10800" anchor="t" anchorCtr="0" upright="1">
                          <a:noAutofit/>
                        </wps:bodyPr>
                      </wps:wsp>
                      <wps:wsp>
                        <wps:cNvPr id="7457" name="Text Box 130"/>
                        <wps:cNvSpPr txBox="1">
                          <a:spLocks noChangeArrowheads="1"/>
                        </wps:cNvSpPr>
                        <wps:spPr bwMode="auto">
                          <a:xfrm>
                            <a:off x="5332" y="12085"/>
                            <a:ext cx="397" cy="22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B71D2" w14:textId="77777777" w:rsidR="005066C8" w:rsidRDefault="005066C8" w:rsidP="002D353A">
                              <w:pPr>
                                <w:spacing w:line="200" w:lineRule="exact"/>
                                <w:rPr>
                                  <w:rFonts w:ascii="宋体"/>
                                  <w:b/>
                                  <w:color w:val="FF0000"/>
                                </w:rPr>
                              </w:pPr>
                              <w:r>
                                <w:rPr>
                                  <w:rFonts w:ascii="宋体" w:hAnsi="宋体"/>
                                  <w:b/>
                                  <w:color w:val="FF0000"/>
                                </w:rPr>
                                <w:t>h,v</w:t>
                              </w:r>
                            </w:p>
                          </w:txbxContent>
                        </wps:txbx>
                        <wps:bodyPr rot="0" vert="horz" wrap="square" lIns="10800" tIns="10800" rIns="10800" bIns="10800" anchor="t" anchorCtr="0" upright="1">
                          <a:noAutofit/>
                        </wps:bodyPr>
                      </wps:wsp>
                      <wps:wsp>
                        <wps:cNvPr id="7458" name="Text Box 131"/>
                        <wps:cNvSpPr txBox="1">
                          <a:spLocks noChangeArrowheads="1"/>
                        </wps:cNvSpPr>
                        <wps:spPr bwMode="auto">
                          <a:xfrm>
                            <a:off x="7115" y="11908"/>
                            <a:ext cx="227" cy="227"/>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30D2" w14:textId="77777777" w:rsidR="005066C8" w:rsidRDefault="005066C8" w:rsidP="002D353A">
                              <w:pPr>
                                <w:spacing w:line="200" w:lineRule="exact"/>
                                <w:rPr>
                                  <w:rFonts w:ascii="宋体"/>
                                  <w:b/>
                                  <w:color w:val="FF0000"/>
                                </w:rPr>
                              </w:pPr>
                              <w:r>
                                <w:rPr>
                                  <w:b/>
                                  <w:color w:val="FF0000"/>
                                </w:rPr>
                                <w:t>γ</w:t>
                              </w:r>
                            </w:p>
                          </w:txbxContent>
                        </wps:txbx>
                        <wps:bodyPr rot="0" vert="horz" wrap="square" lIns="10800" tIns="10800" rIns="10800" bIns="10800" anchor="t" anchorCtr="0" upright="1">
                          <a:noAutofit/>
                        </wps:bodyPr>
                      </wps:wsp>
                      <wps:wsp>
                        <wps:cNvPr id="7459" name="Text Box 132"/>
                        <wps:cNvSpPr txBox="1">
                          <a:spLocks noChangeArrowheads="1"/>
                        </wps:cNvSpPr>
                        <wps:spPr bwMode="auto">
                          <a:xfrm>
                            <a:off x="8466" y="11801"/>
                            <a:ext cx="227" cy="17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7BD25" w14:textId="77777777" w:rsidR="005066C8" w:rsidRDefault="005066C8" w:rsidP="002D353A">
                              <w:pPr>
                                <w:spacing w:line="200" w:lineRule="exact"/>
                                <w:rPr>
                                  <w:rFonts w:ascii="宋体"/>
                                  <w:b/>
                                </w:rPr>
                              </w:pPr>
                              <w:r>
                                <w:rPr>
                                  <w:rFonts w:ascii="宋体" w:hAnsi="宋体"/>
                                  <w:b/>
                                </w:rPr>
                                <w:t xml:space="preserve">HV </w:t>
                              </w:r>
                            </w:p>
                          </w:txbxContent>
                        </wps:txbx>
                        <wps:bodyPr rot="0" vert="horz" wrap="square" lIns="0" tIns="0" rIns="0" bIns="0" anchor="t" anchorCtr="0" upright="1">
                          <a:noAutofit/>
                        </wps:bodyPr>
                      </wps:wsp>
                      <wps:wsp>
                        <wps:cNvPr id="7460" name="Text Box 133"/>
                        <wps:cNvSpPr txBox="1">
                          <a:spLocks noChangeArrowheads="1"/>
                        </wps:cNvSpPr>
                        <wps:spPr bwMode="auto">
                          <a:xfrm>
                            <a:off x="7207" y="11398"/>
                            <a:ext cx="170" cy="227"/>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70F0F" w14:textId="77777777" w:rsidR="005066C8" w:rsidRDefault="005066C8" w:rsidP="002D353A">
                              <w:pPr>
                                <w:spacing w:line="200" w:lineRule="exact"/>
                                <w:rPr>
                                  <w:rFonts w:ascii="宋体"/>
                                  <w:b/>
                                </w:rPr>
                              </w:pPr>
                              <w:r>
                                <w:rPr>
                                  <w:rFonts w:ascii="宋体" w:hAnsi="宋体"/>
                                  <w:b/>
                                </w:rPr>
                                <w:t>H</w:t>
                              </w:r>
                            </w:p>
                          </w:txbxContent>
                        </wps:txbx>
                        <wps:bodyPr rot="0" vert="horz" wrap="square" lIns="10800" tIns="10800" rIns="10800" bIns="10800" anchor="t" anchorCtr="0" upright="1">
                          <a:noAutofit/>
                        </wps:bodyPr>
                      </wps:wsp>
                      <wps:wsp>
                        <wps:cNvPr id="7461" name="Text Box 134"/>
                        <wps:cNvSpPr txBox="1">
                          <a:spLocks noChangeArrowheads="1"/>
                        </wps:cNvSpPr>
                        <wps:spPr bwMode="auto">
                          <a:xfrm>
                            <a:off x="9652" y="12445"/>
                            <a:ext cx="170" cy="227"/>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EF52F" w14:textId="77777777" w:rsidR="005066C8" w:rsidRDefault="005066C8" w:rsidP="002D353A">
                              <w:pPr>
                                <w:spacing w:line="200" w:lineRule="exact"/>
                                <w:rPr>
                                  <w:rFonts w:ascii="宋体"/>
                                  <w:b/>
                                </w:rPr>
                              </w:pPr>
                              <w:r>
                                <w:rPr>
                                  <w:rFonts w:ascii="宋体" w:hAnsi="宋体"/>
                                  <w:b/>
                                </w:rPr>
                                <w:t>H</w:t>
                              </w:r>
                            </w:p>
                          </w:txbxContent>
                        </wps:txbx>
                        <wps:bodyPr rot="0" vert="horz" wrap="square" lIns="10800" tIns="10800" rIns="10800" bIns="10800" anchor="t" anchorCtr="0" upright="1">
                          <a:noAutofit/>
                        </wps:bodyPr>
                      </wps:wsp>
                      <wps:wsp>
                        <wps:cNvPr id="7462" name="Text Box 135"/>
                        <wps:cNvSpPr txBox="1">
                          <a:spLocks noChangeArrowheads="1"/>
                        </wps:cNvSpPr>
                        <wps:spPr bwMode="auto">
                          <a:xfrm>
                            <a:off x="8302" y="13090"/>
                            <a:ext cx="170" cy="227"/>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EFCCE" w14:textId="77777777" w:rsidR="005066C8" w:rsidRDefault="005066C8" w:rsidP="002D353A">
                              <w:pPr>
                                <w:spacing w:line="200" w:lineRule="exact"/>
                                <w:rPr>
                                  <w:rFonts w:ascii="宋体"/>
                                  <w:b/>
                                </w:rPr>
                              </w:pPr>
                              <w:r>
                                <w:rPr>
                                  <w:rFonts w:ascii="宋体" w:hAnsi="宋体"/>
                                  <w:b/>
                                </w:rPr>
                                <w:t>V</w:t>
                              </w:r>
                            </w:p>
                          </w:txbxContent>
                        </wps:txbx>
                        <wps:bodyPr rot="0" vert="horz" wrap="square" lIns="10800" tIns="10800" rIns="10800" bIns="10800" anchor="t" anchorCtr="0" upright="1">
                          <a:noAutofit/>
                        </wps:bodyPr>
                      </wps:wsp>
                      <wps:wsp>
                        <wps:cNvPr id="7463" name="Text Box 136"/>
                        <wps:cNvSpPr txBox="1">
                          <a:spLocks noChangeArrowheads="1"/>
                        </wps:cNvSpPr>
                        <wps:spPr bwMode="auto">
                          <a:xfrm>
                            <a:off x="8342" y="10583"/>
                            <a:ext cx="170" cy="227"/>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E8B0" w14:textId="77777777" w:rsidR="005066C8" w:rsidRDefault="005066C8" w:rsidP="002D353A">
                              <w:pPr>
                                <w:spacing w:line="200" w:lineRule="exact"/>
                                <w:rPr>
                                  <w:rFonts w:ascii="宋体"/>
                                  <w:b/>
                                </w:rPr>
                              </w:pPr>
                              <w:r>
                                <w:rPr>
                                  <w:rFonts w:ascii="宋体" w:hAnsi="宋体"/>
                                  <w:b/>
                                </w:rPr>
                                <w:t>V</w:t>
                              </w:r>
                            </w:p>
                          </w:txbxContent>
                        </wps:txbx>
                        <wps:bodyPr rot="0" vert="horz" wrap="square" lIns="10800" tIns="10800" rIns="10800" bIns="10800" anchor="t" anchorCtr="0" upright="1">
                          <a:noAutofit/>
                        </wps:bodyPr>
                      </wps:wsp>
                      <wps:wsp>
                        <wps:cNvPr id="7464" name="Text Box 137"/>
                        <wps:cNvSpPr txBox="1">
                          <a:spLocks noChangeArrowheads="1"/>
                        </wps:cNvSpPr>
                        <wps:spPr bwMode="auto">
                          <a:xfrm>
                            <a:off x="8972" y="13184"/>
                            <a:ext cx="482" cy="283"/>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D8A77" w14:textId="77777777" w:rsidR="005066C8" w:rsidRDefault="005066C8" w:rsidP="002D353A">
                              <w:pPr>
                                <w:spacing w:line="200" w:lineRule="exact"/>
                                <w:rPr>
                                  <w:rFonts w:ascii="宋体"/>
                                  <w:b/>
                                  <w:sz w:val="15"/>
                                  <w:szCs w:val="15"/>
                                </w:rPr>
                              </w:pPr>
                              <w:r>
                                <w:rPr>
                                  <w:rFonts w:ascii="Arial" w:hAnsi="Arial" w:cs="Arial"/>
                                  <w:b/>
                                  <w:bCs/>
                                  <w:color w:val="FF0000"/>
                                </w:rPr>
                                <w:t xml:space="preserve">I </w:t>
                              </w:r>
                              <w:r>
                                <w:rPr>
                                  <w:rFonts w:ascii="Arial" w:hAnsi="Arial" w:cs="Arial"/>
                                  <w:b/>
                                  <w:bCs/>
                                  <w:color w:val="FF0000"/>
                                  <w:sz w:val="15"/>
                                  <w:szCs w:val="15"/>
                                </w:rPr>
                                <w:t>(h,v)</w:t>
                              </w:r>
                            </w:p>
                          </w:txbxContent>
                        </wps:txbx>
                        <wps:bodyPr rot="0" vert="horz" wrap="square" lIns="10800" tIns="10800" rIns="10800" bIns="10800" anchor="t" anchorCtr="0" upright="1">
                          <a:noAutofit/>
                        </wps:bodyPr>
                      </wps:wsp>
                    </wpg:wgp>
                  </a:graphicData>
                </a:graphic>
              </wp:inline>
            </w:drawing>
          </mc:Choice>
          <mc:Fallback>
            <w:pict>
              <v:group w14:anchorId="3579A915" id="组合 7395" o:spid="_x0000_s1033" style="width:388.2pt;height:298.7pt;mso-position-horizontal-relative:char;mso-position-vertical-relative:line" coordorigin="2058,8007" coordsize="776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">
                <v:shape id="Freeform 71" o:spid="_x0000_s1034" style="position:absolute;left:7508;top:10641;width:2055;height:3299;visibility:visible;mso-wrap-style:square;v-text-anchor:top" coordsize="2055,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" path="m,l2055,479r,2820l,1589,,xe" filled="f" strokecolor="blue" strokeweight="2.25pt">
                  <v:path arrowok="t" o:connecttype="custom" o:connectlocs="0,0;2055,479;2055,3299;0,1589;0,0" o:connectangles="0,0,0,0,0"/>
                </v:shape>
                <v:shape id="Freeform 72" o:spid="_x0000_s1035" style="position:absolute;left:7509;top:10640;width:2055;height:3299;visibility:visible;mso-wrap-style:square;v-text-anchor:top" coordsize="2055,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" path="m2055,479r,2820l,1589,,,2055,479xe" fillcolor="#cdffff" stroked="f">
                  <v:path arrowok="t" o:connecttype="custom" o:connectlocs="2055,479;2055,3299;0,1589;0,0;2055,479" o:connectangles="0,0,0,0,0"/>
                </v:shape>
                <v:shape id="Freeform 73" o:spid="_x0000_s1036" style="position:absolute;left:2058;top:8844;width:4530;height:4589;visibility:visible;mso-wrap-style:square;v-text-anchor:top" coordsize="4530,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" path="m2460,14r105,l2610,29r30,l2685,44r30,l2760,59r30,l2820,74r45,l2895,89r45,15l2970,119r30,l3045,134r60,30l3150,179r120,60l3315,254r30,15l3375,299r90,45l3495,374r30,15l3555,419r60,30l3645,479r30,15l3735,554r30,15l3780,599r30,15l3870,674r15,30l3915,719r30,30l3960,779r30,30l4005,839r30,30l4050,899r30,15l4095,944r30,30l4140,1019r30,30l4215,1139r30,30l4290,1259r15,45l4350,1394r15,45l4395,1499r15,45l4425,1574r,30l4440,1649r15,30l4455,1724r15,30l4485,1799r,30l4500,1874r,75l4515,1979r,75l4530,2099r,420l4515,2564r,75l4500,2669r,45l4485,2744r,45l4470,2819r,45l4455,2894r-15,45l4440,2969r-15,30l4410,3044r-30,60l4365,3149r-30,60l4335,3254r-30,30l4245,3404r-15,45l4200,3479r-30,60l4140,3569r-30,60l4080,3659r-15,30l4035,3719r-15,30l3915,3854r-15,30l3870,3914r-30,15l3810,3959r-15,30l3765,4004r-60,60l3675,4079r-75,75l3540,4184r-30,30l3480,4229r-45,15l3405,4274r-150,75l3210,4364r-30,30l3150,4394r-30,15l3075,4424r-60,30l2970,4469r-30,15l2910,4484r-45,15l2835,4514r-45,l2760,4529r-45,l2685,4544r-45,l2610,4559r-45,l2535,4574r-150,l2340,4589r-195,l2115,4574r-120,l1965,4559r-75,l1845,4544r-30,l1770,4529r-30,l1695,4514r-30,-15l1620,4499r-60,-30l1515,4454r-30,-15l1455,4439r-30,-15l1380,4409r-90,-45l1245,4349r-30,-30l1095,4259r-30,-30l1005,4199r-30,-30l945,4154r-30,-30l885,4109r-30,-30l825,4064r-30,-30l765,4019r-15,-30l720,3959r-30,-15l630,3884r-15,-30l585,3839r-15,-30l540,3779r-15,-30l495,3719r-15,-30l450,3659r-15,-30l405,3599r-15,-30l360,3539r-45,-90l285,3419r-30,-60l240,3314r-45,-90l180,3179r-30,-60l135,3074r-30,-60l105,2969,90,2939,75,2894r,-30l60,2834r,-45l45,2759r,-45l30,2684r,-45l15,2609r,-75l,2489,,2294,,2099r15,-45l15,1949r15,-45l30,1874r15,-45l45,1799r15,-45l60,1724r15,-45l105,1619r,-45l135,1514r15,-45l180,1409r15,-45l240,1274r15,-45l300,1139r30,-30l360,1049r30,-30l420,959r30,-30l465,899r30,-30l510,839r30,-30l555,779r30,-30l615,734r15,-30l690,644r30,-15l735,599r30,-30l795,554r30,-30l855,509r15,-30l900,464r30,-30l960,419r30,-30l1050,359r30,-30l1125,314r90,-45l1245,239r30,-15l1320,209r90,-45l1455,149r30,l1515,134r45,-15l1620,89r45,l1725,59r45,l1800,44r45,l1875,29r75,l1995,14r105,l2145,r270,l2460,14xe" fillcolor="#cff" stroked="f">
                  <v:path arrowok="t" o:connecttype="custom" o:connectlocs="2685,44;2865,74;3045,134;3345,269;3555,419;3765,569;3915,719;4035,869;4140,1019;4305,1304;4425,1574;4470,1754;4515,1979;4515,2639;4470,2819;4425,2999;4335,3254;4170,3539;4035,3719;3840,3929;3675,4079;3435,4244;3150,4394;2940,4484;2760,4529;2565,4559;2115,4574;1815,4544;1620,4499;1425,4424;1095,4259;915,4124;765,4019;615,3854;495,3719;390,3569;240,3314;105,3014;60,2834;30,2639;0,2099;45,1829;105,1619;195,1364;360,1049;495,869;615,734;765,569;900,464;1080,329;1320,209;1560,119;1800,44;2100,14" o:connectangles="0,0,0,0,0,0,0,0,0,0,0,0,0,0,0,0,0,0,0,0,0,0,0,0,0,0,0,0,0,0,0,0,0,0,0,0,0,0,0,0,0,0,0,0,0,0,0,0,0,0,0,0,0,0"/>
                </v:shape>
                <v:shape id="Freeform 74" o:spid="_x0000_s1037" style="position:absolute;left:2058;top:8844;width:4530;height:4589;visibility:visible;mso-wrap-style:square;v-text-anchor:top" coordsize="4530,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" path="m,2294l,2099r15,-45l15,1949r15,-45l30,1874r15,-45l45,1799r15,-45l60,1724r15,-45l105,1619r,-45l135,1514r15,-45l180,1409r15,-45l240,1274r15,-45l300,1139r30,-30l360,1049r30,-30l420,959r30,-30l465,899r30,-30l510,839r30,-30l555,779r30,-30l615,734r15,-30l690,644r30,-15l735,599r30,-30l795,554r30,-30l855,509r15,-30l900,464r30,-30l960,419r30,-30l1050,359r30,-30l1125,314r90,-45l1245,239r30,-15l1320,209r90,-45l1455,149r30,l1515,134r45,-15l1620,89r45,l1725,59r45,l1800,44r45,l1875,29r75,l1995,14r105,l2145,r270,l2460,14r105,l2610,29r30,l2685,44r30,l2760,59r30,l2820,74r45,l2895,89r45,15l2970,119r30,l3045,134r60,30l3150,179r120,60l3315,254r30,15l3375,299r90,45l3495,374r30,15l3555,419r60,30l3645,479r30,15l3735,554r30,15l3780,599r30,15l3870,674r15,30l3915,719r30,30l3960,779r30,30l4005,839r30,30l4050,899r30,15l4095,944r30,30l4140,1019r30,30l4215,1139r30,30l4290,1259r15,45l4350,1394r15,45l4395,1499r15,45l4425,1574r,30l4440,1649r15,30l4455,1724r15,30l4485,1799r,30l4500,1874r,75l4515,1979r,75l4530,2099r,420l4515,2564r,75l4500,2669r,45l4485,2744r,45l4470,2819r,45l4455,2894r-15,45l4440,2969r-15,30l4410,3044r-30,60l4365,3149r-30,60l4335,3254r-30,30l4245,3404r-15,45l4200,3479r-30,60l4140,3569r-30,60l4080,3659r-15,30l4035,3719r-15,30l3915,3854r-15,30l3870,3914r-30,15l3810,3959r-15,30l3765,4004r-60,60l3675,4079r-75,75l3540,4184r-30,30l3480,4229r-45,15l3405,4274r-150,75l3210,4364r-30,30l3150,4394r-30,15l3075,4424r-60,30l2970,4469r-30,15l2910,4484r-45,15l2835,4514r-45,l2760,4529r-45,l2685,4544r-45,l2610,4559r-45,l2535,4574r-150,l2340,4589r-195,l2115,4574r-120,l1965,4559r-75,l1845,4544r-30,l1770,4529r-30,l1695,4514r-30,-15l1620,4499r-60,-30l1515,4454r-30,-15l1455,4439r-30,-15l1380,4409r-90,-45l1245,4349r-30,-30l1095,4259r-30,-30l1005,4199r-30,-30l945,4154r-30,-30l885,4109r-30,-30l825,4064r-30,-30l765,4019r-15,-30l720,3959r-30,-15l630,3884r-15,-30l585,3839r-15,-30l540,3779r-15,-30l495,3719r-15,-30l450,3659r-15,-30l405,3599r-15,-30l360,3539r-45,-90l285,3419r-30,-60l240,3314r-45,-90l180,3179r-30,-60l135,3074r-30,-60l105,2969,90,2939,75,2894r,-30l60,2834r,-45l45,2759r,-45l30,2684r,-45l15,2609r,-75l,2489,,2294e" filled="f">
                  <v:path arrowok="t" o:connecttype="custom" o:connectlocs="30,1904;60,1724;150,1469;300,1139;450,929;555,779;720,629;855,509;990,389;1245,239;1485,149;1725,59;1950,29;2460,14;2715,44;2895,89;3105,164;3375,299;3615,449;3780,599;3945,749;4050,899;4170,1049;4350,1394;4425,1604;4485,1799;4515,2054;4500,2669;4470,2864;4410,3044;4305,3284;4140,3569;4020,3749;3810,3959;3600,4154;3405,4274;3120,4409;2910,4484;2715,4529;2535,4574;1995,4574;1770,4529;1560,4469;1380,4409;1065,4229;885,4109;750,3989;585,3839;480,3689;360,3539;195,3224;105,2969;60,2789;15,2609" o:connectangles="0,0,0,0,0,0,0,0,0,0,0,0,0,0,0,0,0,0,0,0,0,0,0,0,0,0,0,0,0,0,0,0,0,0,0,0,0,0,0,0,0,0,0,0,0,0,0,0,0,0,0,0,0,0"/>
                </v:shape>
                <v:shape id="Freeform 75" o:spid="_x0000_s1038" style="position:absolute;left:2403;top:8859;width:1845;height:4589;visibility:visible;mso-wrap-style:square;v-text-anchor:top" coordsize="1845,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" path="m1845,l1695,29r-60,15l1560,59r-60,15l1425,104r-60,30l1290,164,1050,284r-45,45l945,359r-45,45l840,449r-45,30l750,524r-60,45l645,629r-45,45l570,719r-45,60l480,824r-30,60l405,929,195,1349r-15,60l150,1469r-15,60l120,1604,75,1784r-15,75l45,1919r-15,75l30,2054r-15,60l15,2324,,2384r15,75l15,2654r15,60l30,2789r30,120l75,2984r45,180l150,3224r30,120l330,3644r30,45l390,3749r45,45l465,3854r45,45l540,3944r45,60l720,4139r45,30l825,4214r45,45l930,4289r45,30l1035,4364r120,60l1215,4439r120,60l1395,4514r75,30l1545,4559r60,15l1680,4589r75,e" filled="f">
                  <v:path arrowok="t" o:connecttype="custom" o:connectlocs="1695,29;1560,59;1425,104;1290,164;1005,329;900,404;795,479;690,569;600,674;525,779;450,884;195,1349;150,1469;120,1604;60,1859;30,1994;15,2114;0,2384;15,2654;30,2789;75,2984;150,3224;330,3644;390,3749;465,3854;540,3944;720,4139;825,4214;930,4289;1035,4364;1215,4439;1395,4514;1545,4559;1680,4589" o:connectangles="0,0,0,0,0,0,0,0,0,0,0,0,0,0,0,0,0,0,0,0,0,0,0,0,0,0,0,0,0,0,0,0,0,0"/>
                </v:shape>
                <v:shape id="Freeform 76" o:spid="_x0000_s1039" style="position:absolute;left:4323;top:8859;width:255;height:4589;visibility:visible;mso-wrap-style:square;v-text-anchor:top" coordsize="255,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" path="m,l15,14r,15l45,59r,30l60,104r,30l90,194r,30l105,254r,45l120,329r,30l135,404r,45l150,494r,45l165,584r,90l180,719r,60l195,824r,120l210,989r,120l225,1169r,240l240,1469r,315l255,1859r,1185l240,3104r,240l225,3404r,180l210,3629r,120l195,3794r,105l180,3944r,90l165,4079r,45l150,4169r,30l135,4244r,45l120,4319r,30l105,4379r,30l75,4469r,15l60,4514r,15l15,4574r,15e" filled="f">
                  <v:path arrowok="t" o:connecttype="custom" o:connectlocs="0,0;15,14;15,29;45,59;45,89;60,104;60,134;90,194;90,224;105,254;105,299;120,329;120,359;135,404;135,449;150,494;150,539;165,584;165,674;180,719;180,779;195,824;195,944;210,989;210,1109;225,1169;225,1409;240,1469;240,1784;255,1859;255,3044;240,3104;240,3344;225,3404;225,3584;210,3629;210,3749;195,3794;195,3899;180,3944;180,4034;165,4079;165,4124;150,4169;150,4199;135,4244;135,4289;120,4319;120,4349;105,4379;105,4409;75,4469;75,4484;60,4514;60,4529;15,4574;15,4589" o:connectangles="0,0,0,0,0,0,0,0,0,0,0,0,0,0,0,0,0,0,0,0,0,0,0,0,0,0,0,0,0,0,0,0,0,0,0,0,0,0,0,0,0,0,0,0,0,0,0,0,0,0,0,0,0,0,0,0,0"/>
                </v:shape>
                <v:shape id="Freeform 77" o:spid="_x0000_s1040" style="position:absolute;left:4259;top:8845;width:1899;height:4592;visibility:visible;mso-wrap-style:square;v-text-anchor:top" coordsize="1905,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" path="m,l300,59r75,30l435,104r75,30l630,194r75,30l825,284r60,45l930,359r60,45l1035,449r60,45l1185,584r60,45l1335,719r30,60l1410,824r45,60l1485,929r30,60l1560,1049r120,240l1695,1349r60,120l1785,1589r30,75l1845,1784r15,75l1860,1919r15,60l1890,2054r,135l1905,2249r,270l1890,2579r,60l1875,2714r,60l1860,2849r-45,180l1800,3104r-30,120l1710,3344r-15,60l1635,3524r-30,45l1545,3689r-45,45l1470,3794r-45,45l1395,3899r-225,225l1110,4169r-45,30l1005,4244r-45,30l900,4319,660,4439r-75,30l525,4484r-75,30l390,4529,90,4589e" filled="f" strokeweight="2.25pt">
                  <v:path arrowok="t" o:connecttype="custom" o:connectlocs="298,59;433,104;626,194;819,284;924,359;1029,449;1177,584;1327,719;1402,826;1475,931;1550,1051;1685,1351;1773,1591;1833,1786;1848,1921;1878,2056;1893,2251;1878,2583;1863,2718;1848,2853;1788,3108;1700,3348;1625,3528;1535,3693;1460,3798;1387,3905;1104,4175;999,4250;894,4325;581,4475;448,4520;90,4595" o:connectangles="0,0,0,0,0,0,0,0,0,0,0,0,0,0,0,0,0,0,0,0,0,0,0,0,0,0,0,0,0,0,0,0"/>
                </v:shape>
                <v:shape id="Freeform 78" o:spid="_x0000_s1041" style="position:absolute;left:3033;top:8874;width:1215;height:4544;visibility:visible;mso-wrap-style:square;v-text-anchor:top" coordsize="1215,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" path="m1215,r-60,l1065,29r-45,30l975,74r-45,30l885,119r-45,30l810,179r-90,60l690,284r-45,30l615,344r-30,45l540,434,360,704r-30,60l315,809r-30,60l255,914r-30,120l195,1079r-30,120l135,1259r-30,120l90,1454r-15,60l75,1574,45,1694r-15,75l30,1829r-15,60l15,2024,,2084r,525l15,2684r,120l30,2879r15,60l45,2999r135,540l210,3584r15,60l255,3704r15,45l300,3809r30,45l345,3899r150,225l600,4229r30,45l675,4304r30,30l795,4394r30,30l870,4439r45,30l1095,4529r60,15e" filled="f">
                  <v:path arrowok="t" o:connecttype="custom" o:connectlocs="1215,0;1155,0;1065,29;1020,59;975,74;930,104;885,119;840,149;810,179;720,239;690,284;645,314;615,344;585,389;540,434;360,704;330,764;315,809;285,869;255,914;225,1034;195,1079;165,1199;135,1259;105,1379;90,1454;75,1514;75,1574;45,1694;30,1769;30,1829;15,1889;15,2024;0,2084;0,2609;15,2684;15,2804;30,2879;45,2939;45,2999;180,3539;210,3584;225,3644;255,3704;270,3749;300,3809;330,3854;345,3899;495,4124;600,4229;630,4274;675,4304;705,4334;795,4394;825,4424;870,4439;915,4469;1095,4529;1155,4544" o:connectangles="0,0,0,0,0,0,0,0,0,0,0,0,0,0,0,0,0,0,0,0,0,0,0,0,0,0,0,0,0,0,0,0,0,0,0,0,0,0,0,0,0,0,0,0,0,0,0,0,0,0,0,0,0,0,0,0,0,0,0"/>
                </v:shape>
                <v:shape id="Freeform 79" o:spid="_x0000_s1042" style="position:absolute;left:2319;top:9996;width:3960;height:1036;visibility:visible;mso-wrap-style:square;v-text-anchor:top" coordsize="37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" path="m,l15,44,30,74r15,45l60,149r15,45l105,254r30,45l165,329r15,30l330,509r45,30l405,569r30,15l480,614r30,15l600,689r90,30l720,749r90,30l870,794r90,30l1005,854r45,l1110,869r45,15l1215,899r45,15l1320,914r45,15l1425,929r45,15l1530,944r45,15l1680,959r60,15l2175,974r60,-15l2340,959r45,-15l2445,944r45,-15l2550,929r90,-30l2700,899r135,-45l2895,839r180,-60l3120,749r30,-15l3195,719r45,-30l3270,674r45,-30l3345,629r45,-30l3450,539r30,-15l3600,404r15,-30l3645,344r15,-45l3675,269r30,-30l3720,194r15,-30l3750,119r,-30l3765,44e" filled="f">
                  <v:path arrowok="t" o:connecttype="custom" o:connectlocs="17,50;49,134;83,219;149,338;199,405;414,609;482,660;564,710;764,812;896,880;1062,931;1161,964;1278,998;1394,1032;1510,1049;1626,1066;1743,1083;1925,1100;2473,1083;2639,1066;2755,1049;2921,1015;3136,964;3401,880;3485,829;3585,778;3668,727;3751,676;3850,592;3999,422;4049,338;4099,270;4131,185;4148,101" o:connectangles="0,0,0,0,0,0,0,0,0,0,0,0,0,0,0,0,0,0,0,0,0,0,0,0,0,0,0,0,0,0,0,0,0,0"/>
                </v:shape>
                <v:shape id="Freeform 80" o:spid="_x0000_s1043" style="position:absolute;left:2073;top:11000;width:4536;height:1162;visibility:visible;mso-wrap-style:square;v-text-anchor:top" coordsize="447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" path="m,l60,179r30,45l105,269r30,30l165,344r15,45l225,419r30,45l390,599,660,779r45,15l765,824r45,30l870,869r45,30l975,914r45,15l1080,959r540,135l1680,1094r75,15l1815,1109r60,15l1935,1124r75,15l2655,1139r60,-15l2775,1124r60,-15l2895,1109r75,-15l3030,1079r60,l3270,1034r45,-15l3495,974r45,-30l3600,929r45,-30l3705,884r45,-30l3795,839r45,-30l3900,779r45,-15l3990,734r30,-30l4110,644r30,-30l4170,569r45,-30l4245,509r30,-45l4305,434r30,-45l4350,359r30,-45l4395,269r15,-30l4425,194r30,-45l4455,104r15,-45e" filled="f" strokeweight="2.25pt">
                  <v:path arrowok="t" o:connecttype="custom" o:connectlocs="62,187;109,280;169,358;231,436;402,623;726,826;834,889;943,936;1050,967;1668,1139;1807,1154;1931,1170;2070,1185;2796,1170;2919,1154;3059,1139;3182,1123;3414,1061;3645,982;3754,936;3861,889;3955,842;4062,795;4139,732;4263,639;4340,561;4402,483;4464,405;4511,326;4541,249;4588,155;4603,61" o:connectangles="0,0,0,0,0,0,0,0,0,0,0,0,0,0,0,0,0,0,0,0,0,0,0,0,0,0,0,0,0,0,0,0"/>
                </v:shape>
                <v:shape id="Freeform 81" o:spid="_x0000_s1044" style="position:absolute;left:3783;top:8874;width:450;height:4544;visibility:visible;mso-wrap-style:square;v-text-anchor:top" coordsize="45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" path="m450,l420,14,390,44,375,74,360,89r-15,30l330,134,270,254r-15,45l225,359,180,494r,45l135,674r,45l120,779r-15,45l105,884,90,929r,60l75,1034r,60l60,1154r,60l45,1274r,120l30,1454r,135l15,1649r,195l,1904r,915l15,2879r,195l30,3134r,120l45,3314r,120l60,3479r,60l75,3599r,45l90,3704r15,45l105,3809r15,45l120,3899r30,90l150,4034r45,135l210,4199r,45l300,4424r15,15l330,4469r45,45l405,4529r15,15e" filled="f">
                  <v:path arrowok="t" o:connecttype="custom" o:connectlocs="450,0;420,14;390,44;375,74;360,89;345,119;330,134;270,254;255,299;225,359;180,494;180,539;135,674;135,719;120,779;105,824;105,884;90,929;90,989;75,1034;75,1094;60,1154;60,1214;45,1274;45,1394;30,1454;30,1589;15,1649;15,1844;0,1904;0,2819;15,2879;15,3074;30,3134;30,3254;45,3314;45,3434;60,3479;60,3539;75,3599;75,3644;90,3704;105,3749;105,3809;120,3854;120,3899;150,3989;150,4034;195,4169;210,4199;210,4244;300,4424;315,4439;330,4469;375,4514;405,4529;420,4544" o:connectangles="0,0,0,0,0,0,0,0,0,0,0,0,0,0,0,0,0,0,0,0,0,0,0,0,0,0,0,0,0,0,0,0,0,0,0,0,0,0,0,0,0,0,0,0,0,0,0,0,0,0,0,0,0,0,0,0,0"/>
                </v:shape>
                <v:shape id="Freeform 82" o:spid="_x0000_s1045" style="position:absolute;left:4209;top:8859;width:1239;height:4618;visibility:visible;mso-wrap-style:square;v-text-anchor:top" coordsize="1125,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" path="m,l180,59r45,30l255,104r45,30l330,164r45,30l405,224r45,30l480,299r30,30l555,359,735,629r15,45l780,719r30,60l840,824r30,120l900,989r15,60l945,1109r105,420l1050,1604r30,120l1080,1784r15,75l1095,1919r15,75l1110,2114r15,75l1125,2579r-15,75l1110,2774r-15,75l1095,2909r-15,60l1080,3044r-45,180l1035,3284r-45,180l960,3524r-15,60l930,3629r-15,60l885,3749r-15,45l840,3854r-15,45l765,3989r-15,45l660,4169r-30,30l570,4289r-45,30l465,4379r-45,30l390,4439r-45,30l315,4484r-45,30l180,4544r-30,15l60,4589e" filled="f">
                  <v:path arrowok="t" o:connecttype="custom" o:connectlocs="0,0;218,59;273,91;309,106;363,136;400,166;455,196;491,226;546,258;583,303;619,333;673,363;891,637;910,682;946,729;982,789;1019,834;1055,956;1091,1001;1110,1063;1146,1123;1273,1549;1273,1624;1309,1746;1309,1806;1328,1883;1328,1943;1346,2020;1346,2140;1365,2217;1365,2611;1346,2688;1346,2810;1328,2885;1328,2945;1309,3007;1309,3082;1256,3265;1256,3326;1200,3508;1164,3568;1146,3630;1128,3675;1110,3735;1074,3797;1055,3842;1019,3903;1001,3949;928,4039;910,4085;801,4222;764,4253;692,4343;637,4373;564,4435;510,4465;474,4495;419,4525;382,4541;327,4572;218,4602;182,4617;73,4647" o:connectangles="0,0,0,0,0,0,0,0,0,0,0,0,0,0,0,0,0,0,0,0,0,0,0,0,0,0,0,0,0,0,0,0,0,0,0,0,0,0,0,0,0,0,0,0,0,0,0,0,0,0,0,0,0,0,0,0,0,0,0,0,0,0,0"/>
                </v:shape>
                <v:shape id="Freeform 83" o:spid="_x0000_s1046" style="position:absolute;left:3138;top:9129;width:2340;height:570;visibility:visible;mso-wrap-style:square;v-text-anchor:top" coordsize="23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" path="m,l,14,15,44r,15l30,89r,15l45,119r15,30l90,179r15,30l120,224r30,15l195,284r30,15l240,314r30,15l285,344r60,30l360,389r90,45l480,434r15,15l525,464r30,l615,494r30,l675,509r45,l750,524r30,l810,539r60,l915,554r135,l1080,569r270,l1380,554r135,l1545,539r75,l1650,524r30,l1710,509r30,l1770,494r30,l1860,464r30,l1905,449r90,-45l2010,404r60,-30l2085,359r30,-15l2145,314r30,-15l2190,284r15,-30l2265,194r15,-30l2295,149r15,-30l2310,104r15,-15l2340,59r,-45e" filled="f">
                  <v:path arrowok="t" o:connecttype="custom" o:connectlocs="0,14;15,59;30,104;60,149;105,209;150,239;225,299;270,329;345,374;450,434;495,449;555,464;645,494;720,509;780,524;870,539;1050,554;1350,569;1515,554;1620,539;1680,524;1740,509;1800,494;1890,464;1995,404;2070,374;2115,344;2175,299;2205,254;2280,164;2310,119;2325,89;2340,14" o:connectangles="0,0,0,0,0,0,0,0,0,0,0,0,0,0,0,0,0,0,0,0,0,0,0,0,0,0,0,0,0,0,0,0,0"/>
                </v:shape>
                <v:shape id="Freeform 84" o:spid="_x0000_s1047" style="position:absolute;left:2243;top:11983;width:4146;height:1027;visibility:visible;mso-wrap-style:square;v-text-anchor:top" coordsize="420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" path="m,l15,45r,45l30,120r30,45l90,255r30,30l150,330r15,30l195,405r30,30l270,465r30,45l360,570r90,60l480,660r45,30l570,705r135,90l765,810r45,30l900,870r60,30l1005,915r120,30l1170,960r240,60l1455,1035r60,l1635,1065r60,l1755,1080r120,l1935,1095r495,l2490,1080r120,l2670,1065r60,l2790,1050r45,-15l2895,1035r120,-30l3060,990r120,-30l3225,945r60,-15l3330,900r45,-15l3435,870r45,-30l3525,825r45,-30l3615,780r90,-60l3735,690r45,-15l3825,645r30,-30l3885,570r45,-30l4020,450r30,-45l4065,375r30,-45l4110,300r30,-45l4170,165r15,-30l4200,90r,-45e" filled="f">
                  <v:path arrowok="t" o:connecttype="custom" o:connectlocs="15,39;30,106;88,224;146,291;190,356;264,409;350,502;468,581;556,620;745,713;877,765;979,805;1140,844;1418,911;1593,937;1710,950;1885,963;2426,950;2602,937;2719,924;2821,911;2982,871;3143,831;3245,792;3347,765;3435,726;3523,687;3640,607;3727,567;3786,502;3917,396;3961,330;4005,264;4063,145;4093,79" o:connectangles="0,0,0,0,0,0,0,0,0,0,0,0,0,0,0,0,0,0,0,0,0,0,0,0,0,0,0,0,0,0,0,0,0,0,0"/>
                </v:shape>
                <v:shape id="Freeform 85" o:spid="_x0000_s1048" style="position:absolute;left:4263;top:8364;width:15;height:510;visibility:visible;mso-wrap-style:square;v-text-anchor:top" coordsize="1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" path="m,l15,509e" filled="f" strokeweight="2.25pt">
                  <v:path arrowok="t" o:connecttype="custom" o:connectlocs="0,0;15,509" o:connectangles="0,0"/>
                </v:shape>
                <v:shape id="Freeform 86" o:spid="_x0000_s1049" style="position:absolute;left:4089;top:13448;width:119;height:396;flip:x;visibility:visible;mso-wrap-style:square;v-text-anchor:top" coordsize="11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" path="m,l,285e" filled="f" strokeweight="2.25pt">
                  <v:path arrowok="t" o:connecttype="custom" o:connectlocs="0,0;0,550" o:connectangles="0,0"/>
                </v:shape>
                <v:shape id="Freeform 87" o:spid="_x0000_s1050" style="position:absolute;left:5328;top:12003;width:135;height:60;visibility:visible;mso-wrap-style:square;v-text-anchor:top" coordsize="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" path="m135,60l,30,120,r15,60xe" fillcolor="black" stroked="f">
                  <v:path arrowok="t" o:connecttype="custom" o:connectlocs="135,60;0,30;120,0;135,60" o:connectangles="0,0,0,0"/>
                </v:shape>
                <v:shape id="Freeform 88" o:spid="_x0000_s1051" style="position:absolute;left:6543;top:11074;width:60;height:120;visibility:visible;mso-wrap-style:square;v-text-anchor:top"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" path="m60,119l,104,45,,60,119xe" fillcolor="black" stroked="f">
                  <v:path arrowok="t" o:connecttype="custom" o:connectlocs="60,119;0,104;45,0;60,119" o:connectangles="0,0,0,0"/>
                </v:shape>
                <v:shape id="Freeform 89" o:spid="_x0000_s1052" style="position:absolute;left:3783;top:11119;width:780;height:884;visibility:visible;mso-wrap-style:square;v-text-anchor:top" coordsize="78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" path="m780,419l465,779,315,884,240,299,,284,315,29,705,r75,419xe" fillcolor="gray" stroked="f">
                  <v:path arrowok="t" o:connecttype="custom" o:connectlocs="780,419;465,779;315,884;240,299;0,284;315,29;705,0;780,419" o:connectangles="0,0,0,0,0,0,0,0"/>
                </v:shape>
                <v:shape id="Freeform 90" o:spid="_x0000_s1053" style="position:absolute;left:3783;top:11119;width:780;height:884;visibility:visible;mso-wrap-style:square;v-text-anchor:top" coordsize="78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" path="m315,29l705,r75,419l465,779,315,884,240,299,,284,315,29xe" filled="f">
                  <v:path arrowok="t" o:connecttype="custom" o:connectlocs="315,29;705,0;780,419;465,779;315,884;240,299;0,284;315,29" o:connectangles="0,0,0,0,0,0,0,0"/>
                </v:shape>
                <v:shape id="Freeform 91" o:spid="_x0000_s1054" style="position:absolute;left:3768;top:11389;width:345;height:584;visibility:visible;mso-wrap-style:square;v-text-anchor:top" coordsize="3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" path="m225,14l345,584,60,479,,,225,14xe" fillcolor="gray" stroked="f">
                  <v:path arrowok="t" o:connecttype="custom" o:connectlocs="225,14;345,584;60,479;0,0;225,14" o:connectangles="0,0,0,0,0"/>
                </v:shape>
                <v:shape id="Freeform 92" o:spid="_x0000_s1055" style="position:absolute;left:3768;top:11389;width:345;height:584;visibility:visible;mso-wrap-style:square;v-text-anchor:top" coordsize="3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" path="m,l60,479,345,584,225,14,,xe" filled="f">
                  <v:path arrowok="t" o:connecttype="custom" o:connectlocs="0,0;60,479;345,584;225,14;0,0" o:connectangles="0,0,0,0,0"/>
                </v:shape>
                <v:shape id="Freeform 93" o:spid="_x0000_s1056" style="position:absolute;left:4098;top:11224;width:405;height:525;visibility:visible;mso-wrap-style:square;v-text-anchor:top" coordsize="40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" path="m285,14r30,l315,29r15,l330,44r15,l345,59r15,15l360,104r15,l375,149r15,15l390,239r15,-15l405,254r-15,l390,314r-15,l375,344r-15,l360,374r-15,l345,389r-15,l330,404r-15,l315,434r-15,l300,449r-15,l285,464r-15,l270,479r-15,l255,494r-30,l225,509r-30,l195,524r-75,l120,509r-15,l105,494r-15,l90,464r-15,l75,434,60,419r,-15l45,389r,-15l30,374r,-30l15,329r,-30l,284,,269r15,l15,224r15,l30,209,45,194r,-15l60,164r,-15l75,149r,-30l90,119r,-15l90,89r15,l105,74r15,l135,59r15,l150,44r15,l165,29r30,l195,14r45,l255,r30,l285,14xe" fillcolor="#ffffc2" stroked="f">
                  <v:path arrowok="t" o:connecttype="custom" o:connectlocs="315,14;330,29;345,44;360,74;375,104;390,164;405,224;390,254;375,314;360,344;345,374;330,389;315,404;300,434;285,449;270,464;255,479;225,494;195,509;120,524;105,509;90,494;75,464;60,419;45,389;30,374;15,329;0,284;15,269;30,224;45,194;60,164;75,149;90,119;90,89;105,74;135,59;150,44;165,29;195,14;255,0;285,14" o:connectangles="0,0,0,0,0,0,0,0,0,0,0,0,0,0,0,0,0,0,0,0,0,0,0,0,0,0,0,0,0,0,0,0,0,0,0,0,0,0,0,0,0,0"/>
                </v:shape>
                <v:shape id="Freeform 94" o:spid="_x0000_s1057" style="position:absolute;left:4098;top:11224;width:405;height:525;visibility:visible;mso-wrap-style:square;v-text-anchor:top" coordsize="40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" path="m90,104r,-15l105,89r,-15l120,74,135,59r15,l150,44r15,l165,29r30,l195,14r45,l255,r30,l285,14r30,l315,29r15,l330,44r15,l345,59r15,15l360,104r15,l375,149r15,15l390,254r,-15l405,224r,-30l405,254r-15,l390,314r-15,l375,344r-15,l360,374r-15,l345,389r-15,l330,404r-15,l315,434r-15,l300,449r-15,l285,464r-15,l270,479r-15,l255,494r-30,l225,509r-30,l195,524r-75,l120,509r-15,l105,494r-15,l90,464r-15,l75,434,60,419r,-15l45,389r,-15l30,374r,-30l15,329r,-30l,284,,269r15,l15,224r15,l30,209,45,194r,-15l60,164r,-15l75,149r,-30l90,119r,-15e" filled="f">
                  <v:stroke dashstyle="dash"/>
                  <v:path arrowok="t" o:connecttype="custom" o:connectlocs="90,89;105,74;135,59;150,44;165,29;195,14;255,0;285,14;315,29;330,44;345,59;360,104;375,149;390,254;405,224;405,254;390,314;375,344;360,374;345,389;330,404;315,434;300,449;285,464;270,479;255,494;225,509;195,524;120,509;105,494;90,464;75,434;60,404;45,374;30,344;15,299;0,269;15,224;30,209;45,179;60,149;75,119;90,104" o:connectangles="0,0,0,0,0,0,0,0,0,0,0,0,0,0,0,0,0,0,0,0,0,0,0,0,0,0,0,0,0,0,0,0,0,0,0,0,0,0,0,0,0,0,0"/>
                </v:shape>
                <v:shape id="Freeform 95" o:spid="_x0000_s1058" style="position:absolute;left:4203;top:8829;width:75;height:4604;visibility:visible;mso-wrap-style:square;v-text-anchor:top" coordsize="75,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" path="m75,l,4604e" filled="f">
                  <v:stroke dashstyle="dash"/>
                  <v:path arrowok="t" o:connecttype="custom" o:connectlocs="75,0;0,4604" o:connectangles="0,0"/>
                </v:shape>
                <v:shape id="Freeform 96" o:spid="_x0000_s1059" style="position:absolute;left:4089;top:11522;width:4320;height:438;visibility:visible;mso-wrap-style:square;v-text-anchor:top" coordsize="400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" path="m,l4005,299e" filled="f">
                  <v:stroke dashstyle="dash"/>
                  <v:path arrowok="t" o:connecttype="custom" o:connectlocs="0,0;4660,638" o:connectangles="0,0"/>
                </v:shape>
                <v:shape id="Freeform 97" o:spid="_x0000_s1060" style="position:absolute;left:2663;top:11522;width:1570;height:2459;visibility:visible;mso-wrap-style:square;v-text-anchor:top" coordsize="1570,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" path="m,2459l1570,e" filled="f">
                  <v:stroke dashstyle="dash"/>
                  <v:path arrowok="t" o:connecttype="custom" o:connectlocs="0,2459;1570,0" o:connectangles="0,0"/>
                </v:shape>
                <v:shape id="Freeform 98" o:spid="_x0000_s1061" style="position:absolute;left:5798;top:11916;width:390;height:299;visibility:visible;mso-wrap-style:square;v-text-anchor:top" coordsize="39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" path="m390,r,59l375,59r,15l360,74r,30l345,104r-30,30l300,134r,15l285,149r,15l270,164r-15,15l240,179r,15l225,194r-15,15l195,209r,15l165,224r,15l150,239r-15,15l105,254r,15l75,269,60,284r-15,l45,299,,299e" filled="f" strokecolor="#ff411d" strokeweight="1pt">
                  <v:path arrowok="t" o:connecttype="custom" o:connectlocs="390,0;390,59;375,59;375,74;360,74;360,104;345,104;315,134;300,134;300,149;285,149;285,164;270,164;255,179;240,179;240,194;225,194;210,209;195,209;195,224;165,224;165,239;150,239;135,254;105,254;105,269;75,269;60,284;45,284;45,299;0,299" o:connectangles="0,0,0,0,0,0,0,0,0,0,0,0,0,0,0,0,0,0,0,0,0,0,0,0,0,0,0,0,0,0,0"/>
                </v:shape>
                <v:shape id="Freeform 99" o:spid="_x0000_s1062" style="position:absolute;left:5838;top:11623;width:210;height:914;visibility:visible;mso-wrap-style:square;v-text-anchor:top" coordsize="21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" path="m210,r,329l195,329r,90l180,434r,60l165,494r,60l150,569r,30l135,599r,45l120,659r,30l105,689r,30l90,734r,15l75,764r,15l60,794r,30l45,824r,30l30,854r,30l15,884r,15l,914e" filled="f" strokecolor="#f30" strokeweight="1pt">
                  <v:path arrowok="t" o:connecttype="custom" o:connectlocs="210,0;210,329;195,329;195,419;180,434;180,494;165,494;165,554;150,569;150,599;135,599;135,644;120,659;120,689;105,689;105,719;90,734;90,749;75,764;75,779;60,794;60,824;45,824;45,854;30,854;30,884;15,884;15,899;0,914" o:connectangles="0,0,0,0,0,0,0,0,0,0,0,0,0,0,0,0,0,0,0,0,0,0,0,0,0,0,0,0,0"/>
                </v:shape>
                <v:oval id="Oval 100" o:spid="_x0000_s1063" style="position:absolute;left:5989;top:12079;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" strokecolor="#f30" strokeweight="3pt"/>
                <v:line id="Line 101" o:spid="_x0000_s1064" style="position:absolute;visibility:visible;mso-wrap-style:square" from="4239,11532" to="9129,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" strokecolor="#f30" strokeweight="1.25pt">
                  <v:stroke endarrow="classic" endarrowlength="long"/>
                </v:line>
                <v:line id="Line 102" o:spid="_x0000_s1065" style="position:absolute;flip:y;visibility:visible;mso-wrap-style:square" from="6519,11087" to="6632,1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" strokeweight=".5pt">
                  <v:stroke endarrow="classic" endarrowwidth="wide" endarrowlength="long"/>
                </v:line>
                <v:line id="Line 103" o:spid="_x0000_s1066" style="position:absolute;flip:x y;visibility:visible;mso-wrap-style:square" from="4819,12130" to="5059,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" strokeweight=".5pt">
                  <v:stroke endarrow="classic" endarrowwidth="wide" endarrowlength="long"/>
                </v:line>
                <v:line id="Line 104" o:spid="_x0000_s1067" style="position:absolute;flip:x y;visibility:visible;mso-wrap-style:square" from="5739,9800" to="5859,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" strokeweight=".5pt">
                  <v:stroke endarrow="classic" endarrowwidth="wide" endarrowlength="long"/>
                </v:line>
                <v:line id="Line 105" o:spid="_x0000_s1068" style="position:absolute;flip:x;visibility:visible;mso-wrap-style:square" from="5489,12800" to="5609,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" strokeweight=".5pt">
                  <v:stroke endarrow="classic" endarrowwidth="wide" endarrowlength="long"/>
                </v:line>
                <v:line id="Line 106" o:spid="_x0000_s1069" style="position:absolute;flip:y;visibility:visible;mso-wrap-style:square" from="8399,10847" to="8399,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">
                  <v:stroke startarrow="classic" startarrowlength="long" endarrow="classic" endarrowlength="long"/>
                </v:line>
                <v:line id="Line 107" o:spid="_x0000_s1070" style="position:absolute;flip:x y;visibility:visible;mso-wrap-style:square" from="7439,11527" to="9599,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">
                  <v:stroke startarrow="classic" startarrowlength="long" endarrow="classic" endarrowlength="long"/>
                </v:line>
                <v:line id="Line 108" o:spid="_x0000_s1071" style="position:absolute;flip:x;visibility:visible;mso-wrap-style:square" from="8759,10897" to="8759,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" strokecolor="#969696" strokeweight="1pt">
                  <v:stroke dashstyle="1 1"/>
                </v:line>
                <v:shape id="Freeform 109" o:spid="_x0000_s1072" style="position:absolute;left:7489;top:11137;width:2098;height:600;visibility:visible;mso-wrap-style:square;v-text-anchor:top" coordsize="2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" path="m,c300,190,600,380,960,480v360,100,1000,100,1200,120e" filled="f" strokecolor="#969696" strokeweight="1pt">
                  <v:stroke dashstyle="1 1"/>
                  <v:path arrowok="t" o:connecttype="custom" o:connectlocs="0,0;905,480;2038,600" o:connectangles="0,0,0"/>
                </v:shape>
                <v:line id="Line 110" o:spid="_x0000_s1073" style="position:absolute;flip:x;visibility:visible;mso-wrap-style:square" from="9239,11047" to="9239,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" strokecolor="#969696" strokeweight="1pt">
                  <v:stroke dashstyle="1 1"/>
                </v:line>
                <v:line id="Line 111" o:spid="_x0000_s1074" style="position:absolute;flip:x;visibility:visible;mso-wrap-style:square" from="7749,10697" to="774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" strokecolor="#969696" strokeweight="1pt">
                  <v:stroke dashstyle="1 1"/>
                </v:line>
                <v:line id="Line 112" o:spid="_x0000_s1075" style="position:absolute;flip:x;visibility:visible;mso-wrap-style:square" from="8119,10777" to="8119,1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" strokecolor="#969696" strokeweight="1pt">
                  <v:stroke dashstyle="1 1"/>
                </v:line>
                <v:shape id="Freeform 113" o:spid="_x0000_s1076" style="position:absolute;left:7799;top:10777;width:1467;height:480;visibility:visible;mso-wrap-style:square;v-text-anchor:top" coordsize="15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" path="m,c120,180,240,360,360,480,480,600,580,680,720,720v140,40,340,60,480,c1340,660,1500,420,1560,360e" filled="f" strokecolor="#969696" strokeweight="1pt">
                  <v:stroke dashstyle="1 1"/>
                  <v:path arrowok="t" o:connecttype="custom" o:connectlocs="0,0;319,182;637,273;1061,273;1380,137" o:connectangles="0,0,0,0,0"/>
                </v:shape>
                <v:shape id="Freeform 114" o:spid="_x0000_s1077" style="position:absolute;left:7446;top:11840;width:2160;height:1320;visibility:visible;mso-wrap-style:square;v-text-anchor:top" coordsize="21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" path="m,c240,10,480,20,840,240v360,220,1100,900,1320,1080e" filled="f" strokecolor="#969696" strokeweight="1pt">
                  <v:stroke dashstyle="1 1"/>
                  <v:path arrowok="t" o:connecttype="custom" o:connectlocs="0,0;840,240;2160,1320" o:connectangles="0,0,0"/>
                </v:shape>
                <v:shape id="Freeform 115" o:spid="_x0000_s1078" style="position:absolute;left:7704;top:12338;width:1560;height:1320;visibility:visible;mso-wrap-style:square;v-text-anchor:top" coordsize="15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" path="m,c230,10,460,20,720,240v260,220,700,900,840,1080e" filled="f" strokecolor="#969696" strokeweight="1pt">
                  <v:stroke dashstyle="1 1"/>
                  <v:path arrowok="t" o:connecttype="custom" o:connectlocs="0,0;720,240;1560,1320" o:connectangles="0,0,0"/>
                </v:shape>
                <v:line id="Line 116" o:spid="_x0000_s1079" style="position:absolute;visibility:visible;mso-wrap-style:square" from="6129,11734" to="8409,1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" strokeweight="1.5pt">
                  <v:stroke endarrow="block"/>
                </v:line>
                <v:shape id="Freeform 117" o:spid="_x0000_s1080" style="position:absolute;left:6952;top:11801;width:137;height:644;visibility:visible;mso-wrap-style:square;v-text-anchor:top" coordsize="13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" path="m139,l119,270,,544e" filled="f" strokecolor="red">
                  <v:stroke startarrow="open" startarrowwidth="narrow" startarrowlength="short" endarrow="open" endarrowwidth="narrow" endarrowlength="short"/>
                  <v:path arrowok="t" o:connecttype="custom" o:connectlocs="135,0;115,379;0,762" o:connectangles="0,0,0"/>
                </v:shape>
                <v:shape id="Text Box 118" o:spid="_x0000_s1081" type="#_x0000_t202" style="position:absolute;left:6999;top:12781;width:56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" stroked="f" strokeweight="1pt">
                  <v:textbox inset=".5mm,.3mm,.5mm,.3mm">
                    <w:txbxContent>
                      <w:p w14:paraId="0AFC571D" w14:textId="77777777" w:rsidR="005066C8" w:rsidRPr="00121324" w:rsidRDefault="005066C8" w:rsidP="002D353A">
                        <w:pPr>
                          <w:spacing w:line="240" w:lineRule="auto"/>
                          <w:rPr>
                            <w:b/>
                            <w:sz w:val="15"/>
                            <w:szCs w:val="15"/>
                          </w:rPr>
                        </w:pPr>
                        <w:r w:rsidRPr="00121324">
                          <w:rPr>
                            <w:rFonts w:ascii="Arial" w:hAnsi="Arial" w:cs="Arial" w:hint="eastAsia"/>
                            <w:b/>
                            <w:bCs/>
                            <w:color w:val="000000"/>
                            <w:spacing w:val="3"/>
                            <w:w w:val="102"/>
                            <w:sz w:val="15"/>
                            <w:szCs w:val="15"/>
                          </w:rPr>
                          <w:t>光轴</w:t>
                        </w:r>
                      </w:p>
                    </w:txbxContent>
                  </v:textbox>
                </v:shape>
                <v:line id="Line 119" o:spid="_x0000_s1082" style="position:absolute;flip:y;visibility:visible;mso-wrap-style:square" from="7359,11881" to="7809,1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" strokeweight="1pt">
                  <v:stroke endarrow="block"/>
                </v:line>
                <v:shape id="Text Box 120" o:spid="_x0000_s1083" type="#_x0000_t202" style="position:absolute;left:7449;top:9996;width:216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" stroked="f">
                  <v:textbox inset=".5mm,0,.5mm,0">
                    <w:txbxContent>
                      <w:p w14:paraId="5010F0DA" w14:textId="77777777" w:rsidR="005066C8" w:rsidRPr="00121324" w:rsidRDefault="005066C8" w:rsidP="002D353A">
                        <w:pPr>
                          <w:spacing w:line="240" w:lineRule="auto"/>
                          <w:jc w:val="center"/>
                          <w:rPr>
                            <w:b/>
                            <w:sz w:val="15"/>
                            <w:szCs w:val="15"/>
                          </w:rPr>
                        </w:pPr>
                        <w:r w:rsidRPr="00121324">
                          <w:rPr>
                            <w:rFonts w:hint="eastAsia"/>
                            <w:b/>
                            <w:sz w:val="15"/>
                            <w:szCs w:val="15"/>
                          </w:rPr>
                          <w:t>投影屏幕</w:t>
                        </w:r>
                      </w:p>
                    </w:txbxContent>
                  </v:textbox>
                </v:shape>
                <v:shape id="Text Box 121" o:spid="_x0000_s1084" type="#_x0000_t202" style="position:absolute;left:7625;top:1035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" stroked="f">
                  <v:textbox inset=".3mm,.3mm,.3mm,.3mm">
                    <w:txbxContent>
                      <w:p w14:paraId="2CA0B71F" w14:textId="77777777" w:rsidR="005066C8" w:rsidRPr="00121324" w:rsidRDefault="005066C8" w:rsidP="002D353A">
                        <w:pPr>
                          <w:spacing w:line="240" w:lineRule="auto"/>
                          <w:rPr>
                            <w:sz w:val="15"/>
                            <w:szCs w:val="15"/>
                          </w:rPr>
                        </w:pPr>
                        <w:r w:rsidRPr="00121324">
                          <w:rPr>
                            <w:rFonts w:hint="eastAsia"/>
                            <w:b/>
                            <w:sz w:val="15"/>
                            <w:szCs w:val="15"/>
                          </w:rPr>
                          <w:t>左</w:t>
                        </w:r>
                      </w:p>
                    </w:txbxContent>
                  </v:textbox>
                </v:shape>
                <v:shape id="Text Box 122" o:spid="_x0000_s1085" type="#_x0000_t202" style="position:absolute;left:9369;top:1071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" stroked="f">
                  <v:textbox inset=".3mm,.3mm,.3mm,.3mm">
                    <w:txbxContent>
                      <w:p w14:paraId="41CD3D6C" w14:textId="77777777" w:rsidR="005066C8" w:rsidRPr="00121324" w:rsidRDefault="005066C8" w:rsidP="002D353A">
                        <w:pPr>
                          <w:spacing w:line="240" w:lineRule="auto"/>
                          <w:rPr>
                            <w:b/>
                            <w:sz w:val="15"/>
                            <w:szCs w:val="15"/>
                          </w:rPr>
                        </w:pPr>
                        <w:r w:rsidRPr="00121324">
                          <w:rPr>
                            <w:rFonts w:hint="eastAsia"/>
                            <w:b/>
                            <w:sz w:val="15"/>
                            <w:szCs w:val="15"/>
                          </w:rPr>
                          <w:t>右</w:t>
                        </w:r>
                      </w:p>
                    </w:txbxContent>
                  </v:textbox>
                </v:shape>
                <v:shape id="Text Box 123" o:spid="_x0000_s1086" type="#_x0000_t202" style="position:absolute;left:4072;top:800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" stroked="f">
                  <v:textbox inset=".3mm,.3mm,.3mm,.3mm">
                    <w:txbxContent>
                      <w:p w14:paraId="76483E45" w14:textId="77777777" w:rsidR="005066C8" w:rsidRPr="00121324" w:rsidRDefault="005066C8" w:rsidP="002D353A">
                        <w:pPr>
                          <w:spacing w:line="240" w:lineRule="auto"/>
                          <w:rPr>
                            <w:sz w:val="15"/>
                            <w:szCs w:val="15"/>
                          </w:rPr>
                        </w:pPr>
                        <w:r w:rsidRPr="00121324">
                          <w:rPr>
                            <w:rFonts w:hint="eastAsia"/>
                            <w:b/>
                            <w:sz w:val="15"/>
                            <w:szCs w:val="15"/>
                          </w:rPr>
                          <w:t>极轴</w:t>
                        </w:r>
                      </w:p>
                    </w:txbxContent>
                  </v:textbox>
                </v:shape>
                <v:shape id="Text Box 124" o:spid="_x0000_s1087" type="#_x0000_t202" style="position:absolute;left:3885;top:10362;width:90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" fillcolor="#cff" stroked="f">
                  <v:textbox inset=".3mm,.3mm,.3mm,.3mm">
                    <w:txbxContent>
                      <w:p w14:paraId="603F6EB5" w14:textId="77777777" w:rsidR="005066C8" w:rsidRPr="00121324" w:rsidRDefault="005066C8" w:rsidP="002D353A">
                        <w:pPr>
                          <w:spacing w:line="240" w:lineRule="auto"/>
                          <w:rPr>
                            <w:sz w:val="15"/>
                            <w:szCs w:val="15"/>
                          </w:rPr>
                        </w:pPr>
                        <w:r w:rsidRPr="00121324">
                          <w:rPr>
                            <w:rFonts w:hint="eastAsia"/>
                            <w:b/>
                            <w:sz w:val="15"/>
                            <w:szCs w:val="15"/>
                          </w:rPr>
                          <w:t>球坐标系</w:t>
                        </w:r>
                      </w:p>
                    </w:txbxContent>
                  </v:textbox>
                </v:shape>
                <v:shape id="Text Box 125" o:spid="_x0000_s1088" type="#_x0000_t202" style="position:absolute;left:3145;top:1136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" fillcolor="#cff" stroked="f">
                  <v:textbox inset=".3mm,.3mm,.3mm,.3mm">
                    <w:txbxContent>
                      <w:p w14:paraId="630964B4" w14:textId="77777777" w:rsidR="005066C8" w:rsidRPr="00121324" w:rsidRDefault="005066C8" w:rsidP="002D353A">
                        <w:pPr>
                          <w:spacing w:line="240" w:lineRule="auto"/>
                          <w:rPr>
                            <w:b/>
                            <w:sz w:val="15"/>
                            <w:szCs w:val="15"/>
                          </w:rPr>
                        </w:pPr>
                        <w:r w:rsidRPr="00121324">
                          <w:rPr>
                            <w:rFonts w:hint="eastAsia"/>
                            <w:b/>
                            <w:sz w:val="15"/>
                            <w:szCs w:val="15"/>
                          </w:rPr>
                          <w:t>灯具</w:t>
                        </w:r>
                      </w:p>
                    </w:txbxContent>
                  </v:textbox>
                </v:shape>
                <v:shape id="Text Box 126" o:spid="_x0000_s1089" type="#_x0000_t202" style="position:absolute;left:5332;top:9745;width:28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" fillcolor="#cff" stroked="f">
                  <v:textbox inset=".3mm,.3mm,.3mm,.3mm">
                    <w:txbxContent>
                      <w:p w14:paraId="319C76E1" w14:textId="77777777" w:rsidR="005066C8" w:rsidRDefault="005066C8" w:rsidP="002D353A">
                        <w:pPr>
                          <w:spacing w:line="200" w:lineRule="exact"/>
                          <w:rPr>
                            <w:rFonts w:ascii="宋体"/>
                            <w:b/>
                          </w:rPr>
                        </w:pPr>
                        <w:r>
                          <w:rPr>
                            <w:rFonts w:ascii="宋体" w:hAnsi="宋体"/>
                            <w:b/>
                          </w:rPr>
                          <w:t>+</w:t>
                        </w:r>
                        <w:r>
                          <w:rPr>
                            <w:rFonts w:ascii="宋体" w:hAnsi="宋体" w:hint="eastAsia"/>
                            <w:b/>
                          </w:rPr>
                          <w:t>V</w:t>
                        </w:r>
                      </w:p>
                    </w:txbxContent>
                  </v:textbox>
                </v:shape>
                <v:shape id="Text Box 127" o:spid="_x0000_s1090" type="#_x0000_t202" style="position:absolute;left:5152;top:12578;width:28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" fillcolor="#cff" stroked="f">
                  <v:textbox inset=".3mm,.3mm,.3mm,.3mm">
                    <w:txbxContent>
                      <w:p w14:paraId="63E0E593" w14:textId="77777777" w:rsidR="005066C8" w:rsidRDefault="005066C8" w:rsidP="002D353A">
                        <w:pPr>
                          <w:spacing w:line="200" w:lineRule="exact"/>
                          <w:rPr>
                            <w:rFonts w:ascii="宋体"/>
                            <w:b/>
                          </w:rPr>
                        </w:pPr>
                        <w:r>
                          <w:rPr>
                            <w:rFonts w:ascii="宋体"/>
                            <w:b/>
                          </w:rPr>
                          <w:t>-</w:t>
                        </w:r>
                        <w:r>
                          <w:rPr>
                            <w:rFonts w:ascii="宋体" w:hAnsi="宋体" w:hint="eastAsia"/>
                            <w:b/>
                          </w:rPr>
                          <w:t>V</w:t>
                        </w:r>
                      </w:p>
                    </w:txbxContent>
                  </v:textbox>
                </v:shape>
                <v:shape id="Text Box 128" o:spid="_x0000_s1091" type="#_x0000_t202" style="position:absolute;left:6669;top:10955;width:28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" filled="f" fillcolor="#cff" stroked="f">
                  <v:textbox inset=".3mm,.3mm,.3mm,.3mm">
                    <w:txbxContent>
                      <w:p w14:paraId="78E5AB7A" w14:textId="77777777" w:rsidR="005066C8" w:rsidRDefault="005066C8" w:rsidP="002D353A">
                        <w:pPr>
                          <w:spacing w:line="200" w:lineRule="exact"/>
                          <w:rPr>
                            <w:rFonts w:ascii="宋体"/>
                            <w:b/>
                          </w:rPr>
                        </w:pPr>
                        <w:r>
                          <w:rPr>
                            <w:rFonts w:ascii="宋体" w:hAnsi="宋体"/>
                            <w:b/>
                          </w:rPr>
                          <w:t>-</w:t>
                        </w:r>
                        <w:r>
                          <w:rPr>
                            <w:rFonts w:ascii="宋体" w:hAnsi="宋体" w:hint="eastAsia"/>
                            <w:b/>
                          </w:rPr>
                          <w:t>H</w:t>
                        </w:r>
                      </w:p>
                    </w:txbxContent>
                  </v:textbox>
                </v:shape>
                <v:shape id="Text Box 129" o:spid="_x0000_s1092" type="#_x0000_t202" style="position:absolute;left:4612;top:11905;width:28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" fillcolor="#cff" stroked="f">
                  <v:textbox inset=".3mm,.3mm,.3mm,.3mm">
                    <w:txbxContent>
                      <w:p w14:paraId="2C0242F2" w14:textId="77777777" w:rsidR="005066C8" w:rsidRDefault="005066C8" w:rsidP="002D353A">
                        <w:pPr>
                          <w:spacing w:line="200" w:lineRule="exact"/>
                          <w:rPr>
                            <w:rFonts w:ascii="宋体"/>
                            <w:b/>
                          </w:rPr>
                        </w:pPr>
                        <w:r>
                          <w:rPr>
                            <w:rFonts w:ascii="宋体" w:hAnsi="宋体"/>
                            <w:b/>
                          </w:rPr>
                          <w:t>+</w:t>
                        </w:r>
                        <w:r>
                          <w:rPr>
                            <w:rFonts w:ascii="宋体" w:hAnsi="宋体" w:hint="eastAsia"/>
                            <w:b/>
                          </w:rPr>
                          <w:t>H</w:t>
                        </w:r>
                      </w:p>
                    </w:txbxContent>
                  </v:textbox>
                </v:shape>
                <v:shape id="Text Box 130" o:spid="_x0000_s1093" type="#_x0000_t202" style="position:absolute;left:5332;top:12085;width:39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" fillcolor="#cff" stroked="f">
                  <v:textbox inset=".3mm,.3mm,.3mm,.3mm">
                    <w:txbxContent>
                      <w:p w14:paraId="37DB71D2" w14:textId="77777777" w:rsidR="005066C8" w:rsidRDefault="005066C8" w:rsidP="002D353A">
                        <w:pPr>
                          <w:spacing w:line="200" w:lineRule="exact"/>
                          <w:rPr>
                            <w:rFonts w:ascii="宋体"/>
                            <w:b/>
                            <w:color w:val="FF0000"/>
                          </w:rPr>
                        </w:pPr>
                        <w:r>
                          <w:rPr>
                            <w:rFonts w:ascii="宋体" w:hAnsi="宋体"/>
                            <w:b/>
                            <w:color w:val="FF0000"/>
                          </w:rPr>
                          <w:t>h,v</w:t>
                        </w:r>
                      </w:p>
                    </w:txbxContent>
                  </v:textbox>
                </v:shape>
                <v:shape id="Text Box 131" o:spid="_x0000_s1094" type="#_x0000_t202" style="position:absolute;left:7115;top:11908;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" filled="f" fillcolor="#cff" stroked="f">
                  <v:textbox inset=".3mm,.3mm,.3mm,.3mm">
                    <w:txbxContent>
                      <w:p w14:paraId="376730D2" w14:textId="77777777" w:rsidR="005066C8" w:rsidRDefault="005066C8" w:rsidP="002D353A">
                        <w:pPr>
                          <w:spacing w:line="200" w:lineRule="exact"/>
                          <w:rPr>
                            <w:rFonts w:ascii="宋体"/>
                            <w:b/>
                            <w:color w:val="FF0000"/>
                          </w:rPr>
                        </w:pPr>
                        <w:r>
                          <w:rPr>
                            <w:b/>
                            <w:color w:val="FF0000"/>
                          </w:rPr>
                          <w:t>γ</w:t>
                        </w:r>
                      </w:p>
                    </w:txbxContent>
                  </v:textbox>
                </v:shape>
                <v:shape id="Text Box 132" o:spid="_x0000_s1095" type="#_x0000_t202" style="position:absolute;left:8466;top:11801;width:22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" fillcolor="#cff" stroked="f">
                  <v:textbox inset="0,0,0,0">
                    <w:txbxContent>
                      <w:p w14:paraId="0CD7BD25" w14:textId="77777777" w:rsidR="005066C8" w:rsidRDefault="005066C8" w:rsidP="002D353A">
                        <w:pPr>
                          <w:spacing w:line="200" w:lineRule="exact"/>
                          <w:rPr>
                            <w:rFonts w:ascii="宋体"/>
                            <w:b/>
                          </w:rPr>
                        </w:pPr>
                        <w:r>
                          <w:rPr>
                            <w:rFonts w:ascii="宋体" w:hAnsi="宋体"/>
                            <w:b/>
                          </w:rPr>
                          <w:t xml:space="preserve">HV </w:t>
                        </w:r>
                      </w:p>
                    </w:txbxContent>
                  </v:textbox>
                </v:shape>
                <v:shape id="Text Box 133" o:spid="_x0000_s1096" type="#_x0000_t202" style="position:absolute;left:7207;top:11398;width:17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" filled="f" fillcolor="#cff" stroked="f">
                  <v:textbox inset=".3mm,.3mm,.3mm,.3mm">
                    <w:txbxContent>
                      <w:p w14:paraId="08270F0F" w14:textId="77777777" w:rsidR="005066C8" w:rsidRDefault="005066C8" w:rsidP="002D353A">
                        <w:pPr>
                          <w:spacing w:line="200" w:lineRule="exact"/>
                          <w:rPr>
                            <w:rFonts w:ascii="宋体"/>
                            <w:b/>
                          </w:rPr>
                        </w:pPr>
                        <w:r>
                          <w:rPr>
                            <w:rFonts w:ascii="宋体" w:hAnsi="宋体"/>
                            <w:b/>
                          </w:rPr>
                          <w:t>H</w:t>
                        </w:r>
                      </w:p>
                    </w:txbxContent>
                  </v:textbox>
                </v:shape>
                <v:shape id="Text Box 134" o:spid="_x0000_s1097" type="#_x0000_t202" style="position:absolute;left:9652;top:12445;width:17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" filled="f" fillcolor="#cff" stroked="f">
                  <v:textbox inset=".3mm,.3mm,.3mm,.3mm">
                    <w:txbxContent>
                      <w:p w14:paraId="16CEF52F" w14:textId="77777777" w:rsidR="005066C8" w:rsidRDefault="005066C8" w:rsidP="002D353A">
                        <w:pPr>
                          <w:spacing w:line="200" w:lineRule="exact"/>
                          <w:rPr>
                            <w:rFonts w:ascii="宋体"/>
                            <w:b/>
                          </w:rPr>
                        </w:pPr>
                        <w:r>
                          <w:rPr>
                            <w:rFonts w:ascii="宋体" w:hAnsi="宋体"/>
                            <w:b/>
                          </w:rPr>
                          <w:t>H</w:t>
                        </w:r>
                      </w:p>
                    </w:txbxContent>
                  </v:textbox>
                </v:shape>
                <v:shape id="Text Box 135" o:spid="_x0000_s1098" type="#_x0000_t202" style="position:absolute;left:8302;top:13090;width:17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" filled="f" fillcolor="#cff" stroked="f">
                  <v:textbox inset=".3mm,.3mm,.3mm,.3mm">
                    <w:txbxContent>
                      <w:p w14:paraId="600EFCCE" w14:textId="77777777" w:rsidR="005066C8" w:rsidRDefault="005066C8" w:rsidP="002D353A">
                        <w:pPr>
                          <w:spacing w:line="200" w:lineRule="exact"/>
                          <w:rPr>
                            <w:rFonts w:ascii="宋体"/>
                            <w:b/>
                          </w:rPr>
                        </w:pPr>
                        <w:r>
                          <w:rPr>
                            <w:rFonts w:ascii="宋体" w:hAnsi="宋体"/>
                            <w:b/>
                          </w:rPr>
                          <w:t>V</w:t>
                        </w:r>
                      </w:p>
                    </w:txbxContent>
                  </v:textbox>
                </v:shape>
                <v:shape id="Text Box 136" o:spid="_x0000_s1099" type="#_x0000_t202" style="position:absolute;left:8342;top:10583;width:17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" filled="f" fillcolor="#cff" stroked="f">
                  <v:textbox inset=".3mm,.3mm,.3mm,.3mm">
                    <w:txbxContent>
                      <w:p w14:paraId="7802E8B0" w14:textId="77777777" w:rsidR="005066C8" w:rsidRDefault="005066C8" w:rsidP="002D353A">
                        <w:pPr>
                          <w:spacing w:line="200" w:lineRule="exact"/>
                          <w:rPr>
                            <w:rFonts w:ascii="宋体"/>
                            <w:b/>
                          </w:rPr>
                        </w:pPr>
                        <w:r>
                          <w:rPr>
                            <w:rFonts w:ascii="宋体" w:hAnsi="宋体"/>
                            <w:b/>
                          </w:rPr>
                          <w:t>V</w:t>
                        </w:r>
                      </w:p>
                    </w:txbxContent>
                  </v:textbox>
                </v:shape>
                <v:shape id="Text Box 137" o:spid="_x0000_s1100" type="#_x0000_t202" style="position:absolute;left:8972;top:13184;width:482;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" fillcolor="#cff" stroked="f">
                  <v:textbox inset=".3mm,.3mm,.3mm,.3mm">
                    <w:txbxContent>
                      <w:p w14:paraId="472D8A77" w14:textId="77777777" w:rsidR="005066C8" w:rsidRDefault="005066C8" w:rsidP="002D353A">
                        <w:pPr>
                          <w:spacing w:line="200" w:lineRule="exact"/>
                          <w:rPr>
                            <w:rFonts w:ascii="宋体"/>
                            <w:b/>
                            <w:sz w:val="15"/>
                            <w:szCs w:val="15"/>
                          </w:rPr>
                        </w:pPr>
                        <w:r>
                          <w:rPr>
                            <w:rFonts w:ascii="Arial" w:hAnsi="Arial" w:cs="Arial"/>
                            <w:b/>
                            <w:bCs/>
                            <w:color w:val="FF0000"/>
                          </w:rPr>
                          <w:t xml:space="preserve">I </w:t>
                        </w:r>
                        <w:r>
                          <w:rPr>
                            <w:rFonts w:ascii="Arial" w:hAnsi="Arial" w:cs="Arial"/>
                            <w:b/>
                            <w:bCs/>
                            <w:color w:val="FF0000"/>
                            <w:sz w:val="15"/>
                            <w:szCs w:val="15"/>
                          </w:rPr>
                          <w:t>(h,v)</w:t>
                        </w:r>
                      </w:p>
                    </w:txbxContent>
                  </v:textbox>
                </v:shape>
                <w10:anchorlock/>
              </v:group>
            </w:pict>
          </mc:Fallback>
        </mc:AlternateContent>
      </w:r>
    </w:p>
    <w:p w14:paraId="3DAFFECC" w14:textId="77777777" w:rsidR="002D353A" w:rsidRDefault="002D353A" w:rsidP="002D353A">
      <w:pPr>
        <w:pStyle w:val="aff1"/>
        <w:numPr>
          <w:ilvl w:val="0"/>
          <w:numId w:val="0"/>
        </w:numPr>
        <w:spacing w:before="156" w:after="156"/>
        <w:jc w:val="both"/>
        <w:rPr>
          <w:rFonts w:ascii="宋体" w:eastAsia="宋体" w:hAnsi="宋体"/>
          <w:sz w:val="18"/>
          <w:szCs w:val="18"/>
        </w:rPr>
      </w:pPr>
      <w:r w:rsidRPr="00014210">
        <w:rPr>
          <w:rFonts w:ascii="宋体" w:eastAsia="宋体" w:hAnsi="宋体" w:hint="eastAsia"/>
          <w:sz w:val="18"/>
          <w:szCs w:val="18"/>
        </w:rPr>
        <w:t>标引序号说明：</w:t>
      </w:r>
    </w:p>
    <w:p w14:paraId="23CEA5D0" w14:textId="77777777" w:rsidR="002D353A" w:rsidRDefault="002D353A" w:rsidP="002D353A">
      <w:pPr>
        <w:pStyle w:val="affffd"/>
        <w:ind w:firstLine="420"/>
        <w:rPr>
          <w:lang w:val="pt-BR"/>
        </w:rPr>
      </w:pPr>
      <w:r>
        <w:rPr>
          <w:lang w:val="pt-BR"/>
        </w:rPr>
        <w:t>h--</w:t>
      </w:r>
      <w:r>
        <w:rPr>
          <w:rFonts w:hint="eastAsia"/>
          <w:lang w:val="pt-BR"/>
        </w:rPr>
        <w:t>绕极轴的纵向平面；</w:t>
      </w:r>
    </w:p>
    <w:p w14:paraId="49BBDDE6" w14:textId="77777777" w:rsidR="002D353A" w:rsidRDefault="002D353A" w:rsidP="002D353A">
      <w:pPr>
        <w:pStyle w:val="affffd"/>
        <w:ind w:firstLine="420"/>
        <w:rPr>
          <w:lang w:val="pt-BR"/>
        </w:rPr>
      </w:pPr>
      <w:r>
        <w:rPr>
          <w:lang w:val="pt-BR"/>
        </w:rPr>
        <w:t>v--</w:t>
      </w:r>
      <w:r>
        <w:rPr>
          <w:rFonts w:hint="eastAsia"/>
          <w:lang w:val="pt-BR"/>
        </w:rPr>
        <w:t>垂直极轴的水平平面；</w:t>
      </w:r>
    </w:p>
    <w:p w14:paraId="473CA961" w14:textId="77777777" w:rsidR="002D353A" w:rsidRDefault="002D353A" w:rsidP="002D353A">
      <w:pPr>
        <w:pStyle w:val="affffd"/>
        <w:ind w:firstLine="420"/>
        <w:rPr>
          <w:lang w:val="pt-BR"/>
        </w:rPr>
      </w:pPr>
      <w:r>
        <w:rPr>
          <w:lang w:val="pt-BR"/>
        </w:rPr>
        <w:t>H--</w:t>
      </w:r>
      <w:r>
        <w:rPr>
          <w:rFonts w:hint="eastAsia"/>
          <w:lang w:val="pt-BR"/>
        </w:rPr>
        <w:t>投影平面内的水平坐标轴；</w:t>
      </w:r>
    </w:p>
    <w:p w14:paraId="20ABCCAF" w14:textId="2B4ACBF4" w:rsidR="002D353A" w:rsidRDefault="002D353A" w:rsidP="002D353A">
      <w:pPr>
        <w:pStyle w:val="affffd"/>
        <w:ind w:firstLine="420"/>
        <w:rPr>
          <w:lang w:val="pt-BR"/>
        </w:rPr>
      </w:pPr>
      <w:r>
        <w:rPr>
          <w:lang w:val="pt-BR"/>
        </w:rPr>
        <w:t>V--</w:t>
      </w:r>
      <w:r>
        <w:rPr>
          <w:rFonts w:hint="eastAsia"/>
          <w:lang w:val="pt-BR"/>
        </w:rPr>
        <w:t>投影平面内的垂直坐标轴。</w:t>
      </w:r>
    </w:p>
    <w:p w14:paraId="11839160" w14:textId="77777777" w:rsidR="002D353A" w:rsidRPr="002D353A" w:rsidRDefault="002D353A" w:rsidP="002D353A">
      <w:pPr>
        <w:pStyle w:val="affffffffffff2"/>
        <w:widowControl/>
        <w:numPr>
          <w:ilvl w:val="0"/>
          <w:numId w:val="17"/>
        </w:numPr>
        <w:autoSpaceDE w:val="0"/>
        <w:autoSpaceDN w:val="0"/>
        <w:adjustRightInd/>
        <w:spacing w:line="14" w:lineRule="exact"/>
        <w:ind w:firstLineChars="0" w:firstLine="0"/>
        <w:jc w:val="center"/>
        <w:rPr>
          <w:rFonts w:ascii="黑体" w:eastAsia="黑体" w:hAnsi="黑体"/>
          <w:noProof/>
          <w:vanish/>
          <w:kern w:val="0"/>
          <w:sz w:val="2"/>
        </w:rPr>
      </w:pPr>
    </w:p>
    <w:p w14:paraId="6F7F0F07" w14:textId="292670C8" w:rsidR="002D353A" w:rsidRDefault="000F13C4" w:rsidP="002D353A">
      <w:pPr>
        <w:pStyle w:val="aff1"/>
        <w:spacing w:before="156" w:after="156"/>
        <w:ind w:left="0"/>
      </w:pPr>
      <w:r w:rsidRPr="000F13C4">
        <w:rPr>
          <w:rFonts w:hint="eastAsia"/>
        </w:rPr>
        <w:t>球坐标测量系统</w:t>
      </w:r>
    </w:p>
    <w:p w14:paraId="42C1620D" w14:textId="7FA4C4F3" w:rsidR="000F13C4" w:rsidRDefault="005172BA" w:rsidP="00753F4B">
      <w:pPr>
        <w:pStyle w:val="a8"/>
        <w:spacing w:before="156" w:after="156"/>
        <w:rPr>
          <w:rFonts w:ascii="宋体" w:eastAsia="宋体" w:hAnsi="宋体"/>
        </w:rPr>
      </w:pPr>
      <w:r w:rsidRPr="005172BA">
        <w:rPr>
          <w:rFonts w:ascii="宋体" w:eastAsia="宋体" w:hAnsi="宋体" w:hint="eastAsia"/>
        </w:rPr>
        <w:t>本文件中测试点的坐标用括号内的一对数字表示，前面数字代表水平坐标，后面代表垂直坐标，单位为度。水平坐标中正值代表相对基准轴向右的角度，负值代表相对基准轴向左的角度；垂直坐标中正值代表相对基准轴向上的角度，负值代表相对基准轴向下的角度。</w:t>
      </w:r>
    </w:p>
    <w:p w14:paraId="6F24AC44" w14:textId="379D5661" w:rsidR="005172BA" w:rsidRPr="00B443DB" w:rsidRDefault="00B443DB" w:rsidP="005172BA">
      <w:pPr>
        <w:pStyle w:val="a8"/>
        <w:spacing w:before="156" w:after="156"/>
        <w:rPr>
          <w:rFonts w:ascii="宋体" w:eastAsia="宋体" w:hAnsi="宋体"/>
        </w:rPr>
      </w:pPr>
      <w:r w:rsidRPr="00B443DB">
        <w:rPr>
          <w:rFonts w:ascii="宋体" w:eastAsia="宋体" w:hAnsi="宋体" w:hint="eastAsia"/>
          <w:color w:val="000000"/>
          <w:szCs w:val="21"/>
          <w:lang w:val="pt-BR"/>
        </w:rPr>
        <w:t>允许有其它坐标的表示方法，如用</w:t>
      </w:r>
      <w:r w:rsidRPr="00B443DB">
        <w:rPr>
          <w:rFonts w:ascii="宋体" w:eastAsia="宋体" w:hAnsi="宋体"/>
          <w:color w:val="000000"/>
          <w:szCs w:val="21"/>
          <w:lang w:val="pt-BR"/>
        </w:rPr>
        <w:t>R</w:t>
      </w:r>
      <w:r w:rsidRPr="00B443DB">
        <w:rPr>
          <w:rFonts w:ascii="宋体" w:eastAsia="宋体" w:hAnsi="宋体" w:hint="eastAsia"/>
          <w:color w:val="000000"/>
          <w:szCs w:val="21"/>
          <w:lang w:val="pt-BR"/>
        </w:rPr>
        <w:t>表示水平向右的角度，</w:t>
      </w:r>
      <w:r w:rsidRPr="00B443DB">
        <w:rPr>
          <w:rFonts w:ascii="宋体" w:eastAsia="宋体" w:hAnsi="宋体"/>
          <w:color w:val="000000"/>
          <w:szCs w:val="21"/>
          <w:lang w:val="pt-BR"/>
        </w:rPr>
        <w:t>L</w:t>
      </w:r>
      <w:r w:rsidRPr="00B443DB">
        <w:rPr>
          <w:rFonts w:ascii="宋体" w:eastAsia="宋体" w:hAnsi="宋体" w:hint="eastAsia"/>
          <w:color w:val="000000"/>
          <w:szCs w:val="21"/>
          <w:lang w:val="pt-BR"/>
        </w:rPr>
        <w:t>表示水平向左的角度，</w:t>
      </w:r>
      <w:r w:rsidRPr="00B443DB">
        <w:rPr>
          <w:rFonts w:ascii="宋体" w:eastAsia="宋体" w:hAnsi="宋体"/>
          <w:color w:val="000000"/>
          <w:szCs w:val="21"/>
          <w:lang w:val="pt-BR"/>
        </w:rPr>
        <w:t>U</w:t>
      </w:r>
      <w:r w:rsidRPr="00B443DB">
        <w:rPr>
          <w:rFonts w:ascii="宋体" w:eastAsia="宋体" w:hAnsi="宋体" w:hint="eastAsia"/>
          <w:color w:val="000000"/>
          <w:szCs w:val="21"/>
          <w:lang w:val="pt-BR"/>
        </w:rPr>
        <w:t>表示水平向上的角度，D表示水平向下的角度。</w:t>
      </w:r>
    </w:p>
    <w:p w14:paraId="16790782" w14:textId="4B65B2BE" w:rsidR="00E73FD4" w:rsidRDefault="00E73FD4">
      <w:pPr>
        <w:widowControl/>
        <w:adjustRightInd/>
        <w:spacing w:line="240" w:lineRule="auto"/>
        <w:jc w:val="left"/>
      </w:pPr>
      <w:r>
        <w:br w:type="page"/>
      </w:r>
    </w:p>
    <w:p w14:paraId="6AF947CB" w14:textId="69BBBA19" w:rsidR="008B496E" w:rsidRDefault="000864A5" w:rsidP="002F0C48">
      <w:pPr>
        <w:pStyle w:val="a7"/>
        <w:spacing w:before="78" w:after="156"/>
        <w:ind w:left="0"/>
      </w:pPr>
      <w:r>
        <w:lastRenderedPageBreak/>
        <w:br/>
      </w:r>
      <w:bookmarkStart w:id="143" w:name="_Toc63241285"/>
      <w:r>
        <w:rPr>
          <w:rFonts w:hint="eastAsia"/>
        </w:rPr>
        <w:t>（规范性）</w:t>
      </w:r>
      <w:r>
        <w:br/>
      </w:r>
      <w:r w:rsidR="003B455A" w:rsidRPr="00C70C9F">
        <w:rPr>
          <w:rFonts w:hint="eastAsia"/>
        </w:rPr>
        <w:t>前照灯明暗截止线的照准及质量要求</w:t>
      </w:r>
      <w:bookmarkEnd w:id="143"/>
    </w:p>
    <w:p w14:paraId="3CDCDBCD" w14:textId="6C5EE685" w:rsidR="008B496E" w:rsidRDefault="00F06A31" w:rsidP="003B455A">
      <w:pPr>
        <w:pStyle w:val="a8"/>
        <w:spacing w:before="156" w:after="156"/>
        <w:rPr>
          <w:rFonts w:hAnsi="黑体"/>
          <w:color w:val="000000"/>
        </w:rPr>
      </w:pPr>
      <w:r>
        <w:rPr>
          <w:rFonts w:hAnsi="黑体" w:hint="eastAsia"/>
          <w:color w:val="000000"/>
        </w:rPr>
        <w:t>明暗截止线的要求</w:t>
      </w:r>
    </w:p>
    <w:p w14:paraId="0FBE63B9" w14:textId="4E070543" w:rsidR="00F06A31" w:rsidRDefault="006105BB" w:rsidP="00F06A31">
      <w:pPr>
        <w:pStyle w:val="affffd"/>
        <w:ind w:firstLine="420"/>
      </w:pPr>
      <w:r w:rsidRPr="00F60D3D">
        <w:rPr>
          <w:rFonts w:hint="eastAsia"/>
        </w:rPr>
        <w:t>明暗截止线投射在照准屏幕上，应足够的清晰，以方便照准，明暗截止线的形状参考图</w:t>
      </w:r>
      <w:r w:rsidR="00191CE9">
        <w:rPr>
          <w:rFonts w:hint="eastAsia"/>
        </w:rPr>
        <w:t>C</w:t>
      </w:r>
      <w:r w:rsidRPr="00F60D3D">
        <w:rPr>
          <w:rFonts w:hint="eastAsia"/>
        </w:rPr>
        <w:t>.1。向左呈平直的“肩平部分”；向右呈向上的“肘肩型部分”。</w:t>
      </w:r>
    </w:p>
    <w:p w14:paraId="7017E67B" w14:textId="77777777" w:rsidR="005F29C7" w:rsidRDefault="005F29C7" w:rsidP="00F06A31">
      <w:pPr>
        <w:pStyle w:val="affffd"/>
        <w:ind w:firstLine="420"/>
      </w:pPr>
    </w:p>
    <w:p w14:paraId="2458EE06" w14:textId="54140BCF" w:rsidR="006105BB" w:rsidRDefault="0043376E" w:rsidP="00F06A31">
      <w:pPr>
        <w:pStyle w:val="affffd"/>
        <w:ind w:firstLine="420"/>
      </w:pPr>
      <w:r>
        <w:rPr>
          <w:color w:val="000000"/>
        </w:rPr>
        <mc:AlternateContent>
          <mc:Choice Requires="wpg">
            <w:drawing>
              <wp:inline distT="0" distB="0" distL="0" distR="0" wp14:anchorId="12DC0692" wp14:editId="1DF4DBC5">
                <wp:extent cx="4821555" cy="3248660"/>
                <wp:effectExtent l="0" t="0" r="17145" b="27940"/>
                <wp:docPr id="7529" name="组合 7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1555" cy="3248660"/>
                          <a:chOff x="2300" y="11504"/>
                          <a:chExt cx="7593" cy="4496"/>
                        </a:xfrm>
                      </wpg:grpSpPr>
                      <wps:wsp>
                        <wps:cNvPr id="7530" name="自选图形 754"/>
                        <wps:cNvCnPr>
                          <a:cxnSpLocks noChangeShapeType="1"/>
                        </wps:cNvCnPr>
                        <wps:spPr bwMode="auto">
                          <a:xfrm flipV="1">
                            <a:off x="2576" y="13673"/>
                            <a:ext cx="6920" cy="11"/>
                          </a:xfrm>
                          <a:prstGeom prst="straightConnector1">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7531" name="文本框 755"/>
                        <wps:cNvSpPr txBox="1">
                          <a:spLocks noChangeArrowheads="1"/>
                        </wps:cNvSpPr>
                        <wps:spPr bwMode="auto">
                          <a:xfrm>
                            <a:off x="2953" y="14012"/>
                            <a:ext cx="3294" cy="387"/>
                          </a:xfrm>
                          <a:prstGeom prst="rect">
                            <a:avLst/>
                          </a:prstGeom>
                          <a:solidFill>
                            <a:srgbClr val="BFBFBF"/>
                          </a:solidFill>
                          <a:ln w="19050">
                            <a:solidFill>
                              <a:srgbClr val="5A5A5A"/>
                            </a:solidFill>
                            <a:miter lim="800000"/>
                            <a:headEnd/>
                            <a:tailEnd/>
                          </a:ln>
                        </wps:spPr>
                        <wps:txbx>
                          <w:txbxContent>
                            <w:p w14:paraId="4B6F38A1" w14:textId="77777777" w:rsidR="005066C8" w:rsidRDefault="005066C8" w:rsidP="0043376E"/>
                          </w:txbxContent>
                        </wps:txbx>
                        <wps:bodyPr rot="0" vert="horz" wrap="square" lIns="18000" tIns="10800" rIns="18000" bIns="10800" anchor="t" anchorCtr="0" upright="1">
                          <a:noAutofit/>
                        </wps:bodyPr>
                      </wps:wsp>
                      <wps:wsp>
                        <wps:cNvPr id="7532" name="文本框 756"/>
                        <wps:cNvSpPr txBox="1">
                          <a:spLocks noChangeArrowheads="1"/>
                        </wps:cNvSpPr>
                        <wps:spPr bwMode="auto">
                          <a:xfrm>
                            <a:off x="6217" y="13793"/>
                            <a:ext cx="732" cy="148"/>
                          </a:xfrm>
                          <a:prstGeom prst="rect">
                            <a:avLst/>
                          </a:prstGeom>
                          <a:solidFill>
                            <a:srgbClr val="BFBFBF"/>
                          </a:solidFill>
                          <a:ln w="19050">
                            <a:solidFill>
                              <a:srgbClr val="5A5A5A"/>
                            </a:solidFill>
                            <a:miter lim="800000"/>
                            <a:headEnd/>
                            <a:tailEnd/>
                          </a:ln>
                        </wps:spPr>
                        <wps:txbx>
                          <w:txbxContent>
                            <w:p w14:paraId="04DC52B5" w14:textId="77777777" w:rsidR="005066C8" w:rsidRDefault="005066C8" w:rsidP="0043376E"/>
                          </w:txbxContent>
                        </wps:txbx>
                        <wps:bodyPr rot="0" vert="horz" wrap="square" lIns="18000" tIns="10800" rIns="18000" bIns="10800" anchor="t" anchorCtr="0" upright="1">
                          <a:noAutofit/>
                        </wps:bodyPr>
                      </wps:wsp>
                      <wps:wsp>
                        <wps:cNvPr id="7533" name="自选图形 757"/>
                        <wps:cNvCnPr>
                          <a:cxnSpLocks noChangeShapeType="1"/>
                        </wps:cNvCnPr>
                        <wps:spPr bwMode="auto">
                          <a:xfrm>
                            <a:off x="6239" y="11518"/>
                            <a:ext cx="6" cy="4159"/>
                          </a:xfrm>
                          <a:prstGeom prst="straightConnector1">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7534" name="自选图形 758"/>
                        <wps:cNvCnPr>
                          <a:cxnSpLocks noChangeShapeType="1"/>
                        </wps:cNvCnPr>
                        <wps:spPr bwMode="auto">
                          <a:xfrm>
                            <a:off x="6575" y="11504"/>
                            <a:ext cx="6" cy="4208"/>
                          </a:xfrm>
                          <a:prstGeom prst="straightConnector1">
                            <a:avLst/>
                          </a:prstGeom>
                          <a:noFill/>
                          <a:ln w="19050">
                            <a:solidFill>
                              <a:srgbClr val="5A5A5A"/>
                            </a:solidFill>
                            <a:prstDash val="dashDot"/>
                            <a:round/>
                            <a:headEnd/>
                            <a:tailEnd/>
                          </a:ln>
                          <a:extLst>
                            <a:ext uri="{909E8E84-426E-40DD-AFC4-6F175D3DCCD1}">
                              <a14:hiddenFill xmlns:a14="http://schemas.microsoft.com/office/drawing/2010/main">
                                <a:noFill/>
                              </a14:hiddenFill>
                            </a:ext>
                          </a:extLst>
                        </wps:spPr>
                        <wps:bodyPr/>
                      </wps:wsp>
                      <wps:wsp>
                        <wps:cNvPr id="7535" name="椭圆 759"/>
                        <wps:cNvSpPr>
                          <a:spLocks noChangeArrowheads="1"/>
                        </wps:cNvSpPr>
                        <wps:spPr bwMode="auto">
                          <a:xfrm>
                            <a:off x="4236" y="11791"/>
                            <a:ext cx="1690" cy="458"/>
                          </a:xfrm>
                          <a:prstGeom prst="ellipse">
                            <a:avLst/>
                          </a:prstGeom>
                          <a:solidFill>
                            <a:srgbClr val="FFFFFF"/>
                          </a:solidFill>
                          <a:ln w="19050">
                            <a:solidFill>
                              <a:srgbClr val="5A5A5A"/>
                            </a:solidFill>
                            <a:round/>
                            <a:headEnd/>
                            <a:tailEnd/>
                          </a:ln>
                        </wps:spPr>
                        <wps:txbx>
                          <w:txbxContent>
                            <w:p w14:paraId="135D918B" w14:textId="77777777" w:rsidR="005066C8" w:rsidRPr="00CA2BA1" w:rsidRDefault="005066C8" w:rsidP="0043376E">
                              <w:pPr>
                                <w:spacing w:line="240" w:lineRule="auto"/>
                                <w:jc w:val="center"/>
                                <w:rPr>
                                  <w:sz w:val="15"/>
                                  <w:szCs w:val="15"/>
                                </w:rPr>
                              </w:pPr>
                              <w:r w:rsidRPr="00CA2BA1">
                                <w:rPr>
                                  <w:rFonts w:hint="eastAsia"/>
                                  <w:sz w:val="15"/>
                                  <w:szCs w:val="15"/>
                                </w:rPr>
                                <w:t>拐点</w:t>
                              </w:r>
                            </w:p>
                          </w:txbxContent>
                        </wps:txbx>
                        <wps:bodyPr rot="0" vert="horz" wrap="square" lIns="18000" tIns="10800" rIns="18000" bIns="10800" anchor="t" anchorCtr="0" upright="1">
                          <a:noAutofit/>
                        </wps:bodyPr>
                      </wps:wsp>
                      <wps:wsp>
                        <wps:cNvPr id="7536" name="椭圆 760"/>
                        <wps:cNvSpPr>
                          <a:spLocks noChangeArrowheads="1"/>
                        </wps:cNvSpPr>
                        <wps:spPr bwMode="auto">
                          <a:xfrm>
                            <a:off x="6639" y="12047"/>
                            <a:ext cx="1690" cy="458"/>
                          </a:xfrm>
                          <a:prstGeom prst="ellipse">
                            <a:avLst/>
                          </a:prstGeom>
                          <a:solidFill>
                            <a:srgbClr val="FFFFFF"/>
                          </a:solidFill>
                          <a:ln w="19050">
                            <a:solidFill>
                              <a:srgbClr val="5A5A5A"/>
                            </a:solidFill>
                            <a:round/>
                            <a:headEnd/>
                            <a:tailEnd/>
                          </a:ln>
                        </wps:spPr>
                        <wps:txbx>
                          <w:txbxContent>
                            <w:p w14:paraId="07A54649" w14:textId="77777777" w:rsidR="005066C8" w:rsidRPr="00CA2BA1" w:rsidRDefault="005066C8" w:rsidP="0043376E">
                              <w:pPr>
                                <w:spacing w:line="240" w:lineRule="auto"/>
                                <w:jc w:val="center"/>
                                <w:rPr>
                                  <w:sz w:val="15"/>
                                  <w:szCs w:val="15"/>
                                </w:rPr>
                              </w:pPr>
                              <w:r w:rsidRPr="00CA2BA1">
                                <w:rPr>
                                  <w:rFonts w:hint="eastAsia"/>
                                  <w:sz w:val="15"/>
                                  <w:szCs w:val="15"/>
                                </w:rPr>
                                <w:t>肘肩部</w:t>
                              </w:r>
                            </w:p>
                          </w:txbxContent>
                        </wps:txbx>
                        <wps:bodyPr rot="0" vert="horz" wrap="square" lIns="18000" tIns="10800" rIns="18000" bIns="10800" anchor="t" anchorCtr="0" upright="1">
                          <a:noAutofit/>
                        </wps:bodyPr>
                      </wps:wsp>
                      <wps:wsp>
                        <wps:cNvPr id="7537" name="椭圆 761"/>
                        <wps:cNvSpPr>
                          <a:spLocks noChangeArrowheads="1"/>
                        </wps:cNvSpPr>
                        <wps:spPr bwMode="auto">
                          <a:xfrm>
                            <a:off x="7970" y="11731"/>
                            <a:ext cx="1690" cy="458"/>
                          </a:xfrm>
                          <a:prstGeom prst="ellipse">
                            <a:avLst/>
                          </a:prstGeom>
                          <a:solidFill>
                            <a:srgbClr val="FFFFFF"/>
                          </a:solidFill>
                          <a:ln w="19050">
                            <a:solidFill>
                              <a:srgbClr val="5A5A5A"/>
                            </a:solidFill>
                            <a:round/>
                            <a:headEnd/>
                            <a:tailEnd/>
                          </a:ln>
                        </wps:spPr>
                        <wps:txbx>
                          <w:txbxContent>
                            <w:p w14:paraId="6A860841" w14:textId="77777777" w:rsidR="005066C8" w:rsidRPr="00CA2BA1" w:rsidRDefault="005066C8" w:rsidP="0043376E">
                              <w:pPr>
                                <w:spacing w:line="240" w:lineRule="auto"/>
                                <w:jc w:val="center"/>
                                <w:rPr>
                                  <w:sz w:val="15"/>
                                  <w:szCs w:val="15"/>
                                </w:rPr>
                              </w:pPr>
                              <w:r w:rsidRPr="00CA2BA1">
                                <w:rPr>
                                  <w:rFonts w:hint="eastAsia"/>
                                  <w:sz w:val="15"/>
                                  <w:szCs w:val="15"/>
                                </w:rPr>
                                <w:t>明暗截止线</w:t>
                              </w:r>
                            </w:p>
                          </w:txbxContent>
                        </wps:txbx>
                        <wps:bodyPr rot="0" vert="horz" wrap="square" lIns="18000" tIns="10800" rIns="18000" bIns="10800" anchor="t" anchorCtr="0" upright="1">
                          <a:noAutofit/>
                        </wps:bodyPr>
                      </wps:wsp>
                      <wps:wsp>
                        <wps:cNvPr id="7538" name="椭圆 762"/>
                        <wps:cNvSpPr>
                          <a:spLocks noChangeArrowheads="1"/>
                        </wps:cNvSpPr>
                        <wps:spPr bwMode="auto">
                          <a:xfrm>
                            <a:off x="6808" y="14409"/>
                            <a:ext cx="1857" cy="428"/>
                          </a:xfrm>
                          <a:prstGeom prst="ellipse">
                            <a:avLst/>
                          </a:prstGeom>
                          <a:solidFill>
                            <a:srgbClr val="FFFFFF"/>
                          </a:solidFill>
                          <a:ln w="19050">
                            <a:solidFill>
                              <a:srgbClr val="5A5A5A"/>
                            </a:solidFill>
                            <a:round/>
                            <a:headEnd/>
                            <a:tailEnd/>
                          </a:ln>
                        </wps:spPr>
                        <wps:txbx>
                          <w:txbxContent>
                            <w:p w14:paraId="32F7861F" w14:textId="77777777" w:rsidR="005066C8" w:rsidRPr="00CA2BA1" w:rsidRDefault="005066C8" w:rsidP="0043376E">
                              <w:pPr>
                                <w:spacing w:line="240" w:lineRule="auto"/>
                                <w:jc w:val="center"/>
                                <w:rPr>
                                  <w:sz w:val="15"/>
                                  <w:szCs w:val="15"/>
                                </w:rPr>
                              </w:pPr>
                              <w:r w:rsidRPr="00CA2BA1">
                                <w:rPr>
                                  <w:rFonts w:hint="eastAsia"/>
                                  <w:sz w:val="15"/>
                                  <w:szCs w:val="15"/>
                                </w:rPr>
                                <w:t>水平照准区间</w:t>
                              </w:r>
                            </w:p>
                          </w:txbxContent>
                        </wps:txbx>
                        <wps:bodyPr rot="0" vert="horz" wrap="square" lIns="0" tIns="10800" rIns="0" bIns="10800" anchor="t" anchorCtr="0" upright="1">
                          <a:noAutofit/>
                        </wps:bodyPr>
                      </wps:wsp>
                      <wps:wsp>
                        <wps:cNvPr id="7539" name="椭圆 763"/>
                        <wps:cNvSpPr>
                          <a:spLocks noChangeArrowheads="1"/>
                        </wps:cNvSpPr>
                        <wps:spPr bwMode="auto">
                          <a:xfrm>
                            <a:off x="3582" y="14775"/>
                            <a:ext cx="1815" cy="440"/>
                          </a:xfrm>
                          <a:prstGeom prst="ellipse">
                            <a:avLst/>
                          </a:prstGeom>
                          <a:solidFill>
                            <a:srgbClr val="FFFFFF"/>
                          </a:solidFill>
                          <a:ln w="19050">
                            <a:solidFill>
                              <a:srgbClr val="5A5A5A"/>
                            </a:solidFill>
                            <a:round/>
                            <a:headEnd/>
                            <a:tailEnd/>
                          </a:ln>
                        </wps:spPr>
                        <wps:txbx>
                          <w:txbxContent>
                            <w:p w14:paraId="5CE12B4D" w14:textId="77777777" w:rsidR="005066C8" w:rsidRDefault="005066C8" w:rsidP="0043376E">
                              <w:pPr>
                                <w:spacing w:line="240" w:lineRule="auto"/>
                                <w:jc w:val="center"/>
                              </w:pPr>
                              <w:r w:rsidRPr="00CA2BA1">
                                <w:rPr>
                                  <w:rFonts w:hint="eastAsia"/>
                                  <w:sz w:val="15"/>
                                  <w:szCs w:val="15"/>
                                </w:rPr>
                                <w:t>垂直照准区</w:t>
                              </w:r>
                              <w:r w:rsidRPr="004C0A64">
                                <w:rPr>
                                  <w:rFonts w:hint="eastAsia"/>
                                  <w:sz w:val="15"/>
                                  <w:szCs w:val="15"/>
                                </w:rPr>
                                <w:t>间</w:t>
                              </w:r>
                            </w:p>
                          </w:txbxContent>
                        </wps:txbx>
                        <wps:bodyPr rot="0" vert="horz" wrap="square" lIns="0" tIns="10800" rIns="0" bIns="10800" anchor="t" anchorCtr="0" upright="1">
                          <a:noAutofit/>
                        </wps:bodyPr>
                      </wps:wsp>
                      <wps:wsp>
                        <wps:cNvPr id="7540" name="自选图形 764"/>
                        <wps:cNvCnPr>
                          <a:cxnSpLocks noChangeShapeType="1"/>
                        </wps:cNvCnPr>
                        <wps:spPr bwMode="auto">
                          <a:xfrm>
                            <a:off x="5136" y="12249"/>
                            <a:ext cx="996" cy="202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41" name="自选图形 765"/>
                        <wps:cNvCnPr>
                          <a:cxnSpLocks noChangeShapeType="1"/>
                        </wps:cNvCnPr>
                        <wps:spPr bwMode="auto">
                          <a:xfrm flipH="1">
                            <a:off x="7224" y="12505"/>
                            <a:ext cx="350" cy="70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42" name="自选图形 766"/>
                        <wps:cNvCnPr>
                          <a:cxnSpLocks noChangeShapeType="1"/>
                        </wps:cNvCnPr>
                        <wps:spPr bwMode="auto">
                          <a:xfrm flipH="1">
                            <a:off x="8414" y="12188"/>
                            <a:ext cx="251" cy="56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43" name="自选图形 767"/>
                        <wps:cNvCnPr>
                          <a:cxnSpLocks noChangeShapeType="1"/>
                        </wps:cNvCnPr>
                        <wps:spPr bwMode="auto">
                          <a:xfrm flipV="1">
                            <a:off x="4500" y="14399"/>
                            <a:ext cx="0" cy="36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44" name="文本框 768"/>
                        <wps:cNvSpPr txBox="1">
                          <a:spLocks noChangeArrowheads="1"/>
                        </wps:cNvSpPr>
                        <wps:spPr bwMode="auto">
                          <a:xfrm>
                            <a:off x="3392" y="12635"/>
                            <a:ext cx="1660" cy="652"/>
                          </a:xfrm>
                          <a:prstGeom prst="rect">
                            <a:avLst/>
                          </a:prstGeom>
                          <a:solidFill>
                            <a:srgbClr val="FFFFFF"/>
                          </a:solidFill>
                          <a:ln w="9525">
                            <a:solidFill>
                              <a:srgbClr val="000000"/>
                            </a:solidFill>
                            <a:miter lim="800000"/>
                            <a:headEnd/>
                            <a:tailEnd/>
                          </a:ln>
                        </wps:spPr>
                        <wps:txbx>
                          <w:txbxContent>
                            <w:p w14:paraId="45471339" w14:textId="77777777" w:rsidR="005066C8" w:rsidRPr="00CA2BA1" w:rsidRDefault="005066C8" w:rsidP="0043376E">
                              <w:pPr>
                                <w:spacing w:line="240" w:lineRule="auto"/>
                                <w:rPr>
                                  <w:sz w:val="15"/>
                                  <w:szCs w:val="15"/>
                                </w:rPr>
                              </w:pPr>
                              <w:r w:rsidRPr="00CA2BA1">
                                <w:rPr>
                                  <w:rFonts w:hint="eastAsia"/>
                                  <w:sz w:val="15"/>
                                  <w:szCs w:val="15"/>
                                </w:rPr>
                                <w:t>明暗截止线的名义位置（</w:t>
                              </w:r>
                              <w:r w:rsidRPr="00CA2BA1">
                                <w:rPr>
                                  <w:sz w:val="15"/>
                                  <w:szCs w:val="15"/>
                                </w:rPr>
                                <w:t>0.57</w:t>
                              </w:r>
                              <w:r w:rsidRPr="00CA2BA1">
                                <w:rPr>
                                  <w:rFonts w:hint="eastAsia"/>
                                  <w:sz w:val="15"/>
                                  <w:szCs w:val="15"/>
                                </w:rPr>
                                <w:t>°</w:t>
                              </w:r>
                              <w:r w:rsidRPr="00CA2BA1">
                                <w:rPr>
                                  <w:sz w:val="15"/>
                                  <w:szCs w:val="15"/>
                                </w:rPr>
                                <w:t>D</w:t>
                              </w:r>
                              <w:r w:rsidRPr="00CA2BA1">
                                <w:rPr>
                                  <w:rFonts w:hint="eastAsia"/>
                                  <w:sz w:val="15"/>
                                  <w:szCs w:val="15"/>
                                </w:rPr>
                                <w:t>）</w:t>
                              </w:r>
                            </w:p>
                          </w:txbxContent>
                        </wps:txbx>
                        <wps:bodyPr rot="0" vert="horz" wrap="square" lIns="18000" tIns="10800" rIns="18000" bIns="10800" anchor="t" anchorCtr="0" upright="1">
                          <a:noAutofit/>
                        </wps:bodyPr>
                      </wps:wsp>
                      <wps:wsp>
                        <wps:cNvPr id="7545" name="自选图形 769"/>
                        <wps:cNvCnPr>
                          <a:cxnSpLocks noChangeShapeType="1"/>
                        </wps:cNvCnPr>
                        <wps:spPr bwMode="auto">
                          <a:xfrm flipH="1" flipV="1">
                            <a:off x="6723" y="13941"/>
                            <a:ext cx="1041" cy="46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46" name="自选图形 770"/>
                        <wps:cNvCnPr>
                          <a:cxnSpLocks noChangeShapeType="1"/>
                        </wps:cNvCnPr>
                        <wps:spPr bwMode="auto">
                          <a:xfrm>
                            <a:off x="4236" y="13287"/>
                            <a:ext cx="1356" cy="92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47" name="文本框 771"/>
                        <wps:cNvSpPr txBox="1">
                          <a:spLocks noChangeArrowheads="1"/>
                        </wps:cNvSpPr>
                        <wps:spPr bwMode="auto">
                          <a:xfrm>
                            <a:off x="6128" y="15726"/>
                            <a:ext cx="191" cy="274"/>
                          </a:xfrm>
                          <a:prstGeom prst="rect">
                            <a:avLst/>
                          </a:prstGeom>
                          <a:solidFill>
                            <a:srgbClr val="FFFFFF"/>
                          </a:solidFill>
                          <a:ln w="9525">
                            <a:solidFill>
                              <a:srgbClr val="FFFFFF"/>
                            </a:solidFill>
                            <a:miter lim="800000"/>
                            <a:headEnd/>
                            <a:tailEnd/>
                          </a:ln>
                        </wps:spPr>
                        <wps:txbx>
                          <w:txbxContent>
                            <w:p w14:paraId="52B93AE9" w14:textId="77777777" w:rsidR="005066C8" w:rsidRPr="00CA2BA1" w:rsidRDefault="005066C8" w:rsidP="0043376E">
                              <w:pPr>
                                <w:spacing w:line="240" w:lineRule="auto"/>
                                <w:rPr>
                                  <w:rFonts w:ascii="宋体" w:hAnsi="宋体"/>
                                  <w:sz w:val="15"/>
                                  <w:szCs w:val="15"/>
                                </w:rPr>
                              </w:pPr>
                              <w:r>
                                <w:t>V</w:t>
                              </w:r>
                            </w:p>
                          </w:txbxContent>
                        </wps:txbx>
                        <wps:bodyPr rot="0" vert="horz" wrap="square" lIns="0" tIns="0" rIns="0" bIns="0" anchor="t" anchorCtr="0" upright="1">
                          <a:noAutofit/>
                        </wps:bodyPr>
                      </wps:wsp>
                      <wps:wsp>
                        <wps:cNvPr id="7548" name="文本框 772"/>
                        <wps:cNvSpPr txBox="1">
                          <a:spLocks noChangeArrowheads="1"/>
                        </wps:cNvSpPr>
                        <wps:spPr bwMode="auto">
                          <a:xfrm>
                            <a:off x="6471" y="15712"/>
                            <a:ext cx="230" cy="288"/>
                          </a:xfrm>
                          <a:prstGeom prst="rect">
                            <a:avLst/>
                          </a:prstGeom>
                          <a:solidFill>
                            <a:srgbClr val="FFFFFF"/>
                          </a:solidFill>
                          <a:ln w="9525">
                            <a:solidFill>
                              <a:srgbClr val="FFFFFF"/>
                            </a:solidFill>
                            <a:miter lim="800000"/>
                            <a:headEnd/>
                            <a:tailEnd/>
                          </a:ln>
                        </wps:spPr>
                        <wps:txbx>
                          <w:txbxContent>
                            <w:p w14:paraId="2715E83E" w14:textId="77777777" w:rsidR="005066C8" w:rsidRPr="00CA2BA1" w:rsidRDefault="005066C8" w:rsidP="0043376E">
                              <w:pPr>
                                <w:spacing w:line="240" w:lineRule="auto"/>
                                <w:rPr>
                                  <w:rFonts w:ascii="宋体" w:hAnsi="宋体"/>
                                  <w:sz w:val="15"/>
                                  <w:szCs w:val="15"/>
                                </w:rPr>
                              </w:pPr>
                              <w:r w:rsidRPr="00CA2BA1">
                                <w:rPr>
                                  <w:rFonts w:ascii="宋体" w:hAnsi="宋体"/>
                                  <w:sz w:val="15"/>
                                  <w:szCs w:val="15"/>
                                </w:rPr>
                                <w:t>A</w:t>
                              </w:r>
                            </w:p>
                          </w:txbxContent>
                        </wps:txbx>
                        <wps:bodyPr rot="0" vert="horz" wrap="square" lIns="0" tIns="0" rIns="0" bIns="0" anchor="t" anchorCtr="0" upright="1">
                          <a:noAutofit/>
                        </wps:bodyPr>
                      </wps:wsp>
                      <wps:wsp>
                        <wps:cNvPr id="7549" name="文本框 773"/>
                        <wps:cNvSpPr txBox="1">
                          <a:spLocks noChangeArrowheads="1"/>
                        </wps:cNvSpPr>
                        <wps:spPr bwMode="auto">
                          <a:xfrm>
                            <a:off x="9632" y="13534"/>
                            <a:ext cx="191" cy="274"/>
                          </a:xfrm>
                          <a:prstGeom prst="rect">
                            <a:avLst/>
                          </a:prstGeom>
                          <a:solidFill>
                            <a:srgbClr val="FFFFFF"/>
                          </a:solidFill>
                          <a:ln w="9525">
                            <a:solidFill>
                              <a:srgbClr val="FFFFFF"/>
                            </a:solidFill>
                            <a:miter lim="800000"/>
                            <a:headEnd/>
                            <a:tailEnd/>
                          </a:ln>
                        </wps:spPr>
                        <wps:txbx>
                          <w:txbxContent>
                            <w:p w14:paraId="0E7B6612" w14:textId="77777777" w:rsidR="005066C8" w:rsidRPr="00CA2BA1" w:rsidRDefault="005066C8" w:rsidP="0043376E">
                              <w:pPr>
                                <w:spacing w:line="240" w:lineRule="auto"/>
                                <w:rPr>
                                  <w:rFonts w:ascii="宋体" w:hAnsi="宋体"/>
                                  <w:sz w:val="15"/>
                                  <w:szCs w:val="15"/>
                                </w:rPr>
                              </w:pPr>
                              <w:r w:rsidRPr="00CA2BA1">
                                <w:rPr>
                                  <w:rFonts w:ascii="宋体" w:hAnsi="宋体"/>
                                  <w:sz w:val="15"/>
                                  <w:szCs w:val="15"/>
                                </w:rPr>
                                <w:t>H</w:t>
                              </w:r>
                            </w:p>
                          </w:txbxContent>
                        </wps:txbx>
                        <wps:bodyPr rot="0" vert="horz" wrap="square" lIns="0" tIns="0" rIns="0" bIns="0" anchor="t" anchorCtr="0" upright="1">
                          <a:noAutofit/>
                        </wps:bodyPr>
                      </wps:wsp>
                      <wps:wsp>
                        <wps:cNvPr id="7550" name="文本框 774"/>
                        <wps:cNvSpPr txBox="1">
                          <a:spLocks noChangeArrowheads="1"/>
                        </wps:cNvSpPr>
                        <wps:spPr bwMode="auto">
                          <a:xfrm>
                            <a:off x="9663" y="14024"/>
                            <a:ext cx="230" cy="288"/>
                          </a:xfrm>
                          <a:prstGeom prst="rect">
                            <a:avLst/>
                          </a:prstGeom>
                          <a:solidFill>
                            <a:srgbClr val="FFFFFF"/>
                          </a:solidFill>
                          <a:ln w="9525">
                            <a:solidFill>
                              <a:srgbClr val="FFFFFF"/>
                            </a:solidFill>
                            <a:miter lim="800000"/>
                            <a:headEnd/>
                            <a:tailEnd/>
                          </a:ln>
                        </wps:spPr>
                        <wps:txbx>
                          <w:txbxContent>
                            <w:p w14:paraId="2F078852" w14:textId="77777777" w:rsidR="005066C8" w:rsidRPr="00CA2BA1" w:rsidRDefault="005066C8" w:rsidP="0043376E">
                              <w:pPr>
                                <w:spacing w:line="240" w:lineRule="auto"/>
                                <w:rPr>
                                  <w:rFonts w:ascii="宋体" w:hAnsi="宋体"/>
                                  <w:sz w:val="15"/>
                                  <w:szCs w:val="15"/>
                                </w:rPr>
                              </w:pPr>
                              <w:r w:rsidRPr="00CA2BA1">
                                <w:rPr>
                                  <w:rFonts w:ascii="宋体" w:hAnsi="宋体"/>
                                  <w:sz w:val="15"/>
                                  <w:szCs w:val="15"/>
                                </w:rPr>
                                <w:t>B</w:t>
                              </w:r>
                            </w:p>
                          </w:txbxContent>
                        </wps:txbx>
                        <wps:bodyPr rot="0" vert="horz" wrap="square" lIns="0" tIns="0" rIns="0" bIns="0" anchor="t" anchorCtr="0" upright="1">
                          <a:noAutofit/>
                        </wps:bodyPr>
                      </wps:wsp>
                      <wps:wsp>
                        <wps:cNvPr id="7551" name="文本框 775"/>
                        <wps:cNvSpPr txBox="1">
                          <a:spLocks noChangeArrowheads="1"/>
                        </wps:cNvSpPr>
                        <wps:spPr bwMode="auto">
                          <a:xfrm>
                            <a:off x="2300" y="13534"/>
                            <a:ext cx="191" cy="274"/>
                          </a:xfrm>
                          <a:prstGeom prst="rect">
                            <a:avLst/>
                          </a:prstGeom>
                          <a:solidFill>
                            <a:srgbClr val="FFFFFF"/>
                          </a:solidFill>
                          <a:ln w="9525">
                            <a:solidFill>
                              <a:srgbClr val="FFFFFF"/>
                            </a:solidFill>
                            <a:miter lim="800000"/>
                            <a:headEnd/>
                            <a:tailEnd/>
                          </a:ln>
                        </wps:spPr>
                        <wps:txbx>
                          <w:txbxContent>
                            <w:p w14:paraId="4F058C14" w14:textId="77777777" w:rsidR="005066C8" w:rsidRDefault="005066C8" w:rsidP="0043376E">
                              <w:pPr>
                                <w:spacing w:line="240" w:lineRule="auto"/>
                              </w:pPr>
                              <w:r>
                                <w:t>H</w:t>
                              </w:r>
                            </w:p>
                          </w:txbxContent>
                        </wps:txbx>
                        <wps:bodyPr rot="0" vert="horz" wrap="square" lIns="0" tIns="0" rIns="0" bIns="0" anchor="t" anchorCtr="0" upright="1">
                          <a:noAutofit/>
                        </wps:bodyPr>
                      </wps:wsp>
                      <wps:wsp>
                        <wps:cNvPr id="7552" name="文本框 776"/>
                        <wps:cNvSpPr txBox="1">
                          <a:spLocks noChangeArrowheads="1"/>
                        </wps:cNvSpPr>
                        <wps:spPr bwMode="auto">
                          <a:xfrm>
                            <a:off x="2331" y="14012"/>
                            <a:ext cx="230" cy="288"/>
                          </a:xfrm>
                          <a:prstGeom prst="rect">
                            <a:avLst/>
                          </a:prstGeom>
                          <a:solidFill>
                            <a:srgbClr val="FFFFFF"/>
                          </a:solidFill>
                          <a:ln w="9525">
                            <a:solidFill>
                              <a:srgbClr val="FFFFFF"/>
                            </a:solidFill>
                            <a:miter lim="800000"/>
                            <a:headEnd/>
                            <a:tailEnd/>
                          </a:ln>
                        </wps:spPr>
                        <wps:txbx>
                          <w:txbxContent>
                            <w:p w14:paraId="22DBB063" w14:textId="77777777" w:rsidR="005066C8" w:rsidRDefault="005066C8" w:rsidP="0043376E">
                              <w:r>
                                <w:t>B</w:t>
                              </w:r>
                            </w:p>
                          </w:txbxContent>
                        </wps:txbx>
                        <wps:bodyPr rot="0" vert="horz" wrap="square" lIns="0" tIns="0" rIns="0" bIns="0" anchor="t" anchorCtr="0" upright="1">
                          <a:noAutofit/>
                        </wps:bodyPr>
                      </wps:wsp>
                      <wps:wsp>
                        <wps:cNvPr id="7553" name="文本框 777"/>
                        <wps:cNvSpPr txBox="1">
                          <a:spLocks noChangeArrowheads="1"/>
                        </wps:cNvSpPr>
                        <wps:spPr bwMode="auto">
                          <a:xfrm>
                            <a:off x="8944" y="14703"/>
                            <a:ext cx="716" cy="288"/>
                          </a:xfrm>
                          <a:prstGeom prst="rect">
                            <a:avLst/>
                          </a:prstGeom>
                          <a:solidFill>
                            <a:srgbClr val="FFFFFF"/>
                          </a:solidFill>
                          <a:ln w="9525">
                            <a:solidFill>
                              <a:srgbClr val="FFFFFF"/>
                            </a:solidFill>
                            <a:miter lim="800000"/>
                            <a:headEnd/>
                            <a:tailEnd/>
                          </a:ln>
                        </wps:spPr>
                        <wps:txbx>
                          <w:txbxContent>
                            <w:p w14:paraId="610A86A0" w14:textId="77777777" w:rsidR="005066C8" w:rsidRPr="00CA2BA1" w:rsidRDefault="005066C8" w:rsidP="0043376E">
                              <w:pPr>
                                <w:spacing w:line="240" w:lineRule="auto"/>
                                <w:rPr>
                                  <w:rFonts w:ascii="宋体" w:hAnsi="宋体"/>
                                  <w:sz w:val="15"/>
                                  <w:szCs w:val="15"/>
                                </w:rPr>
                              </w:pPr>
                              <w:r w:rsidRPr="00CA2BA1">
                                <w:rPr>
                                  <w:rFonts w:ascii="宋体" w:hAnsi="宋体"/>
                                  <w:sz w:val="15"/>
                                  <w:szCs w:val="15"/>
                                </w:rPr>
                                <w:t>0.2</w:t>
                              </w:r>
                              <w:r w:rsidRPr="00CA2BA1">
                                <w:rPr>
                                  <w:rFonts w:ascii="宋体" w:hAnsi="宋体" w:hint="eastAsia"/>
                                  <w:sz w:val="15"/>
                                  <w:szCs w:val="15"/>
                                </w:rPr>
                                <w:t>°</w:t>
                              </w:r>
                              <w:r w:rsidRPr="00CA2BA1">
                                <w:rPr>
                                  <w:rFonts w:ascii="宋体" w:hAnsi="宋体"/>
                                  <w:sz w:val="15"/>
                                  <w:szCs w:val="15"/>
                                </w:rPr>
                                <w:t>D</w:t>
                              </w:r>
                            </w:p>
                          </w:txbxContent>
                        </wps:txbx>
                        <wps:bodyPr rot="0" vert="horz" wrap="square" lIns="0" tIns="0" rIns="0" bIns="0" anchor="t" anchorCtr="0" upright="1">
                          <a:noAutofit/>
                        </wps:bodyPr>
                      </wps:wsp>
                      <wps:wsp>
                        <wps:cNvPr id="7554" name="自选图形 778"/>
                        <wps:cNvCnPr>
                          <a:cxnSpLocks noChangeShapeType="1"/>
                        </wps:cNvCnPr>
                        <wps:spPr bwMode="auto">
                          <a:xfrm flipH="1" flipV="1">
                            <a:off x="9132" y="13856"/>
                            <a:ext cx="36" cy="84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55" name="自选图形 779"/>
                        <wps:cNvCnPr>
                          <a:cxnSpLocks noChangeShapeType="1"/>
                        </wps:cNvCnPr>
                        <wps:spPr bwMode="auto">
                          <a:xfrm flipV="1">
                            <a:off x="5855" y="14996"/>
                            <a:ext cx="398" cy="2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56" name="自选图形 780"/>
                        <wps:cNvCnPr>
                          <a:cxnSpLocks noChangeShapeType="1"/>
                        </wps:cNvCnPr>
                        <wps:spPr bwMode="auto">
                          <a:xfrm rot="10800000">
                            <a:off x="6591" y="14996"/>
                            <a:ext cx="310" cy="276"/>
                          </a:xfrm>
                          <a:prstGeom prst="bentConnector3">
                            <a:avLst>
                              <a:gd name="adj1" fmla="val -324"/>
                            </a:avLst>
                          </a:prstGeom>
                          <a:noFill/>
                          <a:ln w="9525">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7557" name="文本框 781"/>
                        <wps:cNvSpPr txBox="1">
                          <a:spLocks noChangeArrowheads="1"/>
                        </wps:cNvSpPr>
                        <wps:spPr bwMode="auto">
                          <a:xfrm>
                            <a:off x="6747" y="15272"/>
                            <a:ext cx="489" cy="288"/>
                          </a:xfrm>
                          <a:prstGeom prst="rect">
                            <a:avLst/>
                          </a:prstGeom>
                          <a:solidFill>
                            <a:srgbClr val="FFFFFF"/>
                          </a:solidFill>
                          <a:ln w="9525">
                            <a:solidFill>
                              <a:srgbClr val="FFFFFF"/>
                            </a:solidFill>
                            <a:miter lim="800000"/>
                            <a:headEnd/>
                            <a:tailEnd/>
                          </a:ln>
                        </wps:spPr>
                        <wps:txbx>
                          <w:txbxContent>
                            <w:p w14:paraId="6BDB9EF5" w14:textId="77777777" w:rsidR="005066C8" w:rsidRDefault="005066C8" w:rsidP="0043376E">
                              <w:pPr>
                                <w:spacing w:line="240" w:lineRule="auto"/>
                              </w:pPr>
                              <w:r w:rsidRPr="00CA2BA1">
                                <w:rPr>
                                  <w:rFonts w:ascii="宋体" w:hAnsi="宋体"/>
                                  <w:sz w:val="15"/>
                                  <w:szCs w:val="15"/>
                                </w:rPr>
                                <w:t>0.5</w:t>
                              </w:r>
                              <w:r>
                                <w:rPr>
                                  <w:rFonts w:hint="eastAsia"/>
                                </w:rPr>
                                <w:t>°</w:t>
                              </w:r>
                            </w:p>
                          </w:txbxContent>
                        </wps:txbx>
                        <wps:bodyPr rot="0" vert="horz" wrap="square" lIns="0" tIns="0" rIns="0" bIns="0" anchor="t" anchorCtr="0" upright="1">
                          <a:noAutofit/>
                        </wps:bodyPr>
                      </wps:wsp>
                      <wps:wsp>
                        <wps:cNvPr id="7558" name="自选图形 782"/>
                        <wps:cNvCnPr>
                          <a:cxnSpLocks noChangeShapeType="1"/>
                        </wps:cNvCnPr>
                        <wps:spPr bwMode="auto">
                          <a:xfrm flipV="1">
                            <a:off x="5819" y="13857"/>
                            <a:ext cx="3677" cy="11"/>
                          </a:xfrm>
                          <a:prstGeom prst="straightConnector1">
                            <a:avLst/>
                          </a:prstGeom>
                          <a:noFill/>
                          <a:ln w="19050">
                            <a:solidFill>
                              <a:srgbClr val="5A5A5A"/>
                            </a:solidFill>
                            <a:prstDash val="dashDot"/>
                            <a:round/>
                            <a:headEnd/>
                            <a:tailEnd/>
                          </a:ln>
                          <a:extLst>
                            <a:ext uri="{909E8E84-426E-40DD-AFC4-6F175D3DCCD1}">
                              <a14:hiddenFill xmlns:a14="http://schemas.microsoft.com/office/drawing/2010/main">
                                <a:noFill/>
                              </a14:hiddenFill>
                            </a:ext>
                          </a:extLst>
                        </wps:spPr>
                        <wps:bodyPr/>
                      </wps:wsp>
                      <wps:wsp>
                        <wps:cNvPr id="7559" name="自选图形 783"/>
                        <wps:cNvCnPr>
                          <a:cxnSpLocks noChangeShapeType="1"/>
                        </wps:cNvCnPr>
                        <wps:spPr bwMode="auto">
                          <a:xfrm flipV="1">
                            <a:off x="2546" y="14196"/>
                            <a:ext cx="6950" cy="11"/>
                          </a:xfrm>
                          <a:prstGeom prst="straightConnector1">
                            <a:avLst/>
                          </a:prstGeom>
                          <a:noFill/>
                          <a:ln w="19050">
                            <a:solidFill>
                              <a:srgbClr val="5A5A5A"/>
                            </a:solidFill>
                            <a:prstDash val="dashDot"/>
                            <a:round/>
                            <a:headEnd/>
                            <a:tailEnd/>
                          </a:ln>
                          <a:extLst>
                            <a:ext uri="{909E8E84-426E-40DD-AFC4-6F175D3DCCD1}">
                              <a14:hiddenFill xmlns:a14="http://schemas.microsoft.com/office/drawing/2010/main">
                                <a:noFill/>
                              </a14:hiddenFill>
                            </a:ext>
                          </a:extLst>
                        </wps:spPr>
                        <wps:bodyPr/>
                      </wps:wsp>
                      <wps:wsp>
                        <wps:cNvPr id="7560" name="任意多边形 784"/>
                        <wps:cNvSpPr>
                          <a:spLocks/>
                        </wps:cNvSpPr>
                        <wps:spPr bwMode="auto">
                          <a:xfrm>
                            <a:off x="2576" y="12635"/>
                            <a:ext cx="6956" cy="1774"/>
                          </a:xfrm>
                          <a:custGeom>
                            <a:avLst/>
                            <a:gdLst>
                              <a:gd name="T0" fmla="*/ 0 w 6956"/>
                              <a:gd name="T1" fmla="*/ 1356 h 1774"/>
                              <a:gd name="T2" fmla="*/ 773 w 6956"/>
                              <a:gd name="T3" fmla="*/ 1612 h 1774"/>
                              <a:gd name="T4" fmla="*/ 1543 w 6956"/>
                              <a:gd name="T5" fmla="*/ 1457 h 1774"/>
                              <a:gd name="T6" fmla="*/ 2118 w 6956"/>
                              <a:gd name="T7" fmla="*/ 1523 h 1774"/>
                              <a:gd name="T8" fmla="*/ 3516 w 6956"/>
                              <a:gd name="T9" fmla="*/ 1660 h 1774"/>
                              <a:gd name="T10" fmla="*/ 4385 w 6956"/>
                              <a:gd name="T11" fmla="*/ 839 h 1774"/>
                              <a:gd name="T12" fmla="*/ 4647 w 6956"/>
                              <a:gd name="T13" fmla="*/ 589 h 1774"/>
                              <a:gd name="T14" fmla="*/ 5064 w 6956"/>
                              <a:gd name="T15" fmla="*/ 303 h 1774"/>
                              <a:gd name="T16" fmla="*/ 5522 w 6956"/>
                              <a:gd name="T17" fmla="*/ 148 h 1774"/>
                              <a:gd name="T18" fmla="*/ 5950 w 6956"/>
                              <a:gd name="T19" fmla="*/ 89 h 1774"/>
                              <a:gd name="T20" fmla="*/ 6956 w 6956"/>
                              <a:gd name="T21" fmla="*/ 0 h 1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56" h="1774">
                                <a:moveTo>
                                  <a:pt x="0" y="1356"/>
                                </a:moveTo>
                                <a:cubicBezTo>
                                  <a:pt x="268" y="1477"/>
                                  <a:pt x="516" y="1595"/>
                                  <a:pt x="773" y="1612"/>
                                </a:cubicBezTo>
                                <a:cubicBezTo>
                                  <a:pt x="1030" y="1629"/>
                                  <a:pt x="1319" y="1472"/>
                                  <a:pt x="1543" y="1457"/>
                                </a:cubicBezTo>
                                <a:cubicBezTo>
                                  <a:pt x="1767" y="1442"/>
                                  <a:pt x="1789" y="1489"/>
                                  <a:pt x="2118" y="1523"/>
                                </a:cubicBezTo>
                                <a:cubicBezTo>
                                  <a:pt x="2447" y="1557"/>
                                  <a:pt x="3138" y="1774"/>
                                  <a:pt x="3516" y="1660"/>
                                </a:cubicBezTo>
                                <a:cubicBezTo>
                                  <a:pt x="3894" y="1546"/>
                                  <a:pt x="4197" y="1017"/>
                                  <a:pt x="4385" y="839"/>
                                </a:cubicBezTo>
                                <a:cubicBezTo>
                                  <a:pt x="4573" y="661"/>
                                  <a:pt x="4534" y="678"/>
                                  <a:pt x="4647" y="589"/>
                                </a:cubicBezTo>
                                <a:cubicBezTo>
                                  <a:pt x="4760" y="500"/>
                                  <a:pt x="4918" y="376"/>
                                  <a:pt x="5064" y="303"/>
                                </a:cubicBezTo>
                                <a:lnTo>
                                  <a:pt x="5522" y="148"/>
                                </a:lnTo>
                                <a:lnTo>
                                  <a:pt x="5950" y="89"/>
                                </a:lnTo>
                                <a:cubicBezTo>
                                  <a:pt x="6189" y="64"/>
                                  <a:pt x="6788" y="15"/>
                                  <a:pt x="6956" y="0"/>
                                </a:cubicBezTo>
                              </a:path>
                            </a:pathLst>
                          </a:custGeom>
                          <a:noFill/>
                          <a:ln w="25400" cmpd="sng">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DC0692" id="组合 7529" o:spid="_x0000_s1101" style="width:379.65pt;height:255.8pt;mso-position-horizontal-relative:char;mso-position-vertical-relative:line" coordorigin="2300,11504" coordsize="7593,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">
                <v:shapetype id="_x0000_t32" coordsize="21600,21600" o:spt="32" o:oned="t" path="m,l21600,21600e" filled="f">
                  <v:path arrowok="t" fillok="f" o:connecttype="none"/>
                  <o:lock v:ext="edit" shapetype="t"/>
                </v:shapetype>
                <v:shape id="自选图形 754" o:spid="_x0000_s1102" type="#_x0000_t32" style="position:absolute;left:2576;top:13673;width:692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" strokecolor="#5a5a5a" strokeweight="1.5pt"/>
                <v:shape id="文本框 755" o:spid="_x0000_s1103" type="#_x0000_t202" style="position:absolute;left:2953;top:14012;width:329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" fillcolor="#bfbfbf" strokecolor="#5a5a5a" strokeweight="1.5pt">
                  <v:textbox inset=".5mm,.3mm,.5mm,.3mm">
                    <w:txbxContent>
                      <w:p w14:paraId="4B6F38A1" w14:textId="77777777" w:rsidR="005066C8" w:rsidRDefault="005066C8" w:rsidP="0043376E"/>
                    </w:txbxContent>
                  </v:textbox>
                </v:shape>
                <v:shape id="文本框 756" o:spid="_x0000_s1104" type="#_x0000_t202" style="position:absolute;left:6217;top:13793;width:73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" fillcolor="#bfbfbf" strokecolor="#5a5a5a" strokeweight="1.5pt">
                  <v:textbox inset=".5mm,.3mm,.5mm,.3mm">
                    <w:txbxContent>
                      <w:p w14:paraId="04DC52B5" w14:textId="77777777" w:rsidR="005066C8" w:rsidRDefault="005066C8" w:rsidP="0043376E"/>
                    </w:txbxContent>
                  </v:textbox>
                </v:shape>
                <v:shape id="自选图形 757" o:spid="_x0000_s1105" type="#_x0000_t32" style="position:absolute;left:6239;top:11518;width:6;height:4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" strokecolor="#5a5a5a" strokeweight="1.5pt"/>
                <v:shape id="自选图形 758" o:spid="_x0000_s1106" type="#_x0000_t32" style="position:absolute;left:6575;top:11504;width:6;height:4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" strokecolor="#5a5a5a" strokeweight="1.5pt">
                  <v:stroke dashstyle="dashDot"/>
                </v:shape>
                <v:oval id="椭圆 759" o:spid="_x0000_s1107" style="position:absolute;left:4236;top:11791;width:169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" strokecolor="#5a5a5a" strokeweight="1.5pt">
                  <v:textbox inset=".5mm,.3mm,.5mm,.3mm">
                    <w:txbxContent>
                      <w:p w14:paraId="135D918B" w14:textId="77777777" w:rsidR="005066C8" w:rsidRPr="00CA2BA1" w:rsidRDefault="005066C8" w:rsidP="0043376E">
                        <w:pPr>
                          <w:spacing w:line="240" w:lineRule="auto"/>
                          <w:jc w:val="center"/>
                          <w:rPr>
                            <w:sz w:val="15"/>
                            <w:szCs w:val="15"/>
                          </w:rPr>
                        </w:pPr>
                        <w:r w:rsidRPr="00CA2BA1">
                          <w:rPr>
                            <w:rFonts w:hint="eastAsia"/>
                            <w:sz w:val="15"/>
                            <w:szCs w:val="15"/>
                          </w:rPr>
                          <w:t>拐点</w:t>
                        </w:r>
                      </w:p>
                    </w:txbxContent>
                  </v:textbox>
                </v:oval>
                <v:oval id="椭圆 760" o:spid="_x0000_s1108" style="position:absolute;left:6639;top:12047;width:169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" strokecolor="#5a5a5a" strokeweight="1.5pt">
                  <v:textbox inset=".5mm,.3mm,.5mm,.3mm">
                    <w:txbxContent>
                      <w:p w14:paraId="07A54649" w14:textId="77777777" w:rsidR="005066C8" w:rsidRPr="00CA2BA1" w:rsidRDefault="005066C8" w:rsidP="0043376E">
                        <w:pPr>
                          <w:spacing w:line="240" w:lineRule="auto"/>
                          <w:jc w:val="center"/>
                          <w:rPr>
                            <w:sz w:val="15"/>
                            <w:szCs w:val="15"/>
                          </w:rPr>
                        </w:pPr>
                        <w:r w:rsidRPr="00CA2BA1">
                          <w:rPr>
                            <w:rFonts w:hint="eastAsia"/>
                            <w:sz w:val="15"/>
                            <w:szCs w:val="15"/>
                          </w:rPr>
                          <w:t>肘肩部</w:t>
                        </w:r>
                      </w:p>
                    </w:txbxContent>
                  </v:textbox>
                </v:oval>
                <v:oval id="椭圆 761" o:spid="_x0000_s1109" style="position:absolute;left:7970;top:11731;width:169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" strokecolor="#5a5a5a" strokeweight="1.5pt">
                  <v:textbox inset=".5mm,.3mm,.5mm,.3mm">
                    <w:txbxContent>
                      <w:p w14:paraId="6A860841" w14:textId="77777777" w:rsidR="005066C8" w:rsidRPr="00CA2BA1" w:rsidRDefault="005066C8" w:rsidP="0043376E">
                        <w:pPr>
                          <w:spacing w:line="240" w:lineRule="auto"/>
                          <w:jc w:val="center"/>
                          <w:rPr>
                            <w:sz w:val="15"/>
                            <w:szCs w:val="15"/>
                          </w:rPr>
                        </w:pPr>
                        <w:r w:rsidRPr="00CA2BA1">
                          <w:rPr>
                            <w:rFonts w:hint="eastAsia"/>
                            <w:sz w:val="15"/>
                            <w:szCs w:val="15"/>
                          </w:rPr>
                          <w:t>明暗截止线</w:t>
                        </w:r>
                      </w:p>
                    </w:txbxContent>
                  </v:textbox>
                </v:oval>
                <v:oval id="椭圆 762" o:spid="_x0000_s1110" style="position:absolute;left:6808;top:14409;width:185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" strokecolor="#5a5a5a" strokeweight="1.5pt">
                  <v:textbox inset="0,.3mm,0,.3mm">
                    <w:txbxContent>
                      <w:p w14:paraId="32F7861F" w14:textId="77777777" w:rsidR="005066C8" w:rsidRPr="00CA2BA1" w:rsidRDefault="005066C8" w:rsidP="0043376E">
                        <w:pPr>
                          <w:spacing w:line="240" w:lineRule="auto"/>
                          <w:jc w:val="center"/>
                          <w:rPr>
                            <w:sz w:val="15"/>
                            <w:szCs w:val="15"/>
                          </w:rPr>
                        </w:pPr>
                        <w:r w:rsidRPr="00CA2BA1">
                          <w:rPr>
                            <w:rFonts w:hint="eastAsia"/>
                            <w:sz w:val="15"/>
                            <w:szCs w:val="15"/>
                          </w:rPr>
                          <w:t>水平照准区间</w:t>
                        </w:r>
                      </w:p>
                    </w:txbxContent>
                  </v:textbox>
                </v:oval>
                <v:oval id="椭圆 763" o:spid="_x0000_s1111" style="position:absolute;left:3582;top:14775;width:181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" strokecolor="#5a5a5a" strokeweight="1.5pt">
                  <v:textbox inset="0,.3mm,0,.3mm">
                    <w:txbxContent>
                      <w:p w14:paraId="5CE12B4D" w14:textId="77777777" w:rsidR="005066C8" w:rsidRDefault="005066C8" w:rsidP="0043376E">
                        <w:pPr>
                          <w:spacing w:line="240" w:lineRule="auto"/>
                          <w:jc w:val="center"/>
                        </w:pPr>
                        <w:r w:rsidRPr="00CA2BA1">
                          <w:rPr>
                            <w:rFonts w:hint="eastAsia"/>
                            <w:sz w:val="15"/>
                            <w:szCs w:val="15"/>
                          </w:rPr>
                          <w:t>垂直照准区</w:t>
                        </w:r>
                        <w:r w:rsidRPr="004C0A64">
                          <w:rPr>
                            <w:rFonts w:hint="eastAsia"/>
                            <w:sz w:val="15"/>
                            <w:szCs w:val="15"/>
                          </w:rPr>
                          <w:t>间</w:t>
                        </w:r>
                      </w:p>
                    </w:txbxContent>
                  </v:textbox>
                </v:oval>
                <v:shape id="自选图形 764" o:spid="_x0000_s1112" type="#_x0000_t32" style="position:absolute;left:5136;top:12249;width:996;height:2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">
                  <v:stroke endarrow="block" endarrowwidth="narrow"/>
                </v:shape>
                <v:shape id="自选图形 765" o:spid="_x0000_s1113" type="#_x0000_t32" style="position:absolute;left:7224;top:12505;width:350;height:7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">
                  <v:stroke endarrow="block" endarrowwidth="narrow"/>
                </v:shape>
                <v:shape id="自选图形 766" o:spid="_x0000_s1114" type="#_x0000_t32" style="position:absolute;left:8414;top:12188;width:251;height: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">
                  <v:stroke endarrow="block" endarrowwidth="narrow"/>
                </v:shape>
                <v:shape id="自选图形 767" o:spid="_x0000_s1115" type="#_x0000_t32" style="position:absolute;left:4500;top:14399;width:0;height: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">
                  <v:stroke endarrow="block" endarrowwidth="narrow"/>
                </v:shape>
                <v:shape id="文本框 768" o:spid="_x0000_s1116" type="#_x0000_t202" style="position:absolute;left:3392;top:12635;width:166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">
                  <v:textbox inset=".5mm,.3mm,.5mm,.3mm">
                    <w:txbxContent>
                      <w:p w14:paraId="45471339" w14:textId="77777777" w:rsidR="005066C8" w:rsidRPr="00CA2BA1" w:rsidRDefault="005066C8" w:rsidP="0043376E">
                        <w:pPr>
                          <w:spacing w:line="240" w:lineRule="auto"/>
                          <w:rPr>
                            <w:sz w:val="15"/>
                            <w:szCs w:val="15"/>
                          </w:rPr>
                        </w:pPr>
                        <w:r w:rsidRPr="00CA2BA1">
                          <w:rPr>
                            <w:rFonts w:hint="eastAsia"/>
                            <w:sz w:val="15"/>
                            <w:szCs w:val="15"/>
                          </w:rPr>
                          <w:t>明暗截止线的名义位置（</w:t>
                        </w:r>
                        <w:r w:rsidRPr="00CA2BA1">
                          <w:rPr>
                            <w:sz w:val="15"/>
                            <w:szCs w:val="15"/>
                          </w:rPr>
                          <w:t>0.57</w:t>
                        </w:r>
                        <w:r w:rsidRPr="00CA2BA1">
                          <w:rPr>
                            <w:rFonts w:hint="eastAsia"/>
                            <w:sz w:val="15"/>
                            <w:szCs w:val="15"/>
                          </w:rPr>
                          <w:t>°</w:t>
                        </w:r>
                        <w:r w:rsidRPr="00CA2BA1">
                          <w:rPr>
                            <w:sz w:val="15"/>
                            <w:szCs w:val="15"/>
                          </w:rPr>
                          <w:t>D</w:t>
                        </w:r>
                        <w:r w:rsidRPr="00CA2BA1">
                          <w:rPr>
                            <w:rFonts w:hint="eastAsia"/>
                            <w:sz w:val="15"/>
                            <w:szCs w:val="15"/>
                          </w:rPr>
                          <w:t>）</w:t>
                        </w:r>
                      </w:p>
                    </w:txbxContent>
                  </v:textbox>
                </v:shape>
                <v:shape id="自选图形 769" o:spid="_x0000_s1117" type="#_x0000_t32" style="position:absolute;left:6723;top:13941;width:1041;height:4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">
                  <v:stroke endarrow="block" endarrowwidth="narrow"/>
                </v:shape>
                <v:shape id="自选图形 770" o:spid="_x0000_s1118" type="#_x0000_t32" style="position:absolute;left:4236;top:13287;width:1356;height: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">
                  <v:stroke endarrow="block" endarrowwidth="narrow"/>
                </v:shape>
                <v:shape id="文本框 771" o:spid="_x0000_s1119" type="#_x0000_t202" style="position:absolute;left:6128;top:15726;width:1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" strokecolor="white">
                  <v:textbox inset="0,0,0,0">
                    <w:txbxContent>
                      <w:p w14:paraId="52B93AE9" w14:textId="77777777" w:rsidR="005066C8" w:rsidRPr="00CA2BA1" w:rsidRDefault="005066C8" w:rsidP="0043376E">
                        <w:pPr>
                          <w:spacing w:line="240" w:lineRule="auto"/>
                          <w:rPr>
                            <w:rFonts w:ascii="宋体" w:hAnsi="宋体"/>
                            <w:sz w:val="15"/>
                            <w:szCs w:val="15"/>
                          </w:rPr>
                        </w:pPr>
                        <w:r>
                          <w:t>V</w:t>
                        </w:r>
                      </w:p>
                    </w:txbxContent>
                  </v:textbox>
                </v:shape>
                <v:shape id="文本框 772" o:spid="_x0000_s1120" type="#_x0000_t202" style="position:absolute;left:6471;top:15712;width:2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" strokecolor="white">
                  <v:textbox inset="0,0,0,0">
                    <w:txbxContent>
                      <w:p w14:paraId="2715E83E" w14:textId="77777777" w:rsidR="005066C8" w:rsidRPr="00CA2BA1" w:rsidRDefault="005066C8" w:rsidP="0043376E">
                        <w:pPr>
                          <w:spacing w:line="240" w:lineRule="auto"/>
                          <w:rPr>
                            <w:rFonts w:ascii="宋体" w:hAnsi="宋体"/>
                            <w:sz w:val="15"/>
                            <w:szCs w:val="15"/>
                          </w:rPr>
                        </w:pPr>
                        <w:r w:rsidRPr="00CA2BA1">
                          <w:rPr>
                            <w:rFonts w:ascii="宋体" w:hAnsi="宋体"/>
                            <w:sz w:val="15"/>
                            <w:szCs w:val="15"/>
                          </w:rPr>
                          <w:t>A</w:t>
                        </w:r>
                      </w:p>
                    </w:txbxContent>
                  </v:textbox>
                </v:shape>
                <v:shape id="文本框 773" o:spid="_x0000_s1121" type="#_x0000_t202" style="position:absolute;left:9632;top:13534;width:1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" strokecolor="white">
                  <v:textbox inset="0,0,0,0">
                    <w:txbxContent>
                      <w:p w14:paraId="0E7B6612" w14:textId="77777777" w:rsidR="005066C8" w:rsidRPr="00CA2BA1" w:rsidRDefault="005066C8" w:rsidP="0043376E">
                        <w:pPr>
                          <w:spacing w:line="240" w:lineRule="auto"/>
                          <w:rPr>
                            <w:rFonts w:ascii="宋体" w:hAnsi="宋体"/>
                            <w:sz w:val="15"/>
                            <w:szCs w:val="15"/>
                          </w:rPr>
                        </w:pPr>
                        <w:r w:rsidRPr="00CA2BA1">
                          <w:rPr>
                            <w:rFonts w:ascii="宋体" w:hAnsi="宋体"/>
                            <w:sz w:val="15"/>
                            <w:szCs w:val="15"/>
                          </w:rPr>
                          <w:t>H</w:t>
                        </w:r>
                      </w:p>
                    </w:txbxContent>
                  </v:textbox>
                </v:shape>
                <v:shape id="文本框 774" o:spid="_x0000_s1122" type="#_x0000_t202" style="position:absolute;left:9663;top:14024;width:2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" strokecolor="white">
                  <v:textbox inset="0,0,0,0">
                    <w:txbxContent>
                      <w:p w14:paraId="2F078852" w14:textId="77777777" w:rsidR="005066C8" w:rsidRPr="00CA2BA1" w:rsidRDefault="005066C8" w:rsidP="0043376E">
                        <w:pPr>
                          <w:spacing w:line="240" w:lineRule="auto"/>
                          <w:rPr>
                            <w:rFonts w:ascii="宋体" w:hAnsi="宋体"/>
                            <w:sz w:val="15"/>
                            <w:szCs w:val="15"/>
                          </w:rPr>
                        </w:pPr>
                        <w:r w:rsidRPr="00CA2BA1">
                          <w:rPr>
                            <w:rFonts w:ascii="宋体" w:hAnsi="宋体"/>
                            <w:sz w:val="15"/>
                            <w:szCs w:val="15"/>
                          </w:rPr>
                          <w:t>B</w:t>
                        </w:r>
                      </w:p>
                    </w:txbxContent>
                  </v:textbox>
                </v:shape>
                <v:shape id="文本框 775" o:spid="_x0000_s1123" type="#_x0000_t202" style="position:absolute;left:2300;top:13534;width:1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" strokecolor="white">
                  <v:textbox inset="0,0,0,0">
                    <w:txbxContent>
                      <w:p w14:paraId="4F058C14" w14:textId="77777777" w:rsidR="005066C8" w:rsidRDefault="005066C8" w:rsidP="0043376E">
                        <w:pPr>
                          <w:spacing w:line="240" w:lineRule="auto"/>
                        </w:pPr>
                        <w:r>
                          <w:t>H</w:t>
                        </w:r>
                      </w:p>
                    </w:txbxContent>
                  </v:textbox>
                </v:shape>
                <v:shape id="文本框 776" o:spid="_x0000_s1124" type="#_x0000_t202" style="position:absolute;left:2331;top:14012;width:2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" strokecolor="white">
                  <v:textbox inset="0,0,0,0">
                    <w:txbxContent>
                      <w:p w14:paraId="22DBB063" w14:textId="77777777" w:rsidR="005066C8" w:rsidRDefault="005066C8" w:rsidP="0043376E">
                        <w:r>
                          <w:t>B</w:t>
                        </w:r>
                      </w:p>
                    </w:txbxContent>
                  </v:textbox>
                </v:shape>
                <v:shape id="文本框 777" o:spid="_x0000_s1125" type="#_x0000_t202" style="position:absolute;left:8944;top:14703;width:71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" strokecolor="white">
                  <v:textbox inset="0,0,0,0">
                    <w:txbxContent>
                      <w:p w14:paraId="610A86A0" w14:textId="77777777" w:rsidR="005066C8" w:rsidRPr="00CA2BA1" w:rsidRDefault="005066C8" w:rsidP="0043376E">
                        <w:pPr>
                          <w:spacing w:line="240" w:lineRule="auto"/>
                          <w:rPr>
                            <w:rFonts w:ascii="宋体" w:hAnsi="宋体"/>
                            <w:sz w:val="15"/>
                            <w:szCs w:val="15"/>
                          </w:rPr>
                        </w:pPr>
                        <w:r w:rsidRPr="00CA2BA1">
                          <w:rPr>
                            <w:rFonts w:ascii="宋体" w:hAnsi="宋体"/>
                            <w:sz w:val="15"/>
                            <w:szCs w:val="15"/>
                          </w:rPr>
                          <w:t>0.2</w:t>
                        </w:r>
                        <w:r w:rsidRPr="00CA2BA1">
                          <w:rPr>
                            <w:rFonts w:ascii="宋体" w:hAnsi="宋体" w:hint="eastAsia"/>
                            <w:sz w:val="15"/>
                            <w:szCs w:val="15"/>
                          </w:rPr>
                          <w:t>°</w:t>
                        </w:r>
                        <w:r w:rsidRPr="00CA2BA1">
                          <w:rPr>
                            <w:rFonts w:ascii="宋体" w:hAnsi="宋体"/>
                            <w:sz w:val="15"/>
                            <w:szCs w:val="15"/>
                          </w:rPr>
                          <w:t>D</w:t>
                        </w:r>
                      </w:p>
                    </w:txbxContent>
                  </v:textbox>
                </v:shape>
                <v:shape id="自选图形 778" o:spid="_x0000_s1126" type="#_x0000_t32" style="position:absolute;left:9132;top:13856;width:36;height:8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">
                  <v:stroke endarrow="block" endarrowwidth="narrow"/>
                </v:shape>
                <v:shape id="自选图形 779" o:spid="_x0000_s1127" type="#_x0000_t32" style="position:absolute;left:5855;top:14996;width:398;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">
                  <v:stroke endarrow="block" endarrowwidth="narrow"/>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780" o:spid="_x0000_s1128" type="#_x0000_t34" style="position:absolute;left:6591;top:14996;width:310;height:27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" adj="-70">
                  <v:stroke endarrow="block" endarrowwidth="narrow"/>
                </v:shape>
                <v:shape id="文本框 781" o:spid="_x0000_s1129" type="#_x0000_t202" style="position:absolute;left:6747;top:15272;width:48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" strokecolor="white">
                  <v:textbox inset="0,0,0,0">
                    <w:txbxContent>
                      <w:p w14:paraId="6BDB9EF5" w14:textId="77777777" w:rsidR="005066C8" w:rsidRDefault="005066C8" w:rsidP="0043376E">
                        <w:pPr>
                          <w:spacing w:line="240" w:lineRule="auto"/>
                        </w:pPr>
                        <w:r w:rsidRPr="00CA2BA1">
                          <w:rPr>
                            <w:rFonts w:ascii="宋体" w:hAnsi="宋体"/>
                            <w:sz w:val="15"/>
                            <w:szCs w:val="15"/>
                          </w:rPr>
                          <w:t>0.5</w:t>
                        </w:r>
                        <w:r>
                          <w:rPr>
                            <w:rFonts w:hint="eastAsia"/>
                          </w:rPr>
                          <w:t>°</w:t>
                        </w:r>
                      </w:p>
                    </w:txbxContent>
                  </v:textbox>
                </v:shape>
                <v:shape id="自选图形 782" o:spid="_x0000_s1130" type="#_x0000_t32" style="position:absolute;left:5819;top:13857;width:3677;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" strokecolor="#5a5a5a" strokeweight="1.5pt">
                  <v:stroke dashstyle="dashDot"/>
                </v:shape>
                <v:shape id="自选图形 783" o:spid="_x0000_s1131" type="#_x0000_t32" style="position:absolute;left:2546;top:14196;width:695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" strokecolor="#5a5a5a" strokeweight="1.5pt">
                  <v:stroke dashstyle="dashDot"/>
                </v:shape>
                <v:shape id="任意多边形 784" o:spid="_x0000_s1132" style="position:absolute;left:2576;top:12635;width:6956;height:1774;visibility:visible;mso-wrap-style:square;v-text-anchor:top" coordsize="6956,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" path="m,1356v268,121,516,239,773,256c1030,1629,1319,1472,1543,1457v224,-15,246,32,575,66c2447,1557,3138,1774,3516,1660v378,-114,681,-643,869,-821c4573,661,4534,678,4647,589v113,-89,271,-213,417,-286l5522,148,5950,89c6189,64,6788,15,6956,e" filled="f" strokecolor="#5a5a5a" strokeweight="2pt">
                  <v:path arrowok="t" o:connecttype="custom" o:connectlocs="0,1356;773,1612;1543,1457;2118,1523;3516,1660;4385,839;4647,589;5064,303;5522,148;5950,89;6956,0" o:connectangles="0,0,0,0,0,0,0,0,0,0,0"/>
                </v:shape>
                <w10:anchorlock/>
              </v:group>
            </w:pict>
          </mc:Fallback>
        </mc:AlternateContent>
      </w:r>
    </w:p>
    <w:p w14:paraId="75E63FBE" w14:textId="77777777" w:rsidR="00D83314" w:rsidRPr="00D83314" w:rsidRDefault="00D83314" w:rsidP="00D83314">
      <w:pPr>
        <w:pStyle w:val="affffffffffff2"/>
        <w:widowControl/>
        <w:numPr>
          <w:ilvl w:val="0"/>
          <w:numId w:val="17"/>
        </w:numPr>
        <w:autoSpaceDE w:val="0"/>
        <w:autoSpaceDN w:val="0"/>
        <w:adjustRightInd/>
        <w:spacing w:line="14" w:lineRule="exact"/>
        <w:ind w:firstLineChars="0" w:firstLine="0"/>
        <w:jc w:val="center"/>
        <w:rPr>
          <w:rFonts w:ascii="黑体" w:eastAsia="黑体" w:hAnsi="黑体"/>
          <w:noProof/>
          <w:vanish/>
          <w:kern w:val="0"/>
          <w:sz w:val="2"/>
        </w:rPr>
      </w:pPr>
    </w:p>
    <w:p w14:paraId="2015DC04" w14:textId="1D2D8223" w:rsidR="0043376E" w:rsidRDefault="0043376E" w:rsidP="00D83314">
      <w:pPr>
        <w:pStyle w:val="aff1"/>
        <w:spacing w:before="156" w:after="156"/>
        <w:ind w:left="-420"/>
      </w:pPr>
      <w:r>
        <w:rPr>
          <w:rFonts w:hint="eastAsia"/>
        </w:rPr>
        <w:t>前照灯明暗截止线示意图</w:t>
      </w:r>
    </w:p>
    <w:p w14:paraId="7A1CAEFB" w14:textId="21DEF652" w:rsidR="0043376E" w:rsidRDefault="006D31F3" w:rsidP="007318BC">
      <w:pPr>
        <w:pStyle w:val="a8"/>
        <w:spacing w:before="156" w:after="156"/>
      </w:pPr>
      <w:r w:rsidRPr="006D31F3">
        <w:rPr>
          <w:rFonts w:hint="eastAsia"/>
        </w:rPr>
        <w:t>明暗截止线的目视照准</w:t>
      </w:r>
    </w:p>
    <w:p w14:paraId="38F7CB03" w14:textId="3F0D031D" w:rsidR="006D31F3" w:rsidRPr="006D31F3" w:rsidRDefault="006D31F3" w:rsidP="002F0C48">
      <w:pPr>
        <w:pStyle w:val="affffffffffc"/>
        <w:ind w:left="0" w:firstLine="0"/>
      </w:pPr>
      <w:r w:rsidRPr="006D31F3">
        <w:rPr>
          <w:rFonts w:hint="eastAsia"/>
        </w:rPr>
        <w:t>照准前将系统设置在中性状态，以下的照准方法使用申请人或制造商指定要求照准的照明单元。</w:t>
      </w:r>
    </w:p>
    <w:p w14:paraId="153409C2" w14:textId="1F68C4E3" w:rsidR="006D31F3" w:rsidRPr="006D31F3" w:rsidRDefault="006D31F3" w:rsidP="002F0C48">
      <w:pPr>
        <w:pStyle w:val="affffffffffc"/>
        <w:ind w:left="0" w:firstLine="0"/>
      </w:pPr>
      <w:r w:rsidRPr="006D31F3">
        <w:rPr>
          <w:rFonts w:hint="eastAsia"/>
        </w:rPr>
        <w:t>目视照准应借助图</w:t>
      </w:r>
      <w:r w:rsidR="00C97F3B">
        <w:rPr>
          <w:rFonts w:hint="eastAsia"/>
        </w:rPr>
        <w:t>C</w:t>
      </w:r>
      <w:r w:rsidRPr="006D31F3">
        <w:rPr>
          <w:rFonts w:hint="eastAsia"/>
        </w:rPr>
        <w:t>.1的明暗截止线进行。测量的屏幕应位于系统前方10m或25m的距离上，与H-V轴垂直，有足够的宽度，能在V-V线两侧</w:t>
      </w:r>
      <w:proofErr w:type="gramStart"/>
      <w:r w:rsidRPr="006D31F3">
        <w:rPr>
          <w:rFonts w:hint="eastAsia"/>
        </w:rPr>
        <w:t>左右任</w:t>
      </w:r>
      <w:proofErr w:type="gramEnd"/>
      <w:r w:rsidRPr="006D31F3">
        <w:rPr>
          <w:rFonts w:hint="eastAsia"/>
        </w:rPr>
        <w:t>一侧至少5°的范围内对明暗截止线进行调整。</w:t>
      </w:r>
    </w:p>
    <w:p w14:paraId="08671EE3" w14:textId="039C6D41" w:rsidR="006D31F3" w:rsidRPr="006D31F3" w:rsidRDefault="006D31F3" w:rsidP="002F0C48">
      <w:pPr>
        <w:pStyle w:val="affffffffffc"/>
        <w:ind w:left="0" w:firstLine="0"/>
      </w:pPr>
      <w:r w:rsidRPr="006D31F3">
        <w:rPr>
          <w:rFonts w:hint="eastAsia"/>
        </w:rPr>
        <w:t>垂直调整：将明暗截止线的水平部分从B线以下往上移动至B线的名义位置，即H - H线以下1%（0.57D）的位置，对应10m测试屏幕为10cm或25m测试屏幕为25cm。</w:t>
      </w:r>
    </w:p>
    <w:p w14:paraId="7718A1E9" w14:textId="665A762B" w:rsidR="006D31F3" w:rsidRPr="006D31F3" w:rsidRDefault="006D31F3" w:rsidP="002F0C48">
      <w:pPr>
        <w:pStyle w:val="affffffffffc"/>
        <w:ind w:left="0" w:firstLine="0"/>
      </w:pPr>
      <w:bookmarkStart w:id="144" w:name="_Ref66650363"/>
      <w:r w:rsidRPr="006D31F3">
        <w:rPr>
          <w:rFonts w:hint="eastAsia"/>
        </w:rPr>
        <w:t>水平调整：明暗截止线的肘</w:t>
      </w:r>
      <w:proofErr w:type="gramStart"/>
      <w:r w:rsidRPr="006D31F3">
        <w:rPr>
          <w:rFonts w:hint="eastAsia"/>
        </w:rPr>
        <w:t>肩部分</w:t>
      </w:r>
      <w:proofErr w:type="gramEnd"/>
      <w:r w:rsidRPr="006D31F3">
        <w:rPr>
          <w:rFonts w:hint="eastAsia"/>
        </w:rPr>
        <w:t>应从右向左移动，其水平定位后，在0.2°线上方的明暗截止线的肘</w:t>
      </w:r>
      <w:proofErr w:type="gramStart"/>
      <w:r w:rsidRPr="006D31F3">
        <w:rPr>
          <w:rFonts w:hint="eastAsia"/>
        </w:rPr>
        <w:t>肩部分</w:t>
      </w:r>
      <w:proofErr w:type="gramEnd"/>
      <w:r w:rsidRPr="006D31F3">
        <w:rPr>
          <w:rFonts w:hint="eastAsia"/>
        </w:rPr>
        <w:t>不能超过A线的左侧，在0.2°线上的或0.2°线下方的明暗截止线的肘</w:t>
      </w:r>
      <w:proofErr w:type="gramStart"/>
      <w:r w:rsidRPr="006D31F3">
        <w:rPr>
          <w:rFonts w:hint="eastAsia"/>
        </w:rPr>
        <w:t>肩部分</w:t>
      </w:r>
      <w:proofErr w:type="gramEnd"/>
      <w:r w:rsidRPr="006D31F3">
        <w:rPr>
          <w:rFonts w:hint="eastAsia"/>
        </w:rPr>
        <w:t>不能超过A线，明暗截止线的拐点基本位于V-V线的左或右±0.5°范围内。水平调整以基础近光为准，对近光自适应功能下的其他模式不再进行调整。</w:t>
      </w:r>
      <w:bookmarkEnd w:id="144"/>
    </w:p>
    <w:p w14:paraId="0708515F" w14:textId="36A23A78" w:rsidR="006D31F3" w:rsidRPr="006D31F3" w:rsidRDefault="006D31F3" w:rsidP="002F0C48">
      <w:pPr>
        <w:pStyle w:val="affffffffffc"/>
        <w:ind w:left="0" w:firstLine="0"/>
      </w:pPr>
      <w:r w:rsidRPr="006D31F3">
        <w:rPr>
          <w:rFonts w:hint="eastAsia"/>
        </w:rPr>
        <w:t>系统照准后，如无法满足本文件8.2条的配光要求，可以进行再次调整，但光轴水平偏移A线的位移向左或</w:t>
      </w:r>
      <w:proofErr w:type="gramStart"/>
      <w:r w:rsidRPr="006D31F3">
        <w:rPr>
          <w:rFonts w:hint="eastAsia"/>
        </w:rPr>
        <w:t>向右均</w:t>
      </w:r>
      <w:proofErr w:type="gramEnd"/>
      <w:r w:rsidRPr="006D31F3">
        <w:rPr>
          <w:rFonts w:hint="eastAsia"/>
        </w:rPr>
        <w:t>不能大于0.75°，光轴垂直偏移B线的位移向上或</w:t>
      </w:r>
      <w:proofErr w:type="gramStart"/>
      <w:r w:rsidRPr="006D31F3">
        <w:rPr>
          <w:rFonts w:hint="eastAsia"/>
        </w:rPr>
        <w:t>向下均</w:t>
      </w:r>
      <w:proofErr w:type="gramEnd"/>
      <w:r w:rsidRPr="006D31F3">
        <w:rPr>
          <w:rFonts w:hint="eastAsia"/>
        </w:rPr>
        <w:t>不能大于0.25°。</w:t>
      </w:r>
    </w:p>
    <w:p w14:paraId="019C7079" w14:textId="40665845" w:rsidR="006D31F3" w:rsidRDefault="006D31F3" w:rsidP="006E5447">
      <w:pPr>
        <w:pStyle w:val="affffffffffc"/>
        <w:ind w:left="0" w:firstLine="0"/>
      </w:pPr>
      <w:r w:rsidRPr="006D31F3">
        <w:rPr>
          <w:rFonts w:hint="eastAsia"/>
        </w:rPr>
        <w:t>如果再次的垂直向调整仍无法达到</w:t>
      </w:r>
      <w:r w:rsidR="00191CE9">
        <w:rPr>
          <w:rFonts w:hint="eastAsia"/>
        </w:rPr>
        <w:t>C</w:t>
      </w:r>
      <w:r w:rsidRPr="006D31F3">
        <w:rPr>
          <w:rFonts w:hint="eastAsia"/>
        </w:rPr>
        <w:t>.2.5放宽后的位置要求，应按</w:t>
      </w:r>
      <w:r w:rsidR="00191CE9">
        <w:rPr>
          <w:rFonts w:hint="eastAsia"/>
        </w:rPr>
        <w:t>C</w:t>
      </w:r>
      <w:r w:rsidRPr="006D31F3">
        <w:rPr>
          <w:rFonts w:hint="eastAsia"/>
        </w:rPr>
        <w:t>.3进行测量以验证明暗截止线的质量能否符合要求，之后采用</w:t>
      </w:r>
      <w:r w:rsidR="00191CE9">
        <w:rPr>
          <w:rFonts w:hint="eastAsia"/>
        </w:rPr>
        <w:t>C</w:t>
      </w:r>
      <w:r w:rsidRPr="006D31F3">
        <w:rPr>
          <w:rFonts w:hint="eastAsia"/>
        </w:rPr>
        <w:t>.3.2仪器照准的方法对光轴进行垂直和水平调整。</w:t>
      </w:r>
    </w:p>
    <w:p w14:paraId="4AE48A5B" w14:textId="1D2DCD59" w:rsidR="00B04DD9" w:rsidRDefault="00B04DD9" w:rsidP="00B04DD9">
      <w:pPr>
        <w:pStyle w:val="a8"/>
        <w:spacing w:before="156" w:after="156"/>
      </w:pPr>
      <w:r>
        <w:rPr>
          <w:rFonts w:hint="eastAsia"/>
        </w:rPr>
        <w:lastRenderedPageBreak/>
        <w:t>明暗截止线质量和检测要求</w:t>
      </w:r>
    </w:p>
    <w:p w14:paraId="012B9AF0" w14:textId="5B966689" w:rsidR="00B04DD9" w:rsidRDefault="00B04DD9" w:rsidP="00B04DD9">
      <w:pPr>
        <w:pStyle w:val="a9"/>
        <w:spacing w:before="156" w:after="156"/>
      </w:pPr>
      <w:r>
        <w:rPr>
          <w:rFonts w:hint="eastAsia"/>
        </w:rPr>
        <w:t>明暗截止线质量的评价</w:t>
      </w:r>
    </w:p>
    <w:p w14:paraId="33E886FD" w14:textId="555B651C" w:rsidR="00B04DD9" w:rsidRDefault="00B04DD9" w:rsidP="00165389">
      <w:pPr>
        <w:pStyle w:val="aa"/>
        <w:spacing w:before="156" w:after="156"/>
        <w:ind w:left="0"/>
      </w:pPr>
      <w:r>
        <w:rPr>
          <w:rFonts w:hint="eastAsia"/>
        </w:rPr>
        <w:t>明暗截止线的数量要求</w:t>
      </w:r>
    </w:p>
    <w:p w14:paraId="2E42D284" w14:textId="0AACB311" w:rsidR="00B04DD9" w:rsidRDefault="00B04DD9" w:rsidP="00B04DD9">
      <w:pPr>
        <w:pStyle w:val="affffd"/>
        <w:ind w:firstLine="420"/>
      </w:pPr>
      <w:r>
        <w:rPr>
          <w:rFonts w:hint="eastAsia"/>
        </w:rPr>
        <w:t>目视观测到的截止线仅能有一条。</w:t>
      </w:r>
    </w:p>
    <w:p w14:paraId="1E5E3DAA" w14:textId="3EA559BB" w:rsidR="00B04DD9" w:rsidRDefault="00B04DD9" w:rsidP="00165389">
      <w:pPr>
        <w:pStyle w:val="aa"/>
        <w:spacing w:before="156" w:after="156"/>
        <w:ind w:left="0"/>
      </w:pPr>
      <w:r>
        <w:rPr>
          <w:rFonts w:hint="eastAsia"/>
        </w:rPr>
        <w:t>明暗截止线的锐度要求</w:t>
      </w:r>
    </w:p>
    <w:p w14:paraId="31683633" w14:textId="08970767" w:rsidR="009310AA" w:rsidRDefault="009310AA" w:rsidP="009310AA">
      <w:pPr>
        <w:pStyle w:val="affffd"/>
        <w:ind w:firstLine="420"/>
        <w:rPr>
          <w:rFonts w:hAnsi="宋体"/>
          <w:color w:val="000000"/>
        </w:rPr>
      </w:pPr>
      <w:r>
        <w:rPr>
          <w:rFonts w:hAnsi="宋体" w:hint="eastAsia"/>
          <w:color w:val="000000"/>
        </w:rPr>
        <w:t>垂直扫描位于</w:t>
      </w:r>
      <w:r>
        <w:rPr>
          <w:rFonts w:hAnsi="宋体"/>
          <w:color w:val="000000"/>
        </w:rPr>
        <w:t>V-V</w:t>
      </w:r>
      <w:r>
        <w:rPr>
          <w:rFonts w:hAnsi="宋体" w:hint="eastAsia"/>
          <w:color w:val="000000"/>
        </w:rPr>
        <w:t>线左侧</w:t>
      </w:r>
      <w:r>
        <w:rPr>
          <w:rFonts w:hAnsi="宋体"/>
          <w:color w:val="000000"/>
        </w:rPr>
        <w:t>2.5</w:t>
      </w:r>
      <w:r>
        <w:rPr>
          <w:rFonts w:hAnsi="宋体" w:hint="eastAsia"/>
          <w:color w:val="000000"/>
        </w:rPr>
        <w:t>°处的截止线水平部分，用公式</w:t>
      </w:r>
      <w:r>
        <w:rPr>
          <w:rFonts w:hAnsi="宋体"/>
          <w:color w:val="000000"/>
        </w:rPr>
        <w:t>C.1</w:t>
      </w:r>
      <w:r>
        <w:rPr>
          <w:rFonts w:hAnsi="宋体" w:hint="eastAsia"/>
          <w:color w:val="000000"/>
        </w:rPr>
        <w:t>确定最大梯度</w:t>
      </w:r>
      <w:r>
        <w:rPr>
          <w:rFonts w:hAnsi="宋体"/>
          <w:color w:val="000000"/>
        </w:rPr>
        <w:t>G</w:t>
      </w:r>
      <w:r>
        <w:rPr>
          <w:rFonts w:hAnsi="宋体" w:hint="eastAsia"/>
          <w:color w:val="000000"/>
        </w:rPr>
        <w:t>：</w:t>
      </w:r>
    </w:p>
    <w:p w14:paraId="05F41092" w14:textId="6831FFB9" w:rsidR="009310AA" w:rsidRDefault="009310AA" w:rsidP="009310AA">
      <w:pPr>
        <w:pStyle w:val="afffffff"/>
      </w:pPr>
      <w:r>
        <w:tab/>
      </w:r>
      <m:oMath>
        <m:r>
          <w:rPr>
            <w:rFonts w:ascii="Cambria Math" w:hAnsi="Cambria Math"/>
          </w:rPr>
          <m:t>G=log</m:t>
        </m:r>
        <m:sSub>
          <m:sSubPr>
            <m:ctrlPr>
              <w:rPr>
                <w:rFonts w:ascii="Cambria Math" w:hAnsi="Cambria Math"/>
                <w:i/>
              </w:rPr>
            </m:ctrlPr>
          </m:sSubPr>
          <m:e>
            <m:r>
              <w:rPr>
                <w:rFonts w:ascii="Cambria Math" w:hAnsi="Cambria Math"/>
              </w:rPr>
              <m:t>E</m:t>
            </m:r>
          </m:e>
          <m:sub>
            <m:r>
              <w:rPr>
                <w:rFonts w:ascii="Cambria Math" w:hAnsi="Cambria Math"/>
              </w:rPr>
              <m:t>β</m:t>
            </m:r>
          </m:sub>
        </m:sSub>
        <m:r>
          <w:rPr>
            <w:rFonts w:ascii="Cambria Math" w:hAnsi="Cambria Math"/>
          </w:rPr>
          <m:t>-log</m:t>
        </m:r>
        <m:sSub>
          <m:sSubPr>
            <m:ctrlPr>
              <w:rPr>
                <w:rFonts w:ascii="Cambria Math" w:hAnsi="Cambria Math"/>
                <w:i/>
              </w:rPr>
            </m:ctrlPr>
          </m:sSubPr>
          <m:e>
            <m:r>
              <w:rPr>
                <w:rFonts w:ascii="Cambria Math" w:hAnsi="Cambria Math"/>
              </w:rPr>
              <m:t>E</m:t>
            </m:r>
          </m:e>
          <m:sub>
            <m:r>
              <w:rPr>
                <w:rFonts w:ascii="Cambria Math" w:hAnsi="Cambria Math"/>
              </w:rPr>
              <m:t>(β+0.1</m:t>
            </m:r>
            <m:r>
              <w:rPr>
                <w:rFonts w:ascii="Cambria Math" w:hAnsi="Cambria Math" w:hint="eastAsia"/>
              </w:rPr>
              <m:t>°</m:t>
            </m:r>
            <m:r>
              <w:rPr>
                <w:rFonts w:ascii="Cambria Math" w:hAnsi="Cambria Math"/>
              </w:rPr>
              <m:t>)</m:t>
            </m:r>
          </m:sub>
        </m:sSub>
      </m:oMath>
      <w:r w:rsidRPr="00B07AE4">
        <w:rPr>
          <w:rFonts w:ascii="微软雅黑" w:eastAsia="微软雅黑" w:hAnsi="微软雅黑"/>
        </w:rPr>
        <w:tab/>
      </w:r>
      <w:r>
        <w:t>(C.1)</w:t>
      </w:r>
    </w:p>
    <w:p w14:paraId="7F2C5830" w14:textId="77777777" w:rsidR="009310AA" w:rsidRDefault="009310AA" w:rsidP="009310AA">
      <w:pPr>
        <w:pStyle w:val="affffc"/>
        <w:ind w:firstLine="420"/>
      </w:pPr>
      <w:r>
        <w:rPr>
          <w:rFonts w:hint="eastAsia"/>
        </w:rPr>
        <w:t>式中：</w:t>
      </w:r>
    </w:p>
    <w:p w14:paraId="634012E6" w14:textId="77777777" w:rsidR="009310AA" w:rsidRDefault="009310AA" w:rsidP="009310AA">
      <w:pPr>
        <w:pStyle w:val="affffd"/>
        <w:ind w:firstLine="420"/>
        <w:rPr>
          <w:rFonts w:hAnsi="宋体"/>
          <w:color w:val="000000"/>
        </w:rPr>
      </w:pPr>
      <w:r>
        <w:rPr>
          <w:rFonts w:hAnsi="宋体" w:hint="eastAsia"/>
        </w:rPr>
        <w:t>β</w:t>
      </w:r>
      <w:r>
        <w:rPr>
          <w:rFonts w:hint="eastAsia"/>
        </w:rPr>
        <w:t>——垂直</w:t>
      </w:r>
      <w:r>
        <w:rPr>
          <w:rFonts w:hAnsi="宋体" w:hint="eastAsia"/>
          <w:color w:val="000000"/>
        </w:rPr>
        <w:t>方向的角度位置，单位度（°）；</w:t>
      </w:r>
    </w:p>
    <w:p w14:paraId="2C21E18A" w14:textId="77777777" w:rsidR="009310AA" w:rsidRDefault="009310AA" w:rsidP="009310AA">
      <w:pPr>
        <w:pStyle w:val="affffd"/>
        <w:ind w:firstLine="420"/>
        <w:rPr>
          <w:rFonts w:hAnsi="宋体"/>
          <w:color w:val="000000"/>
        </w:rPr>
      </w:pPr>
      <w:r>
        <w:rPr>
          <w:rFonts w:hAnsi="宋体"/>
          <w:color w:val="000000"/>
        </w:rPr>
        <w:t>G</w:t>
      </w:r>
      <w:r>
        <w:rPr>
          <w:rFonts w:hAnsi="宋体" w:hint="eastAsia"/>
          <w:color w:val="000000"/>
        </w:rPr>
        <w:t>不应小于</w:t>
      </w:r>
      <w:r>
        <w:rPr>
          <w:rFonts w:hAnsi="宋体"/>
          <w:color w:val="000000"/>
        </w:rPr>
        <w:t>0.13</w:t>
      </w:r>
      <w:r>
        <w:rPr>
          <w:rFonts w:hAnsi="宋体" w:hint="eastAsia"/>
          <w:color w:val="000000"/>
        </w:rPr>
        <w:t>，且不应大于</w:t>
      </w:r>
      <w:r>
        <w:rPr>
          <w:rFonts w:hAnsi="宋体"/>
          <w:color w:val="000000"/>
        </w:rPr>
        <w:t>0.40</w:t>
      </w:r>
      <w:r>
        <w:rPr>
          <w:rFonts w:hAnsi="宋体" w:hint="eastAsia"/>
          <w:color w:val="000000"/>
        </w:rPr>
        <w:t>。对截止线的水平部分扫描步长为</w:t>
      </w:r>
      <w:r>
        <w:rPr>
          <w:rFonts w:hAnsi="宋体"/>
          <w:color w:val="000000"/>
        </w:rPr>
        <w:t>0.05</w:t>
      </w:r>
      <w:r>
        <w:rPr>
          <w:rFonts w:hAnsi="宋体" w:hint="eastAsia"/>
          <w:color w:val="000000"/>
        </w:rPr>
        <w:t>°。</w:t>
      </w:r>
    </w:p>
    <w:p w14:paraId="687026E9" w14:textId="28039DAB" w:rsidR="00B04DD9" w:rsidRDefault="009310AA" w:rsidP="00165389">
      <w:pPr>
        <w:pStyle w:val="aa"/>
        <w:spacing w:before="156" w:after="156"/>
        <w:ind w:left="0"/>
      </w:pPr>
      <w:r>
        <w:rPr>
          <w:rFonts w:hint="eastAsia"/>
        </w:rPr>
        <w:t>明暗截止线的线性度要求</w:t>
      </w:r>
    </w:p>
    <w:p w14:paraId="314B66A9" w14:textId="23744294" w:rsidR="003B250F" w:rsidRPr="003B250F" w:rsidRDefault="003B250F" w:rsidP="003B250F">
      <w:pPr>
        <w:widowControl/>
        <w:autoSpaceDE w:val="0"/>
        <w:autoSpaceDN w:val="0"/>
        <w:adjustRightInd/>
        <w:spacing w:line="240" w:lineRule="auto"/>
        <w:ind w:firstLineChars="200" w:firstLine="420"/>
        <w:rPr>
          <w:rFonts w:ascii="宋体" w:hAnsi="宋体"/>
          <w:noProof/>
          <w:color w:val="000000"/>
          <w:kern w:val="0"/>
          <w:szCs w:val="20"/>
        </w:rPr>
      </w:pPr>
      <w:r w:rsidRPr="003B250F">
        <w:rPr>
          <w:rFonts w:ascii="宋体" w:hAnsi="宋体" w:hint="eastAsia"/>
          <w:noProof/>
          <w:color w:val="000000"/>
          <w:kern w:val="0"/>
          <w:szCs w:val="20"/>
        </w:rPr>
        <w:t>垂直调整利用的是截止线的水平部分，这部分在</w:t>
      </w:r>
      <w:r w:rsidRPr="003B250F">
        <w:rPr>
          <w:rFonts w:ascii="宋体" w:hAnsi="宋体"/>
          <w:noProof/>
          <w:color w:val="000000"/>
          <w:kern w:val="0"/>
          <w:szCs w:val="20"/>
        </w:rPr>
        <w:t>V-V</w:t>
      </w:r>
      <w:r w:rsidRPr="003B250F">
        <w:rPr>
          <w:rFonts w:ascii="宋体" w:hAnsi="宋体" w:hint="eastAsia"/>
          <w:noProof/>
          <w:color w:val="000000"/>
          <w:kern w:val="0"/>
          <w:szCs w:val="20"/>
        </w:rPr>
        <w:t>线左侧</w:t>
      </w:r>
      <w:r w:rsidRPr="003B250F">
        <w:rPr>
          <w:rFonts w:ascii="宋体" w:hAnsi="宋体"/>
          <w:noProof/>
          <w:color w:val="000000"/>
          <w:kern w:val="0"/>
          <w:szCs w:val="20"/>
        </w:rPr>
        <w:t>1.5</w:t>
      </w:r>
      <w:r w:rsidRPr="003B250F">
        <w:rPr>
          <w:rFonts w:ascii="宋体" w:hAnsi="宋体" w:hint="eastAsia"/>
          <w:noProof/>
          <w:color w:val="000000"/>
          <w:kern w:val="0"/>
          <w:szCs w:val="20"/>
        </w:rPr>
        <w:t>°至</w:t>
      </w:r>
      <w:r w:rsidRPr="003B250F">
        <w:rPr>
          <w:rFonts w:ascii="宋体" w:hAnsi="宋体"/>
          <w:noProof/>
          <w:color w:val="000000"/>
          <w:kern w:val="0"/>
          <w:szCs w:val="20"/>
        </w:rPr>
        <w:t>3.5</w:t>
      </w:r>
      <w:r w:rsidRPr="003B250F">
        <w:rPr>
          <w:rFonts w:ascii="宋体" w:hAnsi="宋体" w:hint="eastAsia"/>
          <w:noProof/>
          <w:color w:val="000000"/>
          <w:kern w:val="0"/>
          <w:szCs w:val="20"/>
        </w:rPr>
        <w:t>°的区域内应呈水平（见图</w:t>
      </w:r>
      <w:r w:rsidR="00191CE9">
        <w:rPr>
          <w:rFonts w:ascii="宋体" w:hAnsi="宋体" w:hint="eastAsia"/>
          <w:noProof/>
          <w:color w:val="000000"/>
          <w:kern w:val="0"/>
          <w:szCs w:val="20"/>
        </w:rPr>
        <w:t>C</w:t>
      </w:r>
      <w:r w:rsidRPr="003B250F">
        <w:rPr>
          <w:rFonts w:ascii="宋体" w:hAnsi="宋体"/>
          <w:noProof/>
          <w:color w:val="000000"/>
          <w:kern w:val="0"/>
          <w:szCs w:val="20"/>
        </w:rPr>
        <w:t>.2</w:t>
      </w:r>
      <w:r w:rsidRPr="003B250F">
        <w:rPr>
          <w:rFonts w:ascii="宋体" w:hAnsi="宋体" w:hint="eastAsia"/>
          <w:noProof/>
          <w:color w:val="000000"/>
          <w:kern w:val="0"/>
          <w:szCs w:val="20"/>
        </w:rPr>
        <w:t>），截止线的线性应符合：</w:t>
      </w:r>
    </w:p>
    <w:p w14:paraId="34AE2B5A" w14:textId="18226111" w:rsidR="003B250F" w:rsidRPr="003B250F" w:rsidRDefault="003B250F" w:rsidP="006B31EF">
      <w:pPr>
        <w:pStyle w:val="afd"/>
        <w:numPr>
          <w:ilvl w:val="0"/>
          <w:numId w:val="53"/>
        </w:numPr>
      </w:pPr>
      <w:r w:rsidRPr="003B250F">
        <w:rPr>
          <w:rFonts w:hint="eastAsia"/>
        </w:rPr>
        <w:t>在</w:t>
      </w:r>
      <w:r w:rsidRPr="003B250F">
        <w:t>-1.5</w:t>
      </w:r>
      <w:r w:rsidRPr="003B250F">
        <w:rPr>
          <w:rFonts w:hint="eastAsia"/>
        </w:rPr>
        <w:t>°、</w:t>
      </w:r>
      <w:r w:rsidRPr="003B250F">
        <w:t>-2.5</w:t>
      </w:r>
      <w:r w:rsidRPr="003B250F">
        <w:rPr>
          <w:rFonts w:hint="eastAsia"/>
        </w:rPr>
        <w:t>°、</w:t>
      </w:r>
      <w:r w:rsidRPr="003B250F">
        <w:t>-3.5</w:t>
      </w:r>
      <w:r w:rsidRPr="003B250F">
        <w:rPr>
          <w:rFonts w:hint="eastAsia"/>
        </w:rPr>
        <w:t>°处的</w:t>
      </w:r>
      <w:r w:rsidRPr="003B250F">
        <w:t>3</w:t>
      </w:r>
      <w:r w:rsidRPr="003B250F">
        <w:rPr>
          <w:rFonts w:hint="eastAsia"/>
        </w:rPr>
        <w:t>条垂直扫描线上，在</w:t>
      </w:r>
      <w:r w:rsidRPr="003B250F">
        <w:t>-2</w:t>
      </w:r>
      <w:r w:rsidRPr="003B250F">
        <w:rPr>
          <w:rFonts w:hint="eastAsia"/>
        </w:rPr>
        <w:t>°到</w:t>
      </w:r>
      <w:r w:rsidRPr="003B250F">
        <w:t>+2</w:t>
      </w:r>
      <w:r w:rsidRPr="003B250F">
        <w:rPr>
          <w:rFonts w:hint="eastAsia"/>
        </w:rPr>
        <w:t>°之间扫描，截止线的梯度的拐点，由公式</w:t>
      </w:r>
      <w:r>
        <w:t>C</w:t>
      </w:r>
      <w:r w:rsidRPr="003B250F">
        <w:t>.2</w:t>
      </w:r>
      <w:r w:rsidRPr="003B250F">
        <w:rPr>
          <w:rFonts w:hint="eastAsia"/>
        </w:rPr>
        <w:t>得出。</w:t>
      </w:r>
    </w:p>
    <w:p w14:paraId="18C1D9E3" w14:textId="238556DD" w:rsidR="003B250F" w:rsidRPr="003B250F" w:rsidRDefault="003B250F" w:rsidP="003B250F">
      <w:pPr>
        <w:tabs>
          <w:tab w:val="center" w:pos="4678"/>
          <w:tab w:val="right" w:leader="middleDot" w:pos="9356"/>
        </w:tabs>
        <w:spacing w:line="240" w:lineRule="auto"/>
        <w:rPr>
          <w:rFonts w:ascii="宋体" w:hAnsi="宋体"/>
        </w:rPr>
      </w:pPr>
      <w:r w:rsidRPr="003B250F">
        <w:rPr>
          <w:rFonts w:ascii="宋体" w:hAnsi="宋体"/>
        </w:rPr>
        <w:tab/>
      </w:r>
      <m:oMath>
        <m:f>
          <m:fPr>
            <m:ctrlPr>
              <w:rPr>
                <w:rFonts w:ascii="Cambria Math" w:hAnsi="Cambria Math"/>
                <w:i/>
              </w:rPr>
            </m:ctrlPr>
          </m:fPr>
          <m:num>
            <m:sSup>
              <m:sSupPr>
                <m:ctrlPr>
                  <w:rPr>
                    <w:rFonts w:ascii="Cambria Math" w:hAnsi="Cambria Math"/>
                    <w:i/>
                  </w:rPr>
                </m:ctrlPr>
              </m:sSupPr>
              <m:e>
                <m:r>
                  <w:rPr>
                    <w:rFonts w:ascii="Cambria Math" w:hAnsi="Cambria Math" w:hint="eastAsia"/>
                  </w:rPr>
                  <m:t>d</m:t>
                </m:r>
              </m:e>
              <m:sup>
                <m:r>
                  <w:rPr>
                    <w:rFonts w:ascii="Cambria Math" w:hAnsi="Cambria Math"/>
                  </w:rPr>
                  <m:t>2</m:t>
                </m:r>
              </m:sup>
            </m:sSup>
            <m:r>
              <w:rPr>
                <w:rFonts w:ascii="Cambria Math" w:hAnsi="Cambria Math"/>
              </w:rPr>
              <m:t>(logE)</m:t>
            </m:r>
          </m:num>
          <m:den>
            <m:r>
              <w:rPr>
                <w:rFonts w:ascii="Cambria Math" w:hAnsi="Cambria Math"/>
              </w:rPr>
              <m:t>d</m:t>
            </m:r>
            <m:sSup>
              <m:sSupPr>
                <m:ctrlPr>
                  <w:rPr>
                    <w:rFonts w:ascii="Cambria Math" w:hAnsi="Cambria Math"/>
                    <w:i/>
                  </w:rPr>
                </m:ctrlPr>
              </m:sSupPr>
              <m:e>
                <m:r>
                  <w:rPr>
                    <w:rFonts w:ascii="Cambria Math" w:hAnsi="Cambria Math"/>
                  </w:rPr>
                  <m:t>β</m:t>
                </m:r>
              </m:e>
              <m:sup>
                <m:r>
                  <w:rPr>
                    <w:rFonts w:ascii="Cambria Math" w:hAnsi="Cambria Math"/>
                  </w:rPr>
                  <m:t>2</m:t>
                </m:r>
              </m:sup>
            </m:sSup>
          </m:den>
        </m:f>
        <m:r>
          <w:rPr>
            <w:rFonts w:ascii="Cambria Math" w:hAnsi="Cambria Math"/>
          </w:rPr>
          <m:t>=0</m:t>
        </m:r>
      </m:oMath>
      <w:r w:rsidRPr="003B250F">
        <w:rPr>
          <w:rFonts w:ascii="微软雅黑" w:eastAsia="微软雅黑" w:hAnsi="微软雅黑"/>
        </w:rPr>
        <w:tab/>
      </w:r>
      <w:r w:rsidRPr="003B250F">
        <w:rPr>
          <w:rFonts w:ascii="宋体" w:hAnsi="宋体"/>
        </w:rPr>
        <w:t>(</w:t>
      </w:r>
      <w:r>
        <w:rPr>
          <w:rFonts w:ascii="宋体" w:hAnsi="宋体"/>
        </w:rPr>
        <w:t>C</w:t>
      </w:r>
      <w:r w:rsidRPr="003B250F">
        <w:rPr>
          <w:rFonts w:ascii="宋体" w:hAnsi="宋体"/>
        </w:rPr>
        <w:t>.</w:t>
      </w:r>
      <w:r w:rsidR="008B22DF">
        <w:rPr>
          <w:rFonts w:ascii="宋体" w:hAnsi="宋体" w:hint="eastAsia"/>
        </w:rPr>
        <w:t>2</w:t>
      </w:r>
      <w:r w:rsidRPr="003B250F">
        <w:rPr>
          <w:rFonts w:ascii="宋体" w:hAnsi="宋体"/>
        </w:rPr>
        <w:t>)</w:t>
      </w:r>
    </w:p>
    <w:p w14:paraId="5FD0AA29" w14:textId="77777777" w:rsidR="003B250F" w:rsidRPr="003B250F" w:rsidRDefault="003B250F" w:rsidP="003B250F">
      <w:pPr>
        <w:snapToGrid w:val="0"/>
        <w:ind w:firstLineChars="200" w:firstLine="420"/>
        <w:rPr>
          <w:kern w:val="0"/>
        </w:rPr>
      </w:pPr>
      <w:r w:rsidRPr="003B250F">
        <w:rPr>
          <w:rFonts w:hint="eastAsia"/>
          <w:kern w:val="0"/>
        </w:rPr>
        <w:t>式中：</w:t>
      </w:r>
    </w:p>
    <w:p w14:paraId="631CD8C9" w14:textId="20DE737A" w:rsidR="003B250F" w:rsidRPr="003B250F" w:rsidRDefault="003B250F" w:rsidP="003B250F">
      <w:pPr>
        <w:widowControl/>
        <w:autoSpaceDE w:val="0"/>
        <w:autoSpaceDN w:val="0"/>
        <w:adjustRightInd/>
        <w:spacing w:line="240" w:lineRule="auto"/>
        <w:ind w:firstLineChars="200" w:firstLine="420"/>
        <w:rPr>
          <w:rFonts w:ascii="宋体" w:hAnsi="宋体"/>
          <w:noProof/>
          <w:color w:val="000000"/>
          <w:kern w:val="0"/>
          <w:szCs w:val="20"/>
        </w:rPr>
      </w:pPr>
      <w:r w:rsidRPr="003B250F">
        <w:rPr>
          <w:rFonts w:ascii="宋体" w:hAnsi="宋体" w:hint="eastAsia"/>
          <w:noProof/>
          <w:color w:val="000000"/>
          <w:kern w:val="0"/>
          <w:szCs w:val="20"/>
          <w:lang w:val="en-GB"/>
        </w:rPr>
        <w:t>β——</w:t>
      </w:r>
      <w:r w:rsidRPr="003B250F">
        <w:rPr>
          <w:rFonts w:ascii="宋体" w:hAnsi="宋体" w:hint="eastAsia"/>
          <w:noProof/>
          <w:color w:val="000000"/>
          <w:kern w:val="0"/>
          <w:szCs w:val="20"/>
        </w:rPr>
        <w:t>垂直方向的角度位置，单位度（°）</w:t>
      </w:r>
    </w:p>
    <w:p w14:paraId="64B57474" w14:textId="2D9D9A84" w:rsidR="003B250F" w:rsidRPr="003B250F" w:rsidRDefault="003B250F" w:rsidP="003B250F">
      <w:pPr>
        <w:pStyle w:val="afd"/>
      </w:pPr>
      <w:r w:rsidRPr="003B250F">
        <w:rPr>
          <w:rFonts w:hint="eastAsia"/>
        </w:rPr>
        <w:t>公式</w:t>
      </w:r>
      <w:r>
        <w:rPr>
          <w:rFonts w:hint="eastAsia"/>
        </w:rPr>
        <w:t>C</w:t>
      </w:r>
      <w:r w:rsidRPr="003B250F">
        <w:t>.2</w:t>
      </w:r>
      <w:r w:rsidRPr="003B250F">
        <w:rPr>
          <w:rFonts w:hint="eastAsia"/>
        </w:rPr>
        <w:t>确定的三个拐点，在垂直方向上的距离差不能超过</w:t>
      </w:r>
      <w:r w:rsidRPr="003B250F">
        <w:t>0.2</w:t>
      </w:r>
      <w:r w:rsidRPr="003B250F">
        <w:rPr>
          <w:rFonts w:hint="eastAsia"/>
        </w:rPr>
        <w:t>°。</w:t>
      </w:r>
    </w:p>
    <w:p w14:paraId="1368CDFB" w14:textId="77777777" w:rsidR="00781810" w:rsidRDefault="00781810" w:rsidP="00781810">
      <w:pPr>
        <w:pStyle w:val="a9"/>
        <w:spacing w:before="156" w:after="156"/>
      </w:pPr>
      <w:r>
        <w:rPr>
          <w:rFonts w:hint="eastAsia"/>
        </w:rPr>
        <w:t>仪器照准</w:t>
      </w:r>
    </w:p>
    <w:p w14:paraId="36B2C252" w14:textId="77777777" w:rsidR="00781810" w:rsidRDefault="00781810" w:rsidP="00781810">
      <w:pPr>
        <w:pStyle w:val="aa"/>
        <w:spacing w:before="156" w:after="156"/>
        <w:ind w:left="0"/>
      </w:pPr>
      <w:r>
        <w:rPr>
          <w:rFonts w:hint="eastAsia"/>
        </w:rPr>
        <w:t>垂直调整</w:t>
      </w:r>
    </w:p>
    <w:p w14:paraId="02D5851D" w14:textId="1E672C09" w:rsidR="00781810" w:rsidRDefault="00781810" w:rsidP="00781810">
      <w:pPr>
        <w:pStyle w:val="affffd"/>
        <w:ind w:firstLine="420"/>
        <w:rPr>
          <w:rFonts w:hAnsi="宋体"/>
          <w:color w:val="000000"/>
        </w:rPr>
      </w:pPr>
      <w:r>
        <w:rPr>
          <w:rFonts w:hAnsi="宋体" w:hint="eastAsia"/>
          <w:color w:val="000000"/>
        </w:rPr>
        <w:t>从</w:t>
      </w:r>
      <w:r>
        <w:rPr>
          <w:rFonts w:hAnsi="宋体"/>
          <w:color w:val="000000"/>
        </w:rPr>
        <w:t>B</w:t>
      </w:r>
      <w:r>
        <w:rPr>
          <w:rFonts w:hAnsi="宋体" w:hint="eastAsia"/>
          <w:color w:val="000000"/>
        </w:rPr>
        <w:t>线以下向上移动（见图</w:t>
      </w:r>
      <w:r w:rsidR="00191CE9">
        <w:rPr>
          <w:rFonts w:hAnsi="宋体" w:hint="eastAsia"/>
          <w:color w:val="000000"/>
        </w:rPr>
        <w:t>C</w:t>
      </w:r>
      <w:r>
        <w:rPr>
          <w:rFonts w:hAnsi="宋体"/>
          <w:color w:val="000000"/>
        </w:rPr>
        <w:t>.3</w:t>
      </w:r>
      <w:r>
        <w:rPr>
          <w:rFonts w:hAnsi="宋体" w:hint="eastAsia"/>
          <w:color w:val="000000"/>
        </w:rPr>
        <w:t>）</w:t>
      </w:r>
      <w:r>
        <w:rPr>
          <w:rFonts w:hAnsi="宋体"/>
          <w:color w:val="000000"/>
        </w:rPr>
        <w:t>,</w:t>
      </w:r>
      <w:r>
        <w:rPr>
          <w:rFonts w:hAnsi="宋体" w:hint="eastAsia"/>
          <w:color w:val="000000"/>
        </w:rPr>
        <w:t>垂直扫描穿过位于</w:t>
      </w:r>
      <w:r>
        <w:rPr>
          <w:rFonts w:hAnsi="宋体"/>
          <w:color w:val="000000"/>
        </w:rPr>
        <w:t>V-V</w:t>
      </w:r>
      <w:r>
        <w:rPr>
          <w:rFonts w:hAnsi="宋体" w:hint="eastAsia"/>
          <w:color w:val="000000"/>
        </w:rPr>
        <w:t>线左边</w:t>
      </w:r>
      <w:r>
        <w:rPr>
          <w:rFonts w:hAnsi="宋体"/>
          <w:color w:val="000000"/>
        </w:rPr>
        <w:t>2.5</w:t>
      </w:r>
      <w:r>
        <w:rPr>
          <w:rFonts w:hAnsi="宋体" w:hint="eastAsia"/>
          <w:color w:val="000000"/>
        </w:rPr>
        <w:t>°的截止线水平部分。扫描范围为上下</w:t>
      </w:r>
      <w:r>
        <w:rPr>
          <w:rFonts w:hAnsi="宋体"/>
          <w:color w:val="000000"/>
        </w:rPr>
        <w:t>2</w:t>
      </w:r>
      <w:r>
        <w:rPr>
          <w:rFonts w:hAnsi="宋体" w:hint="eastAsia"/>
          <w:color w:val="000000"/>
        </w:rPr>
        <w:t>°。采用公式</w:t>
      </w:r>
      <w:r w:rsidR="00191CE9">
        <w:rPr>
          <w:rFonts w:hAnsi="宋体" w:hint="eastAsia"/>
          <w:color w:val="000000"/>
        </w:rPr>
        <w:t>C</w:t>
      </w:r>
      <w:r>
        <w:rPr>
          <w:rFonts w:hAnsi="宋体"/>
          <w:color w:val="000000"/>
        </w:rPr>
        <w:t>.2</w:t>
      </w:r>
      <w:r>
        <w:rPr>
          <w:rFonts w:hAnsi="宋体" w:hint="eastAsia"/>
          <w:color w:val="000000"/>
        </w:rPr>
        <w:t>确定梯度拐点，并将其定位于</w:t>
      </w:r>
      <w:r>
        <w:rPr>
          <w:rFonts w:hAnsi="宋体"/>
          <w:color w:val="000000"/>
        </w:rPr>
        <w:t>H-H</w:t>
      </w:r>
      <w:r>
        <w:rPr>
          <w:rFonts w:hAnsi="宋体" w:hint="eastAsia"/>
          <w:color w:val="000000"/>
        </w:rPr>
        <w:t>线以下</w:t>
      </w:r>
      <w:r>
        <w:rPr>
          <w:rFonts w:hAnsi="宋体"/>
          <w:color w:val="000000"/>
        </w:rPr>
        <w:t>-1%</w:t>
      </w:r>
      <w:r>
        <w:rPr>
          <w:rFonts w:hAnsi="宋体" w:hint="eastAsia"/>
          <w:color w:val="000000"/>
        </w:rPr>
        <w:t>的</w:t>
      </w:r>
      <w:r>
        <w:rPr>
          <w:rFonts w:hAnsi="宋体"/>
          <w:color w:val="000000"/>
        </w:rPr>
        <w:t>B</w:t>
      </w:r>
      <w:r>
        <w:rPr>
          <w:rFonts w:hAnsi="宋体" w:hint="eastAsia"/>
          <w:color w:val="000000"/>
        </w:rPr>
        <w:t>线上。</w:t>
      </w:r>
    </w:p>
    <w:p w14:paraId="54604D80" w14:textId="77777777" w:rsidR="00781810" w:rsidRDefault="00781810" w:rsidP="00781810">
      <w:pPr>
        <w:pStyle w:val="aa"/>
        <w:spacing w:before="156" w:after="156"/>
        <w:ind w:left="0"/>
      </w:pPr>
      <w:r>
        <w:rPr>
          <w:rFonts w:hint="eastAsia"/>
        </w:rPr>
        <w:t>水平调整</w:t>
      </w:r>
    </w:p>
    <w:p w14:paraId="0D8A088A" w14:textId="77777777" w:rsidR="00781810" w:rsidRDefault="00781810" w:rsidP="00781810">
      <w:pPr>
        <w:pStyle w:val="affffd"/>
        <w:ind w:firstLine="420"/>
        <w:rPr>
          <w:rFonts w:hAnsi="宋体"/>
          <w:color w:val="000000"/>
        </w:rPr>
      </w:pPr>
      <w:r>
        <w:rPr>
          <w:rFonts w:hAnsi="宋体" w:hint="eastAsia"/>
          <w:color w:val="000000"/>
        </w:rPr>
        <w:t>申请人或制造商应规定下列之一种的水平照准方法：</w:t>
      </w:r>
    </w:p>
    <w:p w14:paraId="037642DE" w14:textId="62EB402B" w:rsidR="00781810" w:rsidRPr="00B2698F" w:rsidRDefault="00781810" w:rsidP="006B31EF">
      <w:pPr>
        <w:pStyle w:val="afd"/>
        <w:numPr>
          <w:ilvl w:val="0"/>
          <w:numId w:val="50"/>
        </w:numPr>
        <w:rPr>
          <w:lang w:val="de-DE"/>
        </w:rPr>
      </w:pPr>
      <w:r>
        <w:rPr>
          <w:rFonts w:hAnsi="宋体"/>
          <w:color w:val="000000"/>
        </w:rPr>
        <w:t>0.2D</w:t>
      </w:r>
      <w:r>
        <w:rPr>
          <w:rFonts w:hAnsi="宋体" w:hint="eastAsia"/>
          <w:color w:val="000000"/>
        </w:rPr>
        <w:t>线方法</w:t>
      </w:r>
    </w:p>
    <w:p w14:paraId="6AF002FB" w14:textId="6C62440C" w:rsidR="00781810" w:rsidRDefault="00781810" w:rsidP="00781810">
      <w:pPr>
        <w:pStyle w:val="affffd"/>
        <w:ind w:firstLine="420"/>
        <w:rPr>
          <w:rFonts w:hAnsi="宋体"/>
          <w:color w:val="000000"/>
        </w:rPr>
      </w:pPr>
      <w:r>
        <w:rPr>
          <w:rFonts w:hAnsi="宋体" w:hint="eastAsia"/>
          <w:color w:val="000000"/>
        </w:rPr>
        <w:t>系统垂直照准后，从左</w:t>
      </w:r>
      <w:r>
        <w:rPr>
          <w:rFonts w:hAnsi="宋体"/>
          <w:color w:val="000000"/>
        </w:rPr>
        <w:t>5</w:t>
      </w:r>
      <w:r>
        <w:rPr>
          <w:rFonts w:hAnsi="宋体" w:hint="eastAsia"/>
          <w:color w:val="000000"/>
        </w:rPr>
        <w:t>°到右</w:t>
      </w:r>
      <w:r>
        <w:rPr>
          <w:rFonts w:hAnsi="宋体"/>
          <w:color w:val="000000"/>
        </w:rPr>
        <w:t>5</w:t>
      </w:r>
      <w:r>
        <w:rPr>
          <w:rFonts w:hAnsi="宋体" w:hint="eastAsia"/>
          <w:color w:val="000000"/>
        </w:rPr>
        <w:t>°，对位于</w:t>
      </w:r>
      <w:r>
        <w:rPr>
          <w:rFonts w:hAnsi="宋体"/>
          <w:color w:val="000000"/>
        </w:rPr>
        <w:t>0.2</w:t>
      </w:r>
      <w:r>
        <w:rPr>
          <w:rFonts w:hAnsi="宋体" w:hint="eastAsia"/>
          <w:color w:val="000000"/>
        </w:rPr>
        <w:t>°</w:t>
      </w:r>
      <w:r>
        <w:rPr>
          <w:rFonts w:hAnsi="宋体"/>
          <w:color w:val="000000"/>
        </w:rPr>
        <w:t>D</w:t>
      </w:r>
      <w:r>
        <w:rPr>
          <w:rFonts w:hAnsi="宋体" w:hint="eastAsia"/>
          <w:color w:val="000000"/>
        </w:rPr>
        <w:t>的水平线进行扫描。按公式</w:t>
      </w:r>
      <w:r w:rsidR="00191CE9">
        <w:rPr>
          <w:rFonts w:hAnsi="宋体" w:hint="eastAsia"/>
          <w:color w:val="000000"/>
        </w:rPr>
        <w:t>C</w:t>
      </w:r>
      <w:r>
        <w:rPr>
          <w:rFonts w:hAnsi="宋体"/>
          <w:color w:val="000000"/>
        </w:rPr>
        <w:t>.1</w:t>
      </w:r>
      <w:r>
        <w:rPr>
          <w:rFonts w:hAnsi="宋体" w:hint="eastAsia"/>
          <w:color w:val="000000"/>
        </w:rPr>
        <w:t>确定最大梯度</w:t>
      </w:r>
      <w:r>
        <w:rPr>
          <w:rFonts w:hAnsi="宋体"/>
          <w:color w:val="000000"/>
        </w:rPr>
        <w:t>G</w:t>
      </w:r>
      <w:r>
        <w:rPr>
          <w:rFonts w:hAnsi="宋体" w:hint="eastAsia"/>
          <w:color w:val="000000"/>
        </w:rPr>
        <w:t>，</w:t>
      </w:r>
      <w:r>
        <w:rPr>
          <w:rFonts w:hAnsi="宋体"/>
          <w:color w:val="000000"/>
        </w:rPr>
        <w:t>G</w:t>
      </w:r>
      <w:r>
        <w:rPr>
          <w:rFonts w:hAnsi="宋体" w:hint="eastAsia"/>
          <w:color w:val="000000"/>
        </w:rPr>
        <w:t>应不小于</w:t>
      </w:r>
      <w:r>
        <w:rPr>
          <w:rFonts w:hAnsi="宋体"/>
          <w:color w:val="000000"/>
        </w:rPr>
        <w:t>0.08</w:t>
      </w:r>
      <w:r>
        <w:rPr>
          <w:rFonts w:hAnsi="宋体" w:hint="eastAsia"/>
          <w:color w:val="000000"/>
        </w:rPr>
        <w:t>。在</w:t>
      </w:r>
      <w:r>
        <w:rPr>
          <w:rFonts w:hAnsi="宋体"/>
          <w:color w:val="000000"/>
        </w:rPr>
        <w:t>0.2</w:t>
      </w:r>
      <w:r>
        <w:rPr>
          <w:rFonts w:hAnsi="宋体" w:hint="eastAsia"/>
          <w:color w:val="000000"/>
        </w:rPr>
        <w:t>°</w:t>
      </w:r>
      <w:r>
        <w:rPr>
          <w:rFonts w:hAnsi="宋体"/>
          <w:color w:val="000000"/>
        </w:rPr>
        <w:t>D</w:t>
      </w:r>
      <w:r>
        <w:rPr>
          <w:rFonts w:hAnsi="宋体" w:hint="eastAsia"/>
          <w:color w:val="000000"/>
        </w:rPr>
        <w:t>线上找到的梯度拐点按</w:t>
      </w:r>
      <w:r w:rsidR="0087208B">
        <w:rPr>
          <w:rFonts w:hAnsi="宋体" w:hint="eastAsia"/>
          <w:color w:val="000000"/>
        </w:rPr>
        <w:t>C.2.4</w:t>
      </w:r>
      <w:r>
        <w:rPr>
          <w:rFonts w:hAnsi="宋体" w:hint="eastAsia"/>
          <w:color w:val="000000"/>
        </w:rPr>
        <w:t>的要求，应位于</w:t>
      </w:r>
      <w:r>
        <w:rPr>
          <w:rFonts w:hAnsi="宋体"/>
          <w:color w:val="000000"/>
        </w:rPr>
        <w:t>A</w:t>
      </w:r>
      <w:r>
        <w:rPr>
          <w:rFonts w:hAnsi="宋体" w:hint="eastAsia"/>
          <w:color w:val="000000"/>
        </w:rPr>
        <w:t>线上（见图</w:t>
      </w:r>
      <w:r w:rsidR="00191CE9">
        <w:rPr>
          <w:rFonts w:hAnsi="宋体" w:hint="eastAsia"/>
          <w:color w:val="000000"/>
        </w:rPr>
        <w:t>C</w:t>
      </w:r>
      <w:r>
        <w:rPr>
          <w:rFonts w:hAnsi="宋体"/>
          <w:color w:val="000000"/>
        </w:rPr>
        <w:t>.3</w:t>
      </w:r>
      <w:r>
        <w:rPr>
          <w:rFonts w:hAnsi="宋体" w:hint="eastAsia"/>
          <w:color w:val="000000"/>
        </w:rPr>
        <w:t>）。</w:t>
      </w:r>
    </w:p>
    <w:p w14:paraId="14AF4A34" w14:textId="00B901FF" w:rsidR="00781810" w:rsidRPr="00B80193" w:rsidRDefault="00781810" w:rsidP="00781810">
      <w:pPr>
        <w:pStyle w:val="afd"/>
        <w:rPr>
          <w:lang w:val="de-DE"/>
        </w:rPr>
      </w:pPr>
      <w:r>
        <w:rPr>
          <w:rFonts w:hAnsi="宋体"/>
          <w:color w:val="000000"/>
        </w:rPr>
        <w:t>3</w:t>
      </w:r>
      <w:r>
        <w:rPr>
          <w:rFonts w:hAnsi="宋体" w:hint="eastAsia"/>
          <w:color w:val="000000"/>
        </w:rPr>
        <w:t>线法</w:t>
      </w:r>
    </w:p>
    <w:p w14:paraId="23BE597A" w14:textId="736FFC81" w:rsidR="00781810" w:rsidRPr="005E2F17" w:rsidRDefault="00781810" w:rsidP="00781810">
      <w:pPr>
        <w:pStyle w:val="affffd"/>
        <w:ind w:firstLine="420"/>
        <w:rPr>
          <w:lang w:val="de-DE"/>
        </w:rPr>
      </w:pPr>
      <w:r>
        <w:rPr>
          <w:rFonts w:hAnsi="宋体" w:hint="eastAsia"/>
          <w:color w:val="000000"/>
        </w:rPr>
        <w:t>系统垂直照准后，在</w:t>
      </w:r>
      <w:r>
        <w:rPr>
          <w:rFonts w:hAnsi="宋体"/>
          <w:color w:val="000000"/>
        </w:rPr>
        <w:t>V-V</w:t>
      </w:r>
      <w:r>
        <w:rPr>
          <w:rFonts w:hAnsi="宋体" w:hint="eastAsia"/>
          <w:color w:val="000000"/>
        </w:rPr>
        <w:t>线右侧</w:t>
      </w:r>
      <w:r>
        <w:rPr>
          <w:rFonts w:hAnsi="宋体"/>
          <w:color w:val="000000"/>
        </w:rPr>
        <w:t>1</w:t>
      </w:r>
      <w:r>
        <w:rPr>
          <w:rFonts w:hAnsi="宋体" w:hint="eastAsia"/>
          <w:color w:val="000000"/>
        </w:rPr>
        <w:t>°、</w:t>
      </w:r>
      <w:r>
        <w:rPr>
          <w:rFonts w:hAnsi="宋体"/>
          <w:color w:val="000000"/>
        </w:rPr>
        <w:t>2</w:t>
      </w:r>
      <w:r>
        <w:rPr>
          <w:rFonts w:hAnsi="宋体" w:hint="eastAsia"/>
          <w:color w:val="000000"/>
        </w:rPr>
        <w:t>°和</w:t>
      </w:r>
      <w:r>
        <w:rPr>
          <w:rFonts w:hAnsi="宋体"/>
          <w:color w:val="000000"/>
        </w:rPr>
        <w:t>3</w:t>
      </w:r>
      <w:r>
        <w:rPr>
          <w:rFonts w:hAnsi="宋体" w:hint="eastAsia"/>
          <w:color w:val="000000"/>
        </w:rPr>
        <w:t>°处的</w:t>
      </w:r>
      <w:r>
        <w:rPr>
          <w:rFonts w:hAnsi="宋体"/>
          <w:color w:val="000000"/>
        </w:rPr>
        <w:t>3</w:t>
      </w:r>
      <w:r>
        <w:rPr>
          <w:rFonts w:hAnsi="宋体" w:hint="eastAsia"/>
          <w:color w:val="000000"/>
        </w:rPr>
        <w:t>条垂直线上，从</w:t>
      </w:r>
      <w:r>
        <w:rPr>
          <w:rFonts w:hAnsi="宋体"/>
          <w:color w:val="000000"/>
        </w:rPr>
        <w:t>-2</w:t>
      </w:r>
      <w:r>
        <w:rPr>
          <w:rFonts w:hAnsi="宋体" w:hint="eastAsia"/>
          <w:color w:val="000000"/>
        </w:rPr>
        <w:t>°扫描至</w:t>
      </w:r>
      <w:r>
        <w:rPr>
          <w:rFonts w:hAnsi="宋体"/>
          <w:color w:val="000000"/>
        </w:rPr>
        <w:t>+2</w:t>
      </w:r>
      <w:r>
        <w:rPr>
          <w:rFonts w:hAnsi="宋体" w:hint="eastAsia"/>
          <w:color w:val="000000"/>
        </w:rPr>
        <w:t>°。按公式</w:t>
      </w:r>
      <w:r w:rsidR="00191CE9">
        <w:rPr>
          <w:rFonts w:hAnsi="宋体" w:hint="eastAsia"/>
          <w:color w:val="000000"/>
        </w:rPr>
        <w:t>C</w:t>
      </w:r>
      <w:r>
        <w:rPr>
          <w:rFonts w:hAnsi="宋体"/>
          <w:color w:val="000000"/>
        </w:rPr>
        <w:t>.1</w:t>
      </w:r>
      <w:r>
        <w:rPr>
          <w:rFonts w:hAnsi="宋体" w:hint="eastAsia"/>
          <w:color w:val="000000"/>
        </w:rPr>
        <w:t>确定每条线上的最大梯度</w:t>
      </w:r>
      <w:r>
        <w:rPr>
          <w:rFonts w:hAnsi="宋体"/>
          <w:color w:val="000000"/>
        </w:rPr>
        <w:t>G</w:t>
      </w:r>
      <w:r>
        <w:rPr>
          <w:rFonts w:hAnsi="宋体" w:hint="eastAsia"/>
          <w:color w:val="000000"/>
        </w:rPr>
        <w:t>，不得小于</w:t>
      </w:r>
      <w:r>
        <w:rPr>
          <w:rFonts w:hAnsi="宋体"/>
          <w:color w:val="000000"/>
        </w:rPr>
        <w:t>0.08</w:t>
      </w:r>
      <w:r>
        <w:rPr>
          <w:rFonts w:hAnsi="宋体" w:hint="eastAsia"/>
          <w:color w:val="000000"/>
        </w:rPr>
        <w:t>，得到三个最大梯度</w:t>
      </w:r>
      <w:r>
        <w:rPr>
          <w:rFonts w:hAnsi="宋体"/>
          <w:color w:val="000000"/>
        </w:rPr>
        <w:t>G</w:t>
      </w:r>
      <w:r>
        <w:rPr>
          <w:rFonts w:hAnsi="宋体" w:hint="eastAsia"/>
          <w:color w:val="000000"/>
        </w:rPr>
        <w:t>所在位置点，并用这</w:t>
      </w:r>
      <w:r>
        <w:rPr>
          <w:rFonts w:hAnsi="宋体"/>
          <w:color w:val="000000"/>
        </w:rPr>
        <w:t>3</w:t>
      </w:r>
      <w:r>
        <w:rPr>
          <w:rFonts w:hAnsi="宋体" w:hint="eastAsia"/>
          <w:color w:val="000000"/>
        </w:rPr>
        <w:t>个点作一根直线。该直线与</w:t>
      </w:r>
      <w:r>
        <w:rPr>
          <w:rFonts w:hAnsi="宋体"/>
          <w:color w:val="000000"/>
        </w:rPr>
        <w:t>B</w:t>
      </w:r>
      <w:r>
        <w:rPr>
          <w:rFonts w:hAnsi="宋体" w:hint="eastAsia"/>
          <w:color w:val="000000"/>
        </w:rPr>
        <w:t>线交点作为明暗截止线的拐点，应将该拐点调整到</w:t>
      </w:r>
      <w:r>
        <w:rPr>
          <w:rFonts w:hAnsi="宋体"/>
          <w:color w:val="000000"/>
        </w:rPr>
        <w:t>V-V</w:t>
      </w:r>
      <w:r>
        <w:rPr>
          <w:rFonts w:hAnsi="宋体" w:hint="eastAsia"/>
          <w:color w:val="000000"/>
        </w:rPr>
        <w:t>线上（见图</w:t>
      </w:r>
      <w:r w:rsidR="00191CE9">
        <w:rPr>
          <w:rFonts w:hAnsi="宋体" w:hint="eastAsia"/>
          <w:color w:val="000000"/>
        </w:rPr>
        <w:t>C</w:t>
      </w:r>
      <w:r>
        <w:rPr>
          <w:rFonts w:hAnsi="宋体"/>
          <w:color w:val="000000"/>
        </w:rPr>
        <w:t>.4</w:t>
      </w:r>
      <w:r>
        <w:rPr>
          <w:rFonts w:hAnsi="宋体" w:hint="eastAsia"/>
          <w:color w:val="000000"/>
        </w:rPr>
        <w:t>）。</w:t>
      </w:r>
    </w:p>
    <w:p w14:paraId="2DC476D3" w14:textId="7048AD48" w:rsidR="009310AA" w:rsidRPr="00781810" w:rsidRDefault="009310AA" w:rsidP="003B250F">
      <w:pPr>
        <w:pStyle w:val="affffd"/>
        <w:ind w:firstLine="420"/>
        <w:rPr>
          <w:lang w:val="de-DE"/>
        </w:rPr>
      </w:pPr>
    </w:p>
    <w:p w14:paraId="7138BE2A" w14:textId="77777777" w:rsidR="00D83314" w:rsidRDefault="00D83314" w:rsidP="00D83314">
      <w:pPr>
        <w:pStyle w:val="afd"/>
        <w:numPr>
          <w:ilvl w:val="0"/>
          <w:numId w:val="0"/>
        </w:numPr>
        <w:ind w:left="851"/>
      </w:pPr>
      <w:r>
        <w:rPr>
          <w:noProof/>
          <w:color w:val="000000"/>
        </w:rPr>
        <w:lastRenderedPageBreak/>
        <mc:AlternateContent>
          <mc:Choice Requires="wpg">
            <w:drawing>
              <wp:inline distT="0" distB="0" distL="0" distR="0" wp14:anchorId="28E44DB7" wp14:editId="59863414">
                <wp:extent cx="4723075" cy="2926080"/>
                <wp:effectExtent l="0" t="0" r="20955" b="26670"/>
                <wp:docPr id="7561" name="组合 7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075" cy="2926080"/>
                          <a:chOff x="2062" y="7404"/>
                          <a:chExt cx="7593" cy="4707"/>
                        </a:xfrm>
                      </wpg:grpSpPr>
                      <wps:wsp>
                        <wps:cNvPr id="7562" name="自选图形 786"/>
                        <wps:cNvCnPr>
                          <a:cxnSpLocks noChangeShapeType="1"/>
                        </wps:cNvCnPr>
                        <wps:spPr bwMode="auto">
                          <a:xfrm flipV="1">
                            <a:off x="2338" y="9833"/>
                            <a:ext cx="6920" cy="11"/>
                          </a:xfrm>
                          <a:prstGeom prst="straightConnector1">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7563" name="文本框 787"/>
                        <wps:cNvSpPr txBox="1">
                          <a:spLocks noChangeArrowheads="1"/>
                        </wps:cNvSpPr>
                        <wps:spPr bwMode="auto">
                          <a:xfrm>
                            <a:off x="3626" y="10172"/>
                            <a:ext cx="1188" cy="387"/>
                          </a:xfrm>
                          <a:prstGeom prst="rect">
                            <a:avLst/>
                          </a:prstGeom>
                          <a:solidFill>
                            <a:srgbClr val="BFBFBF"/>
                          </a:solidFill>
                          <a:ln w="19050">
                            <a:solidFill>
                              <a:srgbClr val="5A5A5A"/>
                            </a:solidFill>
                            <a:miter lim="800000"/>
                            <a:headEnd/>
                            <a:tailEnd/>
                          </a:ln>
                        </wps:spPr>
                        <wps:txbx>
                          <w:txbxContent>
                            <w:p w14:paraId="22E781EA" w14:textId="77777777" w:rsidR="005066C8" w:rsidRDefault="005066C8" w:rsidP="00D83314"/>
                          </w:txbxContent>
                        </wps:txbx>
                        <wps:bodyPr rot="0" vert="horz" wrap="square" lIns="18000" tIns="10800" rIns="18000" bIns="10800" anchor="t" anchorCtr="0" upright="1">
                          <a:noAutofit/>
                        </wps:bodyPr>
                      </wps:wsp>
                      <wps:wsp>
                        <wps:cNvPr id="7564" name="自选图形 788"/>
                        <wps:cNvCnPr>
                          <a:cxnSpLocks noChangeShapeType="1"/>
                        </wps:cNvCnPr>
                        <wps:spPr bwMode="auto">
                          <a:xfrm>
                            <a:off x="6001" y="7678"/>
                            <a:ext cx="6" cy="4159"/>
                          </a:xfrm>
                          <a:prstGeom prst="straightConnector1">
                            <a:avLst/>
                          </a:prstGeom>
                          <a:noFill/>
                          <a:ln w="19050">
                            <a:solidFill>
                              <a:srgbClr val="5A5A5A"/>
                            </a:solidFill>
                            <a:round/>
                            <a:headEnd/>
                            <a:tailEnd/>
                          </a:ln>
                          <a:extLst>
                            <a:ext uri="{909E8E84-426E-40DD-AFC4-6F175D3DCCD1}">
                              <a14:hiddenFill xmlns:a14="http://schemas.microsoft.com/office/drawing/2010/main">
                                <a:noFill/>
                              </a14:hiddenFill>
                            </a:ext>
                          </a:extLst>
                        </wps:spPr>
                        <wps:bodyPr/>
                      </wps:wsp>
                      <wps:wsp>
                        <wps:cNvPr id="7565" name="椭圆 789"/>
                        <wps:cNvSpPr>
                          <a:spLocks noChangeArrowheads="1"/>
                        </wps:cNvSpPr>
                        <wps:spPr bwMode="auto">
                          <a:xfrm>
                            <a:off x="7732" y="7891"/>
                            <a:ext cx="1690" cy="458"/>
                          </a:xfrm>
                          <a:prstGeom prst="ellipse">
                            <a:avLst/>
                          </a:prstGeom>
                          <a:solidFill>
                            <a:srgbClr val="FFFFFF"/>
                          </a:solidFill>
                          <a:ln w="19050">
                            <a:solidFill>
                              <a:srgbClr val="5A5A5A"/>
                            </a:solidFill>
                            <a:round/>
                            <a:headEnd/>
                            <a:tailEnd/>
                          </a:ln>
                        </wps:spPr>
                        <wps:txbx>
                          <w:txbxContent>
                            <w:p w14:paraId="266FB484" w14:textId="77777777" w:rsidR="005066C8" w:rsidRPr="00F7449A" w:rsidRDefault="005066C8" w:rsidP="00D83314">
                              <w:pPr>
                                <w:spacing w:line="240" w:lineRule="auto"/>
                                <w:jc w:val="center"/>
                                <w:rPr>
                                  <w:sz w:val="15"/>
                                  <w:szCs w:val="15"/>
                                </w:rPr>
                              </w:pPr>
                              <w:r w:rsidRPr="00F7449A">
                                <w:rPr>
                                  <w:rFonts w:hint="eastAsia"/>
                                  <w:sz w:val="15"/>
                                  <w:szCs w:val="15"/>
                                </w:rPr>
                                <w:t>明暗截止线</w:t>
                              </w:r>
                            </w:p>
                          </w:txbxContent>
                        </wps:txbx>
                        <wps:bodyPr rot="0" vert="horz" wrap="square" lIns="18000" tIns="10800" rIns="18000" bIns="10800" anchor="t" anchorCtr="0" upright="1">
                          <a:noAutofit/>
                        </wps:bodyPr>
                      </wps:wsp>
                      <wps:wsp>
                        <wps:cNvPr id="7566" name="自选图形 790"/>
                        <wps:cNvCnPr>
                          <a:cxnSpLocks noChangeShapeType="1"/>
                        </wps:cNvCnPr>
                        <wps:spPr bwMode="auto">
                          <a:xfrm flipH="1">
                            <a:off x="8176" y="8348"/>
                            <a:ext cx="251" cy="56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67" name="自选图形 791"/>
                        <wps:cNvCnPr>
                          <a:cxnSpLocks noChangeShapeType="1"/>
                        </wps:cNvCnPr>
                        <wps:spPr bwMode="auto">
                          <a:xfrm>
                            <a:off x="3626" y="9447"/>
                            <a:ext cx="0" cy="2278"/>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7568" name="文本框 792"/>
                        <wps:cNvSpPr txBox="1">
                          <a:spLocks noChangeArrowheads="1"/>
                        </wps:cNvSpPr>
                        <wps:spPr bwMode="auto">
                          <a:xfrm>
                            <a:off x="5890" y="11837"/>
                            <a:ext cx="191" cy="274"/>
                          </a:xfrm>
                          <a:prstGeom prst="rect">
                            <a:avLst/>
                          </a:prstGeom>
                          <a:solidFill>
                            <a:srgbClr val="FFFFFF"/>
                          </a:solidFill>
                          <a:ln w="9525">
                            <a:solidFill>
                              <a:srgbClr val="FFFFFF"/>
                            </a:solidFill>
                            <a:miter lim="800000"/>
                            <a:headEnd/>
                            <a:tailEnd/>
                          </a:ln>
                        </wps:spPr>
                        <wps:txbx>
                          <w:txbxContent>
                            <w:p w14:paraId="266D02DF" w14:textId="77777777" w:rsidR="005066C8" w:rsidRPr="00F7449A" w:rsidRDefault="005066C8" w:rsidP="00D83314">
                              <w:pPr>
                                <w:spacing w:line="240" w:lineRule="auto"/>
                                <w:rPr>
                                  <w:sz w:val="15"/>
                                  <w:szCs w:val="15"/>
                                </w:rPr>
                              </w:pPr>
                              <w:r w:rsidRPr="00F7449A">
                                <w:rPr>
                                  <w:sz w:val="15"/>
                                  <w:szCs w:val="15"/>
                                </w:rPr>
                                <w:t>V</w:t>
                              </w:r>
                            </w:p>
                          </w:txbxContent>
                        </wps:txbx>
                        <wps:bodyPr rot="0" vert="horz" wrap="square" lIns="0" tIns="0" rIns="0" bIns="0" anchor="t" anchorCtr="0" upright="1">
                          <a:noAutofit/>
                        </wps:bodyPr>
                      </wps:wsp>
                      <wps:wsp>
                        <wps:cNvPr id="7569" name="文本框 793"/>
                        <wps:cNvSpPr txBox="1">
                          <a:spLocks noChangeArrowheads="1"/>
                        </wps:cNvSpPr>
                        <wps:spPr bwMode="auto">
                          <a:xfrm>
                            <a:off x="9394" y="9694"/>
                            <a:ext cx="191" cy="274"/>
                          </a:xfrm>
                          <a:prstGeom prst="rect">
                            <a:avLst/>
                          </a:prstGeom>
                          <a:solidFill>
                            <a:srgbClr val="FFFFFF"/>
                          </a:solidFill>
                          <a:ln w="9525">
                            <a:solidFill>
                              <a:srgbClr val="FFFFFF"/>
                            </a:solidFill>
                            <a:miter lim="800000"/>
                            <a:headEnd/>
                            <a:tailEnd/>
                          </a:ln>
                        </wps:spPr>
                        <wps:txbx>
                          <w:txbxContent>
                            <w:p w14:paraId="3F13F376" w14:textId="77777777" w:rsidR="005066C8" w:rsidRPr="00F7449A" w:rsidRDefault="005066C8" w:rsidP="00D83314">
                              <w:pPr>
                                <w:spacing w:line="240" w:lineRule="auto"/>
                                <w:rPr>
                                  <w:sz w:val="15"/>
                                  <w:szCs w:val="15"/>
                                </w:rPr>
                              </w:pPr>
                              <w:r w:rsidRPr="00F7449A">
                                <w:rPr>
                                  <w:sz w:val="15"/>
                                  <w:szCs w:val="15"/>
                                </w:rPr>
                                <w:t>H</w:t>
                              </w:r>
                            </w:p>
                          </w:txbxContent>
                        </wps:txbx>
                        <wps:bodyPr rot="0" vert="horz" wrap="square" lIns="0" tIns="0" rIns="0" bIns="0" anchor="t" anchorCtr="0" upright="1">
                          <a:noAutofit/>
                        </wps:bodyPr>
                      </wps:wsp>
                      <wps:wsp>
                        <wps:cNvPr id="7570" name="文本框 794"/>
                        <wps:cNvSpPr txBox="1">
                          <a:spLocks noChangeArrowheads="1"/>
                        </wps:cNvSpPr>
                        <wps:spPr bwMode="auto">
                          <a:xfrm>
                            <a:off x="9425" y="10184"/>
                            <a:ext cx="230" cy="288"/>
                          </a:xfrm>
                          <a:prstGeom prst="rect">
                            <a:avLst/>
                          </a:prstGeom>
                          <a:solidFill>
                            <a:srgbClr val="FFFFFF"/>
                          </a:solidFill>
                          <a:ln w="9525">
                            <a:solidFill>
                              <a:srgbClr val="FFFFFF"/>
                            </a:solidFill>
                            <a:miter lim="800000"/>
                            <a:headEnd/>
                            <a:tailEnd/>
                          </a:ln>
                        </wps:spPr>
                        <wps:txbx>
                          <w:txbxContent>
                            <w:p w14:paraId="0C85B8A9" w14:textId="77777777" w:rsidR="005066C8" w:rsidRPr="00F7449A" w:rsidRDefault="005066C8" w:rsidP="00D83314">
                              <w:pPr>
                                <w:spacing w:line="240" w:lineRule="auto"/>
                                <w:rPr>
                                  <w:sz w:val="15"/>
                                  <w:szCs w:val="15"/>
                                </w:rPr>
                              </w:pPr>
                              <w:r>
                                <w:t>B</w:t>
                              </w:r>
                            </w:p>
                          </w:txbxContent>
                        </wps:txbx>
                        <wps:bodyPr rot="0" vert="horz" wrap="square" lIns="0" tIns="0" rIns="0" bIns="0" anchor="t" anchorCtr="0" upright="1">
                          <a:noAutofit/>
                        </wps:bodyPr>
                      </wps:wsp>
                      <wps:wsp>
                        <wps:cNvPr id="7571" name="文本框 795"/>
                        <wps:cNvSpPr txBox="1">
                          <a:spLocks noChangeArrowheads="1"/>
                        </wps:cNvSpPr>
                        <wps:spPr bwMode="auto">
                          <a:xfrm>
                            <a:off x="2062" y="9694"/>
                            <a:ext cx="191" cy="274"/>
                          </a:xfrm>
                          <a:prstGeom prst="rect">
                            <a:avLst/>
                          </a:prstGeom>
                          <a:solidFill>
                            <a:srgbClr val="FFFFFF"/>
                          </a:solidFill>
                          <a:ln w="9525">
                            <a:solidFill>
                              <a:srgbClr val="FFFFFF"/>
                            </a:solidFill>
                            <a:miter lim="800000"/>
                            <a:headEnd/>
                            <a:tailEnd/>
                          </a:ln>
                        </wps:spPr>
                        <wps:txbx>
                          <w:txbxContent>
                            <w:p w14:paraId="73F41474" w14:textId="77777777" w:rsidR="005066C8" w:rsidRDefault="005066C8" w:rsidP="00D83314">
                              <w:pPr>
                                <w:spacing w:line="240" w:lineRule="auto"/>
                              </w:pPr>
                              <w:r>
                                <w:t>H</w:t>
                              </w:r>
                            </w:p>
                          </w:txbxContent>
                        </wps:txbx>
                        <wps:bodyPr rot="0" vert="horz" wrap="square" lIns="0" tIns="0" rIns="0" bIns="0" anchor="t" anchorCtr="0" upright="1">
                          <a:noAutofit/>
                        </wps:bodyPr>
                      </wps:wsp>
                      <wps:wsp>
                        <wps:cNvPr id="7572" name="文本框 796"/>
                        <wps:cNvSpPr txBox="1">
                          <a:spLocks noChangeArrowheads="1"/>
                        </wps:cNvSpPr>
                        <wps:spPr bwMode="auto">
                          <a:xfrm>
                            <a:off x="2093" y="10172"/>
                            <a:ext cx="230" cy="288"/>
                          </a:xfrm>
                          <a:prstGeom prst="rect">
                            <a:avLst/>
                          </a:prstGeom>
                          <a:solidFill>
                            <a:srgbClr val="FFFFFF"/>
                          </a:solidFill>
                          <a:ln w="9525">
                            <a:solidFill>
                              <a:srgbClr val="FFFFFF"/>
                            </a:solidFill>
                            <a:miter lim="800000"/>
                            <a:headEnd/>
                            <a:tailEnd/>
                          </a:ln>
                        </wps:spPr>
                        <wps:txbx>
                          <w:txbxContent>
                            <w:p w14:paraId="22144FE0" w14:textId="77777777" w:rsidR="005066C8" w:rsidRPr="00F7449A" w:rsidRDefault="005066C8" w:rsidP="00D83314">
                              <w:pPr>
                                <w:spacing w:line="240" w:lineRule="auto"/>
                                <w:rPr>
                                  <w:sz w:val="15"/>
                                  <w:szCs w:val="15"/>
                                </w:rPr>
                              </w:pPr>
                              <w:r w:rsidRPr="00F7449A">
                                <w:rPr>
                                  <w:sz w:val="15"/>
                                  <w:szCs w:val="15"/>
                                </w:rPr>
                                <w:t>B</w:t>
                              </w:r>
                            </w:p>
                          </w:txbxContent>
                        </wps:txbx>
                        <wps:bodyPr rot="0" vert="horz" wrap="square" lIns="0" tIns="0" rIns="0" bIns="0" anchor="t" anchorCtr="0" upright="1">
                          <a:noAutofit/>
                        </wps:bodyPr>
                      </wps:wsp>
                      <wps:wsp>
                        <wps:cNvPr id="7573" name="文本框 797"/>
                        <wps:cNvSpPr txBox="1">
                          <a:spLocks noChangeArrowheads="1"/>
                        </wps:cNvSpPr>
                        <wps:spPr bwMode="auto">
                          <a:xfrm>
                            <a:off x="7932" y="9968"/>
                            <a:ext cx="1462" cy="288"/>
                          </a:xfrm>
                          <a:prstGeom prst="rect">
                            <a:avLst/>
                          </a:prstGeom>
                          <a:solidFill>
                            <a:srgbClr val="FFFFFF"/>
                          </a:solidFill>
                          <a:ln w="9525">
                            <a:solidFill>
                              <a:srgbClr val="FFFFFF"/>
                            </a:solidFill>
                            <a:miter lim="800000"/>
                            <a:headEnd/>
                            <a:tailEnd/>
                          </a:ln>
                        </wps:spPr>
                        <wps:txbx>
                          <w:txbxContent>
                            <w:p w14:paraId="0E52CA17" w14:textId="77777777" w:rsidR="005066C8" w:rsidRPr="00F7449A" w:rsidRDefault="005066C8" w:rsidP="00D83314">
                              <w:pPr>
                                <w:spacing w:line="240" w:lineRule="auto"/>
                                <w:rPr>
                                  <w:sz w:val="15"/>
                                  <w:szCs w:val="15"/>
                                </w:rPr>
                              </w:pPr>
                              <w:r>
                                <w:t>-</w:t>
                              </w:r>
                              <w:r w:rsidRPr="00F7449A">
                                <w:rPr>
                                  <w:sz w:val="15"/>
                                  <w:szCs w:val="15"/>
                                </w:rPr>
                                <w:t>0.57</w:t>
                              </w:r>
                              <w:r w:rsidRPr="00F7449A">
                                <w:rPr>
                                  <w:rFonts w:hint="eastAsia"/>
                                  <w:sz w:val="15"/>
                                  <w:szCs w:val="15"/>
                                </w:rPr>
                                <w:t>°</w:t>
                              </w:r>
                              <w:r w:rsidRPr="00F7449A">
                                <w:rPr>
                                  <w:sz w:val="15"/>
                                  <w:szCs w:val="15"/>
                                </w:rPr>
                                <w:t>(-1%)</w:t>
                              </w:r>
                            </w:p>
                          </w:txbxContent>
                        </wps:txbx>
                        <wps:bodyPr rot="0" vert="horz" wrap="square" lIns="0" tIns="0" rIns="0" bIns="0" anchor="t" anchorCtr="0" upright="1">
                          <a:noAutofit/>
                        </wps:bodyPr>
                      </wps:wsp>
                      <wps:wsp>
                        <wps:cNvPr id="7574" name="自选图形 798"/>
                        <wps:cNvCnPr>
                          <a:cxnSpLocks noChangeShapeType="1"/>
                        </wps:cNvCnPr>
                        <wps:spPr bwMode="auto">
                          <a:xfrm flipV="1">
                            <a:off x="2308" y="10356"/>
                            <a:ext cx="6950" cy="11"/>
                          </a:xfrm>
                          <a:prstGeom prst="straightConnector1">
                            <a:avLst/>
                          </a:prstGeom>
                          <a:noFill/>
                          <a:ln w="19050">
                            <a:solidFill>
                              <a:srgbClr val="5A5A5A"/>
                            </a:solidFill>
                            <a:prstDash val="dashDot"/>
                            <a:round/>
                            <a:headEnd/>
                            <a:tailEnd/>
                          </a:ln>
                          <a:extLst>
                            <a:ext uri="{909E8E84-426E-40DD-AFC4-6F175D3DCCD1}">
                              <a14:hiddenFill xmlns:a14="http://schemas.microsoft.com/office/drawing/2010/main">
                                <a:noFill/>
                              </a14:hiddenFill>
                            </a:ext>
                          </a:extLst>
                        </wps:spPr>
                        <wps:bodyPr/>
                      </wps:wsp>
                      <wps:wsp>
                        <wps:cNvPr id="7575" name="任意多边形 799"/>
                        <wps:cNvSpPr>
                          <a:spLocks/>
                        </wps:cNvSpPr>
                        <wps:spPr bwMode="auto">
                          <a:xfrm>
                            <a:off x="2338" y="8795"/>
                            <a:ext cx="6956" cy="1774"/>
                          </a:xfrm>
                          <a:custGeom>
                            <a:avLst/>
                            <a:gdLst>
                              <a:gd name="T0" fmla="*/ 0 w 6956"/>
                              <a:gd name="T1" fmla="*/ 1356 h 1774"/>
                              <a:gd name="T2" fmla="*/ 773 w 6956"/>
                              <a:gd name="T3" fmla="*/ 1612 h 1774"/>
                              <a:gd name="T4" fmla="*/ 1543 w 6956"/>
                              <a:gd name="T5" fmla="*/ 1457 h 1774"/>
                              <a:gd name="T6" fmla="*/ 2118 w 6956"/>
                              <a:gd name="T7" fmla="*/ 1523 h 1774"/>
                              <a:gd name="T8" fmla="*/ 3516 w 6956"/>
                              <a:gd name="T9" fmla="*/ 1660 h 1774"/>
                              <a:gd name="T10" fmla="*/ 4385 w 6956"/>
                              <a:gd name="T11" fmla="*/ 839 h 1774"/>
                              <a:gd name="T12" fmla="*/ 4647 w 6956"/>
                              <a:gd name="T13" fmla="*/ 589 h 1774"/>
                              <a:gd name="T14" fmla="*/ 5064 w 6956"/>
                              <a:gd name="T15" fmla="*/ 303 h 1774"/>
                              <a:gd name="T16" fmla="*/ 5522 w 6956"/>
                              <a:gd name="T17" fmla="*/ 148 h 1774"/>
                              <a:gd name="T18" fmla="*/ 5950 w 6956"/>
                              <a:gd name="T19" fmla="*/ 89 h 1774"/>
                              <a:gd name="T20" fmla="*/ 6956 w 6956"/>
                              <a:gd name="T21" fmla="*/ 0 h 1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56" h="1774">
                                <a:moveTo>
                                  <a:pt x="0" y="1356"/>
                                </a:moveTo>
                                <a:cubicBezTo>
                                  <a:pt x="268" y="1477"/>
                                  <a:pt x="516" y="1595"/>
                                  <a:pt x="773" y="1612"/>
                                </a:cubicBezTo>
                                <a:cubicBezTo>
                                  <a:pt x="1030" y="1629"/>
                                  <a:pt x="1319" y="1472"/>
                                  <a:pt x="1543" y="1457"/>
                                </a:cubicBezTo>
                                <a:cubicBezTo>
                                  <a:pt x="1767" y="1442"/>
                                  <a:pt x="1789" y="1489"/>
                                  <a:pt x="2118" y="1523"/>
                                </a:cubicBezTo>
                                <a:cubicBezTo>
                                  <a:pt x="2447" y="1557"/>
                                  <a:pt x="3138" y="1774"/>
                                  <a:pt x="3516" y="1660"/>
                                </a:cubicBezTo>
                                <a:cubicBezTo>
                                  <a:pt x="3894" y="1546"/>
                                  <a:pt x="4197" y="1017"/>
                                  <a:pt x="4385" y="839"/>
                                </a:cubicBezTo>
                                <a:cubicBezTo>
                                  <a:pt x="4573" y="661"/>
                                  <a:pt x="4534" y="678"/>
                                  <a:pt x="4647" y="589"/>
                                </a:cubicBezTo>
                                <a:cubicBezTo>
                                  <a:pt x="4760" y="500"/>
                                  <a:pt x="4918" y="376"/>
                                  <a:pt x="5064" y="303"/>
                                </a:cubicBezTo>
                                <a:lnTo>
                                  <a:pt x="5522" y="148"/>
                                </a:lnTo>
                                <a:lnTo>
                                  <a:pt x="5950" y="89"/>
                                </a:lnTo>
                                <a:cubicBezTo>
                                  <a:pt x="6189" y="64"/>
                                  <a:pt x="6788" y="15"/>
                                  <a:pt x="6956" y="0"/>
                                </a:cubicBezTo>
                              </a:path>
                            </a:pathLst>
                          </a:custGeom>
                          <a:noFill/>
                          <a:ln w="25400" cmpd="sng">
                            <a:solidFill>
                              <a:srgbClr val="5A5A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6" name="自选图形 800"/>
                        <wps:cNvCnPr>
                          <a:cxnSpLocks noChangeShapeType="1"/>
                        </wps:cNvCnPr>
                        <wps:spPr bwMode="auto">
                          <a:xfrm>
                            <a:off x="4814" y="9447"/>
                            <a:ext cx="0" cy="2278"/>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7577" name="自选图形 801"/>
                        <wps:cNvCnPr>
                          <a:cxnSpLocks noChangeShapeType="1"/>
                        </wps:cNvCnPr>
                        <wps:spPr bwMode="auto">
                          <a:xfrm>
                            <a:off x="4211" y="9447"/>
                            <a:ext cx="0" cy="2278"/>
                          </a:xfrm>
                          <a:prstGeom prst="straightConnector1">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7578" name="自选图形 802"/>
                        <wps:cNvCnPr>
                          <a:cxnSpLocks noChangeShapeType="1"/>
                        </wps:cNvCnPr>
                        <wps:spPr bwMode="auto">
                          <a:xfrm flipV="1">
                            <a:off x="3626" y="8129"/>
                            <a:ext cx="0" cy="9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9" name="自选图形 803"/>
                        <wps:cNvCnPr>
                          <a:cxnSpLocks noChangeShapeType="1"/>
                        </wps:cNvCnPr>
                        <wps:spPr bwMode="auto">
                          <a:xfrm flipV="1">
                            <a:off x="4226" y="8129"/>
                            <a:ext cx="0" cy="9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0" name="自选图形 804"/>
                        <wps:cNvCnPr>
                          <a:cxnSpLocks noChangeShapeType="1"/>
                        </wps:cNvCnPr>
                        <wps:spPr bwMode="auto">
                          <a:xfrm flipV="1">
                            <a:off x="4814" y="8129"/>
                            <a:ext cx="0" cy="9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1" name="文本框 805"/>
                        <wps:cNvSpPr txBox="1">
                          <a:spLocks noChangeArrowheads="1"/>
                        </wps:cNvSpPr>
                        <wps:spPr bwMode="auto">
                          <a:xfrm>
                            <a:off x="3461" y="9082"/>
                            <a:ext cx="645" cy="274"/>
                          </a:xfrm>
                          <a:prstGeom prst="rect">
                            <a:avLst/>
                          </a:prstGeom>
                          <a:solidFill>
                            <a:srgbClr val="FFFFFF"/>
                          </a:solidFill>
                          <a:ln w="9525">
                            <a:solidFill>
                              <a:srgbClr val="FFFFFF"/>
                            </a:solidFill>
                            <a:miter lim="800000"/>
                            <a:headEnd/>
                            <a:tailEnd/>
                          </a:ln>
                        </wps:spPr>
                        <wps:txbx>
                          <w:txbxContent>
                            <w:p w14:paraId="69715901" w14:textId="77777777" w:rsidR="005066C8" w:rsidRPr="00F7449A" w:rsidRDefault="005066C8" w:rsidP="00D83314">
                              <w:pPr>
                                <w:spacing w:line="240" w:lineRule="auto"/>
                                <w:rPr>
                                  <w:sz w:val="15"/>
                                  <w:szCs w:val="15"/>
                                </w:rPr>
                              </w:pPr>
                              <w:r w:rsidRPr="00F7449A">
                                <w:rPr>
                                  <w:sz w:val="15"/>
                                  <w:szCs w:val="15"/>
                                </w:rPr>
                                <w:t>3.5</w:t>
                              </w:r>
                              <w:r w:rsidRPr="00F7449A">
                                <w:rPr>
                                  <w:rFonts w:hint="eastAsia"/>
                                  <w:sz w:val="15"/>
                                  <w:szCs w:val="15"/>
                                </w:rPr>
                                <w:t>°</w:t>
                              </w:r>
                            </w:p>
                          </w:txbxContent>
                        </wps:txbx>
                        <wps:bodyPr rot="0" vert="horz" wrap="square" lIns="0" tIns="0" rIns="0" bIns="0" anchor="t" anchorCtr="0" upright="1">
                          <a:noAutofit/>
                        </wps:bodyPr>
                      </wps:wsp>
                      <wps:wsp>
                        <wps:cNvPr id="7582" name="文本框 806"/>
                        <wps:cNvSpPr txBox="1">
                          <a:spLocks noChangeArrowheads="1"/>
                        </wps:cNvSpPr>
                        <wps:spPr bwMode="auto">
                          <a:xfrm>
                            <a:off x="4016" y="9072"/>
                            <a:ext cx="645" cy="274"/>
                          </a:xfrm>
                          <a:prstGeom prst="rect">
                            <a:avLst/>
                          </a:prstGeom>
                          <a:solidFill>
                            <a:srgbClr val="FFFFFF"/>
                          </a:solidFill>
                          <a:ln w="9525">
                            <a:solidFill>
                              <a:srgbClr val="FFFFFF"/>
                            </a:solidFill>
                            <a:miter lim="800000"/>
                            <a:headEnd/>
                            <a:tailEnd/>
                          </a:ln>
                        </wps:spPr>
                        <wps:txbx>
                          <w:txbxContent>
                            <w:p w14:paraId="3DBFD742" w14:textId="77777777" w:rsidR="005066C8" w:rsidRPr="00F7449A" w:rsidRDefault="005066C8" w:rsidP="00D83314">
                              <w:pPr>
                                <w:spacing w:line="240" w:lineRule="auto"/>
                                <w:rPr>
                                  <w:sz w:val="15"/>
                                  <w:szCs w:val="15"/>
                                </w:rPr>
                              </w:pPr>
                              <w:r w:rsidRPr="00F7449A">
                                <w:rPr>
                                  <w:sz w:val="15"/>
                                  <w:szCs w:val="15"/>
                                </w:rPr>
                                <w:t>2.5</w:t>
                              </w:r>
                              <w:r w:rsidRPr="00F7449A">
                                <w:rPr>
                                  <w:rFonts w:hint="eastAsia"/>
                                  <w:sz w:val="15"/>
                                  <w:szCs w:val="15"/>
                                </w:rPr>
                                <w:t>°</w:t>
                              </w:r>
                            </w:p>
                          </w:txbxContent>
                        </wps:txbx>
                        <wps:bodyPr rot="0" vert="horz" wrap="square" lIns="0" tIns="0" rIns="0" bIns="0" anchor="t" anchorCtr="0" upright="1">
                          <a:noAutofit/>
                        </wps:bodyPr>
                      </wps:wsp>
                      <wps:wsp>
                        <wps:cNvPr id="7583" name="文本框 807"/>
                        <wps:cNvSpPr txBox="1">
                          <a:spLocks noChangeArrowheads="1"/>
                        </wps:cNvSpPr>
                        <wps:spPr bwMode="auto">
                          <a:xfrm>
                            <a:off x="4661" y="9072"/>
                            <a:ext cx="645" cy="274"/>
                          </a:xfrm>
                          <a:prstGeom prst="rect">
                            <a:avLst/>
                          </a:prstGeom>
                          <a:solidFill>
                            <a:srgbClr val="FFFFFF"/>
                          </a:solidFill>
                          <a:ln w="9525">
                            <a:solidFill>
                              <a:srgbClr val="FFFFFF"/>
                            </a:solidFill>
                            <a:miter lim="800000"/>
                            <a:headEnd/>
                            <a:tailEnd/>
                          </a:ln>
                        </wps:spPr>
                        <wps:txbx>
                          <w:txbxContent>
                            <w:p w14:paraId="59A0D28B" w14:textId="77777777" w:rsidR="005066C8" w:rsidRPr="00F7449A" w:rsidRDefault="005066C8" w:rsidP="00D83314">
                              <w:pPr>
                                <w:spacing w:line="240" w:lineRule="auto"/>
                                <w:rPr>
                                  <w:sz w:val="15"/>
                                  <w:szCs w:val="15"/>
                                </w:rPr>
                              </w:pPr>
                              <w:r w:rsidRPr="00F7449A">
                                <w:rPr>
                                  <w:sz w:val="15"/>
                                  <w:szCs w:val="15"/>
                                </w:rPr>
                                <w:t>1.5</w:t>
                              </w:r>
                              <w:r w:rsidRPr="00F7449A">
                                <w:rPr>
                                  <w:rFonts w:hint="eastAsia"/>
                                  <w:sz w:val="15"/>
                                  <w:szCs w:val="15"/>
                                </w:rPr>
                                <w:t>°</w:t>
                              </w:r>
                            </w:p>
                          </w:txbxContent>
                        </wps:txbx>
                        <wps:bodyPr rot="0" vert="horz" wrap="square" lIns="0" tIns="0" rIns="0" bIns="0" anchor="t" anchorCtr="0" upright="1">
                          <a:noAutofit/>
                        </wps:bodyPr>
                      </wps:wsp>
                      <wps:wsp>
                        <wps:cNvPr id="7584" name="椭圆 808"/>
                        <wps:cNvSpPr>
                          <a:spLocks noChangeArrowheads="1"/>
                        </wps:cNvSpPr>
                        <wps:spPr bwMode="auto">
                          <a:xfrm>
                            <a:off x="3363" y="7562"/>
                            <a:ext cx="1690" cy="458"/>
                          </a:xfrm>
                          <a:prstGeom prst="ellipse">
                            <a:avLst/>
                          </a:prstGeom>
                          <a:solidFill>
                            <a:srgbClr val="FFFFFF"/>
                          </a:solidFill>
                          <a:ln w="19050">
                            <a:solidFill>
                              <a:srgbClr val="5A5A5A"/>
                            </a:solidFill>
                            <a:round/>
                            <a:headEnd/>
                            <a:tailEnd/>
                          </a:ln>
                        </wps:spPr>
                        <wps:txbx>
                          <w:txbxContent>
                            <w:p w14:paraId="412AADE0" w14:textId="77777777" w:rsidR="005066C8" w:rsidRPr="00F7449A" w:rsidRDefault="005066C8" w:rsidP="00D83314">
                              <w:pPr>
                                <w:spacing w:line="240" w:lineRule="auto"/>
                                <w:jc w:val="center"/>
                                <w:rPr>
                                  <w:sz w:val="15"/>
                                  <w:szCs w:val="15"/>
                                  <w:lang w:val="de-DE"/>
                                </w:rPr>
                              </w:pPr>
                              <w:r w:rsidRPr="00F7449A">
                                <w:rPr>
                                  <w:rFonts w:ascii="宋体" w:hAnsi="宋体" w:hint="eastAsia"/>
                                  <w:sz w:val="15"/>
                                  <w:szCs w:val="15"/>
                                </w:rPr>
                                <w:t>垂直扫描线</w:t>
                              </w:r>
                            </w:p>
                          </w:txbxContent>
                        </wps:txbx>
                        <wps:bodyPr rot="0" vert="horz" wrap="square" lIns="18000" tIns="10800" rIns="18000" bIns="10800" anchor="t" anchorCtr="0" upright="1">
                          <a:noAutofit/>
                        </wps:bodyPr>
                      </wps:wsp>
                      <wps:wsp>
                        <wps:cNvPr id="7585" name="文本框 958"/>
                        <wps:cNvSpPr txBox="1">
                          <a:spLocks noChangeArrowheads="1"/>
                        </wps:cNvSpPr>
                        <wps:spPr bwMode="auto">
                          <a:xfrm>
                            <a:off x="5890" y="7404"/>
                            <a:ext cx="191" cy="274"/>
                          </a:xfrm>
                          <a:prstGeom prst="rect">
                            <a:avLst/>
                          </a:prstGeom>
                          <a:solidFill>
                            <a:srgbClr val="FFFFFF"/>
                          </a:solidFill>
                          <a:ln w="9525">
                            <a:solidFill>
                              <a:srgbClr val="FFFFFF"/>
                            </a:solidFill>
                            <a:miter lim="800000"/>
                            <a:headEnd/>
                            <a:tailEnd/>
                          </a:ln>
                        </wps:spPr>
                        <wps:txbx>
                          <w:txbxContent>
                            <w:p w14:paraId="1F3F75F2" w14:textId="77777777" w:rsidR="005066C8" w:rsidRPr="00F7449A" w:rsidRDefault="005066C8" w:rsidP="00D83314">
                              <w:pPr>
                                <w:spacing w:line="240" w:lineRule="auto"/>
                                <w:rPr>
                                  <w:sz w:val="15"/>
                                  <w:szCs w:val="15"/>
                                </w:rPr>
                              </w:pPr>
                              <w:r w:rsidRPr="00F7449A">
                                <w:rPr>
                                  <w:sz w:val="15"/>
                                  <w:szCs w:val="15"/>
                                </w:rPr>
                                <w:t>V</w:t>
                              </w:r>
                            </w:p>
                          </w:txbxContent>
                        </wps:txbx>
                        <wps:bodyPr rot="0" vert="horz" wrap="square" lIns="0" tIns="0" rIns="0" bIns="0" anchor="t" anchorCtr="0" upright="1">
                          <a:noAutofit/>
                        </wps:bodyPr>
                      </wps:wsp>
                    </wpg:wgp>
                  </a:graphicData>
                </a:graphic>
              </wp:inline>
            </w:drawing>
          </mc:Choice>
          <mc:Fallback>
            <w:pict>
              <v:group w14:anchorId="28E44DB7" id="组合 7561" o:spid="_x0000_s1133" style="width:371.9pt;height:230.4pt;mso-position-horizontal-relative:char;mso-position-vertical-relative:line" coordorigin="2062,7404" coordsize="7593,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">
                <v:shape id="自选图形 786" o:spid="_x0000_s1134" type="#_x0000_t32" style="position:absolute;left:2338;top:9833;width:692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" strokecolor="#5a5a5a" strokeweight="1.5pt"/>
                <v:shape id="文本框 787" o:spid="_x0000_s1135" type="#_x0000_t202" style="position:absolute;left:3626;top:10172;width:118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" fillcolor="#bfbfbf" strokecolor="#5a5a5a" strokeweight="1.5pt">
                  <v:textbox inset=".5mm,.3mm,.5mm,.3mm">
                    <w:txbxContent>
                      <w:p w14:paraId="22E781EA" w14:textId="77777777" w:rsidR="005066C8" w:rsidRDefault="005066C8" w:rsidP="00D83314"/>
                    </w:txbxContent>
                  </v:textbox>
                </v:shape>
                <v:shape id="自选图形 788" o:spid="_x0000_s1136" type="#_x0000_t32" style="position:absolute;left:6001;top:7678;width:6;height:4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" strokecolor="#5a5a5a" strokeweight="1.5pt"/>
                <v:oval id="椭圆 789" o:spid="_x0000_s1137" style="position:absolute;left:7732;top:7891;width:169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" strokecolor="#5a5a5a" strokeweight="1.5pt">
                  <v:textbox inset=".5mm,.3mm,.5mm,.3mm">
                    <w:txbxContent>
                      <w:p w14:paraId="266FB484" w14:textId="77777777" w:rsidR="005066C8" w:rsidRPr="00F7449A" w:rsidRDefault="005066C8" w:rsidP="00D83314">
                        <w:pPr>
                          <w:spacing w:line="240" w:lineRule="auto"/>
                          <w:jc w:val="center"/>
                          <w:rPr>
                            <w:sz w:val="15"/>
                            <w:szCs w:val="15"/>
                          </w:rPr>
                        </w:pPr>
                        <w:r w:rsidRPr="00F7449A">
                          <w:rPr>
                            <w:rFonts w:hint="eastAsia"/>
                            <w:sz w:val="15"/>
                            <w:szCs w:val="15"/>
                          </w:rPr>
                          <w:t>明暗截止线</w:t>
                        </w:r>
                      </w:p>
                    </w:txbxContent>
                  </v:textbox>
                </v:oval>
                <v:shape id="自选图形 790" o:spid="_x0000_s1138" type="#_x0000_t32" style="position:absolute;left:8176;top:8348;width:251;height: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">
                  <v:stroke endarrow="block" endarrowwidth="narrow"/>
                </v:shape>
                <v:shape id="自选图形 791" o:spid="_x0000_s1139" type="#_x0000_t32" style="position:absolute;left:3626;top:9447;width:0;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">
                  <v:stroke endarrowwidth="narrow"/>
                </v:shape>
                <v:shape id="文本框 792" o:spid="_x0000_s1140" type="#_x0000_t202" style="position:absolute;left:5890;top:11837;width:1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" strokecolor="white">
                  <v:textbox inset="0,0,0,0">
                    <w:txbxContent>
                      <w:p w14:paraId="266D02DF" w14:textId="77777777" w:rsidR="005066C8" w:rsidRPr="00F7449A" w:rsidRDefault="005066C8" w:rsidP="00D83314">
                        <w:pPr>
                          <w:spacing w:line="240" w:lineRule="auto"/>
                          <w:rPr>
                            <w:sz w:val="15"/>
                            <w:szCs w:val="15"/>
                          </w:rPr>
                        </w:pPr>
                        <w:r w:rsidRPr="00F7449A">
                          <w:rPr>
                            <w:sz w:val="15"/>
                            <w:szCs w:val="15"/>
                          </w:rPr>
                          <w:t>V</w:t>
                        </w:r>
                      </w:p>
                    </w:txbxContent>
                  </v:textbox>
                </v:shape>
                <v:shape id="文本框 793" o:spid="_x0000_s1141" type="#_x0000_t202" style="position:absolute;left:9394;top:9694;width:1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" strokecolor="white">
                  <v:textbox inset="0,0,0,0">
                    <w:txbxContent>
                      <w:p w14:paraId="3F13F376" w14:textId="77777777" w:rsidR="005066C8" w:rsidRPr="00F7449A" w:rsidRDefault="005066C8" w:rsidP="00D83314">
                        <w:pPr>
                          <w:spacing w:line="240" w:lineRule="auto"/>
                          <w:rPr>
                            <w:sz w:val="15"/>
                            <w:szCs w:val="15"/>
                          </w:rPr>
                        </w:pPr>
                        <w:r w:rsidRPr="00F7449A">
                          <w:rPr>
                            <w:sz w:val="15"/>
                            <w:szCs w:val="15"/>
                          </w:rPr>
                          <w:t>H</w:t>
                        </w:r>
                      </w:p>
                    </w:txbxContent>
                  </v:textbox>
                </v:shape>
                <v:shape id="文本框 794" o:spid="_x0000_s1142" type="#_x0000_t202" style="position:absolute;left:9425;top:10184;width:2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" strokecolor="white">
                  <v:textbox inset="0,0,0,0">
                    <w:txbxContent>
                      <w:p w14:paraId="0C85B8A9" w14:textId="77777777" w:rsidR="005066C8" w:rsidRPr="00F7449A" w:rsidRDefault="005066C8" w:rsidP="00D83314">
                        <w:pPr>
                          <w:spacing w:line="240" w:lineRule="auto"/>
                          <w:rPr>
                            <w:sz w:val="15"/>
                            <w:szCs w:val="15"/>
                          </w:rPr>
                        </w:pPr>
                        <w:r>
                          <w:t>B</w:t>
                        </w:r>
                      </w:p>
                    </w:txbxContent>
                  </v:textbox>
                </v:shape>
                <v:shape id="文本框 795" o:spid="_x0000_s1143" type="#_x0000_t202" style="position:absolute;left:2062;top:9694;width:1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" strokecolor="white">
                  <v:textbox inset="0,0,0,0">
                    <w:txbxContent>
                      <w:p w14:paraId="73F41474" w14:textId="77777777" w:rsidR="005066C8" w:rsidRDefault="005066C8" w:rsidP="00D83314">
                        <w:pPr>
                          <w:spacing w:line="240" w:lineRule="auto"/>
                        </w:pPr>
                        <w:r>
                          <w:t>H</w:t>
                        </w:r>
                      </w:p>
                    </w:txbxContent>
                  </v:textbox>
                </v:shape>
                <v:shape id="文本框 796" o:spid="_x0000_s1144" type="#_x0000_t202" style="position:absolute;left:2093;top:10172;width:2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" strokecolor="white">
                  <v:textbox inset="0,0,0,0">
                    <w:txbxContent>
                      <w:p w14:paraId="22144FE0" w14:textId="77777777" w:rsidR="005066C8" w:rsidRPr="00F7449A" w:rsidRDefault="005066C8" w:rsidP="00D83314">
                        <w:pPr>
                          <w:spacing w:line="240" w:lineRule="auto"/>
                          <w:rPr>
                            <w:sz w:val="15"/>
                            <w:szCs w:val="15"/>
                          </w:rPr>
                        </w:pPr>
                        <w:r w:rsidRPr="00F7449A">
                          <w:rPr>
                            <w:sz w:val="15"/>
                            <w:szCs w:val="15"/>
                          </w:rPr>
                          <w:t>B</w:t>
                        </w:r>
                      </w:p>
                    </w:txbxContent>
                  </v:textbox>
                </v:shape>
                <v:shape id="文本框 797" o:spid="_x0000_s1145" type="#_x0000_t202" style="position:absolute;left:7932;top:9968;width:146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" strokecolor="white">
                  <v:textbox inset="0,0,0,0">
                    <w:txbxContent>
                      <w:p w14:paraId="0E52CA17" w14:textId="77777777" w:rsidR="005066C8" w:rsidRPr="00F7449A" w:rsidRDefault="005066C8" w:rsidP="00D83314">
                        <w:pPr>
                          <w:spacing w:line="240" w:lineRule="auto"/>
                          <w:rPr>
                            <w:sz w:val="15"/>
                            <w:szCs w:val="15"/>
                          </w:rPr>
                        </w:pPr>
                        <w:r>
                          <w:t>-</w:t>
                        </w:r>
                        <w:r w:rsidRPr="00F7449A">
                          <w:rPr>
                            <w:sz w:val="15"/>
                            <w:szCs w:val="15"/>
                          </w:rPr>
                          <w:t>0.57</w:t>
                        </w:r>
                        <w:r w:rsidRPr="00F7449A">
                          <w:rPr>
                            <w:rFonts w:hint="eastAsia"/>
                            <w:sz w:val="15"/>
                            <w:szCs w:val="15"/>
                          </w:rPr>
                          <w:t>°</w:t>
                        </w:r>
                        <w:r w:rsidRPr="00F7449A">
                          <w:rPr>
                            <w:sz w:val="15"/>
                            <w:szCs w:val="15"/>
                          </w:rPr>
                          <w:t>(-1%)</w:t>
                        </w:r>
                      </w:p>
                    </w:txbxContent>
                  </v:textbox>
                </v:shape>
                <v:shape id="自选图形 798" o:spid="_x0000_s1146" type="#_x0000_t32" style="position:absolute;left:2308;top:10356;width:695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" strokecolor="#5a5a5a" strokeweight="1.5pt">
                  <v:stroke dashstyle="dashDot"/>
                </v:shape>
                <v:shape id="任意多边形 799" o:spid="_x0000_s1147" style="position:absolute;left:2338;top:8795;width:6956;height:1774;visibility:visible;mso-wrap-style:square;v-text-anchor:top" coordsize="6956,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" path="m,1356v268,121,516,239,773,256c1030,1629,1319,1472,1543,1457v224,-15,246,32,575,66c2447,1557,3138,1774,3516,1660v378,-114,681,-643,869,-821c4573,661,4534,678,4647,589v113,-89,271,-213,417,-286l5522,148,5950,89c6189,64,6788,15,6956,e" filled="f" strokecolor="#5a5a5a" strokeweight="2pt">
                  <v:path arrowok="t" o:connecttype="custom" o:connectlocs="0,1356;773,1612;1543,1457;2118,1523;3516,1660;4385,839;4647,589;5064,303;5522,148;5950,89;6956,0" o:connectangles="0,0,0,0,0,0,0,0,0,0,0"/>
                </v:shape>
                <v:shape id="自选图形 800" o:spid="_x0000_s1148" type="#_x0000_t32" style="position:absolute;left:4814;top:9447;width:0;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">
                  <v:stroke endarrowwidth="narrow"/>
                </v:shape>
                <v:shape id="自选图形 801" o:spid="_x0000_s1149" type="#_x0000_t32" style="position:absolute;left:4211;top:9447;width:0;height:2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">
                  <v:stroke endarrowwidth="narrow"/>
                </v:shape>
                <v:shape id="自选图形 802" o:spid="_x0000_s1150" type="#_x0000_t32" style="position:absolute;left:3626;top:8129;width:0;height:9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"/>
                <v:shape id="自选图形 803" o:spid="_x0000_s1151" type="#_x0000_t32" style="position:absolute;left:4226;top:8129;width:0;height:9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"/>
                <v:shape id="自选图形 804" o:spid="_x0000_s1152" type="#_x0000_t32" style="position:absolute;left:4814;top:8129;width:0;height:9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"/>
                <v:shape id="文本框 805" o:spid="_x0000_s1153" type="#_x0000_t202" style="position:absolute;left:3461;top:9082;width:64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" strokecolor="white">
                  <v:textbox inset="0,0,0,0">
                    <w:txbxContent>
                      <w:p w14:paraId="69715901" w14:textId="77777777" w:rsidR="005066C8" w:rsidRPr="00F7449A" w:rsidRDefault="005066C8" w:rsidP="00D83314">
                        <w:pPr>
                          <w:spacing w:line="240" w:lineRule="auto"/>
                          <w:rPr>
                            <w:sz w:val="15"/>
                            <w:szCs w:val="15"/>
                          </w:rPr>
                        </w:pPr>
                        <w:r w:rsidRPr="00F7449A">
                          <w:rPr>
                            <w:sz w:val="15"/>
                            <w:szCs w:val="15"/>
                          </w:rPr>
                          <w:t>3.5</w:t>
                        </w:r>
                        <w:r w:rsidRPr="00F7449A">
                          <w:rPr>
                            <w:rFonts w:hint="eastAsia"/>
                            <w:sz w:val="15"/>
                            <w:szCs w:val="15"/>
                          </w:rPr>
                          <w:t>°</w:t>
                        </w:r>
                      </w:p>
                    </w:txbxContent>
                  </v:textbox>
                </v:shape>
                <v:shape id="文本框 806" o:spid="_x0000_s1154" type="#_x0000_t202" style="position:absolute;left:4016;top:9072;width:64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" strokecolor="white">
                  <v:textbox inset="0,0,0,0">
                    <w:txbxContent>
                      <w:p w14:paraId="3DBFD742" w14:textId="77777777" w:rsidR="005066C8" w:rsidRPr="00F7449A" w:rsidRDefault="005066C8" w:rsidP="00D83314">
                        <w:pPr>
                          <w:spacing w:line="240" w:lineRule="auto"/>
                          <w:rPr>
                            <w:sz w:val="15"/>
                            <w:szCs w:val="15"/>
                          </w:rPr>
                        </w:pPr>
                        <w:r w:rsidRPr="00F7449A">
                          <w:rPr>
                            <w:sz w:val="15"/>
                            <w:szCs w:val="15"/>
                          </w:rPr>
                          <w:t>2.5</w:t>
                        </w:r>
                        <w:r w:rsidRPr="00F7449A">
                          <w:rPr>
                            <w:rFonts w:hint="eastAsia"/>
                            <w:sz w:val="15"/>
                            <w:szCs w:val="15"/>
                          </w:rPr>
                          <w:t>°</w:t>
                        </w:r>
                      </w:p>
                    </w:txbxContent>
                  </v:textbox>
                </v:shape>
                <v:shape id="文本框 807" o:spid="_x0000_s1155" type="#_x0000_t202" style="position:absolute;left:4661;top:9072;width:64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" strokecolor="white">
                  <v:textbox inset="0,0,0,0">
                    <w:txbxContent>
                      <w:p w14:paraId="59A0D28B" w14:textId="77777777" w:rsidR="005066C8" w:rsidRPr="00F7449A" w:rsidRDefault="005066C8" w:rsidP="00D83314">
                        <w:pPr>
                          <w:spacing w:line="240" w:lineRule="auto"/>
                          <w:rPr>
                            <w:sz w:val="15"/>
                            <w:szCs w:val="15"/>
                          </w:rPr>
                        </w:pPr>
                        <w:r w:rsidRPr="00F7449A">
                          <w:rPr>
                            <w:sz w:val="15"/>
                            <w:szCs w:val="15"/>
                          </w:rPr>
                          <w:t>1.5</w:t>
                        </w:r>
                        <w:r w:rsidRPr="00F7449A">
                          <w:rPr>
                            <w:rFonts w:hint="eastAsia"/>
                            <w:sz w:val="15"/>
                            <w:szCs w:val="15"/>
                          </w:rPr>
                          <w:t>°</w:t>
                        </w:r>
                      </w:p>
                    </w:txbxContent>
                  </v:textbox>
                </v:shape>
                <v:oval id="椭圆 808" o:spid="_x0000_s1156" style="position:absolute;left:3363;top:7562;width:169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" strokecolor="#5a5a5a" strokeweight="1.5pt">
                  <v:textbox inset=".5mm,.3mm,.5mm,.3mm">
                    <w:txbxContent>
                      <w:p w14:paraId="412AADE0" w14:textId="77777777" w:rsidR="005066C8" w:rsidRPr="00F7449A" w:rsidRDefault="005066C8" w:rsidP="00D83314">
                        <w:pPr>
                          <w:spacing w:line="240" w:lineRule="auto"/>
                          <w:jc w:val="center"/>
                          <w:rPr>
                            <w:sz w:val="15"/>
                            <w:szCs w:val="15"/>
                            <w:lang w:val="de-DE"/>
                          </w:rPr>
                        </w:pPr>
                        <w:r w:rsidRPr="00F7449A">
                          <w:rPr>
                            <w:rFonts w:ascii="宋体" w:hAnsi="宋体" w:hint="eastAsia"/>
                            <w:sz w:val="15"/>
                            <w:szCs w:val="15"/>
                          </w:rPr>
                          <w:t>垂直扫描线</w:t>
                        </w:r>
                      </w:p>
                    </w:txbxContent>
                  </v:textbox>
                </v:oval>
                <v:shape id="文本框 958" o:spid="_x0000_s1157" type="#_x0000_t202" style="position:absolute;left:5890;top:7404;width:19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" strokecolor="white">
                  <v:textbox inset="0,0,0,0">
                    <w:txbxContent>
                      <w:p w14:paraId="1F3F75F2" w14:textId="77777777" w:rsidR="005066C8" w:rsidRPr="00F7449A" w:rsidRDefault="005066C8" w:rsidP="00D83314">
                        <w:pPr>
                          <w:spacing w:line="240" w:lineRule="auto"/>
                          <w:rPr>
                            <w:sz w:val="15"/>
                            <w:szCs w:val="15"/>
                          </w:rPr>
                        </w:pPr>
                        <w:r w:rsidRPr="00F7449A">
                          <w:rPr>
                            <w:sz w:val="15"/>
                            <w:szCs w:val="15"/>
                          </w:rPr>
                          <w:t>V</w:t>
                        </w:r>
                      </w:p>
                    </w:txbxContent>
                  </v:textbox>
                </v:shape>
                <w10:anchorlock/>
              </v:group>
            </w:pict>
          </mc:Fallback>
        </mc:AlternateContent>
      </w:r>
    </w:p>
    <w:p w14:paraId="2F2C8AA2" w14:textId="086EAAD2" w:rsidR="005F29C7" w:rsidRDefault="00D83314" w:rsidP="00D83314">
      <w:pPr>
        <w:pStyle w:val="aff1"/>
        <w:spacing w:before="156" w:after="156"/>
        <w:ind w:left="0" w:firstLine="0"/>
      </w:pPr>
      <w:r>
        <w:rPr>
          <w:rFonts w:hint="eastAsia"/>
        </w:rPr>
        <w:t>截止线质量评价图</w:t>
      </w:r>
    </w:p>
    <w:p w14:paraId="089E797E" w14:textId="09C722EE" w:rsidR="00F05FC1" w:rsidRDefault="00F05FC1" w:rsidP="00F05FC1">
      <w:pPr>
        <w:pStyle w:val="affffd"/>
        <w:ind w:firstLine="420"/>
        <w:rPr>
          <w:lang w:val="de-DE"/>
        </w:rPr>
      </w:pPr>
    </w:p>
    <w:p w14:paraId="549D3614" w14:textId="6CD513A6" w:rsidR="00781810" w:rsidRDefault="00F737DD" w:rsidP="008B22DF">
      <w:pPr>
        <w:pStyle w:val="affffd"/>
        <w:ind w:firstLineChars="500" w:firstLine="1050"/>
        <w:rPr>
          <w:lang w:val="de-DE"/>
        </w:rPr>
      </w:pPr>
      <w:r w:rsidRPr="00F737DD">
        <w:rPr>
          <w:rFonts w:ascii="Calibri" w:hAnsi="Calibri"/>
          <w:kern w:val="2"/>
          <w:szCs w:val="21"/>
        </w:rPr>
        <mc:AlternateContent>
          <mc:Choice Requires="wps">
            <w:drawing>
              <wp:anchor distT="0" distB="0" distL="114300" distR="114300" simplePos="0" relativeHeight="251698176" behindDoc="0" locked="1" layoutInCell="1" allowOverlap="1" wp14:anchorId="455FAC75" wp14:editId="6CDCC22D">
                <wp:simplePos x="0" y="0"/>
                <wp:positionH relativeFrom="column">
                  <wp:posOffset>3683000</wp:posOffset>
                </wp:positionH>
                <wp:positionV relativeFrom="page">
                  <wp:posOffset>6816090</wp:posOffset>
                </wp:positionV>
                <wp:extent cx="1188720" cy="449580"/>
                <wp:effectExtent l="0" t="0" r="11430" b="26670"/>
                <wp:wrapNone/>
                <wp:docPr id="7590" name="椭圆 7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449580"/>
                        </a:xfrm>
                        <a:prstGeom prst="ellipse">
                          <a:avLst/>
                        </a:prstGeom>
                        <a:solidFill>
                          <a:srgbClr val="FFFFFF"/>
                        </a:solidFill>
                        <a:ln w="9525">
                          <a:solidFill>
                            <a:srgbClr val="000000"/>
                          </a:solidFill>
                          <a:round/>
                          <a:headEnd/>
                          <a:tailEnd/>
                        </a:ln>
                      </wps:spPr>
                      <wps:txbx>
                        <w:txbxContent>
                          <w:p w14:paraId="1C9952EB" w14:textId="77777777" w:rsidR="005066C8" w:rsidRPr="00EA799B" w:rsidRDefault="005066C8" w:rsidP="00F737DD">
                            <w:pPr>
                              <w:spacing w:line="240" w:lineRule="auto"/>
                              <w:jc w:val="center"/>
                              <w:rPr>
                                <w:sz w:val="15"/>
                                <w:szCs w:val="15"/>
                              </w:rPr>
                            </w:pPr>
                            <w:r w:rsidRPr="00EA799B">
                              <w:rPr>
                                <w:rFonts w:hint="eastAsia"/>
                                <w:sz w:val="15"/>
                                <w:szCs w:val="15"/>
                              </w:rPr>
                              <w:t>水平扫描线</w:t>
                            </w:r>
                          </w:p>
                        </w:txbxContent>
                      </wps:txbx>
                      <wps:bodyPr rot="0" vert="horz" wrap="square" lIns="72000" tIns="72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5FAC75" id="椭圆 7590" o:spid="_x0000_s1158" style="position:absolute;left:0;text-align:left;margin-left:290pt;margin-top:536.7pt;width:93.6pt;height:3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">
                <v:textbox inset="2mm,2mm,0,1mm">
                  <w:txbxContent>
                    <w:p w14:paraId="1C9952EB" w14:textId="77777777" w:rsidR="005066C8" w:rsidRPr="00EA799B" w:rsidRDefault="005066C8" w:rsidP="00F737DD">
                      <w:pPr>
                        <w:spacing w:line="240" w:lineRule="auto"/>
                        <w:jc w:val="center"/>
                        <w:rPr>
                          <w:sz w:val="15"/>
                          <w:szCs w:val="15"/>
                        </w:rPr>
                      </w:pPr>
                      <w:r w:rsidRPr="00EA799B">
                        <w:rPr>
                          <w:rFonts w:hint="eastAsia"/>
                          <w:sz w:val="15"/>
                          <w:szCs w:val="15"/>
                        </w:rPr>
                        <w:t>水平扫描线</w:t>
                      </w:r>
                    </w:p>
                  </w:txbxContent>
                </v:textbox>
                <w10:wrap anchory="page"/>
                <w10:anchorlock/>
              </v:oval>
            </w:pict>
          </mc:Fallback>
        </mc:AlternateContent>
      </w:r>
      <w:r w:rsidR="00964E7E" w:rsidRPr="00964E7E">
        <w:rPr>
          <w:rFonts w:ascii="Calibri" w:hAnsi="Calibri"/>
          <w:kern w:val="2"/>
          <w:szCs w:val="21"/>
        </w:rPr>
        <mc:AlternateContent>
          <mc:Choice Requires="wps">
            <w:drawing>
              <wp:anchor distT="0" distB="0" distL="114300" distR="114300" simplePos="0" relativeHeight="251696128" behindDoc="0" locked="1" layoutInCell="1" allowOverlap="1" wp14:anchorId="16EA1F7D" wp14:editId="6C1228F6">
                <wp:simplePos x="0" y="0"/>
                <wp:positionH relativeFrom="column">
                  <wp:posOffset>3799840</wp:posOffset>
                </wp:positionH>
                <wp:positionV relativeFrom="page">
                  <wp:posOffset>4916805</wp:posOffset>
                </wp:positionV>
                <wp:extent cx="1097280" cy="449580"/>
                <wp:effectExtent l="0" t="0" r="26670" b="26670"/>
                <wp:wrapNone/>
                <wp:docPr id="7589" name="椭圆 7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49580"/>
                        </a:xfrm>
                        <a:prstGeom prst="ellipse">
                          <a:avLst/>
                        </a:prstGeom>
                        <a:solidFill>
                          <a:srgbClr val="FFFFFF"/>
                        </a:solidFill>
                        <a:ln w="9525">
                          <a:solidFill>
                            <a:srgbClr val="000000"/>
                          </a:solidFill>
                          <a:round/>
                          <a:headEnd/>
                          <a:tailEnd/>
                        </a:ln>
                      </wps:spPr>
                      <wps:txbx>
                        <w:txbxContent>
                          <w:p w14:paraId="55D58681" w14:textId="77777777" w:rsidR="005066C8" w:rsidRPr="00C118C1" w:rsidRDefault="005066C8" w:rsidP="00964E7E">
                            <w:pPr>
                              <w:spacing w:line="240" w:lineRule="auto"/>
                              <w:jc w:val="center"/>
                              <w:rPr>
                                <w:sz w:val="15"/>
                                <w:szCs w:val="15"/>
                              </w:rPr>
                            </w:pPr>
                            <w:r w:rsidRPr="00C118C1">
                              <w:rPr>
                                <w:rFonts w:hint="eastAsia"/>
                                <w:sz w:val="15"/>
                                <w:szCs w:val="15"/>
                              </w:rPr>
                              <w:t>明暗截止线</w:t>
                            </w:r>
                          </w:p>
                        </w:txbxContent>
                      </wps:txbx>
                      <wps:bodyPr rot="0" vert="horz" wrap="square" lIns="0" tIns="72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A1F7D" id="椭圆 7589" o:spid="_x0000_s1159" style="position:absolute;left:0;text-align:left;margin-left:299.2pt;margin-top:387.15pt;width:86.4pt;height:3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">
                <v:textbox inset="0,2mm,0,1mm">
                  <w:txbxContent>
                    <w:p w14:paraId="55D58681" w14:textId="77777777" w:rsidR="005066C8" w:rsidRPr="00C118C1" w:rsidRDefault="005066C8" w:rsidP="00964E7E">
                      <w:pPr>
                        <w:spacing w:line="240" w:lineRule="auto"/>
                        <w:jc w:val="center"/>
                        <w:rPr>
                          <w:sz w:val="15"/>
                          <w:szCs w:val="15"/>
                        </w:rPr>
                      </w:pPr>
                      <w:r w:rsidRPr="00C118C1">
                        <w:rPr>
                          <w:rFonts w:hint="eastAsia"/>
                          <w:sz w:val="15"/>
                          <w:szCs w:val="15"/>
                        </w:rPr>
                        <w:t>明暗截止线</w:t>
                      </w:r>
                    </w:p>
                  </w:txbxContent>
                </v:textbox>
                <w10:wrap anchory="page"/>
                <w10:anchorlock/>
              </v:oval>
            </w:pict>
          </mc:Fallback>
        </mc:AlternateContent>
      </w:r>
      <w:r w:rsidR="001E08A2" w:rsidRPr="001E08A2">
        <w:rPr>
          <w:rFonts w:ascii="Calibri" w:hAnsi="Calibri"/>
          <w:kern w:val="2"/>
          <w:szCs w:val="21"/>
        </w:rPr>
        <mc:AlternateContent>
          <mc:Choice Requires="wps">
            <w:drawing>
              <wp:anchor distT="0" distB="0" distL="114300" distR="114300" simplePos="0" relativeHeight="251694080" behindDoc="0" locked="1" layoutInCell="1" allowOverlap="1" wp14:anchorId="0D92F591" wp14:editId="0FBA65DF">
                <wp:simplePos x="0" y="0"/>
                <wp:positionH relativeFrom="column">
                  <wp:posOffset>1096645</wp:posOffset>
                </wp:positionH>
                <wp:positionV relativeFrom="page">
                  <wp:posOffset>4930140</wp:posOffset>
                </wp:positionV>
                <wp:extent cx="1097280" cy="449580"/>
                <wp:effectExtent l="0" t="0" r="26670" b="26670"/>
                <wp:wrapNone/>
                <wp:docPr id="7588" name="椭圆 7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49580"/>
                        </a:xfrm>
                        <a:prstGeom prst="ellipse">
                          <a:avLst/>
                        </a:prstGeom>
                        <a:solidFill>
                          <a:srgbClr val="FFFFFF"/>
                        </a:solidFill>
                        <a:ln w="9525">
                          <a:solidFill>
                            <a:srgbClr val="000000"/>
                          </a:solidFill>
                          <a:round/>
                          <a:headEnd/>
                          <a:tailEnd/>
                        </a:ln>
                      </wps:spPr>
                      <wps:txbx>
                        <w:txbxContent>
                          <w:p w14:paraId="25C1A789" w14:textId="77777777" w:rsidR="005066C8" w:rsidRPr="00CA121E" w:rsidRDefault="005066C8" w:rsidP="001E08A2">
                            <w:pPr>
                              <w:spacing w:line="240" w:lineRule="auto"/>
                              <w:jc w:val="center"/>
                              <w:rPr>
                                <w:sz w:val="15"/>
                                <w:szCs w:val="15"/>
                              </w:rPr>
                            </w:pPr>
                            <w:r w:rsidRPr="00CA121E">
                              <w:rPr>
                                <w:rFonts w:hint="eastAsia"/>
                                <w:sz w:val="15"/>
                                <w:szCs w:val="15"/>
                              </w:rPr>
                              <w:t>垂直扫描线</w:t>
                            </w:r>
                          </w:p>
                        </w:txbxContent>
                      </wps:txbx>
                      <wps:bodyPr rot="0" vert="horz" wrap="square" lIns="0" tIns="72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2F591" id="椭圆 7588" o:spid="_x0000_s1160" style="position:absolute;left:0;text-align:left;margin-left:86.35pt;margin-top:388.2pt;width:86.4pt;height:3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">
                <v:textbox inset="0,2mm,0,1mm">
                  <w:txbxContent>
                    <w:p w14:paraId="25C1A789" w14:textId="77777777" w:rsidR="005066C8" w:rsidRPr="00CA121E" w:rsidRDefault="005066C8" w:rsidP="001E08A2">
                      <w:pPr>
                        <w:spacing w:line="240" w:lineRule="auto"/>
                        <w:jc w:val="center"/>
                        <w:rPr>
                          <w:sz w:val="15"/>
                          <w:szCs w:val="15"/>
                        </w:rPr>
                      </w:pPr>
                      <w:r w:rsidRPr="00CA121E">
                        <w:rPr>
                          <w:rFonts w:hint="eastAsia"/>
                          <w:sz w:val="15"/>
                          <w:szCs w:val="15"/>
                        </w:rPr>
                        <w:t>垂直扫描线</w:t>
                      </w:r>
                    </w:p>
                  </w:txbxContent>
                </v:textbox>
                <w10:wrap anchory="page"/>
                <w10:anchorlock/>
              </v:oval>
            </w:pict>
          </mc:Fallback>
        </mc:AlternateContent>
      </w:r>
      <w:r w:rsidR="00781810">
        <w:drawing>
          <wp:inline distT="0" distB="0" distL="0" distR="0" wp14:anchorId="7B715963" wp14:editId="467F32BC">
            <wp:extent cx="4477385" cy="2726055"/>
            <wp:effectExtent l="0" t="0" r="0" b="0"/>
            <wp:docPr id="7586" name="图片 7586"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Reg112 rev1 Amend 3 Fig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7385" cy="2726055"/>
                    </a:xfrm>
                    <a:prstGeom prst="rect">
                      <a:avLst/>
                    </a:prstGeom>
                    <a:noFill/>
                    <a:ln>
                      <a:noFill/>
                    </a:ln>
                  </pic:spPr>
                </pic:pic>
              </a:graphicData>
            </a:graphic>
          </wp:inline>
        </w:drawing>
      </w:r>
    </w:p>
    <w:p w14:paraId="0E032B8D" w14:textId="54B55DAB" w:rsidR="00781810" w:rsidRDefault="00FF7862" w:rsidP="00FF7862">
      <w:pPr>
        <w:pStyle w:val="afff4"/>
        <w:rPr>
          <w:lang w:val="de-DE"/>
        </w:rPr>
      </w:pPr>
      <w:r>
        <w:rPr>
          <w:rFonts w:hint="eastAsia"/>
          <w:lang w:val="de-DE"/>
        </w:rPr>
        <w:t>水平线和垂直线使用的比例不同。</w:t>
      </w:r>
    </w:p>
    <w:p w14:paraId="4CD74402" w14:textId="4BAFFD44" w:rsidR="00FF7862" w:rsidRDefault="003C1954" w:rsidP="00F737DD">
      <w:pPr>
        <w:pStyle w:val="aff1"/>
        <w:spacing w:before="156" w:after="156"/>
        <w:ind w:left="0" w:firstLine="0"/>
      </w:pPr>
      <w:r>
        <w:rPr>
          <w:rFonts w:hint="eastAsia"/>
        </w:rPr>
        <w:t>水平线扫描方法</w:t>
      </w:r>
    </w:p>
    <w:p w14:paraId="3993ED06" w14:textId="77777777" w:rsidR="003C1954" w:rsidRPr="003C1954" w:rsidRDefault="003C1954" w:rsidP="003C1954">
      <w:pPr>
        <w:pStyle w:val="affffd"/>
        <w:ind w:firstLine="420"/>
      </w:pPr>
    </w:p>
    <w:p w14:paraId="43288F9D" w14:textId="6794D867" w:rsidR="00FF7862" w:rsidRDefault="00364971" w:rsidP="002F0C48">
      <w:pPr>
        <w:pStyle w:val="affffd"/>
        <w:ind w:firstLine="420"/>
        <w:jc w:val="center"/>
        <w:rPr>
          <w:lang w:val="de-DE"/>
        </w:rPr>
      </w:pPr>
      <w:r w:rsidRPr="00364971">
        <w:rPr>
          <w:rFonts w:ascii="Calibri" w:hAnsi="Calibri"/>
          <w:color w:val="000000"/>
          <w:kern w:val="2"/>
          <w:szCs w:val="21"/>
        </w:rPr>
        <w:lastRenderedPageBreak/>
        <mc:AlternateContent>
          <mc:Choice Requires="wps">
            <w:drawing>
              <wp:anchor distT="0" distB="0" distL="114300" distR="114300" simplePos="0" relativeHeight="251704320" behindDoc="0" locked="1" layoutInCell="1" allowOverlap="1" wp14:anchorId="543EC59B" wp14:editId="493ADE80">
                <wp:simplePos x="0" y="0"/>
                <wp:positionH relativeFrom="column">
                  <wp:posOffset>3567430</wp:posOffset>
                </wp:positionH>
                <wp:positionV relativeFrom="paragraph">
                  <wp:posOffset>2566035</wp:posOffset>
                </wp:positionV>
                <wp:extent cx="1267460" cy="523875"/>
                <wp:effectExtent l="0" t="0" r="27940" b="28575"/>
                <wp:wrapNone/>
                <wp:docPr id="7594" name="椭圆 7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523875"/>
                        </a:xfrm>
                        <a:prstGeom prst="ellipse">
                          <a:avLst/>
                        </a:prstGeom>
                        <a:solidFill>
                          <a:srgbClr val="FFFFFF"/>
                        </a:solidFill>
                        <a:ln w="9525">
                          <a:solidFill>
                            <a:srgbClr val="000000"/>
                          </a:solidFill>
                          <a:round/>
                          <a:headEnd/>
                          <a:tailEnd/>
                        </a:ln>
                      </wps:spPr>
                      <wps:txbx>
                        <w:txbxContent>
                          <w:p w14:paraId="110EDA30" w14:textId="77777777" w:rsidR="005066C8" w:rsidRPr="00292CDC" w:rsidRDefault="005066C8" w:rsidP="00364971">
                            <w:pPr>
                              <w:spacing w:line="240" w:lineRule="auto"/>
                              <w:jc w:val="center"/>
                              <w:rPr>
                                <w:sz w:val="15"/>
                                <w:szCs w:val="15"/>
                              </w:rPr>
                            </w:pPr>
                            <w:r w:rsidRPr="00292CDC">
                              <w:rPr>
                                <w:rFonts w:hint="eastAsia"/>
                                <w:sz w:val="15"/>
                                <w:szCs w:val="15"/>
                              </w:rPr>
                              <w:t>由各点确定的直线</w:t>
                            </w:r>
                          </w:p>
                        </w:txbxContent>
                      </wps:txbx>
                      <wps:bodyPr rot="0" vert="horz" wrap="square" lIns="0" tIns="144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3EC59B" id="椭圆 7594" o:spid="_x0000_s1161" style="position:absolute;left:0;text-align:left;margin-left:280.9pt;margin-top:202.05pt;width:99.8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">
                <v:textbox inset="0,4mm,0,1mm">
                  <w:txbxContent>
                    <w:p w14:paraId="110EDA30" w14:textId="77777777" w:rsidR="005066C8" w:rsidRPr="00292CDC" w:rsidRDefault="005066C8" w:rsidP="00364971">
                      <w:pPr>
                        <w:spacing w:line="240" w:lineRule="auto"/>
                        <w:jc w:val="center"/>
                        <w:rPr>
                          <w:sz w:val="15"/>
                          <w:szCs w:val="15"/>
                        </w:rPr>
                      </w:pPr>
                      <w:r w:rsidRPr="00292CDC">
                        <w:rPr>
                          <w:rFonts w:hint="eastAsia"/>
                          <w:sz w:val="15"/>
                          <w:szCs w:val="15"/>
                        </w:rPr>
                        <w:t>由各点确定的直线</w:t>
                      </w:r>
                    </w:p>
                  </w:txbxContent>
                </v:textbox>
                <w10:anchorlock/>
              </v:oval>
            </w:pict>
          </mc:Fallback>
        </mc:AlternateContent>
      </w:r>
      <w:r w:rsidRPr="00364971">
        <w:rPr>
          <w:rFonts w:ascii="Calibri" w:hAnsi="Calibri"/>
          <w:kern w:val="2"/>
          <w:szCs w:val="21"/>
        </w:rPr>
        <mc:AlternateContent>
          <mc:Choice Requires="wps">
            <w:drawing>
              <wp:anchor distT="0" distB="0" distL="114300" distR="114300" simplePos="0" relativeHeight="251702272" behindDoc="0" locked="1" layoutInCell="1" allowOverlap="1" wp14:anchorId="2C3A6CD0" wp14:editId="06230ACD">
                <wp:simplePos x="0" y="0"/>
                <wp:positionH relativeFrom="column">
                  <wp:posOffset>982980</wp:posOffset>
                </wp:positionH>
                <wp:positionV relativeFrom="page">
                  <wp:posOffset>1601470</wp:posOffset>
                </wp:positionV>
                <wp:extent cx="1097280" cy="449580"/>
                <wp:effectExtent l="0" t="0" r="26670" b="26670"/>
                <wp:wrapNone/>
                <wp:docPr id="7593" name="椭圆 7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49580"/>
                        </a:xfrm>
                        <a:prstGeom prst="ellipse">
                          <a:avLst/>
                        </a:prstGeom>
                        <a:solidFill>
                          <a:srgbClr val="FFFFFF"/>
                        </a:solidFill>
                        <a:ln w="9525">
                          <a:solidFill>
                            <a:srgbClr val="000000"/>
                          </a:solidFill>
                          <a:round/>
                          <a:headEnd/>
                          <a:tailEnd/>
                        </a:ln>
                      </wps:spPr>
                      <wps:txbx>
                        <w:txbxContent>
                          <w:p w14:paraId="39ACBDC0" w14:textId="77777777" w:rsidR="005066C8" w:rsidRPr="00CA121E" w:rsidRDefault="005066C8" w:rsidP="00364971">
                            <w:pPr>
                              <w:spacing w:line="240" w:lineRule="auto"/>
                              <w:jc w:val="center"/>
                              <w:rPr>
                                <w:sz w:val="15"/>
                                <w:szCs w:val="15"/>
                              </w:rPr>
                            </w:pPr>
                            <w:r w:rsidRPr="00CA121E">
                              <w:rPr>
                                <w:rFonts w:hint="eastAsia"/>
                                <w:sz w:val="15"/>
                                <w:szCs w:val="15"/>
                              </w:rPr>
                              <w:t>垂直扫描线</w:t>
                            </w:r>
                          </w:p>
                        </w:txbxContent>
                      </wps:txbx>
                      <wps:bodyPr rot="0" vert="horz" wrap="square" lIns="0" tIns="72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A6CD0" id="椭圆 7593" o:spid="_x0000_s1162" style="position:absolute;left:0;text-align:left;margin-left:77.4pt;margin-top:126.1pt;width:86.4pt;height:3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">
                <v:textbox inset="0,2mm,0,1mm">
                  <w:txbxContent>
                    <w:p w14:paraId="39ACBDC0" w14:textId="77777777" w:rsidR="005066C8" w:rsidRPr="00CA121E" w:rsidRDefault="005066C8" w:rsidP="00364971">
                      <w:pPr>
                        <w:spacing w:line="240" w:lineRule="auto"/>
                        <w:jc w:val="center"/>
                        <w:rPr>
                          <w:sz w:val="15"/>
                          <w:szCs w:val="15"/>
                        </w:rPr>
                      </w:pPr>
                      <w:r w:rsidRPr="00CA121E">
                        <w:rPr>
                          <w:rFonts w:hint="eastAsia"/>
                          <w:sz w:val="15"/>
                          <w:szCs w:val="15"/>
                        </w:rPr>
                        <w:t>垂直扫描线</w:t>
                      </w:r>
                    </w:p>
                  </w:txbxContent>
                </v:textbox>
                <w10:wrap anchory="page"/>
                <w10:anchorlock/>
              </v:oval>
            </w:pict>
          </mc:Fallback>
        </mc:AlternateContent>
      </w:r>
      <w:r w:rsidRPr="00364971">
        <w:rPr>
          <w:rFonts w:ascii="Calibri" w:hAnsi="Calibri"/>
          <w:kern w:val="2"/>
          <w:szCs w:val="21"/>
        </w:rPr>
        <mc:AlternateContent>
          <mc:Choice Requires="wps">
            <w:drawing>
              <wp:anchor distT="0" distB="0" distL="114300" distR="114300" simplePos="0" relativeHeight="251700224" behindDoc="0" locked="1" layoutInCell="1" allowOverlap="1" wp14:anchorId="4E77BED7" wp14:editId="568FE0A7">
                <wp:simplePos x="0" y="0"/>
                <wp:positionH relativeFrom="column">
                  <wp:posOffset>4251960</wp:posOffset>
                </wp:positionH>
                <wp:positionV relativeFrom="page">
                  <wp:posOffset>1446530</wp:posOffset>
                </wp:positionV>
                <wp:extent cx="1097280" cy="449580"/>
                <wp:effectExtent l="0" t="0" r="26670" b="26670"/>
                <wp:wrapNone/>
                <wp:docPr id="7592" name="椭圆 7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49580"/>
                        </a:xfrm>
                        <a:prstGeom prst="ellipse">
                          <a:avLst/>
                        </a:prstGeom>
                        <a:solidFill>
                          <a:srgbClr val="FFFFFF"/>
                        </a:solidFill>
                        <a:ln w="9525">
                          <a:solidFill>
                            <a:srgbClr val="000000"/>
                          </a:solidFill>
                          <a:round/>
                          <a:headEnd/>
                          <a:tailEnd/>
                        </a:ln>
                      </wps:spPr>
                      <wps:txbx>
                        <w:txbxContent>
                          <w:p w14:paraId="7B98630C" w14:textId="77777777" w:rsidR="005066C8" w:rsidRPr="00C118C1" w:rsidRDefault="005066C8" w:rsidP="00364971">
                            <w:pPr>
                              <w:spacing w:line="240" w:lineRule="auto"/>
                              <w:jc w:val="center"/>
                              <w:rPr>
                                <w:sz w:val="15"/>
                                <w:szCs w:val="15"/>
                              </w:rPr>
                            </w:pPr>
                            <w:r w:rsidRPr="00C118C1">
                              <w:rPr>
                                <w:rFonts w:hint="eastAsia"/>
                                <w:sz w:val="15"/>
                                <w:szCs w:val="15"/>
                              </w:rPr>
                              <w:t>明暗截止线</w:t>
                            </w:r>
                          </w:p>
                        </w:txbxContent>
                      </wps:txbx>
                      <wps:bodyPr rot="0" vert="horz" wrap="square" lIns="0" tIns="72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7BED7" id="椭圆 7592" o:spid="_x0000_s1163" style="position:absolute;left:0;text-align:left;margin-left:334.8pt;margin-top:113.9pt;width:86.4pt;height:3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">
                <v:textbox inset="0,2mm,0,1mm">
                  <w:txbxContent>
                    <w:p w14:paraId="7B98630C" w14:textId="77777777" w:rsidR="005066C8" w:rsidRPr="00C118C1" w:rsidRDefault="005066C8" w:rsidP="00364971">
                      <w:pPr>
                        <w:spacing w:line="240" w:lineRule="auto"/>
                        <w:jc w:val="center"/>
                        <w:rPr>
                          <w:sz w:val="15"/>
                          <w:szCs w:val="15"/>
                        </w:rPr>
                      </w:pPr>
                      <w:r w:rsidRPr="00C118C1">
                        <w:rPr>
                          <w:rFonts w:hint="eastAsia"/>
                          <w:sz w:val="15"/>
                          <w:szCs w:val="15"/>
                        </w:rPr>
                        <w:t>明暗截止线</w:t>
                      </w:r>
                    </w:p>
                  </w:txbxContent>
                </v:textbox>
                <w10:wrap anchory="page"/>
                <w10:anchorlock/>
              </v:oval>
            </w:pict>
          </mc:Fallback>
        </mc:AlternateContent>
      </w:r>
      <w:r>
        <w:rPr>
          <w:color w:val="000000"/>
          <w:szCs w:val="21"/>
        </w:rPr>
        <w:drawing>
          <wp:inline distT="0" distB="0" distL="0" distR="0" wp14:anchorId="70DFDC4E" wp14:editId="57137E91">
            <wp:extent cx="4244340" cy="3010535"/>
            <wp:effectExtent l="0" t="0" r="3810" b="0"/>
            <wp:docPr id="7591" name="图片 7591"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Reg112 rev1 Amend 3 Fig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4340" cy="3010535"/>
                    </a:xfrm>
                    <a:prstGeom prst="rect">
                      <a:avLst/>
                    </a:prstGeom>
                    <a:noFill/>
                    <a:ln>
                      <a:noFill/>
                    </a:ln>
                  </pic:spPr>
                </pic:pic>
              </a:graphicData>
            </a:graphic>
          </wp:inline>
        </w:drawing>
      </w:r>
    </w:p>
    <w:p w14:paraId="777CDB55" w14:textId="0CDE93F6" w:rsidR="00364971" w:rsidRDefault="00364971" w:rsidP="00364971">
      <w:pPr>
        <w:pStyle w:val="afff4"/>
        <w:rPr>
          <w:lang w:val="de-DE"/>
        </w:rPr>
      </w:pPr>
      <w:r>
        <w:rPr>
          <w:rFonts w:hint="eastAsia"/>
          <w:lang w:val="de-DE"/>
        </w:rPr>
        <w:t>水平线和垂直线使用的比例不同。</w:t>
      </w:r>
    </w:p>
    <w:p w14:paraId="51DEF4C5" w14:textId="3254B98E" w:rsidR="00364971" w:rsidRDefault="00364971" w:rsidP="00364971">
      <w:pPr>
        <w:pStyle w:val="aff1"/>
        <w:spacing w:before="156" w:after="156"/>
        <w:ind w:left="0" w:firstLine="0"/>
        <w:rPr>
          <w:lang w:val="de-DE"/>
        </w:rPr>
      </w:pPr>
      <w:r>
        <w:rPr>
          <w:rFonts w:hint="eastAsia"/>
          <w:lang w:val="de-DE"/>
        </w:rPr>
        <w:t>三线扫描方法</w:t>
      </w:r>
    </w:p>
    <w:p w14:paraId="775F3EF8" w14:textId="5720D25E" w:rsidR="00364971" w:rsidRDefault="00364971">
      <w:pPr>
        <w:widowControl/>
        <w:adjustRightInd/>
        <w:spacing w:line="240" w:lineRule="auto"/>
        <w:jc w:val="left"/>
        <w:rPr>
          <w:rFonts w:ascii="宋体" w:hAnsi="Times New Roman"/>
          <w:noProof/>
          <w:kern w:val="0"/>
          <w:szCs w:val="20"/>
          <w:lang w:val="de-DE"/>
        </w:rPr>
      </w:pPr>
      <w:r>
        <w:rPr>
          <w:lang w:val="de-DE"/>
        </w:rPr>
        <w:br w:type="page"/>
      </w:r>
    </w:p>
    <w:p w14:paraId="21335676" w14:textId="77777777" w:rsidR="00364971" w:rsidRPr="00364971" w:rsidRDefault="00364971" w:rsidP="00364971">
      <w:pPr>
        <w:pStyle w:val="affffd"/>
        <w:ind w:firstLine="420"/>
        <w:rPr>
          <w:lang w:val="de-DE"/>
        </w:rPr>
      </w:pPr>
    </w:p>
    <w:p w14:paraId="4BDE1A57" w14:textId="516DC4F6" w:rsidR="008B496E" w:rsidRDefault="00364971" w:rsidP="002F0C48">
      <w:pPr>
        <w:pStyle w:val="a7"/>
        <w:spacing w:before="78" w:after="156"/>
        <w:ind w:left="0"/>
        <w:rPr>
          <w:rFonts w:hAnsi="黑体"/>
          <w:bCs/>
          <w:color w:val="000000"/>
        </w:rPr>
      </w:pPr>
      <w:r>
        <w:br/>
      </w:r>
      <w:bookmarkStart w:id="145" w:name="_Toc63241286"/>
      <w:r>
        <w:rPr>
          <w:rFonts w:hint="eastAsia"/>
        </w:rPr>
        <w:t>（规范性）</w:t>
      </w:r>
      <w:r>
        <w:br/>
      </w:r>
      <w:r w:rsidR="00C44444">
        <w:rPr>
          <w:rFonts w:hAnsi="黑体" w:hint="eastAsia"/>
          <w:bCs/>
          <w:color w:val="000000"/>
        </w:rPr>
        <w:t>前雾灯明暗截止线的照准及质量要求</w:t>
      </w:r>
      <w:bookmarkEnd w:id="145"/>
    </w:p>
    <w:p w14:paraId="7B29FD30" w14:textId="2905B7AB" w:rsidR="00C44444" w:rsidRDefault="00C44444" w:rsidP="00C44444">
      <w:pPr>
        <w:pStyle w:val="a8"/>
        <w:spacing w:before="156" w:after="156"/>
      </w:pPr>
      <w:r>
        <w:rPr>
          <w:rFonts w:hint="eastAsia"/>
        </w:rPr>
        <w:t>明暗截止线的要求</w:t>
      </w:r>
    </w:p>
    <w:p w14:paraId="5B63F64F" w14:textId="62500F16" w:rsidR="00C44444" w:rsidRDefault="002177C7" w:rsidP="00C44444">
      <w:pPr>
        <w:pStyle w:val="affffd"/>
        <w:ind w:firstLine="420"/>
      </w:pPr>
      <w:r w:rsidRPr="002177C7">
        <w:rPr>
          <w:rFonts w:hint="eastAsia"/>
        </w:rPr>
        <w:t>明暗截止线投射在照准屏幕上，应足够的清晰，以方便照准，前雾灯明暗截止线形状见图</w:t>
      </w:r>
      <w:r w:rsidR="0040349E">
        <w:rPr>
          <w:rFonts w:hint="eastAsia"/>
        </w:rPr>
        <w:t>D</w:t>
      </w:r>
      <w:r w:rsidRPr="002177C7">
        <w:t>.1</w:t>
      </w:r>
      <w:r w:rsidRPr="002177C7">
        <w:rPr>
          <w:rFonts w:hint="eastAsia"/>
        </w:rPr>
        <w:t>，左右均为平直，水平方向上应扩展到</w:t>
      </w:r>
      <w:r w:rsidRPr="002177C7">
        <w:t>V-V</w:t>
      </w:r>
      <w:r w:rsidRPr="002177C7">
        <w:rPr>
          <w:rFonts w:hint="eastAsia"/>
        </w:rPr>
        <w:t>线左右各</w:t>
      </w:r>
      <w:r w:rsidRPr="002177C7">
        <w:t>4</w:t>
      </w:r>
      <w:r w:rsidRPr="002177C7">
        <w:rPr>
          <w:rFonts w:hint="eastAsia"/>
        </w:rPr>
        <w:t>°。</w:t>
      </w:r>
    </w:p>
    <w:p w14:paraId="656FB8FF" w14:textId="77777777" w:rsidR="00843AF2" w:rsidRDefault="00843AF2" w:rsidP="00C44444">
      <w:pPr>
        <w:pStyle w:val="affffd"/>
        <w:ind w:firstLine="420"/>
      </w:pPr>
    </w:p>
    <w:p w14:paraId="1EEC8FFF" w14:textId="53E9A080" w:rsidR="002177C7" w:rsidRDefault="00843AF2" w:rsidP="00843AF2">
      <w:pPr>
        <w:pStyle w:val="affffd"/>
        <w:ind w:firstLine="420"/>
        <w:jc w:val="center"/>
      </w:pPr>
      <w:r w:rsidRPr="00843AF2">
        <w:rPr>
          <w:rFonts w:ascii="Calibri" w:hAnsi="Calibri"/>
          <w:color w:val="000000"/>
          <w:kern w:val="2"/>
          <w:szCs w:val="21"/>
        </w:rPr>
        <mc:AlternateContent>
          <mc:Choice Requires="wps">
            <w:drawing>
              <wp:anchor distT="0" distB="0" distL="114300" distR="114300" simplePos="0" relativeHeight="251706368" behindDoc="0" locked="1" layoutInCell="1" allowOverlap="1" wp14:anchorId="44BF2DF5" wp14:editId="415C70FD">
                <wp:simplePos x="0" y="0"/>
                <wp:positionH relativeFrom="column">
                  <wp:posOffset>970915</wp:posOffset>
                </wp:positionH>
                <wp:positionV relativeFrom="paragraph">
                  <wp:posOffset>998855</wp:posOffset>
                </wp:positionV>
                <wp:extent cx="1075055" cy="373380"/>
                <wp:effectExtent l="0" t="0" r="10795" b="26670"/>
                <wp:wrapNone/>
                <wp:docPr id="7596" name="矩形 7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373380"/>
                        </a:xfrm>
                        <a:prstGeom prst="rect">
                          <a:avLst/>
                        </a:prstGeom>
                        <a:solidFill>
                          <a:srgbClr val="FFFFFF"/>
                        </a:solidFill>
                        <a:ln w="9525">
                          <a:solidFill>
                            <a:srgbClr val="FFFFFF"/>
                          </a:solidFill>
                          <a:miter lim="800000"/>
                          <a:headEnd/>
                          <a:tailEnd/>
                        </a:ln>
                      </wps:spPr>
                      <wps:txbx>
                        <w:txbxContent>
                          <w:p w14:paraId="2E783081" w14:textId="77777777" w:rsidR="005066C8" w:rsidRPr="00964446" w:rsidRDefault="005066C8" w:rsidP="00843AF2">
                            <w:pPr>
                              <w:spacing w:line="240" w:lineRule="auto"/>
                              <w:rPr>
                                <w:rFonts w:ascii="宋体" w:hAnsi="宋体"/>
                                <w:sz w:val="15"/>
                                <w:szCs w:val="15"/>
                              </w:rPr>
                            </w:pPr>
                            <w:r w:rsidRPr="00964446">
                              <w:rPr>
                                <w:rFonts w:ascii="宋体" w:hAnsi="宋体" w:hint="eastAsia"/>
                                <w:sz w:val="15"/>
                                <w:szCs w:val="15"/>
                              </w:rPr>
                              <w:t>线性度应在名义位置处±</w:t>
                            </w:r>
                            <w:r w:rsidRPr="00964446">
                              <w:rPr>
                                <w:rFonts w:ascii="宋体" w:hAnsi="宋体"/>
                                <w:sz w:val="15"/>
                                <w:szCs w:val="15"/>
                              </w:rPr>
                              <w:t>0.2</w:t>
                            </w:r>
                            <w:r w:rsidRPr="00964446">
                              <w:rPr>
                                <w:rFonts w:ascii="宋体" w:hAnsi="宋体" w:hint="eastAsia"/>
                                <w:sz w:val="15"/>
                                <w:szCs w:val="15"/>
                              </w:rPr>
                              <w:t>°以内</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2DF5" id="矩形 7596" o:spid="_x0000_s1164" style="position:absolute;left:0;text-align:left;margin-left:76.45pt;margin-top:78.65pt;width:84.65pt;height:2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" strokecolor="white">
                <v:textbox inset=".5mm,.3mm,.5mm,.3mm">
                  <w:txbxContent>
                    <w:p w14:paraId="2E783081" w14:textId="77777777" w:rsidR="005066C8" w:rsidRPr="00964446" w:rsidRDefault="005066C8" w:rsidP="00843AF2">
                      <w:pPr>
                        <w:spacing w:line="240" w:lineRule="auto"/>
                        <w:rPr>
                          <w:rFonts w:ascii="宋体" w:hAnsi="宋体"/>
                          <w:sz w:val="15"/>
                          <w:szCs w:val="15"/>
                        </w:rPr>
                      </w:pPr>
                      <w:r w:rsidRPr="00964446">
                        <w:rPr>
                          <w:rFonts w:ascii="宋体" w:hAnsi="宋体" w:hint="eastAsia"/>
                          <w:sz w:val="15"/>
                          <w:szCs w:val="15"/>
                        </w:rPr>
                        <w:t>线性度应在名义位置处±</w:t>
                      </w:r>
                      <w:r w:rsidRPr="00964446">
                        <w:rPr>
                          <w:rFonts w:ascii="宋体" w:hAnsi="宋体"/>
                          <w:sz w:val="15"/>
                          <w:szCs w:val="15"/>
                        </w:rPr>
                        <w:t>0.2</w:t>
                      </w:r>
                      <w:r w:rsidRPr="00964446">
                        <w:rPr>
                          <w:rFonts w:ascii="宋体" w:hAnsi="宋体" w:hint="eastAsia"/>
                          <w:sz w:val="15"/>
                          <w:szCs w:val="15"/>
                        </w:rPr>
                        <w:t>°以内</w:t>
                      </w:r>
                    </w:p>
                  </w:txbxContent>
                </v:textbox>
                <w10:anchorlock/>
              </v:rect>
            </w:pict>
          </mc:Fallback>
        </mc:AlternateContent>
      </w:r>
      <w:r>
        <w:rPr>
          <w:color w:val="000000"/>
        </w:rPr>
        <w:drawing>
          <wp:inline distT="0" distB="0" distL="0" distR="0" wp14:anchorId="30DD50A7" wp14:editId="356BD575">
            <wp:extent cx="4519930" cy="1837690"/>
            <wp:effectExtent l="0" t="0" r="0" b="0"/>
            <wp:docPr id="7595" name="图片 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9930" cy="1837690"/>
                    </a:xfrm>
                    <a:prstGeom prst="rect">
                      <a:avLst/>
                    </a:prstGeom>
                    <a:noFill/>
                    <a:ln>
                      <a:noFill/>
                    </a:ln>
                  </pic:spPr>
                </pic:pic>
              </a:graphicData>
            </a:graphic>
          </wp:inline>
        </w:drawing>
      </w:r>
    </w:p>
    <w:p w14:paraId="16A0350E" w14:textId="77777777" w:rsidR="00D1223A" w:rsidRPr="00D1223A" w:rsidRDefault="00D1223A" w:rsidP="00D1223A">
      <w:pPr>
        <w:pStyle w:val="affffffffffff2"/>
        <w:widowControl/>
        <w:numPr>
          <w:ilvl w:val="0"/>
          <w:numId w:val="17"/>
        </w:numPr>
        <w:autoSpaceDE w:val="0"/>
        <w:autoSpaceDN w:val="0"/>
        <w:adjustRightInd/>
        <w:spacing w:line="14" w:lineRule="exact"/>
        <w:ind w:firstLineChars="0" w:firstLine="0"/>
        <w:jc w:val="center"/>
        <w:rPr>
          <w:rFonts w:ascii="黑体" w:eastAsia="黑体" w:hAnsi="黑体"/>
          <w:noProof/>
          <w:vanish/>
          <w:kern w:val="0"/>
          <w:sz w:val="2"/>
        </w:rPr>
      </w:pPr>
    </w:p>
    <w:p w14:paraId="00D43F9A" w14:textId="77777777" w:rsidR="00D1223A" w:rsidRDefault="00D1223A" w:rsidP="00D1223A">
      <w:pPr>
        <w:pStyle w:val="aff1"/>
        <w:spacing w:before="156" w:after="156"/>
        <w:ind w:left="-420"/>
      </w:pPr>
      <w:r>
        <w:rPr>
          <w:rFonts w:hint="eastAsia"/>
        </w:rPr>
        <w:t>前雾灯明暗截止线</w:t>
      </w:r>
    </w:p>
    <w:p w14:paraId="4344643F" w14:textId="78C5896B" w:rsidR="00843AF2" w:rsidRDefault="009246F7" w:rsidP="00D1223A">
      <w:pPr>
        <w:pStyle w:val="a8"/>
        <w:spacing w:before="156" w:after="156"/>
      </w:pPr>
      <w:r w:rsidRPr="009246F7">
        <w:rPr>
          <w:noProof/>
        </w:rPr>
        <mc:AlternateContent>
          <mc:Choice Requires="wps">
            <w:drawing>
              <wp:anchor distT="0" distB="0" distL="114300" distR="114300" simplePos="0" relativeHeight="251708416" behindDoc="0" locked="1" layoutInCell="1" allowOverlap="1" wp14:anchorId="20EEE845" wp14:editId="71F37A29">
                <wp:simplePos x="0" y="0"/>
                <wp:positionH relativeFrom="column">
                  <wp:posOffset>3412490</wp:posOffset>
                </wp:positionH>
                <wp:positionV relativeFrom="paragraph">
                  <wp:posOffset>-905510</wp:posOffset>
                </wp:positionV>
                <wp:extent cx="1816100" cy="228600"/>
                <wp:effectExtent l="0" t="0" r="12700" b="19050"/>
                <wp:wrapNone/>
                <wp:docPr id="7597" name="矩形 7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28600"/>
                        </a:xfrm>
                        <a:prstGeom prst="rect">
                          <a:avLst/>
                        </a:prstGeom>
                        <a:solidFill>
                          <a:srgbClr val="FFFFFF"/>
                        </a:solidFill>
                        <a:ln w="9525">
                          <a:solidFill>
                            <a:srgbClr val="FFFFFF"/>
                          </a:solidFill>
                          <a:miter lim="800000"/>
                          <a:headEnd/>
                          <a:tailEnd/>
                        </a:ln>
                      </wps:spPr>
                      <wps:txbx>
                        <w:txbxContent>
                          <w:p w14:paraId="10EA120D" w14:textId="77777777" w:rsidR="005066C8" w:rsidRPr="00E74DD8" w:rsidRDefault="005066C8" w:rsidP="009246F7">
                            <w:pPr>
                              <w:spacing w:line="240" w:lineRule="auto"/>
                              <w:jc w:val="center"/>
                              <w:rPr>
                                <w:rFonts w:ascii="宋体" w:hAnsi="宋体"/>
                                <w:sz w:val="15"/>
                                <w:szCs w:val="15"/>
                              </w:rPr>
                            </w:pPr>
                            <w:r w:rsidRPr="00E74DD8">
                              <w:rPr>
                                <w:rFonts w:ascii="宋体" w:hAnsi="宋体" w:hint="eastAsia"/>
                                <w:sz w:val="15"/>
                                <w:szCs w:val="15"/>
                              </w:rPr>
                              <w:t>明暗截止线名义位置（</w:t>
                            </w:r>
                            <w:r w:rsidRPr="00E74DD8">
                              <w:rPr>
                                <w:rFonts w:ascii="宋体" w:hAnsi="宋体"/>
                                <w:sz w:val="15"/>
                                <w:szCs w:val="15"/>
                              </w:rPr>
                              <w:t>-1D</w:t>
                            </w:r>
                            <w:r w:rsidRPr="00E74DD8">
                              <w:rPr>
                                <w:rFonts w:ascii="宋体" w:hAnsi="宋体" w:hint="eastAsia"/>
                                <w:sz w:val="15"/>
                                <w:szCs w:val="15"/>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EE845" id="矩形 7597" o:spid="_x0000_s1165" style="position:absolute;left:0;text-align:left;margin-left:268.7pt;margin-top:-71.3pt;width:143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" strokecolor="white">
                <v:textbox inset=".5mm,.3mm,.5mm,.3mm">
                  <w:txbxContent>
                    <w:p w14:paraId="10EA120D" w14:textId="77777777" w:rsidR="005066C8" w:rsidRPr="00E74DD8" w:rsidRDefault="005066C8" w:rsidP="009246F7">
                      <w:pPr>
                        <w:spacing w:line="240" w:lineRule="auto"/>
                        <w:jc w:val="center"/>
                        <w:rPr>
                          <w:rFonts w:ascii="宋体" w:hAnsi="宋体"/>
                          <w:sz w:val="15"/>
                          <w:szCs w:val="15"/>
                        </w:rPr>
                      </w:pPr>
                      <w:r w:rsidRPr="00E74DD8">
                        <w:rPr>
                          <w:rFonts w:ascii="宋体" w:hAnsi="宋体" w:hint="eastAsia"/>
                          <w:sz w:val="15"/>
                          <w:szCs w:val="15"/>
                        </w:rPr>
                        <w:t>明暗截止线名义位置（</w:t>
                      </w:r>
                      <w:r w:rsidRPr="00E74DD8">
                        <w:rPr>
                          <w:rFonts w:ascii="宋体" w:hAnsi="宋体"/>
                          <w:sz w:val="15"/>
                          <w:szCs w:val="15"/>
                        </w:rPr>
                        <w:t>-1D</w:t>
                      </w:r>
                      <w:r w:rsidRPr="00E74DD8">
                        <w:rPr>
                          <w:rFonts w:ascii="宋体" w:hAnsi="宋体" w:hint="eastAsia"/>
                          <w:sz w:val="15"/>
                          <w:szCs w:val="15"/>
                        </w:rPr>
                        <w:t>°）</w:t>
                      </w:r>
                    </w:p>
                  </w:txbxContent>
                </v:textbox>
                <w10:anchorlock/>
              </v:rect>
            </w:pict>
          </mc:Fallback>
        </mc:AlternateContent>
      </w:r>
      <w:r w:rsidR="005063EE">
        <w:rPr>
          <w:rFonts w:hint="eastAsia"/>
        </w:rPr>
        <w:t>明暗截止线的目视照准</w:t>
      </w:r>
    </w:p>
    <w:p w14:paraId="168A8589" w14:textId="77777777" w:rsidR="00EA7FE5" w:rsidRPr="00505E24" w:rsidRDefault="00EA7FE5" w:rsidP="006E5447">
      <w:pPr>
        <w:pStyle w:val="affffffffffc"/>
        <w:ind w:left="0" w:firstLine="0"/>
      </w:pPr>
      <w:r>
        <w:rPr>
          <w:rFonts w:hint="eastAsia"/>
        </w:rPr>
        <w:t>水平调整：前雾灯明暗截止线需调整到投射光</w:t>
      </w:r>
      <w:proofErr w:type="gramStart"/>
      <w:r>
        <w:rPr>
          <w:rFonts w:hint="eastAsia"/>
        </w:rPr>
        <w:t>型按照</w:t>
      </w:r>
      <w:proofErr w:type="gramEnd"/>
      <w:r>
        <w:t>V-V</w:t>
      </w:r>
      <w:r>
        <w:rPr>
          <w:rFonts w:hint="eastAsia"/>
        </w:rPr>
        <w:t>线呈近似对称状态；当前雾灯设计为成对使用或非对称光型时，明暗截止线的水平位置应按申请人的说明调整，或是相对</w:t>
      </w:r>
      <w:r>
        <w:t>V-V</w:t>
      </w:r>
      <w:r>
        <w:rPr>
          <w:rFonts w:hint="eastAsia"/>
        </w:rPr>
        <w:t>线对称。</w:t>
      </w:r>
    </w:p>
    <w:p w14:paraId="5B319E74" w14:textId="730DE209" w:rsidR="00EA7FE5" w:rsidRPr="00505E24" w:rsidRDefault="00EA7FE5" w:rsidP="006E5447">
      <w:pPr>
        <w:pStyle w:val="affffffffffc"/>
        <w:ind w:left="0" w:firstLine="0"/>
      </w:pPr>
      <w:r>
        <w:rPr>
          <w:rFonts w:hint="eastAsia"/>
        </w:rPr>
        <w:t>垂直调整：截止线经过</w:t>
      </w:r>
      <w:r w:rsidR="0087208B">
        <w:rPr>
          <w:rFonts w:hint="eastAsia"/>
        </w:rPr>
        <w:t>D.2.1的</w:t>
      </w:r>
      <w:r>
        <w:rPr>
          <w:rFonts w:hint="eastAsia"/>
        </w:rPr>
        <w:t>水平调整后，将明暗截止线的水平部分由下往上移动至</w:t>
      </w:r>
      <w:r>
        <w:t>H-H</w:t>
      </w:r>
      <w:r>
        <w:rPr>
          <w:rFonts w:hint="eastAsia"/>
        </w:rPr>
        <w:t>线以下</w:t>
      </w:r>
      <w:r>
        <w:t>1</w:t>
      </w:r>
      <w:r>
        <w:rPr>
          <w:rFonts w:hint="eastAsia"/>
        </w:rPr>
        <w:t>°的位置。如果明暗截止线带有轻微弧度或者倾斜，则明暗截止线在</w:t>
      </w:r>
      <w:r>
        <w:t>V-V</w:t>
      </w:r>
      <w:r>
        <w:rPr>
          <w:rFonts w:hint="eastAsia"/>
        </w:rPr>
        <w:t>线左右各</w:t>
      </w:r>
      <w:r>
        <w:t>3</w:t>
      </w:r>
      <w:r>
        <w:rPr>
          <w:rFonts w:hint="eastAsia"/>
        </w:rPr>
        <w:t>°的范围内，在垂直方向上下偏离明暗截止线的名义位置（</w:t>
      </w:r>
      <w:r>
        <w:t>-1</w:t>
      </w:r>
      <w:r>
        <w:rPr>
          <w:rFonts w:hint="eastAsia"/>
        </w:rPr>
        <w:t>°）不能超过±</w:t>
      </w:r>
      <w:r>
        <w:t>0.25</w:t>
      </w:r>
      <w:r>
        <w:rPr>
          <w:rFonts w:hint="eastAsia"/>
        </w:rPr>
        <w:t>°；</w:t>
      </w:r>
    </w:p>
    <w:p w14:paraId="4D35D424" w14:textId="795E74FA" w:rsidR="005063EE" w:rsidRDefault="00EA7FE5" w:rsidP="006E5447">
      <w:pPr>
        <w:pStyle w:val="affffffffffc"/>
        <w:ind w:left="0" w:firstLine="0"/>
      </w:pPr>
      <w:r>
        <w:rPr>
          <w:rFonts w:hint="eastAsia"/>
        </w:rPr>
        <w:t>如果将垂直调整位置放宽</w:t>
      </w:r>
      <w:r>
        <w:t>0.25</w:t>
      </w:r>
      <w:r>
        <w:rPr>
          <w:rFonts w:hint="eastAsia"/>
        </w:rPr>
        <w:t>°后经过三次调整仍未调整到</w:t>
      </w:r>
      <w:r w:rsidR="0087208B">
        <w:rPr>
          <w:rFonts w:hint="eastAsia"/>
        </w:rPr>
        <w:t>D.2.2</w:t>
      </w:r>
      <w:r>
        <w:rPr>
          <w:rFonts w:hint="eastAsia"/>
        </w:rPr>
        <w:t>的要求，则认为明暗截止线的线性</w:t>
      </w:r>
      <w:proofErr w:type="gramStart"/>
      <w:r>
        <w:rPr>
          <w:rFonts w:hint="eastAsia"/>
        </w:rPr>
        <w:t>度或者锐</w:t>
      </w:r>
      <w:proofErr w:type="gramEnd"/>
      <w:r>
        <w:rPr>
          <w:rFonts w:hint="eastAsia"/>
        </w:rPr>
        <w:t>度未达到调整要求，应按</w:t>
      </w:r>
      <w:r w:rsidR="0087208B">
        <w:rPr>
          <w:rFonts w:hint="eastAsia"/>
        </w:rPr>
        <w:t>D.3</w:t>
      </w:r>
      <w:r>
        <w:rPr>
          <w:rFonts w:hint="eastAsia"/>
        </w:rPr>
        <w:t>进行测量以验证明暗截止线的质量能否符合要求，之后采用仪器照准的方法进行垂直和水平调整。</w:t>
      </w:r>
    </w:p>
    <w:p w14:paraId="7FC77A2E" w14:textId="77777777" w:rsidR="005E2A82" w:rsidRDefault="005E2A82" w:rsidP="005E2A82">
      <w:pPr>
        <w:pStyle w:val="a8"/>
        <w:spacing w:before="156" w:after="156"/>
      </w:pPr>
      <w:r>
        <w:rPr>
          <w:rFonts w:hint="eastAsia"/>
        </w:rPr>
        <w:t>明暗截止线质量和检测要求</w:t>
      </w:r>
    </w:p>
    <w:p w14:paraId="22A72A8D" w14:textId="77777777" w:rsidR="005E2A82" w:rsidRDefault="005E2A82" w:rsidP="005E2A82">
      <w:pPr>
        <w:pStyle w:val="a9"/>
        <w:spacing w:before="156" w:after="156"/>
      </w:pPr>
      <w:r>
        <w:rPr>
          <w:rFonts w:hint="eastAsia"/>
        </w:rPr>
        <w:t>测量明暗截止线的质量</w:t>
      </w:r>
    </w:p>
    <w:p w14:paraId="0218362C" w14:textId="77777777" w:rsidR="005E2A82" w:rsidRDefault="005E2A82" w:rsidP="005E2A82">
      <w:pPr>
        <w:pStyle w:val="affffd"/>
        <w:ind w:firstLine="420"/>
      </w:pPr>
      <w:r>
        <w:rPr>
          <w:rFonts w:hint="eastAsia"/>
        </w:rPr>
        <w:t>应对明暗截止线的水平部分使用步长不超过0.05°的垂直扫描进行测量。沿着V-V线两侧-2.5°和+2.5°处的垂直线，从下向上穿过明暗截止线进行扫描。如此测量时，明暗截止线的质量应符合以下要求。</w:t>
      </w:r>
    </w:p>
    <w:p w14:paraId="75E2EC61" w14:textId="77777777" w:rsidR="005E2A82" w:rsidRDefault="005E2A82" w:rsidP="005E2A82">
      <w:pPr>
        <w:pStyle w:val="aa"/>
        <w:spacing w:before="156" w:after="156"/>
        <w:ind w:left="0"/>
      </w:pPr>
      <w:r>
        <w:rPr>
          <w:rFonts w:hint="eastAsia"/>
        </w:rPr>
        <w:t>明暗截止线的数量要求</w:t>
      </w:r>
    </w:p>
    <w:p w14:paraId="1D934080" w14:textId="77777777" w:rsidR="005E2A82" w:rsidRDefault="005E2A82" w:rsidP="005E2A82">
      <w:pPr>
        <w:pStyle w:val="affffd"/>
        <w:ind w:firstLine="420"/>
      </w:pPr>
      <w:r>
        <w:rPr>
          <w:rFonts w:hint="eastAsia"/>
        </w:rPr>
        <w:t>目视观测到的截止线仅能有一条。</w:t>
      </w:r>
    </w:p>
    <w:p w14:paraId="351E3143" w14:textId="77777777" w:rsidR="005E2A82" w:rsidRDefault="005E2A82" w:rsidP="005E2A82">
      <w:pPr>
        <w:pStyle w:val="aa"/>
        <w:spacing w:before="156" w:after="156"/>
        <w:ind w:left="0"/>
      </w:pPr>
      <w:r>
        <w:rPr>
          <w:rFonts w:hint="eastAsia"/>
        </w:rPr>
        <w:t>明暗截止线的锐度要求</w:t>
      </w:r>
    </w:p>
    <w:p w14:paraId="6254AB1C" w14:textId="5F45ED8C" w:rsidR="005E2A82" w:rsidRDefault="005E2A82" w:rsidP="005E2A82">
      <w:pPr>
        <w:pStyle w:val="affffd"/>
        <w:ind w:firstLine="420"/>
      </w:pPr>
      <w:r>
        <w:rPr>
          <w:rFonts w:hint="eastAsia"/>
        </w:rPr>
        <w:lastRenderedPageBreak/>
        <w:t>通过垂直扫描，按附录</w:t>
      </w:r>
      <w:r w:rsidR="0040349E">
        <w:rPr>
          <w:rFonts w:hint="eastAsia"/>
        </w:rPr>
        <w:t>C</w:t>
      </w:r>
      <w:r>
        <w:rPr>
          <w:rFonts w:hint="eastAsia"/>
        </w:rPr>
        <w:t>中公式</w:t>
      </w:r>
      <w:r w:rsidR="0040349E">
        <w:rPr>
          <w:rFonts w:hint="eastAsia"/>
        </w:rPr>
        <w:t>C</w:t>
      </w:r>
      <w:r>
        <w:rPr>
          <w:rFonts w:hint="eastAsia"/>
        </w:rPr>
        <w:t>.1得出的明暗截止线的锐度G不应小于0.08。</w:t>
      </w:r>
    </w:p>
    <w:p w14:paraId="65352DDB" w14:textId="77777777" w:rsidR="005E2A82" w:rsidRDefault="005E2A82" w:rsidP="005E2A82">
      <w:pPr>
        <w:pStyle w:val="aa"/>
        <w:spacing w:before="156" w:after="156"/>
        <w:ind w:left="0"/>
      </w:pPr>
      <w:r>
        <w:rPr>
          <w:rFonts w:hint="eastAsia"/>
        </w:rPr>
        <w:t>明暗截止线的线性要求</w:t>
      </w:r>
    </w:p>
    <w:p w14:paraId="442D1ED9" w14:textId="1D9B60A7" w:rsidR="005E2A82" w:rsidRDefault="005E2A82" w:rsidP="005E2A82">
      <w:pPr>
        <w:pStyle w:val="affffd"/>
        <w:ind w:firstLine="420"/>
      </w:pPr>
      <w:r>
        <w:rPr>
          <w:rFonts w:hint="eastAsia"/>
        </w:rPr>
        <w:t>明暗截止线用于提供垂直照准的部分在V-V线左3°到右3°的区域内应呈水平，在-3°、-1.5°、1.5°、+3°处的4条垂直扫描线上，按附录</w:t>
      </w:r>
      <w:r w:rsidR="0040349E">
        <w:rPr>
          <w:rFonts w:hint="eastAsia"/>
        </w:rPr>
        <w:t>C</w:t>
      </w:r>
      <w:r>
        <w:rPr>
          <w:rFonts w:hint="eastAsia"/>
        </w:rPr>
        <w:t>中公式</w:t>
      </w:r>
      <w:r w:rsidR="0040349E">
        <w:rPr>
          <w:rFonts w:hint="eastAsia"/>
        </w:rPr>
        <w:t>C</w:t>
      </w:r>
      <w:r>
        <w:rPr>
          <w:rFonts w:hint="eastAsia"/>
        </w:rPr>
        <w:t>.2得出的拐点在垂直方向上的距离差不能超过0.5°。</w:t>
      </w:r>
    </w:p>
    <w:p w14:paraId="12054114" w14:textId="77777777" w:rsidR="005E2A82" w:rsidRDefault="005E2A82" w:rsidP="005E2A82">
      <w:pPr>
        <w:pStyle w:val="a9"/>
        <w:spacing w:before="156" w:after="156"/>
      </w:pPr>
      <w:r>
        <w:rPr>
          <w:rFonts w:hint="eastAsia"/>
        </w:rPr>
        <w:t>仪器照准</w:t>
      </w:r>
    </w:p>
    <w:p w14:paraId="6E9E525D" w14:textId="3ED4182E" w:rsidR="005E2A82" w:rsidRDefault="005E2A82" w:rsidP="005E2A82">
      <w:pPr>
        <w:pStyle w:val="affffd"/>
        <w:ind w:firstLine="420"/>
      </w:pPr>
      <w:r>
        <w:rPr>
          <w:rFonts w:hint="eastAsia"/>
        </w:rPr>
        <w:t>如果明暗截止线能够达到</w:t>
      </w:r>
      <w:r w:rsidR="0040349E">
        <w:rPr>
          <w:rFonts w:hint="eastAsia"/>
        </w:rPr>
        <w:t>D</w:t>
      </w:r>
      <w:r>
        <w:rPr>
          <w:rFonts w:hint="eastAsia"/>
        </w:rPr>
        <w:t>.3.1条的要求，则可以进行仪器照准。</w:t>
      </w:r>
    </w:p>
    <w:p w14:paraId="1B05B9FA" w14:textId="7D10C273" w:rsidR="00057567" w:rsidRDefault="005E2A82" w:rsidP="005E2A82">
      <w:pPr>
        <w:pStyle w:val="affffd"/>
        <w:ind w:firstLine="420"/>
      </w:pPr>
      <w:r>
        <w:rPr>
          <w:rFonts w:hint="eastAsia"/>
        </w:rPr>
        <w:t>照准时，应将明暗截止线从下向上调整，使V-V线上按附录</w:t>
      </w:r>
      <w:r w:rsidR="0040349E">
        <w:rPr>
          <w:rFonts w:hint="eastAsia"/>
        </w:rPr>
        <w:t>C</w:t>
      </w:r>
      <w:r>
        <w:rPr>
          <w:rFonts w:hint="eastAsia"/>
        </w:rPr>
        <w:t>中公式</w:t>
      </w:r>
      <w:r w:rsidR="0040349E">
        <w:rPr>
          <w:rFonts w:hint="eastAsia"/>
        </w:rPr>
        <w:t>C</w:t>
      </w:r>
      <w:r>
        <w:rPr>
          <w:rFonts w:hint="eastAsia"/>
        </w:rPr>
        <w:t>.2得出的照度梯度的拐点位于其名义位置处。</w:t>
      </w:r>
    </w:p>
    <w:p w14:paraId="43BA8C72" w14:textId="0E2BF8BE" w:rsidR="005E2A82" w:rsidRDefault="005E2A82">
      <w:pPr>
        <w:widowControl/>
        <w:adjustRightInd/>
        <w:spacing w:line="240" w:lineRule="auto"/>
        <w:jc w:val="left"/>
        <w:rPr>
          <w:rFonts w:ascii="宋体" w:hAnsi="Times New Roman"/>
          <w:noProof/>
          <w:kern w:val="0"/>
          <w:szCs w:val="20"/>
        </w:rPr>
      </w:pPr>
      <w:r>
        <w:br w:type="page"/>
      </w:r>
    </w:p>
    <w:p w14:paraId="47F2398F" w14:textId="77777777" w:rsidR="005E2A82" w:rsidRPr="005063EE" w:rsidRDefault="005E2A82" w:rsidP="005E2A82">
      <w:pPr>
        <w:pStyle w:val="affffd"/>
        <w:ind w:firstLine="420"/>
      </w:pPr>
    </w:p>
    <w:p w14:paraId="3B05DEE2" w14:textId="7D471AD7" w:rsidR="0094590D" w:rsidRDefault="0094590D" w:rsidP="0094590D">
      <w:pPr>
        <w:pStyle w:val="a7"/>
        <w:spacing w:before="78" w:after="156"/>
        <w:ind w:left="0"/>
      </w:pPr>
      <w:r>
        <w:br/>
      </w:r>
      <w:bookmarkStart w:id="146" w:name="_Toc63241287"/>
      <w:r>
        <w:rPr>
          <w:rFonts w:hint="eastAsia"/>
        </w:rPr>
        <w:t>（规范性）</w:t>
      </w:r>
      <w:r>
        <w:br/>
      </w:r>
      <w:r>
        <w:rPr>
          <w:rFonts w:hint="eastAsia"/>
        </w:rPr>
        <w:t>装置或系统（除角灯外）的配光性能稳定性试验</w:t>
      </w:r>
      <w:bookmarkEnd w:id="146"/>
    </w:p>
    <w:p w14:paraId="2BDDB7F2" w14:textId="1EE7BEBC" w:rsidR="0094590D" w:rsidRDefault="006C5436" w:rsidP="006C5436">
      <w:pPr>
        <w:pStyle w:val="a8"/>
        <w:spacing w:before="156" w:after="156"/>
      </w:pPr>
      <w:r>
        <w:rPr>
          <w:rFonts w:hint="eastAsia"/>
        </w:rPr>
        <w:t>样品及试验准备</w:t>
      </w:r>
    </w:p>
    <w:p w14:paraId="3B8D0757" w14:textId="628718A4" w:rsidR="006C5436" w:rsidRDefault="000E0A48" w:rsidP="006C5436">
      <w:pPr>
        <w:pStyle w:val="a9"/>
        <w:spacing w:before="156" w:after="156"/>
      </w:pPr>
      <w:r>
        <w:rPr>
          <w:rFonts w:hint="eastAsia"/>
        </w:rPr>
        <w:t>样品准备</w:t>
      </w:r>
    </w:p>
    <w:p w14:paraId="6171641B" w14:textId="069719E6" w:rsidR="00616D92" w:rsidRDefault="00616D92" w:rsidP="00616D92">
      <w:pPr>
        <w:pStyle w:val="affffffffffd"/>
        <w:ind w:left="0"/>
      </w:pPr>
      <w:r>
        <w:rPr>
          <w:rFonts w:hint="eastAsia"/>
        </w:rPr>
        <w:t>对装置来说，完整的样品指灯具本身的完整部分，包括镇流器、光源或LED模块以及灯体周围影响散热性能的部件。</w:t>
      </w:r>
    </w:p>
    <w:p w14:paraId="561A493B" w14:textId="7779F3D9" w:rsidR="00616D92" w:rsidRDefault="00616D92" w:rsidP="00616D92">
      <w:pPr>
        <w:pStyle w:val="affffffffffd"/>
        <w:ind w:left="0"/>
      </w:pPr>
      <w:r>
        <w:rPr>
          <w:rFonts w:hint="eastAsia"/>
        </w:rPr>
        <w:t>对系统来说，完整的样品指系统本身左右两侧的完整部分，包括电子光源控制器，和/或电源和操纵装置，以及那些灯体周围可能影响散热的灯体部件和灯。可能的话，整个系统的每个安装单元、灯和LED模块都可以分开进行试验。</w:t>
      </w:r>
    </w:p>
    <w:p w14:paraId="73C938D2" w14:textId="44AE9403" w:rsidR="000E0A48" w:rsidRDefault="00616D92" w:rsidP="00616D92">
      <w:pPr>
        <w:pStyle w:val="affffffffffd"/>
        <w:ind w:left="0"/>
      </w:pPr>
      <w:r>
        <w:rPr>
          <w:rFonts w:hint="eastAsia"/>
        </w:rPr>
        <w:t>本附录试验样品（以下简称“试样”）则相应可以是整个系统，可以是安装单元；光源则指包含一个灯丝灯泡内的任何单个灯丝、LED模块、或LED模块的透光部分。</w:t>
      </w:r>
    </w:p>
    <w:p w14:paraId="78711CB1" w14:textId="127F58FD" w:rsidR="00687E09" w:rsidRDefault="00687E09" w:rsidP="00687E09">
      <w:pPr>
        <w:pStyle w:val="a9"/>
        <w:spacing w:before="156" w:after="156"/>
      </w:pPr>
      <w:r>
        <w:rPr>
          <w:rFonts w:hint="eastAsia"/>
        </w:rPr>
        <w:t>试验准备</w:t>
      </w:r>
    </w:p>
    <w:p w14:paraId="70B1A50A" w14:textId="53B68DC6" w:rsidR="00A75E17" w:rsidRDefault="00A75E17" w:rsidP="00A75E17">
      <w:pPr>
        <w:pStyle w:val="affffffffffd"/>
        <w:ind w:left="0"/>
      </w:pPr>
      <w:r>
        <w:rPr>
          <w:rFonts w:hint="eastAsia"/>
        </w:rPr>
        <w:t>试验应</w:t>
      </w:r>
      <w:r w:rsidR="0083345A">
        <w:rPr>
          <w:rFonts w:hint="eastAsia"/>
        </w:rPr>
        <w:t>在</w:t>
      </w:r>
      <w:r>
        <w:rPr>
          <w:rFonts w:hint="eastAsia"/>
        </w:rPr>
        <w:t>12.1.3规定的环境条件下进行，试样应安装在能代表其正确装车位置的支架上。</w:t>
      </w:r>
    </w:p>
    <w:p w14:paraId="6A155CE7" w14:textId="045182C5" w:rsidR="00A75E17" w:rsidRDefault="00A75E17" w:rsidP="00A75E17">
      <w:pPr>
        <w:pStyle w:val="affffffffffd"/>
        <w:ind w:left="0"/>
      </w:pPr>
      <w:r>
        <w:rPr>
          <w:rFonts w:hint="eastAsia"/>
        </w:rPr>
        <w:t>对使用可更换光源的情况，试验时应采用已经过至少1小时老练的批量生产的灯丝灯泡光源，或采用已经过至少15小时老练的批量生产的气体放电光源，或采用已经过至少48小时老练的批量生产的LED光源。且在试验开始前，光源已冷却至室温。</w:t>
      </w:r>
    </w:p>
    <w:p w14:paraId="5099F5E4" w14:textId="3789B2E6" w:rsidR="00A75E17" w:rsidRDefault="00A75E17" w:rsidP="00A75E17">
      <w:pPr>
        <w:pStyle w:val="affffffffffd"/>
        <w:ind w:left="0"/>
      </w:pPr>
      <w:r>
        <w:rPr>
          <w:rFonts w:hint="eastAsia"/>
        </w:rPr>
        <w:t>对使用LED模块的情况，采用批量生产的LED模块，并在试验前对其至少进行48小时老练，并冷却至室温。</w:t>
      </w:r>
    </w:p>
    <w:p w14:paraId="3A859CBB" w14:textId="6F915AAE" w:rsidR="00687E09" w:rsidRDefault="00A75E17" w:rsidP="00A75E17">
      <w:pPr>
        <w:pStyle w:val="affffffffffd"/>
        <w:ind w:left="0"/>
      </w:pPr>
      <w:r>
        <w:rPr>
          <w:rFonts w:hint="eastAsia"/>
        </w:rPr>
        <w:t>测量设备应与系统型式检验时所用的设备相同。对具有自适应功能的前照明</w:t>
      </w:r>
      <w:r w:rsidR="0083345A">
        <w:rPr>
          <w:rFonts w:hint="eastAsia"/>
        </w:rPr>
        <w:t>装置或</w:t>
      </w:r>
      <w:r>
        <w:rPr>
          <w:rFonts w:hint="eastAsia"/>
        </w:rPr>
        <w:t>系统，试验进行前应设置为中性状态。</w:t>
      </w:r>
    </w:p>
    <w:p w14:paraId="1C8DC2F6" w14:textId="2E94CFE9" w:rsidR="00A75E17" w:rsidRDefault="00A75E17" w:rsidP="00A75E17">
      <w:pPr>
        <w:pStyle w:val="a8"/>
        <w:spacing w:before="156" w:after="156"/>
      </w:pPr>
      <w:r>
        <w:rPr>
          <w:rFonts w:hint="eastAsia"/>
        </w:rPr>
        <w:t>配光性能稳定性试验</w:t>
      </w:r>
    </w:p>
    <w:p w14:paraId="1DF8F038" w14:textId="46E5A2A8" w:rsidR="00BD7A8D" w:rsidRDefault="00BD7A8D" w:rsidP="00BD7A8D">
      <w:pPr>
        <w:pStyle w:val="a9"/>
        <w:spacing w:before="156" w:after="156"/>
      </w:pPr>
      <w:proofErr w:type="gramStart"/>
      <w:r>
        <w:rPr>
          <w:rFonts w:hint="eastAsia"/>
        </w:rPr>
        <w:t>清洁灯</w:t>
      </w:r>
      <w:proofErr w:type="gramEnd"/>
      <w:r>
        <w:rPr>
          <w:rFonts w:hint="eastAsia"/>
        </w:rPr>
        <w:t>试验</w:t>
      </w:r>
    </w:p>
    <w:p w14:paraId="139CC537" w14:textId="77777777" w:rsidR="00F7578F" w:rsidRDefault="00F7578F" w:rsidP="00F7578F">
      <w:pPr>
        <w:pStyle w:val="aa"/>
        <w:spacing w:before="156" w:after="156"/>
        <w:ind w:left="0"/>
      </w:pPr>
      <w:r>
        <w:rPr>
          <w:rFonts w:hint="eastAsia"/>
        </w:rPr>
        <w:t>试验程序</w:t>
      </w:r>
    </w:p>
    <w:p w14:paraId="00469245" w14:textId="7F29C1D1" w:rsidR="00F7578F" w:rsidRDefault="00F7578F" w:rsidP="00F7578F">
      <w:pPr>
        <w:pStyle w:val="affffffffffe"/>
      </w:pPr>
      <w:r>
        <w:rPr>
          <w:rFonts w:hint="eastAsia"/>
        </w:rPr>
        <w:t>试样应按如下规定点亮1</w:t>
      </w:r>
      <w:r>
        <w:t>2</w:t>
      </w:r>
      <w:r>
        <w:rPr>
          <w:rFonts w:hint="eastAsia"/>
        </w:rPr>
        <w:t>h，并按9</w:t>
      </w:r>
      <w:r>
        <w:t>.2</w:t>
      </w:r>
      <w:r w:rsidR="0083345A">
        <w:t>的</w:t>
      </w:r>
      <w:r>
        <w:rPr>
          <w:rFonts w:hint="eastAsia"/>
        </w:rPr>
        <w:t>规定</w:t>
      </w:r>
      <w:r w:rsidR="0083345A">
        <w:rPr>
          <w:rFonts w:hint="eastAsia"/>
        </w:rPr>
        <w:t>进行</w:t>
      </w:r>
      <w:r>
        <w:rPr>
          <w:rFonts w:hint="eastAsia"/>
        </w:rPr>
        <w:t>检验。</w:t>
      </w:r>
    </w:p>
    <w:p w14:paraId="2E6618E4" w14:textId="44B03DA5" w:rsidR="00F7578F" w:rsidRPr="00050543" w:rsidRDefault="00F7578F" w:rsidP="00F7578F">
      <w:pPr>
        <w:pStyle w:val="affffffffffe"/>
      </w:pPr>
      <w:r>
        <w:rPr>
          <w:rFonts w:hAnsi="宋体" w:hint="eastAsia"/>
        </w:rPr>
        <w:t>如只提供一种照明功能（远光、近光或前雾灯）的试样，相对应的光源按</w:t>
      </w:r>
      <w:r w:rsidR="001735E9">
        <w:rPr>
          <w:rFonts w:hAnsi="宋体" w:hint="eastAsia"/>
        </w:rPr>
        <w:t>E</w:t>
      </w:r>
      <w:r>
        <w:rPr>
          <w:rFonts w:hAnsi="宋体" w:hint="eastAsia"/>
        </w:rPr>
        <w:t>.2.1.</w:t>
      </w:r>
      <w:r>
        <w:rPr>
          <w:rFonts w:hAnsi="宋体"/>
        </w:rPr>
        <w:t>1.1</w:t>
      </w:r>
      <w:r>
        <w:rPr>
          <w:rFonts w:hAnsi="宋体" w:hint="eastAsia"/>
        </w:rPr>
        <w:t>规定的时间点亮。</w:t>
      </w:r>
      <w:r w:rsidRPr="00050543">
        <w:rPr>
          <w:rFonts w:hAnsi="宋体" w:hint="eastAsia"/>
        </w:rPr>
        <w:t>当被试验的前照灯与信号灯组合或混合时，后者在试验期间点亮。当后者为转向灯时，应以闪烁方式点亮，点灯和熄灭的时间比近似为1：1。当后者为昼间行驶灯时，可以不点亮。</w:t>
      </w:r>
    </w:p>
    <w:p w14:paraId="1DD5A2AC" w14:textId="77777777" w:rsidR="00F7578F" w:rsidRPr="00D76C59" w:rsidRDefault="00F7578F" w:rsidP="00F7578F">
      <w:pPr>
        <w:pStyle w:val="affffffffffe"/>
      </w:pPr>
      <w:r>
        <w:rPr>
          <w:rFonts w:hAnsi="宋体" w:hint="eastAsia"/>
          <w:color w:val="000000"/>
        </w:rPr>
        <w:t>如试样提供一个近光和一个或多个远光，或者包括一个近光和一个前雾灯时：</w:t>
      </w:r>
    </w:p>
    <w:p w14:paraId="27CE590F" w14:textId="77777777" w:rsidR="00F7578F" w:rsidRDefault="00F7578F" w:rsidP="00F7578F">
      <w:pPr>
        <w:pStyle w:val="afd"/>
        <w:numPr>
          <w:ilvl w:val="0"/>
          <w:numId w:val="44"/>
        </w:numPr>
      </w:pPr>
      <w:r>
        <w:rPr>
          <w:rFonts w:hint="eastAsia"/>
        </w:rPr>
        <w:t>装置按下述循环点亮直至达到规定的时间：</w:t>
      </w:r>
    </w:p>
    <w:p w14:paraId="323B4D3F" w14:textId="77777777" w:rsidR="00F7578F" w:rsidRPr="006F7491" w:rsidRDefault="00F7578F" w:rsidP="00F7578F">
      <w:pPr>
        <w:pStyle w:val="afe"/>
      </w:pPr>
      <w:r>
        <w:rPr>
          <w:rFonts w:hAnsi="宋体" w:hint="eastAsia"/>
          <w:color w:val="000000"/>
        </w:rPr>
        <w:t>近光灯点亮1</w:t>
      </w:r>
      <w:r>
        <w:rPr>
          <w:rFonts w:hAnsi="宋体"/>
          <w:color w:val="000000"/>
        </w:rPr>
        <w:t>5 min</w:t>
      </w:r>
      <w:r>
        <w:rPr>
          <w:rFonts w:hAnsi="宋体" w:hint="eastAsia"/>
          <w:color w:val="000000"/>
        </w:rPr>
        <w:t>；</w:t>
      </w:r>
    </w:p>
    <w:p w14:paraId="280F3797" w14:textId="77777777" w:rsidR="00F7578F" w:rsidRPr="006379D7" w:rsidRDefault="00F7578F" w:rsidP="00F7578F">
      <w:pPr>
        <w:pStyle w:val="afe"/>
      </w:pPr>
      <w:r>
        <w:rPr>
          <w:rFonts w:hAnsi="宋体" w:hint="eastAsia"/>
          <w:color w:val="000000"/>
        </w:rPr>
        <w:t>所有功能点亮</w:t>
      </w:r>
      <w:r>
        <w:rPr>
          <w:rFonts w:hAnsi="宋体"/>
          <w:color w:val="000000"/>
        </w:rPr>
        <w:t>5 min</w:t>
      </w:r>
      <w:r>
        <w:rPr>
          <w:rFonts w:hAnsi="宋体" w:hint="eastAsia"/>
          <w:color w:val="000000"/>
        </w:rPr>
        <w:t>。</w:t>
      </w:r>
    </w:p>
    <w:p w14:paraId="6AD45D31" w14:textId="1A3A1443" w:rsidR="00F7578F" w:rsidRDefault="00F7578F" w:rsidP="00F7578F">
      <w:pPr>
        <w:pStyle w:val="afd"/>
      </w:pPr>
      <w:r w:rsidRPr="00717627">
        <w:rPr>
          <w:rFonts w:hint="eastAsia"/>
        </w:rPr>
        <w:t>如申请人或制造商声明装置设计为近光、远光无法同时点亮时，应依次按</w:t>
      </w:r>
      <w:r w:rsidR="001735E9">
        <w:rPr>
          <w:rFonts w:hAnsi="宋体" w:hint="eastAsia"/>
        </w:rPr>
        <w:t>E</w:t>
      </w:r>
      <w:r>
        <w:rPr>
          <w:rFonts w:hAnsi="宋体" w:hint="eastAsia"/>
        </w:rPr>
        <w:t>.2.1.</w:t>
      </w:r>
      <w:r>
        <w:rPr>
          <w:rFonts w:hAnsi="宋体"/>
        </w:rPr>
        <w:t>1.1</w:t>
      </w:r>
      <w:r w:rsidRPr="00717627">
        <w:rPr>
          <w:rFonts w:hint="eastAsia"/>
        </w:rPr>
        <w:t>规定时间的一半点亮近光灯，剩余的一半时间再点亮所有远光灯。</w:t>
      </w:r>
    </w:p>
    <w:p w14:paraId="7008099F" w14:textId="77777777" w:rsidR="00F7578F" w:rsidRPr="00CE5542" w:rsidRDefault="00F7578F" w:rsidP="00F7578F">
      <w:pPr>
        <w:pStyle w:val="afd"/>
      </w:pPr>
      <w:r>
        <w:rPr>
          <w:rFonts w:hAnsi="宋体" w:hint="eastAsia"/>
          <w:color w:val="000000"/>
        </w:rPr>
        <w:lastRenderedPageBreak/>
        <w:t>对近光灯和远光灯由同一气体放电光源提供的情况，装置按下述循环点亮直至达到规定的时间：</w:t>
      </w:r>
    </w:p>
    <w:p w14:paraId="7F661D75" w14:textId="77777777" w:rsidR="00F7578F" w:rsidRPr="00CE5542" w:rsidRDefault="00F7578F" w:rsidP="00F7578F">
      <w:pPr>
        <w:pStyle w:val="afe"/>
      </w:pPr>
      <w:r>
        <w:rPr>
          <w:rFonts w:hAnsi="宋体" w:hint="eastAsia"/>
          <w:color w:val="000000"/>
        </w:rPr>
        <w:t>近光灯点亮</w:t>
      </w:r>
      <w:r>
        <w:rPr>
          <w:rFonts w:hAnsi="宋体"/>
          <w:color w:val="000000"/>
        </w:rPr>
        <w:t>15 min</w:t>
      </w:r>
      <w:r>
        <w:rPr>
          <w:rFonts w:hAnsi="宋体" w:hint="eastAsia"/>
          <w:color w:val="000000"/>
        </w:rPr>
        <w:t>；</w:t>
      </w:r>
    </w:p>
    <w:p w14:paraId="0B8505B9" w14:textId="77777777" w:rsidR="00F7578F" w:rsidRPr="00F14AD8" w:rsidRDefault="00F7578F" w:rsidP="00F7578F">
      <w:pPr>
        <w:pStyle w:val="afe"/>
      </w:pPr>
      <w:r>
        <w:rPr>
          <w:rFonts w:hAnsi="宋体" w:hint="eastAsia"/>
          <w:color w:val="000000"/>
        </w:rPr>
        <w:t>所有能提供远光的光束点亮</w:t>
      </w:r>
      <w:r>
        <w:rPr>
          <w:rFonts w:hAnsi="宋体"/>
          <w:color w:val="000000"/>
        </w:rPr>
        <w:t>5 min</w:t>
      </w:r>
      <w:r>
        <w:rPr>
          <w:rFonts w:hAnsi="宋体" w:hint="eastAsia"/>
          <w:color w:val="000000"/>
        </w:rPr>
        <w:t>。</w:t>
      </w:r>
    </w:p>
    <w:p w14:paraId="09393332" w14:textId="77777777" w:rsidR="00F7578F" w:rsidRDefault="00F7578F" w:rsidP="00F7578F">
      <w:pPr>
        <w:pStyle w:val="affffffffffe"/>
      </w:pPr>
      <w:r w:rsidRPr="00F14AD8">
        <w:rPr>
          <w:rFonts w:hint="eastAsia"/>
        </w:rPr>
        <w:t>对存在自适应功能的系统：</w:t>
      </w:r>
    </w:p>
    <w:p w14:paraId="726DC659" w14:textId="77777777" w:rsidR="00F7578F" w:rsidRPr="00110D1B" w:rsidRDefault="00F7578F" w:rsidP="00F7578F">
      <w:pPr>
        <w:pStyle w:val="afd"/>
        <w:numPr>
          <w:ilvl w:val="0"/>
          <w:numId w:val="45"/>
        </w:numPr>
      </w:pPr>
      <w:r>
        <w:rPr>
          <w:rFonts w:hAnsi="宋体" w:hint="eastAsia"/>
          <w:color w:val="000000"/>
        </w:rPr>
        <w:t>系统提供了一个以上功能或一个以上级别的近光：</w:t>
      </w:r>
    </w:p>
    <w:p w14:paraId="785F4595" w14:textId="6FC6C8A9" w:rsidR="00F7578F" w:rsidRDefault="00F7578F" w:rsidP="00F7578F">
      <w:pPr>
        <w:pStyle w:val="affffd"/>
        <w:ind w:firstLine="420"/>
        <w:rPr>
          <w:rFonts w:hAnsi="宋体"/>
          <w:color w:val="000000"/>
        </w:rPr>
      </w:pPr>
      <w:r>
        <w:rPr>
          <w:rFonts w:hAnsi="宋体" w:hint="eastAsia"/>
          <w:color w:val="000000"/>
        </w:rPr>
        <w:t>如申请人或制造商声明近光光束的每一特定功能或每一级别都有各自光源，在同一时间不能同时点亮，则按每一特定功能或级别的最大功率模式，按</w:t>
      </w:r>
      <w:r w:rsidR="001735E9">
        <w:rPr>
          <w:rFonts w:hAnsi="宋体" w:hint="eastAsia"/>
        </w:rPr>
        <w:t>E</w:t>
      </w:r>
      <w:r>
        <w:rPr>
          <w:rFonts w:hAnsi="宋体" w:hint="eastAsia"/>
        </w:rPr>
        <w:t>.2.1.</w:t>
      </w:r>
      <w:r>
        <w:rPr>
          <w:rFonts w:hAnsi="宋体"/>
        </w:rPr>
        <w:t>1.1</w:t>
      </w:r>
      <w:r>
        <w:rPr>
          <w:rFonts w:hAnsi="宋体" w:hint="eastAsia"/>
          <w:color w:val="000000"/>
        </w:rPr>
        <w:t>规定的时间平均分配，对每一特定功能或每一近光级别依次顺序点亮。</w:t>
      </w:r>
    </w:p>
    <w:p w14:paraId="79FD4BB4" w14:textId="38672EC0" w:rsidR="00F7578F" w:rsidRPr="001F7EEE" w:rsidRDefault="00F7578F" w:rsidP="00F7578F">
      <w:pPr>
        <w:pStyle w:val="afd"/>
      </w:pPr>
      <w:r>
        <w:rPr>
          <w:rFonts w:hAnsi="宋体" w:hint="eastAsia"/>
          <w:color w:val="000000"/>
        </w:rPr>
        <w:t>对所有其它情况，无论系统提供或者部分提供每一级别近光的模式，则按</w:t>
      </w:r>
      <w:r w:rsidR="001735E9">
        <w:rPr>
          <w:rFonts w:hAnsi="宋体" w:hint="eastAsia"/>
        </w:rPr>
        <w:t>E</w:t>
      </w:r>
      <w:r>
        <w:rPr>
          <w:rFonts w:hAnsi="宋体" w:hint="eastAsia"/>
        </w:rPr>
        <w:t>.2.1.</w:t>
      </w:r>
      <w:r>
        <w:rPr>
          <w:rFonts w:hAnsi="宋体"/>
        </w:rPr>
        <w:t>1.1</w:t>
      </w:r>
      <w:r>
        <w:rPr>
          <w:rFonts w:hAnsi="宋体" w:hint="eastAsia"/>
          <w:color w:val="000000"/>
        </w:rPr>
        <w:t>规定的时间平均分配，对试样每一近光模式按如下循环点亮：</w:t>
      </w:r>
    </w:p>
    <w:p w14:paraId="054E2BDC" w14:textId="77777777" w:rsidR="00F7578F" w:rsidRPr="00337397" w:rsidRDefault="00F7578F" w:rsidP="00F7578F">
      <w:pPr>
        <w:pStyle w:val="afe"/>
      </w:pPr>
      <w:r>
        <w:rPr>
          <w:rFonts w:hAnsi="宋体" w:hint="eastAsia"/>
          <w:color w:val="000000"/>
        </w:rPr>
        <w:t>按直路照明条件的最大功率消耗模式点亮近光基础模式点亮</w:t>
      </w:r>
      <w:r>
        <w:rPr>
          <w:rFonts w:hAnsi="宋体"/>
          <w:color w:val="000000"/>
        </w:rPr>
        <w:t>15min</w:t>
      </w:r>
      <w:r>
        <w:rPr>
          <w:rFonts w:hAnsi="宋体" w:hint="eastAsia"/>
          <w:color w:val="000000"/>
        </w:rPr>
        <w:t>；</w:t>
      </w:r>
    </w:p>
    <w:p w14:paraId="22F546F4" w14:textId="77777777" w:rsidR="00F7578F" w:rsidRPr="00337397" w:rsidRDefault="00F7578F" w:rsidP="00F7578F">
      <w:pPr>
        <w:pStyle w:val="afe"/>
      </w:pPr>
      <w:r>
        <w:rPr>
          <w:rFonts w:hAnsi="宋体" w:hint="eastAsia"/>
          <w:color w:val="000000"/>
        </w:rPr>
        <w:t>将前面点亮过的近光级别和申请人或制造商说明能一起点亮的所有光源同时点亮5m</w:t>
      </w:r>
      <w:r>
        <w:rPr>
          <w:rFonts w:hAnsi="宋体"/>
          <w:color w:val="000000"/>
        </w:rPr>
        <w:t>in</w:t>
      </w:r>
      <w:r>
        <w:rPr>
          <w:rFonts w:hAnsi="宋体" w:hint="eastAsia"/>
          <w:color w:val="000000"/>
        </w:rPr>
        <w:t>；</w:t>
      </w:r>
    </w:p>
    <w:p w14:paraId="36AFC2AD" w14:textId="522D6857" w:rsidR="00F7578F" w:rsidRDefault="00F7578F" w:rsidP="00F7578F">
      <w:pPr>
        <w:pStyle w:val="affffd"/>
        <w:ind w:firstLine="420"/>
        <w:rPr>
          <w:rFonts w:hAnsi="宋体"/>
          <w:color w:val="000000"/>
        </w:rPr>
      </w:pPr>
      <w:r>
        <w:rPr>
          <w:rFonts w:hAnsi="宋体" w:hint="eastAsia"/>
          <w:color w:val="000000"/>
        </w:rPr>
        <w:t>在到达</w:t>
      </w:r>
      <w:r w:rsidR="00CE782C">
        <w:rPr>
          <w:rFonts w:hAnsi="宋体" w:hint="eastAsia"/>
        </w:rPr>
        <w:t>E</w:t>
      </w:r>
      <w:r>
        <w:rPr>
          <w:rFonts w:hAnsi="宋体" w:hint="eastAsia"/>
        </w:rPr>
        <w:t>.2.1.</w:t>
      </w:r>
      <w:r>
        <w:rPr>
          <w:rFonts w:hAnsi="宋体"/>
        </w:rPr>
        <w:t>1.1</w:t>
      </w:r>
      <w:r>
        <w:rPr>
          <w:rFonts w:hAnsi="宋体" w:hint="eastAsia"/>
          <w:color w:val="000000"/>
        </w:rPr>
        <w:t>规定的时间（平均分配）后，依次对适用的其它近光级别重复上述点灯过程。</w:t>
      </w:r>
    </w:p>
    <w:p w14:paraId="0FCC3DFE" w14:textId="77777777" w:rsidR="00F7578F" w:rsidRDefault="00F7578F" w:rsidP="00F7578F">
      <w:pPr>
        <w:pStyle w:val="affffffffffe"/>
      </w:pPr>
      <w:r>
        <w:rPr>
          <w:rFonts w:hint="eastAsia"/>
        </w:rPr>
        <w:t>装置提供一个前雾灯和一个或多个远光：</w:t>
      </w:r>
    </w:p>
    <w:p w14:paraId="2972F644" w14:textId="77777777" w:rsidR="00F7578F" w:rsidRPr="00BC2257" w:rsidRDefault="00F7578F" w:rsidP="00F7578F">
      <w:pPr>
        <w:pStyle w:val="afd"/>
        <w:numPr>
          <w:ilvl w:val="0"/>
          <w:numId w:val="46"/>
        </w:numPr>
      </w:pPr>
      <w:r>
        <w:rPr>
          <w:rFonts w:hAnsi="宋体" w:hint="eastAsia"/>
          <w:color w:val="000000"/>
        </w:rPr>
        <w:t>按下述循环点灯直至达到规定的时间：</w:t>
      </w:r>
    </w:p>
    <w:p w14:paraId="3A5E6300" w14:textId="77777777" w:rsidR="00F7578F" w:rsidRPr="00BC2257" w:rsidRDefault="00F7578F" w:rsidP="00F7578F">
      <w:pPr>
        <w:pStyle w:val="afe"/>
      </w:pPr>
      <w:r>
        <w:rPr>
          <w:rFonts w:hAnsi="宋体" w:hint="eastAsia"/>
          <w:color w:val="000000"/>
        </w:rPr>
        <w:t>前雾灯点亮</w:t>
      </w:r>
      <w:r>
        <w:rPr>
          <w:rFonts w:hAnsi="宋体"/>
          <w:color w:val="000000"/>
        </w:rPr>
        <w:t>15 min</w:t>
      </w:r>
      <w:r>
        <w:rPr>
          <w:rFonts w:hAnsi="宋体" w:hint="eastAsia"/>
          <w:color w:val="000000"/>
        </w:rPr>
        <w:t>；</w:t>
      </w:r>
    </w:p>
    <w:p w14:paraId="5208B7BD" w14:textId="77777777" w:rsidR="00F7578F" w:rsidRPr="00BC2257" w:rsidRDefault="00F7578F" w:rsidP="00F7578F">
      <w:pPr>
        <w:pStyle w:val="afe"/>
      </w:pPr>
      <w:r>
        <w:rPr>
          <w:rFonts w:hAnsi="宋体" w:hint="eastAsia"/>
          <w:color w:val="000000"/>
        </w:rPr>
        <w:t>所有功能点亮</w:t>
      </w:r>
      <w:r>
        <w:rPr>
          <w:rFonts w:hAnsi="宋体"/>
          <w:color w:val="000000"/>
        </w:rPr>
        <w:t>5 min</w:t>
      </w:r>
      <w:r>
        <w:rPr>
          <w:rFonts w:hAnsi="宋体" w:hint="eastAsia"/>
          <w:color w:val="000000"/>
        </w:rPr>
        <w:t>。</w:t>
      </w:r>
    </w:p>
    <w:p w14:paraId="337DA51A" w14:textId="149360B5" w:rsidR="00F7578F" w:rsidRPr="00192E32" w:rsidRDefault="00F7578F" w:rsidP="00F7578F">
      <w:pPr>
        <w:pStyle w:val="afd"/>
      </w:pPr>
      <w:proofErr w:type="gramStart"/>
      <w:r>
        <w:rPr>
          <w:rFonts w:hAnsi="宋体" w:hint="eastAsia"/>
          <w:color w:val="000000"/>
        </w:rPr>
        <w:t>若制造</w:t>
      </w:r>
      <w:proofErr w:type="gramEnd"/>
      <w:r>
        <w:rPr>
          <w:rFonts w:hAnsi="宋体" w:hint="eastAsia"/>
          <w:color w:val="000000"/>
        </w:rPr>
        <w:t>申明前雾灯和远光不能同时点亮，则应依次相继点亮前雾灯和所有的远光，各自点灯时间分别为</w:t>
      </w:r>
      <w:r w:rsidR="001735E9">
        <w:rPr>
          <w:rFonts w:hAnsi="宋体" w:hint="eastAsia"/>
        </w:rPr>
        <w:t>E</w:t>
      </w:r>
      <w:r>
        <w:rPr>
          <w:rFonts w:hAnsi="宋体" w:hint="eastAsia"/>
        </w:rPr>
        <w:t>.2.1.</w:t>
      </w:r>
      <w:r>
        <w:rPr>
          <w:rFonts w:hAnsi="宋体"/>
        </w:rPr>
        <w:t>1.1</w:t>
      </w:r>
      <w:r>
        <w:rPr>
          <w:rFonts w:hAnsi="宋体" w:hint="eastAsia"/>
          <w:color w:val="000000"/>
        </w:rPr>
        <w:t>规定的时间的一半。</w:t>
      </w:r>
    </w:p>
    <w:p w14:paraId="7633AF4F" w14:textId="510173D4" w:rsidR="00F7578F" w:rsidRDefault="00F7578F" w:rsidP="00F7578F">
      <w:pPr>
        <w:pStyle w:val="affffffffffe"/>
      </w:pPr>
      <w:r>
        <w:rPr>
          <w:rFonts w:hint="eastAsia"/>
        </w:rPr>
        <w:t>包含其他组合照明功能的试样，根据申请人或制造商的说明，按</w:t>
      </w:r>
      <w:r w:rsidR="001735E9">
        <w:rPr>
          <w:rFonts w:hint="eastAsia"/>
        </w:rPr>
        <w:t>E</w:t>
      </w:r>
      <w:r>
        <w:t>.2.1.1.2</w:t>
      </w:r>
      <w:r>
        <w:rPr>
          <w:rFonts w:hint="eastAsia"/>
        </w:rPr>
        <w:t>或</w:t>
      </w:r>
      <w:r w:rsidR="001735E9">
        <w:rPr>
          <w:rFonts w:hint="eastAsia"/>
        </w:rPr>
        <w:t>E</w:t>
      </w:r>
      <w:r>
        <w:t>.2.1.1.3</w:t>
      </w:r>
      <w:r>
        <w:rPr>
          <w:rFonts w:hint="eastAsia"/>
        </w:rPr>
        <w:t>对单独照明功能规定的时间，同时点</w:t>
      </w:r>
      <w:proofErr w:type="gramStart"/>
      <w:r>
        <w:rPr>
          <w:rFonts w:hint="eastAsia"/>
        </w:rPr>
        <w:t>亮所有</w:t>
      </w:r>
      <w:proofErr w:type="gramEnd"/>
      <w:r>
        <w:rPr>
          <w:rFonts w:hint="eastAsia"/>
        </w:rPr>
        <w:t>的单独功能。</w:t>
      </w:r>
    </w:p>
    <w:p w14:paraId="37D953E0" w14:textId="77777777" w:rsidR="00F7578F" w:rsidRPr="00B768B7" w:rsidRDefault="00F7578F" w:rsidP="00F7578F">
      <w:pPr>
        <w:pStyle w:val="affffffffffe"/>
      </w:pPr>
      <w:r>
        <w:rPr>
          <w:rFonts w:hAnsi="宋体" w:hint="eastAsia"/>
          <w:color w:val="000000"/>
        </w:rPr>
        <w:t>包含一个近光灯，一个或多个远光和一个前雾灯的试样：</w:t>
      </w:r>
    </w:p>
    <w:p w14:paraId="27737AB0" w14:textId="77777777" w:rsidR="00F7578F" w:rsidRPr="00B768B7" w:rsidRDefault="00F7578F" w:rsidP="00F7578F">
      <w:pPr>
        <w:pStyle w:val="afd"/>
        <w:numPr>
          <w:ilvl w:val="0"/>
          <w:numId w:val="47"/>
        </w:numPr>
      </w:pPr>
      <w:r>
        <w:rPr>
          <w:rFonts w:hAnsi="宋体" w:hint="eastAsia"/>
          <w:color w:val="000000"/>
        </w:rPr>
        <w:t>装置按下述循环点灯直至达到规定的时间：</w:t>
      </w:r>
    </w:p>
    <w:p w14:paraId="14368243" w14:textId="77777777" w:rsidR="00F7578F" w:rsidRPr="00B768B7" w:rsidRDefault="00F7578F" w:rsidP="00F7578F">
      <w:pPr>
        <w:pStyle w:val="afe"/>
      </w:pPr>
      <w:r>
        <w:rPr>
          <w:rFonts w:hAnsi="宋体" w:hint="eastAsia"/>
          <w:color w:val="000000"/>
        </w:rPr>
        <w:t>近光点亮</w:t>
      </w:r>
      <w:r>
        <w:rPr>
          <w:rFonts w:hAnsi="宋体"/>
          <w:color w:val="000000"/>
        </w:rPr>
        <w:t>15min</w:t>
      </w:r>
      <w:r>
        <w:rPr>
          <w:rFonts w:hAnsi="宋体" w:hint="eastAsia"/>
          <w:color w:val="000000"/>
        </w:rPr>
        <w:t>；</w:t>
      </w:r>
    </w:p>
    <w:p w14:paraId="0A301365" w14:textId="77777777" w:rsidR="00F7578F" w:rsidRPr="00B768B7" w:rsidRDefault="00F7578F" w:rsidP="00F7578F">
      <w:pPr>
        <w:pStyle w:val="afe"/>
      </w:pPr>
      <w:r>
        <w:rPr>
          <w:rFonts w:hAnsi="宋体" w:hint="eastAsia"/>
          <w:color w:val="000000"/>
        </w:rPr>
        <w:t>所有功能点亮</w:t>
      </w:r>
      <w:r>
        <w:rPr>
          <w:rFonts w:hAnsi="宋体"/>
          <w:color w:val="000000"/>
        </w:rPr>
        <w:t>5min</w:t>
      </w:r>
      <w:r>
        <w:rPr>
          <w:rFonts w:hAnsi="宋体" w:hint="eastAsia"/>
          <w:color w:val="000000"/>
        </w:rPr>
        <w:t>。</w:t>
      </w:r>
    </w:p>
    <w:p w14:paraId="7164AF01" w14:textId="761F9F7E" w:rsidR="00F7578F" w:rsidRPr="00633601" w:rsidRDefault="00F7578F" w:rsidP="00F7578F">
      <w:pPr>
        <w:pStyle w:val="afd"/>
      </w:pPr>
      <w:r>
        <w:rPr>
          <w:rFonts w:hAnsi="宋体" w:hint="eastAsia"/>
          <w:color w:val="000000"/>
        </w:rPr>
        <w:t>若申请人或制造商申明近光和远光不能同时点亮，则应依次相继点亮近光和所有的远光，各自点灯时间分别为</w:t>
      </w:r>
      <w:r w:rsidR="001735E9">
        <w:rPr>
          <w:rFonts w:hAnsi="宋体" w:hint="eastAsia"/>
        </w:rPr>
        <w:t>E</w:t>
      </w:r>
      <w:r>
        <w:rPr>
          <w:rFonts w:hAnsi="宋体" w:hint="eastAsia"/>
        </w:rPr>
        <w:t>.2.1.</w:t>
      </w:r>
      <w:r>
        <w:rPr>
          <w:rFonts w:hAnsi="宋体"/>
        </w:rPr>
        <w:t>1.1</w:t>
      </w:r>
      <w:r>
        <w:rPr>
          <w:rFonts w:hAnsi="宋体" w:hint="eastAsia"/>
          <w:color w:val="000000"/>
        </w:rPr>
        <w:t>规定的时间的一半。在远光点亮期间，将前雾灯按</w:t>
      </w:r>
      <w:r>
        <w:rPr>
          <w:rFonts w:hAnsi="宋体"/>
          <w:color w:val="000000"/>
        </w:rPr>
        <w:t>15min</w:t>
      </w:r>
      <w:r>
        <w:rPr>
          <w:rFonts w:hAnsi="宋体" w:hint="eastAsia"/>
          <w:color w:val="000000"/>
        </w:rPr>
        <w:t>关</w:t>
      </w:r>
      <w:r>
        <w:rPr>
          <w:rFonts w:hAnsi="宋体"/>
          <w:color w:val="000000"/>
        </w:rPr>
        <w:t>5min</w:t>
      </w:r>
      <w:r>
        <w:rPr>
          <w:rFonts w:hAnsi="宋体" w:hint="eastAsia"/>
          <w:color w:val="000000"/>
        </w:rPr>
        <w:t>开的循环点亮，持续时间为规定时间的一半。</w:t>
      </w:r>
    </w:p>
    <w:p w14:paraId="3E9AA4BC" w14:textId="68166B91" w:rsidR="00F7578F" w:rsidRPr="00003E5F" w:rsidRDefault="00F7578F" w:rsidP="00F7578F">
      <w:pPr>
        <w:pStyle w:val="afd"/>
      </w:pPr>
      <w:r>
        <w:rPr>
          <w:rFonts w:hAnsi="宋体" w:hint="eastAsia"/>
          <w:color w:val="000000"/>
        </w:rPr>
        <w:t>若申请人或制造商申明近光和前雾灯不能同时点亮，则应依次相继点亮近光和前雾灯，各自点灯时间分别为</w:t>
      </w:r>
      <w:r w:rsidR="001735E9">
        <w:rPr>
          <w:rFonts w:hAnsi="宋体" w:hint="eastAsia"/>
        </w:rPr>
        <w:t>E</w:t>
      </w:r>
      <w:r>
        <w:rPr>
          <w:rFonts w:hAnsi="宋体" w:hint="eastAsia"/>
        </w:rPr>
        <w:t>.2.1.</w:t>
      </w:r>
      <w:r>
        <w:rPr>
          <w:rFonts w:hAnsi="宋体"/>
        </w:rPr>
        <w:t>1.1</w:t>
      </w:r>
      <w:r>
        <w:rPr>
          <w:rFonts w:hAnsi="宋体" w:hint="eastAsia"/>
          <w:color w:val="000000"/>
        </w:rPr>
        <w:t>规定的时间的一半。在近光点亮期间，将所有的远光按</w:t>
      </w:r>
      <w:r>
        <w:rPr>
          <w:rFonts w:hAnsi="宋体"/>
          <w:color w:val="000000"/>
        </w:rPr>
        <w:t>15min</w:t>
      </w:r>
      <w:r>
        <w:rPr>
          <w:rFonts w:hAnsi="宋体" w:hint="eastAsia"/>
          <w:color w:val="000000"/>
        </w:rPr>
        <w:t>关</w:t>
      </w:r>
      <w:r>
        <w:rPr>
          <w:rFonts w:hAnsi="宋体"/>
          <w:color w:val="000000"/>
        </w:rPr>
        <w:t>5min</w:t>
      </w:r>
      <w:r>
        <w:rPr>
          <w:rFonts w:hAnsi="宋体" w:hint="eastAsia"/>
          <w:color w:val="000000"/>
        </w:rPr>
        <w:t>开的循环点亮，持续时间为规定时间的一半。</w:t>
      </w:r>
    </w:p>
    <w:p w14:paraId="4DAEA560" w14:textId="37E1D6DB" w:rsidR="00F7578F" w:rsidRPr="00CD4E14" w:rsidRDefault="00F7578F" w:rsidP="00F7578F">
      <w:pPr>
        <w:pStyle w:val="afd"/>
      </w:pPr>
      <w:r>
        <w:rPr>
          <w:rFonts w:hAnsi="宋体" w:hint="eastAsia"/>
          <w:color w:val="000000"/>
        </w:rPr>
        <w:t>若申请人或制造商申明近光、远光和前雾灯不能同时点亮，则应依次相继点亮近光、远光和前雾灯，各自点灯时间分别为</w:t>
      </w:r>
      <w:r w:rsidR="001735E9">
        <w:rPr>
          <w:rFonts w:hAnsi="宋体" w:hint="eastAsia"/>
        </w:rPr>
        <w:t>E</w:t>
      </w:r>
      <w:r>
        <w:rPr>
          <w:rFonts w:hAnsi="宋体" w:hint="eastAsia"/>
        </w:rPr>
        <w:t>.2.1.</w:t>
      </w:r>
      <w:r>
        <w:rPr>
          <w:rFonts w:hAnsi="宋体"/>
        </w:rPr>
        <w:t>1.1</w:t>
      </w:r>
      <w:r>
        <w:rPr>
          <w:rFonts w:hAnsi="宋体" w:hint="eastAsia"/>
          <w:color w:val="000000"/>
        </w:rPr>
        <w:t>规定的时间的三分之一。</w:t>
      </w:r>
    </w:p>
    <w:p w14:paraId="400B2EFD" w14:textId="77777777" w:rsidR="00F7578F" w:rsidRDefault="00F7578F" w:rsidP="00F7578F">
      <w:pPr>
        <w:pStyle w:val="affffffffffe"/>
      </w:pPr>
      <w:r>
        <w:rPr>
          <w:rFonts w:hint="eastAsia"/>
        </w:rPr>
        <w:t>设计成通过点亮</w:t>
      </w:r>
      <w:r w:rsidRPr="0086225F">
        <w:rPr>
          <w:rFonts w:hint="eastAsia"/>
        </w:rPr>
        <w:t>附加光源或</w:t>
      </w:r>
      <w:r w:rsidRPr="0086225F">
        <w:t>LED</w:t>
      </w:r>
      <w:r w:rsidRPr="0086225F">
        <w:rPr>
          <w:rFonts w:hint="eastAsia"/>
        </w:rPr>
        <w:t>模块</w:t>
      </w:r>
      <w:r>
        <w:rPr>
          <w:rFonts w:hint="eastAsia"/>
        </w:rPr>
        <w:t>提供近光弯道照明的试样，仅在近光点亮期间，以</w:t>
      </w:r>
      <w:r>
        <w:t>1 min</w:t>
      </w:r>
      <w:r>
        <w:rPr>
          <w:rFonts w:hint="eastAsia"/>
        </w:rPr>
        <w:t>亮，</w:t>
      </w:r>
      <w:r>
        <w:t>9 min</w:t>
      </w:r>
      <w:r>
        <w:rPr>
          <w:rFonts w:hint="eastAsia"/>
        </w:rPr>
        <w:t>熄灭的循环方式同时点亮附加光源。若多个附加光源提供弯道照明，则试验应在最苛刻的点灯条件下组合点亮这些光源。</w:t>
      </w:r>
    </w:p>
    <w:p w14:paraId="081674F5" w14:textId="77777777" w:rsidR="00F7578F" w:rsidRPr="00F579D0" w:rsidRDefault="00F7578F" w:rsidP="00F7578F">
      <w:pPr>
        <w:pStyle w:val="affffffffffe"/>
      </w:pPr>
      <w:r>
        <w:rPr>
          <w:rFonts w:hAnsi="宋体" w:hint="eastAsia"/>
          <w:color w:val="000000"/>
        </w:rPr>
        <w:t>若申请人或制造商申明远光使用了多个光源，</w:t>
      </w:r>
      <w:proofErr w:type="gramStart"/>
      <w:r>
        <w:rPr>
          <w:rFonts w:hAnsi="宋体" w:hint="eastAsia"/>
          <w:color w:val="000000"/>
        </w:rPr>
        <w:t>且某一部分</w:t>
      </w:r>
      <w:proofErr w:type="gramEnd"/>
      <w:r>
        <w:rPr>
          <w:rFonts w:hAnsi="宋体" w:hint="eastAsia"/>
          <w:color w:val="000000"/>
        </w:rPr>
        <w:t>远光（其中一个附加光源）仅作为短时信号使用（前照灯闪烁通过），那么试验中不应点亮这部分远光。</w:t>
      </w:r>
    </w:p>
    <w:p w14:paraId="609194B2" w14:textId="77777777" w:rsidR="00F7578F" w:rsidRPr="004306BA" w:rsidRDefault="00F7578F" w:rsidP="00F7578F">
      <w:pPr>
        <w:pStyle w:val="affffffffffe"/>
      </w:pPr>
      <w:r>
        <w:rPr>
          <w:rFonts w:hAnsi="宋体" w:hint="eastAsia"/>
          <w:color w:val="000000"/>
        </w:rPr>
        <w:t>加载下述电压在试样的电压输入端：</w:t>
      </w:r>
    </w:p>
    <w:p w14:paraId="4C026B9F" w14:textId="77777777" w:rsidR="00F7578F" w:rsidRPr="00FA5E7D" w:rsidRDefault="00F7578F" w:rsidP="00F7578F">
      <w:pPr>
        <w:pStyle w:val="afd"/>
        <w:numPr>
          <w:ilvl w:val="0"/>
          <w:numId w:val="48"/>
        </w:numPr>
      </w:pPr>
      <w:r w:rsidRPr="00FA5E7D">
        <w:rPr>
          <w:rFonts w:hint="eastAsia"/>
        </w:rPr>
        <w:t>直接在车辆电压系统条件下工作的可更换灯丝灯泡光源，试验电压为13.2V或28.0V。若申请人或制造商说明使用其他电压，则灯丝灯泡接入的电压应为能使用的最大电压</w:t>
      </w:r>
      <w:r>
        <w:rPr>
          <w:rFonts w:hint="eastAsia"/>
        </w:rPr>
        <w:t>；</w:t>
      </w:r>
    </w:p>
    <w:p w14:paraId="13E78F60" w14:textId="77777777" w:rsidR="00F7578F" w:rsidRPr="00FA5E7D" w:rsidRDefault="00F7578F" w:rsidP="00F7578F">
      <w:pPr>
        <w:pStyle w:val="afd"/>
        <w:numPr>
          <w:ilvl w:val="0"/>
          <w:numId w:val="48"/>
        </w:numPr>
      </w:pPr>
      <w:r>
        <w:rPr>
          <w:rFonts w:hAnsi="宋体" w:hint="eastAsia"/>
          <w:color w:val="000000"/>
        </w:rPr>
        <w:lastRenderedPageBreak/>
        <w:t>可更换的气体放电光源，</w:t>
      </w:r>
      <w:r>
        <w:rPr>
          <w:rFonts w:hAnsi="宋体"/>
          <w:color w:val="000000"/>
        </w:rPr>
        <w:t>12V</w:t>
      </w:r>
      <w:r>
        <w:rPr>
          <w:rFonts w:hAnsi="宋体" w:hint="eastAsia"/>
          <w:color w:val="000000"/>
        </w:rPr>
        <w:t>车身系统使用的电子光源控制器或内置了整流器的光源，试验电压为</w:t>
      </w:r>
      <w:r>
        <w:rPr>
          <w:rFonts w:hAnsi="宋体"/>
          <w:color w:val="000000"/>
        </w:rPr>
        <w:t>13.5V</w:t>
      </w:r>
      <w:r>
        <w:rPr>
          <w:rFonts w:hAnsi="宋体" w:hint="eastAsia"/>
          <w:color w:val="000000"/>
        </w:rPr>
        <w:t>，或者按申请人或制造商的规定；</w:t>
      </w:r>
    </w:p>
    <w:p w14:paraId="35741CD5" w14:textId="77777777" w:rsidR="00F7578F" w:rsidRPr="00FA5E7D" w:rsidRDefault="00F7578F" w:rsidP="00F7578F">
      <w:pPr>
        <w:pStyle w:val="afd"/>
        <w:numPr>
          <w:ilvl w:val="0"/>
          <w:numId w:val="48"/>
        </w:numPr>
      </w:pPr>
      <w:r>
        <w:rPr>
          <w:rFonts w:hAnsi="宋体" w:hint="eastAsia"/>
          <w:color w:val="000000"/>
        </w:rPr>
        <w:t>直接在车辆电压系统条件下工作的不可更换光源，配备不可更换光源（灯丝灯泡或其他光源）的照明单元</w:t>
      </w:r>
      <w:r>
        <w:rPr>
          <w:rFonts w:hAnsi="宋体"/>
          <w:color w:val="000000"/>
        </w:rPr>
        <w:t>,</w:t>
      </w:r>
      <w:r>
        <w:rPr>
          <w:rFonts w:hAnsi="宋体" w:hint="eastAsia"/>
          <w:color w:val="000000"/>
        </w:rPr>
        <w:t>根据不同的车身电压系统，试验电压为</w:t>
      </w:r>
      <w:r>
        <w:rPr>
          <w:rFonts w:hAnsi="宋体"/>
          <w:color w:val="000000"/>
        </w:rPr>
        <w:t>13.2V</w:t>
      </w:r>
      <w:r>
        <w:rPr>
          <w:rFonts w:hAnsi="宋体" w:hint="eastAsia"/>
          <w:color w:val="000000"/>
        </w:rPr>
        <w:t>或</w:t>
      </w:r>
      <w:r>
        <w:rPr>
          <w:rFonts w:hAnsi="宋体"/>
          <w:color w:val="000000"/>
        </w:rPr>
        <w:t>28.0V</w:t>
      </w:r>
      <w:r>
        <w:rPr>
          <w:rFonts w:hAnsi="宋体" w:hint="eastAsia"/>
          <w:color w:val="000000"/>
        </w:rPr>
        <w:t>；</w:t>
      </w:r>
    </w:p>
    <w:p w14:paraId="4282F1BE" w14:textId="77777777" w:rsidR="00F7578F" w:rsidRPr="00FA5E7D" w:rsidRDefault="00F7578F" w:rsidP="00F7578F">
      <w:pPr>
        <w:pStyle w:val="afd"/>
        <w:numPr>
          <w:ilvl w:val="0"/>
          <w:numId w:val="48"/>
        </w:numPr>
      </w:pPr>
      <w:r>
        <w:rPr>
          <w:rFonts w:hAnsi="宋体" w:hint="eastAsia"/>
          <w:color w:val="000000"/>
        </w:rPr>
        <w:t>独立于车辆供电之外，其运行完全受本系统控制的可更换或不可更换光源，或者由供电和工作装置供电的光源，应将上述规定的试验电压施加到该装置的输入端上。申请人或制造商应提供光源所需的专用电源；</w:t>
      </w:r>
    </w:p>
    <w:p w14:paraId="3480E21D" w14:textId="77777777" w:rsidR="00F7578F" w:rsidRPr="00B05881" w:rsidRDefault="00F7578F" w:rsidP="00F7578F">
      <w:pPr>
        <w:pStyle w:val="afd"/>
        <w:numPr>
          <w:ilvl w:val="0"/>
          <w:numId w:val="48"/>
        </w:numPr>
      </w:pPr>
      <w:r>
        <w:rPr>
          <w:rFonts w:hAnsi="宋体"/>
          <w:color w:val="000000"/>
        </w:rPr>
        <w:t>ED</w:t>
      </w:r>
      <w:r>
        <w:rPr>
          <w:rFonts w:hAnsi="宋体" w:hint="eastAsia"/>
          <w:color w:val="000000"/>
        </w:rPr>
        <w:t>光源或</w:t>
      </w:r>
      <w:r>
        <w:rPr>
          <w:rFonts w:hAnsi="宋体"/>
          <w:color w:val="000000"/>
        </w:rPr>
        <w:t>LED</w:t>
      </w:r>
      <w:r>
        <w:rPr>
          <w:rFonts w:hAnsi="宋体" w:hint="eastAsia"/>
          <w:color w:val="000000"/>
        </w:rPr>
        <w:t>模块，若无特殊规定，</w:t>
      </w:r>
      <w:r>
        <w:rPr>
          <w:rFonts w:hAnsi="宋体"/>
          <w:color w:val="000000"/>
        </w:rPr>
        <w:t>LED</w:t>
      </w:r>
      <w:r>
        <w:rPr>
          <w:rFonts w:hAnsi="宋体" w:hint="eastAsia"/>
          <w:color w:val="000000"/>
        </w:rPr>
        <w:t>模块的试验电压为</w:t>
      </w:r>
      <w:r>
        <w:rPr>
          <w:rFonts w:hAnsi="宋体"/>
          <w:color w:val="000000"/>
        </w:rPr>
        <w:t>13.5V</w:t>
      </w:r>
      <w:r>
        <w:rPr>
          <w:rFonts w:hAnsi="宋体" w:hint="eastAsia"/>
          <w:color w:val="000000"/>
        </w:rPr>
        <w:t>或</w:t>
      </w:r>
      <w:r>
        <w:rPr>
          <w:rFonts w:hAnsi="宋体"/>
          <w:color w:val="000000"/>
        </w:rPr>
        <w:t>28.0V</w:t>
      </w:r>
      <w:r>
        <w:rPr>
          <w:rFonts w:hAnsi="宋体" w:hint="eastAsia"/>
          <w:color w:val="000000"/>
        </w:rPr>
        <w:t>。电子光源控制器操纵的</w:t>
      </w:r>
      <w:r>
        <w:rPr>
          <w:rFonts w:hAnsi="宋体"/>
          <w:color w:val="000000"/>
        </w:rPr>
        <w:t>LED</w:t>
      </w:r>
      <w:r>
        <w:rPr>
          <w:rFonts w:hAnsi="宋体" w:hint="eastAsia"/>
          <w:color w:val="000000"/>
        </w:rPr>
        <w:t>模块，试验电压按申请人或制造商的规定。</w:t>
      </w:r>
    </w:p>
    <w:p w14:paraId="4F6F2F14" w14:textId="77777777" w:rsidR="00F7578F" w:rsidRDefault="00F7578F" w:rsidP="00F7578F">
      <w:pPr>
        <w:pStyle w:val="ad"/>
      </w:pPr>
      <w:r>
        <w:rPr>
          <w:rFonts w:hint="eastAsia"/>
        </w:rPr>
        <w:t>使用前照灯闪烁功能时附加光源也同时点亮，这种情况</w:t>
      </w:r>
      <w:proofErr w:type="gramStart"/>
      <w:r>
        <w:rPr>
          <w:rFonts w:hint="eastAsia"/>
        </w:rPr>
        <w:t>不</w:t>
      </w:r>
      <w:proofErr w:type="gramEnd"/>
      <w:r>
        <w:rPr>
          <w:rFonts w:hint="eastAsia"/>
        </w:rPr>
        <w:t>视为光源的正常使用状态。</w:t>
      </w:r>
    </w:p>
    <w:p w14:paraId="776DE31C" w14:textId="77777777" w:rsidR="00F7578F" w:rsidRDefault="00F7578F" w:rsidP="00F7578F">
      <w:pPr>
        <w:pStyle w:val="ad"/>
      </w:pPr>
      <w:r>
        <w:rPr>
          <w:rFonts w:hint="eastAsia"/>
        </w:rPr>
        <w:t>照明功能的所有光源，即使不按本文件检测的，都必须包含进去，但使用前照灯闪烁功能时附加光源除外。</w:t>
      </w:r>
    </w:p>
    <w:p w14:paraId="729DD33B" w14:textId="39192CDB" w:rsidR="00F7578F" w:rsidRDefault="00A91DB7" w:rsidP="00A91DB7">
      <w:pPr>
        <w:pStyle w:val="a9"/>
        <w:spacing w:before="156" w:after="156"/>
      </w:pPr>
      <w:proofErr w:type="gramStart"/>
      <w:r>
        <w:rPr>
          <w:rFonts w:hint="eastAsia"/>
        </w:rPr>
        <w:t>脏灯试验</w:t>
      </w:r>
      <w:proofErr w:type="gramEnd"/>
    </w:p>
    <w:p w14:paraId="15DA91AC" w14:textId="5D208A2D" w:rsidR="00A91DB7" w:rsidRDefault="003068D2" w:rsidP="00A91DB7">
      <w:pPr>
        <w:pStyle w:val="aa"/>
        <w:spacing w:before="156" w:after="156"/>
        <w:ind w:left="0"/>
      </w:pPr>
      <w:r>
        <w:rPr>
          <w:rFonts w:hint="eastAsia"/>
        </w:rPr>
        <w:t>试验条件</w:t>
      </w:r>
    </w:p>
    <w:p w14:paraId="4F30047E" w14:textId="748259E5" w:rsidR="003068D2" w:rsidRDefault="003068D2" w:rsidP="003068D2">
      <w:pPr>
        <w:pStyle w:val="affffd"/>
        <w:ind w:firstLine="420"/>
      </w:pPr>
      <w:r>
        <w:rPr>
          <w:rFonts w:hint="eastAsia"/>
        </w:rPr>
        <w:t>试样完成</w:t>
      </w:r>
      <w:r w:rsidR="001735E9">
        <w:rPr>
          <w:rFonts w:hint="eastAsia"/>
        </w:rPr>
        <w:t>E</w:t>
      </w:r>
      <w:r>
        <w:rPr>
          <w:rFonts w:hint="eastAsia"/>
        </w:rPr>
        <w:t>.2.1规定试验后，按</w:t>
      </w:r>
      <w:r w:rsidR="001735E9">
        <w:rPr>
          <w:rFonts w:hint="eastAsia"/>
        </w:rPr>
        <w:t>E</w:t>
      </w:r>
      <w:r>
        <w:rPr>
          <w:rFonts w:hint="eastAsia"/>
        </w:rPr>
        <w:t>.2.2.2的规定进行试样的准备，随后按</w:t>
      </w:r>
      <w:r w:rsidR="001735E9">
        <w:rPr>
          <w:rFonts w:hint="eastAsia"/>
        </w:rPr>
        <w:t>E</w:t>
      </w:r>
      <w:r>
        <w:rPr>
          <w:rFonts w:hint="eastAsia"/>
        </w:rPr>
        <w:t>.2.1.1的规定对其每一功能或近光类型点亮1h，随后在确保试样足够冷却后按9.3进行检验。</w:t>
      </w:r>
    </w:p>
    <w:p w14:paraId="4461B8EA" w14:textId="12B6BD30" w:rsidR="003068D2" w:rsidRDefault="003068D2" w:rsidP="003068D2">
      <w:pPr>
        <w:pStyle w:val="afff4"/>
      </w:pPr>
      <w:r>
        <w:rPr>
          <w:rFonts w:hint="eastAsia"/>
        </w:rPr>
        <w:t>提供或部分提供多种近光级别或照明功能的照明单元中，如有恶劣天气近光级别不参与配光稳定性测试。</w:t>
      </w:r>
    </w:p>
    <w:p w14:paraId="078497A8" w14:textId="5086D7C1" w:rsidR="00B1434F" w:rsidRDefault="00B1434F" w:rsidP="00B1434F">
      <w:pPr>
        <w:pStyle w:val="aa"/>
        <w:spacing w:before="156" w:after="156"/>
        <w:ind w:left="0"/>
      </w:pPr>
      <w:r>
        <w:rPr>
          <w:rFonts w:hint="eastAsia"/>
        </w:rPr>
        <w:t>试验准备</w:t>
      </w:r>
    </w:p>
    <w:p w14:paraId="600FF1CF" w14:textId="1C0B11DC" w:rsidR="00B1434F" w:rsidRDefault="00B1434F" w:rsidP="00B1434F">
      <w:pPr>
        <w:pStyle w:val="ab"/>
        <w:spacing w:before="156" w:after="156"/>
      </w:pPr>
      <w:r>
        <w:rPr>
          <w:rFonts w:hint="eastAsia"/>
        </w:rPr>
        <w:t>试验用混合物</w:t>
      </w:r>
    </w:p>
    <w:p w14:paraId="6FB8F88A" w14:textId="1AA9A2EC" w:rsidR="00BB7759" w:rsidRDefault="00BB7759" w:rsidP="00BB7759">
      <w:pPr>
        <w:pStyle w:val="afffffffffff"/>
      </w:pPr>
      <w:r w:rsidRPr="00BB7759">
        <w:rPr>
          <w:rFonts w:hint="eastAsia"/>
        </w:rPr>
        <w:t>对于玻璃外配光镜的系统或其组件，涂在配光镜上的试验混合物组成（重量比）如下：</w:t>
      </w:r>
    </w:p>
    <w:p w14:paraId="04E9C9BB" w14:textId="77777777" w:rsidR="00BB7759" w:rsidRPr="000B10B8" w:rsidRDefault="00BB7759" w:rsidP="00BB7759">
      <w:pPr>
        <w:pStyle w:val="afa"/>
      </w:pPr>
      <w:r>
        <w:rPr>
          <w:rFonts w:hAnsi="宋体"/>
          <w:color w:val="000000"/>
        </w:rPr>
        <w:t>9</w:t>
      </w:r>
      <w:r>
        <w:rPr>
          <w:rFonts w:hAnsi="宋体" w:hint="eastAsia"/>
          <w:color w:val="000000"/>
        </w:rPr>
        <w:t>份颗粒度介于</w:t>
      </w:r>
      <w:r>
        <w:rPr>
          <w:rFonts w:hAnsi="宋体"/>
          <w:color w:val="000000"/>
        </w:rPr>
        <w:t>0-100</w:t>
      </w:r>
      <w:r>
        <w:rPr>
          <w:rFonts w:hAnsi="宋体" w:hint="eastAsia"/>
          <w:color w:val="000000"/>
        </w:rPr>
        <w:t>μ</w:t>
      </w:r>
      <w:r>
        <w:rPr>
          <w:rFonts w:hAnsi="宋体"/>
          <w:color w:val="000000"/>
        </w:rPr>
        <w:t>m</w:t>
      </w:r>
      <w:r>
        <w:rPr>
          <w:rFonts w:hAnsi="宋体" w:hint="eastAsia"/>
          <w:color w:val="000000"/>
        </w:rPr>
        <w:t>硅沙；</w:t>
      </w:r>
    </w:p>
    <w:p w14:paraId="17ECBAD1" w14:textId="77777777" w:rsidR="00BB7759" w:rsidRPr="000B10B8" w:rsidRDefault="00BB7759" w:rsidP="00BB7759">
      <w:pPr>
        <w:pStyle w:val="afa"/>
      </w:pPr>
      <w:r>
        <w:rPr>
          <w:rFonts w:hAnsi="宋体"/>
          <w:color w:val="000000"/>
        </w:rPr>
        <w:t>1</w:t>
      </w:r>
      <w:r>
        <w:rPr>
          <w:rFonts w:hAnsi="宋体" w:hint="eastAsia"/>
          <w:color w:val="000000"/>
        </w:rPr>
        <w:t>份颗粒度介于</w:t>
      </w:r>
      <w:r>
        <w:rPr>
          <w:rFonts w:hAnsi="宋体"/>
          <w:color w:val="000000"/>
        </w:rPr>
        <w:t>0-100</w:t>
      </w:r>
      <w:r>
        <w:rPr>
          <w:rFonts w:hAnsi="宋体" w:hint="eastAsia"/>
          <w:color w:val="000000"/>
        </w:rPr>
        <w:t>μ</w:t>
      </w:r>
      <w:r>
        <w:rPr>
          <w:rFonts w:hAnsi="宋体"/>
          <w:color w:val="000000"/>
        </w:rPr>
        <w:t>m</w:t>
      </w:r>
      <w:r>
        <w:rPr>
          <w:rFonts w:hAnsi="宋体" w:hint="eastAsia"/>
          <w:color w:val="000000"/>
        </w:rPr>
        <w:t>植物性炭粉；</w:t>
      </w:r>
    </w:p>
    <w:p w14:paraId="6FC79A05" w14:textId="77777777" w:rsidR="00BB7759" w:rsidRPr="000B10B8" w:rsidRDefault="00BB7759" w:rsidP="00BB7759">
      <w:pPr>
        <w:pStyle w:val="afa"/>
      </w:pPr>
      <w:r>
        <w:rPr>
          <w:rFonts w:hAnsi="宋体"/>
          <w:color w:val="000000"/>
        </w:rPr>
        <w:t>0.2</w:t>
      </w:r>
      <w:r>
        <w:rPr>
          <w:rFonts w:hAnsi="宋体" w:hint="eastAsia"/>
          <w:color w:val="000000"/>
        </w:rPr>
        <w:t>份</w:t>
      </w:r>
      <w:proofErr w:type="spellStart"/>
      <w:r>
        <w:rPr>
          <w:rFonts w:hAnsi="宋体"/>
          <w:color w:val="000000"/>
        </w:rPr>
        <w:t>NaCMC</w:t>
      </w:r>
      <w:proofErr w:type="spellEnd"/>
      <w:r>
        <w:rPr>
          <w:rFonts w:hAnsi="宋体" w:hint="eastAsia"/>
          <w:color w:val="000000"/>
        </w:rPr>
        <w:t>；</w:t>
      </w:r>
    </w:p>
    <w:p w14:paraId="576CB790" w14:textId="77777777" w:rsidR="00BB7759" w:rsidRPr="000B10B8" w:rsidRDefault="00BB7759" w:rsidP="00BB7759">
      <w:pPr>
        <w:pStyle w:val="afa"/>
      </w:pPr>
      <w:r>
        <w:rPr>
          <w:rFonts w:hAnsi="宋体"/>
          <w:color w:val="000000"/>
        </w:rPr>
        <w:t>5</w:t>
      </w:r>
      <w:r>
        <w:rPr>
          <w:rFonts w:hAnsi="宋体" w:hint="eastAsia"/>
          <w:color w:val="000000"/>
        </w:rPr>
        <w:t>份氯化钠（纯度</w:t>
      </w:r>
      <w:r>
        <w:rPr>
          <w:rFonts w:hAnsi="宋体"/>
          <w:color w:val="000000"/>
        </w:rPr>
        <w:t>99%</w:t>
      </w:r>
      <w:r>
        <w:rPr>
          <w:rFonts w:hAnsi="宋体" w:hint="eastAsia"/>
          <w:color w:val="000000"/>
        </w:rPr>
        <w:t>）；</w:t>
      </w:r>
    </w:p>
    <w:p w14:paraId="78DBE7AF" w14:textId="1F597F3C" w:rsidR="00BB7759" w:rsidRPr="00BB7759" w:rsidRDefault="00BB7759" w:rsidP="00BB7759">
      <w:pPr>
        <w:pStyle w:val="afa"/>
      </w:pPr>
      <w:r>
        <w:rPr>
          <w:rFonts w:hAnsi="宋体" w:hint="eastAsia"/>
          <w:color w:val="000000"/>
        </w:rPr>
        <w:t>适量的蒸馏水，电导率小于</w:t>
      </w:r>
      <w:r>
        <w:rPr>
          <w:rFonts w:hAnsi="宋体"/>
          <w:color w:val="000000"/>
        </w:rPr>
        <w:t>1m</w:t>
      </w:r>
      <w:r>
        <w:rPr>
          <w:rFonts w:hAnsi="宋体" w:hint="eastAsia"/>
          <w:color w:val="000000"/>
        </w:rPr>
        <w:t>s</w:t>
      </w:r>
      <w:r>
        <w:rPr>
          <w:rFonts w:hAnsi="宋体"/>
          <w:color w:val="000000"/>
        </w:rPr>
        <w:t>/m</w:t>
      </w:r>
      <w:r>
        <w:rPr>
          <w:rFonts w:hAnsi="宋体" w:hint="eastAsia"/>
          <w:color w:val="000000"/>
        </w:rPr>
        <w:t>。</w:t>
      </w:r>
    </w:p>
    <w:p w14:paraId="4772ED13" w14:textId="353E4766" w:rsidR="00BB7759" w:rsidRDefault="00BB7759" w:rsidP="00BB7759">
      <w:pPr>
        <w:pStyle w:val="affffd"/>
        <w:ind w:firstLine="420"/>
      </w:pPr>
      <w:r w:rsidRPr="00BB7759">
        <w:rPr>
          <w:rFonts w:hint="eastAsia"/>
        </w:rPr>
        <w:t>试验混合物的有效期不超过14天。</w:t>
      </w:r>
    </w:p>
    <w:p w14:paraId="3145D385" w14:textId="22EF8D65" w:rsidR="00BB7759" w:rsidRDefault="00BB7759" w:rsidP="00BB7759">
      <w:pPr>
        <w:pStyle w:val="afffffffffff"/>
      </w:pPr>
      <w:r w:rsidRPr="00BB7759">
        <w:rPr>
          <w:rFonts w:hint="eastAsia"/>
        </w:rPr>
        <w:t>对于塑料外配光镜的系统或其组件，涂在配光镜上的试验混合物组成（重量比）如下：</w:t>
      </w:r>
    </w:p>
    <w:p w14:paraId="3491235E" w14:textId="77777777" w:rsidR="00CE29A1" w:rsidRPr="0079207A" w:rsidRDefault="00CE29A1" w:rsidP="00CE29A1">
      <w:pPr>
        <w:pStyle w:val="afa"/>
      </w:pPr>
      <w:r>
        <w:rPr>
          <w:rFonts w:hAnsi="宋体"/>
          <w:color w:val="000000"/>
        </w:rPr>
        <w:t>9</w:t>
      </w:r>
      <w:r>
        <w:rPr>
          <w:rFonts w:hAnsi="宋体" w:hint="eastAsia"/>
          <w:color w:val="000000"/>
        </w:rPr>
        <w:t>份颗粒度介于</w:t>
      </w:r>
      <w:r>
        <w:rPr>
          <w:rFonts w:hAnsi="宋体"/>
          <w:color w:val="000000"/>
        </w:rPr>
        <w:t>0-100</w:t>
      </w:r>
      <w:r>
        <w:rPr>
          <w:rFonts w:hAnsi="宋体" w:hint="eastAsia"/>
          <w:color w:val="000000"/>
        </w:rPr>
        <w:t>μ</w:t>
      </w:r>
      <w:r>
        <w:rPr>
          <w:rFonts w:hAnsi="宋体"/>
          <w:color w:val="000000"/>
        </w:rPr>
        <w:t>m</w:t>
      </w:r>
      <w:r>
        <w:rPr>
          <w:rFonts w:hAnsi="宋体" w:hint="eastAsia"/>
          <w:color w:val="000000"/>
        </w:rPr>
        <w:t>硅沙；</w:t>
      </w:r>
    </w:p>
    <w:p w14:paraId="3F069DC6" w14:textId="77777777" w:rsidR="00CE29A1" w:rsidRPr="0079207A" w:rsidRDefault="00CE29A1" w:rsidP="00CE29A1">
      <w:pPr>
        <w:pStyle w:val="afa"/>
      </w:pPr>
      <w:r>
        <w:rPr>
          <w:rFonts w:hAnsi="宋体"/>
          <w:color w:val="000000"/>
        </w:rPr>
        <w:t>1</w:t>
      </w:r>
      <w:r>
        <w:rPr>
          <w:rFonts w:hAnsi="宋体" w:hint="eastAsia"/>
          <w:color w:val="000000"/>
        </w:rPr>
        <w:t>份颗粒度介于</w:t>
      </w:r>
      <w:r>
        <w:rPr>
          <w:rFonts w:hAnsi="宋体"/>
          <w:color w:val="000000"/>
        </w:rPr>
        <w:t>0-100</w:t>
      </w:r>
      <w:r>
        <w:rPr>
          <w:rFonts w:hAnsi="宋体" w:hint="eastAsia"/>
          <w:color w:val="000000"/>
        </w:rPr>
        <w:t>μ</w:t>
      </w:r>
      <w:r>
        <w:rPr>
          <w:rFonts w:hAnsi="宋体"/>
          <w:color w:val="000000"/>
        </w:rPr>
        <w:t>m</w:t>
      </w:r>
      <w:r>
        <w:rPr>
          <w:rFonts w:hAnsi="宋体" w:hint="eastAsia"/>
          <w:color w:val="000000"/>
        </w:rPr>
        <w:t>植物性炭粉；</w:t>
      </w:r>
    </w:p>
    <w:p w14:paraId="7BDF797C" w14:textId="77777777" w:rsidR="00CE29A1" w:rsidRPr="0079207A" w:rsidRDefault="00CE29A1" w:rsidP="00CE29A1">
      <w:pPr>
        <w:pStyle w:val="afa"/>
      </w:pPr>
      <w:r>
        <w:rPr>
          <w:rFonts w:hAnsi="宋体"/>
          <w:color w:val="000000"/>
        </w:rPr>
        <w:t>0.2</w:t>
      </w:r>
      <w:r>
        <w:rPr>
          <w:rFonts w:hAnsi="宋体" w:hint="eastAsia"/>
          <w:color w:val="000000"/>
        </w:rPr>
        <w:t>份</w:t>
      </w:r>
      <w:proofErr w:type="spellStart"/>
      <w:r>
        <w:rPr>
          <w:rFonts w:hAnsi="宋体"/>
          <w:color w:val="000000"/>
        </w:rPr>
        <w:t>NaCMC</w:t>
      </w:r>
      <w:proofErr w:type="spellEnd"/>
      <w:r>
        <w:rPr>
          <w:rFonts w:hAnsi="宋体" w:hint="eastAsia"/>
          <w:color w:val="000000"/>
        </w:rPr>
        <w:t>；</w:t>
      </w:r>
    </w:p>
    <w:p w14:paraId="474491F7" w14:textId="77777777" w:rsidR="00CE29A1" w:rsidRPr="0079207A" w:rsidRDefault="00CE29A1" w:rsidP="00CE29A1">
      <w:pPr>
        <w:pStyle w:val="afa"/>
      </w:pPr>
      <w:r>
        <w:rPr>
          <w:rFonts w:hAnsi="宋体"/>
          <w:color w:val="000000"/>
        </w:rPr>
        <w:t>13</w:t>
      </w:r>
      <w:r>
        <w:rPr>
          <w:rFonts w:hAnsi="宋体" w:hint="eastAsia"/>
          <w:color w:val="000000"/>
        </w:rPr>
        <w:t>份蒸馏水，电导率小于</w:t>
      </w:r>
      <w:r>
        <w:rPr>
          <w:rFonts w:hAnsi="宋体"/>
          <w:color w:val="000000"/>
        </w:rPr>
        <w:t xml:space="preserve">1 </w:t>
      </w:r>
      <w:proofErr w:type="spellStart"/>
      <w:r>
        <w:rPr>
          <w:rFonts w:hAnsi="宋体"/>
          <w:color w:val="000000"/>
        </w:rPr>
        <w:t>m</w:t>
      </w:r>
      <w:r>
        <w:rPr>
          <w:rFonts w:hAnsi="宋体" w:hint="eastAsia"/>
          <w:color w:val="000000"/>
        </w:rPr>
        <w:t>s</w:t>
      </w:r>
      <w:proofErr w:type="spellEnd"/>
      <w:r>
        <w:rPr>
          <w:rFonts w:hAnsi="宋体"/>
          <w:color w:val="000000"/>
        </w:rPr>
        <w:t>/m</w:t>
      </w:r>
      <w:r>
        <w:rPr>
          <w:rFonts w:hAnsi="宋体" w:hint="eastAsia"/>
          <w:color w:val="000000"/>
        </w:rPr>
        <w:t>；</w:t>
      </w:r>
    </w:p>
    <w:p w14:paraId="2CA09DC1" w14:textId="77777777" w:rsidR="00CE29A1" w:rsidRPr="0079207A" w:rsidRDefault="00CE29A1" w:rsidP="00CE29A1">
      <w:pPr>
        <w:pStyle w:val="afa"/>
      </w:pPr>
      <w:r w:rsidRPr="0079207A">
        <w:rPr>
          <w:rFonts w:hAnsi="宋体" w:hint="eastAsia"/>
          <w:color w:val="000000"/>
        </w:rPr>
        <w:t>1～</w:t>
      </w:r>
      <w:r w:rsidRPr="0079207A">
        <w:rPr>
          <w:rFonts w:hAnsi="宋体"/>
          <w:color w:val="000000"/>
        </w:rPr>
        <w:t>3</w:t>
      </w:r>
      <w:r w:rsidRPr="0079207A">
        <w:rPr>
          <w:rFonts w:hAnsi="宋体" w:hint="eastAsia"/>
          <w:color w:val="000000"/>
        </w:rPr>
        <w:t>份表面活性剂。</w:t>
      </w:r>
    </w:p>
    <w:p w14:paraId="5B102A11" w14:textId="20928B1B" w:rsidR="00BB7759" w:rsidRDefault="00CE29A1" w:rsidP="00CE29A1">
      <w:pPr>
        <w:pStyle w:val="affffd"/>
        <w:ind w:firstLine="420"/>
      </w:pPr>
      <w:r>
        <w:rPr>
          <w:rFonts w:hint="eastAsia"/>
        </w:rPr>
        <w:t>试验混合物的有效期不超过</w:t>
      </w:r>
      <w:r>
        <w:t>14</w:t>
      </w:r>
      <w:r>
        <w:rPr>
          <w:rFonts w:hint="eastAsia"/>
        </w:rPr>
        <w:t>天。</w:t>
      </w:r>
    </w:p>
    <w:p w14:paraId="762B3433" w14:textId="77777777" w:rsidR="001F346B" w:rsidRPr="00413865" w:rsidRDefault="001F346B" w:rsidP="001F346B">
      <w:pPr>
        <w:pStyle w:val="ad"/>
        <w:numPr>
          <w:ilvl w:val="0"/>
          <w:numId w:val="49"/>
        </w:numPr>
      </w:pPr>
      <w:proofErr w:type="spellStart"/>
      <w:r>
        <w:rPr>
          <w:rFonts w:hAnsi="宋体" w:hint="eastAsia"/>
          <w:color w:val="000000"/>
        </w:rPr>
        <w:t>NaCMC</w:t>
      </w:r>
      <w:proofErr w:type="spellEnd"/>
      <w:r>
        <w:rPr>
          <w:rFonts w:hAnsi="宋体" w:hint="eastAsia"/>
          <w:color w:val="000000"/>
        </w:rPr>
        <w:t>表示羧甲基纤维素钠盐，通常称通常以CMC表示。试验混合物使用的</w:t>
      </w:r>
      <w:proofErr w:type="spellStart"/>
      <w:r>
        <w:rPr>
          <w:rFonts w:hAnsi="宋体" w:hint="eastAsia"/>
          <w:color w:val="000000"/>
        </w:rPr>
        <w:t>NaCMC</w:t>
      </w:r>
      <w:proofErr w:type="spellEnd"/>
      <w:r>
        <w:rPr>
          <w:rFonts w:hAnsi="宋体" w:hint="eastAsia"/>
          <w:color w:val="000000"/>
        </w:rPr>
        <w:t>，取代度（DS）为0.6 - 0.7，在20℃时，其2%溶液粘度为（200-300）</w:t>
      </w:r>
      <w:proofErr w:type="spellStart"/>
      <w:r>
        <w:rPr>
          <w:rFonts w:hAnsi="宋体" w:hint="eastAsia"/>
          <w:color w:val="000000"/>
        </w:rPr>
        <w:t>cP</w:t>
      </w:r>
      <w:proofErr w:type="spellEnd"/>
      <w:r>
        <w:rPr>
          <w:rFonts w:hAnsi="宋体" w:hint="eastAsia"/>
          <w:color w:val="000000"/>
        </w:rPr>
        <w:t>。</w:t>
      </w:r>
    </w:p>
    <w:p w14:paraId="30EF5B22" w14:textId="20EA44FB" w:rsidR="001F346B" w:rsidRDefault="001F346B" w:rsidP="001F346B">
      <w:pPr>
        <w:pStyle w:val="ad"/>
      </w:pPr>
      <w:r>
        <w:rPr>
          <w:rFonts w:hint="eastAsia"/>
        </w:rPr>
        <w:t>表面活性剂用量取值使试验混合物能散布在整个配光镜上。</w:t>
      </w:r>
    </w:p>
    <w:p w14:paraId="566509D4" w14:textId="58519367" w:rsidR="001F346B" w:rsidRDefault="001F2905" w:rsidP="001F2905">
      <w:pPr>
        <w:pStyle w:val="ab"/>
        <w:spacing w:before="156" w:after="156"/>
      </w:pPr>
      <w:r>
        <w:rPr>
          <w:rFonts w:hint="eastAsia"/>
        </w:rPr>
        <w:t>试验混合物的敷涂</w:t>
      </w:r>
    </w:p>
    <w:p w14:paraId="4C90CCCE" w14:textId="1ADE6ACA" w:rsidR="00D26ED7" w:rsidRDefault="00D26ED7" w:rsidP="00D26ED7">
      <w:pPr>
        <w:pStyle w:val="affffd"/>
        <w:ind w:firstLine="420"/>
      </w:pPr>
      <w:r w:rsidRPr="00BA7CDB">
        <w:rPr>
          <w:rFonts w:hint="eastAsia"/>
        </w:rPr>
        <w:t>试验混合物应均匀地涂在整个透光面上，待干燥后重复敷涂，直至表</w:t>
      </w:r>
      <w:r w:rsidR="001735E9">
        <w:rPr>
          <w:rFonts w:hint="eastAsia"/>
        </w:rPr>
        <w:t>E</w:t>
      </w:r>
      <w:r w:rsidRPr="00BA7CDB">
        <w:rPr>
          <w:rFonts w:hint="eastAsia"/>
        </w:rPr>
        <w:t>.1中各测试点光强值下降至初始值的15%-20%：</w:t>
      </w:r>
    </w:p>
    <w:p w14:paraId="200A657D" w14:textId="77777777" w:rsidR="0078086E" w:rsidRPr="0078086E" w:rsidRDefault="0078086E" w:rsidP="0078086E">
      <w:pPr>
        <w:pStyle w:val="affffffffffff2"/>
        <w:widowControl/>
        <w:numPr>
          <w:ilvl w:val="0"/>
          <w:numId w:val="29"/>
        </w:numPr>
        <w:autoSpaceDE w:val="0"/>
        <w:autoSpaceDN w:val="0"/>
        <w:adjustRightInd/>
        <w:spacing w:line="14" w:lineRule="exact"/>
        <w:ind w:firstLineChars="0" w:firstLine="0"/>
        <w:jc w:val="center"/>
        <w:rPr>
          <w:rFonts w:ascii="宋体" w:eastAsia="黑体" w:hAnsi="Times New Roman"/>
          <w:noProof/>
          <w:vanish/>
          <w:kern w:val="0"/>
          <w:sz w:val="2"/>
          <w:szCs w:val="20"/>
        </w:rPr>
      </w:pPr>
    </w:p>
    <w:p w14:paraId="51E6FF45" w14:textId="77777777" w:rsidR="0078086E" w:rsidRPr="0078086E" w:rsidRDefault="0078086E" w:rsidP="0078086E">
      <w:pPr>
        <w:pStyle w:val="affffffffffff2"/>
        <w:widowControl/>
        <w:numPr>
          <w:ilvl w:val="0"/>
          <w:numId w:val="29"/>
        </w:numPr>
        <w:autoSpaceDE w:val="0"/>
        <w:autoSpaceDN w:val="0"/>
        <w:adjustRightInd/>
        <w:spacing w:line="14" w:lineRule="exact"/>
        <w:ind w:firstLineChars="0" w:firstLine="0"/>
        <w:jc w:val="center"/>
        <w:rPr>
          <w:rFonts w:ascii="宋体" w:eastAsia="黑体" w:hAnsi="Times New Roman"/>
          <w:noProof/>
          <w:vanish/>
          <w:kern w:val="0"/>
          <w:sz w:val="2"/>
          <w:szCs w:val="20"/>
        </w:rPr>
      </w:pPr>
    </w:p>
    <w:p w14:paraId="0042DB97" w14:textId="77777777" w:rsidR="0078086E" w:rsidRPr="0078086E" w:rsidRDefault="0078086E" w:rsidP="0078086E">
      <w:pPr>
        <w:pStyle w:val="affffffffffff2"/>
        <w:widowControl/>
        <w:numPr>
          <w:ilvl w:val="0"/>
          <w:numId w:val="29"/>
        </w:numPr>
        <w:autoSpaceDE w:val="0"/>
        <w:autoSpaceDN w:val="0"/>
        <w:adjustRightInd/>
        <w:spacing w:line="14" w:lineRule="exact"/>
        <w:ind w:firstLineChars="0" w:firstLine="0"/>
        <w:jc w:val="center"/>
        <w:rPr>
          <w:rFonts w:ascii="宋体" w:eastAsia="黑体" w:hAnsi="Times New Roman"/>
          <w:noProof/>
          <w:vanish/>
          <w:kern w:val="0"/>
          <w:sz w:val="2"/>
          <w:szCs w:val="20"/>
        </w:rPr>
      </w:pPr>
    </w:p>
    <w:p w14:paraId="2C267373" w14:textId="77777777" w:rsidR="0078086E" w:rsidRPr="0078086E" w:rsidRDefault="0078086E" w:rsidP="0078086E">
      <w:pPr>
        <w:pStyle w:val="affffffffffff2"/>
        <w:widowControl/>
        <w:numPr>
          <w:ilvl w:val="0"/>
          <w:numId w:val="29"/>
        </w:numPr>
        <w:autoSpaceDE w:val="0"/>
        <w:autoSpaceDN w:val="0"/>
        <w:adjustRightInd/>
        <w:spacing w:line="14" w:lineRule="exact"/>
        <w:ind w:firstLineChars="0" w:firstLine="0"/>
        <w:jc w:val="center"/>
        <w:rPr>
          <w:rFonts w:ascii="宋体" w:eastAsia="黑体" w:hAnsi="Times New Roman"/>
          <w:noProof/>
          <w:vanish/>
          <w:kern w:val="0"/>
          <w:sz w:val="2"/>
          <w:szCs w:val="20"/>
        </w:rPr>
      </w:pPr>
    </w:p>
    <w:p w14:paraId="20049A88" w14:textId="77777777" w:rsidR="0078086E" w:rsidRDefault="0078086E" w:rsidP="0078086E">
      <w:pPr>
        <w:pStyle w:val="aff7"/>
        <w:spacing w:before="156" w:after="156"/>
      </w:pPr>
      <w:proofErr w:type="gramStart"/>
      <w:r>
        <w:rPr>
          <w:rFonts w:hint="eastAsia"/>
        </w:rPr>
        <w:t>脏灯试验</w:t>
      </w:r>
      <w:proofErr w:type="gramEnd"/>
      <w:r>
        <w:rPr>
          <w:rFonts w:hint="eastAsia"/>
        </w:rPr>
        <w:t>混合物敷涂配光测试点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2"/>
        <w:gridCol w:w="2849"/>
        <w:gridCol w:w="4523"/>
      </w:tblGrid>
      <w:tr w:rsidR="0078086E" w:rsidRPr="0078086E" w14:paraId="3DB3A008" w14:textId="77777777" w:rsidTr="0078086E">
        <w:trPr>
          <w:trHeight w:val="76"/>
          <w:jc w:val="center"/>
        </w:trPr>
        <w:tc>
          <w:tcPr>
            <w:tcW w:w="1051" w:type="pct"/>
            <w:tcBorders>
              <w:top w:val="single" w:sz="8" w:space="0" w:color="auto"/>
              <w:bottom w:val="single" w:sz="8" w:space="0" w:color="auto"/>
            </w:tcBorders>
            <w:shd w:val="clear" w:color="auto" w:fill="auto"/>
            <w:vAlign w:val="center"/>
          </w:tcPr>
          <w:p w14:paraId="11A271A9" w14:textId="77777777" w:rsidR="0078086E" w:rsidRPr="0078086E" w:rsidRDefault="0078086E">
            <w:pPr>
              <w:adjustRightInd/>
              <w:spacing w:line="240" w:lineRule="auto"/>
              <w:jc w:val="center"/>
              <w:rPr>
                <w:rFonts w:ascii="宋体" w:hAnsi="Arial"/>
                <w:color w:val="000000"/>
                <w:sz w:val="18"/>
                <w:szCs w:val="18"/>
              </w:rPr>
            </w:pPr>
            <w:r w:rsidRPr="0078086E">
              <w:rPr>
                <w:rFonts w:ascii="宋体" w:hAnsi="Arial" w:hint="eastAsia"/>
                <w:color w:val="000000"/>
                <w:sz w:val="18"/>
                <w:szCs w:val="18"/>
              </w:rPr>
              <w:t>序号</w:t>
            </w:r>
          </w:p>
        </w:tc>
        <w:tc>
          <w:tcPr>
            <w:tcW w:w="1526" w:type="pct"/>
            <w:tcBorders>
              <w:top w:val="single" w:sz="8" w:space="0" w:color="auto"/>
              <w:bottom w:val="single" w:sz="8" w:space="0" w:color="auto"/>
            </w:tcBorders>
            <w:shd w:val="clear" w:color="auto" w:fill="auto"/>
            <w:vAlign w:val="center"/>
          </w:tcPr>
          <w:p w14:paraId="1FEF2029" w14:textId="77777777" w:rsidR="0078086E" w:rsidRPr="0078086E" w:rsidRDefault="0078086E">
            <w:pPr>
              <w:adjustRightInd/>
              <w:spacing w:line="240" w:lineRule="auto"/>
              <w:jc w:val="center"/>
              <w:rPr>
                <w:rFonts w:ascii="宋体" w:hAnsi="Arial"/>
                <w:color w:val="000000"/>
                <w:sz w:val="18"/>
                <w:szCs w:val="18"/>
              </w:rPr>
            </w:pPr>
            <w:r w:rsidRPr="0078086E">
              <w:rPr>
                <w:rFonts w:ascii="宋体" w:hAnsi="宋体" w:hint="eastAsia"/>
                <w:color w:val="000000"/>
                <w:sz w:val="18"/>
                <w:szCs w:val="18"/>
              </w:rPr>
              <w:t>功能</w:t>
            </w:r>
          </w:p>
        </w:tc>
        <w:tc>
          <w:tcPr>
            <w:tcW w:w="2423" w:type="pct"/>
            <w:tcBorders>
              <w:top w:val="single" w:sz="8" w:space="0" w:color="auto"/>
              <w:bottom w:val="single" w:sz="8" w:space="0" w:color="auto"/>
            </w:tcBorders>
            <w:shd w:val="clear" w:color="auto" w:fill="auto"/>
            <w:vAlign w:val="center"/>
          </w:tcPr>
          <w:p w14:paraId="33B18E7A" w14:textId="77777777" w:rsidR="0078086E" w:rsidRPr="0078086E" w:rsidRDefault="0078086E">
            <w:pPr>
              <w:adjustRightInd/>
              <w:spacing w:line="240" w:lineRule="auto"/>
              <w:jc w:val="center"/>
              <w:rPr>
                <w:rFonts w:ascii="宋体" w:hAnsi="Arial"/>
                <w:color w:val="000000"/>
                <w:sz w:val="18"/>
                <w:szCs w:val="18"/>
              </w:rPr>
            </w:pPr>
            <w:r w:rsidRPr="0078086E">
              <w:rPr>
                <w:rFonts w:ascii="宋体" w:hAnsi="宋体" w:hint="eastAsia"/>
                <w:color w:val="000000"/>
                <w:sz w:val="18"/>
                <w:szCs w:val="18"/>
              </w:rPr>
              <w:t>测试点</w:t>
            </w:r>
          </w:p>
        </w:tc>
      </w:tr>
      <w:tr w:rsidR="0078086E" w:rsidRPr="0078086E" w14:paraId="6A774280" w14:textId="77777777" w:rsidTr="0078086E">
        <w:trPr>
          <w:trHeight w:val="64"/>
          <w:jc w:val="center"/>
        </w:trPr>
        <w:tc>
          <w:tcPr>
            <w:tcW w:w="1051" w:type="pct"/>
            <w:tcBorders>
              <w:top w:val="single" w:sz="8" w:space="0" w:color="auto"/>
            </w:tcBorders>
            <w:shd w:val="clear" w:color="auto" w:fill="auto"/>
            <w:vAlign w:val="center"/>
          </w:tcPr>
          <w:p w14:paraId="2F0F3836" w14:textId="77777777" w:rsidR="0078086E" w:rsidRPr="0078086E" w:rsidRDefault="0078086E">
            <w:pPr>
              <w:adjustRightInd/>
              <w:spacing w:line="240" w:lineRule="auto"/>
              <w:jc w:val="center"/>
              <w:rPr>
                <w:rFonts w:ascii="宋体" w:hAnsi="Arial"/>
                <w:color w:val="000000"/>
                <w:sz w:val="18"/>
                <w:szCs w:val="18"/>
              </w:rPr>
            </w:pPr>
            <w:r w:rsidRPr="0078086E">
              <w:rPr>
                <w:rFonts w:ascii="宋体" w:hAnsi="Arial" w:hint="eastAsia"/>
                <w:color w:val="000000"/>
                <w:sz w:val="18"/>
                <w:szCs w:val="18"/>
              </w:rPr>
              <w:t>1</w:t>
            </w:r>
          </w:p>
        </w:tc>
        <w:tc>
          <w:tcPr>
            <w:tcW w:w="1526" w:type="pct"/>
            <w:tcBorders>
              <w:top w:val="single" w:sz="8" w:space="0" w:color="auto"/>
            </w:tcBorders>
            <w:shd w:val="clear" w:color="auto" w:fill="auto"/>
            <w:vAlign w:val="center"/>
          </w:tcPr>
          <w:p w14:paraId="75EC3945" w14:textId="77777777" w:rsidR="0078086E" w:rsidRPr="0078086E" w:rsidRDefault="0078086E" w:rsidP="008E4D29">
            <w:pPr>
              <w:adjustRightInd/>
              <w:spacing w:line="240" w:lineRule="auto"/>
              <w:jc w:val="left"/>
              <w:rPr>
                <w:rFonts w:ascii="宋体" w:hAnsi="Arial"/>
                <w:color w:val="000000"/>
                <w:sz w:val="18"/>
                <w:szCs w:val="18"/>
              </w:rPr>
            </w:pPr>
            <w:r w:rsidRPr="0078086E">
              <w:rPr>
                <w:rFonts w:ascii="宋体" w:hAnsi="宋体" w:hint="eastAsia"/>
                <w:color w:val="000000"/>
                <w:sz w:val="18"/>
                <w:szCs w:val="18"/>
              </w:rPr>
              <w:t>远光</w:t>
            </w:r>
          </w:p>
        </w:tc>
        <w:tc>
          <w:tcPr>
            <w:tcW w:w="2423" w:type="pct"/>
            <w:tcBorders>
              <w:top w:val="single" w:sz="8" w:space="0" w:color="auto"/>
            </w:tcBorders>
            <w:shd w:val="clear" w:color="auto" w:fill="auto"/>
            <w:vAlign w:val="center"/>
          </w:tcPr>
          <w:p w14:paraId="025DFB1D" w14:textId="77777777" w:rsidR="0078086E" w:rsidRPr="0078086E" w:rsidRDefault="0078086E" w:rsidP="008E4D29">
            <w:pPr>
              <w:adjustRightInd/>
              <w:spacing w:line="240" w:lineRule="auto"/>
              <w:jc w:val="left"/>
              <w:rPr>
                <w:rFonts w:ascii="宋体" w:hAnsi="宋体"/>
                <w:color w:val="000000"/>
                <w:sz w:val="18"/>
                <w:szCs w:val="18"/>
              </w:rPr>
            </w:pPr>
            <w:r w:rsidRPr="0078086E">
              <w:rPr>
                <w:rFonts w:ascii="宋体" w:hAnsi="宋体"/>
                <w:color w:val="000000"/>
                <w:sz w:val="18"/>
                <w:szCs w:val="18"/>
              </w:rPr>
              <w:t>I</w:t>
            </w:r>
            <w:r w:rsidRPr="0078086E">
              <w:rPr>
                <w:rFonts w:ascii="宋体" w:hAnsi="宋体"/>
                <w:color w:val="000000"/>
                <w:sz w:val="18"/>
                <w:szCs w:val="18"/>
                <w:vertAlign w:val="subscript"/>
              </w:rPr>
              <w:t>max</w:t>
            </w:r>
          </w:p>
        </w:tc>
      </w:tr>
      <w:tr w:rsidR="0078086E" w:rsidRPr="0078086E" w14:paraId="038ECE7C" w14:textId="77777777" w:rsidTr="0078086E">
        <w:trPr>
          <w:trHeight w:val="261"/>
          <w:jc w:val="center"/>
        </w:trPr>
        <w:tc>
          <w:tcPr>
            <w:tcW w:w="1051" w:type="pct"/>
            <w:shd w:val="clear" w:color="auto" w:fill="auto"/>
            <w:vAlign w:val="center"/>
          </w:tcPr>
          <w:p w14:paraId="7C3F26D4" w14:textId="77777777" w:rsidR="0078086E" w:rsidRPr="0078086E" w:rsidRDefault="0078086E">
            <w:pPr>
              <w:adjustRightInd/>
              <w:spacing w:line="240" w:lineRule="auto"/>
              <w:jc w:val="center"/>
              <w:rPr>
                <w:rFonts w:ascii="宋体" w:hAnsi="Arial"/>
                <w:color w:val="000000"/>
                <w:sz w:val="18"/>
                <w:szCs w:val="18"/>
              </w:rPr>
            </w:pPr>
            <w:r w:rsidRPr="0078086E">
              <w:rPr>
                <w:rFonts w:ascii="宋体" w:hAnsi="Arial" w:hint="eastAsia"/>
                <w:color w:val="000000"/>
                <w:sz w:val="18"/>
                <w:szCs w:val="18"/>
              </w:rPr>
              <w:t>2</w:t>
            </w:r>
          </w:p>
        </w:tc>
        <w:tc>
          <w:tcPr>
            <w:tcW w:w="1526" w:type="pct"/>
            <w:shd w:val="clear" w:color="auto" w:fill="auto"/>
            <w:vAlign w:val="center"/>
          </w:tcPr>
          <w:p w14:paraId="1DC18D4D" w14:textId="77777777" w:rsidR="0078086E" w:rsidRPr="0078086E" w:rsidRDefault="0078086E" w:rsidP="008E4D29">
            <w:pPr>
              <w:adjustRightInd/>
              <w:spacing w:line="240" w:lineRule="auto"/>
              <w:jc w:val="left"/>
              <w:rPr>
                <w:rFonts w:ascii="宋体" w:hAnsi="Arial"/>
                <w:color w:val="000000"/>
                <w:sz w:val="18"/>
                <w:szCs w:val="18"/>
              </w:rPr>
            </w:pPr>
            <w:r w:rsidRPr="0078086E">
              <w:rPr>
                <w:rFonts w:ascii="宋体" w:hAnsi="宋体" w:hint="eastAsia"/>
                <w:color w:val="000000"/>
                <w:sz w:val="18"/>
                <w:szCs w:val="18"/>
              </w:rPr>
              <w:t>近光</w:t>
            </w:r>
          </w:p>
        </w:tc>
        <w:tc>
          <w:tcPr>
            <w:tcW w:w="2423" w:type="pct"/>
            <w:shd w:val="clear" w:color="auto" w:fill="auto"/>
            <w:vAlign w:val="center"/>
          </w:tcPr>
          <w:p w14:paraId="2556873C" w14:textId="77777777" w:rsidR="0078086E" w:rsidRPr="0078086E" w:rsidRDefault="0078086E" w:rsidP="008E4D29">
            <w:pPr>
              <w:adjustRightInd/>
              <w:spacing w:line="240" w:lineRule="auto"/>
              <w:jc w:val="left"/>
              <w:rPr>
                <w:rFonts w:ascii="宋体" w:hAnsi="宋体"/>
                <w:color w:val="000000"/>
                <w:sz w:val="18"/>
                <w:szCs w:val="18"/>
              </w:rPr>
            </w:pPr>
            <w:r w:rsidRPr="0078086E">
              <w:rPr>
                <w:rFonts w:ascii="宋体" w:hAnsi="宋体"/>
                <w:color w:val="000000"/>
                <w:sz w:val="18"/>
                <w:szCs w:val="18"/>
              </w:rPr>
              <w:t>50R</w:t>
            </w:r>
            <w:r w:rsidRPr="0078086E">
              <w:rPr>
                <w:rFonts w:ascii="宋体" w:hAnsi="宋体" w:hint="eastAsia"/>
                <w:color w:val="000000"/>
                <w:sz w:val="18"/>
                <w:szCs w:val="18"/>
              </w:rPr>
              <w:t>，</w:t>
            </w:r>
            <w:r w:rsidRPr="0078086E">
              <w:rPr>
                <w:rFonts w:ascii="宋体" w:hAnsi="宋体"/>
                <w:color w:val="000000"/>
                <w:sz w:val="18"/>
                <w:szCs w:val="18"/>
              </w:rPr>
              <w:t>50V</w:t>
            </w:r>
          </w:p>
        </w:tc>
      </w:tr>
      <w:tr w:rsidR="0078086E" w:rsidRPr="0078086E" w14:paraId="7C089C82" w14:textId="77777777" w:rsidTr="0078086E">
        <w:trPr>
          <w:trHeight w:val="261"/>
          <w:jc w:val="center"/>
        </w:trPr>
        <w:tc>
          <w:tcPr>
            <w:tcW w:w="1051" w:type="pct"/>
            <w:tcBorders>
              <w:bottom w:val="single" w:sz="8" w:space="0" w:color="auto"/>
            </w:tcBorders>
            <w:shd w:val="clear" w:color="auto" w:fill="auto"/>
            <w:vAlign w:val="center"/>
          </w:tcPr>
          <w:p w14:paraId="18941BAE" w14:textId="77777777" w:rsidR="0078086E" w:rsidRPr="0078086E" w:rsidRDefault="0078086E">
            <w:pPr>
              <w:adjustRightInd/>
              <w:spacing w:line="240" w:lineRule="auto"/>
              <w:jc w:val="center"/>
              <w:rPr>
                <w:rFonts w:ascii="宋体" w:hAnsi="Arial"/>
                <w:color w:val="000000"/>
                <w:sz w:val="18"/>
                <w:szCs w:val="18"/>
              </w:rPr>
            </w:pPr>
            <w:r w:rsidRPr="0078086E">
              <w:rPr>
                <w:rFonts w:ascii="宋体" w:hAnsi="Arial" w:hint="eastAsia"/>
                <w:color w:val="000000"/>
                <w:sz w:val="18"/>
                <w:szCs w:val="18"/>
              </w:rPr>
              <w:t>3</w:t>
            </w:r>
          </w:p>
        </w:tc>
        <w:tc>
          <w:tcPr>
            <w:tcW w:w="1526" w:type="pct"/>
            <w:tcBorders>
              <w:bottom w:val="single" w:sz="8" w:space="0" w:color="auto"/>
            </w:tcBorders>
            <w:shd w:val="clear" w:color="auto" w:fill="auto"/>
            <w:vAlign w:val="center"/>
          </w:tcPr>
          <w:p w14:paraId="04F69145" w14:textId="77777777" w:rsidR="0078086E" w:rsidRPr="0078086E" w:rsidRDefault="0078086E" w:rsidP="008E4D29">
            <w:pPr>
              <w:adjustRightInd/>
              <w:spacing w:line="240" w:lineRule="auto"/>
              <w:jc w:val="left"/>
              <w:rPr>
                <w:rFonts w:ascii="宋体" w:hAnsi="Arial"/>
                <w:color w:val="000000"/>
                <w:sz w:val="18"/>
                <w:szCs w:val="18"/>
              </w:rPr>
            </w:pPr>
            <w:r w:rsidRPr="0078086E">
              <w:rPr>
                <w:rFonts w:ascii="宋体" w:hAnsi="宋体" w:hint="eastAsia"/>
                <w:color w:val="000000"/>
                <w:sz w:val="18"/>
                <w:szCs w:val="18"/>
              </w:rPr>
              <w:t>前雾灯</w:t>
            </w:r>
          </w:p>
        </w:tc>
        <w:tc>
          <w:tcPr>
            <w:tcW w:w="2423" w:type="pct"/>
            <w:tcBorders>
              <w:bottom w:val="single" w:sz="8" w:space="0" w:color="auto"/>
            </w:tcBorders>
            <w:shd w:val="clear" w:color="auto" w:fill="auto"/>
            <w:vAlign w:val="center"/>
          </w:tcPr>
          <w:p w14:paraId="022FBA3E" w14:textId="77777777" w:rsidR="0078086E" w:rsidRPr="0078086E" w:rsidRDefault="0078086E" w:rsidP="008E4D29">
            <w:pPr>
              <w:adjustRightInd/>
              <w:spacing w:line="240" w:lineRule="auto"/>
              <w:jc w:val="left"/>
              <w:rPr>
                <w:rFonts w:ascii="宋体" w:hAnsi="Arial"/>
                <w:color w:val="000000"/>
                <w:kern w:val="0"/>
                <w:sz w:val="18"/>
                <w:szCs w:val="18"/>
              </w:rPr>
            </w:pPr>
            <w:r w:rsidRPr="0078086E">
              <w:rPr>
                <w:rFonts w:ascii="宋体" w:hAnsi="宋体"/>
                <w:color w:val="000000"/>
                <w:kern w:val="0"/>
                <w:sz w:val="18"/>
                <w:szCs w:val="18"/>
              </w:rPr>
              <w:t>I</w:t>
            </w:r>
            <w:r w:rsidRPr="0078086E">
              <w:rPr>
                <w:rFonts w:ascii="宋体" w:hAnsi="宋体"/>
                <w:color w:val="000000"/>
                <w:kern w:val="0"/>
                <w:sz w:val="18"/>
                <w:szCs w:val="18"/>
                <w:vertAlign w:val="subscript"/>
              </w:rPr>
              <w:t>max</w:t>
            </w:r>
          </w:p>
        </w:tc>
      </w:tr>
    </w:tbl>
    <w:p w14:paraId="6AC9C7C1" w14:textId="76C70725" w:rsidR="0078086E" w:rsidRDefault="0078086E" w:rsidP="0078086E">
      <w:pPr>
        <w:pStyle w:val="a8"/>
        <w:spacing w:before="156" w:after="156"/>
      </w:pPr>
      <w:r w:rsidRPr="0078086E">
        <w:rPr>
          <w:rFonts w:hint="eastAsia"/>
        </w:rPr>
        <w:t>在受热影响下，明暗截止线垂直位置的变化试验</w:t>
      </w:r>
    </w:p>
    <w:p w14:paraId="4C69FF91" w14:textId="1EF65EC7" w:rsidR="0078086E" w:rsidRDefault="0078086E" w:rsidP="0078086E">
      <w:pPr>
        <w:pStyle w:val="a9"/>
        <w:spacing w:before="156" w:after="156"/>
      </w:pPr>
      <w:r>
        <w:rPr>
          <w:rFonts w:hint="eastAsia"/>
        </w:rPr>
        <w:t>通则</w:t>
      </w:r>
    </w:p>
    <w:p w14:paraId="4125F144" w14:textId="7F3B87A4" w:rsidR="0078086E" w:rsidRPr="003C13B7" w:rsidRDefault="0078086E" w:rsidP="0078086E">
      <w:pPr>
        <w:pStyle w:val="affffd"/>
        <w:ind w:firstLine="420"/>
      </w:pPr>
      <w:r w:rsidRPr="003C13B7">
        <w:rPr>
          <w:rFonts w:hint="eastAsia"/>
        </w:rPr>
        <w:t>本试验用来检验在受热影响下，系统的基础近光或前雾灯明暗截止线的垂直位置偏移是否超过规定值。</w:t>
      </w:r>
    </w:p>
    <w:p w14:paraId="67A58974" w14:textId="77777777" w:rsidR="0078086E" w:rsidRPr="003C13B7" w:rsidRDefault="0078086E" w:rsidP="0078086E">
      <w:pPr>
        <w:pStyle w:val="affffd"/>
        <w:ind w:firstLine="420"/>
      </w:pPr>
      <w:r w:rsidRPr="003C13B7">
        <w:rPr>
          <w:rFonts w:hint="eastAsia"/>
        </w:rPr>
        <w:t>若试样的组成中有多个照明单元或多个照明单元总成提供明暗截止线，可对每个照明单元或每个照明单元总成必须分别进行本项试验，也可将全部照明单元作为一个整体进行试验。</w:t>
      </w:r>
    </w:p>
    <w:p w14:paraId="5497197B" w14:textId="55113D76" w:rsidR="0078086E" w:rsidRPr="003C13B7" w:rsidRDefault="0078086E" w:rsidP="0078086E">
      <w:pPr>
        <w:pStyle w:val="affffd"/>
        <w:ind w:firstLine="420"/>
      </w:pPr>
      <w:r w:rsidRPr="003C13B7">
        <w:rPr>
          <w:rFonts w:hint="eastAsia"/>
        </w:rPr>
        <w:t>完成</w:t>
      </w:r>
      <w:r w:rsidR="001735E9" w:rsidRPr="003C13B7">
        <w:rPr>
          <w:rFonts w:hint="eastAsia"/>
        </w:rPr>
        <w:t>E</w:t>
      </w:r>
      <w:r w:rsidRPr="003C13B7">
        <w:rPr>
          <w:rFonts w:hint="eastAsia"/>
        </w:rPr>
        <w:t>.2规定试验后的试样，在不从试验支架上卸下或不作重新调整的情况下，进行</w:t>
      </w:r>
      <w:r w:rsidR="001735E9" w:rsidRPr="003C13B7">
        <w:rPr>
          <w:rFonts w:hint="eastAsia"/>
        </w:rPr>
        <w:t>E</w:t>
      </w:r>
      <w:r w:rsidRPr="003C13B7">
        <w:rPr>
          <w:rFonts w:hint="eastAsia"/>
        </w:rPr>
        <w:t>.3.2试验。</w:t>
      </w:r>
    </w:p>
    <w:p w14:paraId="6C9ECD42" w14:textId="5FFC8255" w:rsidR="0078086E" w:rsidRPr="003C13B7" w:rsidRDefault="0078086E" w:rsidP="0078086E">
      <w:pPr>
        <w:pStyle w:val="affffd"/>
        <w:ind w:firstLine="420"/>
      </w:pPr>
      <w:r w:rsidRPr="003C13B7">
        <w:rPr>
          <w:rFonts w:hint="eastAsia"/>
        </w:rPr>
        <w:t>对于</w:t>
      </w:r>
      <w:r w:rsidR="001D1B6C" w:rsidRPr="001D1B6C">
        <w:rPr>
          <w:rFonts w:hint="eastAsia"/>
        </w:rPr>
        <w:t>具有自适应功能的前照明装置或系统</w:t>
      </w:r>
      <w:r w:rsidRPr="003C13B7">
        <w:rPr>
          <w:rFonts w:hint="eastAsia"/>
        </w:rPr>
        <w:t>，试验仅限于与直线道路对应的信号输入条件。</w:t>
      </w:r>
    </w:p>
    <w:p w14:paraId="3D2290F9" w14:textId="3A5E6F0D" w:rsidR="0078086E" w:rsidRPr="003C13B7" w:rsidRDefault="0078086E" w:rsidP="0078086E">
      <w:pPr>
        <w:pStyle w:val="a9"/>
        <w:spacing w:before="156" w:after="156"/>
      </w:pPr>
      <w:r w:rsidRPr="003C13B7">
        <w:rPr>
          <w:rFonts w:hint="eastAsia"/>
        </w:rPr>
        <w:t>试验程序</w:t>
      </w:r>
    </w:p>
    <w:p w14:paraId="13A5EBDB" w14:textId="7F31C421" w:rsidR="0078086E" w:rsidRPr="003C13B7" w:rsidRDefault="0078086E" w:rsidP="0078086E">
      <w:pPr>
        <w:pStyle w:val="affffd"/>
        <w:ind w:firstLine="420"/>
      </w:pPr>
      <w:r w:rsidRPr="003C13B7">
        <w:rPr>
          <w:rFonts w:hint="eastAsia"/>
        </w:rPr>
        <w:t>若系统包括不止一个照明单元或者不止一个照明单元的总</w:t>
      </w:r>
      <w:r w:rsidR="00BC0B13" w:rsidRPr="003C13B7">
        <w:rPr>
          <w:rFonts w:hint="eastAsia"/>
        </w:rPr>
        <w:t>成</w:t>
      </w:r>
      <w:r w:rsidRPr="003C13B7">
        <w:rPr>
          <w:rFonts w:hint="eastAsia"/>
        </w:rPr>
        <w:t>有截止线，则每一个照明单元或总成应视为独立试样，单独进行试验。</w:t>
      </w:r>
    </w:p>
    <w:p w14:paraId="5F55F724" w14:textId="77777777" w:rsidR="0078086E" w:rsidRPr="003C13B7" w:rsidRDefault="0078086E" w:rsidP="0078086E">
      <w:pPr>
        <w:pStyle w:val="affffd"/>
        <w:ind w:firstLine="420"/>
      </w:pPr>
      <w:r w:rsidRPr="003C13B7">
        <w:rPr>
          <w:rFonts w:hint="eastAsia"/>
        </w:rPr>
        <w:t>若系统装有可动光学部件，只需选择最接近平均垂直角行程的位置，或中性状态下的初始位置进行本项试验。</w:t>
      </w:r>
    </w:p>
    <w:p w14:paraId="7FF6FDF6" w14:textId="77777777" w:rsidR="0078086E" w:rsidRPr="003C13B7" w:rsidRDefault="0078086E" w:rsidP="0078086E">
      <w:pPr>
        <w:pStyle w:val="affffd"/>
        <w:ind w:firstLine="420"/>
      </w:pPr>
      <w:r w:rsidRPr="003C13B7">
        <w:rPr>
          <w:rFonts w:hint="eastAsia"/>
        </w:rPr>
        <w:t>试验应12.1.3规定的试验环境下进行。</w:t>
      </w:r>
    </w:p>
    <w:p w14:paraId="4179B70F" w14:textId="0FA07912" w:rsidR="0078086E" w:rsidRPr="003C13B7" w:rsidRDefault="0078086E" w:rsidP="0078086E">
      <w:pPr>
        <w:pStyle w:val="affffd"/>
        <w:ind w:firstLine="420"/>
      </w:pPr>
      <w:r w:rsidRPr="003C13B7">
        <w:rPr>
          <w:rFonts w:hint="eastAsia"/>
        </w:rPr>
        <w:t>按照</w:t>
      </w:r>
      <w:r w:rsidR="001735E9" w:rsidRPr="003C13B7">
        <w:rPr>
          <w:rFonts w:hint="eastAsia"/>
        </w:rPr>
        <w:t>E</w:t>
      </w:r>
      <w:r w:rsidRPr="003C13B7">
        <w:rPr>
          <w:rFonts w:hint="eastAsia"/>
        </w:rPr>
        <w:t>.2.1.1.10条的规定调节试验电压。</w:t>
      </w:r>
    </w:p>
    <w:p w14:paraId="37FB392C" w14:textId="407BFED6" w:rsidR="0094590D" w:rsidRDefault="0078086E" w:rsidP="0078086E">
      <w:pPr>
        <w:pStyle w:val="affffd"/>
        <w:ind w:firstLine="420"/>
      </w:pPr>
      <w:r w:rsidRPr="003C13B7">
        <w:rPr>
          <w:rFonts w:hint="eastAsia"/>
        </w:rPr>
        <w:t>应在试样点灯3min（r</w:t>
      </w:r>
      <w:r w:rsidRPr="003D106A">
        <w:rPr>
          <w:vertAlign w:val="subscript"/>
        </w:rPr>
        <w:t>3</w:t>
      </w:r>
      <w:r w:rsidRPr="003C13B7">
        <w:rPr>
          <w:rFonts w:hint="eastAsia"/>
        </w:rPr>
        <w:t>）和60min（r</w:t>
      </w:r>
      <w:r w:rsidRPr="003D106A">
        <w:rPr>
          <w:vertAlign w:val="subscript"/>
        </w:rPr>
        <w:t>60</w:t>
      </w:r>
      <w:r w:rsidRPr="003C13B7">
        <w:rPr>
          <w:rFonts w:hint="eastAsia"/>
        </w:rPr>
        <w:t>）后，分别测量表</w:t>
      </w:r>
      <w:r w:rsidR="001735E9" w:rsidRPr="003C13B7">
        <w:rPr>
          <w:rFonts w:hint="eastAsia"/>
        </w:rPr>
        <w:t>E</w:t>
      </w:r>
      <w:r w:rsidRPr="003C13B7">
        <w:rPr>
          <w:rFonts w:hint="eastAsia"/>
        </w:rPr>
        <w:t>.2中列出的</w:t>
      </w:r>
      <w:r w:rsidRPr="0078086E">
        <w:rPr>
          <w:rFonts w:hint="eastAsia"/>
        </w:rPr>
        <w:t>位置。</w:t>
      </w:r>
    </w:p>
    <w:p w14:paraId="79F5023C" w14:textId="56D3D0CA" w:rsidR="001A081C" w:rsidRDefault="000322F9" w:rsidP="001A081C">
      <w:pPr>
        <w:pStyle w:val="aff7"/>
        <w:spacing w:before="156" w:after="156"/>
        <w:rPr>
          <w:noProof/>
        </w:rPr>
      </w:pPr>
      <w:r w:rsidRPr="000322F9">
        <w:rPr>
          <w:rFonts w:hint="eastAsia"/>
          <w:noProof/>
        </w:rPr>
        <w:t>明暗截止线变化配光测试位置</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07"/>
        <w:gridCol w:w="2136"/>
        <w:gridCol w:w="6091"/>
      </w:tblGrid>
      <w:tr w:rsidR="000322F9" w:rsidRPr="000322F9" w14:paraId="0B46969B" w14:textId="77777777" w:rsidTr="000322F9">
        <w:trPr>
          <w:trHeight w:val="64"/>
          <w:jc w:val="center"/>
        </w:trPr>
        <w:tc>
          <w:tcPr>
            <w:tcW w:w="593" w:type="pct"/>
            <w:tcBorders>
              <w:top w:val="single" w:sz="8" w:space="0" w:color="auto"/>
              <w:bottom w:val="single" w:sz="8" w:space="0" w:color="auto"/>
            </w:tcBorders>
            <w:shd w:val="clear" w:color="auto" w:fill="FFFFFF"/>
            <w:vAlign w:val="center"/>
          </w:tcPr>
          <w:p w14:paraId="2404F6C1" w14:textId="77777777" w:rsidR="000322F9" w:rsidRPr="000322F9" w:rsidRDefault="000322F9">
            <w:pPr>
              <w:adjustRightInd/>
              <w:spacing w:line="240" w:lineRule="auto"/>
              <w:jc w:val="center"/>
              <w:rPr>
                <w:rFonts w:ascii="宋体" w:hAnsi="宋体"/>
                <w:color w:val="000000"/>
                <w:sz w:val="18"/>
                <w:szCs w:val="18"/>
              </w:rPr>
            </w:pPr>
            <w:r w:rsidRPr="000322F9">
              <w:rPr>
                <w:rFonts w:ascii="宋体" w:hAnsi="宋体" w:hint="eastAsia"/>
                <w:color w:val="000000"/>
                <w:sz w:val="18"/>
                <w:szCs w:val="18"/>
              </w:rPr>
              <w:t>序号</w:t>
            </w:r>
          </w:p>
        </w:tc>
        <w:tc>
          <w:tcPr>
            <w:tcW w:w="1144" w:type="pct"/>
            <w:tcBorders>
              <w:top w:val="single" w:sz="8" w:space="0" w:color="auto"/>
              <w:bottom w:val="single" w:sz="8" w:space="0" w:color="auto"/>
            </w:tcBorders>
            <w:shd w:val="clear" w:color="auto" w:fill="FFFFFF"/>
            <w:vAlign w:val="center"/>
          </w:tcPr>
          <w:p w14:paraId="6D7B1DBB" w14:textId="77777777" w:rsidR="000322F9" w:rsidRPr="000322F9" w:rsidRDefault="000322F9">
            <w:pPr>
              <w:adjustRightInd/>
              <w:spacing w:line="240" w:lineRule="auto"/>
              <w:jc w:val="center"/>
              <w:rPr>
                <w:rFonts w:ascii="宋体" w:hAnsi="宋体"/>
                <w:color w:val="000000"/>
                <w:sz w:val="18"/>
                <w:szCs w:val="18"/>
              </w:rPr>
            </w:pPr>
            <w:r w:rsidRPr="000322F9">
              <w:rPr>
                <w:rFonts w:ascii="宋体" w:hAnsi="宋体" w:hint="eastAsia"/>
                <w:color w:val="000000"/>
                <w:sz w:val="18"/>
                <w:szCs w:val="18"/>
              </w:rPr>
              <w:t>功能</w:t>
            </w:r>
          </w:p>
        </w:tc>
        <w:tc>
          <w:tcPr>
            <w:tcW w:w="3263" w:type="pct"/>
            <w:tcBorders>
              <w:top w:val="single" w:sz="8" w:space="0" w:color="auto"/>
              <w:bottom w:val="single" w:sz="8" w:space="0" w:color="auto"/>
            </w:tcBorders>
            <w:shd w:val="clear" w:color="auto" w:fill="FFFFFF"/>
            <w:vAlign w:val="center"/>
          </w:tcPr>
          <w:p w14:paraId="2730840C" w14:textId="77777777" w:rsidR="000322F9" w:rsidRPr="000322F9" w:rsidRDefault="000322F9">
            <w:pPr>
              <w:adjustRightInd/>
              <w:spacing w:line="240" w:lineRule="auto"/>
              <w:jc w:val="center"/>
              <w:rPr>
                <w:rFonts w:ascii="宋体" w:hAnsi="宋体"/>
                <w:color w:val="000000"/>
                <w:sz w:val="18"/>
                <w:szCs w:val="18"/>
              </w:rPr>
            </w:pPr>
            <w:r w:rsidRPr="000322F9">
              <w:rPr>
                <w:rFonts w:ascii="宋体" w:hAnsi="宋体" w:hint="eastAsia"/>
                <w:color w:val="000000"/>
                <w:sz w:val="18"/>
                <w:szCs w:val="18"/>
              </w:rPr>
              <w:t>测试位置</w:t>
            </w:r>
          </w:p>
        </w:tc>
      </w:tr>
      <w:tr w:rsidR="000322F9" w:rsidRPr="000322F9" w14:paraId="26BA55A0" w14:textId="77777777" w:rsidTr="000322F9">
        <w:trPr>
          <w:trHeight w:val="261"/>
          <w:jc w:val="center"/>
        </w:trPr>
        <w:tc>
          <w:tcPr>
            <w:tcW w:w="593" w:type="pct"/>
            <w:tcBorders>
              <w:top w:val="single" w:sz="8" w:space="0" w:color="auto"/>
            </w:tcBorders>
            <w:vAlign w:val="center"/>
          </w:tcPr>
          <w:p w14:paraId="2E0C6E69" w14:textId="77777777" w:rsidR="000322F9" w:rsidRPr="000322F9" w:rsidRDefault="000322F9">
            <w:pPr>
              <w:adjustRightInd/>
              <w:spacing w:line="240" w:lineRule="auto"/>
              <w:jc w:val="center"/>
              <w:rPr>
                <w:rFonts w:ascii="宋体" w:hAnsi="宋体"/>
                <w:color w:val="000000"/>
                <w:sz w:val="18"/>
                <w:szCs w:val="18"/>
              </w:rPr>
            </w:pPr>
            <w:r w:rsidRPr="000322F9">
              <w:rPr>
                <w:rFonts w:ascii="宋体" w:hAnsi="宋体" w:hint="eastAsia"/>
                <w:color w:val="000000"/>
                <w:sz w:val="18"/>
                <w:szCs w:val="18"/>
              </w:rPr>
              <w:t>1</w:t>
            </w:r>
          </w:p>
        </w:tc>
        <w:tc>
          <w:tcPr>
            <w:tcW w:w="1144" w:type="pct"/>
            <w:tcBorders>
              <w:top w:val="single" w:sz="8" w:space="0" w:color="auto"/>
            </w:tcBorders>
            <w:vAlign w:val="center"/>
          </w:tcPr>
          <w:p w14:paraId="2DF46B2B" w14:textId="77777777" w:rsidR="000322F9" w:rsidRPr="000322F9" w:rsidRDefault="000322F9" w:rsidP="003D106A">
            <w:pPr>
              <w:adjustRightInd/>
              <w:spacing w:line="240" w:lineRule="auto"/>
              <w:jc w:val="left"/>
              <w:rPr>
                <w:rFonts w:ascii="宋体" w:hAnsi="宋体"/>
                <w:color w:val="000000"/>
                <w:sz w:val="18"/>
                <w:szCs w:val="18"/>
              </w:rPr>
            </w:pPr>
            <w:r w:rsidRPr="000322F9">
              <w:rPr>
                <w:rFonts w:ascii="宋体" w:hAnsi="宋体" w:hint="eastAsia"/>
                <w:color w:val="000000"/>
                <w:sz w:val="18"/>
                <w:szCs w:val="18"/>
              </w:rPr>
              <w:t>近光</w:t>
            </w:r>
          </w:p>
        </w:tc>
        <w:tc>
          <w:tcPr>
            <w:tcW w:w="3263" w:type="pct"/>
            <w:tcBorders>
              <w:top w:val="single" w:sz="8" w:space="0" w:color="auto"/>
            </w:tcBorders>
            <w:vAlign w:val="center"/>
          </w:tcPr>
          <w:p w14:paraId="14C00CDE" w14:textId="77777777" w:rsidR="000322F9" w:rsidRPr="000322F9" w:rsidRDefault="000322F9" w:rsidP="003D106A">
            <w:pPr>
              <w:adjustRightInd/>
              <w:spacing w:line="240" w:lineRule="auto"/>
              <w:jc w:val="left"/>
              <w:rPr>
                <w:rFonts w:ascii="宋体" w:hAnsi="宋体"/>
                <w:color w:val="000000"/>
                <w:sz w:val="18"/>
                <w:szCs w:val="18"/>
              </w:rPr>
            </w:pPr>
            <w:r w:rsidRPr="000322F9">
              <w:rPr>
                <w:rFonts w:ascii="宋体" w:hAnsi="宋体"/>
                <w:color w:val="000000"/>
                <w:sz w:val="18"/>
                <w:szCs w:val="18"/>
              </w:rPr>
              <w:t>V-V</w:t>
            </w:r>
            <w:r w:rsidRPr="000322F9">
              <w:rPr>
                <w:rFonts w:ascii="宋体" w:hAnsi="宋体" w:hint="eastAsia"/>
                <w:color w:val="000000"/>
                <w:sz w:val="18"/>
                <w:szCs w:val="18"/>
              </w:rPr>
              <w:t>线和穿过</w:t>
            </w:r>
            <w:r w:rsidRPr="000322F9">
              <w:rPr>
                <w:rFonts w:ascii="宋体" w:hAnsi="宋体"/>
                <w:color w:val="000000"/>
                <w:sz w:val="18"/>
                <w:szCs w:val="18"/>
              </w:rPr>
              <w:t>B50L</w:t>
            </w:r>
            <w:r w:rsidRPr="000322F9">
              <w:rPr>
                <w:rFonts w:ascii="宋体" w:hAnsi="宋体" w:hint="eastAsia"/>
                <w:color w:val="000000"/>
                <w:sz w:val="18"/>
                <w:szCs w:val="18"/>
              </w:rPr>
              <w:t>点的垂直线之间的明暗截止水平部分</w:t>
            </w:r>
          </w:p>
        </w:tc>
      </w:tr>
      <w:tr w:rsidR="000322F9" w:rsidRPr="000322F9" w14:paraId="4EDCB034" w14:textId="77777777" w:rsidTr="000322F9">
        <w:trPr>
          <w:trHeight w:val="261"/>
          <w:jc w:val="center"/>
        </w:trPr>
        <w:tc>
          <w:tcPr>
            <w:tcW w:w="593" w:type="pct"/>
            <w:tcBorders>
              <w:bottom w:val="single" w:sz="8" w:space="0" w:color="auto"/>
            </w:tcBorders>
            <w:vAlign w:val="center"/>
          </w:tcPr>
          <w:p w14:paraId="55739EB6" w14:textId="77777777" w:rsidR="000322F9" w:rsidRPr="000322F9" w:rsidRDefault="000322F9">
            <w:pPr>
              <w:adjustRightInd/>
              <w:spacing w:line="240" w:lineRule="auto"/>
              <w:jc w:val="center"/>
              <w:rPr>
                <w:rFonts w:ascii="宋体" w:hAnsi="宋体"/>
                <w:color w:val="000000"/>
                <w:sz w:val="18"/>
                <w:szCs w:val="18"/>
              </w:rPr>
            </w:pPr>
            <w:r w:rsidRPr="000322F9">
              <w:rPr>
                <w:rFonts w:ascii="宋体" w:hAnsi="宋体" w:hint="eastAsia"/>
                <w:color w:val="000000"/>
                <w:sz w:val="18"/>
                <w:szCs w:val="18"/>
              </w:rPr>
              <w:t>2</w:t>
            </w:r>
          </w:p>
        </w:tc>
        <w:tc>
          <w:tcPr>
            <w:tcW w:w="1144" w:type="pct"/>
            <w:tcBorders>
              <w:bottom w:val="single" w:sz="8" w:space="0" w:color="auto"/>
            </w:tcBorders>
            <w:vAlign w:val="center"/>
          </w:tcPr>
          <w:p w14:paraId="4F9C7FD0" w14:textId="77777777" w:rsidR="000322F9" w:rsidRPr="000322F9" w:rsidRDefault="000322F9" w:rsidP="003D106A">
            <w:pPr>
              <w:adjustRightInd/>
              <w:spacing w:line="240" w:lineRule="auto"/>
              <w:jc w:val="left"/>
              <w:rPr>
                <w:rFonts w:ascii="宋体" w:hAnsi="宋体"/>
                <w:color w:val="000000"/>
                <w:sz w:val="18"/>
                <w:szCs w:val="18"/>
              </w:rPr>
            </w:pPr>
            <w:r w:rsidRPr="000322F9">
              <w:rPr>
                <w:rFonts w:ascii="宋体" w:hAnsi="宋体" w:hint="eastAsia"/>
                <w:color w:val="000000"/>
                <w:sz w:val="18"/>
                <w:szCs w:val="18"/>
              </w:rPr>
              <w:t>前雾灯</w:t>
            </w:r>
          </w:p>
        </w:tc>
        <w:tc>
          <w:tcPr>
            <w:tcW w:w="3263" w:type="pct"/>
            <w:tcBorders>
              <w:bottom w:val="single" w:sz="8" w:space="0" w:color="auto"/>
            </w:tcBorders>
            <w:vAlign w:val="center"/>
          </w:tcPr>
          <w:p w14:paraId="41E02448" w14:textId="77777777" w:rsidR="000322F9" w:rsidRPr="000322F9" w:rsidRDefault="000322F9" w:rsidP="003D106A">
            <w:pPr>
              <w:adjustRightInd/>
              <w:spacing w:line="240" w:lineRule="auto"/>
              <w:jc w:val="left"/>
              <w:rPr>
                <w:rFonts w:ascii="宋体" w:hAnsi="宋体"/>
                <w:color w:val="000000"/>
                <w:kern w:val="0"/>
                <w:sz w:val="18"/>
                <w:szCs w:val="18"/>
              </w:rPr>
            </w:pPr>
            <w:r w:rsidRPr="000322F9">
              <w:rPr>
                <w:rFonts w:ascii="宋体" w:hAnsi="宋体" w:hint="eastAsia"/>
                <w:color w:val="000000"/>
                <w:kern w:val="0"/>
                <w:sz w:val="18"/>
                <w:szCs w:val="18"/>
              </w:rPr>
              <w:t>截止线与垂直线</w:t>
            </w:r>
            <w:r w:rsidRPr="000322F9">
              <w:rPr>
                <w:rFonts w:ascii="宋体" w:hAnsi="宋体"/>
                <w:color w:val="000000"/>
                <w:kern w:val="0"/>
                <w:sz w:val="18"/>
                <w:szCs w:val="18"/>
              </w:rPr>
              <w:t>3L</w:t>
            </w:r>
            <w:r w:rsidRPr="000322F9">
              <w:rPr>
                <w:rFonts w:ascii="宋体" w:hAnsi="宋体" w:hint="eastAsia"/>
                <w:color w:val="000000"/>
                <w:kern w:val="0"/>
                <w:sz w:val="18"/>
                <w:szCs w:val="18"/>
              </w:rPr>
              <w:t>、</w:t>
            </w:r>
            <w:r w:rsidRPr="000322F9">
              <w:rPr>
                <w:rFonts w:ascii="宋体" w:hAnsi="宋体"/>
                <w:color w:val="000000"/>
                <w:kern w:val="0"/>
                <w:sz w:val="18"/>
                <w:szCs w:val="18"/>
              </w:rPr>
              <w:t>3R</w:t>
            </w:r>
            <w:r w:rsidRPr="000322F9">
              <w:rPr>
                <w:rFonts w:ascii="宋体" w:hAnsi="宋体" w:hint="eastAsia"/>
                <w:color w:val="000000"/>
                <w:kern w:val="0"/>
                <w:sz w:val="18"/>
                <w:szCs w:val="18"/>
              </w:rPr>
              <w:t>的交点位置</w:t>
            </w:r>
          </w:p>
        </w:tc>
      </w:tr>
    </w:tbl>
    <w:p w14:paraId="16FDA8DB" w14:textId="77777777" w:rsidR="000322F9" w:rsidRPr="000322F9" w:rsidRDefault="000322F9" w:rsidP="000322F9">
      <w:pPr>
        <w:pStyle w:val="affffd"/>
        <w:ind w:firstLine="420"/>
      </w:pPr>
    </w:p>
    <w:p w14:paraId="08CA4D07" w14:textId="1EE865D5" w:rsidR="000322F9" w:rsidRPr="003C13B7" w:rsidRDefault="000322F9" w:rsidP="000322F9">
      <w:pPr>
        <w:pStyle w:val="affffd"/>
        <w:ind w:firstLine="420"/>
      </w:pPr>
      <w:r>
        <w:rPr>
          <w:rFonts w:hint="eastAsia"/>
        </w:rPr>
        <w:t>在保证准</w:t>
      </w:r>
      <w:r w:rsidRPr="003C13B7">
        <w:rPr>
          <w:rFonts w:hint="eastAsia"/>
        </w:rPr>
        <w:t>确度和结果复现性的情况下，可以使用任何方法测量明暗截止线的位置变化。如有追加试验，试样应按</w:t>
      </w:r>
      <w:r w:rsidR="00522284" w:rsidRPr="003C13B7">
        <w:rPr>
          <w:rFonts w:hint="eastAsia"/>
        </w:rPr>
        <w:t>上述</w:t>
      </w:r>
      <w:r w:rsidRPr="003C13B7">
        <w:rPr>
          <w:rFonts w:hint="eastAsia"/>
        </w:rPr>
        <w:t>规定进行试验，并</w:t>
      </w:r>
      <w:r w:rsidR="00F83569">
        <w:rPr>
          <w:rFonts w:hint="eastAsia"/>
        </w:rPr>
        <w:t>按</w:t>
      </w:r>
      <w:r w:rsidR="005E5626">
        <w:rPr>
          <w:rFonts w:hint="eastAsia"/>
        </w:rPr>
        <w:t>下列</w:t>
      </w:r>
      <w:r w:rsidR="00F83569">
        <w:rPr>
          <w:rFonts w:hint="eastAsia"/>
        </w:rPr>
        <w:t>条件先进行三个</w:t>
      </w:r>
      <w:r w:rsidRPr="003C13B7">
        <w:rPr>
          <w:rFonts w:hint="eastAsia"/>
        </w:rPr>
        <w:t>循环</w:t>
      </w:r>
      <w:r w:rsidR="00F83569">
        <w:rPr>
          <w:rFonts w:hint="eastAsia"/>
        </w:rPr>
        <w:t>的</w:t>
      </w:r>
      <w:r w:rsidRPr="003C13B7">
        <w:rPr>
          <w:rFonts w:hint="eastAsia"/>
        </w:rPr>
        <w:t>点灯</w:t>
      </w:r>
      <w:r w:rsidR="00F83569">
        <w:rPr>
          <w:rFonts w:hint="eastAsia"/>
        </w:rPr>
        <w:t>过程</w:t>
      </w:r>
      <w:r w:rsidRPr="003C13B7">
        <w:rPr>
          <w:rFonts w:hint="eastAsia"/>
        </w:rPr>
        <w:t>：</w:t>
      </w:r>
    </w:p>
    <w:p w14:paraId="53F9B1D3" w14:textId="77777777" w:rsidR="000322F9" w:rsidRPr="003C13B7" w:rsidRDefault="000322F9" w:rsidP="006B31EF">
      <w:pPr>
        <w:pStyle w:val="afd"/>
        <w:numPr>
          <w:ilvl w:val="0"/>
          <w:numId w:val="54"/>
        </w:numPr>
      </w:pPr>
      <w:r w:rsidRPr="003C13B7">
        <w:rPr>
          <w:rFonts w:hAnsi="宋体" w:hint="eastAsia"/>
          <w:color w:val="000000"/>
        </w:rPr>
        <w:t>点灯</w:t>
      </w:r>
      <w:r w:rsidRPr="003C13B7">
        <w:rPr>
          <w:rFonts w:hAnsi="宋体"/>
          <w:color w:val="000000"/>
        </w:rPr>
        <w:t>1h</w:t>
      </w:r>
      <w:r w:rsidRPr="003C13B7">
        <w:rPr>
          <w:rFonts w:hAnsi="宋体" w:hint="eastAsia"/>
          <w:color w:val="000000"/>
        </w:rPr>
        <w:t>；</w:t>
      </w:r>
    </w:p>
    <w:p w14:paraId="2D27D2E8" w14:textId="77777777" w:rsidR="000322F9" w:rsidRPr="003C13B7" w:rsidRDefault="000322F9" w:rsidP="000322F9">
      <w:pPr>
        <w:pStyle w:val="afd"/>
        <w:numPr>
          <w:ilvl w:val="0"/>
          <w:numId w:val="31"/>
        </w:numPr>
        <w:rPr>
          <w:color w:val="000000"/>
        </w:rPr>
      </w:pPr>
      <w:r w:rsidRPr="003C13B7">
        <w:rPr>
          <w:rFonts w:hAnsi="宋体" w:hint="eastAsia"/>
          <w:color w:val="000000"/>
        </w:rPr>
        <w:t>关灯</w:t>
      </w:r>
      <w:r w:rsidRPr="003C13B7">
        <w:rPr>
          <w:rFonts w:hAnsi="宋体"/>
          <w:color w:val="000000"/>
        </w:rPr>
        <w:t>1h</w:t>
      </w:r>
      <w:r w:rsidRPr="003C13B7">
        <w:rPr>
          <w:rFonts w:hAnsi="宋体" w:hint="eastAsia"/>
          <w:color w:val="000000"/>
        </w:rPr>
        <w:t>。</w:t>
      </w:r>
    </w:p>
    <w:p w14:paraId="0D568329" w14:textId="778D898B" w:rsidR="0094590D" w:rsidRPr="003C13B7" w:rsidRDefault="0094590D" w:rsidP="000322F9">
      <w:pPr>
        <w:pStyle w:val="affffd"/>
        <w:ind w:firstLine="420"/>
      </w:pPr>
    </w:p>
    <w:p w14:paraId="77D2CF3E" w14:textId="795019F3" w:rsidR="00627377" w:rsidRPr="003C13B7" w:rsidRDefault="00627377" w:rsidP="00627377">
      <w:pPr>
        <w:pStyle w:val="a9"/>
        <w:spacing w:before="156" w:after="156"/>
      </w:pPr>
      <w:r w:rsidRPr="003C13B7">
        <w:t>生产一致性检验</w:t>
      </w:r>
    </w:p>
    <w:p w14:paraId="11007CB6" w14:textId="5AC1F35C" w:rsidR="00627377" w:rsidRPr="00627377" w:rsidRDefault="00627377" w:rsidP="00627377">
      <w:pPr>
        <w:pStyle w:val="affffd"/>
        <w:ind w:firstLine="420"/>
      </w:pPr>
      <w:r w:rsidRPr="003C13B7">
        <w:rPr>
          <w:rFonts w:hint="eastAsia"/>
        </w:rPr>
        <w:t>先经受</w:t>
      </w:r>
      <w:r w:rsidR="00BF7100" w:rsidRPr="003C13B7">
        <w:rPr>
          <w:rFonts w:hint="eastAsia"/>
        </w:rPr>
        <w:t>E.3.2</w:t>
      </w:r>
      <w:r w:rsidR="00BC0B13" w:rsidRPr="003C13B7">
        <w:rPr>
          <w:rFonts w:hint="eastAsia"/>
        </w:rPr>
        <w:t>规定的三个连续时间循环</w:t>
      </w:r>
      <w:r w:rsidR="00522284" w:rsidRPr="003C13B7">
        <w:rPr>
          <w:rFonts w:hint="eastAsia"/>
        </w:rPr>
        <w:t>，再按上述规定进行试验或追加试验。</w:t>
      </w:r>
    </w:p>
    <w:p w14:paraId="6DA6CC0A" w14:textId="393103F2" w:rsidR="000322F9" w:rsidRDefault="000322F9">
      <w:pPr>
        <w:widowControl/>
        <w:adjustRightInd/>
        <w:spacing w:line="240" w:lineRule="auto"/>
        <w:jc w:val="left"/>
        <w:rPr>
          <w:rFonts w:ascii="宋体" w:hAnsi="Times New Roman"/>
          <w:noProof/>
          <w:kern w:val="0"/>
          <w:szCs w:val="20"/>
        </w:rPr>
      </w:pPr>
      <w:r>
        <w:br w:type="page"/>
      </w:r>
    </w:p>
    <w:p w14:paraId="28712C83" w14:textId="77777777" w:rsidR="000322F9" w:rsidRPr="0094590D" w:rsidRDefault="000322F9" w:rsidP="000322F9">
      <w:pPr>
        <w:pStyle w:val="affffd"/>
        <w:ind w:firstLine="420"/>
      </w:pPr>
    </w:p>
    <w:p w14:paraId="21EEACDC" w14:textId="52E84266" w:rsidR="007B26C1" w:rsidRDefault="007B26C1" w:rsidP="0094590D">
      <w:pPr>
        <w:pStyle w:val="a7"/>
        <w:spacing w:before="78" w:after="156"/>
        <w:ind w:left="0"/>
      </w:pPr>
      <w:r>
        <w:br/>
      </w:r>
      <w:bookmarkStart w:id="147" w:name="_Toc63241288"/>
      <w:r>
        <w:rPr>
          <w:rFonts w:hint="eastAsia"/>
        </w:rPr>
        <w:t>（规范性）</w:t>
      </w:r>
      <w:r>
        <w:br/>
      </w:r>
      <w:r w:rsidR="00C26845">
        <w:rPr>
          <w:rFonts w:hint="eastAsia"/>
        </w:rPr>
        <w:t>配光性能稳定性试验点灯方式示例</w:t>
      </w:r>
      <w:bookmarkEnd w:id="147"/>
    </w:p>
    <w:p w14:paraId="33482AAE" w14:textId="1285027A" w:rsidR="00C26845" w:rsidRDefault="00B306B9" w:rsidP="00C26845">
      <w:pPr>
        <w:pStyle w:val="a8"/>
        <w:spacing w:before="156" w:after="156"/>
      </w:pPr>
      <w:r>
        <w:rPr>
          <w:rFonts w:hint="eastAsia"/>
        </w:rPr>
        <w:t>概述</w:t>
      </w:r>
    </w:p>
    <w:p w14:paraId="10F6292B" w14:textId="77777777" w:rsidR="00B306B9" w:rsidRPr="00B306B9" w:rsidRDefault="00B306B9" w:rsidP="00B306B9">
      <w:pPr>
        <w:pStyle w:val="affffd"/>
        <w:ind w:firstLine="420"/>
      </w:pPr>
      <w:r w:rsidRPr="00B306B9">
        <w:rPr>
          <w:rFonts w:hint="eastAsia"/>
        </w:rPr>
        <w:t>下述各种前照灯和前雾灯及其它标记符号，并未详尽列出，仅作为示例：</w:t>
      </w:r>
    </w:p>
    <w:p w14:paraId="4E9603BA" w14:textId="77777777" w:rsidR="00B306B9" w:rsidRPr="00B306B9" w:rsidRDefault="00B306B9" w:rsidP="00B306B9">
      <w:pPr>
        <w:pStyle w:val="affffd"/>
        <w:ind w:firstLine="420"/>
      </w:pPr>
      <w:r w:rsidRPr="00B306B9">
        <w:rPr>
          <w:rFonts w:hint="eastAsia"/>
        </w:rPr>
        <w:t>P：近光灯；</w:t>
      </w:r>
    </w:p>
    <w:p w14:paraId="6C19DDBF" w14:textId="77777777" w:rsidR="00B306B9" w:rsidRPr="00B306B9" w:rsidRDefault="00B306B9" w:rsidP="00B306B9">
      <w:pPr>
        <w:pStyle w:val="affffd"/>
        <w:ind w:firstLine="420"/>
      </w:pPr>
      <w:r w:rsidRPr="00B306B9">
        <w:rPr>
          <w:rFonts w:hint="eastAsia"/>
        </w:rPr>
        <w:t>D：远光灯（D1+D2表示两个远光灯）；</w:t>
      </w:r>
    </w:p>
    <w:p w14:paraId="375CC6CC" w14:textId="77777777" w:rsidR="00B306B9" w:rsidRPr="00B306B9" w:rsidRDefault="00B306B9" w:rsidP="00B306B9">
      <w:pPr>
        <w:pStyle w:val="affffd"/>
        <w:ind w:firstLine="420"/>
      </w:pPr>
      <w:r w:rsidRPr="00B306B9">
        <w:rPr>
          <w:rFonts w:hint="eastAsia"/>
        </w:rPr>
        <w:t>F：前雾灯；</w:t>
      </w:r>
    </w:p>
    <w:p w14:paraId="7D4354DA" w14:textId="77777777" w:rsidR="00B306B9" w:rsidRPr="00B306B9" w:rsidRDefault="00B306B9" w:rsidP="00B306B9">
      <w:pPr>
        <w:pStyle w:val="affffd"/>
        <w:ind w:firstLine="420"/>
      </w:pPr>
      <w:r w:rsidRPr="00B306B9">
        <w:rPr>
          <w:rFonts w:hint="eastAsia"/>
        </w:rPr>
        <w:t>BL：用附加光源/LED模块实现的弯道照明；</w:t>
      </w:r>
    </w:p>
    <w:p w14:paraId="1B1B19BF" w14:textId="6512D664" w:rsidR="00B306B9" w:rsidRPr="00B306B9" w:rsidRDefault="00B306B9" w:rsidP="00B306B9">
      <w:pPr>
        <w:pStyle w:val="affffd"/>
        <w:ind w:firstLineChars="195" w:firstLine="409"/>
        <w:jc w:val="left"/>
      </w:pPr>
      <w:r>
        <w:rPr>
          <w:color w:val="000000"/>
        </w:rPr>
        <mc:AlternateContent>
          <mc:Choice Requires="wps">
            <w:drawing>
              <wp:inline distT="0" distB="0" distL="0" distR="0" wp14:anchorId="4FBDC6CB" wp14:editId="1583E83B">
                <wp:extent cx="654050" cy="0"/>
                <wp:effectExtent l="0" t="19050" r="0" b="19050"/>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52CC79" id="直接连接符 17" o:spid="_x0000_s1026" style="flip:y;visibility:visible;mso-wrap-style:square;mso-left-percent:-10001;mso-top-percent:-10001;mso-position-horizontal:absolute;mso-position-horizontal-relative:char;mso-position-vertical:absolute;mso-position-vertical-relative:line;mso-left-percent:-10001;mso-top-percent:-10001" from="0,0" to="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" strokeweight="2.25pt">
                <v:stroke dashstyle="dash"/>
                <w10:anchorlock/>
              </v:line>
            </w:pict>
          </mc:Fallback>
        </mc:AlternateContent>
      </w:r>
      <w:r w:rsidRPr="00B306B9">
        <w:rPr>
          <w:rFonts w:hint="eastAsia"/>
        </w:rPr>
        <w:t>：指15分钟熄灭和5分钟点亮的循环</w:t>
      </w:r>
      <w:r w:rsidR="00D43E2D">
        <w:rPr>
          <w:rFonts w:hint="eastAsia"/>
        </w:rPr>
        <w:t>；</w:t>
      </w:r>
    </w:p>
    <w:p w14:paraId="2E306831" w14:textId="77777777" w:rsidR="0056498D" w:rsidRDefault="00D43E2D" w:rsidP="00D43E2D">
      <w:pPr>
        <w:pStyle w:val="affffd"/>
        <w:ind w:firstLineChars="195" w:firstLine="409"/>
      </w:pPr>
      <w:r>
        <w:rPr>
          <w:color w:val="000000"/>
        </w:rPr>
        <mc:AlternateContent>
          <mc:Choice Requires="wps">
            <w:drawing>
              <wp:inline distT="0" distB="0" distL="0" distR="0" wp14:anchorId="5E51A120" wp14:editId="588377A0">
                <wp:extent cx="654050" cy="0"/>
                <wp:effectExtent l="0" t="19050" r="31750" b="19050"/>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5DE8AB" id="直接连接符 18" o:spid="_x0000_s1026" style="visibility:visible;mso-wrap-style:square;mso-left-percent:-10001;mso-top-percent:-10001;mso-position-horizontal:absolute;mso-position-horizontal-relative:char;mso-position-vertical:absolute;mso-position-vertical-relative:line;mso-left-percent:-10001;mso-top-percent:-10001" from="0,0" to="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" strokeweight="2.25pt">
                <v:stroke dashstyle="1 1"/>
                <w10:anchorlock/>
              </v:line>
            </w:pict>
          </mc:Fallback>
        </mc:AlternateContent>
      </w:r>
      <w:r w:rsidR="00B306B9" w:rsidRPr="00B306B9">
        <w:rPr>
          <w:rFonts w:hint="eastAsia"/>
        </w:rPr>
        <w:t>：指9分钟熄灭和1分钟点亮的循环</w:t>
      </w:r>
      <w:r>
        <w:rPr>
          <w:rFonts w:hint="eastAsia"/>
        </w:rPr>
        <w:t>。</w:t>
      </w:r>
    </w:p>
    <w:p w14:paraId="6F50E768" w14:textId="26C19E00" w:rsidR="007B26C1" w:rsidRDefault="0056498D" w:rsidP="0056498D">
      <w:pPr>
        <w:pStyle w:val="a8"/>
        <w:spacing w:before="156" w:after="156"/>
        <w:rPr>
          <w:noProof/>
        </w:rPr>
      </w:pPr>
      <w:r>
        <w:rPr>
          <w:rFonts w:hint="eastAsia"/>
          <w:noProof/>
        </w:rPr>
        <w:t>点亮方式示例</w:t>
      </w:r>
    </w:p>
    <w:p w14:paraId="6CD74049" w14:textId="07C8DF44" w:rsidR="0056498D" w:rsidRDefault="0056498D" w:rsidP="0056498D">
      <w:pPr>
        <w:pStyle w:val="affffd"/>
        <w:ind w:firstLine="420"/>
      </w:pPr>
      <w:r w:rsidRPr="0056498D">
        <w:rPr>
          <w:rFonts w:hint="eastAsia"/>
        </w:rPr>
        <w:t>示例1：P 或 D 或 F,见图</w:t>
      </w:r>
      <w:r w:rsidR="001735E9">
        <w:rPr>
          <w:rFonts w:hint="eastAsia"/>
        </w:rPr>
        <w:t>F</w:t>
      </w:r>
      <w:r w:rsidRPr="0056498D">
        <w:rPr>
          <w:rFonts w:hint="eastAsia"/>
        </w:rPr>
        <w:t>.1。</w:t>
      </w:r>
    </w:p>
    <w:tbl>
      <w:tblPr>
        <w:tblW w:w="8505" w:type="dxa"/>
        <w:tblInd w:w="2" w:type="dxa"/>
        <w:tblLayout w:type="fixed"/>
        <w:tblLook w:val="0000" w:firstRow="0" w:lastRow="0" w:firstColumn="0" w:lastColumn="0" w:noHBand="0" w:noVBand="0"/>
      </w:tblPr>
      <w:tblGrid>
        <w:gridCol w:w="3188"/>
        <w:gridCol w:w="5317"/>
      </w:tblGrid>
      <w:tr w:rsidR="0056498D" w14:paraId="3AF82884" w14:textId="77777777" w:rsidTr="0056498D">
        <w:tc>
          <w:tcPr>
            <w:tcW w:w="3188" w:type="dxa"/>
          </w:tcPr>
          <w:p w14:paraId="452B6C17" w14:textId="77777777" w:rsidR="0056498D" w:rsidRDefault="0056498D" w:rsidP="002F10DA">
            <w:pPr>
              <w:suppressAutoHyphens/>
              <w:jc w:val="right"/>
              <w:rPr>
                <w:rFonts w:ascii="宋体" w:cs="Arial"/>
                <w:color w:val="000000"/>
              </w:rPr>
            </w:pPr>
          </w:p>
          <w:p w14:paraId="2DDE82E0" w14:textId="77777777" w:rsidR="0056498D" w:rsidRDefault="0056498D" w:rsidP="002F10DA">
            <w:pPr>
              <w:suppressAutoHyphens/>
              <w:jc w:val="right"/>
              <w:rPr>
                <w:rFonts w:ascii="宋体" w:hAnsi="宋体" w:cs="Arial"/>
                <w:color w:val="000000"/>
              </w:rPr>
            </w:pPr>
            <w:r>
              <w:rPr>
                <w:rFonts w:ascii="宋体" w:hAnsi="宋体" w:cs="Arial"/>
                <w:color w:val="000000"/>
              </w:rPr>
              <w:t>P</w:t>
            </w:r>
            <w:r>
              <w:rPr>
                <w:rFonts w:ascii="宋体" w:hAnsi="宋体" w:cs="Arial" w:hint="eastAsia"/>
                <w:color w:val="000000"/>
              </w:rPr>
              <w:t>，</w:t>
            </w:r>
            <w:r>
              <w:rPr>
                <w:rFonts w:ascii="宋体" w:hAnsi="宋体" w:cs="Arial"/>
                <w:color w:val="000000"/>
              </w:rPr>
              <w:t>D</w:t>
            </w:r>
            <w:r>
              <w:rPr>
                <w:rFonts w:ascii="宋体" w:hAnsi="宋体" w:cs="Arial" w:hint="eastAsia"/>
                <w:color w:val="000000"/>
              </w:rPr>
              <w:t>或</w:t>
            </w:r>
            <w:r>
              <w:rPr>
                <w:rFonts w:ascii="宋体" w:hAnsi="宋体" w:cs="Arial"/>
                <w:color w:val="000000"/>
              </w:rPr>
              <w:t>F</w:t>
            </w:r>
          </w:p>
          <w:p w14:paraId="4C4FA105" w14:textId="77777777" w:rsidR="0056498D" w:rsidRDefault="0056498D" w:rsidP="002F10DA">
            <w:pPr>
              <w:suppressAutoHyphens/>
              <w:jc w:val="right"/>
              <w:rPr>
                <w:rFonts w:ascii="宋体" w:hAnsi="宋体" w:cs="Arial"/>
                <w:color w:val="000000"/>
              </w:rPr>
            </w:pPr>
          </w:p>
          <w:p w14:paraId="25E107E5" w14:textId="77777777" w:rsidR="0056498D" w:rsidRDefault="0056498D" w:rsidP="002F10DA">
            <w:pPr>
              <w:suppressAutoHyphens/>
              <w:jc w:val="right"/>
              <w:rPr>
                <w:rFonts w:ascii="宋体" w:cs="Arial"/>
                <w:color w:val="000000"/>
                <w:sz w:val="18"/>
              </w:rPr>
            </w:pPr>
            <w:r>
              <w:rPr>
                <w:rFonts w:ascii="宋体" w:hAnsi="宋体" w:cs="Arial"/>
                <w:color w:val="000000"/>
              </w:rPr>
              <w:t>BL</w:t>
            </w:r>
          </w:p>
        </w:tc>
        <w:tc>
          <w:tcPr>
            <w:tcW w:w="5317" w:type="dxa"/>
          </w:tcPr>
          <w:p w14:paraId="44F8B62E" w14:textId="77777777" w:rsidR="0056498D" w:rsidRDefault="0056498D" w:rsidP="002F10DA">
            <w:pPr>
              <w:suppressAutoHyphens/>
              <w:jc w:val="left"/>
              <w:rPr>
                <w:rFonts w:ascii="宋体" w:cs="Arial"/>
                <w:color w:val="000000"/>
              </w:rPr>
            </w:pPr>
          </w:p>
          <w:tbl>
            <w:tblPr>
              <w:tblW w:w="0" w:type="auto"/>
              <w:tblLayout w:type="fixed"/>
              <w:tblCellMar>
                <w:left w:w="70" w:type="dxa"/>
                <w:right w:w="70" w:type="dxa"/>
              </w:tblCellMar>
              <w:tblLook w:val="0000" w:firstRow="0" w:lastRow="0" w:firstColumn="0" w:lastColumn="0" w:noHBand="0" w:noVBand="0"/>
            </w:tblPr>
            <w:tblGrid>
              <w:gridCol w:w="1948"/>
              <w:gridCol w:w="89"/>
              <w:gridCol w:w="2037"/>
            </w:tblGrid>
            <w:tr w:rsidR="0056498D" w14:paraId="700434EF" w14:textId="77777777" w:rsidTr="0056498D">
              <w:trPr>
                <w:cantSplit/>
                <w:trHeight w:val="263"/>
              </w:trPr>
              <w:tc>
                <w:tcPr>
                  <w:tcW w:w="4074" w:type="dxa"/>
                  <w:gridSpan w:val="3"/>
                  <w:tcBorders>
                    <w:top w:val="nil"/>
                    <w:left w:val="single" w:sz="2" w:space="0" w:color="auto"/>
                    <w:bottom w:val="single" w:sz="18" w:space="0" w:color="auto"/>
                    <w:right w:val="nil"/>
                  </w:tcBorders>
                </w:tcPr>
                <w:p w14:paraId="1471E253" w14:textId="77777777" w:rsidR="0056498D" w:rsidRDefault="0056498D" w:rsidP="002F10DA">
                  <w:pPr>
                    <w:keepNext/>
                    <w:keepLines/>
                    <w:ind w:right="567"/>
                    <w:jc w:val="left"/>
                    <w:rPr>
                      <w:rFonts w:ascii="宋体"/>
                      <w:bCs/>
                      <w:color w:val="000000"/>
                    </w:rPr>
                  </w:pPr>
                </w:p>
              </w:tc>
            </w:tr>
            <w:tr w:rsidR="0056498D" w14:paraId="12DFD21F" w14:textId="77777777" w:rsidTr="0056498D">
              <w:trPr>
                <w:cantSplit/>
                <w:trHeight w:val="262"/>
              </w:trPr>
              <w:tc>
                <w:tcPr>
                  <w:tcW w:w="4074" w:type="dxa"/>
                  <w:gridSpan w:val="3"/>
                  <w:tcBorders>
                    <w:top w:val="single" w:sz="18" w:space="0" w:color="auto"/>
                    <w:left w:val="single" w:sz="2" w:space="0" w:color="auto"/>
                    <w:bottom w:val="nil"/>
                    <w:right w:val="nil"/>
                  </w:tcBorders>
                </w:tcPr>
                <w:p w14:paraId="6C6FAA29" w14:textId="77777777" w:rsidR="0056498D" w:rsidRDefault="0056498D" w:rsidP="002F10DA">
                  <w:pPr>
                    <w:keepNext/>
                    <w:keepLines/>
                    <w:ind w:right="567"/>
                    <w:jc w:val="left"/>
                    <w:rPr>
                      <w:rFonts w:ascii="宋体"/>
                      <w:bCs/>
                      <w:color w:val="000000"/>
                    </w:rPr>
                  </w:pPr>
                </w:p>
              </w:tc>
            </w:tr>
            <w:tr w:rsidR="0056498D" w14:paraId="40E482FD" w14:textId="77777777" w:rsidTr="0056498D">
              <w:trPr>
                <w:cantSplit/>
                <w:trHeight w:hRule="exact" w:val="238"/>
              </w:trPr>
              <w:tc>
                <w:tcPr>
                  <w:tcW w:w="4074" w:type="dxa"/>
                  <w:gridSpan w:val="3"/>
                  <w:tcBorders>
                    <w:top w:val="nil"/>
                    <w:left w:val="single" w:sz="2" w:space="0" w:color="auto"/>
                    <w:bottom w:val="dotted" w:sz="18" w:space="0" w:color="auto"/>
                    <w:right w:val="nil"/>
                  </w:tcBorders>
                </w:tcPr>
                <w:p w14:paraId="2F8CA00B" w14:textId="77777777" w:rsidR="0056498D" w:rsidRDefault="0056498D" w:rsidP="002F10DA">
                  <w:pPr>
                    <w:keepNext/>
                    <w:keepLines/>
                    <w:ind w:right="567"/>
                    <w:jc w:val="left"/>
                    <w:rPr>
                      <w:rFonts w:ascii="宋体"/>
                      <w:bCs/>
                      <w:color w:val="000000"/>
                    </w:rPr>
                  </w:pPr>
                </w:p>
              </w:tc>
            </w:tr>
            <w:tr w:rsidR="0056498D" w14:paraId="2A1BC9FE" w14:textId="77777777" w:rsidTr="0056498D">
              <w:trPr>
                <w:cantSplit/>
                <w:trHeight w:val="238"/>
              </w:trPr>
              <w:tc>
                <w:tcPr>
                  <w:tcW w:w="4074" w:type="dxa"/>
                  <w:gridSpan w:val="3"/>
                  <w:tcBorders>
                    <w:top w:val="dotted" w:sz="18" w:space="0" w:color="auto"/>
                    <w:left w:val="single" w:sz="2" w:space="0" w:color="auto"/>
                    <w:right w:val="nil"/>
                  </w:tcBorders>
                </w:tcPr>
                <w:p w14:paraId="1981F835" w14:textId="77777777" w:rsidR="0056498D" w:rsidRDefault="0056498D" w:rsidP="002F10DA">
                  <w:pPr>
                    <w:keepNext/>
                    <w:keepLines/>
                    <w:ind w:right="567"/>
                    <w:jc w:val="left"/>
                    <w:rPr>
                      <w:rFonts w:ascii="宋体"/>
                      <w:bCs/>
                      <w:color w:val="000000"/>
                    </w:rPr>
                  </w:pPr>
                </w:p>
              </w:tc>
            </w:tr>
            <w:tr w:rsidR="0056498D" w14:paraId="6E0E7724" w14:textId="77777777" w:rsidTr="0056498D">
              <w:trPr>
                <w:cantSplit/>
              </w:trPr>
              <w:tc>
                <w:tcPr>
                  <w:tcW w:w="2037" w:type="dxa"/>
                  <w:gridSpan w:val="2"/>
                  <w:tcBorders>
                    <w:top w:val="nil"/>
                    <w:left w:val="single" w:sz="2" w:space="0" w:color="auto"/>
                    <w:bottom w:val="single" w:sz="4" w:space="0" w:color="auto"/>
                    <w:right w:val="single" w:sz="2" w:space="0" w:color="auto"/>
                  </w:tcBorders>
                </w:tcPr>
                <w:p w14:paraId="0720ECB8" w14:textId="77777777" w:rsidR="0056498D" w:rsidRDefault="0056498D" w:rsidP="002F10DA">
                  <w:pPr>
                    <w:keepNext/>
                    <w:keepLines/>
                    <w:ind w:right="567"/>
                    <w:jc w:val="left"/>
                    <w:rPr>
                      <w:rFonts w:ascii="宋体"/>
                      <w:bCs/>
                      <w:color w:val="000000"/>
                    </w:rPr>
                  </w:pPr>
                  <w:r>
                    <w:rPr>
                      <w:rFonts w:ascii="宋体" w:hint="eastAsia"/>
                      <w:bCs/>
                      <w:color w:val="000000"/>
                    </w:rPr>
                    <w:t xml:space="preserve"> </w:t>
                  </w:r>
                </w:p>
              </w:tc>
              <w:tc>
                <w:tcPr>
                  <w:tcW w:w="2037" w:type="dxa"/>
                  <w:tcBorders>
                    <w:top w:val="nil"/>
                    <w:left w:val="single" w:sz="2" w:space="0" w:color="auto"/>
                    <w:bottom w:val="single" w:sz="4" w:space="0" w:color="auto"/>
                    <w:right w:val="single" w:sz="2" w:space="0" w:color="auto"/>
                  </w:tcBorders>
                </w:tcPr>
                <w:p w14:paraId="15260159" w14:textId="77777777" w:rsidR="0056498D" w:rsidRDefault="0056498D" w:rsidP="002F10DA">
                  <w:pPr>
                    <w:keepNext/>
                    <w:keepLines/>
                    <w:ind w:right="567"/>
                    <w:jc w:val="left"/>
                    <w:rPr>
                      <w:rFonts w:ascii="宋体"/>
                      <w:bCs/>
                      <w:color w:val="000000"/>
                    </w:rPr>
                  </w:pPr>
                </w:p>
              </w:tc>
            </w:tr>
            <w:tr w:rsidR="0056498D" w14:paraId="7C6041D8" w14:textId="77777777" w:rsidTr="0056498D">
              <w:trPr>
                <w:cantSplit/>
              </w:trPr>
              <w:tc>
                <w:tcPr>
                  <w:tcW w:w="1948" w:type="dxa"/>
                  <w:tcBorders>
                    <w:top w:val="single" w:sz="4" w:space="0" w:color="auto"/>
                  </w:tcBorders>
                </w:tcPr>
                <w:p w14:paraId="3BFD88AE" w14:textId="77777777" w:rsidR="0056498D" w:rsidRDefault="0056498D" w:rsidP="002F10DA">
                  <w:pPr>
                    <w:keepNext/>
                    <w:keepLines/>
                    <w:ind w:right="567"/>
                    <w:jc w:val="left"/>
                    <w:rPr>
                      <w:rFonts w:ascii="宋体" w:hAnsi="宋体"/>
                      <w:bCs/>
                      <w:color w:val="000000"/>
                    </w:rPr>
                  </w:pPr>
                  <w:r>
                    <w:rPr>
                      <w:rFonts w:ascii="宋体" w:hAnsi="宋体"/>
                      <w:bCs/>
                      <w:color w:val="000000"/>
                    </w:rPr>
                    <w:t>0</w:t>
                  </w:r>
                </w:p>
              </w:tc>
              <w:tc>
                <w:tcPr>
                  <w:tcW w:w="2126" w:type="dxa"/>
                  <w:gridSpan w:val="2"/>
                  <w:tcBorders>
                    <w:top w:val="single" w:sz="4" w:space="0" w:color="auto"/>
                  </w:tcBorders>
                </w:tcPr>
                <w:p w14:paraId="08714492" w14:textId="70F20305" w:rsidR="0056498D" w:rsidRDefault="0056498D" w:rsidP="002F10DA">
                  <w:pPr>
                    <w:keepNext/>
                    <w:keepLines/>
                    <w:ind w:right="-100"/>
                    <w:jc w:val="left"/>
                    <w:rPr>
                      <w:rFonts w:ascii="宋体" w:hAnsi="宋体"/>
                      <w:bCs/>
                      <w:color w:val="000000"/>
                    </w:rPr>
                  </w:pPr>
                  <w:r>
                    <w:rPr>
                      <w:rFonts w:ascii="宋体" w:hAnsi="宋体"/>
                      <w:bCs/>
                      <w:color w:val="000000"/>
                    </w:rPr>
                    <w:t>6              12h</w:t>
                  </w:r>
                </w:p>
              </w:tc>
            </w:tr>
          </w:tbl>
          <w:p w14:paraId="088267A9" w14:textId="77777777" w:rsidR="003E712F" w:rsidRPr="003E712F" w:rsidRDefault="003E712F" w:rsidP="003E712F">
            <w:pPr>
              <w:pStyle w:val="affffffffffff2"/>
              <w:widowControl/>
              <w:numPr>
                <w:ilvl w:val="0"/>
                <w:numId w:val="17"/>
              </w:numPr>
              <w:autoSpaceDE w:val="0"/>
              <w:autoSpaceDN w:val="0"/>
              <w:adjustRightInd/>
              <w:spacing w:line="14" w:lineRule="exact"/>
              <w:ind w:firstLineChars="0" w:firstLine="0"/>
              <w:jc w:val="center"/>
              <w:rPr>
                <w:rFonts w:ascii="黑体" w:eastAsia="黑体" w:hAnsi="黑体"/>
                <w:noProof/>
                <w:vanish/>
                <w:kern w:val="0"/>
                <w:sz w:val="2"/>
              </w:rPr>
            </w:pPr>
          </w:p>
          <w:p w14:paraId="68D7BAA0" w14:textId="77777777" w:rsidR="003E712F" w:rsidRPr="003E712F" w:rsidRDefault="003E712F" w:rsidP="003E712F">
            <w:pPr>
              <w:pStyle w:val="affffffffffff2"/>
              <w:widowControl/>
              <w:numPr>
                <w:ilvl w:val="0"/>
                <w:numId w:val="17"/>
              </w:numPr>
              <w:autoSpaceDE w:val="0"/>
              <w:autoSpaceDN w:val="0"/>
              <w:adjustRightInd/>
              <w:spacing w:line="14" w:lineRule="exact"/>
              <w:ind w:firstLineChars="0" w:firstLine="0"/>
              <w:jc w:val="center"/>
              <w:rPr>
                <w:rFonts w:ascii="黑体" w:eastAsia="黑体" w:hAnsi="黑体"/>
                <w:noProof/>
                <w:vanish/>
                <w:kern w:val="0"/>
                <w:sz w:val="2"/>
              </w:rPr>
            </w:pPr>
          </w:p>
          <w:p w14:paraId="4BFCC401" w14:textId="471CBFD4" w:rsidR="0056498D" w:rsidRDefault="003E712F" w:rsidP="00DF75A9">
            <w:pPr>
              <w:pStyle w:val="aff1"/>
              <w:spacing w:before="156" w:after="156"/>
              <w:ind w:left="0" w:firstLine="0"/>
            </w:pPr>
            <w:r>
              <w:rPr>
                <w:rFonts w:hint="eastAsia"/>
              </w:rPr>
              <w:t>示例</w:t>
            </w:r>
            <w:r w:rsidR="0021017A">
              <w:t>1</w:t>
            </w:r>
          </w:p>
        </w:tc>
      </w:tr>
    </w:tbl>
    <w:p w14:paraId="2B61D855" w14:textId="29406C30" w:rsidR="008C3A46" w:rsidRDefault="008C3A46" w:rsidP="008C3A46">
      <w:pPr>
        <w:pStyle w:val="affffd"/>
        <w:ind w:firstLine="420"/>
        <w:rPr>
          <w:color w:val="000000"/>
        </w:rPr>
      </w:pPr>
      <w:r>
        <w:rPr>
          <w:rFonts w:hint="eastAsia"/>
        </w:rPr>
        <w:t>示例2：</w:t>
      </w:r>
      <w:r>
        <w:rPr>
          <w:color w:val="000000"/>
        </w:rPr>
        <w:t xml:space="preserve">P+F </w:t>
      </w:r>
      <w:r>
        <w:rPr>
          <w:rFonts w:hint="eastAsia"/>
          <w:color w:val="000000"/>
        </w:rPr>
        <w:t>或</w:t>
      </w:r>
      <w:r>
        <w:rPr>
          <w:color w:val="000000"/>
        </w:rPr>
        <w:t xml:space="preserve"> P+D </w:t>
      </w:r>
      <w:r>
        <w:rPr>
          <w:rFonts w:hint="eastAsia"/>
          <w:color w:val="000000"/>
        </w:rPr>
        <w:t>或</w:t>
      </w:r>
      <w:r>
        <w:rPr>
          <w:color w:val="000000"/>
        </w:rPr>
        <w:t xml:space="preserve"> P+D1+D2 </w:t>
      </w:r>
      <w:r>
        <w:rPr>
          <w:rFonts w:hint="eastAsia"/>
          <w:color w:val="000000"/>
        </w:rPr>
        <w:t>或</w:t>
      </w:r>
      <w:r>
        <w:rPr>
          <w:color w:val="000000"/>
        </w:rPr>
        <w:t xml:space="preserve"> P+D+F </w:t>
      </w:r>
      <w:r>
        <w:rPr>
          <w:rFonts w:hint="eastAsia"/>
          <w:color w:val="000000"/>
        </w:rPr>
        <w:t>或</w:t>
      </w:r>
      <w:r>
        <w:rPr>
          <w:color w:val="000000"/>
        </w:rPr>
        <w:t xml:space="preserve"> P+D1+D2+F</w:t>
      </w:r>
      <w:r w:rsidR="00527F9C">
        <w:rPr>
          <w:rFonts w:hint="eastAsia"/>
          <w:color w:val="000000"/>
        </w:rPr>
        <w:t>，</w:t>
      </w:r>
      <w:r w:rsidR="00527F9C" w:rsidRPr="0056498D">
        <w:rPr>
          <w:rFonts w:hint="eastAsia"/>
        </w:rPr>
        <w:t>见图</w:t>
      </w:r>
      <w:r w:rsidR="00527F9C">
        <w:rPr>
          <w:rFonts w:hint="eastAsia"/>
        </w:rPr>
        <w:t>F</w:t>
      </w:r>
      <w:r w:rsidR="00527F9C" w:rsidRPr="0056498D">
        <w:rPr>
          <w:rFonts w:hint="eastAsia"/>
        </w:rPr>
        <w:t>.</w:t>
      </w:r>
      <w:r w:rsidR="00527F9C">
        <w:t>2</w:t>
      </w:r>
      <w:r w:rsidR="00527F9C" w:rsidRPr="0056498D">
        <w:rPr>
          <w:rFonts w:hint="eastAsia"/>
        </w:rPr>
        <w:t>。</w:t>
      </w:r>
    </w:p>
    <w:tbl>
      <w:tblPr>
        <w:tblW w:w="8505" w:type="dxa"/>
        <w:jc w:val="center"/>
        <w:tblLayout w:type="fixed"/>
        <w:tblLook w:val="01E0" w:firstRow="1" w:lastRow="1" w:firstColumn="1" w:lastColumn="1" w:noHBand="0" w:noVBand="0"/>
      </w:tblPr>
      <w:tblGrid>
        <w:gridCol w:w="3188"/>
        <w:gridCol w:w="5317"/>
      </w:tblGrid>
      <w:tr w:rsidR="008C3A46" w:rsidRPr="008818F0" w14:paraId="1E540E95" w14:textId="77777777" w:rsidTr="00DF75A9">
        <w:trPr>
          <w:jc w:val="center"/>
        </w:trPr>
        <w:tc>
          <w:tcPr>
            <w:tcW w:w="3188" w:type="dxa"/>
          </w:tcPr>
          <w:p w14:paraId="0FBD7495" w14:textId="77777777" w:rsidR="008C3A46" w:rsidRPr="008818F0" w:rsidRDefault="008C3A46" w:rsidP="002F10DA">
            <w:pPr>
              <w:suppressAutoHyphens/>
              <w:jc w:val="right"/>
              <w:rPr>
                <w:rFonts w:ascii="宋体" w:cs="Arial"/>
                <w:noProof/>
                <w:color w:val="000000"/>
              </w:rPr>
            </w:pPr>
          </w:p>
          <w:p w14:paraId="722E2AB4" w14:textId="77777777" w:rsidR="008C3A46" w:rsidRPr="008818F0" w:rsidRDefault="008C3A46" w:rsidP="002F10DA">
            <w:pPr>
              <w:suppressAutoHyphens/>
              <w:jc w:val="right"/>
              <w:rPr>
                <w:rFonts w:ascii="宋体" w:hAnsi="宋体" w:cs="Arial"/>
                <w:noProof/>
                <w:color w:val="000000"/>
              </w:rPr>
            </w:pPr>
            <w:r w:rsidRPr="008818F0">
              <w:rPr>
                <w:rFonts w:ascii="宋体" w:hAnsi="宋体" w:cs="Arial"/>
                <w:noProof/>
                <w:color w:val="000000"/>
              </w:rPr>
              <w:t>BL</w:t>
            </w:r>
          </w:p>
          <w:p w14:paraId="70292C88" w14:textId="77777777" w:rsidR="008C3A46" w:rsidRPr="008818F0" w:rsidRDefault="008C3A46" w:rsidP="002F10DA">
            <w:pPr>
              <w:suppressAutoHyphens/>
              <w:jc w:val="right"/>
              <w:rPr>
                <w:rFonts w:ascii="宋体" w:hAnsi="宋体" w:cs="Arial"/>
                <w:noProof/>
                <w:color w:val="000000"/>
              </w:rPr>
            </w:pPr>
          </w:p>
          <w:p w14:paraId="769E4208" w14:textId="77777777" w:rsidR="008C3A46" w:rsidRPr="008818F0" w:rsidRDefault="008C3A46" w:rsidP="004D2F72">
            <w:pPr>
              <w:suppressAutoHyphens/>
              <w:ind w:right="630"/>
              <w:jc w:val="right"/>
              <w:rPr>
                <w:rFonts w:ascii="宋体" w:hAnsi="宋体" w:cs="Arial"/>
                <w:noProof/>
                <w:color w:val="000000"/>
              </w:rPr>
            </w:pPr>
            <w:r w:rsidRPr="008818F0">
              <w:rPr>
                <w:rFonts w:ascii="宋体" w:hAnsi="宋体" w:cs="Arial"/>
                <w:noProof/>
                <w:color w:val="000000"/>
              </w:rPr>
              <w:t>D</w:t>
            </w:r>
            <w:r w:rsidRPr="008818F0">
              <w:rPr>
                <w:rFonts w:ascii="宋体" w:hAnsi="宋体" w:cs="Arial" w:hint="eastAsia"/>
                <w:noProof/>
                <w:color w:val="000000"/>
              </w:rPr>
              <w:t>或</w:t>
            </w:r>
            <w:r w:rsidRPr="008818F0">
              <w:rPr>
                <w:rFonts w:ascii="宋体" w:hAnsi="宋体" w:cs="Arial"/>
                <w:noProof/>
                <w:color w:val="000000"/>
              </w:rPr>
              <w:t>F</w:t>
            </w:r>
            <w:r w:rsidRPr="008818F0">
              <w:rPr>
                <w:rFonts w:ascii="宋体" w:hAnsi="宋体" w:cs="Arial" w:hint="eastAsia"/>
                <w:noProof/>
                <w:color w:val="000000"/>
              </w:rPr>
              <w:t>或</w:t>
            </w:r>
            <w:r w:rsidRPr="008818F0">
              <w:rPr>
                <w:rFonts w:ascii="宋体" w:hAnsi="宋体" w:cs="Arial"/>
                <w:noProof/>
                <w:color w:val="000000"/>
              </w:rPr>
              <w:t>D1+D2</w:t>
            </w:r>
            <w:r w:rsidRPr="008818F0">
              <w:rPr>
                <w:rFonts w:ascii="宋体" w:hAnsi="宋体" w:cs="Arial" w:hint="eastAsia"/>
                <w:noProof/>
                <w:color w:val="000000"/>
              </w:rPr>
              <w:t>或</w:t>
            </w:r>
            <w:r w:rsidRPr="008818F0">
              <w:rPr>
                <w:rFonts w:ascii="宋体" w:hAnsi="宋体" w:cs="Arial"/>
                <w:noProof/>
                <w:color w:val="000000"/>
              </w:rPr>
              <w:t>D+F</w:t>
            </w:r>
          </w:p>
          <w:p w14:paraId="30582B03" w14:textId="77777777" w:rsidR="008C3A46" w:rsidRPr="008818F0" w:rsidRDefault="008C3A46" w:rsidP="002F10DA">
            <w:pPr>
              <w:suppressAutoHyphens/>
              <w:jc w:val="right"/>
              <w:rPr>
                <w:rFonts w:ascii="宋体" w:hAnsi="宋体" w:cs="Arial"/>
                <w:noProof/>
                <w:color w:val="000000"/>
              </w:rPr>
            </w:pPr>
          </w:p>
          <w:p w14:paraId="4176E08A" w14:textId="77777777" w:rsidR="008C3A46" w:rsidRPr="008818F0" w:rsidRDefault="008C3A46" w:rsidP="002F10DA">
            <w:pPr>
              <w:suppressAutoHyphens/>
              <w:jc w:val="right"/>
              <w:rPr>
                <w:rFonts w:ascii="宋体" w:hAnsi="宋体" w:cs="Arial"/>
                <w:noProof/>
                <w:color w:val="000000"/>
              </w:rPr>
            </w:pPr>
            <w:r w:rsidRPr="008818F0">
              <w:rPr>
                <w:rFonts w:ascii="宋体" w:hAnsi="宋体" w:cs="Arial"/>
                <w:noProof/>
                <w:color w:val="000000"/>
              </w:rPr>
              <w:t>P</w:t>
            </w:r>
          </w:p>
        </w:tc>
        <w:tc>
          <w:tcPr>
            <w:tcW w:w="5317" w:type="dxa"/>
          </w:tcPr>
          <w:p w14:paraId="0890EECB" w14:textId="77777777" w:rsidR="008C3A46" w:rsidRPr="008818F0" w:rsidRDefault="008C3A46" w:rsidP="002F10DA">
            <w:pPr>
              <w:suppressAutoHyphens/>
              <w:jc w:val="left"/>
              <w:rPr>
                <w:rFonts w:ascii="宋体" w:cs="Arial"/>
                <w:noProof/>
                <w:color w:val="000000"/>
              </w:rPr>
            </w:pPr>
          </w:p>
          <w:tbl>
            <w:tblPr>
              <w:tblW w:w="0" w:type="auto"/>
              <w:tblLayout w:type="fixed"/>
              <w:tblCellMar>
                <w:left w:w="70" w:type="dxa"/>
                <w:right w:w="70" w:type="dxa"/>
              </w:tblCellMar>
              <w:tblLook w:val="00A0" w:firstRow="1" w:lastRow="0" w:firstColumn="1" w:lastColumn="0" w:noHBand="0" w:noVBand="0"/>
            </w:tblPr>
            <w:tblGrid>
              <w:gridCol w:w="1276"/>
              <w:gridCol w:w="761"/>
              <w:gridCol w:w="2037"/>
            </w:tblGrid>
            <w:tr w:rsidR="008C3A46" w:rsidRPr="008818F0" w14:paraId="2DAC286E" w14:textId="77777777" w:rsidTr="001735E9">
              <w:trPr>
                <w:cantSplit/>
                <w:trHeight w:val="87"/>
              </w:trPr>
              <w:tc>
                <w:tcPr>
                  <w:tcW w:w="4074" w:type="dxa"/>
                  <w:gridSpan w:val="3"/>
                  <w:tcBorders>
                    <w:top w:val="nil"/>
                    <w:left w:val="single" w:sz="2" w:space="0" w:color="auto"/>
                    <w:bottom w:val="dotted" w:sz="18" w:space="0" w:color="auto"/>
                    <w:right w:val="nil"/>
                  </w:tcBorders>
                </w:tcPr>
                <w:p w14:paraId="3B25A15C" w14:textId="77777777" w:rsidR="008C3A46" w:rsidRPr="008818F0" w:rsidRDefault="008C3A46" w:rsidP="002F10DA">
                  <w:pPr>
                    <w:ind w:right="567"/>
                    <w:jc w:val="left"/>
                    <w:rPr>
                      <w:rFonts w:ascii="宋体"/>
                      <w:bCs/>
                      <w:color w:val="000000"/>
                    </w:rPr>
                  </w:pPr>
                </w:p>
              </w:tc>
            </w:tr>
            <w:tr w:rsidR="008C3A46" w:rsidRPr="008818F0" w14:paraId="1AC36E90" w14:textId="77777777" w:rsidTr="001735E9">
              <w:trPr>
                <w:cantSplit/>
                <w:trHeight w:val="262"/>
              </w:trPr>
              <w:tc>
                <w:tcPr>
                  <w:tcW w:w="4074" w:type="dxa"/>
                  <w:gridSpan w:val="3"/>
                  <w:tcBorders>
                    <w:top w:val="dotted" w:sz="18" w:space="0" w:color="auto"/>
                    <w:left w:val="single" w:sz="2" w:space="0" w:color="auto"/>
                    <w:bottom w:val="nil"/>
                    <w:right w:val="nil"/>
                  </w:tcBorders>
                </w:tcPr>
                <w:p w14:paraId="4097CDEA" w14:textId="77777777" w:rsidR="008C3A46" w:rsidRPr="008818F0" w:rsidRDefault="008C3A46" w:rsidP="002F10DA">
                  <w:pPr>
                    <w:ind w:right="567"/>
                    <w:jc w:val="left"/>
                    <w:rPr>
                      <w:rFonts w:ascii="宋体"/>
                      <w:bCs/>
                      <w:color w:val="000000"/>
                    </w:rPr>
                  </w:pPr>
                </w:p>
              </w:tc>
            </w:tr>
            <w:tr w:rsidR="008C3A46" w:rsidRPr="008818F0" w14:paraId="6F314D9D" w14:textId="77777777" w:rsidTr="001735E9">
              <w:trPr>
                <w:cantSplit/>
                <w:trHeight w:hRule="exact" w:val="238"/>
              </w:trPr>
              <w:tc>
                <w:tcPr>
                  <w:tcW w:w="4074" w:type="dxa"/>
                  <w:gridSpan w:val="3"/>
                  <w:tcBorders>
                    <w:top w:val="nil"/>
                    <w:left w:val="single" w:sz="2" w:space="0" w:color="auto"/>
                    <w:bottom w:val="dashed" w:sz="18" w:space="0" w:color="auto"/>
                    <w:right w:val="nil"/>
                  </w:tcBorders>
                </w:tcPr>
                <w:p w14:paraId="56755B02" w14:textId="77777777" w:rsidR="008C3A46" w:rsidRPr="008818F0" w:rsidRDefault="008C3A46" w:rsidP="002F10DA">
                  <w:pPr>
                    <w:ind w:right="567"/>
                    <w:jc w:val="left"/>
                    <w:rPr>
                      <w:rFonts w:ascii="宋体"/>
                      <w:bCs/>
                      <w:color w:val="000000"/>
                    </w:rPr>
                  </w:pPr>
                </w:p>
              </w:tc>
            </w:tr>
            <w:tr w:rsidR="008C3A46" w:rsidRPr="008818F0" w14:paraId="0A7D6FB4" w14:textId="77777777" w:rsidTr="001735E9">
              <w:trPr>
                <w:cantSplit/>
                <w:trHeight w:val="238"/>
              </w:trPr>
              <w:tc>
                <w:tcPr>
                  <w:tcW w:w="4074" w:type="dxa"/>
                  <w:gridSpan w:val="3"/>
                  <w:tcBorders>
                    <w:top w:val="dashed" w:sz="18" w:space="0" w:color="auto"/>
                    <w:left w:val="single" w:sz="2" w:space="0" w:color="auto"/>
                    <w:bottom w:val="nil"/>
                    <w:right w:val="nil"/>
                  </w:tcBorders>
                </w:tcPr>
                <w:p w14:paraId="517B83D5" w14:textId="77777777" w:rsidR="008C3A46" w:rsidRPr="008818F0" w:rsidRDefault="008C3A46" w:rsidP="002F10DA">
                  <w:pPr>
                    <w:ind w:right="567"/>
                    <w:jc w:val="left"/>
                    <w:rPr>
                      <w:rFonts w:ascii="宋体"/>
                      <w:bCs/>
                      <w:color w:val="000000"/>
                    </w:rPr>
                  </w:pPr>
                </w:p>
              </w:tc>
            </w:tr>
            <w:tr w:rsidR="008C3A46" w:rsidRPr="008818F0" w14:paraId="04A2D86B" w14:textId="77777777" w:rsidTr="001735E9">
              <w:trPr>
                <w:cantSplit/>
                <w:trHeight w:val="143"/>
              </w:trPr>
              <w:tc>
                <w:tcPr>
                  <w:tcW w:w="4074" w:type="dxa"/>
                  <w:gridSpan w:val="3"/>
                  <w:tcBorders>
                    <w:top w:val="nil"/>
                    <w:left w:val="single" w:sz="2" w:space="0" w:color="auto"/>
                    <w:bottom w:val="single" w:sz="18" w:space="0" w:color="auto"/>
                    <w:right w:val="nil"/>
                  </w:tcBorders>
                </w:tcPr>
                <w:p w14:paraId="09330065" w14:textId="77777777" w:rsidR="008C3A46" w:rsidRPr="008818F0" w:rsidRDefault="008C3A46" w:rsidP="002F10DA">
                  <w:pPr>
                    <w:ind w:right="567"/>
                    <w:jc w:val="left"/>
                    <w:rPr>
                      <w:rFonts w:ascii="宋体"/>
                      <w:bCs/>
                      <w:color w:val="000000"/>
                    </w:rPr>
                  </w:pPr>
                </w:p>
              </w:tc>
            </w:tr>
            <w:tr w:rsidR="008C3A46" w:rsidRPr="008818F0" w14:paraId="3F21DC5B" w14:textId="77777777" w:rsidTr="001735E9">
              <w:trPr>
                <w:cantSplit/>
                <w:trHeight w:val="142"/>
              </w:trPr>
              <w:tc>
                <w:tcPr>
                  <w:tcW w:w="4074" w:type="dxa"/>
                  <w:gridSpan w:val="3"/>
                  <w:tcBorders>
                    <w:top w:val="single" w:sz="18" w:space="0" w:color="auto"/>
                    <w:left w:val="single" w:sz="2" w:space="0" w:color="auto"/>
                    <w:bottom w:val="nil"/>
                    <w:right w:val="nil"/>
                  </w:tcBorders>
                </w:tcPr>
                <w:p w14:paraId="76553D69" w14:textId="77777777" w:rsidR="008C3A46" w:rsidRPr="008818F0" w:rsidRDefault="008C3A46" w:rsidP="002F10DA">
                  <w:pPr>
                    <w:ind w:right="567"/>
                    <w:jc w:val="left"/>
                    <w:rPr>
                      <w:rFonts w:ascii="宋体"/>
                      <w:bCs/>
                      <w:color w:val="000000"/>
                    </w:rPr>
                  </w:pPr>
                </w:p>
              </w:tc>
            </w:tr>
            <w:tr w:rsidR="008C3A46" w:rsidRPr="008818F0" w14:paraId="23E00FE6" w14:textId="77777777" w:rsidTr="001735E9">
              <w:trPr>
                <w:cantSplit/>
              </w:trPr>
              <w:tc>
                <w:tcPr>
                  <w:tcW w:w="2037" w:type="dxa"/>
                  <w:gridSpan w:val="2"/>
                  <w:tcBorders>
                    <w:top w:val="nil"/>
                    <w:left w:val="single" w:sz="2" w:space="0" w:color="auto"/>
                    <w:bottom w:val="single" w:sz="2" w:space="0" w:color="auto"/>
                    <w:right w:val="single" w:sz="2" w:space="0" w:color="auto"/>
                  </w:tcBorders>
                </w:tcPr>
                <w:p w14:paraId="110F689A" w14:textId="77777777" w:rsidR="008C3A46" w:rsidRPr="008818F0" w:rsidRDefault="008C3A46" w:rsidP="002F10DA">
                  <w:pPr>
                    <w:ind w:right="567"/>
                    <w:jc w:val="left"/>
                    <w:rPr>
                      <w:rFonts w:ascii="宋体"/>
                      <w:bCs/>
                      <w:noProof/>
                      <w:color w:val="000000"/>
                    </w:rPr>
                  </w:pPr>
                </w:p>
              </w:tc>
              <w:tc>
                <w:tcPr>
                  <w:tcW w:w="2037" w:type="dxa"/>
                  <w:tcBorders>
                    <w:top w:val="nil"/>
                    <w:left w:val="single" w:sz="2" w:space="0" w:color="auto"/>
                    <w:bottom w:val="single" w:sz="2" w:space="0" w:color="auto"/>
                    <w:right w:val="single" w:sz="2" w:space="0" w:color="auto"/>
                  </w:tcBorders>
                </w:tcPr>
                <w:p w14:paraId="172C91BF" w14:textId="77777777" w:rsidR="008C3A46" w:rsidRPr="008818F0" w:rsidRDefault="008C3A46" w:rsidP="002F10DA">
                  <w:pPr>
                    <w:ind w:right="567"/>
                    <w:jc w:val="left"/>
                    <w:rPr>
                      <w:rFonts w:ascii="宋体"/>
                      <w:bCs/>
                      <w:noProof/>
                      <w:color w:val="000000"/>
                    </w:rPr>
                  </w:pPr>
                </w:p>
              </w:tc>
            </w:tr>
            <w:tr w:rsidR="008C3A46" w:rsidRPr="008818F0" w14:paraId="0A63EE50" w14:textId="77777777" w:rsidTr="001735E9">
              <w:trPr>
                <w:cantSplit/>
              </w:trPr>
              <w:tc>
                <w:tcPr>
                  <w:tcW w:w="1276" w:type="dxa"/>
                  <w:tcBorders>
                    <w:top w:val="single" w:sz="2" w:space="0" w:color="auto"/>
                  </w:tcBorders>
                </w:tcPr>
                <w:p w14:paraId="65CEB747" w14:textId="1371F3BB" w:rsidR="008C3A46" w:rsidRPr="008818F0" w:rsidRDefault="008C3A46" w:rsidP="002F10DA">
                  <w:pPr>
                    <w:ind w:right="567"/>
                    <w:jc w:val="left"/>
                    <w:rPr>
                      <w:rFonts w:ascii="宋体" w:hAnsi="宋体"/>
                      <w:bCs/>
                      <w:noProof/>
                      <w:color w:val="000000"/>
                    </w:rPr>
                  </w:pPr>
                  <w:r w:rsidRPr="008818F0">
                    <w:rPr>
                      <w:rFonts w:ascii="宋体" w:hAnsi="宋体"/>
                      <w:bCs/>
                      <w:noProof/>
                      <w:color w:val="000000"/>
                    </w:rPr>
                    <w:t>0</w:t>
                  </w:r>
                  <w:r>
                    <w:rPr>
                      <w:rFonts w:ascii="宋体" w:hAnsi="宋体"/>
                      <w:bCs/>
                      <w:noProof/>
                      <w:color w:val="000000"/>
                    </w:rPr>
                    <w:t xml:space="preserve">            </w:t>
                  </w:r>
                </w:p>
              </w:tc>
              <w:tc>
                <w:tcPr>
                  <w:tcW w:w="2798" w:type="dxa"/>
                  <w:gridSpan w:val="2"/>
                  <w:tcBorders>
                    <w:top w:val="single" w:sz="2" w:space="0" w:color="auto"/>
                  </w:tcBorders>
                </w:tcPr>
                <w:p w14:paraId="465A1EFF" w14:textId="796973A1" w:rsidR="008C3A46" w:rsidRPr="008818F0" w:rsidRDefault="008C3A46" w:rsidP="008C3A46">
                  <w:pPr>
                    <w:ind w:right="-100" w:firstLineChars="300" w:firstLine="630"/>
                    <w:jc w:val="left"/>
                    <w:rPr>
                      <w:rFonts w:ascii="宋体" w:hAnsi="宋体"/>
                      <w:bCs/>
                      <w:noProof/>
                      <w:color w:val="000000"/>
                    </w:rPr>
                  </w:pPr>
                  <w:r w:rsidRPr="008818F0">
                    <w:rPr>
                      <w:rFonts w:ascii="宋体" w:hAnsi="宋体"/>
                      <w:bCs/>
                      <w:noProof/>
                      <w:color w:val="000000"/>
                    </w:rPr>
                    <w:t>6</w:t>
                  </w:r>
                  <w:r>
                    <w:rPr>
                      <w:rFonts w:ascii="宋体" w:hAnsi="宋体"/>
                      <w:bCs/>
                      <w:noProof/>
                      <w:color w:val="000000"/>
                    </w:rPr>
                    <w:t xml:space="preserve">   </w:t>
                  </w:r>
                  <w:r w:rsidRPr="008818F0">
                    <w:rPr>
                      <w:rFonts w:ascii="宋体" w:hAnsi="宋体"/>
                      <w:bCs/>
                      <w:noProof/>
                      <w:color w:val="000000"/>
                    </w:rPr>
                    <w:t xml:space="preserve">      </w:t>
                  </w:r>
                  <w:r>
                    <w:rPr>
                      <w:rFonts w:ascii="宋体" w:hAnsi="宋体"/>
                      <w:bCs/>
                      <w:noProof/>
                      <w:color w:val="000000"/>
                    </w:rPr>
                    <w:t xml:space="preserve">      </w:t>
                  </w:r>
                  <w:r w:rsidRPr="008818F0">
                    <w:rPr>
                      <w:rFonts w:ascii="宋体" w:hAnsi="宋体"/>
                      <w:bCs/>
                      <w:noProof/>
                      <w:color w:val="000000"/>
                    </w:rPr>
                    <w:t>12h</w:t>
                  </w:r>
                </w:p>
              </w:tc>
            </w:tr>
          </w:tbl>
          <w:p w14:paraId="36BA2617" w14:textId="77777777" w:rsidR="008C3A46" w:rsidRPr="008818F0" w:rsidRDefault="008C3A46" w:rsidP="002F10DA">
            <w:pPr>
              <w:suppressAutoHyphens/>
              <w:jc w:val="left"/>
              <w:rPr>
                <w:rFonts w:ascii="宋体" w:cs="Arial"/>
                <w:noProof/>
                <w:color w:val="000000"/>
              </w:rPr>
            </w:pPr>
          </w:p>
        </w:tc>
      </w:tr>
    </w:tbl>
    <w:p w14:paraId="0A79EB36" w14:textId="2ECF6ADA" w:rsidR="008C3A46" w:rsidRDefault="00DF75A9" w:rsidP="00200F32">
      <w:pPr>
        <w:pStyle w:val="aff1"/>
        <w:spacing w:before="156" w:after="156"/>
        <w:ind w:left="0" w:firstLineChars="1012" w:firstLine="2125"/>
        <w:rPr>
          <w:noProof/>
        </w:rPr>
      </w:pPr>
      <w:r>
        <w:rPr>
          <w:rFonts w:hint="eastAsia"/>
          <w:noProof/>
        </w:rPr>
        <w:t>示例</w:t>
      </w:r>
      <w:r w:rsidR="0021017A">
        <w:rPr>
          <w:noProof/>
        </w:rPr>
        <w:t>2</w:t>
      </w:r>
    </w:p>
    <w:p w14:paraId="261DF3B9" w14:textId="77777777" w:rsidR="00120926" w:rsidRDefault="00120926" w:rsidP="008A3F4B">
      <w:pPr>
        <w:pStyle w:val="affffd"/>
        <w:ind w:firstLine="420"/>
      </w:pPr>
    </w:p>
    <w:p w14:paraId="6799B1C1" w14:textId="77777777" w:rsidR="00120926" w:rsidRDefault="00120926" w:rsidP="008A3F4B">
      <w:pPr>
        <w:pStyle w:val="affffd"/>
        <w:ind w:firstLine="420"/>
      </w:pPr>
    </w:p>
    <w:p w14:paraId="66430529" w14:textId="55ED34AA" w:rsidR="0021017A" w:rsidRDefault="008A3F4B" w:rsidP="008A3F4B">
      <w:pPr>
        <w:pStyle w:val="affffd"/>
        <w:ind w:firstLine="420"/>
        <w:rPr>
          <w:color w:val="000000"/>
        </w:rPr>
      </w:pPr>
      <w:r>
        <w:rPr>
          <w:rFonts w:hint="eastAsia"/>
        </w:rPr>
        <w:lastRenderedPageBreak/>
        <w:t>示例3：</w:t>
      </w:r>
      <w:r w:rsidRPr="008818F0">
        <w:rPr>
          <w:color w:val="000000"/>
        </w:rPr>
        <w:t xml:space="preserve">P/F </w:t>
      </w:r>
      <w:r w:rsidRPr="008818F0">
        <w:rPr>
          <w:rFonts w:hint="eastAsia"/>
          <w:color w:val="000000"/>
        </w:rPr>
        <w:t>或</w:t>
      </w:r>
      <w:r w:rsidRPr="008818F0">
        <w:rPr>
          <w:color w:val="000000"/>
        </w:rPr>
        <w:t xml:space="preserve"> P/D </w:t>
      </w:r>
      <w:r w:rsidRPr="008818F0">
        <w:rPr>
          <w:rFonts w:hint="eastAsia"/>
          <w:color w:val="000000"/>
        </w:rPr>
        <w:t>或</w:t>
      </w:r>
      <w:r w:rsidRPr="008818F0">
        <w:rPr>
          <w:color w:val="000000"/>
        </w:rPr>
        <w:t xml:space="preserve"> P/ D1+D2</w:t>
      </w:r>
      <w:r w:rsidR="00527F9C">
        <w:rPr>
          <w:rFonts w:hint="eastAsia"/>
          <w:color w:val="000000"/>
        </w:rPr>
        <w:t>，</w:t>
      </w:r>
      <w:r w:rsidR="00527F9C" w:rsidRPr="0056498D">
        <w:rPr>
          <w:rFonts w:hint="eastAsia"/>
        </w:rPr>
        <w:t>见图</w:t>
      </w:r>
      <w:r w:rsidR="00527F9C">
        <w:rPr>
          <w:rFonts w:hint="eastAsia"/>
        </w:rPr>
        <w:t>F</w:t>
      </w:r>
      <w:r w:rsidR="00527F9C" w:rsidRPr="0056498D">
        <w:rPr>
          <w:rFonts w:hint="eastAsia"/>
        </w:rPr>
        <w:t>.</w:t>
      </w:r>
      <w:r w:rsidR="00527F9C">
        <w:t>3</w:t>
      </w:r>
      <w:r w:rsidR="00527F9C" w:rsidRPr="0056498D">
        <w:rPr>
          <w:rFonts w:hint="eastAsia"/>
        </w:rPr>
        <w:t>。</w:t>
      </w:r>
    </w:p>
    <w:tbl>
      <w:tblPr>
        <w:tblW w:w="8505" w:type="dxa"/>
        <w:tblInd w:w="2" w:type="dxa"/>
        <w:tblLayout w:type="fixed"/>
        <w:tblLook w:val="01E0" w:firstRow="1" w:lastRow="1" w:firstColumn="1" w:lastColumn="1" w:noHBand="0" w:noVBand="0"/>
      </w:tblPr>
      <w:tblGrid>
        <w:gridCol w:w="3188"/>
        <w:gridCol w:w="5317"/>
      </w:tblGrid>
      <w:tr w:rsidR="002B7E9B" w:rsidRPr="008818F0" w14:paraId="2A11601D" w14:textId="77777777" w:rsidTr="002F10DA">
        <w:tc>
          <w:tcPr>
            <w:tcW w:w="3188" w:type="dxa"/>
          </w:tcPr>
          <w:p w14:paraId="6FD2CBFF" w14:textId="77777777" w:rsidR="002B7E9B" w:rsidRPr="008818F0" w:rsidRDefault="002B7E9B" w:rsidP="002F10DA">
            <w:pPr>
              <w:suppressAutoHyphens/>
              <w:jc w:val="right"/>
              <w:rPr>
                <w:rFonts w:ascii="宋体" w:cs="Arial"/>
                <w:noProof/>
                <w:color w:val="000000"/>
              </w:rPr>
            </w:pPr>
          </w:p>
          <w:p w14:paraId="04E8D8B2" w14:textId="77777777" w:rsidR="002B7E9B" w:rsidRPr="008818F0" w:rsidRDefault="002B7E9B" w:rsidP="002F10DA">
            <w:pPr>
              <w:suppressAutoHyphens/>
              <w:jc w:val="right"/>
              <w:rPr>
                <w:rFonts w:ascii="宋体" w:hAnsi="宋体" w:cs="Arial"/>
                <w:noProof/>
                <w:color w:val="000000"/>
              </w:rPr>
            </w:pPr>
            <w:r w:rsidRPr="008818F0">
              <w:rPr>
                <w:rFonts w:ascii="宋体" w:hAnsi="宋体" w:cs="Arial"/>
                <w:noProof/>
                <w:color w:val="000000"/>
              </w:rPr>
              <w:t xml:space="preserve">D </w:t>
            </w:r>
            <w:r w:rsidRPr="008818F0">
              <w:rPr>
                <w:rFonts w:ascii="宋体" w:hAnsi="宋体" w:cs="Arial" w:hint="eastAsia"/>
                <w:noProof/>
                <w:color w:val="000000"/>
              </w:rPr>
              <w:t>或</w:t>
            </w:r>
            <w:r w:rsidRPr="008818F0">
              <w:rPr>
                <w:rFonts w:ascii="宋体" w:hAnsi="宋体" w:cs="Arial"/>
                <w:noProof/>
                <w:color w:val="000000"/>
              </w:rPr>
              <w:t xml:space="preserve"> F </w:t>
            </w:r>
            <w:r w:rsidRPr="008818F0">
              <w:rPr>
                <w:rFonts w:ascii="宋体" w:hAnsi="宋体" w:cs="Arial" w:hint="eastAsia"/>
                <w:noProof/>
                <w:color w:val="000000"/>
              </w:rPr>
              <w:t>或</w:t>
            </w:r>
            <w:r w:rsidRPr="008818F0">
              <w:rPr>
                <w:rFonts w:ascii="宋体" w:hAnsi="宋体" w:cs="Arial"/>
                <w:noProof/>
                <w:color w:val="000000"/>
              </w:rPr>
              <w:t xml:space="preserve"> D1+D2</w:t>
            </w:r>
          </w:p>
          <w:p w14:paraId="73CDDD3B" w14:textId="77777777" w:rsidR="002B7E9B" w:rsidRPr="008818F0" w:rsidRDefault="002B7E9B" w:rsidP="002F10DA">
            <w:pPr>
              <w:suppressAutoHyphens/>
              <w:jc w:val="right"/>
              <w:rPr>
                <w:rFonts w:ascii="宋体" w:hAnsi="宋体" w:cs="Arial"/>
                <w:noProof/>
                <w:color w:val="000000"/>
              </w:rPr>
            </w:pPr>
          </w:p>
          <w:p w14:paraId="3BAD25F5" w14:textId="77777777" w:rsidR="002B7E9B" w:rsidRPr="008818F0" w:rsidRDefault="002B7E9B" w:rsidP="002F10DA">
            <w:pPr>
              <w:suppressAutoHyphens/>
              <w:jc w:val="right"/>
              <w:rPr>
                <w:rFonts w:ascii="宋体" w:hAnsi="宋体" w:cs="Arial"/>
                <w:noProof/>
                <w:color w:val="000000"/>
              </w:rPr>
            </w:pPr>
            <w:r w:rsidRPr="008818F0">
              <w:rPr>
                <w:rFonts w:ascii="宋体" w:hAnsi="宋体" w:cs="Arial"/>
                <w:noProof/>
                <w:color w:val="000000"/>
              </w:rPr>
              <w:t xml:space="preserve">  P</w:t>
            </w:r>
          </w:p>
          <w:p w14:paraId="7C95F5DA" w14:textId="77777777" w:rsidR="002B7E9B" w:rsidRPr="008818F0" w:rsidRDefault="002B7E9B" w:rsidP="002F10DA">
            <w:pPr>
              <w:suppressAutoHyphens/>
              <w:jc w:val="right"/>
              <w:rPr>
                <w:rFonts w:ascii="宋体" w:hAnsi="宋体" w:cs="Arial"/>
                <w:noProof/>
                <w:color w:val="000000"/>
              </w:rPr>
            </w:pPr>
          </w:p>
          <w:p w14:paraId="2005A1D6" w14:textId="77777777" w:rsidR="002B7E9B" w:rsidRPr="008818F0" w:rsidRDefault="002B7E9B" w:rsidP="002F10DA">
            <w:pPr>
              <w:suppressAutoHyphens/>
              <w:jc w:val="right"/>
              <w:rPr>
                <w:rFonts w:ascii="宋体" w:hAnsi="宋体" w:cs="Arial"/>
                <w:noProof/>
                <w:color w:val="000000"/>
              </w:rPr>
            </w:pPr>
            <w:r w:rsidRPr="008818F0">
              <w:rPr>
                <w:rFonts w:ascii="宋体" w:hAnsi="宋体" w:cs="Arial"/>
                <w:noProof/>
                <w:color w:val="000000"/>
              </w:rPr>
              <w:t>BL</w:t>
            </w:r>
          </w:p>
          <w:p w14:paraId="131E491D" w14:textId="77777777" w:rsidR="002B7E9B" w:rsidRPr="008818F0" w:rsidRDefault="002B7E9B" w:rsidP="002F10DA">
            <w:pPr>
              <w:suppressAutoHyphens/>
              <w:jc w:val="right"/>
              <w:rPr>
                <w:rFonts w:ascii="宋体" w:cs="Arial"/>
                <w:noProof/>
                <w:color w:val="000000"/>
              </w:rPr>
            </w:pPr>
          </w:p>
        </w:tc>
        <w:tc>
          <w:tcPr>
            <w:tcW w:w="5317" w:type="dxa"/>
          </w:tcPr>
          <w:p w14:paraId="0BE7A41F" w14:textId="77777777" w:rsidR="002B7E9B" w:rsidRPr="008818F0" w:rsidRDefault="002B7E9B" w:rsidP="002F10DA">
            <w:pPr>
              <w:suppressAutoHyphens/>
              <w:jc w:val="left"/>
              <w:rPr>
                <w:rFonts w:ascii="宋体" w:cs="Arial"/>
                <w:noProof/>
                <w:color w:val="000000"/>
              </w:rPr>
            </w:pPr>
          </w:p>
          <w:tbl>
            <w:tblPr>
              <w:tblW w:w="0" w:type="auto"/>
              <w:tblInd w:w="1" w:type="dxa"/>
              <w:tblLayout w:type="fixed"/>
              <w:tblCellMar>
                <w:left w:w="70" w:type="dxa"/>
                <w:right w:w="70" w:type="dxa"/>
              </w:tblCellMar>
              <w:tblLook w:val="00A0" w:firstRow="1" w:lastRow="0" w:firstColumn="1" w:lastColumn="0" w:noHBand="0" w:noVBand="0"/>
            </w:tblPr>
            <w:tblGrid>
              <w:gridCol w:w="2084"/>
              <w:gridCol w:w="1984"/>
            </w:tblGrid>
            <w:tr w:rsidR="002B7E9B" w:rsidRPr="008818F0" w14:paraId="6D7A4C5D" w14:textId="77777777" w:rsidTr="002F10DA">
              <w:trPr>
                <w:cantSplit/>
                <w:trHeight w:val="87"/>
              </w:trPr>
              <w:tc>
                <w:tcPr>
                  <w:tcW w:w="2084" w:type="dxa"/>
                  <w:tcBorders>
                    <w:top w:val="nil"/>
                    <w:left w:val="single" w:sz="2" w:space="0" w:color="auto"/>
                    <w:bottom w:val="nil"/>
                    <w:right w:val="nil"/>
                  </w:tcBorders>
                </w:tcPr>
                <w:p w14:paraId="508FF0C8" w14:textId="77777777" w:rsidR="002B7E9B" w:rsidRPr="008818F0" w:rsidRDefault="002B7E9B" w:rsidP="002F10DA">
                  <w:pPr>
                    <w:keepNext/>
                    <w:keepLines/>
                    <w:ind w:right="567"/>
                    <w:jc w:val="left"/>
                    <w:rPr>
                      <w:rFonts w:ascii="宋体"/>
                      <w:bCs/>
                      <w:color w:val="000000"/>
                    </w:rPr>
                  </w:pPr>
                </w:p>
              </w:tc>
              <w:tc>
                <w:tcPr>
                  <w:tcW w:w="1984" w:type="dxa"/>
                  <w:tcBorders>
                    <w:top w:val="nil"/>
                    <w:left w:val="nil"/>
                    <w:bottom w:val="single" w:sz="18" w:space="0" w:color="auto"/>
                    <w:right w:val="nil"/>
                  </w:tcBorders>
                </w:tcPr>
                <w:p w14:paraId="3D151959" w14:textId="77777777" w:rsidR="002B7E9B" w:rsidRPr="008818F0" w:rsidRDefault="002B7E9B" w:rsidP="002F10DA">
                  <w:pPr>
                    <w:keepNext/>
                    <w:keepLines/>
                    <w:ind w:right="567"/>
                    <w:jc w:val="left"/>
                    <w:rPr>
                      <w:rFonts w:ascii="宋体"/>
                      <w:bCs/>
                      <w:color w:val="000000"/>
                    </w:rPr>
                  </w:pPr>
                </w:p>
              </w:tc>
            </w:tr>
            <w:tr w:rsidR="002B7E9B" w:rsidRPr="008818F0" w14:paraId="4F82C8AA" w14:textId="77777777" w:rsidTr="002F10DA">
              <w:trPr>
                <w:cantSplit/>
                <w:trHeight w:val="262"/>
              </w:trPr>
              <w:tc>
                <w:tcPr>
                  <w:tcW w:w="2084" w:type="dxa"/>
                  <w:tcBorders>
                    <w:top w:val="nil"/>
                    <w:left w:val="single" w:sz="2" w:space="0" w:color="auto"/>
                    <w:bottom w:val="nil"/>
                    <w:right w:val="nil"/>
                  </w:tcBorders>
                </w:tcPr>
                <w:p w14:paraId="07D06E3F" w14:textId="77777777" w:rsidR="002B7E9B" w:rsidRPr="008818F0" w:rsidRDefault="002B7E9B" w:rsidP="002F10DA">
                  <w:pPr>
                    <w:keepNext/>
                    <w:keepLines/>
                    <w:ind w:right="567"/>
                    <w:jc w:val="left"/>
                    <w:rPr>
                      <w:rFonts w:ascii="宋体"/>
                      <w:bCs/>
                      <w:color w:val="000000"/>
                    </w:rPr>
                  </w:pPr>
                </w:p>
              </w:tc>
              <w:tc>
                <w:tcPr>
                  <w:tcW w:w="1984" w:type="dxa"/>
                  <w:tcBorders>
                    <w:top w:val="single" w:sz="18" w:space="0" w:color="auto"/>
                    <w:left w:val="nil"/>
                    <w:bottom w:val="nil"/>
                    <w:right w:val="nil"/>
                  </w:tcBorders>
                </w:tcPr>
                <w:p w14:paraId="62220E13" w14:textId="77777777" w:rsidR="002B7E9B" w:rsidRPr="008818F0" w:rsidRDefault="002B7E9B" w:rsidP="002F10DA">
                  <w:pPr>
                    <w:keepNext/>
                    <w:keepLines/>
                    <w:ind w:right="567"/>
                    <w:jc w:val="left"/>
                    <w:rPr>
                      <w:rFonts w:ascii="宋体"/>
                      <w:bCs/>
                      <w:color w:val="000000"/>
                    </w:rPr>
                  </w:pPr>
                </w:p>
              </w:tc>
            </w:tr>
            <w:tr w:rsidR="002B7E9B" w:rsidRPr="008818F0" w14:paraId="69DD471B" w14:textId="77777777" w:rsidTr="002F10DA">
              <w:trPr>
                <w:cantSplit/>
                <w:trHeight w:hRule="exact" w:val="238"/>
              </w:trPr>
              <w:tc>
                <w:tcPr>
                  <w:tcW w:w="2084" w:type="dxa"/>
                  <w:tcBorders>
                    <w:top w:val="nil"/>
                    <w:left w:val="single" w:sz="2" w:space="0" w:color="auto"/>
                    <w:bottom w:val="single" w:sz="18" w:space="0" w:color="auto"/>
                    <w:right w:val="nil"/>
                  </w:tcBorders>
                </w:tcPr>
                <w:p w14:paraId="675912D3" w14:textId="77777777" w:rsidR="002B7E9B" w:rsidRPr="008818F0" w:rsidRDefault="002B7E9B" w:rsidP="002F10DA">
                  <w:pPr>
                    <w:keepNext/>
                    <w:keepLines/>
                    <w:ind w:right="567"/>
                    <w:jc w:val="left"/>
                    <w:rPr>
                      <w:rFonts w:ascii="宋体"/>
                      <w:bCs/>
                      <w:color w:val="000000"/>
                    </w:rPr>
                  </w:pPr>
                </w:p>
              </w:tc>
              <w:tc>
                <w:tcPr>
                  <w:tcW w:w="1984" w:type="dxa"/>
                </w:tcPr>
                <w:p w14:paraId="5F340629" w14:textId="77777777" w:rsidR="002B7E9B" w:rsidRPr="008818F0" w:rsidRDefault="002B7E9B" w:rsidP="002F10DA">
                  <w:pPr>
                    <w:keepNext/>
                    <w:keepLines/>
                    <w:ind w:right="567"/>
                    <w:jc w:val="left"/>
                    <w:rPr>
                      <w:rFonts w:ascii="宋体"/>
                      <w:bCs/>
                      <w:color w:val="000000"/>
                    </w:rPr>
                  </w:pPr>
                </w:p>
              </w:tc>
            </w:tr>
            <w:tr w:rsidR="002B7E9B" w:rsidRPr="008818F0" w14:paraId="6A5442A5" w14:textId="77777777" w:rsidTr="002F10DA">
              <w:trPr>
                <w:cantSplit/>
                <w:trHeight w:hRule="exact" w:val="238"/>
              </w:trPr>
              <w:tc>
                <w:tcPr>
                  <w:tcW w:w="2084" w:type="dxa"/>
                  <w:tcBorders>
                    <w:top w:val="single" w:sz="18" w:space="0" w:color="auto"/>
                    <w:left w:val="single" w:sz="2" w:space="0" w:color="auto"/>
                    <w:bottom w:val="nil"/>
                    <w:right w:val="nil"/>
                  </w:tcBorders>
                </w:tcPr>
                <w:p w14:paraId="68FDCC72" w14:textId="77777777" w:rsidR="002B7E9B" w:rsidRPr="008818F0" w:rsidRDefault="002B7E9B" w:rsidP="002F10DA">
                  <w:pPr>
                    <w:ind w:right="567"/>
                    <w:jc w:val="left"/>
                    <w:rPr>
                      <w:rFonts w:ascii="宋体"/>
                      <w:bCs/>
                      <w:color w:val="000000"/>
                    </w:rPr>
                  </w:pPr>
                </w:p>
              </w:tc>
              <w:tc>
                <w:tcPr>
                  <w:tcW w:w="1984" w:type="dxa"/>
                </w:tcPr>
                <w:p w14:paraId="6B9911FF" w14:textId="77777777" w:rsidR="002B7E9B" w:rsidRPr="008818F0" w:rsidRDefault="002B7E9B" w:rsidP="002F10DA">
                  <w:pPr>
                    <w:ind w:right="567"/>
                    <w:jc w:val="left"/>
                    <w:rPr>
                      <w:rFonts w:ascii="宋体"/>
                      <w:bCs/>
                      <w:color w:val="000000"/>
                    </w:rPr>
                  </w:pPr>
                </w:p>
              </w:tc>
            </w:tr>
            <w:tr w:rsidR="002B7E9B" w:rsidRPr="008818F0" w14:paraId="00F95CFA" w14:textId="77777777" w:rsidTr="002F10DA">
              <w:trPr>
                <w:cantSplit/>
                <w:trHeight w:val="143"/>
              </w:trPr>
              <w:tc>
                <w:tcPr>
                  <w:tcW w:w="2084" w:type="dxa"/>
                  <w:tcBorders>
                    <w:top w:val="nil"/>
                    <w:left w:val="single" w:sz="2" w:space="0" w:color="auto"/>
                    <w:bottom w:val="dotted" w:sz="18" w:space="0" w:color="auto"/>
                    <w:right w:val="nil"/>
                  </w:tcBorders>
                </w:tcPr>
                <w:p w14:paraId="3D8D9A12" w14:textId="77777777" w:rsidR="002B7E9B" w:rsidRPr="008818F0" w:rsidRDefault="002B7E9B" w:rsidP="002F10DA">
                  <w:pPr>
                    <w:ind w:right="567"/>
                    <w:jc w:val="left"/>
                    <w:rPr>
                      <w:rFonts w:ascii="宋体"/>
                      <w:bCs/>
                      <w:color w:val="000000"/>
                    </w:rPr>
                  </w:pPr>
                </w:p>
              </w:tc>
              <w:tc>
                <w:tcPr>
                  <w:tcW w:w="1984" w:type="dxa"/>
                </w:tcPr>
                <w:p w14:paraId="7C5C6E1E" w14:textId="77777777" w:rsidR="002B7E9B" w:rsidRPr="008818F0" w:rsidRDefault="002B7E9B" w:rsidP="002F10DA">
                  <w:pPr>
                    <w:ind w:right="567"/>
                    <w:jc w:val="left"/>
                    <w:rPr>
                      <w:rFonts w:ascii="宋体"/>
                      <w:bCs/>
                      <w:color w:val="000000"/>
                    </w:rPr>
                  </w:pPr>
                </w:p>
              </w:tc>
            </w:tr>
            <w:tr w:rsidR="002B7E9B" w:rsidRPr="008818F0" w14:paraId="4340693F" w14:textId="77777777" w:rsidTr="002F10DA">
              <w:trPr>
                <w:cantSplit/>
                <w:trHeight w:val="142"/>
              </w:trPr>
              <w:tc>
                <w:tcPr>
                  <w:tcW w:w="2084" w:type="dxa"/>
                  <w:tcBorders>
                    <w:top w:val="dotted" w:sz="18" w:space="0" w:color="auto"/>
                    <w:left w:val="single" w:sz="2" w:space="0" w:color="auto"/>
                    <w:bottom w:val="nil"/>
                    <w:right w:val="nil"/>
                  </w:tcBorders>
                </w:tcPr>
                <w:p w14:paraId="7970A1D5" w14:textId="77777777" w:rsidR="002B7E9B" w:rsidRPr="008818F0" w:rsidRDefault="002B7E9B" w:rsidP="002F10DA">
                  <w:pPr>
                    <w:ind w:right="567"/>
                    <w:jc w:val="left"/>
                    <w:rPr>
                      <w:rFonts w:ascii="宋体"/>
                      <w:bCs/>
                      <w:color w:val="000000"/>
                    </w:rPr>
                  </w:pPr>
                </w:p>
              </w:tc>
              <w:tc>
                <w:tcPr>
                  <w:tcW w:w="1984" w:type="dxa"/>
                </w:tcPr>
                <w:p w14:paraId="70FD5F5D" w14:textId="77777777" w:rsidR="002B7E9B" w:rsidRPr="008818F0" w:rsidRDefault="002B7E9B" w:rsidP="002F10DA">
                  <w:pPr>
                    <w:ind w:right="567"/>
                    <w:jc w:val="left"/>
                    <w:rPr>
                      <w:rFonts w:ascii="宋体"/>
                      <w:bCs/>
                      <w:color w:val="000000"/>
                    </w:rPr>
                  </w:pPr>
                </w:p>
              </w:tc>
            </w:tr>
            <w:tr w:rsidR="002B7E9B" w:rsidRPr="008818F0" w14:paraId="6451D212" w14:textId="77777777" w:rsidTr="002F10DA">
              <w:trPr>
                <w:cantSplit/>
              </w:trPr>
              <w:tc>
                <w:tcPr>
                  <w:tcW w:w="2084" w:type="dxa"/>
                  <w:tcBorders>
                    <w:top w:val="nil"/>
                    <w:left w:val="single" w:sz="2" w:space="0" w:color="auto"/>
                    <w:bottom w:val="single" w:sz="2" w:space="0" w:color="auto"/>
                    <w:right w:val="single" w:sz="2" w:space="0" w:color="auto"/>
                  </w:tcBorders>
                </w:tcPr>
                <w:p w14:paraId="19127679" w14:textId="77777777" w:rsidR="002B7E9B" w:rsidRPr="008818F0" w:rsidRDefault="002B7E9B" w:rsidP="002F10DA">
                  <w:pPr>
                    <w:ind w:right="567"/>
                    <w:jc w:val="left"/>
                    <w:rPr>
                      <w:rFonts w:ascii="宋体"/>
                      <w:bCs/>
                      <w:noProof/>
                      <w:color w:val="000000"/>
                    </w:rPr>
                  </w:pPr>
                </w:p>
              </w:tc>
              <w:tc>
                <w:tcPr>
                  <w:tcW w:w="1984" w:type="dxa"/>
                  <w:tcBorders>
                    <w:top w:val="nil"/>
                    <w:left w:val="single" w:sz="2" w:space="0" w:color="auto"/>
                    <w:bottom w:val="single" w:sz="2" w:space="0" w:color="auto"/>
                    <w:right w:val="single" w:sz="2" w:space="0" w:color="auto"/>
                  </w:tcBorders>
                </w:tcPr>
                <w:p w14:paraId="7457B89A" w14:textId="77777777" w:rsidR="002B7E9B" w:rsidRPr="008818F0" w:rsidRDefault="002B7E9B" w:rsidP="002F10DA">
                  <w:pPr>
                    <w:ind w:right="567"/>
                    <w:jc w:val="left"/>
                    <w:rPr>
                      <w:rFonts w:ascii="宋体"/>
                      <w:bCs/>
                      <w:noProof/>
                      <w:color w:val="000000"/>
                    </w:rPr>
                  </w:pPr>
                </w:p>
              </w:tc>
            </w:tr>
            <w:tr w:rsidR="002B7E9B" w:rsidRPr="008818F0" w14:paraId="2A1FEBAC" w14:textId="77777777" w:rsidTr="002F10DA">
              <w:trPr>
                <w:cantSplit/>
              </w:trPr>
              <w:tc>
                <w:tcPr>
                  <w:tcW w:w="2084" w:type="dxa"/>
                  <w:tcBorders>
                    <w:top w:val="single" w:sz="2" w:space="0" w:color="auto"/>
                  </w:tcBorders>
                </w:tcPr>
                <w:p w14:paraId="31F4EC8F" w14:textId="77777777" w:rsidR="002B7E9B" w:rsidRPr="008818F0" w:rsidRDefault="002B7E9B" w:rsidP="002F10DA">
                  <w:pPr>
                    <w:ind w:right="567"/>
                    <w:jc w:val="left"/>
                    <w:rPr>
                      <w:rFonts w:ascii="宋体" w:hAnsi="宋体"/>
                      <w:bCs/>
                      <w:noProof/>
                      <w:color w:val="000000"/>
                    </w:rPr>
                  </w:pPr>
                  <w:r w:rsidRPr="008818F0">
                    <w:rPr>
                      <w:rFonts w:ascii="宋体" w:hAnsi="宋体"/>
                      <w:bCs/>
                      <w:noProof/>
                      <w:color w:val="000000"/>
                    </w:rPr>
                    <w:t>0</w:t>
                  </w:r>
                </w:p>
              </w:tc>
              <w:tc>
                <w:tcPr>
                  <w:tcW w:w="1984" w:type="dxa"/>
                  <w:tcBorders>
                    <w:top w:val="single" w:sz="2" w:space="0" w:color="auto"/>
                  </w:tcBorders>
                </w:tcPr>
                <w:p w14:paraId="1C23F2A2" w14:textId="7D3947B2" w:rsidR="002B7E9B" w:rsidRPr="008818F0" w:rsidRDefault="002B7E9B" w:rsidP="002F10DA">
                  <w:pPr>
                    <w:ind w:right="-240"/>
                    <w:jc w:val="left"/>
                    <w:rPr>
                      <w:rFonts w:ascii="宋体" w:hAnsi="宋体"/>
                      <w:bCs/>
                      <w:noProof/>
                      <w:color w:val="000000"/>
                    </w:rPr>
                  </w:pPr>
                  <w:r w:rsidRPr="008818F0">
                    <w:rPr>
                      <w:rFonts w:ascii="宋体" w:hAnsi="宋体"/>
                      <w:bCs/>
                      <w:noProof/>
                      <w:color w:val="000000"/>
                    </w:rPr>
                    <w:t xml:space="preserve">6      </w:t>
                  </w:r>
                  <w:r>
                    <w:rPr>
                      <w:rFonts w:ascii="宋体" w:hAnsi="宋体"/>
                      <w:bCs/>
                      <w:noProof/>
                      <w:color w:val="000000"/>
                    </w:rPr>
                    <w:t xml:space="preserve">       </w:t>
                  </w:r>
                  <w:r w:rsidRPr="008818F0">
                    <w:rPr>
                      <w:rFonts w:ascii="宋体" w:hAnsi="宋体"/>
                      <w:bCs/>
                      <w:noProof/>
                      <w:color w:val="000000"/>
                    </w:rPr>
                    <w:t>12h</w:t>
                  </w:r>
                </w:p>
              </w:tc>
            </w:tr>
          </w:tbl>
          <w:p w14:paraId="25A0EF84" w14:textId="77777777" w:rsidR="002B7E9B" w:rsidRPr="008818F0" w:rsidRDefault="002B7E9B" w:rsidP="002F10DA">
            <w:pPr>
              <w:suppressAutoHyphens/>
              <w:jc w:val="left"/>
              <w:rPr>
                <w:rFonts w:ascii="宋体" w:cs="Arial"/>
                <w:noProof/>
                <w:color w:val="000000"/>
              </w:rPr>
            </w:pPr>
          </w:p>
        </w:tc>
      </w:tr>
    </w:tbl>
    <w:p w14:paraId="67AC3CB9" w14:textId="044C015D" w:rsidR="002B7E9B" w:rsidRDefault="002B7E9B" w:rsidP="002B7E9B">
      <w:pPr>
        <w:pStyle w:val="aff1"/>
        <w:spacing w:before="156" w:after="156"/>
        <w:ind w:left="0" w:firstLine="0"/>
      </w:pPr>
      <w:r>
        <w:rPr>
          <w:rFonts w:hint="eastAsia"/>
        </w:rPr>
        <w:t>示例</w:t>
      </w:r>
      <w:r>
        <w:t>3</w:t>
      </w:r>
    </w:p>
    <w:p w14:paraId="72DD04AE" w14:textId="5511F735" w:rsidR="00126D0F" w:rsidRDefault="0023423C" w:rsidP="00126D0F">
      <w:pPr>
        <w:pStyle w:val="affffd"/>
        <w:ind w:firstLine="420"/>
      </w:pPr>
      <w:r>
        <w:rPr>
          <w:rFonts w:hint="eastAsia"/>
        </w:rPr>
        <w:t>示例4：</w:t>
      </w:r>
      <w:r w:rsidRPr="008818F0">
        <w:rPr>
          <w:color w:val="000000"/>
        </w:rPr>
        <w:t xml:space="preserve">D+F </w:t>
      </w:r>
      <w:r w:rsidRPr="008818F0">
        <w:rPr>
          <w:rFonts w:hint="eastAsia"/>
          <w:color w:val="000000"/>
        </w:rPr>
        <w:t>或</w:t>
      </w:r>
      <w:r w:rsidRPr="008818F0">
        <w:rPr>
          <w:color w:val="000000"/>
        </w:rPr>
        <w:t xml:space="preserve"> D1+D2+F</w:t>
      </w:r>
      <w:r w:rsidR="00527F9C">
        <w:rPr>
          <w:rFonts w:hint="eastAsia"/>
          <w:color w:val="000000"/>
        </w:rPr>
        <w:t>，</w:t>
      </w:r>
      <w:r w:rsidR="00527F9C" w:rsidRPr="0056498D">
        <w:rPr>
          <w:rFonts w:hint="eastAsia"/>
        </w:rPr>
        <w:t>见图</w:t>
      </w:r>
      <w:r w:rsidR="00527F9C">
        <w:rPr>
          <w:rFonts w:hint="eastAsia"/>
        </w:rPr>
        <w:t>F</w:t>
      </w:r>
      <w:r w:rsidR="00527F9C" w:rsidRPr="0056498D">
        <w:rPr>
          <w:rFonts w:hint="eastAsia"/>
        </w:rPr>
        <w:t>.</w:t>
      </w:r>
      <w:r w:rsidR="00527F9C">
        <w:t>4</w:t>
      </w:r>
      <w:r w:rsidR="00527F9C" w:rsidRPr="0056498D">
        <w:rPr>
          <w:rFonts w:hint="eastAsia"/>
        </w:rPr>
        <w:t>。</w:t>
      </w:r>
    </w:p>
    <w:tbl>
      <w:tblPr>
        <w:tblW w:w="8505" w:type="dxa"/>
        <w:jc w:val="center"/>
        <w:tblLayout w:type="fixed"/>
        <w:tblLook w:val="01E0" w:firstRow="1" w:lastRow="1" w:firstColumn="1" w:lastColumn="1" w:noHBand="0" w:noVBand="0"/>
      </w:tblPr>
      <w:tblGrid>
        <w:gridCol w:w="2851"/>
        <w:gridCol w:w="5654"/>
      </w:tblGrid>
      <w:tr w:rsidR="00DA7C91" w:rsidRPr="008818F0" w14:paraId="2D142D90" w14:textId="77777777" w:rsidTr="002F10DA">
        <w:trPr>
          <w:jc w:val="center"/>
        </w:trPr>
        <w:tc>
          <w:tcPr>
            <w:tcW w:w="1843" w:type="dxa"/>
          </w:tcPr>
          <w:p w14:paraId="47668815" w14:textId="77777777" w:rsidR="00DA7C91" w:rsidRPr="008818F0" w:rsidRDefault="00DA7C91" w:rsidP="002F10DA">
            <w:pPr>
              <w:suppressAutoHyphens/>
              <w:jc w:val="right"/>
              <w:rPr>
                <w:rFonts w:ascii="宋体" w:cs="Arial"/>
                <w:noProof/>
                <w:color w:val="000000"/>
              </w:rPr>
            </w:pPr>
          </w:p>
          <w:p w14:paraId="437F58A2" w14:textId="77777777" w:rsidR="00DA7C91" w:rsidRPr="008818F0" w:rsidRDefault="00DA7C91" w:rsidP="002F10DA">
            <w:pPr>
              <w:suppressAutoHyphens/>
              <w:jc w:val="right"/>
              <w:rPr>
                <w:rFonts w:ascii="宋体" w:hAnsi="宋体" w:cs="Arial"/>
                <w:noProof/>
                <w:color w:val="000000"/>
              </w:rPr>
            </w:pPr>
            <w:r>
              <w:rPr>
                <w:rFonts w:ascii="宋体" w:hAnsi="宋体" w:cs="Arial"/>
                <w:noProof/>
                <w:color w:val="000000"/>
              </w:rPr>
              <w:t xml:space="preserve"> </w:t>
            </w:r>
            <w:r w:rsidRPr="008818F0">
              <w:rPr>
                <w:rFonts w:ascii="宋体" w:hAnsi="宋体" w:cs="Arial"/>
                <w:noProof/>
                <w:color w:val="000000"/>
              </w:rPr>
              <w:t>BL</w:t>
            </w:r>
            <w:r>
              <w:rPr>
                <w:rFonts w:ascii="宋体" w:hAnsi="宋体" w:cs="Arial"/>
                <w:noProof/>
                <w:color w:val="000000"/>
              </w:rPr>
              <w:t xml:space="preserve"> </w:t>
            </w:r>
          </w:p>
          <w:p w14:paraId="077811E0" w14:textId="77777777" w:rsidR="00DA7C91" w:rsidRPr="008818F0" w:rsidRDefault="00DA7C91" w:rsidP="002F10DA">
            <w:pPr>
              <w:suppressAutoHyphens/>
              <w:jc w:val="right"/>
              <w:rPr>
                <w:rFonts w:ascii="宋体" w:hAnsi="宋体" w:cs="Arial"/>
                <w:noProof/>
                <w:color w:val="000000"/>
              </w:rPr>
            </w:pPr>
          </w:p>
          <w:p w14:paraId="24527BBE" w14:textId="77777777" w:rsidR="00DA7C91" w:rsidRPr="008818F0" w:rsidRDefault="00DA7C91" w:rsidP="002F10DA">
            <w:pPr>
              <w:suppressAutoHyphens/>
              <w:jc w:val="right"/>
              <w:rPr>
                <w:rFonts w:ascii="宋体" w:hAnsi="宋体" w:cs="Arial"/>
                <w:noProof/>
                <w:color w:val="000000"/>
              </w:rPr>
            </w:pPr>
            <w:r w:rsidRPr="008818F0">
              <w:rPr>
                <w:rFonts w:ascii="宋体" w:hAnsi="宋体" w:cs="Arial"/>
                <w:noProof/>
                <w:color w:val="000000"/>
              </w:rPr>
              <w:t xml:space="preserve">D </w:t>
            </w:r>
            <w:r w:rsidRPr="008818F0">
              <w:rPr>
                <w:rFonts w:ascii="宋体" w:hAnsi="宋体" w:cs="Arial" w:hint="eastAsia"/>
                <w:noProof/>
                <w:color w:val="000000"/>
              </w:rPr>
              <w:t>或</w:t>
            </w:r>
            <w:r w:rsidRPr="008818F0">
              <w:rPr>
                <w:rFonts w:ascii="宋体" w:hAnsi="宋体" w:cs="Arial"/>
                <w:noProof/>
                <w:color w:val="000000"/>
              </w:rPr>
              <w:t xml:space="preserve"> D1+D2</w:t>
            </w:r>
          </w:p>
          <w:p w14:paraId="0B61F8CD" w14:textId="77777777" w:rsidR="00DA7C91" w:rsidRPr="008818F0" w:rsidRDefault="00DA7C91" w:rsidP="002F10DA">
            <w:pPr>
              <w:suppressAutoHyphens/>
              <w:jc w:val="right"/>
              <w:rPr>
                <w:rFonts w:ascii="宋体" w:hAnsi="宋体" w:cs="Arial"/>
                <w:noProof/>
                <w:color w:val="000000"/>
              </w:rPr>
            </w:pPr>
          </w:p>
          <w:p w14:paraId="48927C9B" w14:textId="77777777" w:rsidR="00DA7C91" w:rsidRPr="008818F0" w:rsidRDefault="00DA7C91" w:rsidP="002F10DA">
            <w:pPr>
              <w:suppressAutoHyphens/>
              <w:jc w:val="right"/>
              <w:rPr>
                <w:rFonts w:ascii="宋体" w:hAnsi="宋体" w:cs="Arial"/>
                <w:noProof/>
                <w:color w:val="000000"/>
              </w:rPr>
            </w:pPr>
            <w:r w:rsidRPr="008818F0">
              <w:rPr>
                <w:rFonts w:ascii="宋体" w:hAnsi="宋体" w:cs="Arial"/>
                <w:noProof/>
                <w:color w:val="000000"/>
              </w:rPr>
              <w:t>F</w:t>
            </w:r>
          </w:p>
          <w:p w14:paraId="36C31FA0" w14:textId="77777777" w:rsidR="00DA7C91" w:rsidRPr="008818F0" w:rsidRDefault="00DA7C91" w:rsidP="002F10DA">
            <w:pPr>
              <w:suppressAutoHyphens/>
              <w:jc w:val="right"/>
              <w:rPr>
                <w:rFonts w:ascii="宋体" w:hAnsi="宋体" w:cs="Arial"/>
                <w:noProof/>
                <w:color w:val="000000"/>
              </w:rPr>
            </w:pPr>
          </w:p>
        </w:tc>
        <w:tc>
          <w:tcPr>
            <w:tcW w:w="3655" w:type="dxa"/>
          </w:tcPr>
          <w:p w14:paraId="76A10461" w14:textId="77777777" w:rsidR="00DA7C91" w:rsidRPr="008818F0" w:rsidRDefault="00DA7C91" w:rsidP="002F10DA">
            <w:pPr>
              <w:suppressAutoHyphens/>
              <w:jc w:val="left"/>
              <w:rPr>
                <w:rFonts w:ascii="宋体" w:cs="Arial"/>
                <w:noProof/>
                <w:color w:val="000000"/>
              </w:rPr>
            </w:pPr>
          </w:p>
          <w:tbl>
            <w:tblPr>
              <w:tblW w:w="0" w:type="auto"/>
              <w:tblLayout w:type="fixed"/>
              <w:tblCellMar>
                <w:left w:w="70" w:type="dxa"/>
                <w:right w:w="70" w:type="dxa"/>
              </w:tblCellMar>
              <w:tblLook w:val="00A0" w:firstRow="1" w:lastRow="0" w:firstColumn="1" w:lastColumn="0" w:noHBand="0" w:noVBand="0"/>
            </w:tblPr>
            <w:tblGrid>
              <w:gridCol w:w="1400"/>
              <w:gridCol w:w="594"/>
              <w:gridCol w:w="1994"/>
            </w:tblGrid>
            <w:tr w:rsidR="00DA7C91" w:rsidRPr="008818F0" w14:paraId="09565B14" w14:textId="77777777" w:rsidTr="002F10DA">
              <w:trPr>
                <w:cantSplit/>
                <w:trHeight w:val="87"/>
              </w:trPr>
              <w:tc>
                <w:tcPr>
                  <w:tcW w:w="3988" w:type="dxa"/>
                  <w:gridSpan w:val="3"/>
                  <w:tcBorders>
                    <w:top w:val="nil"/>
                    <w:left w:val="single" w:sz="2" w:space="0" w:color="auto"/>
                    <w:bottom w:val="dotted" w:sz="18" w:space="0" w:color="auto"/>
                    <w:right w:val="nil"/>
                  </w:tcBorders>
                </w:tcPr>
                <w:p w14:paraId="1A31F37A" w14:textId="77777777" w:rsidR="00DA7C91" w:rsidRPr="008818F0" w:rsidRDefault="00DA7C91" w:rsidP="002F10DA">
                  <w:pPr>
                    <w:ind w:right="567"/>
                    <w:jc w:val="left"/>
                    <w:rPr>
                      <w:rFonts w:ascii="宋体"/>
                      <w:bCs/>
                      <w:color w:val="000000"/>
                    </w:rPr>
                  </w:pPr>
                </w:p>
              </w:tc>
            </w:tr>
            <w:tr w:rsidR="00DA7C91" w:rsidRPr="008818F0" w14:paraId="3D319F9F" w14:textId="77777777" w:rsidTr="002F10DA">
              <w:trPr>
                <w:cantSplit/>
                <w:trHeight w:val="262"/>
              </w:trPr>
              <w:tc>
                <w:tcPr>
                  <w:tcW w:w="3988" w:type="dxa"/>
                  <w:gridSpan w:val="3"/>
                  <w:tcBorders>
                    <w:top w:val="dotted" w:sz="18" w:space="0" w:color="auto"/>
                    <w:left w:val="single" w:sz="2" w:space="0" w:color="auto"/>
                    <w:bottom w:val="nil"/>
                    <w:right w:val="nil"/>
                  </w:tcBorders>
                </w:tcPr>
                <w:p w14:paraId="50F0B3E1" w14:textId="77777777" w:rsidR="00DA7C91" w:rsidRPr="008818F0" w:rsidRDefault="00DA7C91" w:rsidP="002F10DA">
                  <w:pPr>
                    <w:ind w:right="567"/>
                    <w:jc w:val="left"/>
                    <w:rPr>
                      <w:rFonts w:ascii="宋体"/>
                      <w:bCs/>
                      <w:color w:val="000000"/>
                    </w:rPr>
                  </w:pPr>
                </w:p>
              </w:tc>
            </w:tr>
            <w:tr w:rsidR="00DA7C91" w:rsidRPr="008818F0" w14:paraId="37B17ECD" w14:textId="77777777" w:rsidTr="002F10DA">
              <w:trPr>
                <w:cantSplit/>
                <w:trHeight w:hRule="exact" w:val="238"/>
              </w:trPr>
              <w:tc>
                <w:tcPr>
                  <w:tcW w:w="3988" w:type="dxa"/>
                  <w:gridSpan w:val="3"/>
                  <w:tcBorders>
                    <w:top w:val="nil"/>
                    <w:left w:val="single" w:sz="2" w:space="0" w:color="auto"/>
                    <w:bottom w:val="dashed" w:sz="18" w:space="0" w:color="auto"/>
                    <w:right w:val="nil"/>
                  </w:tcBorders>
                </w:tcPr>
                <w:p w14:paraId="33C56B48" w14:textId="77777777" w:rsidR="00DA7C91" w:rsidRPr="008818F0" w:rsidRDefault="00DA7C91" w:rsidP="002F10DA">
                  <w:pPr>
                    <w:ind w:right="567"/>
                    <w:jc w:val="left"/>
                    <w:rPr>
                      <w:rFonts w:ascii="宋体"/>
                      <w:bCs/>
                      <w:color w:val="000000"/>
                    </w:rPr>
                  </w:pPr>
                </w:p>
              </w:tc>
            </w:tr>
            <w:tr w:rsidR="00DA7C91" w:rsidRPr="008818F0" w14:paraId="35C48036" w14:textId="77777777" w:rsidTr="002F10DA">
              <w:trPr>
                <w:cantSplit/>
                <w:trHeight w:val="238"/>
              </w:trPr>
              <w:tc>
                <w:tcPr>
                  <w:tcW w:w="3988" w:type="dxa"/>
                  <w:gridSpan w:val="3"/>
                  <w:tcBorders>
                    <w:top w:val="dashed" w:sz="18" w:space="0" w:color="auto"/>
                    <w:left w:val="single" w:sz="2" w:space="0" w:color="auto"/>
                    <w:bottom w:val="nil"/>
                    <w:right w:val="nil"/>
                  </w:tcBorders>
                </w:tcPr>
                <w:p w14:paraId="2F5A498D" w14:textId="77777777" w:rsidR="00DA7C91" w:rsidRPr="008818F0" w:rsidRDefault="00DA7C91" w:rsidP="002F10DA">
                  <w:pPr>
                    <w:ind w:right="567"/>
                    <w:jc w:val="left"/>
                    <w:rPr>
                      <w:rFonts w:ascii="宋体"/>
                      <w:bCs/>
                      <w:color w:val="000000"/>
                    </w:rPr>
                  </w:pPr>
                </w:p>
              </w:tc>
            </w:tr>
            <w:tr w:rsidR="00DA7C91" w:rsidRPr="008818F0" w14:paraId="5825BD37" w14:textId="77777777" w:rsidTr="002F10DA">
              <w:trPr>
                <w:cantSplit/>
                <w:trHeight w:val="143"/>
              </w:trPr>
              <w:tc>
                <w:tcPr>
                  <w:tcW w:w="3988" w:type="dxa"/>
                  <w:gridSpan w:val="3"/>
                  <w:tcBorders>
                    <w:top w:val="nil"/>
                    <w:left w:val="single" w:sz="2" w:space="0" w:color="auto"/>
                    <w:bottom w:val="single" w:sz="18" w:space="0" w:color="auto"/>
                    <w:right w:val="nil"/>
                  </w:tcBorders>
                </w:tcPr>
                <w:p w14:paraId="4E77773A" w14:textId="77777777" w:rsidR="00DA7C91" w:rsidRPr="008818F0" w:rsidRDefault="00DA7C91" w:rsidP="002F10DA">
                  <w:pPr>
                    <w:ind w:right="567"/>
                    <w:jc w:val="left"/>
                    <w:rPr>
                      <w:rFonts w:ascii="宋体"/>
                      <w:bCs/>
                      <w:color w:val="000000"/>
                    </w:rPr>
                  </w:pPr>
                </w:p>
              </w:tc>
            </w:tr>
            <w:tr w:rsidR="00DA7C91" w:rsidRPr="008818F0" w14:paraId="2C88FA80" w14:textId="77777777" w:rsidTr="002F10DA">
              <w:trPr>
                <w:cantSplit/>
                <w:trHeight w:val="142"/>
              </w:trPr>
              <w:tc>
                <w:tcPr>
                  <w:tcW w:w="3988" w:type="dxa"/>
                  <w:gridSpan w:val="3"/>
                  <w:tcBorders>
                    <w:top w:val="single" w:sz="18" w:space="0" w:color="auto"/>
                    <w:left w:val="single" w:sz="2" w:space="0" w:color="auto"/>
                    <w:bottom w:val="nil"/>
                    <w:right w:val="nil"/>
                  </w:tcBorders>
                </w:tcPr>
                <w:p w14:paraId="3AD8DC52" w14:textId="77777777" w:rsidR="00DA7C91" w:rsidRPr="008818F0" w:rsidRDefault="00DA7C91" w:rsidP="002F10DA">
                  <w:pPr>
                    <w:ind w:right="567"/>
                    <w:jc w:val="left"/>
                    <w:rPr>
                      <w:rFonts w:ascii="宋体"/>
                      <w:bCs/>
                      <w:color w:val="000000"/>
                    </w:rPr>
                  </w:pPr>
                </w:p>
              </w:tc>
            </w:tr>
            <w:tr w:rsidR="00DA7C91" w:rsidRPr="008818F0" w14:paraId="14B2F891" w14:textId="77777777" w:rsidTr="002F10DA">
              <w:trPr>
                <w:cantSplit/>
              </w:trPr>
              <w:tc>
                <w:tcPr>
                  <w:tcW w:w="1994" w:type="dxa"/>
                  <w:gridSpan w:val="2"/>
                  <w:tcBorders>
                    <w:top w:val="nil"/>
                    <w:left w:val="single" w:sz="2" w:space="0" w:color="auto"/>
                    <w:bottom w:val="single" w:sz="2" w:space="0" w:color="auto"/>
                    <w:right w:val="single" w:sz="2" w:space="0" w:color="auto"/>
                  </w:tcBorders>
                </w:tcPr>
                <w:p w14:paraId="1DFEC9A2" w14:textId="77777777" w:rsidR="00DA7C91" w:rsidRPr="008818F0" w:rsidRDefault="00DA7C91" w:rsidP="002F10DA">
                  <w:pPr>
                    <w:ind w:right="567"/>
                    <w:jc w:val="left"/>
                    <w:rPr>
                      <w:rFonts w:ascii="宋体"/>
                      <w:bCs/>
                      <w:noProof/>
                      <w:color w:val="000000"/>
                    </w:rPr>
                  </w:pPr>
                </w:p>
              </w:tc>
              <w:tc>
                <w:tcPr>
                  <w:tcW w:w="1994" w:type="dxa"/>
                  <w:tcBorders>
                    <w:top w:val="nil"/>
                    <w:left w:val="single" w:sz="2" w:space="0" w:color="auto"/>
                    <w:bottom w:val="single" w:sz="2" w:space="0" w:color="auto"/>
                    <w:right w:val="single" w:sz="2" w:space="0" w:color="auto"/>
                  </w:tcBorders>
                </w:tcPr>
                <w:p w14:paraId="528A0A1E" w14:textId="77777777" w:rsidR="00DA7C91" w:rsidRPr="008818F0" w:rsidRDefault="00DA7C91" w:rsidP="002F10DA">
                  <w:pPr>
                    <w:ind w:right="567"/>
                    <w:jc w:val="left"/>
                    <w:rPr>
                      <w:rFonts w:ascii="宋体"/>
                      <w:bCs/>
                      <w:noProof/>
                      <w:color w:val="000000"/>
                    </w:rPr>
                  </w:pPr>
                </w:p>
              </w:tc>
            </w:tr>
            <w:tr w:rsidR="00DA7C91" w:rsidRPr="008818F0" w14:paraId="37B1B36A" w14:textId="77777777" w:rsidTr="002F10DA">
              <w:trPr>
                <w:cantSplit/>
              </w:trPr>
              <w:tc>
                <w:tcPr>
                  <w:tcW w:w="1400" w:type="dxa"/>
                  <w:tcBorders>
                    <w:top w:val="single" w:sz="2" w:space="0" w:color="auto"/>
                  </w:tcBorders>
                </w:tcPr>
                <w:p w14:paraId="30F69A15" w14:textId="77777777" w:rsidR="00DA7C91" w:rsidRPr="008818F0" w:rsidRDefault="00DA7C91" w:rsidP="002F10DA">
                  <w:pPr>
                    <w:ind w:right="567"/>
                    <w:jc w:val="left"/>
                    <w:rPr>
                      <w:rFonts w:ascii="宋体" w:hAnsi="宋体"/>
                      <w:bCs/>
                      <w:noProof/>
                      <w:color w:val="000000"/>
                    </w:rPr>
                  </w:pPr>
                  <w:r w:rsidRPr="008818F0">
                    <w:rPr>
                      <w:rFonts w:ascii="宋体" w:hAnsi="宋体"/>
                      <w:bCs/>
                      <w:noProof/>
                      <w:color w:val="000000"/>
                    </w:rPr>
                    <w:t>0</w:t>
                  </w:r>
                </w:p>
              </w:tc>
              <w:tc>
                <w:tcPr>
                  <w:tcW w:w="2588" w:type="dxa"/>
                  <w:gridSpan w:val="2"/>
                  <w:tcBorders>
                    <w:top w:val="single" w:sz="2" w:space="0" w:color="auto"/>
                  </w:tcBorders>
                </w:tcPr>
                <w:p w14:paraId="7F81F570" w14:textId="4C1A629E" w:rsidR="00DA7C91" w:rsidRPr="008818F0" w:rsidRDefault="00DA7C91" w:rsidP="002F10DA">
                  <w:pPr>
                    <w:ind w:firstLineChars="250" w:firstLine="525"/>
                    <w:jc w:val="left"/>
                    <w:rPr>
                      <w:rFonts w:ascii="宋体" w:hAnsi="宋体"/>
                      <w:bCs/>
                      <w:noProof/>
                      <w:color w:val="000000"/>
                    </w:rPr>
                  </w:pPr>
                  <w:r w:rsidRPr="008818F0">
                    <w:rPr>
                      <w:rFonts w:ascii="宋体" w:hAnsi="宋体"/>
                      <w:bCs/>
                      <w:noProof/>
                      <w:color w:val="000000"/>
                    </w:rPr>
                    <w:t xml:space="preserve">6     </w:t>
                  </w:r>
                  <w:r>
                    <w:rPr>
                      <w:rFonts w:ascii="宋体" w:hAnsi="宋体"/>
                      <w:bCs/>
                      <w:noProof/>
                      <w:color w:val="000000"/>
                    </w:rPr>
                    <w:t xml:space="preserve">         </w:t>
                  </w:r>
                  <w:r w:rsidRPr="008818F0">
                    <w:rPr>
                      <w:rFonts w:ascii="宋体" w:hAnsi="宋体"/>
                      <w:bCs/>
                      <w:noProof/>
                      <w:color w:val="000000"/>
                    </w:rPr>
                    <w:t>12h</w:t>
                  </w:r>
                </w:p>
              </w:tc>
            </w:tr>
          </w:tbl>
          <w:p w14:paraId="373CA860" w14:textId="77777777" w:rsidR="00DA7C91" w:rsidRPr="008818F0" w:rsidRDefault="00DA7C91" w:rsidP="002F10DA">
            <w:pPr>
              <w:suppressAutoHyphens/>
              <w:jc w:val="left"/>
              <w:rPr>
                <w:rFonts w:ascii="宋体" w:cs="Arial"/>
                <w:noProof/>
                <w:color w:val="000000"/>
              </w:rPr>
            </w:pPr>
          </w:p>
        </w:tc>
      </w:tr>
    </w:tbl>
    <w:p w14:paraId="682159C3" w14:textId="28103DA4" w:rsidR="00126D0F" w:rsidRDefault="00DA7C91" w:rsidP="00DA7C91">
      <w:pPr>
        <w:pStyle w:val="aff1"/>
        <w:spacing w:before="156" w:after="156"/>
        <w:ind w:left="0" w:firstLine="0"/>
      </w:pPr>
      <w:r>
        <w:rPr>
          <w:rFonts w:hint="eastAsia"/>
        </w:rPr>
        <w:t>示例4</w:t>
      </w:r>
    </w:p>
    <w:p w14:paraId="12197C92" w14:textId="2B767848" w:rsidR="00CD1244" w:rsidRDefault="00CD1244" w:rsidP="00CD1244">
      <w:pPr>
        <w:pStyle w:val="affffd"/>
        <w:ind w:firstLine="420"/>
      </w:pPr>
      <w:r>
        <w:rPr>
          <w:rFonts w:hint="eastAsia"/>
        </w:rPr>
        <w:t>示例5：D</w:t>
      </w:r>
      <w:r>
        <w:t>/F</w:t>
      </w:r>
      <w:r>
        <w:rPr>
          <w:rFonts w:hint="eastAsia"/>
        </w:rPr>
        <w:t>或D</w:t>
      </w:r>
      <w:r>
        <w:t>1+D2/F</w:t>
      </w:r>
      <w:r w:rsidR="00527F9C">
        <w:rPr>
          <w:rFonts w:hint="eastAsia"/>
        </w:rPr>
        <w:t>，</w:t>
      </w:r>
      <w:r w:rsidR="00527F9C" w:rsidRPr="0056498D">
        <w:rPr>
          <w:rFonts w:hint="eastAsia"/>
        </w:rPr>
        <w:t>见图</w:t>
      </w:r>
      <w:r w:rsidR="00527F9C">
        <w:rPr>
          <w:rFonts w:hint="eastAsia"/>
        </w:rPr>
        <w:t>F</w:t>
      </w:r>
      <w:r w:rsidR="00527F9C" w:rsidRPr="0056498D">
        <w:rPr>
          <w:rFonts w:hint="eastAsia"/>
        </w:rPr>
        <w:t>.</w:t>
      </w:r>
      <w:r w:rsidR="00527F9C">
        <w:t>5</w:t>
      </w:r>
      <w:r w:rsidR="00527F9C" w:rsidRPr="0056498D">
        <w:rPr>
          <w:rFonts w:hint="eastAsia"/>
        </w:rPr>
        <w:t>。</w:t>
      </w:r>
    </w:p>
    <w:tbl>
      <w:tblPr>
        <w:tblW w:w="8505" w:type="dxa"/>
        <w:jc w:val="center"/>
        <w:tblLayout w:type="fixed"/>
        <w:tblLook w:val="01E0" w:firstRow="1" w:lastRow="1" w:firstColumn="1" w:lastColumn="1" w:noHBand="0" w:noVBand="0"/>
      </w:tblPr>
      <w:tblGrid>
        <w:gridCol w:w="2851"/>
        <w:gridCol w:w="5654"/>
      </w:tblGrid>
      <w:tr w:rsidR="00A6544B" w:rsidRPr="008818F0" w14:paraId="53D2BC4D" w14:textId="77777777" w:rsidTr="002F10DA">
        <w:trPr>
          <w:jc w:val="center"/>
        </w:trPr>
        <w:tc>
          <w:tcPr>
            <w:tcW w:w="1843" w:type="dxa"/>
          </w:tcPr>
          <w:p w14:paraId="62E16B56" w14:textId="77777777" w:rsidR="00A6544B" w:rsidRPr="008818F0" w:rsidRDefault="00A6544B" w:rsidP="002F10DA">
            <w:pPr>
              <w:suppressAutoHyphens/>
              <w:jc w:val="right"/>
              <w:rPr>
                <w:rFonts w:ascii="宋体" w:cs="Arial"/>
                <w:noProof/>
                <w:color w:val="000000"/>
              </w:rPr>
            </w:pPr>
          </w:p>
          <w:p w14:paraId="7CDFAD29" w14:textId="77777777" w:rsidR="00A6544B" w:rsidRPr="008818F0" w:rsidRDefault="00A6544B" w:rsidP="002F10DA">
            <w:pPr>
              <w:suppressAutoHyphens/>
              <w:jc w:val="right"/>
              <w:rPr>
                <w:rFonts w:ascii="宋体" w:hAnsi="宋体" w:cs="Arial"/>
                <w:noProof/>
                <w:color w:val="000000"/>
              </w:rPr>
            </w:pPr>
            <w:r>
              <w:rPr>
                <w:rFonts w:ascii="宋体" w:hAnsi="宋体" w:cs="Arial"/>
                <w:noProof/>
                <w:color w:val="000000"/>
              </w:rPr>
              <w:t xml:space="preserve"> D</w:t>
            </w:r>
            <w:r>
              <w:rPr>
                <w:rFonts w:ascii="宋体" w:hAnsi="宋体" w:cs="Arial" w:hint="eastAsia"/>
                <w:noProof/>
                <w:color w:val="000000"/>
              </w:rPr>
              <w:t>或D</w:t>
            </w:r>
            <w:r>
              <w:rPr>
                <w:rFonts w:ascii="宋体" w:hAnsi="宋体" w:cs="Arial"/>
                <w:noProof/>
                <w:color w:val="000000"/>
              </w:rPr>
              <w:t xml:space="preserve">1+D2 </w:t>
            </w:r>
          </w:p>
          <w:p w14:paraId="2C0305D1" w14:textId="77777777" w:rsidR="00A6544B" w:rsidRPr="008818F0" w:rsidRDefault="00A6544B" w:rsidP="002F10DA">
            <w:pPr>
              <w:suppressAutoHyphens/>
              <w:jc w:val="right"/>
              <w:rPr>
                <w:rFonts w:ascii="宋体" w:hAnsi="宋体" w:cs="Arial"/>
                <w:noProof/>
                <w:color w:val="000000"/>
              </w:rPr>
            </w:pPr>
          </w:p>
          <w:p w14:paraId="0B02E996" w14:textId="77777777" w:rsidR="00A6544B" w:rsidRPr="008818F0" w:rsidRDefault="00A6544B" w:rsidP="002F10DA">
            <w:pPr>
              <w:suppressAutoHyphens/>
              <w:jc w:val="right"/>
              <w:rPr>
                <w:rFonts w:ascii="宋体" w:hAnsi="宋体" w:cs="Arial"/>
                <w:noProof/>
                <w:color w:val="000000"/>
              </w:rPr>
            </w:pPr>
            <w:r>
              <w:rPr>
                <w:rFonts w:ascii="宋体" w:hAnsi="宋体" w:cs="Arial" w:hint="eastAsia"/>
                <w:noProof/>
                <w:color w:val="000000"/>
              </w:rPr>
              <w:t>F</w:t>
            </w:r>
          </w:p>
          <w:p w14:paraId="09C7DDFC" w14:textId="77777777" w:rsidR="00A6544B" w:rsidRPr="008818F0" w:rsidRDefault="00A6544B" w:rsidP="002F10DA">
            <w:pPr>
              <w:suppressAutoHyphens/>
              <w:jc w:val="right"/>
              <w:rPr>
                <w:rFonts w:ascii="宋体" w:hAnsi="宋体" w:cs="Arial"/>
                <w:noProof/>
                <w:color w:val="000000"/>
              </w:rPr>
            </w:pPr>
          </w:p>
          <w:p w14:paraId="539BD2C1" w14:textId="77777777" w:rsidR="00A6544B" w:rsidRPr="008818F0" w:rsidRDefault="00A6544B" w:rsidP="002F10DA">
            <w:pPr>
              <w:suppressAutoHyphens/>
              <w:jc w:val="right"/>
              <w:rPr>
                <w:rFonts w:ascii="宋体" w:hAnsi="宋体" w:cs="Arial"/>
                <w:noProof/>
                <w:color w:val="000000"/>
              </w:rPr>
            </w:pPr>
            <w:r>
              <w:rPr>
                <w:rFonts w:ascii="宋体" w:hAnsi="宋体" w:cs="Arial"/>
                <w:noProof/>
                <w:color w:val="000000"/>
              </w:rPr>
              <w:t>BL</w:t>
            </w:r>
          </w:p>
          <w:p w14:paraId="1BF11786" w14:textId="77777777" w:rsidR="00A6544B" w:rsidRPr="008818F0" w:rsidRDefault="00A6544B" w:rsidP="002F10DA">
            <w:pPr>
              <w:suppressAutoHyphens/>
              <w:jc w:val="right"/>
              <w:rPr>
                <w:rFonts w:ascii="宋体" w:hAnsi="宋体" w:cs="Arial"/>
                <w:noProof/>
                <w:color w:val="000000"/>
              </w:rPr>
            </w:pPr>
          </w:p>
        </w:tc>
        <w:tc>
          <w:tcPr>
            <w:tcW w:w="3655" w:type="dxa"/>
          </w:tcPr>
          <w:p w14:paraId="0B202841" w14:textId="77777777" w:rsidR="00A6544B" w:rsidRPr="008818F0" w:rsidRDefault="00A6544B" w:rsidP="002F10DA">
            <w:pPr>
              <w:suppressAutoHyphens/>
              <w:jc w:val="left"/>
              <w:rPr>
                <w:rFonts w:ascii="宋体" w:cs="Arial"/>
                <w:noProof/>
                <w:color w:val="000000"/>
              </w:rPr>
            </w:pPr>
          </w:p>
          <w:tbl>
            <w:tblPr>
              <w:tblW w:w="0" w:type="auto"/>
              <w:tblLayout w:type="fixed"/>
              <w:tblCellMar>
                <w:left w:w="70" w:type="dxa"/>
                <w:right w:w="70" w:type="dxa"/>
              </w:tblCellMar>
              <w:tblLook w:val="00A0" w:firstRow="1" w:lastRow="0" w:firstColumn="1" w:lastColumn="0" w:noHBand="0" w:noVBand="0"/>
            </w:tblPr>
            <w:tblGrid>
              <w:gridCol w:w="1400"/>
              <w:gridCol w:w="594"/>
              <w:gridCol w:w="1997"/>
            </w:tblGrid>
            <w:tr w:rsidR="00A6544B" w:rsidRPr="008818F0" w14:paraId="6382793E" w14:textId="77777777" w:rsidTr="002F10DA">
              <w:trPr>
                <w:cantSplit/>
                <w:trHeight w:val="87"/>
              </w:trPr>
              <w:tc>
                <w:tcPr>
                  <w:tcW w:w="1991" w:type="dxa"/>
                  <w:gridSpan w:val="2"/>
                  <w:tcBorders>
                    <w:top w:val="nil"/>
                    <w:left w:val="single" w:sz="4" w:space="0" w:color="auto"/>
                  </w:tcBorders>
                </w:tcPr>
                <w:p w14:paraId="6BB4FE68" w14:textId="77777777" w:rsidR="00A6544B" w:rsidRPr="008818F0" w:rsidRDefault="00A6544B" w:rsidP="002F10DA">
                  <w:pPr>
                    <w:ind w:right="567"/>
                    <w:jc w:val="left"/>
                    <w:rPr>
                      <w:rFonts w:ascii="宋体"/>
                      <w:bCs/>
                      <w:color w:val="000000"/>
                    </w:rPr>
                  </w:pPr>
                  <w:r>
                    <w:rPr>
                      <w:rFonts w:ascii="宋体" w:hint="eastAsia"/>
                      <w:bCs/>
                      <w:color w:val="000000"/>
                    </w:rPr>
                    <w:t xml:space="preserve"> </w:t>
                  </w:r>
                  <w:r>
                    <w:rPr>
                      <w:rFonts w:ascii="宋体"/>
                      <w:bCs/>
                      <w:color w:val="000000"/>
                    </w:rPr>
                    <w:t xml:space="preserve">                </w:t>
                  </w:r>
                </w:p>
              </w:tc>
              <w:tc>
                <w:tcPr>
                  <w:tcW w:w="1997" w:type="dxa"/>
                  <w:tcBorders>
                    <w:top w:val="nil"/>
                    <w:bottom w:val="single" w:sz="24" w:space="0" w:color="auto"/>
                  </w:tcBorders>
                </w:tcPr>
                <w:p w14:paraId="1990CFD9" w14:textId="77777777" w:rsidR="00A6544B" w:rsidRPr="008818F0" w:rsidRDefault="00A6544B" w:rsidP="002F10DA">
                  <w:pPr>
                    <w:ind w:right="567"/>
                    <w:jc w:val="left"/>
                    <w:rPr>
                      <w:rFonts w:ascii="宋体"/>
                      <w:bCs/>
                      <w:color w:val="000000"/>
                    </w:rPr>
                  </w:pPr>
                </w:p>
              </w:tc>
            </w:tr>
            <w:tr w:rsidR="00A6544B" w:rsidRPr="008818F0" w14:paraId="371E51DC" w14:textId="77777777" w:rsidTr="002F10DA">
              <w:trPr>
                <w:cantSplit/>
                <w:trHeight w:val="262"/>
              </w:trPr>
              <w:tc>
                <w:tcPr>
                  <w:tcW w:w="1991" w:type="dxa"/>
                  <w:gridSpan w:val="2"/>
                  <w:tcBorders>
                    <w:left w:val="single" w:sz="4" w:space="0" w:color="auto"/>
                  </w:tcBorders>
                </w:tcPr>
                <w:p w14:paraId="1F722F52" w14:textId="77777777" w:rsidR="00A6544B" w:rsidRPr="008818F0" w:rsidRDefault="00A6544B" w:rsidP="002F10DA">
                  <w:pPr>
                    <w:ind w:right="567"/>
                    <w:jc w:val="left"/>
                    <w:rPr>
                      <w:rFonts w:ascii="宋体"/>
                      <w:bCs/>
                      <w:color w:val="000000"/>
                    </w:rPr>
                  </w:pPr>
                </w:p>
              </w:tc>
              <w:tc>
                <w:tcPr>
                  <w:tcW w:w="1997" w:type="dxa"/>
                  <w:tcBorders>
                    <w:top w:val="single" w:sz="24" w:space="0" w:color="auto"/>
                    <w:bottom w:val="nil"/>
                  </w:tcBorders>
                </w:tcPr>
                <w:p w14:paraId="7A8E1090" w14:textId="77777777" w:rsidR="00A6544B" w:rsidRPr="008818F0" w:rsidRDefault="00A6544B" w:rsidP="002F10DA">
                  <w:pPr>
                    <w:ind w:right="567"/>
                    <w:jc w:val="left"/>
                    <w:rPr>
                      <w:rFonts w:ascii="宋体"/>
                      <w:bCs/>
                      <w:color w:val="000000"/>
                    </w:rPr>
                  </w:pPr>
                </w:p>
              </w:tc>
            </w:tr>
            <w:tr w:rsidR="00A6544B" w:rsidRPr="008818F0" w14:paraId="586B2378" w14:textId="77777777" w:rsidTr="002F10DA">
              <w:trPr>
                <w:cantSplit/>
                <w:trHeight w:hRule="exact" w:val="238"/>
              </w:trPr>
              <w:tc>
                <w:tcPr>
                  <w:tcW w:w="1991" w:type="dxa"/>
                  <w:gridSpan w:val="2"/>
                  <w:tcBorders>
                    <w:top w:val="nil"/>
                    <w:left w:val="single" w:sz="4" w:space="0" w:color="auto"/>
                    <w:bottom w:val="single" w:sz="18" w:space="0" w:color="auto"/>
                  </w:tcBorders>
                </w:tcPr>
                <w:p w14:paraId="21372DFB" w14:textId="77777777" w:rsidR="00A6544B" w:rsidRPr="008818F0" w:rsidRDefault="00A6544B" w:rsidP="002F10DA">
                  <w:pPr>
                    <w:ind w:right="567"/>
                    <w:jc w:val="left"/>
                    <w:rPr>
                      <w:rFonts w:ascii="宋体"/>
                      <w:bCs/>
                      <w:color w:val="000000"/>
                    </w:rPr>
                  </w:pPr>
                </w:p>
              </w:tc>
              <w:tc>
                <w:tcPr>
                  <w:tcW w:w="1997" w:type="dxa"/>
                  <w:tcBorders>
                    <w:top w:val="nil"/>
                  </w:tcBorders>
                </w:tcPr>
                <w:p w14:paraId="5CEBAD7B" w14:textId="77777777" w:rsidR="00A6544B" w:rsidRPr="008818F0" w:rsidRDefault="00A6544B" w:rsidP="002F10DA">
                  <w:pPr>
                    <w:ind w:right="567"/>
                    <w:jc w:val="left"/>
                    <w:rPr>
                      <w:rFonts w:ascii="宋体"/>
                      <w:bCs/>
                      <w:color w:val="000000"/>
                    </w:rPr>
                  </w:pPr>
                </w:p>
              </w:tc>
            </w:tr>
            <w:tr w:rsidR="00A6544B" w:rsidRPr="008818F0" w14:paraId="01A7B87E" w14:textId="77777777" w:rsidTr="002F10DA">
              <w:trPr>
                <w:cantSplit/>
                <w:trHeight w:val="238"/>
              </w:trPr>
              <w:tc>
                <w:tcPr>
                  <w:tcW w:w="1991" w:type="dxa"/>
                  <w:gridSpan w:val="2"/>
                  <w:tcBorders>
                    <w:top w:val="single" w:sz="18" w:space="0" w:color="auto"/>
                    <w:left w:val="single" w:sz="4" w:space="0" w:color="auto"/>
                  </w:tcBorders>
                </w:tcPr>
                <w:p w14:paraId="213C9FFE" w14:textId="77777777" w:rsidR="00A6544B" w:rsidRPr="008818F0" w:rsidRDefault="00A6544B" w:rsidP="002F10DA">
                  <w:pPr>
                    <w:ind w:right="567"/>
                    <w:jc w:val="left"/>
                    <w:rPr>
                      <w:rFonts w:ascii="宋体"/>
                      <w:bCs/>
                      <w:color w:val="000000"/>
                    </w:rPr>
                  </w:pPr>
                </w:p>
              </w:tc>
              <w:tc>
                <w:tcPr>
                  <w:tcW w:w="1997" w:type="dxa"/>
                  <w:tcBorders>
                    <w:bottom w:val="nil"/>
                  </w:tcBorders>
                </w:tcPr>
                <w:p w14:paraId="2DD28E3E" w14:textId="77777777" w:rsidR="00A6544B" w:rsidRPr="008818F0" w:rsidRDefault="00A6544B" w:rsidP="002F10DA">
                  <w:pPr>
                    <w:ind w:right="567"/>
                    <w:jc w:val="left"/>
                    <w:rPr>
                      <w:rFonts w:ascii="宋体"/>
                      <w:bCs/>
                      <w:color w:val="000000"/>
                    </w:rPr>
                  </w:pPr>
                </w:p>
              </w:tc>
            </w:tr>
            <w:tr w:rsidR="00A6544B" w:rsidRPr="008818F0" w14:paraId="0C3FBDDA" w14:textId="77777777" w:rsidTr="002F10DA">
              <w:trPr>
                <w:cantSplit/>
                <w:trHeight w:val="143"/>
              </w:trPr>
              <w:tc>
                <w:tcPr>
                  <w:tcW w:w="1991" w:type="dxa"/>
                  <w:gridSpan w:val="2"/>
                  <w:tcBorders>
                    <w:top w:val="nil"/>
                    <w:left w:val="single" w:sz="4" w:space="0" w:color="auto"/>
                    <w:bottom w:val="dotted" w:sz="24" w:space="0" w:color="auto"/>
                  </w:tcBorders>
                </w:tcPr>
                <w:p w14:paraId="1A5D76B1" w14:textId="77777777" w:rsidR="00A6544B" w:rsidRPr="008818F0" w:rsidRDefault="00A6544B" w:rsidP="002F10DA">
                  <w:pPr>
                    <w:ind w:right="567"/>
                    <w:jc w:val="left"/>
                    <w:rPr>
                      <w:rFonts w:ascii="宋体"/>
                      <w:bCs/>
                      <w:color w:val="000000"/>
                    </w:rPr>
                  </w:pPr>
                </w:p>
              </w:tc>
              <w:tc>
                <w:tcPr>
                  <w:tcW w:w="1997" w:type="dxa"/>
                  <w:tcBorders>
                    <w:top w:val="nil"/>
                  </w:tcBorders>
                </w:tcPr>
                <w:p w14:paraId="0E9F31A2" w14:textId="77777777" w:rsidR="00A6544B" w:rsidRPr="008818F0" w:rsidRDefault="00A6544B" w:rsidP="002F10DA">
                  <w:pPr>
                    <w:ind w:right="567"/>
                    <w:jc w:val="left"/>
                    <w:rPr>
                      <w:rFonts w:ascii="宋体"/>
                      <w:bCs/>
                      <w:color w:val="000000"/>
                    </w:rPr>
                  </w:pPr>
                </w:p>
              </w:tc>
            </w:tr>
            <w:tr w:rsidR="00A6544B" w:rsidRPr="008818F0" w14:paraId="402C1E97" w14:textId="77777777" w:rsidTr="002F10DA">
              <w:trPr>
                <w:cantSplit/>
                <w:trHeight w:val="142"/>
              </w:trPr>
              <w:tc>
                <w:tcPr>
                  <w:tcW w:w="1991" w:type="dxa"/>
                  <w:gridSpan w:val="2"/>
                  <w:tcBorders>
                    <w:top w:val="dotted" w:sz="24" w:space="0" w:color="auto"/>
                    <w:left w:val="single" w:sz="4" w:space="0" w:color="auto"/>
                  </w:tcBorders>
                </w:tcPr>
                <w:p w14:paraId="0463138D" w14:textId="77777777" w:rsidR="00A6544B" w:rsidRPr="008818F0" w:rsidRDefault="00A6544B" w:rsidP="002F10DA">
                  <w:pPr>
                    <w:ind w:right="567"/>
                    <w:jc w:val="left"/>
                    <w:rPr>
                      <w:rFonts w:ascii="宋体"/>
                      <w:bCs/>
                      <w:color w:val="000000"/>
                    </w:rPr>
                  </w:pPr>
                </w:p>
              </w:tc>
              <w:tc>
                <w:tcPr>
                  <w:tcW w:w="1997" w:type="dxa"/>
                  <w:tcBorders>
                    <w:bottom w:val="nil"/>
                  </w:tcBorders>
                </w:tcPr>
                <w:p w14:paraId="67F1BEA8" w14:textId="77777777" w:rsidR="00A6544B" w:rsidRPr="008818F0" w:rsidRDefault="00A6544B" w:rsidP="002F10DA">
                  <w:pPr>
                    <w:ind w:right="567"/>
                    <w:jc w:val="left"/>
                    <w:rPr>
                      <w:rFonts w:ascii="宋体"/>
                      <w:bCs/>
                      <w:color w:val="000000"/>
                    </w:rPr>
                  </w:pPr>
                </w:p>
              </w:tc>
            </w:tr>
            <w:tr w:rsidR="00A6544B" w:rsidRPr="008818F0" w14:paraId="25C1970B" w14:textId="77777777" w:rsidTr="002F10DA">
              <w:trPr>
                <w:cantSplit/>
              </w:trPr>
              <w:tc>
                <w:tcPr>
                  <w:tcW w:w="1994" w:type="dxa"/>
                  <w:gridSpan w:val="2"/>
                  <w:tcBorders>
                    <w:left w:val="single" w:sz="4" w:space="0" w:color="auto"/>
                  </w:tcBorders>
                </w:tcPr>
                <w:p w14:paraId="779E6A0F" w14:textId="77777777" w:rsidR="00A6544B" w:rsidRPr="008818F0" w:rsidRDefault="00A6544B" w:rsidP="002F10DA">
                  <w:pPr>
                    <w:ind w:right="567"/>
                    <w:jc w:val="left"/>
                    <w:rPr>
                      <w:rFonts w:ascii="宋体"/>
                      <w:bCs/>
                      <w:noProof/>
                      <w:color w:val="000000"/>
                    </w:rPr>
                  </w:pPr>
                </w:p>
              </w:tc>
              <w:tc>
                <w:tcPr>
                  <w:tcW w:w="1994" w:type="dxa"/>
                  <w:tcBorders>
                    <w:top w:val="nil"/>
                    <w:left w:val="nil"/>
                    <w:right w:val="single" w:sz="4" w:space="0" w:color="auto"/>
                  </w:tcBorders>
                </w:tcPr>
                <w:p w14:paraId="1357AE2C" w14:textId="77777777" w:rsidR="00A6544B" w:rsidRPr="008818F0" w:rsidRDefault="00A6544B" w:rsidP="002F10DA">
                  <w:pPr>
                    <w:ind w:right="567"/>
                    <w:jc w:val="left"/>
                    <w:rPr>
                      <w:rFonts w:ascii="宋体"/>
                      <w:bCs/>
                      <w:noProof/>
                      <w:color w:val="000000"/>
                    </w:rPr>
                  </w:pPr>
                </w:p>
              </w:tc>
            </w:tr>
            <w:tr w:rsidR="00A6544B" w:rsidRPr="008818F0" w14:paraId="32352D4D" w14:textId="77777777" w:rsidTr="002F10DA">
              <w:trPr>
                <w:cantSplit/>
              </w:trPr>
              <w:tc>
                <w:tcPr>
                  <w:tcW w:w="1400" w:type="dxa"/>
                  <w:tcBorders>
                    <w:top w:val="single" w:sz="2" w:space="0" w:color="auto"/>
                  </w:tcBorders>
                </w:tcPr>
                <w:p w14:paraId="0ECC384C" w14:textId="77777777" w:rsidR="00A6544B" w:rsidRPr="008818F0" w:rsidRDefault="00A6544B" w:rsidP="002F10DA">
                  <w:pPr>
                    <w:ind w:right="567"/>
                    <w:jc w:val="left"/>
                    <w:rPr>
                      <w:rFonts w:ascii="宋体" w:hAnsi="宋体"/>
                      <w:bCs/>
                      <w:noProof/>
                      <w:color w:val="000000"/>
                    </w:rPr>
                  </w:pPr>
                  <w:r w:rsidRPr="008818F0">
                    <w:rPr>
                      <w:rFonts w:ascii="宋体" w:hAnsi="宋体"/>
                      <w:bCs/>
                      <w:noProof/>
                      <w:color w:val="000000"/>
                    </w:rPr>
                    <w:t>0</w:t>
                  </w:r>
                </w:p>
              </w:tc>
              <w:tc>
                <w:tcPr>
                  <w:tcW w:w="2588" w:type="dxa"/>
                  <w:gridSpan w:val="2"/>
                  <w:tcBorders>
                    <w:top w:val="single" w:sz="2" w:space="0" w:color="auto"/>
                  </w:tcBorders>
                </w:tcPr>
                <w:p w14:paraId="4B987108" w14:textId="77777777" w:rsidR="00A6544B" w:rsidRPr="008818F0" w:rsidRDefault="00A6544B" w:rsidP="002F10DA">
                  <w:pPr>
                    <w:ind w:firstLineChars="200" w:firstLine="420"/>
                    <w:jc w:val="left"/>
                    <w:rPr>
                      <w:rFonts w:ascii="宋体" w:hAnsi="宋体"/>
                      <w:bCs/>
                      <w:noProof/>
                      <w:color w:val="000000"/>
                    </w:rPr>
                  </w:pPr>
                  <w:r w:rsidRPr="008818F0">
                    <w:rPr>
                      <w:rFonts w:ascii="宋体" w:hAnsi="宋体"/>
                      <w:bCs/>
                      <w:noProof/>
                      <w:color w:val="000000"/>
                    </w:rPr>
                    <w:t xml:space="preserve">6     </w:t>
                  </w:r>
                  <w:r>
                    <w:rPr>
                      <w:rFonts w:ascii="宋体" w:hAnsi="宋体"/>
                      <w:bCs/>
                      <w:noProof/>
                      <w:color w:val="000000"/>
                    </w:rPr>
                    <w:t xml:space="preserve">         </w:t>
                  </w:r>
                  <w:r w:rsidRPr="008818F0">
                    <w:rPr>
                      <w:rFonts w:ascii="宋体" w:hAnsi="宋体"/>
                      <w:bCs/>
                      <w:noProof/>
                      <w:color w:val="000000"/>
                    </w:rPr>
                    <w:t>12h</w:t>
                  </w:r>
                </w:p>
              </w:tc>
            </w:tr>
          </w:tbl>
          <w:p w14:paraId="3D17C44E" w14:textId="77777777" w:rsidR="00A6544B" w:rsidRPr="008818F0" w:rsidRDefault="00A6544B" w:rsidP="002F10DA">
            <w:pPr>
              <w:suppressAutoHyphens/>
              <w:jc w:val="left"/>
              <w:rPr>
                <w:rFonts w:ascii="宋体" w:cs="Arial"/>
                <w:noProof/>
                <w:color w:val="000000"/>
              </w:rPr>
            </w:pPr>
          </w:p>
        </w:tc>
      </w:tr>
    </w:tbl>
    <w:p w14:paraId="7C7BC2A8" w14:textId="405FD01A" w:rsidR="00A6544B" w:rsidRDefault="00A6544B" w:rsidP="00A6544B">
      <w:pPr>
        <w:pStyle w:val="aff1"/>
        <w:spacing w:before="156" w:after="156"/>
        <w:ind w:left="0" w:firstLine="0"/>
      </w:pPr>
      <w:r>
        <w:rPr>
          <w:rFonts w:hint="eastAsia"/>
        </w:rPr>
        <w:t>示例5</w:t>
      </w:r>
    </w:p>
    <w:p w14:paraId="14ED0B0F" w14:textId="77777777" w:rsidR="00120926" w:rsidRDefault="00120926" w:rsidP="00F97BC2">
      <w:pPr>
        <w:pStyle w:val="affffd"/>
        <w:ind w:firstLine="420"/>
      </w:pPr>
    </w:p>
    <w:p w14:paraId="36BF3D27" w14:textId="62F78983" w:rsidR="00F97BC2" w:rsidRDefault="00120926" w:rsidP="00F97BC2">
      <w:pPr>
        <w:pStyle w:val="affffd"/>
        <w:ind w:firstLine="420"/>
      </w:pPr>
      <w:r>
        <w:rPr>
          <w:rFonts w:hint="eastAsia"/>
        </w:rPr>
        <w:lastRenderedPageBreak/>
        <w:t>示例6：P</w:t>
      </w:r>
      <w:r w:rsidR="000A5025">
        <w:t>/</w:t>
      </w:r>
      <w:r>
        <w:t>D</w:t>
      </w:r>
      <w:r w:rsidR="000A5025">
        <w:t>+</w:t>
      </w:r>
      <w:r>
        <w:t>F</w:t>
      </w:r>
      <w:r>
        <w:rPr>
          <w:rFonts w:hint="eastAsia"/>
        </w:rPr>
        <w:t>或P</w:t>
      </w:r>
      <w:r w:rsidR="000A5025">
        <w:t>/</w:t>
      </w:r>
      <w:r>
        <w:t>D1+D2</w:t>
      </w:r>
      <w:r w:rsidR="000A5025">
        <w:t>+</w:t>
      </w:r>
      <w:r>
        <w:t>F</w:t>
      </w:r>
      <w:r w:rsidR="00527F9C">
        <w:rPr>
          <w:rFonts w:hint="eastAsia"/>
        </w:rPr>
        <w:t>，</w:t>
      </w:r>
      <w:r w:rsidR="00527F9C" w:rsidRPr="0056498D">
        <w:rPr>
          <w:rFonts w:hint="eastAsia"/>
        </w:rPr>
        <w:t>见图</w:t>
      </w:r>
      <w:r w:rsidR="00527F9C">
        <w:rPr>
          <w:rFonts w:hint="eastAsia"/>
        </w:rPr>
        <w:t>F</w:t>
      </w:r>
      <w:r w:rsidR="00527F9C" w:rsidRPr="0056498D">
        <w:rPr>
          <w:rFonts w:hint="eastAsia"/>
        </w:rPr>
        <w:t>.</w:t>
      </w:r>
      <w:r w:rsidR="00527F9C">
        <w:t>6</w:t>
      </w:r>
      <w:r w:rsidR="00527F9C" w:rsidRPr="0056498D">
        <w:rPr>
          <w:rFonts w:hint="eastAsia"/>
        </w:rPr>
        <w:t>。</w:t>
      </w:r>
    </w:p>
    <w:tbl>
      <w:tblPr>
        <w:tblW w:w="8505" w:type="dxa"/>
        <w:tblInd w:w="2" w:type="dxa"/>
        <w:tblLayout w:type="fixed"/>
        <w:tblLook w:val="01E0" w:firstRow="1" w:lastRow="1" w:firstColumn="1" w:lastColumn="1" w:noHBand="0" w:noVBand="0"/>
      </w:tblPr>
      <w:tblGrid>
        <w:gridCol w:w="3259"/>
        <w:gridCol w:w="5246"/>
      </w:tblGrid>
      <w:tr w:rsidR="00CE083C" w:rsidRPr="008818F0" w14:paraId="04709518" w14:textId="77777777" w:rsidTr="002F10DA">
        <w:tc>
          <w:tcPr>
            <w:tcW w:w="3259" w:type="dxa"/>
          </w:tcPr>
          <w:p w14:paraId="21402771" w14:textId="77777777" w:rsidR="00CE083C" w:rsidRPr="008818F0" w:rsidRDefault="00CE083C" w:rsidP="002F10DA">
            <w:pPr>
              <w:suppressAutoHyphens/>
              <w:jc w:val="right"/>
              <w:rPr>
                <w:rFonts w:ascii="宋体" w:cs="Arial"/>
                <w:noProof/>
                <w:color w:val="000000"/>
              </w:rPr>
            </w:pPr>
            <w:r>
              <w:rPr>
                <w:rFonts w:ascii="宋体" w:cs="Arial" w:hint="eastAsia"/>
                <w:noProof/>
                <w:color w:val="000000"/>
              </w:rPr>
              <w:t>F</w:t>
            </w:r>
          </w:p>
          <w:p w14:paraId="3535E102" w14:textId="77777777" w:rsidR="00CE083C" w:rsidRPr="008818F0" w:rsidRDefault="00CE083C" w:rsidP="002F10DA">
            <w:pPr>
              <w:suppressAutoHyphens/>
              <w:jc w:val="right"/>
              <w:rPr>
                <w:rFonts w:ascii="宋体" w:hAnsi="宋体" w:cs="Arial"/>
                <w:noProof/>
                <w:color w:val="000000"/>
              </w:rPr>
            </w:pPr>
            <w:r w:rsidRPr="008818F0">
              <w:rPr>
                <w:rFonts w:ascii="宋体" w:hAnsi="宋体" w:cs="Arial"/>
                <w:noProof/>
                <w:color w:val="000000"/>
              </w:rPr>
              <w:t xml:space="preserve">D </w:t>
            </w:r>
            <w:r w:rsidRPr="008818F0">
              <w:rPr>
                <w:rFonts w:ascii="宋体" w:hAnsi="宋体" w:cs="Arial" w:hint="eastAsia"/>
                <w:noProof/>
                <w:color w:val="000000"/>
              </w:rPr>
              <w:t>或</w:t>
            </w:r>
            <w:r w:rsidRPr="008818F0">
              <w:rPr>
                <w:rFonts w:ascii="宋体" w:hAnsi="宋体" w:cs="Arial"/>
                <w:noProof/>
                <w:color w:val="000000"/>
              </w:rPr>
              <w:t xml:space="preserve"> D1+D2</w:t>
            </w:r>
          </w:p>
          <w:p w14:paraId="6F05E416" w14:textId="77777777" w:rsidR="00CE083C" w:rsidRPr="008818F0" w:rsidRDefault="00CE083C" w:rsidP="002F10DA">
            <w:pPr>
              <w:suppressAutoHyphens/>
              <w:jc w:val="right"/>
              <w:rPr>
                <w:rFonts w:ascii="宋体" w:hAnsi="宋体" w:cs="Arial"/>
                <w:noProof/>
                <w:color w:val="000000"/>
              </w:rPr>
            </w:pPr>
          </w:p>
          <w:p w14:paraId="500C2271" w14:textId="77777777" w:rsidR="00CE083C" w:rsidRPr="008818F0" w:rsidRDefault="00CE083C" w:rsidP="002F10DA">
            <w:pPr>
              <w:suppressAutoHyphens/>
              <w:jc w:val="right"/>
              <w:rPr>
                <w:rFonts w:ascii="宋体" w:hAnsi="宋体" w:cs="Arial"/>
                <w:noProof/>
                <w:color w:val="000000"/>
              </w:rPr>
            </w:pPr>
            <w:r>
              <w:rPr>
                <w:rFonts w:ascii="宋体" w:hAnsi="宋体" w:cs="Arial" w:hint="eastAsia"/>
                <w:noProof/>
                <w:color w:val="000000"/>
              </w:rPr>
              <w:t>P</w:t>
            </w:r>
          </w:p>
          <w:p w14:paraId="7C922C07" w14:textId="77777777" w:rsidR="00CE083C" w:rsidRPr="008818F0" w:rsidRDefault="00CE083C" w:rsidP="002F10DA">
            <w:pPr>
              <w:suppressAutoHyphens/>
              <w:jc w:val="right"/>
              <w:rPr>
                <w:rFonts w:ascii="宋体" w:hAnsi="宋体" w:cs="Arial"/>
                <w:noProof/>
                <w:color w:val="000000"/>
              </w:rPr>
            </w:pPr>
            <w:r w:rsidRPr="008818F0">
              <w:rPr>
                <w:rFonts w:ascii="宋体" w:hAnsi="宋体" w:cs="Arial"/>
                <w:noProof/>
                <w:color w:val="000000"/>
              </w:rPr>
              <w:t xml:space="preserve">  </w:t>
            </w:r>
          </w:p>
          <w:p w14:paraId="0EB006BA" w14:textId="77777777" w:rsidR="00CE083C" w:rsidRPr="008818F0" w:rsidRDefault="00CE083C" w:rsidP="002F10DA">
            <w:pPr>
              <w:suppressAutoHyphens/>
              <w:jc w:val="right"/>
              <w:rPr>
                <w:rFonts w:ascii="宋体" w:hAnsi="宋体" w:cs="Arial"/>
                <w:noProof/>
                <w:color w:val="000000"/>
              </w:rPr>
            </w:pPr>
            <w:r>
              <w:rPr>
                <w:rFonts w:ascii="宋体" w:hAnsi="宋体" w:cs="Arial" w:hint="eastAsia"/>
                <w:noProof/>
                <w:color w:val="000000"/>
              </w:rPr>
              <w:t>B</w:t>
            </w:r>
            <w:r>
              <w:rPr>
                <w:rFonts w:ascii="宋体" w:hAnsi="宋体" w:cs="Arial"/>
                <w:noProof/>
                <w:color w:val="000000"/>
              </w:rPr>
              <w:t>L</w:t>
            </w:r>
          </w:p>
          <w:p w14:paraId="11FEBC8E" w14:textId="77777777" w:rsidR="00CE083C" w:rsidRPr="008818F0" w:rsidRDefault="00CE083C" w:rsidP="002F10DA">
            <w:pPr>
              <w:suppressAutoHyphens/>
              <w:jc w:val="right"/>
              <w:rPr>
                <w:rFonts w:ascii="宋体" w:cs="Arial"/>
                <w:noProof/>
                <w:color w:val="000000"/>
              </w:rPr>
            </w:pPr>
          </w:p>
        </w:tc>
        <w:tc>
          <w:tcPr>
            <w:tcW w:w="5246" w:type="dxa"/>
          </w:tcPr>
          <w:tbl>
            <w:tblPr>
              <w:tblW w:w="0" w:type="auto"/>
              <w:tblInd w:w="1" w:type="dxa"/>
              <w:tblLayout w:type="fixed"/>
              <w:tblCellMar>
                <w:left w:w="70" w:type="dxa"/>
                <w:right w:w="70" w:type="dxa"/>
              </w:tblCellMar>
              <w:tblLook w:val="00A0" w:firstRow="1" w:lastRow="0" w:firstColumn="1" w:lastColumn="0" w:noHBand="0" w:noVBand="0"/>
            </w:tblPr>
            <w:tblGrid>
              <w:gridCol w:w="1215"/>
              <w:gridCol w:w="781"/>
              <w:gridCol w:w="1996"/>
            </w:tblGrid>
            <w:tr w:rsidR="00CE083C" w:rsidRPr="008818F0" w14:paraId="1DF994BF" w14:textId="77777777" w:rsidTr="002F10DA">
              <w:trPr>
                <w:cantSplit/>
                <w:trHeight w:val="87"/>
              </w:trPr>
              <w:tc>
                <w:tcPr>
                  <w:tcW w:w="1996" w:type="dxa"/>
                  <w:gridSpan w:val="2"/>
                  <w:tcBorders>
                    <w:top w:val="nil"/>
                    <w:left w:val="single" w:sz="2" w:space="0" w:color="auto"/>
                    <w:bottom w:val="nil"/>
                    <w:right w:val="nil"/>
                  </w:tcBorders>
                </w:tcPr>
                <w:p w14:paraId="749442CA" w14:textId="77777777" w:rsidR="00CE083C" w:rsidRPr="008818F0" w:rsidRDefault="00CE083C" w:rsidP="002F10DA">
                  <w:pPr>
                    <w:keepNext/>
                    <w:keepLines/>
                    <w:ind w:right="567"/>
                    <w:jc w:val="left"/>
                    <w:rPr>
                      <w:rFonts w:ascii="宋体"/>
                      <w:bCs/>
                      <w:color w:val="000000"/>
                    </w:rPr>
                  </w:pPr>
                </w:p>
              </w:tc>
              <w:tc>
                <w:tcPr>
                  <w:tcW w:w="1996" w:type="dxa"/>
                  <w:tcBorders>
                    <w:left w:val="nil"/>
                    <w:bottom w:val="dotted" w:sz="24" w:space="0" w:color="auto"/>
                    <w:right w:val="nil"/>
                  </w:tcBorders>
                </w:tcPr>
                <w:p w14:paraId="76D329DA" w14:textId="77777777" w:rsidR="00CE083C" w:rsidRPr="008818F0" w:rsidRDefault="00CE083C" w:rsidP="002F10DA">
                  <w:pPr>
                    <w:keepNext/>
                    <w:keepLines/>
                    <w:ind w:right="567"/>
                    <w:jc w:val="left"/>
                    <w:rPr>
                      <w:rFonts w:ascii="宋体"/>
                      <w:bCs/>
                      <w:color w:val="000000"/>
                    </w:rPr>
                  </w:pPr>
                </w:p>
              </w:tc>
            </w:tr>
            <w:tr w:rsidR="00CE083C" w:rsidRPr="008818F0" w14:paraId="5E7F533E" w14:textId="77777777" w:rsidTr="002F10DA">
              <w:trPr>
                <w:cantSplit/>
                <w:trHeight w:val="87"/>
              </w:trPr>
              <w:tc>
                <w:tcPr>
                  <w:tcW w:w="1996" w:type="dxa"/>
                  <w:gridSpan w:val="2"/>
                  <w:tcBorders>
                    <w:top w:val="nil"/>
                    <w:left w:val="single" w:sz="2" w:space="0" w:color="auto"/>
                    <w:bottom w:val="nil"/>
                    <w:right w:val="nil"/>
                  </w:tcBorders>
                </w:tcPr>
                <w:p w14:paraId="0ACC234E" w14:textId="77777777" w:rsidR="00CE083C" w:rsidRPr="008818F0" w:rsidRDefault="00CE083C" w:rsidP="002F10DA">
                  <w:pPr>
                    <w:keepNext/>
                    <w:keepLines/>
                    <w:ind w:right="567"/>
                    <w:jc w:val="left"/>
                    <w:rPr>
                      <w:rFonts w:ascii="宋体"/>
                      <w:bCs/>
                      <w:color w:val="000000"/>
                    </w:rPr>
                  </w:pPr>
                </w:p>
              </w:tc>
              <w:tc>
                <w:tcPr>
                  <w:tcW w:w="1996" w:type="dxa"/>
                  <w:tcBorders>
                    <w:top w:val="dotted" w:sz="24" w:space="0" w:color="auto"/>
                    <w:left w:val="nil"/>
                    <w:bottom w:val="single" w:sz="18" w:space="0" w:color="auto"/>
                    <w:right w:val="nil"/>
                  </w:tcBorders>
                </w:tcPr>
                <w:p w14:paraId="5473187D" w14:textId="77777777" w:rsidR="00CE083C" w:rsidRPr="008818F0" w:rsidRDefault="00CE083C" w:rsidP="002F10DA">
                  <w:pPr>
                    <w:keepNext/>
                    <w:keepLines/>
                    <w:ind w:right="567"/>
                    <w:jc w:val="left"/>
                    <w:rPr>
                      <w:rFonts w:ascii="宋体"/>
                      <w:bCs/>
                      <w:color w:val="000000"/>
                    </w:rPr>
                  </w:pPr>
                </w:p>
              </w:tc>
            </w:tr>
            <w:tr w:rsidR="00CE083C" w:rsidRPr="008818F0" w14:paraId="569CCE12" w14:textId="77777777" w:rsidTr="002F10DA">
              <w:trPr>
                <w:cantSplit/>
                <w:trHeight w:val="262"/>
              </w:trPr>
              <w:tc>
                <w:tcPr>
                  <w:tcW w:w="1996" w:type="dxa"/>
                  <w:gridSpan w:val="2"/>
                  <w:tcBorders>
                    <w:top w:val="nil"/>
                    <w:left w:val="single" w:sz="2" w:space="0" w:color="auto"/>
                    <w:bottom w:val="nil"/>
                    <w:right w:val="nil"/>
                  </w:tcBorders>
                </w:tcPr>
                <w:p w14:paraId="55A95793" w14:textId="77777777" w:rsidR="00CE083C" w:rsidRPr="008818F0" w:rsidRDefault="00CE083C" w:rsidP="002F10DA">
                  <w:pPr>
                    <w:keepNext/>
                    <w:keepLines/>
                    <w:ind w:right="567"/>
                    <w:jc w:val="left"/>
                    <w:rPr>
                      <w:rFonts w:ascii="宋体"/>
                      <w:bCs/>
                      <w:color w:val="000000"/>
                    </w:rPr>
                  </w:pPr>
                </w:p>
              </w:tc>
              <w:tc>
                <w:tcPr>
                  <w:tcW w:w="1996" w:type="dxa"/>
                  <w:tcBorders>
                    <w:top w:val="single" w:sz="18" w:space="0" w:color="auto"/>
                    <w:left w:val="nil"/>
                    <w:bottom w:val="nil"/>
                    <w:right w:val="nil"/>
                  </w:tcBorders>
                </w:tcPr>
                <w:p w14:paraId="5C918B60" w14:textId="77777777" w:rsidR="00CE083C" w:rsidRPr="008818F0" w:rsidRDefault="00CE083C" w:rsidP="002F10DA">
                  <w:pPr>
                    <w:keepNext/>
                    <w:keepLines/>
                    <w:ind w:right="567"/>
                    <w:jc w:val="left"/>
                    <w:rPr>
                      <w:rFonts w:ascii="宋体"/>
                      <w:bCs/>
                      <w:color w:val="000000"/>
                    </w:rPr>
                  </w:pPr>
                </w:p>
              </w:tc>
            </w:tr>
            <w:tr w:rsidR="00CE083C" w:rsidRPr="008818F0" w14:paraId="6DC19FDA" w14:textId="77777777" w:rsidTr="002F10DA">
              <w:trPr>
                <w:cantSplit/>
                <w:trHeight w:hRule="exact" w:val="238"/>
              </w:trPr>
              <w:tc>
                <w:tcPr>
                  <w:tcW w:w="1996" w:type="dxa"/>
                  <w:gridSpan w:val="2"/>
                  <w:tcBorders>
                    <w:top w:val="nil"/>
                    <w:left w:val="single" w:sz="2" w:space="0" w:color="auto"/>
                    <w:bottom w:val="single" w:sz="18" w:space="0" w:color="auto"/>
                    <w:right w:val="nil"/>
                  </w:tcBorders>
                </w:tcPr>
                <w:p w14:paraId="589A6D77" w14:textId="77777777" w:rsidR="00CE083C" w:rsidRPr="008818F0" w:rsidRDefault="00CE083C" w:rsidP="002F10DA">
                  <w:pPr>
                    <w:keepNext/>
                    <w:keepLines/>
                    <w:ind w:right="567"/>
                    <w:jc w:val="left"/>
                    <w:rPr>
                      <w:rFonts w:ascii="宋体"/>
                      <w:bCs/>
                      <w:color w:val="000000"/>
                    </w:rPr>
                  </w:pPr>
                </w:p>
              </w:tc>
              <w:tc>
                <w:tcPr>
                  <w:tcW w:w="1996" w:type="dxa"/>
                </w:tcPr>
                <w:p w14:paraId="376661C5" w14:textId="77777777" w:rsidR="00CE083C" w:rsidRPr="008818F0" w:rsidRDefault="00CE083C" w:rsidP="002F10DA">
                  <w:pPr>
                    <w:keepNext/>
                    <w:keepLines/>
                    <w:ind w:right="567"/>
                    <w:jc w:val="left"/>
                    <w:rPr>
                      <w:rFonts w:ascii="宋体"/>
                      <w:bCs/>
                      <w:color w:val="000000"/>
                    </w:rPr>
                  </w:pPr>
                </w:p>
              </w:tc>
            </w:tr>
            <w:tr w:rsidR="00CE083C" w:rsidRPr="008818F0" w14:paraId="1E94F2F6" w14:textId="77777777" w:rsidTr="002F10DA">
              <w:trPr>
                <w:cantSplit/>
                <w:trHeight w:hRule="exact" w:val="238"/>
              </w:trPr>
              <w:tc>
                <w:tcPr>
                  <w:tcW w:w="1996" w:type="dxa"/>
                  <w:gridSpan w:val="2"/>
                  <w:tcBorders>
                    <w:top w:val="single" w:sz="18" w:space="0" w:color="auto"/>
                    <w:left w:val="single" w:sz="2" w:space="0" w:color="auto"/>
                    <w:bottom w:val="nil"/>
                    <w:right w:val="nil"/>
                  </w:tcBorders>
                </w:tcPr>
                <w:p w14:paraId="381E4D81" w14:textId="77777777" w:rsidR="00CE083C" w:rsidRPr="008818F0" w:rsidRDefault="00CE083C" w:rsidP="002F10DA">
                  <w:pPr>
                    <w:ind w:right="567"/>
                    <w:jc w:val="left"/>
                    <w:rPr>
                      <w:rFonts w:ascii="宋体"/>
                      <w:bCs/>
                      <w:color w:val="000000"/>
                    </w:rPr>
                  </w:pPr>
                </w:p>
              </w:tc>
              <w:tc>
                <w:tcPr>
                  <w:tcW w:w="1996" w:type="dxa"/>
                </w:tcPr>
                <w:p w14:paraId="7D90297F" w14:textId="77777777" w:rsidR="00CE083C" w:rsidRPr="008818F0" w:rsidRDefault="00CE083C" w:rsidP="002F10DA">
                  <w:pPr>
                    <w:ind w:right="567"/>
                    <w:jc w:val="left"/>
                    <w:rPr>
                      <w:rFonts w:ascii="宋体"/>
                      <w:bCs/>
                      <w:color w:val="000000"/>
                    </w:rPr>
                  </w:pPr>
                </w:p>
              </w:tc>
            </w:tr>
            <w:tr w:rsidR="00CE083C" w:rsidRPr="008818F0" w14:paraId="4F1F294A" w14:textId="77777777" w:rsidTr="002F10DA">
              <w:trPr>
                <w:cantSplit/>
                <w:trHeight w:val="143"/>
              </w:trPr>
              <w:tc>
                <w:tcPr>
                  <w:tcW w:w="1996" w:type="dxa"/>
                  <w:gridSpan w:val="2"/>
                  <w:tcBorders>
                    <w:top w:val="nil"/>
                    <w:left w:val="single" w:sz="2" w:space="0" w:color="auto"/>
                    <w:bottom w:val="dotted" w:sz="18" w:space="0" w:color="auto"/>
                    <w:right w:val="nil"/>
                  </w:tcBorders>
                </w:tcPr>
                <w:p w14:paraId="53398ABA" w14:textId="77777777" w:rsidR="00CE083C" w:rsidRPr="008818F0" w:rsidRDefault="00CE083C" w:rsidP="002F10DA">
                  <w:pPr>
                    <w:ind w:right="567"/>
                    <w:jc w:val="left"/>
                    <w:rPr>
                      <w:rFonts w:ascii="宋体"/>
                      <w:bCs/>
                      <w:color w:val="000000"/>
                    </w:rPr>
                  </w:pPr>
                </w:p>
              </w:tc>
              <w:tc>
                <w:tcPr>
                  <w:tcW w:w="1996" w:type="dxa"/>
                </w:tcPr>
                <w:p w14:paraId="618BE6B9" w14:textId="77777777" w:rsidR="00CE083C" w:rsidRPr="008818F0" w:rsidRDefault="00CE083C" w:rsidP="002F10DA">
                  <w:pPr>
                    <w:ind w:right="567"/>
                    <w:jc w:val="left"/>
                    <w:rPr>
                      <w:rFonts w:ascii="宋体"/>
                      <w:bCs/>
                      <w:color w:val="000000"/>
                    </w:rPr>
                  </w:pPr>
                </w:p>
              </w:tc>
            </w:tr>
            <w:tr w:rsidR="00CE083C" w:rsidRPr="008818F0" w14:paraId="6B48B736" w14:textId="77777777" w:rsidTr="002F10DA">
              <w:trPr>
                <w:cantSplit/>
                <w:trHeight w:val="142"/>
              </w:trPr>
              <w:tc>
                <w:tcPr>
                  <w:tcW w:w="1996" w:type="dxa"/>
                  <w:gridSpan w:val="2"/>
                  <w:tcBorders>
                    <w:top w:val="dotted" w:sz="18" w:space="0" w:color="auto"/>
                    <w:left w:val="single" w:sz="2" w:space="0" w:color="auto"/>
                    <w:bottom w:val="nil"/>
                    <w:right w:val="nil"/>
                  </w:tcBorders>
                </w:tcPr>
                <w:p w14:paraId="797FCCCD" w14:textId="77777777" w:rsidR="00CE083C" w:rsidRPr="008818F0" w:rsidRDefault="00CE083C" w:rsidP="002F10DA">
                  <w:pPr>
                    <w:ind w:right="567"/>
                    <w:jc w:val="left"/>
                    <w:rPr>
                      <w:rFonts w:ascii="宋体"/>
                      <w:bCs/>
                      <w:color w:val="000000"/>
                    </w:rPr>
                  </w:pPr>
                </w:p>
              </w:tc>
              <w:tc>
                <w:tcPr>
                  <w:tcW w:w="1996" w:type="dxa"/>
                </w:tcPr>
                <w:p w14:paraId="36E0DB45" w14:textId="77777777" w:rsidR="00CE083C" w:rsidRPr="008818F0" w:rsidRDefault="00CE083C" w:rsidP="002F10DA">
                  <w:pPr>
                    <w:ind w:right="567"/>
                    <w:jc w:val="left"/>
                    <w:rPr>
                      <w:rFonts w:ascii="宋体"/>
                      <w:bCs/>
                      <w:color w:val="000000"/>
                    </w:rPr>
                  </w:pPr>
                </w:p>
              </w:tc>
            </w:tr>
            <w:tr w:rsidR="00CE083C" w:rsidRPr="008818F0" w14:paraId="522FA35A" w14:textId="77777777" w:rsidTr="002F10DA">
              <w:trPr>
                <w:cantSplit/>
              </w:trPr>
              <w:tc>
                <w:tcPr>
                  <w:tcW w:w="1996" w:type="dxa"/>
                  <w:gridSpan w:val="2"/>
                  <w:tcBorders>
                    <w:top w:val="nil"/>
                    <w:left w:val="single" w:sz="2" w:space="0" w:color="auto"/>
                    <w:bottom w:val="single" w:sz="2" w:space="0" w:color="auto"/>
                    <w:right w:val="single" w:sz="2" w:space="0" w:color="auto"/>
                  </w:tcBorders>
                </w:tcPr>
                <w:p w14:paraId="5FA987F4" w14:textId="77777777" w:rsidR="00CE083C" w:rsidRPr="008818F0" w:rsidRDefault="00CE083C" w:rsidP="002F10DA">
                  <w:pPr>
                    <w:ind w:right="567"/>
                    <w:jc w:val="left"/>
                    <w:rPr>
                      <w:rFonts w:ascii="宋体"/>
                      <w:bCs/>
                      <w:noProof/>
                      <w:color w:val="000000"/>
                    </w:rPr>
                  </w:pPr>
                </w:p>
              </w:tc>
              <w:tc>
                <w:tcPr>
                  <w:tcW w:w="1996" w:type="dxa"/>
                  <w:tcBorders>
                    <w:top w:val="nil"/>
                    <w:left w:val="single" w:sz="2" w:space="0" w:color="auto"/>
                    <w:bottom w:val="single" w:sz="2" w:space="0" w:color="auto"/>
                    <w:right w:val="single" w:sz="2" w:space="0" w:color="auto"/>
                  </w:tcBorders>
                </w:tcPr>
                <w:p w14:paraId="05D186DE" w14:textId="77777777" w:rsidR="00CE083C" w:rsidRPr="008818F0" w:rsidRDefault="00CE083C" w:rsidP="002F10DA">
                  <w:pPr>
                    <w:ind w:right="567"/>
                    <w:jc w:val="left"/>
                    <w:rPr>
                      <w:rFonts w:ascii="宋体"/>
                      <w:bCs/>
                      <w:noProof/>
                      <w:color w:val="000000"/>
                    </w:rPr>
                  </w:pPr>
                </w:p>
              </w:tc>
            </w:tr>
            <w:tr w:rsidR="00CE083C" w:rsidRPr="008818F0" w14:paraId="1D3CE2BA" w14:textId="77777777" w:rsidTr="002F10DA">
              <w:trPr>
                <w:cantSplit/>
              </w:trPr>
              <w:tc>
                <w:tcPr>
                  <w:tcW w:w="1215" w:type="dxa"/>
                  <w:tcBorders>
                    <w:top w:val="single" w:sz="2" w:space="0" w:color="auto"/>
                  </w:tcBorders>
                </w:tcPr>
                <w:p w14:paraId="089A9016" w14:textId="77777777" w:rsidR="00CE083C" w:rsidRPr="008818F0" w:rsidRDefault="00CE083C" w:rsidP="002F10DA">
                  <w:pPr>
                    <w:ind w:right="567"/>
                    <w:jc w:val="left"/>
                    <w:rPr>
                      <w:rFonts w:ascii="宋体" w:hAnsi="宋体"/>
                      <w:bCs/>
                      <w:noProof/>
                      <w:color w:val="000000"/>
                    </w:rPr>
                  </w:pPr>
                  <w:r w:rsidRPr="008818F0">
                    <w:rPr>
                      <w:rFonts w:ascii="宋体" w:hAnsi="宋体"/>
                      <w:bCs/>
                      <w:noProof/>
                      <w:color w:val="000000"/>
                    </w:rPr>
                    <w:t>0</w:t>
                  </w:r>
                </w:p>
              </w:tc>
              <w:tc>
                <w:tcPr>
                  <w:tcW w:w="2777" w:type="dxa"/>
                  <w:gridSpan w:val="2"/>
                  <w:tcBorders>
                    <w:top w:val="single" w:sz="2" w:space="0" w:color="auto"/>
                  </w:tcBorders>
                </w:tcPr>
                <w:p w14:paraId="2C964E0C" w14:textId="77777777" w:rsidR="00CE083C" w:rsidRPr="008818F0" w:rsidRDefault="00CE083C" w:rsidP="002F10DA">
                  <w:pPr>
                    <w:ind w:firstLineChars="300" w:firstLine="630"/>
                    <w:jc w:val="left"/>
                    <w:rPr>
                      <w:rFonts w:ascii="宋体" w:hAnsi="宋体"/>
                      <w:bCs/>
                      <w:noProof/>
                      <w:color w:val="000000"/>
                    </w:rPr>
                  </w:pPr>
                  <w:r w:rsidRPr="008818F0">
                    <w:rPr>
                      <w:rFonts w:ascii="宋体" w:hAnsi="宋体"/>
                      <w:bCs/>
                      <w:noProof/>
                      <w:color w:val="000000"/>
                    </w:rPr>
                    <w:t xml:space="preserve">6      </w:t>
                  </w:r>
                  <w:r>
                    <w:rPr>
                      <w:rFonts w:ascii="宋体" w:hAnsi="宋体"/>
                      <w:bCs/>
                      <w:noProof/>
                      <w:color w:val="000000"/>
                    </w:rPr>
                    <w:t xml:space="preserve">         </w:t>
                  </w:r>
                  <w:r w:rsidRPr="008818F0">
                    <w:rPr>
                      <w:rFonts w:ascii="宋体" w:hAnsi="宋体"/>
                      <w:bCs/>
                      <w:noProof/>
                      <w:color w:val="000000"/>
                    </w:rPr>
                    <w:t>12h</w:t>
                  </w:r>
                </w:p>
              </w:tc>
            </w:tr>
          </w:tbl>
          <w:p w14:paraId="43D2AE2C" w14:textId="77777777" w:rsidR="00CE083C" w:rsidRPr="008818F0" w:rsidRDefault="00CE083C" w:rsidP="002F10DA">
            <w:pPr>
              <w:suppressAutoHyphens/>
              <w:jc w:val="left"/>
              <w:rPr>
                <w:rFonts w:ascii="宋体" w:cs="Arial"/>
                <w:noProof/>
                <w:color w:val="000000"/>
              </w:rPr>
            </w:pPr>
          </w:p>
        </w:tc>
      </w:tr>
    </w:tbl>
    <w:p w14:paraId="5AFF58A2" w14:textId="112E3BBE" w:rsidR="00120926" w:rsidRDefault="00CE083C" w:rsidP="00CE083C">
      <w:pPr>
        <w:pStyle w:val="aff1"/>
        <w:spacing w:before="156" w:after="156"/>
        <w:ind w:left="0" w:firstLine="0"/>
      </w:pPr>
      <w:r>
        <w:rPr>
          <w:rFonts w:hint="eastAsia"/>
        </w:rPr>
        <w:t>示例6</w:t>
      </w:r>
    </w:p>
    <w:p w14:paraId="35B694C2" w14:textId="50AA21B4" w:rsidR="001468D3" w:rsidRDefault="005258AF" w:rsidP="001468D3">
      <w:pPr>
        <w:pStyle w:val="affffd"/>
        <w:ind w:firstLine="420"/>
      </w:pPr>
      <w:r>
        <w:rPr>
          <w:rFonts w:hint="eastAsia"/>
        </w:rPr>
        <w:t>示例7：P</w:t>
      </w:r>
      <w:r>
        <w:t>+D/F</w:t>
      </w:r>
      <w:r>
        <w:rPr>
          <w:rFonts w:hint="eastAsia"/>
        </w:rPr>
        <w:t>或P</w:t>
      </w:r>
      <w:r>
        <w:t>1+D1+D2/F</w:t>
      </w:r>
      <w:r w:rsidR="00527F9C">
        <w:rPr>
          <w:rFonts w:hint="eastAsia"/>
        </w:rPr>
        <w:t>，</w:t>
      </w:r>
      <w:r w:rsidR="00527F9C" w:rsidRPr="0056498D">
        <w:rPr>
          <w:rFonts w:hint="eastAsia"/>
        </w:rPr>
        <w:t>见图</w:t>
      </w:r>
      <w:r w:rsidR="00527F9C">
        <w:rPr>
          <w:rFonts w:hint="eastAsia"/>
        </w:rPr>
        <w:t>F</w:t>
      </w:r>
      <w:r w:rsidR="00527F9C" w:rsidRPr="0056498D">
        <w:rPr>
          <w:rFonts w:hint="eastAsia"/>
        </w:rPr>
        <w:t>.</w:t>
      </w:r>
      <w:r w:rsidR="00527F9C">
        <w:t>7</w:t>
      </w:r>
      <w:r w:rsidR="00527F9C" w:rsidRPr="0056498D">
        <w:rPr>
          <w:rFonts w:hint="eastAsia"/>
        </w:rPr>
        <w:t>。</w:t>
      </w:r>
    </w:p>
    <w:tbl>
      <w:tblPr>
        <w:tblW w:w="8505" w:type="dxa"/>
        <w:jc w:val="center"/>
        <w:tblLayout w:type="fixed"/>
        <w:tblLook w:val="01E0" w:firstRow="1" w:lastRow="1" w:firstColumn="1" w:lastColumn="1" w:noHBand="0" w:noVBand="0"/>
      </w:tblPr>
      <w:tblGrid>
        <w:gridCol w:w="2851"/>
        <w:gridCol w:w="5654"/>
      </w:tblGrid>
      <w:tr w:rsidR="001758E8" w:rsidRPr="008818F0" w14:paraId="34559AA3" w14:textId="77777777" w:rsidTr="002F10DA">
        <w:trPr>
          <w:trHeight w:val="3402"/>
          <w:jc w:val="center"/>
        </w:trPr>
        <w:tc>
          <w:tcPr>
            <w:tcW w:w="1843" w:type="dxa"/>
          </w:tcPr>
          <w:p w14:paraId="05F002BA" w14:textId="77777777" w:rsidR="001758E8" w:rsidRPr="008818F0" w:rsidRDefault="001758E8" w:rsidP="002F10DA">
            <w:pPr>
              <w:suppressAutoHyphens/>
              <w:jc w:val="right"/>
              <w:rPr>
                <w:rFonts w:ascii="宋体" w:cs="Arial"/>
                <w:noProof/>
                <w:color w:val="000000"/>
              </w:rPr>
            </w:pPr>
          </w:p>
          <w:p w14:paraId="63A555BD" w14:textId="77777777" w:rsidR="001758E8" w:rsidRPr="008818F0" w:rsidRDefault="001758E8" w:rsidP="002F10DA">
            <w:pPr>
              <w:suppressAutoHyphens/>
              <w:jc w:val="right"/>
              <w:rPr>
                <w:rFonts w:ascii="宋体" w:hAnsi="宋体" w:cs="Arial"/>
                <w:noProof/>
                <w:color w:val="000000"/>
              </w:rPr>
            </w:pPr>
            <w:r w:rsidRPr="008818F0">
              <w:rPr>
                <w:rFonts w:ascii="宋体" w:hAnsi="宋体" w:cs="Arial"/>
                <w:noProof/>
                <w:color w:val="000000"/>
              </w:rPr>
              <w:t>F</w:t>
            </w:r>
          </w:p>
          <w:p w14:paraId="58D71F06" w14:textId="77777777" w:rsidR="001758E8" w:rsidRPr="008818F0" w:rsidRDefault="001758E8" w:rsidP="002F10DA">
            <w:pPr>
              <w:suppressAutoHyphens/>
              <w:jc w:val="right"/>
              <w:rPr>
                <w:rFonts w:ascii="宋体" w:hAnsi="宋体" w:cs="Arial"/>
                <w:noProof/>
                <w:color w:val="000000"/>
              </w:rPr>
            </w:pPr>
          </w:p>
          <w:p w14:paraId="4FCDFEE6" w14:textId="77777777" w:rsidR="001758E8" w:rsidRPr="008818F0" w:rsidRDefault="001758E8" w:rsidP="002F10DA">
            <w:pPr>
              <w:suppressAutoHyphens/>
              <w:jc w:val="right"/>
              <w:rPr>
                <w:rFonts w:ascii="宋体" w:hAnsi="宋体" w:cs="Arial"/>
                <w:noProof/>
                <w:color w:val="000000"/>
              </w:rPr>
            </w:pPr>
            <w:r w:rsidRPr="008818F0">
              <w:rPr>
                <w:rFonts w:ascii="宋体" w:hAnsi="宋体" w:cs="Arial"/>
                <w:noProof/>
                <w:color w:val="000000"/>
              </w:rPr>
              <w:t xml:space="preserve">D </w:t>
            </w:r>
            <w:r w:rsidRPr="008818F0">
              <w:rPr>
                <w:rFonts w:ascii="宋体" w:hAnsi="宋体" w:cs="Arial" w:hint="eastAsia"/>
                <w:noProof/>
                <w:color w:val="000000"/>
              </w:rPr>
              <w:t>或</w:t>
            </w:r>
            <w:r w:rsidRPr="008818F0">
              <w:rPr>
                <w:rFonts w:ascii="宋体" w:hAnsi="宋体" w:cs="Arial"/>
                <w:noProof/>
                <w:color w:val="000000"/>
              </w:rPr>
              <w:t xml:space="preserve"> D1+D2</w:t>
            </w:r>
          </w:p>
          <w:p w14:paraId="2CB88F9A" w14:textId="77777777" w:rsidR="001758E8" w:rsidRPr="008818F0" w:rsidRDefault="001758E8" w:rsidP="002F10DA">
            <w:pPr>
              <w:suppressAutoHyphens/>
              <w:jc w:val="right"/>
              <w:rPr>
                <w:rFonts w:ascii="宋体" w:hAnsi="宋体" w:cs="Arial"/>
                <w:noProof/>
                <w:color w:val="000000"/>
              </w:rPr>
            </w:pPr>
          </w:p>
          <w:p w14:paraId="3F69DCD0" w14:textId="77777777" w:rsidR="001758E8" w:rsidRPr="008818F0" w:rsidRDefault="001758E8" w:rsidP="002F10DA">
            <w:pPr>
              <w:suppressAutoHyphens/>
              <w:jc w:val="right"/>
              <w:rPr>
                <w:rFonts w:ascii="宋体" w:hAnsi="宋体" w:cs="Arial"/>
                <w:noProof/>
                <w:color w:val="000000"/>
              </w:rPr>
            </w:pPr>
            <w:r w:rsidRPr="008818F0">
              <w:rPr>
                <w:rFonts w:ascii="宋体" w:hAnsi="宋体" w:cs="Arial"/>
                <w:noProof/>
                <w:color w:val="000000"/>
              </w:rPr>
              <w:t xml:space="preserve">  P</w:t>
            </w:r>
          </w:p>
          <w:p w14:paraId="5B48F78B" w14:textId="77777777" w:rsidR="001758E8" w:rsidRPr="008818F0" w:rsidRDefault="001758E8" w:rsidP="002F10DA">
            <w:pPr>
              <w:suppressAutoHyphens/>
              <w:jc w:val="right"/>
              <w:rPr>
                <w:rFonts w:ascii="宋体" w:hAnsi="宋体" w:cs="Arial"/>
                <w:noProof/>
                <w:color w:val="000000"/>
              </w:rPr>
            </w:pPr>
          </w:p>
          <w:p w14:paraId="194D837D" w14:textId="77777777" w:rsidR="001758E8" w:rsidRPr="008818F0" w:rsidRDefault="001758E8" w:rsidP="002F10DA">
            <w:pPr>
              <w:suppressAutoHyphens/>
              <w:jc w:val="right"/>
              <w:rPr>
                <w:rFonts w:ascii="宋体" w:hAnsi="宋体" w:cs="Arial"/>
                <w:noProof/>
                <w:color w:val="000000"/>
              </w:rPr>
            </w:pPr>
            <w:r w:rsidRPr="008818F0">
              <w:rPr>
                <w:rFonts w:ascii="宋体" w:hAnsi="宋体" w:cs="Arial"/>
                <w:noProof/>
                <w:color w:val="000000"/>
              </w:rPr>
              <w:t>BL</w:t>
            </w:r>
          </w:p>
          <w:p w14:paraId="4DBA0CC7" w14:textId="77777777" w:rsidR="001758E8" w:rsidRPr="008818F0" w:rsidRDefault="001758E8" w:rsidP="002F10DA">
            <w:pPr>
              <w:suppressAutoHyphens/>
              <w:jc w:val="right"/>
              <w:rPr>
                <w:rFonts w:ascii="宋体" w:cs="Arial"/>
                <w:noProof/>
                <w:color w:val="000000"/>
              </w:rPr>
            </w:pPr>
          </w:p>
        </w:tc>
        <w:tc>
          <w:tcPr>
            <w:tcW w:w="3655" w:type="dxa"/>
          </w:tcPr>
          <w:tbl>
            <w:tblPr>
              <w:tblW w:w="0" w:type="auto"/>
              <w:tblInd w:w="1" w:type="dxa"/>
              <w:tblLayout w:type="fixed"/>
              <w:tblCellMar>
                <w:left w:w="70" w:type="dxa"/>
                <w:right w:w="70" w:type="dxa"/>
              </w:tblCellMar>
              <w:tblLook w:val="00A0" w:firstRow="1" w:lastRow="0" w:firstColumn="1" w:lastColumn="0" w:noHBand="0" w:noVBand="0"/>
            </w:tblPr>
            <w:tblGrid>
              <w:gridCol w:w="1215"/>
              <w:gridCol w:w="778"/>
              <w:gridCol w:w="1994"/>
            </w:tblGrid>
            <w:tr w:rsidR="001758E8" w:rsidRPr="008818F0" w14:paraId="4541B7D7" w14:textId="77777777" w:rsidTr="002F10DA">
              <w:trPr>
                <w:cantSplit/>
                <w:trHeight w:val="87"/>
              </w:trPr>
              <w:tc>
                <w:tcPr>
                  <w:tcW w:w="1993" w:type="dxa"/>
                  <w:gridSpan w:val="2"/>
                  <w:tcBorders>
                    <w:top w:val="nil"/>
                    <w:left w:val="single" w:sz="2" w:space="0" w:color="auto"/>
                    <w:bottom w:val="nil"/>
                    <w:right w:val="nil"/>
                  </w:tcBorders>
                </w:tcPr>
                <w:p w14:paraId="27E6D10C" w14:textId="77777777" w:rsidR="001758E8" w:rsidRPr="008818F0" w:rsidRDefault="001758E8" w:rsidP="002F10DA">
                  <w:pPr>
                    <w:keepNext/>
                    <w:keepLines/>
                    <w:ind w:right="567"/>
                    <w:jc w:val="left"/>
                    <w:rPr>
                      <w:rFonts w:ascii="宋体"/>
                      <w:bCs/>
                      <w:color w:val="000000"/>
                    </w:rPr>
                  </w:pPr>
                </w:p>
              </w:tc>
              <w:tc>
                <w:tcPr>
                  <w:tcW w:w="1994" w:type="dxa"/>
                  <w:tcBorders>
                    <w:top w:val="nil"/>
                    <w:left w:val="nil"/>
                    <w:bottom w:val="single" w:sz="18" w:space="0" w:color="auto"/>
                    <w:right w:val="nil"/>
                  </w:tcBorders>
                </w:tcPr>
                <w:p w14:paraId="5CEE83C3" w14:textId="77777777" w:rsidR="001758E8" w:rsidRPr="008818F0" w:rsidRDefault="001758E8" w:rsidP="002F10DA">
                  <w:pPr>
                    <w:keepNext/>
                    <w:keepLines/>
                    <w:ind w:right="567"/>
                    <w:jc w:val="left"/>
                    <w:rPr>
                      <w:rFonts w:ascii="宋体"/>
                      <w:bCs/>
                      <w:color w:val="000000"/>
                    </w:rPr>
                  </w:pPr>
                </w:p>
              </w:tc>
            </w:tr>
            <w:tr w:rsidR="001758E8" w:rsidRPr="008818F0" w14:paraId="6EC6B252" w14:textId="77777777" w:rsidTr="002F10DA">
              <w:trPr>
                <w:cantSplit/>
                <w:trHeight w:val="87"/>
              </w:trPr>
              <w:tc>
                <w:tcPr>
                  <w:tcW w:w="1993" w:type="dxa"/>
                  <w:gridSpan w:val="2"/>
                  <w:tcBorders>
                    <w:top w:val="nil"/>
                    <w:left w:val="single" w:sz="2" w:space="0" w:color="auto"/>
                    <w:bottom w:val="nil"/>
                    <w:right w:val="nil"/>
                  </w:tcBorders>
                </w:tcPr>
                <w:p w14:paraId="05369172" w14:textId="77777777" w:rsidR="001758E8" w:rsidRPr="008818F0" w:rsidRDefault="001758E8" w:rsidP="002F10DA">
                  <w:pPr>
                    <w:keepNext/>
                    <w:keepLines/>
                    <w:ind w:right="567"/>
                    <w:jc w:val="left"/>
                    <w:rPr>
                      <w:rFonts w:ascii="宋体"/>
                      <w:bCs/>
                      <w:color w:val="000000"/>
                    </w:rPr>
                  </w:pPr>
                </w:p>
              </w:tc>
              <w:tc>
                <w:tcPr>
                  <w:tcW w:w="1994" w:type="dxa"/>
                  <w:tcBorders>
                    <w:top w:val="single" w:sz="18" w:space="0" w:color="auto"/>
                    <w:left w:val="nil"/>
                    <w:right w:val="nil"/>
                  </w:tcBorders>
                </w:tcPr>
                <w:p w14:paraId="197669D4" w14:textId="77777777" w:rsidR="001758E8" w:rsidRPr="008818F0" w:rsidRDefault="001758E8" w:rsidP="002F10DA">
                  <w:pPr>
                    <w:keepNext/>
                    <w:keepLines/>
                    <w:ind w:right="567"/>
                    <w:jc w:val="left"/>
                    <w:rPr>
                      <w:rFonts w:ascii="宋体"/>
                      <w:bCs/>
                      <w:color w:val="000000"/>
                    </w:rPr>
                  </w:pPr>
                </w:p>
              </w:tc>
            </w:tr>
            <w:tr w:rsidR="001758E8" w:rsidRPr="008818F0" w14:paraId="76D1D76D" w14:textId="77777777" w:rsidTr="002F10DA">
              <w:trPr>
                <w:cantSplit/>
                <w:trHeight w:val="87"/>
              </w:trPr>
              <w:tc>
                <w:tcPr>
                  <w:tcW w:w="1993" w:type="dxa"/>
                  <w:gridSpan w:val="2"/>
                  <w:tcBorders>
                    <w:top w:val="nil"/>
                    <w:left w:val="single" w:sz="2" w:space="0" w:color="auto"/>
                    <w:bottom w:val="dashed" w:sz="18" w:space="0" w:color="auto"/>
                    <w:right w:val="nil"/>
                  </w:tcBorders>
                </w:tcPr>
                <w:p w14:paraId="57B3D87E" w14:textId="77777777" w:rsidR="001758E8" w:rsidRPr="008818F0" w:rsidRDefault="001758E8" w:rsidP="002F10DA">
                  <w:pPr>
                    <w:keepNext/>
                    <w:keepLines/>
                    <w:ind w:right="567"/>
                    <w:jc w:val="left"/>
                    <w:rPr>
                      <w:rFonts w:ascii="宋体"/>
                      <w:bCs/>
                      <w:color w:val="000000"/>
                    </w:rPr>
                  </w:pPr>
                </w:p>
              </w:tc>
              <w:tc>
                <w:tcPr>
                  <w:tcW w:w="1994" w:type="dxa"/>
                  <w:tcBorders>
                    <w:top w:val="nil"/>
                    <w:left w:val="nil"/>
                    <w:right w:val="nil"/>
                  </w:tcBorders>
                </w:tcPr>
                <w:p w14:paraId="29853869" w14:textId="77777777" w:rsidR="001758E8" w:rsidRPr="008818F0" w:rsidRDefault="001758E8" w:rsidP="002F10DA">
                  <w:pPr>
                    <w:keepNext/>
                    <w:keepLines/>
                    <w:ind w:right="567"/>
                    <w:jc w:val="left"/>
                    <w:rPr>
                      <w:rFonts w:ascii="宋体"/>
                      <w:bCs/>
                      <w:color w:val="000000"/>
                    </w:rPr>
                  </w:pPr>
                </w:p>
              </w:tc>
            </w:tr>
            <w:tr w:rsidR="001758E8" w:rsidRPr="008818F0" w14:paraId="4030546F" w14:textId="77777777" w:rsidTr="002F10DA">
              <w:trPr>
                <w:cantSplit/>
                <w:trHeight w:val="262"/>
              </w:trPr>
              <w:tc>
                <w:tcPr>
                  <w:tcW w:w="1993" w:type="dxa"/>
                  <w:gridSpan w:val="2"/>
                  <w:tcBorders>
                    <w:top w:val="dashed" w:sz="18" w:space="0" w:color="auto"/>
                    <w:left w:val="single" w:sz="2" w:space="0" w:color="auto"/>
                    <w:bottom w:val="nil"/>
                    <w:right w:val="nil"/>
                  </w:tcBorders>
                </w:tcPr>
                <w:p w14:paraId="6B427525" w14:textId="77777777" w:rsidR="001758E8" w:rsidRPr="008818F0" w:rsidRDefault="001758E8" w:rsidP="002F10DA">
                  <w:pPr>
                    <w:keepNext/>
                    <w:keepLines/>
                    <w:ind w:right="567"/>
                    <w:jc w:val="left"/>
                    <w:rPr>
                      <w:rFonts w:ascii="宋体"/>
                      <w:bCs/>
                      <w:color w:val="000000"/>
                    </w:rPr>
                  </w:pPr>
                </w:p>
              </w:tc>
              <w:tc>
                <w:tcPr>
                  <w:tcW w:w="1994" w:type="dxa"/>
                  <w:tcBorders>
                    <w:left w:val="nil"/>
                    <w:bottom w:val="nil"/>
                    <w:right w:val="nil"/>
                  </w:tcBorders>
                </w:tcPr>
                <w:p w14:paraId="6F94F2B7" w14:textId="77777777" w:rsidR="001758E8" w:rsidRPr="008818F0" w:rsidRDefault="001758E8" w:rsidP="002F10DA">
                  <w:pPr>
                    <w:keepNext/>
                    <w:keepLines/>
                    <w:ind w:right="567"/>
                    <w:jc w:val="left"/>
                    <w:rPr>
                      <w:rFonts w:ascii="宋体"/>
                      <w:bCs/>
                      <w:color w:val="000000"/>
                    </w:rPr>
                  </w:pPr>
                </w:p>
              </w:tc>
            </w:tr>
            <w:tr w:rsidR="001758E8" w:rsidRPr="008818F0" w14:paraId="0C69A8D4" w14:textId="77777777" w:rsidTr="002F10DA">
              <w:trPr>
                <w:cantSplit/>
                <w:trHeight w:hRule="exact" w:val="238"/>
              </w:trPr>
              <w:tc>
                <w:tcPr>
                  <w:tcW w:w="1993" w:type="dxa"/>
                  <w:gridSpan w:val="2"/>
                  <w:tcBorders>
                    <w:top w:val="nil"/>
                    <w:left w:val="single" w:sz="2" w:space="0" w:color="auto"/>
                    <w:bottom w:val="single" w:sz="18" w:space="0" w:color="auto"/>
                    <w:right w:val="nil"/>
                  </w:tcBorders>
                </w:tcPr>
                <w:p w14:paraId="19240D34" w14:textId="77777777" w:rsidR="001758E8" w:rsidRPr="008818F0" w:rsidRDefault="001758E8" w:rsidP="002F10DA">
                  <w:pPr>
                    <w:keepNext/>
                    <w:keepLines/>
                    <w:ind w:right="567"/>
                    <w:jc w:val="left"/>
                    <w:rPr>
                      <w:rFonts w:ascii="宋体"/>
                      <w:bCs/>
                      <w:color w:val="000000"/>
                    </w:rPr>
                  </w:pPr>
                </w:p>
              </w:tc>
              <w:tc>
                <w:tcPr>
                  <w:tcW w:w="1994" w:type="dxa"/>
                </w:tcPr>
                <w:p w14:paraId="171B466E" w14:textId="77777777" w:rsidR="001758E8" w:rsidRPr="008818F0" w:rsidRDefault="001758E8" w:rsidP="002F10DA">
                  <w:pPr>
                    <w:keepNext/>
                    <w:keepLines/>
                    <w:ind w:right="567"/>
                    <w:jc w:val="left"/>
                    <w:rPr>
                      <w:rFonts w:ascii="宋体"/>
                      <w:bCs/>
                      <w:color w:val="000000"/>
                    </w:rPr>
                  </w:pPr>
                </w:p>
              </w:tc>
            </w:tr>
            <w:tr w:rsidR="001758E8" w:rsidRPr="008818F0" w14:paraId="0FDC6D9D" w14:textId="77777777" w:rsidTr="002F10DA">
              <w:trPr>
                <w:cantSplit/>
                <w:trHeight w:hRule="exact" w:val="238"/>
              </w:trPr>
              <w:tc>
                <w:tcPr>
                  <w:tcW w:w="1993" w:type="dxa"/>
                  <w:gridSpan w:val="2"/>
                  <w:tcBorders>
                    <w:top w:val="single" w:sz="18" w:space="0" w:color="auto"/>
                    <w:left w:val="single" w:sz="2" w:space="0" w:color="auto"/>
                    <w:bottom w:val="nil"/>
                    <w:right w:val="nil"/>
                  </w:tcBorders>
                </w:tcPr>
                <w:p w14:paraId="4C7E8FB4" w14:textId="77777777" w:rsidR="001758E8" w:rsidRPr="008818F0" w:rsidRDefault="001758E8" w:rsidP="002F10DA">
                  <w:pPr>
                    <w:ind w:right="567"/>
                    <w:jc w:val="left"/>
                    <w:rPr>
                      <w:rFonts w:ascii="宋体"/>
                      <w:bCs/>
                      <w:color w:val="000000"/>
                    </w:rPr>
                  </w:pPr>
                </w:p>
              </w:tc>
              <w:tc>
                <w:tcPr>
                  <w:tcW w:w="1994" w:type="dxa"/>
                </w:tcPr>
                <w:p w14:paraId="2E5BB932" w14:textId="77777777" w:rsidR="001758E8" w:rsidRPr="008818F0" w:rsidRDefault="001758E8" w:rsidP="002F10DA">
                  <w:pPr>
                    <w:ind w:right="567"/>
                    <w:jc w:val="left"/>
                    <w:rPr>
                      <w:rFonts w:ascii="宋体"/>
                      <w:bCs/>
                      <w:color w:val="000000"/>
                    </w:rPr>
                  </w:pPr>
                </w:p>
              </w:tc>
            </w:tr>
            <w:tr w:rsidR="001758E8" w:rsidRPr="008818F0" w14:paraId="51907FA9" w14:textId="77777777" w:rsidTr="002F10DA">
              <w:trPr>
                <w:cantSplit/>
                <w:trHeight w:val="143"/>
              </w:trPr>
              <w:tc>
                <w:tcPr>
                  <w:tcW w:w="1993" w:type="dxa"/>
                  <w:gridSpan w:val="2"/>
                  <w:tcBorders>
                    <w:top w:val="nil"/>
                    <w:left w:val="single" w:sz="2" w:space="0" w:color="auto"/>
                    <w:bottom w:val="dotted" w:sz="18" w:space="0" w:color="auto"/>
                    <w:right w:val="nil"/>
                  </w:tcBorders>
                </w:tcPr>
                <w:p w14:paraId="1665C73A" w14:textId="77777777" w:rsidR="001758E8" w:rsidRPr="008818F0" w:rsidRDefault="001758E8" w:rsidP="002F10DA">
                  <w:pPr>
                    <w:ind w:right="567"/>
                    <w:jc w:val="left"/>
                    <w:rPr>
                      <w:rFonts w:ascii="宋体"/>
                      <w:bCs/>
                      <w:color w:val="000000"/>
                    </w:rPr>
                  </w:pPr>
                </w:p>
              </w:tc>
              <w:tc>
                <w:tcPr>
                  <w:tcW w:w="1994" w:type="dxa"/>
                </w:tcPr>
                <w:p w14:paraId="5998AF78" w14:textId="77777777" w:rsidR="001758E8" w:rsidRPr="008818F0" w:rsidRDefault="001758E8" w:rsidP="002F10DA">
                  <w:pPr>
                    <w:ind w:right="567"/>
                    <w:jc w:val="left"/>
                    <w:rPr>
                      <w:rFonts w:ascii="宋体"/>
                      <w:bCs/>
                      <w:color w:val="000000"/>
                    </w:rPr>
                  </w:pPr>
                </w:p>
              </w:tc>
            </w:tr>
            <w:tr w:rsidR="001758E8" w:rsidRPr="008818F0" w14:paraId="38931AF8" w14:textId="77777777" w:rsidTr="002F10DA">
              <w:trPr>
                <w:cantSplit/>
              </w:trPr>
              <w:tc>
                <w:tcPr>
                  <w:tcW w:w="1993" w:type="dxa"/>
                  <w:gridSpan w:val="2"/>
                  <w:tcBorders>
                    <w:top w:val="nil"/>
                    <w:left w:val="single" w:sz="2" w:space="0" w:color="auto"/>
                    <w:bottom w:val="single" w:sz="2" w:space="0" w:color="auto"/>
                    <w:right w:val="single" w:sz="2" w:space="0" w:color="auto"/>
                  </w:tcBorders>
                </w:tcPr>
                <w:p w14:paraId="056306B6" w14:textId="77777777" w:rsidR="001758E8" w:rsidRPr="008818F0" w:rsidRDefault="001758E8" w:rsidP="002F10DA">
                  <w:pPr>
                    <w:ind w:right="567"/>
                    <w:jc w:val="left"/>
                    <w:rPr>
                      <w:rFonts w:ascii="宋体"/>
                      <w:bCs/>
                      <w:noProof/>
                      <w:color w:val="000000"/>
                    </w:rPr>
                  </w:pPr>
                </w:p>
              </w:tc>
              <w:tc>
                <w:tcPr>
                  <w:tcW w:w="1994" w:type="dxa"/>
                  <w:tcBorders>
                    <w:top w:val="nil"/>
                    <w:left w:val="single" w:sz="2" w:space="0" w:color="auto"/>
                    <w:bottom w:val="single" w:sz="2" w:space="0" w:color="auto"/>
                    <w:right w:val="single" w:sz="2" w:space="0" w:color="auto"/>
                  </w:tcBorders>
                </w:tcPr>
                <w:p w14:paraId="43052CC3" w14:textId="77777777" w:rsidR="001758E8" w:rsidRPr="008818F0" w:rsidRDefault="001758E8" w:rsidP="002F10DA">
                  <w:pPr>
                    <w:ind w:right="567"/>
                    <w:jc w:val="left"/>
                    <w:rPr>
                      <w:rFonts w:ascii="宋体"/>
                      <w:bCs/>
                      <w:noProof/>
                      <w:color w:val="000000"/>
                    </w:rPr>
                  </w:pPr>
                </w:p>
              </w:tc>
            </w:tr>
            <w:tr w:rsidR="001758E8" w:rsidRPr="008818F0" w14:paraId="32D1D654" w14:textId="77777777" w:rsidTr="002F10DA">
              <w:trPr>
                <w:cantSplit/>
                <w:trHeight w:val="248"/>
              </w:trPr>
              <w:tc>
                <w:tcPr>
                  <w:tcW w:w="1215" w:type="dxa"/>
                  <w:tcBorders>
                    <w:top w:val="single" w:sz="2" w:space="0" w:color="auto"/>
                  </w:tcBorders>
                </w:tcPr>
                <w:p w14:paraId="7E7E65AB" w14:textId="77777777" w:rsidR="001758E8" w:rsidRPr="008818F0" w:rsidRDefault="001758E8" w:rsidP="002F10DA">
                  <w:pPr>
                    <w:ind w:right="567"/>
                    <w:jc w:val="left"/>
                    <w:rPr>
                      <w:rFonts w:ascii="宋体" w:hAnsi="宋体"/>
                      <w:bCs/>
                      <w:noProof/>
                      <w:color w:val="000000"/>
                    </w:rPr>
                  </w:pPr>
                  <w:r w:rsidRPr="008818F0">
                    <w:rPr>
                      <w:rFonts w:ascii="宋体" w:hAnsi="宋体"/>
                      <w:bCs/>
                      <w:noProof/>
                      <w:color w:val="000000"/>
                    </w:rPr>
                    <w:t>0</w:t>
                  </w:r>
                </w:p>
              </w:tc>
              <w:tc>
                <w:tcPr>
                  <w:tcW w:w="2772" w:type="dxa"/>
                  <w:gridSpan w:val="2"/>
                  <w:tcBorders>
                    <w:top w:val="single" w:sz="2" w:space="0" w:color="auto"/>
                  </w:tcBorders>
                </w:tcPr>
                <w:p w14:paraId="520F5F8F" w14:textId="77777777" w:rsidR="001758E8" w:rsidRPr="008818F0" w:rsidRDefault="001758E8" w:rsidP="001758E8">
                  <w:pPr>
                    <w:ind w:firstLineChars="300" w:firstLine="630"/>
                    <w:jc w:val="left"/>
                    <w:rPr>
                      <w:rFonts w:ascii="宋体" w:hAnsi="宋体"/>
                      <w:bCs/>
                      <w:noProof/>
                      <w:color w:val="000000"/>
                    </w:rPr>
                  </w:pPr>
                  <w:r w:rsidRPr="008818F0">
                    <w:rPr>
                      <w:rFonts w:ascii="宋体" w:hAnsi="宋体"/>
                      <w:bCs/>
                      <w:noProof/>
                      <w:color w:val="000000"/>
                    </w:rPr>
                    <w:t xml:space="preserve">6      </w:t>
                  </w:r>
                  <w:r>
                    <w:rPr>
                      <w:rFonts w:ascii="宋体" w:hAnsi="宋体"/>
                      <w:bCs/>
                      <w:noProof/>
                      <w:color w:val="000000"/>
                    </w:rPr>
                    <w:t xml:space="preserve">         </w:t>
                  </w:r>
                  <w:r w:rsidRPr="008818F0">
                    <w:rPr>
                      <w:rFonts w:ascii="宋体" w:hAnsi="宋体"/>
                      <w:bCs/>
                      <w:noProof/>
                      <w:color w:val="000000"/>
                    </w:rPr>
                    <w:t>12h</w:t>
                  </w:r>
                </w:p>
              </w:tc>
            </w:tr>
          </w:tbl>
          <w:p w14:paraId="37182524" w14:textId="77777777" w:rsidR="001758E8" w:rsidRPr="008818F0" w:rsidRDefault="001758E8" w:rsidP="002F10DA">
            <w:pPr>
              <w:suppressAutoHyphens/>
              <w:jc w:val="left"/>
              <w:rPr>
                <w:rFonts w:ascii="宋体" w:cs="Arial"/>
                <w:noProof/>
                <w:color w:val="000000"/>
              </w:rPr>
            </w:pPr>
          </w:p>
        </w:tc>
      </w:tr>
    </w:tbl>
    <w:p w14:paraId="461343FE" w14:textId="41F19DB5" w:rsidR="005258AF" w:rsidRDefault="001758E8" w:rsidP="001758E8">
      <w:pPr>
        <w:pStyle w:val="aff1"/>
        <w:spacing w:before="156" w:after="156"/>
        <w:ind w:left="0" w:firstLine="0"/>
      </w:pPr>
      <w:r>
        <w:rPr>
          <w:rFonts w:hint="eastAsia"/>
        </w:rPr>
        <w:t>示例7</w:t>
      </w:r>
    </w:p>
    <w:p w14:paraId="6D3BF10F" w14:textId="11477996" w:rsidR="001758E8" w:rsidRDefault="001758E8" w:rsidP="001758E8">
      <w:pPr>
        <w:pStyle w:val="affffd"/>
        <w:ind w:firstLine="420"/>
      </w:pPr>
      <w:r>
        <w:rPr>
          <w:rFonts w:hint="eastAsia"/>
        </w:rPr>
        <w:t>示例8：</w:t>
      </w:r>
      <w:r w:rsidRPr="001B64E0">
        <w:rPr>
          <w:rFonts w:hint="eastAsia"/>
        </w:rPr>
        <w:t>P/D/F 或 P/D1+D2/F</w:t>
      </w:r>
      <w:r w:rsidR="00527F9C">
        <w:rPr>
          <w:rFonts w:hint="eastAsia"/>
        </w:rPr>
        <w:t>，</w:t>
      </w:r>
      <w:r w:rsidR="00527F9C" w:rsidRPr="0056498D">
        <w:rPr>
          <w:rFonts w:hint="eastAsia"/>
        </w:rPr>
        <w:t>见图</w:t>
      </w:r>
      <w:r w:rsidR="00527F9C">
        <w:rPr>
          <w:rFonts w:hint="eastAsia"/>
        </w:rPr>
        <w:t>F</w:t>
      </w:r>
      <w:r w:rsidR="00527F9C" w:rsidRPr="0056498D">
        <w:rPr>
          <w:rFonts w:hint="eastAsia"/>
        </w:rPr>
        <w:t>.</w:t>
      </w:r>
      <w:r w:rsidR="00527F9C">
        <w:t>8</w:t>
      </w:r>
      <w:r w:rsidR="00527F9C" w:rsidRPr="0056498D">
        <w:rPr>
          <w:rFonts w:hint="eastAsia"/>
        </w:rPr>
        <w:t>。</w:t>
      </w:r>
    </w:p>
    <w:tbl>
      <w:tblPr>
        <w:tblW w:w="8505" w:type="dxa"/>
        <w:tblInd w:w="2" w:type="dxa"/>
        <w:tblLayout w:type="fixed"/>
        <w:tblLook w:val="01E0" w:firstRow="1" w:lastRow="1" w:firstColumn="1" w:lastColumn="1" w:noHBand="0" w:noVBand="0"/>
      </w:tblPr>
      <w:tblGrid>
        <w:gridCol w:w="2851"/>
        <w:gridCol w:w="5654"/>
      </w:tblGrid>
      <w:tr w:rsidR="001758E8" w:rsidRPr="008818F0" w14:paraId="75ECB99D" w14:textId="77777777" w:rsidTr="002F10DA">
        <w:trPr>
          <w:trHeight w:val="3345"/>
        </w:trPr>
        <w:tc>
          <w:tcPr>
            <w:tcW w:w="1843" w:type="dxa"/>
          </w:tcPr>
          <w:p w14:paraId="427FCD1B" w14:textId="77777777" w:rsidR="001758E8" w:rsidRPr="008818F0" w:rsidRDefault="001758E8" w:rsidP="002F10DA">
            <w:pPr>
              <w:suppressAutoHyphens/>
              <w:jc w:val="right"/>
              <w:rPr>
                <w:rFonts w:ascii="宋体" w:cs="Arial"/>
                <w:noProof/>
                <w:color w:val="000000"/>
              </w:rPr>
            </w:pPr>
          </w:p>
          <w:p w14:paraId="3BEC5E80" w14:textId="77777777" w:rsidR="001758E8" w:rsidRPr="008818F0" w:rsidRDefault="001758E8" w:rsidP="002F10DA">
            <w:pPr>
              <w:suppressAutoHyphens/>
              <w:jc w:val="right"/>
              <w:rPr>
                <w:rFonts w:ascii="宋体" w:hAnsi="宋体" w:cs="Arial"/>
                <w:noProof/>
                <w:color w:val="000000"/>
              </w:rPr>
            </w:pPr>
            <w:r w:rsidRPr="008818F0">
              <w:rPr>
                <w:rFonts w:ascii="宋体" w:hAnsi="宋体" w:cs="Arial"/>
                <w:noProof/>
                <w:color w:val="000000"/>
              </w:rPr>
              <w:t>F</w:t>
            </w:r>
          </w:p>
          <w:p w14:paraId="75F2183B" w14:textId="77777777" w:rsidR="001758E8" w:rsidRPr="008818F0" w:rsidRDefault="001758E8" w:rsidP="002F10DA">
            <w:pPr>
              <w:suppressAutoHyphens/>
              <w:jc w:val="right"/>
              <w:rPr>
                <w:rFonts w:ascii="宋体" w:hAnsi="宋体" w:cs="Arial"/>
                <w:noProof/>
                <w:color w:val="000000"/>
              </w:rPr>
            </w:pPr>
          </w:p>
          <w:p w14:paraId="6398976D" w14:textId="77777777" w:rsidR="001758E8" w:rsidRPr="008818F0" w:rsidRDefault="001758E8" w:rsidP="002F10DA">
            <w:pPr>
              <w:suppressAutoHyphens/>
              <w:jc w:val="right"/>
              <w:rPr>
                <w:rFonts w:ascii="宋体" w:hAnsi="宋体" w:cs="Arial"/>
                <w:noProof/>
                <w:color w:val="000000"/>
              </w:rPr>
            </w:pPr>
            <w:r w:rsidRPr="008818F0">
              <w:rPr>
                <w:rFonts w:ascii="宋体" w:hAnsi="宋体" w:cs="Arial"/>
                <w:noProof/>
                <w:color w:val="000000"/>
              </w:rPr>
              <w:t xml:space="preserve">D </w:t>
            </w:r>
            <w:r w:rsidRPr="008818F0">
              <w:rPr>
                <w:rFonts w:ascii="宋体" w:hAnsi="宋体" w:cs="Arial" w:hint="eastAsia"/>
                <w:noProof/>
                <w:color w:val="000000"/>
              </w:rPr>
              <w:t>或</w:t>
            </w:r>
            <w:r w:rsidRPr="008818F0">
              <w:rPr>
                <w:rFonts w:ascii="宋体" w:hAnsi="宋体" w:cs="Arial"/>
                <w:noProof/>
                <w:color w:val="000000"/>
              </w:rPr>
              <w:t xml:space="preserve"> D1+D2</w:t>
            </w:r>
          </w:p>
          <w:p w14:paraId="6FF62482" w14:textId="77777777" w:rsidR="001758E8" w:rsidRPr="008818F0" w:rsidRDefault="001758E8" w:rsidP="002F10DA">
            <w:pPr>
              <w:suppressAutoHyphens/>
              <w:jc w:val="right"/>
              <w:rPr>
                <w:rFonts w:ascii="宋体" w:hAnsi="宋体" w:cs="Arial"/>
                <w:noProof/>
                <w:color w:val="000000"/>
              </w:rPr>
            </w:pPr>
          </w:p>
          <w:p w14:paraId="50E38F5A" w14:textId="77777777" w:rsidR="001758E8" w:rsidRPr="008818F0" w:rsidRDefault="001758E8" w:rsidP="002F10DA">
            <w:pPr>
              <w:suppressAutoHyphens/>
              <w:jc w:val="right"/>
              <w:rPr>
                <w:rFonts w:ascii="宋体" w:hAnsi="宋体" w:cs="Arial"/>
                <w:noProof/>
                <w:color w:val="000000"/>
              </w:rPr>
            </w:pPr>
            <w:r w:rsidRPr="008818F0">
              <w:rPr>
                <w:rFonts w:ascii="宋体" w:hAnsi="宋体" w:cs="Arial"/>
                <w:noProof/>
                <w:color w:val="000000"/>
              </w:rPr>
              <w:t xml:space="preserve">  P</w:t>
            </w:r>
          </w:p>
          <w:p w14:paraId="44FF60E9" w14:textId="77777777" w:rsidR="001758E8" w:rsidRPr="008818F0" w:rsidRDefault="001758E8" w:rsidP="002F10DA">
            <w:pPr>
              <w:suppressAutoHyphens/>
              <w:jc w:val="right"/>
              <w:rPr>
                <w:rFonts w:ascii="宋体" w:hAnsi="宋体" w:cs="Arial"/>
                <w:noProof/>
                <w:color w:val="000000"/>
              </w:rPr>
            </w:pPr>
          </w:p>
          <w:p w14:paraId="1435B618" w14:textId="77777777" w:rsidR="001758E8" w:rsidRPr="008818F0" w:rsidRDefault="001758E8" w:rsidP="002F10DA">
            <w:pPr>
              <w:suppressAutoHyphens/>
              <w:jc w:val="right"/>
              <w:rPr>
                <w:rFonts w:ascii="宋体" w:hAnsi="宋体" w:cs="Arial"/>
                <w:noProof/>
                <w:color w:val="000000"/>
              </w:rPr>
            </w:pPr>
            <w:r w:rsidRPr="008818F0">
              <w:rPr>
                <w:rFonts w:ascii="宋体" w:hAnsi="宋体" w:cs="Arial"/>
                <w:noProof/>
                <w:color w:val="000000"/>
              </w:rPr>
              <w:t>BL</w:t>
            </w:r>
          </w:p>
          <w:p w14:paraId="6B977C53" w14:textId="77777777" w:rsidR="001758E8" w:rsidRPr="008818F0" w:rsidRDefault="001758E8" w:rsidP="002F10DA">
            <w:pPr>
              <w:suppressAutoHyphens/>
              <w:jc w:val="right"/>
              <w:rPr>
                <w:rFonts w:ascii="宋体" w:hAnsi="宋体" w:cs="Arial"/>
                <w:noProof/>
                <w:color w:val="000000"/>
              </w:rPr>
            </w:pPr>
          </w:p>
        </w:tc>
        <w:tc>
          <w:tcPr>
            <w:tcW w:w="3655" w:type="dxa"/>
          </w:tcPr>
          <w:p w14:paraId="2D89728A" w14:textId="77777777" w:rsidR="001758E8" w:rsidRPr="008818F0" w:rsidRDefault="001758E8" w:rsidP="002F10DA">
            <w:pPr>
              <w:suppressAutoHyphens/>
              <w:jc w:val="left"/>
              <w:rPr>
                <w:rFonts w:ascii="宋体" w:cs="Arial"/>
                <w:noProof/>
                <w:color w:val="000000"/>
              </w:rPr>
            </w:pPr>
          </w:p>
          <w:tbl>
            <w:tblPr>
              <w:tblW w:w="0" w:type="auto"/>
              <w:tblInd w:w="1" w:type="dxa"/>
              <w:tblLayout w:type="fixed"/>
              <w:tblCellMar>
                <w:left w:w="70" w:type="dxa"/>
                <w:right w:w="70" w:type="dxa"/>
              </w:tblCellMar>
              <w:tblLook w:val="00A0" w:firstRow="1" w:lastRow="0" w:firstColumn="1" w:lastColumn="0" w:noHBand="0" w:noVBand="0"/>
            </w:tblPr>
            <w:tblGrid>
              <w:gridCol w:w="1080"/>
              <w:gridCol w:w="390"/>
              <w:gridCol w:w="675"/>
              <w:gridCol w:w="796"/>
              <w:gridCol w:w="1471"/>
            </w:tblGrid>
            <w:tr w:rsidR="001758E8" w:rsidRPr="008818F0" w14:paraId="7B2D3CA6" w14:textId="77777777" w:rsidTr="002F10DA">
              <w:trPr>
                <w:cantSplit/>
                <w:trHeight w:val="87"/>
              </w:trPr>
              <w:tc>
                <w:tcPr>
                  <w:tcW w:w="1470" w:type="dxa"/>
                  <w:gridSpan w:val="2"/>
                  <w:tcBorders>
                    <w:top w:val="nil"/>
                    <w:left w:val="single" w:sz="2" w:space="0" w:color="auto"/>
                    <w:bottom w:val="nil"/>
                    <w:right w:val="nil"/>
                  </w:tcBorders>
                </w:tcPr>
                <w:p w14:paraId="0CFBF1AD" w14:textId="77777777" w:rsidR="001758E8" w:rsidRPr="008818F0" w:rsidRDefault="001758E8" w:rsidP="002F10DA">
                  <w:pPr>
                    <w:keepNext/>
                    <w:keepLines/>
                    <w:ind w:right="567"/>
                    <w:jc w:val="left"/>
                    <w:rPr>
                      <w:rFonts w:ascii="宋体"/>
                      <w:bCs/>
                      <w:color w:val="000000"/>
                    </w:rPr>
                  </w:pPr>
                </w:p>
              </w:tc>
              <w:tc>
                <w:tcPr>
                  <w:tcW w:w="1471" w:type="dxa"/>
                  <w:gridSpan w:val="2"/>
                  <w:tcBorders>
                    <w:top w:val="nil"/>
                    <w:left w:val="nil"/>
                    <w:right w:val="nil"/>
                  </w:tcBorders>
                </w:tcPr>
                <w:p w14:paraId="38732FA6" w14:textId="77777777" w:rsidR="001758E8" w:rsidRPr="008818F0" w:rsidRDefault="001758E8" w:rsidP="002F10DA">
                  <w:pPr>
                    <w:keepNext/>
                    <w:keepLines/>
                    <w:ind w:right="567"/>
                    <w:jc w:val="left"/>
                    <w:rPr>
                      <w:rFonts w:ascii="宋体"/>
                      <w:bCs/>
                      <w:color w:val="000000"/>
                    </w:rPr>
                  </w:pPr>
                </w:p>
              </w:tc>
              <w:tc>
                <w:tcPr>
                  <w:tcW w:w="1471" w:type="dxa"/>
                  <w:tcBorders>
                    <w:top w:val="nil"/>
                    <w:left w:val="nil"/>
                    <w:bottom w:val="single" w:sz="18" w:space="0" w:color="auto"/>
                    <w:right w:val="nil"/>
                  </w:tcBorders>
                </w:tcPr>
                <w:p w14:paraId="35F7B6D1" w14:textId="77777777" w:rsidR="001758E8" w:rsidRPr="008818F0" w:rsidRDefault="001758E8" w:rsidP="002F10DA">
                  <w:pPr>
                    <w:keepNext/>
                    <w:keepLines/>
                    <w:ind w:right="567"/>
                    <w:jc w:val="left"/>
                    <w:rPr>
                      <w:rFonts w:ascii="宋体"/>
                      <w:bCs/>
                      <w:color w:val="000000"/>
                    </w:rPr>
                  </w:pPr>
                </w:p>
              </w:tc>
            </w:tr>
            <w:tr w:rsidR="001758E8" w:rsidRPr="008818F0" w14:paraId="49CE942E" w14:textId="77777777" w:rsidTr="002F10DA">
              <w:trPr>
                <w:cantSplit/>
                <w:trHeight w:val="87"/>
              </w:trPr>
              <w:tc>
                <w:tcPr>
                  <w:tcW w:w="1470" w:type="dxa"/>
                  <w:gridSpan w:val="2"/>
                  <w:tcBorders>
                    <w:top w:val="nil"/>
                    <w:left w:val="single" w:sz="2" w:space="0" w:color="auto"/>
                    <w:bottom w:val="nil"/>
                    <w:right w:val="nil"/>
                  </w:tcBorders>
                </w:tcPr>
                <w:p w14:paraId="117CAC83" w14:textId="77777777" w:rsidR="001758E8" w:rsidRPr="008818F0" w:rsidRDefault="001758E8" w:rsidP="002F10DA">
                  <w:pPr>
                    <w:keepNext/>
                    <w:keepLines/>
                    <w:ind w:right="567"/>
                    <w:jc w:val="left"/>
                    <w:rPr>
                      <w:rFonts w:ascii="宋体"/>
                      <w:bCs/>
                      <w:color w:val="000000"/>
                    </w:rPr>
                  </w:pPr>
                </w:p>
              </w:tc>
              <w:tc>
                <w:tcPr>
                  <w:tcW w:w="1471" w:type="dxa"/>
                  <w:gridSpan w:val="2"/>
                  <w:tcBorders>
                    <w:left w:val="nil"/>
                    <w:right w:val="nil"/>
                  </w:tcBorders>
                </w:tcPr>
                <w:p w14:paraId="76F2C8F8" w14:textId="77777777" w:rsidR="001758E8" w:rsidRPr="008818F0" w:rsidRDefault="001758E8" w:rsidP="002F10DA">
                  <w:pPr>
                    <w:keepNext/>
                    <w:keepLines/>
                    <w:ind w:right="567"/>
                    <w:jc w:val="left"/>
                    <w:rPr>
                      <w:rFonts w:ascii="宋体"/>
                      <w:bCs/>
                      <w:color w:val="000000"/>
                    </w:rPr>
                  </w:pPr>
                </w:p>
              </w:tc>
              <w:tc>
                <w:tcPr>
                  <w:tcW w:w="1471" w:type="dxa"/>
                  <w:tcBorders>
                    <w:top w:val="single" w:sz="18" w:space="0" w:color="auto"/>
                    <w:left w:val="nil"/>
                    <w:right w:val="nil"/>
                  </w:tcBorders>
                </w:tcPr>
                <w:p w14:paraId="5B14D8D0" w14:textId="77777777" w:rsidR="001758E8" w:rsidRPr="008818F0" w:rsidRDefault="001758E8" w:rsidP="002F10DA">
                  <w:pPr>
                    <w:keepNext/>
                    <w:keepLines/>
                    <w:ind w:right="567"/>
                    <w:jc w:val="left"/>
                    <w:rPr>
                      <w:rFonts w:ascii="宋体"/>
                      <w:bCs/>
                      <w:color w:val="000000"/>
                    </w:rPr>
                  </w:pPr>
                </w:p>
              </w:tc>
            </w:tr>
            <w:tr w:rsidR="001758E8" w:rsidRPr="008818F0" w14:paraId="5DBCE0F6" w14:textId="77777777" w:rsidTr="002F10DA">
              <w:trPr>
                <w:cantSplit/>
                <w:trHeight w:val="87"/>
              </w:trPr>
              <w:tc>
                <w:tcPr>
                  <w:tcW w:w="1470" w:type="dxa"/>
                  <w:gridSpan w:val="2"/>
                  <w:tcBorders>
                    <w:top w:val="nil"/>
                    <w:left w:val="single" w:sz="2" w:space="0" w:color="auto"/>
                    <w:right w:val="nil"/>
                  </w:tcBorders>
                </w:tcPr>
                <w:p w14:paraId="151782C7" w14:textId="77777777" w:rsidR="001758E8" w:rsidRPr="008818F0" w:rsidRDefault="001758E8" w:rsidP="002F10DA">
                  <w:pPr>
                    <w:keepNext/>
                    <w:keepLines/>
                    <w:ind w:right="567"/>
                    <w:jc w:val="left"/>
                    <w:rPr>
                      <w:rFonts w:ascii="宋体"/>
                      <w:bCs/>
                      <w:color w:val="000000"/>
                    </w:rPr>
                  </w:pPr>
                </w:p>
              </w:tc>
              <w:tc>
                <w:tcPr>
                  <w:tcW w:w="1471" w:type="dxa"/>
                  <w:gridSpan w:val="2"/>
                  <w:tcBorders>
                    <w:top w:val="nil"/>
                    <w:left w:val="nil"/>
                    <w:bottom w:val="single" w:sz="18" w:space="0" w:color="auto"/>
                    <w:right w:val="nil"/>
                  </w:tcBorders>
                </w:tcPr>
                <w:p w14:paraId="4200CC82" w14:textId="77777777" w:rsidR="001758E8" w:rsidRPr="008818F0" w:rsidRDefault="001758E8" w:rsidP="002F10DA">
                  <w:pPr>
                    <w:keepNext/>
                    <w:keepLines/>
                    <w:ind w:right="567"/>
                    <w:jc w:val="left"/>
                    <w:rPr>
                      <w:rFonts w:ascii="宋体"/>
                      <w:bCs/>
                      <w:color w:val="000000"/>
                    </w:rPr>
                  </w:pPr>
                </w:p>
              </w:tc>
              <w:tc>
                <w:tcPr>
                  <w:tcW w:w="1471" w:type="dxa"/>
                  <w:tcBorders>
                    <w:top w:val="nil"/>
                    <w:left w:val="nil"/>
                    <w:right w:val="nil"/>
                  </w:tcBorders>
                </w:tcPr>
                <w:p w14:paraId="33B26441" w14:textId="77777777" w:rsidR="001758E8" w:rsidRPr="008818F0" w:rsidRDefault="001758E8" w:rsidP="002F10DA">
                  <w:pPr>
                    <w:keepNext/>
                    <w:keepLines/>
                    <w:ind w:right="567"/>
                    <w:jc w:val="left"/>
                    <w:rPr>
                      <w:rFonts w:ascii="宋体"/>
                      <w:bCs/>
                      <w:color w:val="000000"/>
                    </w:rPr>
                  </w:pPr>
                </w:p>
              </w:tc>
            </w:tr>
            <w:tr w:rsidR="001758E8" w:rsidRPr="008818F0" w14:paraId="60575CE2" w14:textId="77777777" w:rsidTr="002F10DA">
              <w:trPr>
                <w:cantSplit/>
                <w:trHeight w:hRule="exact" w:val="238"/>
              </w:trPr>
              <w:tc>
                <w:tcPr>
                  <w:tcW w:w="1470" w:type="dxa"/>
                  <w:gridSpan w:val="2"/>
                  <w:tcBorders>
                    <w:top w:val="nil"/>
                    <w:left w:val="single" w:sz="2" w:space="0" w:color="auto"/>
                    <w:bottom w:val="single" w:sz="18" w:space="0" w:color="auto"/>
                    <w:right w:val="nil"/>
                  </w:tcBorders>
                </w:tcPr>
                <w:p w14:paraId="47168892" w14:textId="77777777" w:rsidR="001758E8" w:rsidRPr="008818F0" w:rsidRDefault="001758E8" w:rsidP="002F10DA">
                  <w:pPr>
                    <w:keepNext/>
                    <w:keepLines/>
                    <w:ind w:right="567"/>
                    <w:jc w:val="left"/>
                    <w:rPr>
                      <w:rFonts w:ascii="宋体"/>
                      <w:bCs/>
                      <w:color w:val="000000"/>
                    </w:rPr>
                  </w:pPr>
                </w:p>
              </w:tc>
              <w:tc>
                <w:tcPr>
                  <w:tcW w:w="1471" w:type="dxa"/>
                  <w:gridSpan w:val="2"/>
                </w:tcPr>
                <w:p w14:paraId="468210D2" w14:textId="77777777" w:rsidR="001758E8" w:rsidRPr="008818F0" w:rsidRDefault="001758E8" w:rsidP="002F10DA">
                  <w:pPr>
                    <w:keepNext/>
                    <w:keepLines/>
                    <w:ind w:right="567"/>
                    <w:jc w:val="left"/>
                    <w:rPr>
                      <w:rFonts w:ascii="宋体"/>
                      <w:bCs/>
                      <w:color w:val="000000"/>
                    </w:rPr>
                  </w:pPr>
                </w:p>
              </w:tc>
              <w:tc>
                <w:tcPr>
                  <w:tcW w:w="1471" w:type="dxa"/>
                </w:tcPr>
                <w:p w14:paraId="06CC2295" w14:textId="77777777" w:rsidR="001758E8" w:rsidRPr="008818F0" w:rsidRDefault="001758E8" w:rsidP="002F10DA">
                  <w:pPr>
                    <w:keepNext/>
                    <w:keepLines/>
                    <w:ind w:right="567"/>
                    <w:jc w:val="left"/>
                    <w:rPr>
                      <w:rFonts w:ascii="宋体"/>
                      <w:bCs/>
                      <w:color w:val="000000"/>
                    </w:rPr>
                  </w:pPr>
                </w:p>
              </w:tc>
            </w:tr>
            <w:tr w:rsidR="001758E8" w:rsidRPr="008818F0" w14:paraId="573B5AFE" w14:textId="77777777" w:rsidTr="002F10DA">
              <w:trPr>
                <w:cantSplit/>
                <w:trHeight w:hRule="exact" w:val="238"/>
              </w:trPr>
              <w:tc>
                <w:tcPr>
                  <w:tcW w:w="1470" w:type="dxa"/>
                  <w:gridSpan w:val="2"/>
                  <w:tcBorders>
                    <w:top w:val="single" w:sz="18" w:space="0" w:color="auto"/>
                    <w:left w:val="single" w:sz="2" w:space="0" w:color="auto"/>
                    <w:bottom w:val="nil"/>
                    <w:right w:val="nil"/>
                  </w:tcBorders>
                </w:tcPr>
                <w:p w14:paraId="12933122" w14:textId="77777777" w:rsidR="001758E8" w:rsidRPr="008818F0" w:rsidRDefault="001758E8" w:rsidP="002F10DA">
                  <w:pPr>
                    <w:ind w:right="567"/>
                    <w:jc w:val="left"/>
                    <w:rPr>
                      <w:rFonts w:ascii="宋体"/>
                      <w:bCs/>
                      <w:color w:val="000000"/>
                    </w:rPr>
                  </w:pPr>
                </w:p>
              </w:tc>
              <w:tc>
                <w:tcPr>
                  <w:tcW w:w="1471" w:type="dxa"/>
                  <w:gridSpan w:val="2"/>
                </w:tcPr>
                <w:p w14:paraId="33D08F76" w14:textId="77777777" w:rsidR="001758E8" w:rsidRPr="008818F0" w:rsidRDefault="001758E8" w:rsidP="002F10DA">
                  <w:pPr>
                    <w:ind w:right="567"/>
                    <w:jc w:val="left"/>
                    <w:rPr>
                      <w:rFonts w:ascii="宋体"/>
                      <w:bCs/>
                      <w:color w:val="000000"/>
                    </w:rPr>
                  </w:pPr>
                </w:p>
              </w:tc>
              <w:tc>
                <w:tcPr>
                  <w:tcW w:w="1471" w:type="dxa"/>
                </w:tcPr>
                <w:p w14:paraId="631C7EDA" w14:textId="77777777" w:rsidR="001758E8" w:rsidRPr="008818F0" w:rsidRDefault="001758E8" w:rsidP="002F10DA">
                  <w:pPr>
                    <w:ind w:right="567"/>
                    <w:jc w:val="left"/>
                    <w:rPr>
                      <w:rFonts w:ascii="宋体"/>
                      <w:bCs/>
                      <w:color w:val="000000"/>
                    </w:rPr>
                  </w:pPr>
                </w:p>
              </w:tc>
            </w:tr>
            <w:tr w:rsidR="001758E8" w:rsidRPr="008818F0" w14:paraId="746061A4" w14:textId="77777777" w:rsidTr="002F10DA">
              <w:trPr>
                <w:cantSplit/>
                <w:trHeight w:val="143"/>
              </w:trPr>
              <w:tc>
                <w:tcPr>
                  <w:tcW w:w="1470" w:type="dxa"/>
                  <w:gridSpan w:val="2"/>
                  <w:tcBorders>
                    <w:top w:val="nil"/>
                    <w:left w:val="single" w:sz="2" w:space="0" w:color="auto"/>
                    <w:bottom w:val="dotted" w:sz="18" w:space="0" w:color="auto"/>
                    <w:right w:val="nil"/>
                  </w:tcBorders>
                </w:tcPr>
                <w:p w14:paraId="1B1EAE66" w14:textId="77777777" w:rsidR="001758E8" w:rsidRPr="008818F0" w:rsidRDefault="001758E8" w:rsidP="002F10DA">
                  <w:pPr>
                    <w:ind w:right="567"/>
                    <w:jc w:val="left"/>
                    <w:rPr>
                      <w:rFonts w:ascii="宋体"/>
                      <w:bCs/>
                      <w:color w:val="000000"/>
                    </w:rPr>
                  </w:pPr>
                </w:p>
              </w:tc>
              <w:tc>
                <w:tcPr>
                  <w:tcW w:w="1471" w:type="dxa"/>
                  <w:gridSpan w:val="2"/>
                </w:tcPr>
                <w:p w14:paraId="031536A8" w14:textId="77777777" w:rsidR="001758E8" w:rsidRPr="008818F0" w:rsidRDefault="001758E8" w:rsidP="002F10DA">
                  <w:pPr>
                    <w:ind w:right="567"/>
                    <w:jc w:val="left"/>
                    <w:rPr>
                      <w:rFonts w:ascii="宋体"/>
                      <w:bCs/>
                      <w:color w:val="000000"/>
                    </w:rPr>
                  </w:pPr>
                </w:p>
              </w:tc>
              <w:tc>
                <w:tcPr>
                  <w:tcW w:w="1471" w:type="dxa"/>
                </w:tcPr>
                <w:p w14:paraId="5FDE75F7" w14:textId="77777777" w:rsidR="001758E8" w:rsidRPr="008818F0" w:rsidRDefault="001758E8" w:rsidP="002F10DA">
                  <w:pPr>
                    <w:ind w:right="567"/>
                    <w:jc w:val="left"/>
                    <w:rPr>
                      <w:rFonts w:ascii="宋体"/>
                      <w:bCs/>
                      <w:color w:val="000000"/>
                    </w:rPr>
                  </w:pPr>
                </w:p>
              </w:tc>
            </w:tr>
            <w:tr w:rsidR="001758E8" w:rsidRPr="008818F0" w14:paraId="1521C235" w14:textId="77777777" w:rsidTr="002F10DA">
              <w:trPr>
                <w:cantSplit/>
                <w:trHeight w:val="142"/>
              </w:trPr>
              <w:tc>
                <w:tcPr>
                  <w:tcW w:w="1470" w:type="dxa"/>
                  <w:gridSpan w:val="2"/>
                  <w:tcBorders>
                    <w:top w:val="dotted" w:sz="18" w:space="0" w:color="auto"/>
                    <w:left w:val="single" w:sz="2" w:space="0" w:color="auto"/>
                    <w:bottom w:val="nil"/>
                    <w:right w:val="nil"/>
                  </w:tcBorders>
                </w:tcPr>
                <w:p w14:paraId="308ECA6A" w14:textId="77777777" w:rsidR="001758E8" w:rsidRPr="008818F0" w:rsidRDefault="001758E8" w:rsidP="002F10DA">
                  <w:pPr>
                    <w:ind w:right="567"/>
                    <w:jc w:val="left"/>
                    <w:rPr>
                      <w:rFonts w:ascii="宋体"/>
                      <w:bCs/>
                      <w:color w:val="000000"/>
                    </w:rPr>
                  </w:pPr>
                </w:p>
              </w:tc>
              <w:tc>
                <w:tcPr>
                  <w:tcW w:w="1471" w:type="dxa"/>
                  <w:gridSpan w:val="2"/>
                </w:tcPr>
                <w:p w14:paraId="70F80578" w14:textId="77777777" w:rsidR="001758E8" w:rsidRPr="008818F0" w:rsidRDefault="001758E8" w:rsidP="002F10DA">
                  <w:pPr>
                    <w:ind w:right="567"/>
                    <w:jc w:val="left"/>
                    <w:rPr>
                      <w:rFonts w:ascii="宋体"/>
                      <w:bCs/>
                      <w:color w:val="000000"/>
                    </w:rPr>
                  </w:pPr>
                </w:p>
              </w:tc>
              <w:tc>
                <w:tcPr>
                  <w:tcW w:w="1471" w:type="dxa"/>
                </w:tcPr>
                <w:p w14:paraId="75F6B8F0" w14:textId="77777777" w:rsidR="001758E8" w:rsidRPr="008818F0" w:rsidRDefault="001758E8" w:rsidP="002F10DA">
                  <w:pPr>
                    <w:ind w:right="567"/>
                    <w:jc w:val="left"/>
                    <w:rPr>
                      <w:rFonts w:ascii="宋体"/>
                      <w:bCs/>
                      <w:color w:val="000000"/>
                    </w:rPr>
                  </w:pPr>
                </w:p>
              </w:tc>
            </w:tr>
            <w:tr w:rsidR="001758E8" w:rsidRPr="008818F0" w14:paraId="6E981A98" w14:textId="77777777" w:rsidTr="002F10DA">
              <w:trPr>
                <w:cantSplit/>
              </w:trPr>
              <w:tc>
                <w:tcPr>
                  <w:tcW w:w="1470" w:type="dxa"/>
                  <w:gridSpan w:val="2"/>
                  <w:tcBorders>
                    <w:top w:val="nil"/>
                    <w:left w:val="single" w:sz="2" w:space="0" w:color="auto"/>
                    <w:bottom w:val="single" w:sz="2" w:space="0" w:color="auto"/>
                    <w:right w:val="single" w:sz="2" w:space="0" w:color="auto"/>
                  </w:tcBorders>
                </w:tcPr>
                <w:p w14:paraId="4B2417D6" w14:textId="77777777" w:rsidR="001758E8" w:rsidRPr="008818F0" w:rsidRDefault="001758E8" w:rsidP="002F10DA">
                  <w:pPr>
                    <w:ind w:right="567"/>
                    <w:jc w:val="left"/>
                    <w:rPr>
                      <w:rFonts w:ascii="宋体"/>
                      <w:bCs/>
                      <w:noProof/>
                      <w:color w:val="000000"/>
                    </w:rPr>
                  </w:pPr>
                </w:p>
              </w:tc>
              <w:tc>
                <w:tcPr>
                  <w:tcW w:w="1471" w:type="dxa"/>
                  <w:gridSpan w:val="2"/>
                  <w:tcBorders>
                    <w:top w:val="nil"/>
                    <w:left w:val="single" w:sz="2" w:space="0" w:color="auto"/>
                    <w:bottom w:val="single" w:sz="2" w:space="0" w:color="auto"/>
                    <w:right w:val="single" w:sz="2" w:space="0" w:color="auto"/>
                  </w:tcBorders>
                </w:tcPr>
                <w:p w14:paraId="42B34981" w14:textId="77777777" w:rsidR="001758E8" w:rsidRPr="008818F0" w:rsidRDefault="001758E8" w:rsidP="002F10DA">
                  <w:pPr>
                    <w:ind w:right="567"/>
                    <w:jc w:val="left"/>
                    <w:rPr>
                      <w:rFonts w:ascii="宋体"/>
                      <w:bCs/>
                      <w:noProof/>
                      <w:color w:val="000000"/>
                    </w:rPr>
                  </w:pPr>
                </w:p>
              </w:tc>
              <w:tc>
                <w:tcPr>
                  <w:tcW w:w="1471" w:type="dxa"/>
                  <w:tcBorders>
                    <w:top w:val="nil"/>
                    <w:left w:val="single" w:sz="2" w:space="0" w:color="auto"/>
                    <w:bottom w:val="single" w:sz="2" w:space="0" w:color="auto"/>
                    <w:right w:val="single" w:sz="2" w:space="0" w:color="auto"/>
                  </w:tcBorders>
                </w:tcPr>
                <w:p w14:paraId="7317AEC1" w14:textId="77777777" w:rsidR="001758E8" w:rsidRPr="008818F0" w:rsidRDefault="001758E8" w:rsidP="002F10DA">
                  <w:pPr>
                    <w:ind w:right="567"/>
                    <w:jc w:val="left"/>
                    <w:rPr>
                      <w:rFonts w:ascii="宋体"/>
                      <w:bCs/>
                      <w:noProof/>
                      <w:color w:val="000000"/>
                    </w:rPr>
                  </w:pPr>
                </w:p>
              </w:tc>
            </w:tr>
            <w:tr w:rsidR="001758E8" w:rsidRPr="008818F0" w14:paraId="6E86ACB5" w14:textId="77777777" w:rsidTr="002F10DA">
              <w:trPr>
                <w:cantSplit/>
              </w:trPr>
              <w:tc>
                <w:tcPr>
                  <w:tcW w:w="1080" w:type="dxa"/>
                  <w:tcBorders>
                    <w:top w:val="single" w:sz="2" w:space="0" w:color="auto"/>
                  </w:tcBorders>
                </w:tcPr>
                <w:p w14:paraId="5C413C6B" w14:textId="77777777" w:rsidR="001758E8" w:rsidRPr="008818F0" w:rsidRDefault="001758E8" w:rsidP="002F10DA">
                  <w:pPr>
                    <w:ind w:right="567"/>
                    <w:jc w:val="left"/>
                    <w:rPr>
                      <w:rFonts w:ascii="宋体" w:hAnsi="宋体"/>
                      <w:bCs/>
                      <w:noProof/>
                      <w:color w:val="000000"/>
                    </w:rPr>
                  </w:pPr>
                  <w:r w:rsidRPr="008818F0">
                    <w:rPr>
                      <w:rFonts w:ascii="宋体" w:hAnsi="宋体"/>
                      <w:bCs/>
                      <w:noProof/>
                      <w:color w:val="000000"/>
                    </w:rPr>
                    <w:t>0</w:t>
                  </w:r>
                </w:p>
              </w:tc>
              <w:tc>
                <w:tcPr>
                  <w:tcW w:w="1065" w:type="dxa"/>
                  <w:gridSpan w:val="2"/>
                  <w:tcBorders>
                    <w:top w:val="single" w:sz="2" w:space="0" w:color="auto"/>
                  </w:tcBorders>
                </w:tcPr>
                <w:p w14:paraId="4DB7B0CF" w14:textId="77777777" w:rsidR="001758E8" w:rsidRPr="008818F0" w:rsidRDefault="001758E8" w:rsidP="002F10DA">
                  <w:pPr>
                    <w:ind w:right="567"/>
                    <w:jc w:val="left"/>
                    <w:rPr>
                      <w:rFonts w:ascii="宋体" w:hAnsi="宋体"/>
                      <w:bCs/>
                      <w:noProof/>
                      <w:color w:val="000000"/>
                    </w:rPr>
                  </w:pPr>
                  <w:r w:rsidRPr="008818F0">
                    <w:rPr>
                      <w:rFonts w:ascii="宋体" w:hAnsi="宋体"/>
                      <w:bCs/>
                      <w:noProof/>
                      <w:color w:val="000000"/>
                    </w:rPr>
                    <w:t>4</w:t>
                  </w:r>
                </w:p>
              </w:tc>
              <w:tc>
                <w:tcPr>
                  <w:tcW w:w="2267" w:type="dxa"/>
                  <w:gridSpan w:val="2"/>
                  <w:tcBorders>
                    <w:top w:val="single" w:sz="2" w:space="0" w:color="auto"/>
                  </w:tcBorders>
                </w:tcPr>
                <w:p w14:paraId="1B06CA2C" w14:textId="77777777" w:rsidR="001758E8" w:rsidRPr="008818F0" w:rsidRDefault="001758E8" w:rsidP="002F10DA">
                  <w:pPr>
                    <w:ind w:right="-9" w:firstLineChars="100" w:firstLine="210"/>
                    <w:jc w:val="left"/>
                    <w:rPr>
                      <w:rFonts w:ascii="宋体" w:hAnsi="宋体"/>
                      <w:bCs/>
                      <w:noProof/>
                      <w:color w:val="000000"/>
                    </w:rPr>
                  </w:pPr>
                  <w:r w:rsidRPr="008818F0">
                    <w:rPr>
                      <w:rFonts w:ascii="宋体" w:hAnsi="宋体"/>
                      <w:bCs/>
                      <w:noProof/>
                      <w:color w:val="000000"/>
                    </w:rPr>
                    <w:t xml:space="preserve">8    </w:t>
                  </w:r>
                  <w:r>
                    <w:rPr>
                      <w:rFonts w:ascii="宋体" w:hAnsi="宋体"/>
                      <w:bCs/>
                      <w:noProof/>
                      <w:color w:val="000000"/>
                    </w:rPr>
                    <w:t xml:space="preserve">        </w:t>
                  </w:r>
                  <w:r w:rsidRPr="008818F0">
                    <w:rPr>
                      <w:rFonts w:ascii="宋体" w:hAnsi="宋体"/>
                      <w:bCs/>
                      <w:noProof/>
                      <w:color w:val="000000"/>
                    </w:rPr>
                    <w:t>12h</w:t>
                  </w:r>
                </w:p>
              </w:tc>
            </w:tr>
          </w:tbl>
          <w:p w14:paraId="3F9C9AD5" w14:textId="77777777" w:rsidR="001758E8" w:rsidRPr="008818F0" w:rsidRDefault="001758E8" w:rsidP="00200F32">
            <w:pPr>
              <w:pStyle w:val="aff1"/>
              <w:spacing w:before="156" w:after="156"/>
              <w:ind w:leftChars="-683" w:left="0" w:hangingChars="683" w:hanging="1434"/>
              <w:rPr>
                <w:noProof/>
              </w:rPr>
            </w:pPr>
            <w:r>
              <w:rPr>
                <w:rFonts w:hint="eastAsia"/>
                <w:noProof/>
              </w:rPr>
              <w:t>示例8</w:t>
            </w:r>
          </w:p>
        </w:tc>
      </w:tr>
    </w:tbl>
    <w:p w14:paraId="3F3E0BB7" w14:textId="0E98A95D" w:rsidR="00574ED9" w:rsidRDefault="00DF11AA" w:rsidP="0094590D">
      <w:pPr>
        <w:pStyle w:val="a7"/>
        <w:spacing w:before="78" w:after="156"/>
        <w:ind w:left="0"/>
      </w:pPr>
      <w:r>
        <w:lastRenderedPageBreak/>
        <w:br/>
      </w:r>
      <w:bookmarkStart w:id="148" w:name="_Toc63241289"/>
      <w:r>
        <w:rPr>
          <w:rFonts w:hint="eastAsia"/>
        </w:rPr>
        <w:t>（规范性）</w:t>
      </w:r>
      <w:r w:rsidR="0094590D">
        <w:br/>
      </w:r>
      <w:r w:rsidR="00574ED9">
        <w:rPr>
          <w:rFonts w:hint="eastAsia"/>
        </w:rPr>
        <w:t>对LED模块及装用LED模块的装置或系统（角灯除外）的试验</w:t>
      </w:r>
      <w:bookmarkEnd w:id="140"/>
      <w:bookmarkEnd w:id="141"/>
      <w:bookmarkEnd w:id="148"/>
    </w:p>
    <w:p w14:paraId="33461DDD" w14:textId="6CD607C8" w:rsidR="00574ED9" w:rsidRPr="00574ED9" w:rsidRDefault="00393AEA" w:rsidP="005D08B6">
      <w:pPr>
        <w:pStyle w:val="a8"/>
        <w:spacing w:before="156" w:after="156"/>
      </w:pPr>
      <w:bookmarkStart w:id="149" w:name="_Toc61266304"/>
      <w:r>
        <w:rPr>
          <w:rFonts w:hint="eastAsia"/>
        </w:rPr>
        <w:t>试验条件</w:t>
      </w:r>
      <w:bookmarkEnd w:id="149"/>
    </w:p>
    <w:p w14:paraId="43027A97" w14:textId="082A91FE" w:rsidR="00574ED9" w:rsidRPr="00574ED9" w:rsidRDefault="00393AEA" w:rsidP="002625B6">
      <w:pPr>
        <w:pStyle w:val="a9"/>
        <w:spacing w:before="156" w:after="156"/>
        <w:ind w:left="0" w:firstLine="0"/>
      </w:pPr>
      <w:r>
        <w:rPr>
          <w:rFonts w:hint="eastAsia"/>
        </w:rPr>
        <w:t>点亮条件</w:t>
      </w:r>
    </w:p>
    <w:p w14:paraId="27A9F50A" w14:textId="2FFE2734" w:rsidR="00574ED9" w:rsidRDefault="00DD61B8" w:rsidP="00DD61B8">
      <w:pPr>
        <w:pStyle w:val="affffd"/>
        <w:ind w:firstLine="420"/>
      </w:pPr>
      <w:r>
        <w:rPr>
          <w:rFonts w:hint="eastAsia"/>
          <w:color w:val="000000"/>
        </w:rPr>
        <w:t>所有的样品应在本文件</w:t>
      </w:r>
      <w:r>
        <w:rPr>
          <w:rFonts w:hAnsi="宋体"/>
          <w:color w:val="000000"/>
        </w:rPr>
        <w:fldChar w:fldCharType="begin"/>
      </w:r>
      <w:r>
        <w:rPr>
          <w:rFonts w:hAnsi="宋体"/>
          <w:color w:val="000000"/>
        </w:rPr>
        <w:instrText xml:space="preserve"> </w:instrText>
      </w:r>
      <w:r>
        <w:rPr>
          <w:rFonts w:hAnsi="宋体" w:hint="eastAsia"/>
          <w:color w:val="000000"/>
        </w:rPr>
        <w:instrText>REF _Ref56064343 \r \h</w:instrText>
      </w:r>
      <w:r>
        <w:rPr>
          <w:rFonts w:hAnsi="宋体"/>
          <w:color w:val="000000"/>
        </w:rPr>
        <w:instrText xml:space="preserve">  \* MERGEFORMAT </w:instrText>
      </w:r>
      <w:r>
        <w:rPr>
          <w:rFonts w:hAnsi="宋体"/>
          <w:color w:val="000000"/>
        </w:rPr>
      </w:r>
      <w:r>
        <w:rPr>
          <w:rFonts w:hAnsi="宋体"/>
          <w:color w:val="000000"/>
        </w:rPr>
        <w:fldChar w:fldCharType="separate"/>
      </w:r>
      <w:r w:rsidR="00D66D5C">
        <w:rPr>
          <w:rFonts w:hAnsi="宋体"/>
          <w:color w:val="000000"/>
        </w:rPr>
        <w:t xml:space="preserve">12.2.8.2　</w:t>
      </w:r>
      <w:r>
        <w:rPr>
          <w:rFonts w:hAnsi="宋体"/>
          <w:color w:val="000000"/>
        </w:rPr>
        <w:fldChar w:fldCharType="end"/>
      </w:r>
      <w:r>
        <w:rPr>
          <w:rFonts w:hint="eastAsia"/>
          <w:color w:val="000000"/>
        </w:rPr>
        <w:t>条规定的条件下进行试验。若没有特别说明，</w:t>
      </w:r>
      <w:r>
        <w:rPr>
          <w:color w:val="000000"/>
        </w:rPr>
        <w:t>LED</w:t>
      </w:r>
      <w:r>
        <w:rPr>
          <w:rFonts w:hint="eastAsia"/>
          <w:color w:val="000000"/>
        </w:rPr>
        <w:t>模块应置于申请人或制造商提供的前照灯内进行试验。</w:t>
      </w:r>
    </w:p>
    <w:p w14:paraId="46714E1B" w14:textId="54E1CAF8" w:rsidR="00574ED9" w:rsidRDefault="00DD61B8" w:rsidP="002625B6">
      <w:pPr>
        <w:pStyle w:val="a9"/>
        <w:spacing w:before="156" w:after="156"/>
        <w:ind w:left="851" w:hanging="851"/>
        <w:jc w:val="left"/>
      </w:pPr>
      <w:r>
        <w:rPr>
          <w:rFonts w:hint="eastAsia"/>
        </w:rPr>
        <w:t>环境条件</w:t>
      </w:r>
    </w:p>
    <w:p w14:paraId="75347391" w14:textId="4B598C81" w:rsidR="00DD61B8" w:rsidRDefault="00072213" w:rsidP="00DD61B8">
      <w:pPr>
        <w:pStyle w:val="affffd"/>
        <w:ind w:firstLine="420"/>
        <w:rPr>
          <w:rFonts w:hAnsi="宋体"/>
          <w:bCs/>
          <w:color w:val="000000"/>
          <w:szCs w:val="21"/>
        </w:rPr>
      </w:pPr>
      <w:r>
        <w:rPr>
          <w:rFonts w:hAnsi="宋体" w:hint="eastAsia"/>
          <w:bCs/>
          <w:color w:val="000000"/>
          <w:szCs w:val="21"/>
        </w:rPr>
        <w:t>测量光电参数时，前照灯应在12.1.3条规定的环境条件下点亮。</w:t>
      </w:r>
    </w:p>
    <w:p w14:paraId="45701D6F" w14:textId="6674ADA6" w:rsidR="00072213" w:rsidRDefault="007C4D27" w:rsidP="002625B6">
      <w:pPr>
        <w:pStyle w:val="a9"/>
        <w:spacing w:before="156" w:after="156"/>
        <w:ind w:left="851" w:hanging="851"/>
      </w:pPr>
      <w:proofErr w:type="gramStart"/>
      <w:r>
        <w:rPr>
          <w:rFonts w:hint="eastAsia"/>
        </w:rPr>
        <w:t>老炼</w:t>
      </w:r>
      <w:proofErr w:type="gramEnd"/>
    </w:p>
    <w:p w14:paraId="25369C49" w14:textId="3FDD1041" w:rsidR="007C4D27" w:rsidRDefault="00D67607" w:rsidP="007C4D27">
      <w:pPr>
        <w:pStyle w:val="affffd"/>
        <w:ind w:firstLine="420"/>
        <w:rPr>
          <w:rFonts w:hAnsi="宋体"/>
          <w:bCs/>
          <w:color w:val="000000"/>
          <w:szCs w:val="21"/>
        </w:rPr>
      </w:pPr>
      <w:r>
        <w:rPr>
          <w:rFonts w:hAnsi="宋体" w:hint="eastAsia"/>
          <w:bCs/>
          <w:color w:val="000000"/>
          <w:szCs w:val="21"/>
        </w:rPr>
        <w:t>在本文件规定的测试开始之前，应按申请人或制造商要求，将</w:t>
      </w:r>
      <w:r>
        <w:rPr>
          <w:rFonts w:hAnsi="宋体"/>
          <w:bCs/>
          <w:color w:val="000000"/>
          <w:szCs w:val="21"/>
        </w:rPr>
        <w:t>LED</w:t>
      </w:r>
      <w:r>
        <w:rPr>
          <w:rFonts w:hAnsi="宋体" w:hint="eastAsia"/>
          <w:bCs/>
          <w:color w:val="000000"/>
          <w:szCs w:val="21"/>
        </w:rPr>
        <w:t>模块点亮</w:t>
      </w:r>
      <w:r>
        <w:rPr>
          <w:rFonts w:hAnsi="宋体"/>
          <w:bCs/>
          <w:color w:val="000000"/>
          <w:szCs w:val="21"/>
        </w:rPr>
        <w:t>15h</w:t>
      </w:r>
      <w:r>
        <w:rPr>
          <w:rFonts w:hAnsi="宋体" w:hint="eastAsia"/>
          <w:bCs/>
          <w:color w:val="000000"/>
          <w:szCs w:val="21"/>
        </w:rPr>
        <w:t>，然后冷却至环境温度。</w:t>
      </w:r>
    </w:p>
    <w:p w14:paraId="1EC56C53" w14:textId="46724E1B" w:rsidR="00D67607" w:rsidRDefault="0028041D" w:rsidP="0028041D">
      <w:pPr>
        <w:pStyle w:val="a8"/>
        <w:spacing w:before="156" w:after="156"/>
      </w:pPr>
      <w:bookmarkStart w:id="150" w:name="_Toc61266305"/>
      <w:r>
        <w:rPr>
          <w:rFonts w:hint="eastAsia"/>
        </w:rPr>
        <w:t>试验</w:t>
      </w:r>
      <w:bookmarkEnd w:id="150"/>
    </w:p>
    <w:p w14:paraId="2A2B3FEC" w14:textId="6FE5EA34" w:rsidR="0028041D" w:rsidRDefault="00E95FE9" w:rsidP="002625B6">
      <w:pPr>
        <w:pStyle w:val="a9"/>
        <w:spacing w:before="156" w:after="156"/>
        <w:ind w:left="851" w:hanging="851"/>
      </w:pPr>
      <w:r>
        <w:rPr>
          <w:rFonts w:hint="eastAsia"/>
        </w:rPr>
        <w:t>红光成分试验</w:t>
      </w:r>
    </w:p>
    <w:p w14:paraId="6256D170" w14:textId="43EC8EDA" w:rsidR="00E95FE9" w:rsidRDefault="00EF0A63" w:rsidP="00E95FE9">
      <w:pPr>
        <w:pStyle w:val="affffd"/>
        <w:ind w:firstLine="420"/>
        <w:rPr>
          <w:rFonts w:hAnsi="宋体"/>
          <w:bCs/>
          <w:color w:val="000000"/>
          <w:szCs w:val="21"/>
        </w:rPr>
      </w:pPr>
      <w:r>
        <w:rPr>
          <w:rFonts w:hAnsi="宋体" w:hint="eastAsia"/>
          <w:bCs/>
          <w:color w:val="000000"/>
          <w:szCs w:val="21"/>
        </w:rPr>
        <w:t>装用</w:t>
      </w:r>
      <w:r>
        <w:rPr>
          <w:rFonts w:hAnsi="宋体"/>
          <w:bCs/>
          <w:color w:val="000000"/>
          <w:szCs w:val="21"/>
        </w:rPr>
        <w:t>LED</w:t>
      </w:r>
      <w:r>
        <w:rPr>
          <w:rFonts w:hAnsi="宋体" w:hint="eastAsia"/>
          <w:bCs/>
          <w:color w:val="000000"/>
          <w:szCs w:val="21"/>
        </w:rPr>
        <w:t>模块和</w:t>
      </w:r>
      <w:r>
        <w:rPr>
          <w:rFonts w:hAnsi="宋体"/>
          <w:bCs/>
          <w:color w:val="000000"/>
          <w:szCs w:val="21"/>
        </w:rPr>
        <w:t>LED</w:t>
      </w:r>
      <w:r>
        <w:rPr>
          <w:rFonts w:hAnsi="宋体" w:hint="eastAsia"/>
          <w:bCs/>
          <w:color w:val="000000"/>
          <w:szCs w:val="21"/>
        </w:rPr>
        <w:t>光源的装置和系统发出的光的光谱中红光成分，按表</w:t>
      </w:r>
      <w:r>
        <w:rPr>
          <w:rFonts w:hAnsi="宋体"/>
          <w:bCs/>
          <w:color w:val="000000"/>
          <w:szCs w:val="21"/>
        </w:rPr>
        <w:t>15</w:t>
      </w:r>
      <w:r>
        <w:rPr>
          <w:rFonts w:hAnsi="宋体" w:hint="eastAsia"/>
          <w:bCs/>
          <w:color w:val="000000"/>
          <w:szCs w:val="21"/>
        </w:rPr>
        <w:t>所列对应测试点进行测量。</w:t>
      </w:r>
    </w:p>
    <w:p w14:paraId="65310BD2" w14:textId="3AD7EA73" w:rsidR="00EF0A63" w:rsidRDefault="00EF0A63" w:rsidP="002625B6">
      <w:pPr>
        <w:pStyle w:val="a9"/>
        <w:spacing w:before="156" w:after="156"/>
        <w:ind w:left="851" w:hanging="851"/>
      </w:pPr>
      <w:r>
        <w:t>UV</w:t>
      </w:r>
      <w:r>
        <w:rPr>
          <w:rFonts w:hint="eastAsia"/>
        </w:rPr>
        <w:t>成分试验</w:t>
      </w:r>
    </w:p>
    <w:p w14:paraId="084A0FE7" w14:textId="436EECC7" w:rsidR="00EF0A63" w:rsidRDefault="00EF0A63" w:rsidP="00EF0A63">
      <w:pPr>
        <w:pStyle w:val="affffd"/>
        <w:ind w:firstLine="420"/>
      </w:pPr>
      <w:r w:rsidRPr="00EF0A63">
        <w:rPr>
          <w:rFonts w:hint="eastAsia"/>
        </w:rPr>
        <w:t>如装置和系统所装用的LED模块和LED光源已经符合10.3的要求，则装置和系统无需再进行UV成分的试验。</w:t>
      </w:r>
    </w:p>
    <w:p w14:paraId="117E703A" w14:textId="68233494" w:rsidR="00EF0A63" w:rsidRDefault="00EF0A63" w:rsidP="002625B6">
      <w:pPr>
        <w:pStyle w:val="a9"/>
        <w:spacing w:before="156" w:after="156"/>
        <w:ind w:left="851" w:hanging="851"/>
      </w:pPr>
      <w:r>
        <w:rPr>
          <w:rFonts w:hint="eastAsia"/>
        </w:rPr>
        <w:t>温度稳定性试验</w:t>
      </w:r>
    </w:p>
    <w:p w14:paraId="29A50588" w14:textId="22D13A9B" w:rsidR="00E00515" w:rsidRDefault="00E00515" w:rsidP="00DF11AA">
      <w:pPr>
        <w:pStyle w:val="aa"/>
        <w:spacing w:before="156" w:after="156"/>
        <w:ind w:left="0"/>
        <w:rPr>
          <w:rFonts w:hAnsi="黑体"/>
          <w:color w:val="000000"/>
        </w:rPr>
      </w:pPr>
      <w:r w:rsidRPr="00C3746E">
        <w:rPr>
          <w:rFonts w:hAnsi="黑体" w:hint="eastAsia"/>
          <w:color w:val="000000"/>
        </w:rPr>
        <w:t>光强的温度稳定性</w:t>
      </w:r>
    </w:p>
    <w:p w14:paraId="1F76856D" w14:textId="266A72CE" w:rsidR="0053168C" w:rsidRPr="00F80C43" w:rsidRDefault="0053168C" w:rsidP="0053168C">
      <w:pPr>
        <w:pStyle w:val="affffffffffe"/>
      </w:pPr>
      <w:r>
        <w:rPr>
          <w:rFonts w:hint="eastAsia"/>
        </w:rPr>
        <w:t>装置或系统点亮1分钟后</w:t>
      </w:r>
      <w:r w:rsidRPr="003C13B7">
        <w:rPr>
          <w:rFonts w:hint="eastAsia"/>
        </w:rPr>
        <w:t>，按表</w:t>
      </w:r>
      <w:proofErr w:type="gramStart"/>
      <w:r w:rsidRPr="003C13B7">
        <w:rPr>
          <w:rFonts w:hint="eastAsia"/>
        </w:rPr>
        <w:t>1</w:t>
      </w:r>
      <w:r w:rsidR="00A034A7" w:rsidRPr="003C13B7">
        <w:rPr>
          <w:rFonts w:hint="eastAsia"/>
        </w:rPr>
        <w:t>5</w:t>
      </w:r>
      <w:r w:rsidRPr="003C13B7">
        <w:rPr>
          <w:rFonts w:hint="eastAsia"/>
        </w:rPr>
        <w:t>所列测试点测量</w:t>
      </w:r>
      <w:proofErr w:type="gramEnd"/>
      <w:r>
        <w:rPr>
          <w:rFonts w:hint="eastAsia"/>
        </w:rPr>
        <w:t>光强。测量时应进行照准，但在完成</w:t>
      </w:r>
      <w:r w:rsidR="00F51246" w:rsidRPr="00F80C43">
        <w:rPr>
          <w:rFonts w:hint="eastAsia"/>
        </w:rPr>
        <w:t>G</w:t>
      </w:r>
      <w:r w:rsidRPr="00F80C43">
        <w:rPr>
          <w:rFonts w:hint="eastAsia"/>
        </w:rPr>
        <w:t>.2.3.1.2条测量的前后应保持不变。</w:t>
      </w:r>
    </w:p>
    <w:p w14:paraId="4FC1FEF6" w14:textId="4551DFE8" w:rsidR="00E00515" w:rsidRDefault="0053168C" w:rsidP="0053168C">
      <w:pPr>
        <w:pStyle w:val="affffffffffe"/>
      </w:pPr>
      <w:r>
        <w:rPr>
          <w:rFonts w:hint="eastAsia"/>
        </w:rPr>
        <w:t>持续点亮装置，直到光强达到稳定状态。当测量点的光强变化在任意15分钟之内小于3%后，则认为光强达到稳定状态。光强达到稳定后，应按相关要求对装置或系统进行照准，并测量全部测试点的光强。</w:t>
      </w:r>
    </w:p>
    <w:p w14:paraId="7107A1A4" w14:textId="73E83989" w:rsidR="00AC6CAC" w:rsidRDefault="00AC6CAC" w:rsidP="00DF11AA">
      <w:pPr>
        <w:pStyle w:val="aa"/>
        <w:spacing w:before="156" w:after="156"/>
        <w:ind w:left="0"/>
      </w:pPr>
      <w:r w:rsidRPr="00AC6CAC">
        <w:rPr>
          <w:rFonts w:hint="eastAsia"/>
        </w:rPr>
        <w:t>光色的温度稳定性</w:t>
      </w:r>
    </w:p>
    <w:p w14:paraId="2EF43C39" w14:textId="55EB7A90" w:rsidR="00AC6CAC" w:rsidRDefault="009E0E56" w:rsidP="00DF11AA">
      <w:pPr>
        <w:pStyle w:val="affffd"/>
        <w:ind w:firstLine="420"/>
        <w:jc w:val="left"/>
      </w:pPr>
      <w:r>
        <w:rPr>
          <w:rFonts w:hint="eastAsia"/>
        </w:rPr>
        <w:t>装置或系统应在点亮</w:t>
      </w:r>
      <w:r>
        <w:t>1</w:t>
      </w:r>
      <w:r>
        <w:rPr>
          <w:rFonts w:hint="eastAsia"/>
        </w:rPr>
        <w:t>分钟后和达到</w:t>
      </w:r>
      <w:r w:rsidR="00F51246">
        <w:rPr>
          <w:rFonts w:hint="eastAsia"/>
        </w:rPr>
        <w:t>G</w:t>
      </w:r>
      <w:r>
        <w:t>.2.3.1.2</w:t>
      </w:r>
      <w:r>
        <w:rPr>
          <w:rFonts w:hint="eastAsia"/>
          <w:kern w:val="21"/>
        </w:rPr>
        <w:t>的光强</w:t>
      </w:r>
      <w:r>
        <w:rPr>
          <w:rFonts w:hint="eastAsia"/>
        </w:rPr>
        <w:t>稳定状态后分别进行测试。</w:t>
      </w:r>
    </w:p>
    <w:p w14:paraId="061A84E0" w14:textId="75BADB5B" w:rsidR="001544E0" w:rsidRDefault="001544E0" w:rsidP="00DF11AA">
      <w:pPr>
        <w:pStyle w:val="affffd"/>
        <w:ind w:firstLine="420"/>
        <w:rPr>
          <w:rFonts w:hAnsi="黑体"/>
          <w:color w:val="000000"/>
        </w:rPr>
        <w:sectPr w:rsidR="001544E0" w:rsidSect="00236500">
          <w:pgSz w:w="11906" w:h="16838" w:code="9"/>
          <w:pgMar w:top="1871" w:right="1134" w:bottom="1134" w:left="1134" w:header="1418" w:footer="1134" w:gutter="284"/>
          <w:cols w:space="425"/>
          <w:formProt w:val="0"/>
          <w:docGrid w:type="lines" w:linePitch="312"/>
        </w:sectPr>
      </w:pPr>
    </w:p>
    <w:p w14:paraId="78C8D3BF" w14:textId="074B312F" w:rsidR="00374B60" w:rsidRDefault="00374B60" w:rsidP="001544E0">
      <w:pPr>
        <w:pStyle w:val="aff0"/>
        <w:rPr>
          <w:vanish w:val="0"/>
        </w:rPr>
      </w:pPr>
    </w:p>
    <w:p w14:paraId="6AAA8BFF" w14:textId="110550FA" w:rsidR="001544E0" w:rsidRDefault="001544E0" w:rsidP="001544E0">
      <w:pPr>
        <w:pStyle w:val="aff6"/>
        <w:rPr>
          <w:vanish w:val="0"/>
        </w:rPr>
      </w:pPr>
    </w:p>
    <w:p w14:paraId="7BE63ABC" w14:textId="09421835" w:rsidR="007A6890" w:rsidRDefault="001544E0" w:rsidP="0001641D">
      <w:pPr>
        <w:pStyle w:val="a7"/>
        <w:spacing w:before="78" w:after="156"/>
        <w:ind w:left="0" w:firstLine="420"/>
      </w:pPr>
      <w:r>
        <w:br/>
      </w:r>
      <w:bookmarkStart w:id="151" w:name="_Toc61266310"/>
      <w:bookmarkStart w:id="152" w:name="_Toc61266420"/>
      <w:bookmarkStart w:id="153" w:name="_Toc63241290"/>
      <w:r w:rsidR="0001641D">
        <w:rPr>
          <w:rFonts w:hint="eastAsia"/>
        </w:rPr>
        <w:t xml:space="preserve">   </w:t>
      </w:r>
      <w:r w:rsidR="00B31EB8">
        <w:rPr>
          <w:rFonts w:hint="eastAsia"/>
        </w:rPr>
        <w:t>（</w:t>
      </w:r>
      <w:r w:rsidR="00FA1CB9">
        <w:rPr>
          <w:rFonts w:hint="eastAsia"/>
        </w:rPr>
        <w:t>规范性）</w:t>
      </w:r>
      <w:bookmarkStart w:id="154" w:name="_Toc61266313"/>
      <w:bookmarkStart w:id="155" w:name="_Toc61266421"/>
      <w:bookmarkEnd w:id="151"/>
      <w:bookmarkEnd w:id="152"/>
      <w:r w:rsidR="00CE0670">
        <w:br/>
      </w:r>
      <w:r w:rsidR="007A6890">
        <w:rPr>
          <w:rFonts w:hint="eastAsia"/>
        </w:rPr>
        <w:t>带有塑料配光镜的装置（角灯除外）的配光镜或其材料试样和整灯的试验</w:t>
      </w:r>
      <w:bookmarkEnd w:id="153"/>
      <w:bookmarkEnd w:id="154"/>
      <w:bookmarkEnd w:id="155"/>
    </w:p>
    <w:p w14:paraId="74CC64B3" w14:textId="4729CFB7" w:rsidR="007A6890" w:rsidRPr="007A6890" w:rsidRDefault="001D4AF7" w:rsidP="001D4AF7">
      <w:pPr>
        <w:pStyle w:val="a8"/>
        <w:spacing w:before="156" w:after="156"/>
      </w:pPr>
      <w:bookmarkStart w:id="156" w:name="_Toc61266314"/>
      <w:r>
        <w:rPr>
          <w:rFonts w:hint="eastAsia"/>
        </w:rPr>
        <w:t>耐温试验方法</w:t>
      </w:r>
      <w:bookmarkEnd w:id="156"/>
    </w:p>
    <w:p w14:paraId="3294820F" w14:textId="70AB30B7" w:rsidR="007A6890" w:rsidRDefault="001D4AF7" w:rsidP="001D4AF7">
      <w:pPr>
        <w:pStyle w:val="affffd"/>
        <w:ind w:firstLine="420"/>
      </w:pPr>
      <w:r w:rsidRPr="001D4AF7">
        <w:rPr>
          <w:rFonts w:hint="eastAsia"/>
        </w:rPr>
        <w:t>3个新的配光镜或其材料试样按表</w:t>
      </w:r>
      <w:r w:rsidR="00133E1E" w:rsidRPr="00133E1E">
        <w:t>H.1</w:t>
      </w:r>
      <w:r w:rsidRPr="001D4AF7">
        <w:rPr>
          <w:rFonts w:hint="eastAsia"/>
        </w:rPr>
        <w:t>给出的试验条件和顺序进行5个循环的温度和湿度变化试验，表</w:t>
      </w:r>
      <w:r w:rsidR="00F51246">
        <w:rPr>
          <w:rFonts w:hint="eastAsia"/>
        </w:rPr>
        <w:t>H</w:t>
      </w:r>
      <w:r w:rsidRPr="001D4AF7">
        <w:rPr>
          <w:rFonts w:hint="eastAsia"/>
        </w:rPr>
        <w:t>.1仅给出了1个完整的温度和湿度变化试验的次序。</w:t>
      </w:r>
    </w:p>
    <w:p w14:paraId="5E807E8F" w14:textId="77777777" w:rsidR="006A7DDD" w:rsidRPr="006A7DDD" w:rsidRDefault="006A7DDD" w:rsidP="006A7DDD">
      <w:pPr>
        <w:pStyle w:val="affffffffffff2"/>
        <w:widowControl/>
        <w:numPr>
          <w:ilvl w:val="0"/>
          <w:numId w:val="29"/>
        </w:numPr>
        <w:autoSpaceDE w:val="0"/>
        <w:autoSpaceDN w:val="0"/>
        <w:adjustRightInd/>
        <w:spacing w:line="14" w:lineRule="exact"/>
        <w:ind w:firstLineChars="0" w:firstLine="0"/>
        <w:jc w:val="center"/>
        <w:rPr>
          <w:rFonts w:ascii="宋体" w:eastAsia="黑体" w:hAnsi="Times New Roman"/>
          <w:noProof/>
          <w:vanish/>
          <w:kern w:val="0"/>
          <w:sz w:val="2"/>
          <w:szCs w:val="20"/>
        </w:rPr>
      </w:pPr>
    </w:p>
    <w:p w14:paraId="1F25EF27" w14:textId="77777777" w:rsidR="006A7DDD" w:rsidRPr="006A7DDD" w:rsidRDefault="006A7DDD" w:rsidP="006A7DDD">
      <w:pPr>
        <w:pStyle w:val="affffffffffff2"/>
        <w:widowControl/>
        <w:numPr>
          <w:ilvl w:val="0"/>
          <w:numId w:val="29"/>
        </w:numPr>
        <w:autoSpaceDE w:val="0"/>
        <w:autoSpaceDN w:val="0"/>
        <w:adjustRightInd/>
        <w:spacing w:line="14" w:lineRule="exact"/>
        <w:ind w:firstLineChars="0" w:firstLine="0"/>
        <w:jc w:val="center"/>
        <w:rPr>
          <w:rFonts w:ascii="宋体" w:eastAsia="黑体" w:hAnsi="Times New Roman"/>
          <w:noProof/>
          <w:vanish/>
          <w:kern w:val="0"/>
          <w:sz w:val="2"/>
          <w:szCs w:val="20"/>
        </w:rPr>
      </w:pPr>
    </w:p>
    <w:p w14:paraId="1B3045EE" w14:textId="02840E51" w:rsidR="007A6890" w:rsidRPr="007A6890" w:rsidRDefault="001D4AF7" w:rsidP="006A7DDD">
      <w:pPr>
        <w:pStyle w:val="aff7"/>
        <w:spacing w:before="156" w:after="156"/>
      </w:pPr>
      <w:r>
        <w:rPr>
          <w:rFonts w:hint="eastAsia"/>
        </w:rPr>
        <w:t>温度和湿度变化试验的次序</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86"/>
        <w:gridCol w:w="2782"/>
        <w:gridCol w:w="2782"/>
        <w:gridCol w:w="1884"/>
      </w:tblGrid>
      <w:tr w:rsidR="001D4AF7" w:rsidRPr="001D4AF7" w14:paraId="0DD01132" w14:textId="77777777" w:rsidTr="00FC07FB">
        <w:trPr>
          <w:trHeight w:val="60"/>
          <w:jc w:val="center"/>
        </w:trPr>
        <w:tc>
          <w:tcPr>
            <w:tcW w:w="1011" w:type="pct"/>
            <w:tcBorders>
              <w:top w:val="single" w:sz="8" w:space="0" w:color="auto"/>
              <w:bottom w:val="single" w:sz="8" w:space="0" w:color="auto"/>
            </w:tcBorders>
            <w:shd w:val="clear" w:color="auto" w:fill="FFFFFF"/>
            <w:noWrap/>
            <w:vAlign w:val="center"/>
          </w:tcPr>
          <w:p w14:paraId="06F8F9B0" w14:textId="77777777" w:rsidR="001D4AF7" w:rsidRPr="001D4AF7" w:rsidRDefault="001D4AF7">
            <w:pPr>
              <w:widowControl/>
              <w:adjustRightInd/>
              <w:spacing w:line="240" w:lineRule="auto"/>
              <w:jc w:val="center"/>
              <w:rPr>
                <w:rFonts w:ascii="宋体" w:hAnsi="Times New Roman" w:cs="宋体"/>
                <w:color w:val="000000"/>
                <w:kern w:val="0"/>
                <w:sz w:val="18"/>
                <w:szCs w:val="18"/>
              </w:rPr>
            </w:pPr>
            <w:r w:rsidRPr="001D4AF7">
              <w:rPr>
                <w:rFonts w:ascii="宋体" w:hAnsi="宋体" w:cs="宋体" w:hint="eastAsia"/>
                <w:color w:val="000000"/>
                <w:kern w:val="0"/>
                <w:sz w:val="18"/>
                <w:szCs w:val="18"/>
              </w:rPr>
              <w:t>序号</w:t>
            </w:r>
          </w:p>
        </w:tc>
        <w:tc>
          <w:tcPr>
            <w:tcW w:w="1490" w:type="pct"/>
            <w:tcBorders>
              <w:top w:val="single" w:sz="8" w:space="0" w:color="auto"/>
              <w:bottom w:val="single" w:sz="8" w:space="0" w:color="auto"/>
            </w:tcBorders>
            <w:shd w:val="clear" w:color="auto" w:fill="FFFFFF"/>
            <w:vAlign w:val="center"/>
          </w:tcPr>
          <w:p w14:paraId="188F80D9" w14:textId="77777777" w:rsidR="001D4AF7" w:rsidRPr="001D4AF7" w:rsidRDefault="001D4AF7">
            <w:pPr>
              <w:widowControl/>
              <w:adjustRightInd/>
              <w:spacing w:line="240" w:lineRule="auto"/>
              <w:jc w:val="center"/>
              <w:rPr>
                <w:rFonts w:ascii="宋体" w:hAnsi="Times New Roman" w:cs="宋体"/>
                <w:color w:val="000000"/>
                <w:kern w:val="0"/>
                <w:sz w:val="18"/>
                <w:szCs w:val="18"/>
              </w:rPr>
            </w:pPr>
            <w:r w:rsidRPr="001D4AF7">
              <w:rPr>
                <w:rFonts w:ascii="宋体" w:hAnsi="宋体" w:cs="宋体" w:hint="eastAsia"/>
                <w:color w:val="000000"/>
                <w:kern w:val="0"/>
                <w:sz w:val="18"/>
                <w:szCs w:val="18"/>
              </w:rPr>
              <w:t>温度</w:t>
            </w:r>
          </w:p>
        </w:tc>
        <w:tc>
          <w:tcPr>
            <w:tcW w:w="1490" w:type="pct"/>
            <w:tcBorders>
              <w:top w:val="single" w:sz="8" w:space="0" w:color="auto"/>
              <w:bottom w:val="single" w:sz="8" w:space="0" w:color="auto"/>
            </w:tcBorders>
            <w:shd w:val="clear" w:color="auto" w:fill="FFFFFF"/>
            <w:noWrap/>
            <w:vAlign w:val="center"/>
          </w:tcPr>
          <w:p w14:paraId="544EC93E" w14:textId="77777777" w:rsidR="001D4AF7" w:rsidRPr="001D4AF7" w:rsidRDefault="001D4AF7">
            <w:pPr>
              <w:widowControl/>
              <w:adjustRightInd/>
              <w:spacing w:line="240" w:lineRule="auto"/>
              <w:jc w:val="center"/>
              <w:rPr>
                <w:rFonts w:ascii="宋体" w:hAnsi="Times New Roman" w:cs="宋体"/>
                <w:color w:val="000000"/>
                <w:kern w:val="0"/>
                <w:sz w:val="18"/>
                <w:szCs w:val="18"/>
              </w:rPr>
            </w:pPr>
            <w:r w:rsidRPr="001D4AF7">
              <w:rPr>
                <w:rFonts w:ascii="宋体" w:hAnsi="宋体" w:cs="宋体" w:hint="eastAsia"/>
                <w:color w:val="000000"/>
                <w:kern w:val="0"/>
                <w:sz w:val="18"/>
                <w:szCs w:val="18"/>
              </w:rPr>
              <w:t>湿度</w:t>
            </w:r>
          </w:p>
        </w:tc>
        <w:tc>
          <w:tcPr>
            <w:tcW w:w="1009" w:type="pct"/>
            <w:tcBorders>
              <w:top w:val="single" w:sz="8" w:space="0" w:color="auto"/>
              <w:bottom w:val="single" w:sz="8" w:space="0" w:color="auto"/>
            </w:tcBorders>
            <w:shd w:val="clear" w:color="auto" w:fill="FFFFFF"/>
            <w:vAlign w:val="center"/>
          </w:tcPr>
          <w:p w14:paraId="6D8B2324" w14:textId="77777777" w:rsidR="001D4AF7" w:rsidRPr="001D4AF7" w:rsidRDefault="001D4AF7">
            <w:pPr>
              <w:widowControl/>
              <w:adjustRightInd/>
              <w:spacing w:line="240" w:lineRule="auto"/>
              <w:jc w:val="center"/>
              <w:rPr>
                <w:rFonts w:ascii="宋体" w:hAnsi="Times New Roman" w:cs="宋体"/>
                <w:color w:val="000000"/>
                <w:kern w:val="0"/>
                <w:sz w:val="18"/>
                <w:szCs w:val="18"/>
              </w:rPr>
            </w:pPr>
            <w:r w:rsidRPr="001D4AF7">
              <w:rPr>
                <w:rFonts w:ascii="宋体" w:hAnsi="宋体" w:cs="宋体" w:hint="eastAsia"/>
                <w:color w:val="000000"/>
                <w:kern w:val="0"/>
                <w:sz w:val="18"/>
                <w:szCs w:val="18"/>
              </w:rPr>
              <w:t>时间</w:t>
            </w:r>
          </w:p>
        </w:tc>
      </w:tr>
      <w:tr w:rsidR="001D4AF7" w:rsidRPr="001D4AF7" w14:paraId="2BAFA52D" w14:textId="77777777" w:rsidTr="00FC07FB">
        <w:trPr>
          <w:trHeight w:val="70"/>
          <w:jc w:val="center"/>
        </w:trPr>
        <w:tc>
          <w:tcPr>
            <w:tcW w:w="1011" w:type="pct"/>
            <w:tcBorders>
              <w:top w:val="single" w:sz="8" w:space="0" w:color="auto"/>
            </w:tcBorders>
            <w:noWrap/>
            <w:vAlign w:val="center"/>
          </w:tcPr>
          <w:p w14:paraId="02305B0C" w14:textId="7278C48E" w:rsidR="001D4AF7" w:rsidRPr="001D4AF7" w:rsidRDefault="00FC07FB">
            <w:pPr>
              <w:widowControl/>
              <w:adjustRightInd/>
              <w:spacing w:line="240" w:lineRule="auto"/>
              <w:jc w:val="center"/>
              <w:rPr>
                <w:rFonts w:ascii="宋体" w:hAnsi="Times New Roman" w:cs="宋体"/>
                <w:color w:val="000000"/>
                <w:kern w:val="0"/>
                <w:sz w:val="18"/>
                <w:szCs w:val="18"/>
              </w:rPr>
            </w:pPr>
            <w:r>
              <w:rPr>
                <w:rFonts w:ascii="宋体" w:hAnsi="宋体" w:cs="宋体" w:hint="eastAsia"/>
                <w:color w:val="000000"/>
                <w:kern w:val="0"/>
                <w:sz w:val="18"/>
                <w:szCs w:val="18"/>
              </w:rPr>
              <w:t>1</w:t>
            </w:r>
          </w:p>
        </w:tc>
        <w:tc>
          <w:tcPr>
            <w:tcW w:w="1490" w:type="pct"/>
            <w:tcBorders>
              <w:top w:val="single" w:sz="8" w:space="0" w:color="auto"/>
            </w:tcBorders>
            <w:vAlign w:val="center"/>
          </w:tcPr>
          <w:p w14:paraId="14219176" w14:textId="77777777" w:rsidR="001D4AF7" w:rsidRPr="001D4AF7" w:rsidRDefault="001D4AF7" w:rsidP="003B2D9B">
            <w:pPr>
              <w:widowControl/>
              <w:adjustRightInd/>
              <w:spacing w:line="240" w:lineRule="auto"/>
              <w:jc w:val="left"/>
              <w:rPr>
                <w:rFonts w:ascii="宋体" w:hAnsi="Times New Roman" w:cs="宋体"/>
                <w:color w:val="000000"/>
                <w:kern w:val="0"/>
                <w:sz w:val="18"/>
                <w:szCs w:val="18"/>
              </w:rPr>
            </w:pPr>
            <w:r w:rsidRPr="001D4AF7">
              <w:rPr>
                <w:rFonts w:ascii="宋体" w:hAnsi="宋体" w:cs="宋体"/>
                <w:color w:val="000000"/>
                <w:kern w:val="0"/>
                <w:sz w:val="18"/>
                <w:szCs w:val="18"/>
              </w:rPr>
              <w:t>23</w:t>
            </w:r>
            <w:r w:rsidRPr="001D4AF7">
              <w:rPr>
                <w:rFonts w:ascii="宋体" w:hAnsi="宋体" w:cs="宋体" w:hint="eastAsia"/>
                <w:color w:val="000000"/>
                <w:kern w:val="0"/>
                <w:sz w:val="18"/>
                <w:szCs w:val="18"/>
              </w:rPr>
              <w:t>℃±</w:t>
            </w:r>
            <w:r w:rsidRPr="001D4AF7">
              <w:rPr>
                <w:rFonts w:ascii="宋体" w:hAnsi="宋体" w:cs="宋体"/>
                <w:color w:val="000000"/>
                <w:kern w:val="0"/>
                <w:sz w:val="18"/>
                <w:szCs w:val="18"/>
              </w:rPr>
              <w:t>5</w:t>
            </w:r>
            <w:r w:rsidRPr="001D4AF7">
              <w:rPr>
                <w:rFonts w:ascii="宋体" w:hAnsi="宋体" w:cs="宋体" w:hint="eastAsia"/>
                <w:color w:val="000000"/>
                <w:kern w:val="0"/>
                <w:sz w:val="18"/>
                <w:szCs w:val="18"/>
              </w:rPr>
              <w:t>℃</w:t>
            </w:r>
          </w:p>
        </w:tc>
        <w:tc>
          <w:tcPr>
            <w:tcW w:w="1490" w:type="pct"/>
            <w:tcBorders>
              <w:top w:val="single" w:sz="8" w:space="0" w:color="auto"/>
            </w:tcBorders>
            <w:noWrap/>
            <w:vAlign w:val="center"/>
          </w:tcPr>
          <w:p w14:paraId="66D614E3" w14:textId="2F0C9D96" w:rsidR="001D4AF7" w:rsidRPr="001D4AF7" w:rsidRDefault="001D4AF7"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60%</w:t>
            </w:r>
            <w:r w:rsidR="00251DE6" w:rsidRPr="00251DE6">
              <w:rPr>
                <w:rFonts w:ascii="宋体" w:hAnsi="宋体" w:cs="宋体" w:hint="eastAsia"/>
                <w:color w:val="000000"/>
                <w:kern w:val="0"/>
                <w:sz w:val="18"/>
                <w:szCs w:val="18"/>
              </w:rPr>
              <w:t>～</w:t>
            </w:r>
            <w:r w:rsidRPr="001D4AF7">
              <w:rPr>
                <w:rFonts w:ascii="宋体" w:hAnsi="宋体" w:cs="宋体"/>
                <w:color w:val="000000"/>
                <w:kern w:val="0"/>
                <w:sz w:val="18"/>
                <w:szCs w:val="18"/>
              </w:rPr>
              <w:t>75%</w:t>
            </w:r>
          </w:p>
        </w:tc>
        <w:tc>
          <w:tcPr>
            <w:tcW w:w="1009" w:type="pct"/>
            <w:tcBorders>
              <w:top w:val="single" w:sz="8" w:space="0" w:color="auto"/>
            </w:tcBorders>
            <w:vAlign w:val="center"/>
          </w:tcPr>
          <w:p w14:paraId="3DEC4213" w14:textId="77777777" w:rsidR="001D4AF7" w:rsidRPr="001D4AF7" w:rsidRDefault="001D4AF7"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4h</w:t>
            </w:r>
          </w:p>
        </w:tc>
      </w:tr>
      <w:tr w:rsidR="00FC07FB" w:rsidRPr="001D4AF7" w14:paraId="68A8E34C" w14:textId="77777777" w:rsidTr="00FC07FB">
        <w:trPr>
          <w:trHeight w:val="70"/>
          <w:jc w:val="center"/>
        </w:trPr>
        <w:tc>
          <w:tcPr>
            <w:tcW w:w="1011" w:type="pct"/>
            <w:noWrap/>
            <w:vAlign w:val="center"/>
          </w:tcPr>
          <w:p w14:paraId="0C6073C3" w14:textId="1E1960F7" w:rsidR="00FC07FB" w:rsidRPr="001D4AF7" w:rsidRDefault="00FC07FB">
            <w:pPr>
              <w:widowControl/>
              <w:adjustRightInd/>
              <w:spacing w:line="240" w:lineRule="auto"/>
              <w:jc w:val="center"/>
              <w:rPr>
                <w:rFonts w:ascii="宋体" w:hAnsi="宋体" w:cs="宋体"/>
                <w:color w:val="000000"/>
                <w:kern w:val="0"/>
                <w:sz w:val="18"/>
                <w:szCs w:val="18"/>
              </w:rPr>
            </w:pPr>
            <w:r w:rsidRPr="001D4AF7">
              <w:rPr>
                <w:rFonts w:ascii="宋体" w:hAnsi="宋体" w:cs="宋体"/>
                <w:color w:val="000000"/>
                <w:kern w:val="0"/>
                <w:sz w:val="18"/>
                <w:szCs w:val="18"/>
              </w:rPr>
              <w:t>2</w:t>
            </w:r>
          </w:p>
        </w:tc>
        <w:tc>
          <w:tcPr>
            <w:tcW w:w="1490" w:type="pct"/>
            <w:vAlign w:val="center"/>
          </w:tcPr>
          <w:p w14:paraId="6B45AD18" w14:textId="77777777" w:rsidR="00FC07FB" w:rsidRPr="001D4AF7" w:rsidRDefault="00FC07FB" w:rsidP="003B2D9B">
            <w:pPr>
              <w:widowControl/>
              <w:adjustRightInd/>
              <w:spacing w:line="240" w:lineRule="auto"/>
              <w:jc w:val="left"/>
              <w:rPr>
                <w:rFonts w:ascii="宋体" w:hAnsi="Times New Roman" w:cs="宋体"/>
                <w:color w:val="000000"/>
                <w:kern w:val="0"/>
                <w:sz w:val="18"/>
                <w:szCs w:val="18"/>
              </w:rPr>
            </w:pPr>
            <w:r w:rsidRPr="001D4AF7">
              <w:rPr>
                <w:rFonts w:ascii="宋体" w:hAnsi="宋体" w:cs="宋体"/>
                <w:color w:val="000000"/>
                <w:kern w:val="0"/>
                <w:sz w:val="18"/>
                <w:szCs w:val="18"/>
              </w:rPr>
              <w:t>40</w:t>
            </w:r>
            <w:r w:rsidRPr="001D4AF7">
              <w:rPr>
                <w:rFonts w:ascii="宋体" w:hAnsi="宋体" w:cs="宋体" w:hint="eastAsia"/>
                <w:color w:val="000000"/>
                <w:kern w:val="0"/>
                <w:sz w:val="18"/>
                <w:szCs w:val="18"/>
              </w:rPr>
              <w:t>℃±</w:t>
            </w:r>
            <w:r w:rsidRPr="001D4AF7">
              <w:rPr>
                <w:rFonts w:ascii="宋体" w:hAnsi="宋体" w:cs="宋体"/>
                <w:color w:val="000000"/>
                <w:kern w:val="0"/>
                <w:sz w:val="18"/>
                <w:szCs w:val="18"/>
              </w:rPr>
              <w:t>2</w:t>
            </w:r>
            <w:r w:rsidRPr="001D4AF7">
              <w:rPr>
                <w:rFonts w:ascii="宋体" w:hAnsi="宋体" w:cs="宋体" w:hint="eastAsia"/>
                <w:color w:val="000000"/>
                <w:kern w:val="0"/>
                <w:sz w:val="18"/>
                <w:szCs w:val="18"/>
              </w:rPr>
              <w:t>℃</w:t>
            </w:r>
          </w:p>
        </w:tc>
        <w:tc>
          <w:tcPr>
            <w:tcW w:w="1490" w:type="pct"/>
            <w:noWrap/>
            <w:vAlign w:val="center"/>
          </w:tcPr>
          <w:p w14:paraId="6B0E66D4" w14:textId="53470432"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85%</w:t>
            </w:r>
            <w:r w:rsidRPr="00251DE6">
              <w:rPr>
                <w:rFonts w:ascii="宋体" w:hAnsi="宋体" w:cs="宋体" w:hint="eastAsia"/>
                <w:color w:val="000000"/>
                <w:kern w:val="0"/>
                <w:sz w:val="18"/>
                <w:szCs w:val="18"/>
              </w:rPr>
              <w:t>～</w:t>
            </w:r>
            <w:r w:rsidRPr="001D4AF7">
              <w:rPr>
                <w:rFonts w:ascii="宋体" w:hAnsi="宋体" w:cs="宋体"/>
                <w:color w:val="000000"/>
                <w:kern w:val="0"/>
                <w:sz w:val="18"/>
                <w:szCs w:val="18"/>
              </w:rPr>
              <w:t>95%</w:t>
            </w:r>
          </w:p>
        </w:tc>
        <w:tc>
          <w:tcPr>
            <w:tcW w:w="1009" w:type="pct"/>
            <w:vAlign w:val="center"/>
          </w:tcPr>
          <w:p w14:paraId="228BCFA0" w14:textId="77777777"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3h</w:t>
            </w:r>
          </w:p>
        </w:tc>
      </w:tr>
      <w:tr w:rsidR="00FC07FB" w:rsidRPr="001D4AF7" w14:paraId="37B26435" w14:textId="77777777" w:rsidTr="00FC07FB">
        <w:trPr>
          <w:trHeight w:val="70"/>
          <w:jc w:val="center"/>
        </w:trPr>
        <w:tc>
          <w:tcPr>
            <w:tcW w:w="1011" w:type="pct"/>
            <w:noWrap/>
            <w:vAlign w:val="center"/>
          </w:tcPr>
          <w:p w14:paraId="3224C0F6" w14:textId="4EA9B46D" w:rsidR="00FC07FB" w:rsidRPr="001D4AF7" w:rsidRDefault="00FC07FB">
            <w:pPr>
              <w:widowControl/>
              <w:adjustRightInd/>
              <w:spacing w:line="240" w:lineRule="auto"/>
              <w:jc w:val="center"/>
              <w:rPr>
                <w:rFonts w:ascii="宋体" w:hAnsi="宋体" w:cs="宋体"/>
                <w:color w:val="000000"/>
                <w:kern w:val="0"/>
                <w:sz w:val="18"/>
                <w:szCs w:val="18"/>
              </w:rPr>
            </w:pPr>
            <w:r w:rsidRPr="001D4AF7">
              <w:rPr>
                <w:rFonts w:ascii="宋体" w:hAnsi="宋体" w:cs="宋体"/>
                <w:color w:val="000000"/>
                <w:kern w:val="0"/>
                <w:sz w:val="18"/>
                <w:szCs w:val="18"/>
              </w:rPr>
              <w:t>3</w:t>
            </w:r>
          </w:p>
        </w:tc>
        <w:tc>
          <w:tcPr>
            <w:tcW w:w="1490" w:type="pct"/>
            <w:vAlign w:val="center"/>
          </w:tcPr>
          <w:p w14:paraId="470B7BDA" w14:textId="77777777" w:rsidR="00FC07FB" w:rsidRPr="001D4AF7" w:rsidRDefault="00FC07FB" w:rsidP="003B2D9B">
            <w:pPr>
              <w:widowControl/>
              <w:adjustRightInd/>
              <w:spacing w:line="240" w:lineRule="auto"/>
              <w:jc w:val="left"/>
              <w:rPr>
                <w:rFonts w:ascii="宋体" w:hAnsi="Times New Roman" w:cs="宋体"/>
                <w:color w:val="000000"/>
                <w:kern w:val="0"/>
                <w:sz w:val="18"/>
                <w:szCs w:val="18"/>
              </w:rPr>
            </w:pPr>
            <w:r w:rsidRPr="001D4AF7">
              <w:rPr>
                <w:rFonts w:ascii="宋体" w:hAnsi="宋体" w:cs="宋体"/>
                <w:color w:val="000000"/>
                <w:kern w:val="0"/>
                <w:sz w:val="18"/>
                <w:szCs w:val="18"/>
              </w:rPr>
              <w:t>23</w:t>
            </w:r>
            <w:r w:rsidRPr="001D4AF7">
              <w:rPr>
                <w:rFonts w:ascii="宋体" w:hAnsi="宋体" w:cs="宋体" w:hint="eastAsia"/>
                <w:color w:val="000000"/>
                <w:kern w:val="0"/>
                <w:sz w:val="18"/>
                <w:szCs w:val="18"/>
              </w:rPr>
              <w:t>℃±</w:t>
            </w:r>
            <w:r w:rsidRPr="001D4AF7">
              <w:rPr>
                <w:rFonts w:ascii="宋体" w:hAnsi="宋体" w:cs="宋体"/>
                <w:color w:val="000000"/>
                <w:kern w:val="0"/>
                <w:sz w:val="18"/>
                <w:szCs w:val="18"/>
              </w:rPr>
              <w:t>5</w:t>
            </w:r>
            <w:r w:rsidRPr="001D4AF7">
              <w:rPr>
                <w:rFonts w:ascii="宋体" w:hAnsi="宋体" w:cs="宋体" w:hint="eastAsia"/>
                <w:color w:val="000000"/>
                <w:kern w:val="0"/>
                <w:sz w:val="18"/>
                <w:szCs w:val="18"/>
              </w:rPr>
              <w:t>℃</w:t>
            </w:r>
          </w:p>
        </w:tc>
        <w:tc>
          <w:tcPr>
            <w:tcW w:w="1490" w:type="pct"/>
            <w:noWrap/>
            <w:vAlign w:val="center"/>
          </w:tcPr>
          <w:p w14:paraId="1E9B35E9" w14:textId="194FDF39"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60%</w:t>
            </w:r>
            <w:r w:rsidRPr="00251DE6">
              <w:rPr>
                <w:rFonts w:ascii="宋体" w:hAnsi="宋体" w:cs="宋体" w:hint="eastAsia"/>
                <w:color w:val="000000"/>
                <w:kern w:val="0"/>
                <w:sz w:val="18"/>
                <w:szCs w:val="18"/>
              </w:rPr>
              <w:t>～</w:t>
            </w:r>
            <w:r w:rsidRPr="001D4AF7">
              <w:rPr>
                <w:rFonts w:ascii="宋体" w:hAnsi="宋体" w:cs="宋体"/>
                <w:color w:val="000000"/>
                <w:kern w:val="0"/>
                <w:sz w:val="18"/>
                <w:szCs w:val="18"/>
              </w:rPr>
              <w:t>75%</w:t>
            </w:r>
          </w:p>
        </w:tc>
        <w:tc>
          <w:tcPr>
            <w:tcW w:w="1009" w:type="pct"/>
            <w:vAlign w:val="center"/>
          </w:tcPr>
          <w:p w14:paraId="436FEBB5" w14:textId="77777777"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1h</w:t>
            </w:r>
          </w:p>
        </w:tc>
      </w:tr>
      <w:tr w:rsidR="00FC07FB" w:rsidRPr="001D4AF7" w14:paraId="0BC21C3A" w14:textId="77777777" w:rsidTr="00FC07FB">
        <w:trPr>
          <w:trHeight w:val="70"/>
          <w:jc w:val="center"/>
        </w:trPr>
        <w:tc>
          <w:tcPr>
            <w:tcW w:w="1011" w:type="pct"/>
            <w:noWrap/>
            <w:vAlign w:val="center"/>
          </w:tcPr>
          <w:p w14:paraId="51BB1CD8" w14:textId="5F7BAB7D" w:rsidR="00FC07FB" w:rsidRPr="001D4AF7" w:rsidRDefault="00FC07FB">
            <w:pPr>
              <w:widowControl/>
              <w:adjustRightInd/>
              <w:spacing w:line="240" w:lineRule="auto"/>
              <w:jc w:val="center"/>
              <w:rPr>
                <w:rFonts w:ascii="宋体" w:hAnsi="宋体" w:cs="宋体"/>
                <w:color w:val="000000"/>
                <w:kern w:val="0"/>
                <w:sz w:val="18"/>
                <w:szCs w:val="18"/>
              </w:rPr>
            </w:pPr>
            <w:r w:rsidRPr="001D4AF7">
              <w:rPr>
                <w:rFonts w:ascii="宋体" w:hAnsi="宋体" w:cs="宋体"/>
                <w:color w:val="000000"/>
                <w:kern w:val="0"/>
                <w:sz w:val="18"/>
                <w:szCs w:val="18"/>
              </w:rPr>
              <w:t>4</w:t>
            </w:r>
          </w:p>
        </w:tc>
        <w:tc>
          <w:tcPr>
            <w:tcW w:w="1490" w:type="pct"/>
            <w:vAlign w:val="center"/>
          </w:tcPr>
          <w:p w14:paraId="124E7146" w14:textId="77777777" w:rsidR="00FC07FB" w:rsidRPr="001D4AF7" w:rsidRDefault="00FC07FB" w:rsidP="003B2D9B">
            <w:pPr>
              <w:widowControl/>
              <w:adjustRightInd/>
              <w:spacing w:line="240" w:lineRule="auto"/>
              <w:jc w:val="left"/>
              <w:rPr>
                <w:rFonts w:ascii="宋体" w:hAnsi="Times New Roman" w:cs="宋体"/>
                <w:color w:val="000000"/>
                <w:kern w:val="0"/>
                <w:sz w:val="18"/>
                <w:szCs w:val="18"/>
              </w:rPr>
            </w:pPr>
            <w:r w:rsidRPr="001D4AF7">
              <w:rPr>
                <w:rFonts w:ascii="宋体" w:hAnsi="宋体" w:cs="宋体"/>
                <w:color w:val="000000"/>
                <w:kern w:val="0"/>
                <w:sz w:val="18"/>
                <w:szCs w:val="18"/>
              </w:rPr>
              <w:t>-30</w:t>
            </w:r>
            <w:r w:rsidRPr="001D4AF7">
              <w:rPr>
                <w:rFonts w:ascii="宋体" w:hAnsi="宋体" w:cs="宋体" w:hint="eastAsia"/>
                <w:color w:val="000000"/>
                <w:kern w:val="0"/>
                <w:sz w:val="18"/>
                <w:szCs w:val="18"/>
              </w:rPr>
              <w:t>℃±</w:t>
            </w:r>
            <w:r w:rsidRPr="001D4AF7">
              <w:rPr>
                <w:rFonts w:ascii="宋体" w:hAnsi="宋体" w:cs="宋体"/>
                <w:color w:val="000000"/>
                <w:kern w:val="0"/>
                <w:sz w:val="18"/>
                <w:szCs w:val="18"/>
              </w:rPr>
              <w:t>2</w:t>
            </w:r>
            <w:r w:rsidRPr="001D4AF7">
              <w:rPr>
                <w:rFonts w:ascii="宋体" w:hAnsi="宋体" w:cs="宋体" w:hint="eastAsia"/>
                <w:color w:val="000000"/>
                <w:kern w:val="0"/>
                <w:sz w:val="18"/>
                <w:szCs w:val="18"/>
              </w:rPr>
              <w:t>℃</w:t>
            </w:r>
          </w:p>
        </w:tc>
        <w:tc>
          <w:tcPr>
            <w:tcW w:w="1490" w:type="pct"/>
            <w:noWrap/>
            <w:vAlign w:val="center"/>
          </w:tcPr>
          <w:p w14:paraId="665C45FF" w14:textId="77777777"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w:t>
            </w:r>
          </w:p>
        </w:tc>
        <w:tc>
          <w:tcPr>
            <w:tcW w:w="1009" w:type="pct"/>
            <w:vAlign w:val="center"/>
          </w:tcPr>
          <w:p w14:paraId="7CF630FC" w14:textId="77777777"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15h</w:t>
            </w:r>
          </w:p>
        </w:tc>
      </w:tr>
      <w:tr w:rsidR="00FC07FB" w:rsidRPr="001D4AF7" w14:paraId="03D9A481" w14:textId="77777777" w:rsidTr="00FC07FB">
        <w:trPr>
          <w:trHeight w:val="270"/>
          <w:jc w:val="center"/>
        </w:trPr>
        <w:tc>
          <w:tcPr>
            <w:tcW w:w="1011" w:type="pct"/>
            <w:noWrap/>
            <w:vAlign w:val="center"/>
          </w:tcPr>
          <w:p w14:paraId="30C1871B" w14:textId="266EB7D9" w:rsidR="00FC07FB" w:rsidRPr="001D4AF7" w:rsidRDefault="00FC07FB">
            <w:pPr>
              <w:widowControl/>
              <w:adjustRightInd/>
              <w:spacing w:line="240" w:lineRule="auto"/>
              <w:jc w:val="center"/>
              <w:rPr>
                <w:rFonts w:ascii="宋体" w:hAnsi="宋体" w:cs="宋体"/>
                <w:color w:val="000000"/>
                <w:kern w:val="0"/>
                <w:sz w:val="18"/>
                <w:szCs w:val="18"/>
              </w:rPr>
            </w:pPr>
            <w:r w:rsidRPr="001D4AF7">
              <w:rPr>
                <w:rFonts w:ascii="宋体" w:hAnsi="宋体" w:cs="宋体"/>
                <w:color w:val="000000"/>
                <w:kern w:val="0"/>
                <w:sz w:val="18"/>
                <w:szCs w:val="18"/>
              </w:rPr>
              <w:t>5</w:t>
            </w:r>
          </w:p>
        </w:tc>
        <w:tc>
          <w:tcPr>
            <w:tcW w:w="1490" w:type="pct"/>
            <w:vAlign w:val="center"/>
          </w:tcPr>
          <w:p w14:paraId="0B68ECD4" w14:textId="77777777" w:rsidR="00FC07FB" w:rsidRPr="001D4AF7" w:rsidRDefault="00FC07FB" w:rsidP="003B2D9B">
            <w:pPr>
              <w:widowControl/>
              <w:adjustRightInd/>
              <w:spacing w:line="240" w:lineRule="auto"/>
              <w:jc w:val="left"/>
              <w:rPr>
                <w:rFonts w:ascii="宋体" w:hAnsi="Times New Roman" w:cs="宋体"/>
                <w:color w:val="000000"/>
                <w:kern w:val="0"/>
                <w:sz w:val="18"/>
                <w:szCs w:val="18"/>
              </w:rPr>
            </w:pPr>
            <w:r w:rsidRPr="001D4AF7">
              <w:rPr>
                <w:rFonts w:ascii="宋体" w:hAnsi="宋体" w:cs="宋体"/>
                <w:color w:val="000000"/>
                <w:kern w:val="0"/>
                <w:sz w:val="18"/>
                <w:szCs w:val="18"/>
              </w:rPr>
              <w:t>23</w:t>
            </w:r>
            <w:r w:rsidRPr="001D4AF7">
              <w:rPr>
                <w:rFonts w:ascii="宋体" w:hAnsi="宋体" w:cs="宋体" w:hint="eastAsia"/>
                <w:color w:val="000000"/>
                <w:kern w:val="0"/>
                <w:sz w:val="18"/>
                <w:szCs w:val="18"/>
              </w:rPr>
              <w:t>℃±</w:t>
            </w:r>
            <w:r w:rsidRPr="001D4AF7">
              <w:rPr>
                <w:rFonts w:ascii="宋体" w:hAnsi="宋体" w:cs="宋体"/>
                <w:color w:val="000000"/>
                <w:kern w:val="0"/>
                <w:sz w:val="18"/>
                <w:szCs w:val="18"/>
              </w:rPr>
              <w:t>5</w:t>
            </w:r>
            <w:r w:rsidRPr="001D4AF7">
              <w:rPr>
                <w:rFonts w:ascii="宋体" w:hAnsi="宋体" w:cs="宋体" w:hint="eastAsia"/>
                <w:color w:val="000000"/>
                <w:kern w:val="0"/>
                <w:sz w:val="18"/>
                <w:szCs w:val="18"/>
              </w:rPr>
              <w:t>℃</w:t>
            </w:r>
          </w:p>
        </w:tc>
        <w:tc>
          <w:tcPr>
            <w:tcW w:w="1490" w:type="pct"/>
            <w:noWrap/>
            <w:vAlign w:val="center"/>
          </w:tcPr>
          <w:p w14:paraId="53524892" w14:textId="57B83639"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60%</w:t>
            </w:r>
            <w:r w:rsidRPr="00251DE6">
              <w:rPr>
                <w:rFonts w:ascii="宋体" w:hAnsi="宋体" w:cs="宋体" w:hint="eastAsia"/>
                <w:color w:val="000000"/>
                <w:kern w:val="0"/>
                <w:sz w:val="18"/>
                <w:szCs w:val="18"/>
              </w:rPr>
              <w:t>～</w:t>
            </w:r>
            <w:r w:rsidRPr="001D4AF7">
              <w:rPr>
                <w:rFonts w:ascii="宋体" w:hAnsi="宋体" w:cs="宋体"/>
                <w:color w:val="000000"/>
                <w:kern w:val="0"/>
                <w:sz w:val="18"/>
                <w:szCs w:val="18"/>
              </w:rPr>
              <w:t>75%</w:t>
            </w:r>
          </w:p>
        </w:tc>
        <w:tc>
          <w:tcPr>
            <w:tcW w:w="1009" w:type="pct"/>
            <w:vAlign w:val="center"/>
          </w:tcPr>
          <w:p w14:paraId="16B6F4CA" w14:textId="77777777"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1h</w:t>
            </w:r>
          </w:p>
        </w:tc>
      </w:tr>
      <w:tr w:rsidR="00FC07FB" w:rsidRPr="001D4AF7" w14:paraId="0F4A6523" w14:textId="77777777" w:rsidTr="00FC07FB">
        <w:trPr>
          <w:trHeight w:val="240"/>
          <w:jc w:val="center"/>
        </w:trPr>
        <w:tc>
          <w:tcPr>
            <w:tcW w:w="1011" w:type="pct"/>
            <w:noWrap/>
            <w:vAlign w:val="center"/>
          </w:tcPr>
          <w:p w14:paraId="4F88A867" w14:textId="008FC6B8" w:rsidR="00FC07FB" w:rsidRPr="001D4AF7" w:rsidRDefault="00FC07FB">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1490" w:type="pct"/>
            <w:vAlign w:val="center"/>
          </w:tcPr>
          <w:p w14:paraId="48B15275" w14:textId="77777777" w:rsidR="00FC07FB" w:rsidRPr="001D4AF7" w:rsidRDefault="00FC07FB" w:rsidP="003B2D9B">
            <w:pPr>
              <w:widowControl/>
              <w:adjustRightInd/>
              <w:spacing w:line="240" w:lineRule="auto"/>
              <w:jc w:val="left"/>
              <w:rPr>
                <w:rFonts w:ascii="宋体" w:hAnsi="Times New Roman" w:cs="宋体"/>
                <w:color w:val="000000"/>
                <w:kern w:val="0"/>
                <w:sz w:val="18"/>
                <w:szCs w:val="18"/>
              </w:rPr>
            </w:pPr>
            <w:r w:rsidRPr="001D4AF7">
              <w:rPr>
                <w:rFonts w:ascii="宋体" w:hAnsi="宋体" w:cs="宋体"/>
                <w:color w:val="000000"/>
                <w:kern w:val="0"/>
                <w:sz w:val="18"/>
                <w:szCs w:val="18"/>
              </w:rPr>
              <w:t>80</w:t>
            </w:r>
            <w:r w:rsidRPr="001D4AF7">
              <w:rPr>
                <w:rFonts w:ascii="宋体" w:hAnsi="宋体" w:cs="宋体" w:hint="eastAsia"/>
                <w:color w:val="000000"/>
                <w:kern w:val="0"/>
                <w:sz w:val="18"/>
                <w:szCs w:val="18"/>
              </w:rPr>
              <w:t>℃±</w:t>
            </w:r>
            <w:r w:rsidRPr="001D4AF7">
              <w:rPr>
                <w:rFonts w:ascii="宋体" w:hAnsi="宋体" w:cs="宋体"/>
                <w:color w:val="000000"/>
                <w:kern w:val="0"/>
                <w:sz w:val="18"/>
                <w:szCs w:val="18"/>
              </w:rPr>
              <w:t>2</w:t>
            </w:r>
            <w:r w:rsidRPr="001D4AF7">
              <w:rPr>
                <w:rFonts w:ascii="宋体" w:hAnsi="宋体" w:cs="宋体" w:hint="eastAsia"/>
                <w:color w:val="000000"/>
                <w:kern w:val="0"/>
                <w:sz w:val="18"/>
                <w:szCs w:val="18"/>
              </w:rPr>
              <w:t>℃</w:t>
            </w:r>
          </w:p>
        </w:tc>
        <w:tc>
          <w:tcPr>
            <w:tcW w:w="1490" w:type="pct"/>
            <w:noWrap/>
            <w:vAlign w:val="center"/>
          </w:tcPr>
          <w:p w14:paraId="55B52094" w14:textId="77777777"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w:t>
            </w:r>
          </w:p>
        </w:tc>
        <w:tc>
          <w:tcPr>
            <w:tcW w:w="1009" w:type="pct"/>
            <w:vAlign w:val="center"/>
          </w:tcPr>
          <w:p w14:paraId="20AFB1F2" w14:textId="77777777" w:rsidR="00FC07FB" w:rsidRPr="001D4AF7" w:rsidRDefault="00FC07FB" w:rsidP="003B2D9B">
            <w:pPr>
              <w:widowControl/>
              <w:adjustRightInd/>
              <w:spacing w:line="240" w:lineRule="auto"/>
              <w:jc w:val="left"/>
              <w:rPr>
                <w:rFonts w:ascii="宋体" w:hAnsi="宋体" w:cs="宋体"/>
                <w:color w:val="000000"/>
                <w:kern w:val="0"/>
                <w:sz w:val="18"/>
                <w:szCs w:val="18"/>
              </w:rPr>
            </w:pPr>
            <w:r w:rsidRPr="001D4AF7">
              <w:rPr>
                <w:rFonts w:ascii="宋体" w:hAnsi="宋体" w:cs="宋体"/>
                <w:color w:val="000000"/>
                <w:kern w:val="0"/>
                <w:sz w:val="18"/>
                <w:szCs w:val="18"/>
              </w:rPr>
              <w:t>3h</w:t>
            </w:r>
          </w:p>
        </w:tc>
      </w:tr>
      <w:tr w:rsidR="001D4AF7" w:rsidRPr="001D4AF7" w14:paraId="05DEEBB4" w14:textId="77777777" w:rsidTr="00FC07FB">
        <w:trPr>
          <w:trHeight w:val="255"/>
          <w:jc w:val="center"/>
        </w:trPr>
        <w:tc>
          <w:tcPr>
            <w:tcW w:w="1011" w:type="pct"/>
            <w:tcBorders>
              <w:bottom w:val="single" w:sz="8" w:space="0" w:color="auto"/>
            </w:tcBorders>
            <w:noWrap/>
            <w:vAlign w:val="center"/>
          </w:tcPr>
          <w:p w14:paraId="3416A97C" w14:textId="26C72DE1" w:rsidR="001D4AF7" w:rsidRPr="001D4AF7" w:rsidRDefault="00FC07FB">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1490" w:type="pct"/>
            <w:tcBorders>
              <w:bottom w:val="single" w:sz="8" w:space="0" w:color="auto"/>
            </w:tcBorders>
            <w:vAlign w:val="center"/>
          </w:tcPr>
          <w:p w14:paraId="6470D59B" w14:textId="77777777" w:rsidR="001D4AF7" w:rsidRPr="001D4AF7" w:rsidRDefault="001D4AF7" w:rsidP="003B2D9B">
            <w:pPr>
              <w:widowControl/>
              <w:adjustRightInd/>
              <w:spacing w:line="240" w:lineRule="auto"/>
              <w:jc w:val="left"/>
              <w:rPr>
                <w:rFonts w:ascii="宋体" w:hAnsi="Times New Roman" w:cs="宋体"/>
                <w:color w:val="000000"/>
                <w:kern w:val="0"/>
                <w:sz w:val="18"/>
                <w:szCs w:val="18"/>
              </w:rPr>
            </w:pPr>
            <w:r w:rsidRPr="001D4AF7">
              <w:rPr>
                <w:rFonts w:ascii="宋体" w:hAnsi="宋体" w:cs="宋体"/>
                <w:color w:val="000000"/>
                <w:kern w:val="0"/>
                <w:sz w:val="18"/>
                <w:szCs w:val="18"/>
              </w:rPr>
              <w:t>23</w:t>
            </w:r>
            <w:r w:rsidRPr="001D4AF7">
              <w:rPr>
                <w:rFonts w:ascii="宋体" w:hAnsi="宋体" w:cs="宋体" w:hint="eastAsia"/>
                <w:color w:val="000000"/>
                <w:kern w:val="0"/>
                <w:sz w:val="18"/>
                <w:szCs w:val="18"/>
              </w:rPr>
              <w:t>℃±</w:t>
            </w:r>
            <w:r w:rsidRPr="001D4AF7">
              <w:rPr>
                <w:rFonts w:ascii="宋体" w:hAnsi="宋体" w:cs="宋体"/>
                <w:color w:val="000000"/>
                <w:kern w:val="0"/>
                <w:sz w:val="18"/>
                <w:szCs w:val="18"/>
              </w:rPr>
              <w:t>5</w:t>
            </w:r>
            <w:r w:rsidRPr="001D4AF7">
              <w:rPr>
                <w:rFonts w:ascii="宋体" w:hAnsi="宋体" w:cs="宋体" w:hint="eastAsia"/>
                <w:color w:val="000000"/>
                <w:kern w:val="0"/>
                <w:sz w:val="18"/>
                <w:szCs w:val="18"/>
              </w:rPr>
              <w:t>℃</w:t>
            </w:r>
          </w:p>
        </w:tc>
        <w:tc>
          <w:tcPr>
            <w:tcW w:w="1490" w:type="pct"/>
            <w:tcBorders>
              <w:bottom w:val="single" w:sz="8" w:space="0" w:color="auto"/>
            </w:tcBorders>
            <w:noWrap/>
            <w:vAlign w:val="center"/>
          </w:tcPr>
          <w:p w14:paraId="57BF9A29" w14:textId="305ABAC6" w:rsidR="001D4AF7" w:rsidRPr="001D4AF7" w:rsidRDefault="001D4AF7" w:rsidP="003B2D9B">
            <w:pPr>
              <w:widowControl/>
              <w:adjustRightInd/>
              <w:spacing w:line="240" w:lineRule="auto"/>
              <w:jc w:val="left"/>
              <w:rPr>
                <w:rFonts w:ascii="宋体" w:hAnsi="Times New Roman"/>
                <w:color w:val="000000"/>
                <w:kern w:val="0"/>
                <w:sz w:val="18"/>
                <w:szCs w:val="18"/>
              </w:rPr>
            </w:pPr>
            <w:r w:rsidRPr="001D4AF7">
              <w:rPr>
                <w:rFonts w:ascii="宋体" w:hAnsi="宋体" w:cs="宋体"/>
                <w:color w:val="000000"/>
                <w:kern w:val="0"/>
                <w:sz w:val="18"/>
                <w:szCs w:val="18"/>
              </w:rPr>
              <w:t>60%</w:t>
            </w:r>
            <w:r w:rsidR="00251DE6" w:rsidRPr="00251DE6">
              <w:rPr>
                <w:rFonts w:ascii="宋体" w:hAnsi="宋体" w:cs="宋体" w:hint="eastAsia"/>
                <w:color w:val="000000"/>
                <w:kern w:val="0"/>
                <w:sz w:val="18"/>
                <w:szCs w:val="18"/>
              </w:rPr>
              <w:t>～</w:t>
            </w:r>
            <w:r w:rsidRPr="001D4AF7">
              <w:rPr>
                <w:rFonts w:ascii="宋体" w:hAnsi="宋体" w:cs="宋体"/>
                <w:color w:val="000000"/>
                <w:kern w:val="0"/>
                <w:sz w:val="18"/>
                <w:szCs w:val="18"/>
              </w:rPr>
              <w:t>75%</w:t>
            </w:r>
          </w:p>
        </w:tc>
        <w:tc>
          <w:tcPr>
            <w:tcW w:w="1009" w:type="pct"/>
            <w:tcBorders>
              <w:bottom w:val="single" w:sz="8" w:space="0" w:color="auto"/>
            </w:tcBorders>
            <w:vAlign w:val="center"/>
          </w:tcPr>
          <w:p w14:paraId="6C8A0496" w14:textId="77777777" w:rsidR="001D4AF7" w:rsidRPr="001D4AF7" w:rsidRDefault="001D4AF7" w:rsidP="003B2D9B">
            <w:pPr>
              <w:widowControl/>
              <w:adjustRightInd/>
              <w:spacing w:line="240" w:lineRule="auto"/>
              <w:jc w:val="left"/>
              <w:rPr>
                <w:rFonts w:ascii="宋体" w:hAnsi="宋体"/>
                <w:color w:val="000000"/>
                <w:kern w:val="0"/>
                <w:sz w:val="18"/>
                <w:szCs w:val="18"/>
              </w:rPr>
            </w:pPr>
            <w:r w:rsidRPr="001D4AF7">
              <w:rPr>
                <w:rFonts w:ascii="宋体" w:hAnsi="宋体"/>
                <w:color w:val="000000"/>
                <w:kern w:val="0"/>
                <w:sz w:val="18"/>
                <w:szCs w:val="18"/>
              </w:rPr>
              <w:t>1h</w:t>
            </w:r>
          </w:p>
        </w:tc>
      </w:tr>
    </w:tbl>
    <w:p w14:paraId="30AD34D7" w14:textId="10C0AEE7" w:rsidR="007A6890" w:rsidRDefault="00251DE6" w:rsidP="00251DE6">
      <w:pPr>
        <w:pStyle w:val="a8"/>
        <w:spacing w:before="156" w:after="156"/>
      </w:pPr>
      <w:bookmarkStart w:id="157" w:name="_Toc61266315"/>
      <w:r w:rsidRPr="00251DE6">
        <w:rPr>
          <w:rFonts w:hint="eastAsia"/>
        </w:rPr>
        <w:t>耐候性试验方法</w:t>
      </w:r>
      <w:bookmarkEnd w:id="157"/>
    </w:p>
    <w:p w14:paraId="7B165F0E" w14:textId="52D40D6F" w:rsidR="00251DE6" w:rsidRDefault="002E197C" w:rsidP="002E197C">
      <w:pPr>
        <w:pStyle w:val="affffd"/>
        <w:ind w:firstLine="420"/>
      </w:pPr>
      <w:r w:rsidRPr="002E197C">
        <w:rPr>
          <w:rFonts w:hint="eastAsia"/>
        </w:rPr>
        <w:t>取3个新的配光镜或其材料试样完成耐候性试验。光源的光谱能量分布相当于5500</w:t>
      </w:r>
      <w:r>
        <w:t> </w:t>
      </w:r>
      <w:r w:rsidRPr="002E197C">
        <w:rPr>
          <w:rFonts w:hint="eastAsia"/>
        </w:rPr>
        <w:t>K～6000</w:t>
      </w:r>
      <w:r>
        <w:t> </w:t>
      </w:r>
      <w:r w:rsidRPr="002E197C">
        <w:rPr>
          <w:rFonts w:hint="eastAsia"/>
        </w:rPr>
        <w:t>K的黑体。为尽可能减少波长小于295nm和大于2500nm的辐射影响，光源与试样之间应放置相应的滤光片。试样的辐射照度为1200</w:t>
      </w:r>
      <w:r>
        <w:t> </w:t>
      </w:r>
      <w:r w:rsidRPr="002E197C">
        <w:rPr>
          <w:rFonts w:hint="eastAsia"/>
        </w:rPr>
        <w:t>W/m</w:t>
      </w:r>
      <w:r w:rsidRPr="002E197C">
        <w:rPr>
          <w:rFonts w:hint="eastAsia"/>
          <w:vertAlign w:val="superscript"/>
        </w:rPr>
        <w:t>2</w:t>
      </w:r>
      <w:r w:rsidRPr="002E197C">
        <w:rPr>
          <w:rFonts w:hint="eastAsia"/>
        </w:rPr>
        <w:t>±200</w:t>
      </w:r>
      <w:r>
        <w:t> </w:t>
      </w:r>
      <w:r w:rsidRPr="002E197C">
        <w:rPr>
          <w:rFonts w:hint="eastAsia"/>
        </w:rPr>
        <w:t>W/m</w:t>
      </w:r>
      <w:r w:rsidRPr="002E197C">
        <w:rPr>
          <w:rFonts w:hint="eastAsia"/>
          <w:vertAlign w:val="superscript"/>
        </w:rPr>
        <w:t>2</w:t>
      </w:r>
      <w:r w:rsidRPr="002E197C">
        <w:rPr>
          <w:rFonts w:hint="eastAsia"/>
        </w:rPr>
        <w:t>，试验期间接收到的辐射能量为4500MJ/m</w:t>
      </w:r>
      <w:r w:rsidRPr="00A459E4">
        <w:rPr>
          <w:vertAlign w:val="superscript"/>
        </w:rPr>
        <w:t>2</w:t>
      </w:r>
      <w:r w:rsidRPr="002E197C">
        <w:rPr>
          <w:rFonts w:hint="eastAsia"/>
        </w:rPr>
        <w:t>±200MJ/m</w:t>
      </w:r>
      <w:r w:rsidRPr="00A459E4">
        <w:rPr>
          <w:vertAlign w:val="superscript"/>
        </w:rPr>
        <w:t>2</w:t>
      </w:r>
      <w:r w:rsidRPr="002E197C">
        <w:rPr>
          <w:rFonts w:hint="eastAsia"/>
        </w:rPr>
        <w:t>。在试验箱内，与试样处在同一水平位置上的黑色板温度为50℃±5℃。试样以1r/min</w:t>
      </w:r>
      <w:r>
        <w:rPr>
          <w:rFonts w:hAnsi="宋体" w:hint="eastAsia"/>
        </w:rPr>
        <w:t>～</w:t>
      </w:r>
      <w:r w:rsidRPr="002E197C">
        <w:rPr>
          <w:rFonts w:hint="eastAsia"/>
        </w:rPr>
        <w:t>5r/min的速度环绕光源转动，并以下述循环方式喷洒电导率小于1mS/m(23℃±5℃时)的蒸馏水：5min喷洒，25min干燥，直至试验结束。</w:t>
      </w:r>
    </w:p>
    <w:p w14:paraId="2C14304B" w14:textId="51B53E90" w:rsidR="001441EA" w:rsidRDefault="007016D0" w:rsidP="007016D0">
      <w:pPr>
        <w:pStyle w:val="a8"/>
        <w:spacing w:before="156" w:after="156"/>
      </w:pPr>
      <w:bookmarkStart w:id="158" w:name="_Ref508800728"/>
      <w:bookmarkStart w:id="159" w:name="_Toc61266316"/>
      <w:r>
        <w:rPr>
          <w:rFonts w:hint="eastAsia"/>
        </w:rPr>
        <w:t>耐化学试剂试验</w:t>
      </w:r>
      <w:bookmarkEnd w:id="158"/>
      <w:bookmarkEnd w:id="159"/>
    </w:p>
    <w:p w14:paraId="4DD85F31" w14:textId="67E8E952" w:rsidR="007016D0" w:rsidRDefault="00BB3EEF" w:rsidP="007016D0">
      <w:pPr>
        <w:pStyle w:val="affffd"/>
        <w:ind w:firstLine="420"/>
      </w:pPr>
      <w:r w:rsidRPr="00BB3EEF">
        <w:rPr>
          <w:rFonts w:hint="eastAsia"/>
        </w:rPr>
        <w:t>在光源辐照试验后，试样的外表面应使用下述试验混合液进行试验。试验混合液的体积百分比组成按表</w:t>
      </w:r>
      <w:r w:rsidR="00F51246">
        <w:rPr>
          <w:rFonts w:hint="eastAsia"/>
        </w:rPr>
        <w:t>H</w:t>
      </w:r>
      <w:r w:rsidRPr="00BB3EEF">
        <w:rPr>
          <w:rFonts w:hint="eastAsia"/>
        </w:rPr>
        <w:t>.2。</w:t>
      </w:r>
    </w:p>
    <w:p w14:paraId="30F67618" w14:textId="343F7F45" w:rsidR="00BB3EEF" w:rsidRDefault="00BB3EEF" w:rsidP="00BB3EEF">
      <w:pPr>
        <w:pStyle w:val="aff7"/>
        <w:spacing w:before="156" w:after="156"/>
      </w:pPr>
      <w:r>
        <w:rPr>
          <w:rFonts w:hint="eastAsia"/>
        </w:rPr>
        <w:t>试验混合液组成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7"/>
        <w:gridCol w:w="3747"/>
        <w:gridCol w:w="4380"/>
      </w:tblGrid>
      <w:tr w:rsidR="005155DF" w:rsidRPr="005155DF" w14:paraId="1FB193E4" w14:textId="77777777" w:rsidTr="005155DF">
        <w:trPr>
          <w:trHeight w:val="70"/>
          <w:jc w:val="center"/>
        </w:trPr>
        <w:tc>
          <w:tcPr>
            <w:tcW w:w="647" w:type="pct"/>
            <w:tcBorders>
              <w:top w:val="single" w:sz="8" w:space="0" w:color="auto"/>
              <w:bottom w:val="single" w:sz="8" w:space="0" w:color="auto"/>
            </w:tcBorders>
            <w:shd w:val="clear" w:color="auto" w:fill="FFFFFF"/>
            <w:noWrap/>
            <w:vAlign w:val="center"/>
          </w:tcPr>
          <w:p w14:paraId="12D59CA2" w14:textId="77777777" w:rsidR="005155DF" w:rsidRPr="005155DF" w:rsidRDefault="005155DF">
            <w:pPr>
              <w:widowControl/>
              <w:adjustRightInd/>
              <w:spacing w:line="240" w:lineRule="auto"/>
              <w:jc w:val="center"/>
              <w:rPr>
                <w:rFonts w:ascii="宋体" w:hAnsi="Times New Roman"/>
                <w:color w:val="000000"/>
                <w:kern w:val="0"/>
                <w:sz w:val="18"/>
                <w:szCs w:val="18"/>
              </w:rPr>
            </w:pPr>
            <w:r w:rsidRPr="005155DF">
              <w:rPr>
                <w:rFonts w:ascii="宋体" w:hAnsi="Times New Roman" w:hint="eastAsia"/>
                <w:color w:val="000000"/>
                <w:kern w:val="0"/>
                <w:sz w:val="18"/>
                <w:szCs w:val="18"/>
              </w:rPr>
              <w:t>序号</w:t>
            </w:r>
          </w:p>
        </w:tc>
        <w:tc>
          <w:tcPr>
            <w:tcW w:w="2007" w:type="pct"/>
            <w:tcBorders>
              <w:top w:val="single" w:sz="8" w:space="0" w:color="auto"/>
              <w:bottom w:val="single" w:sz="8" w:space="0" w:color="auto"/>
            </w:tcBorders>
            <w:shd w:val="clear" w:color="auto" w:fill="FFFFFF"/>
            <w:vAlign w:val="center"/>
          </w:tcPr>
          <w:p w14:paraId="27E6A43B" w14:textId="77777777" w:rsidR="005155DF" w:rsidRPr="005155DF" w:rsidRDefault="005155DF">
            <w:pPr>
              <w:adjustRightInd/>
              <w:spacing w:line="240" w:lineRule="auto"/>
              <w:jc w:val="center"/>
              <w:rPr>
                <w:rFonts w:ascii="宋体" w:hAnsi="Times New Roman"/>
                <w:color w:val="000000"/>
                <w:kern w:val="0"/>
                <w:sz w:val="18"/>
                <w:szCs w:val="18"/>
              </w:rPr>
            </w:pPr>
            <w:r w:rsidRPr="005155DF">
              <w:rPr>
                <w:rFonts w:ascii="宋体" w:hAnsi="宋体" w:hint="eastAsia"/>
                <w:color w:val="000000"/>
                <w:kern w:val="0"/>
                <w:sz w:val="18"/>
                <w:szCs w:val="18"/>
              </w:rPr>
              <w:t>化学试剂成份</w:t>
            </w:r>
          </w:p>
        </w:tc>
        <w:tc>
          <w:tcPr>
            <w:tcW w:w="2347" w:type="pct"/>
            <w:tcBorders>
              <w:top w:val="single" w:sz="8" w:space="0" w:color="auto"/>
              <w:bottom w:val="single" w:sz="8" w:space="0" w:color="auto"/>
            </w:tcBorders>
            <w:shd w:val="clear" w:color="auto" w:fill="FFFFFF"/>
            <w:noWrap/>
            <w:vAlign w:val="center"/>
          </w:tcPr>
          <w:p w14:paraId="563739CF" w14:textId="77777777" w:rsidR="005155DF" w:rsidRPr="005155DF" w:rsidRDefault="005155DF">
            <w:pPr>
              <w:widowControl/>
              <w:adjustRightInd/>
              <w:spacing w:line="240" w:lineRule="auto"/>
              <w:jc w:val="center"/>
              <w:rPr>
                <w:rFonts w:ascii="宋体" w:hAnsi="Times New Roman" w:cs="宋体"/>
                <w:color w:val="000000"/>
                <w:kern w:val="0"/>
                <w:sz w:val="18"/>
                <w:szCs w:val="18"/>
              </w:rPr>
            </w:pPr>
            <w:r w:rsidRPr="005155DF">
              <w:rPr>
                <w:rFonts w:ascii="宋体" w:hAnsi="宋体" w:cs="宋体" w:hint="eastAsia"/>
                <w:color w:val="000000"/>
                <w:kern w:val="0"/>
                <w:sz w:val="18"/>
                <w:szCs w:val="18"/>
              </w:rPr>
              <w:t>体积百分比</w:t>
            </w:r>
          </w:p>
        </w:tc>
      </w:tr>
      <w:tr w:rsidR="005155DF" w:rsidRPr="005155DF" w14:paraId="5BDF61FE" w14:textId="77777777" w:rsidTr="005155DF">
        <w:trPr>
          <w:trHeight w:val="74"/>
          <w:jc w:val="center"/>
        </w:trPr>
        <w:tc>
          <w:tcPr>
            <w:tcW w:w="647" w:type="pct"/>
            <w:tcBorders>
              <w:top w:val="single" w:sz="8" w:space="0" w:color="auto"/>
            </w:tcBorders>
            <w:noWrap/>
            <w:vAlign w:val="center"/>
          </w:tcPr>
          <w:p w14:paraId="7A83558F" w14:textId="77777777" w:rsidR="005155DF" w:rsidRPr="005155DF" w:rsidRDefault="005155DF">
            <w:pPr>
              <w:widowControl/>
              <w:adjustRightInd/>
              <w:spacing w:line="240" w:lineRule="auto"/>
              <w:jc w:val="center"/>
              <w:rPr>
                <w:rFonts w:ascii="宋体" w:hAnsi="Times New Roman"/>
                <w:color w:val="000000"/>
                <w:kern w:val="0"/>
                <w:sz w:val="18"/>
                <w:szCs w:val="18"/>
              </w:rPr>
            </w:pPr>
            <w:r w:rsidRPr="005155DF">
              <w:rPr>
                <w:rFonts w:ascii="宋体" w:hAnsi="Times New Roman" w:hint="eastAsia"/>
                <w:color w:val="000000"/>
                <w:kern w:val="0"/>
                <w:sz w:val="18"/>
                <w:szCs w:val="18"/>
              </w:rPr>
              <w:t>1</w:t>
            </w:r>
          </w:p>
        </w:tc>
        <w:tc>
          <w:tcPr>
            <w:tcW w:w="2007" w:type="pct"/>
            <w:tcBorders>
              <w:top w:val="single" w:sz="8" w:space="0" w:color="auto"/>
            </w:tcBorders>
            <w:vAlign w:val="center"/>
          </w:tcPr>
          <w:p w14:paraId="1B7656F2" w14:textId="77777777" w:rsidR="005155DF" w:rsidRPr="005155DF" w:rsidRDefault="005155DF" w:rsidP="007006EA">
            <w:pPr>
              <w:adjustRightInd/>
              <w:spacing w:line="240" w:lineRule="auto"/>
              <w:jc w:val="left"/>
              <w:rPr>
                <w:rFonts w:ascii="宋体" w:hAnsi="Times New Roman"/>
                <w:color w:val="000000"/>
                <w:kern w:val="0"/>
                <w:sz w:val="18"/>
                <w:szCs w:val="18"/>
              </w:rPr>
            </w:pPr>
            <w:r w:rsidRPr="005155DF">
              <w:rPr>
                <w:rFonts w:ascii="宋体" w:hAnsi="宋体"/>
                <w:color w:val="000000"/>
                <w:kern w:val="0"/>
                <w:sz w:val="18"/>
                <w:szCs w:val="18"/>
              </w:rPr>
              <w:t>n-</w:t>
            </w:r>
            <w:proofErr w:type="gramStart"/>
            <w:r w:rsidRPr="005155DF">
              <w:rPr>
                <w:rFonts w:ascii="宋体" w:hAnsi="宋体" w:hint="eastAsia"/>
                <w:color w:val="000000"/>
                <w:kern w:val="0"/>
                <w:sz w:val="18"/>
                <w:szCs w:val="18"/>
              </w:rPr>
              <w:t>庚烷</w:t>
            </w:r>
            <w:proofErr w:type="gramEnd"/>
          </w:p>
        </w:tc>
        <w:tc>
          <w:tcPr>
            <w:tcW w:w="2347" w:type="pct"/>
            <w:tcBorders>
              <w:top w:val="single" w:sz="8" w:space="0" w:color="auto"/>
            </w:tcBorders>
            <w:noWrap/>
            <w:vAlign w:val="center"/>
          </w:tcPr>
          <w:p w14:paraId="25F24F77" w14:textId="77777777" w:rsidR="005155DF" w:rsidRPr="005155DF" w:rsidRDefault="005155DF" w:rsidP="007006EA">
            <w:pPr>
              <w:widowControl/>
              <w:adjustRightInd/>
              <w:spacing w:line="240" w:lineRule="auto"/>
              <w:jc w:val="left"/>
              <w:rPr>
                <w:rFonts w:ascii="宋体" w:hAnsi="宋体" w:cs="宋体"/>
                <w:color w:val="000000"/>
                <w:kern w:val="0"/>
                <w:sz w:val="18"/>
                <w:szCs w:val="18"/>
              </w:rPr>
            </w:pPr>
            <w:r w:rsidRPr="005155DF">
              <w:rPr>
                <w:rFonts w:ascii="宋体" w:hAnsi="宋体" w:cs="宋体"/>
                <w:color w:val="000000"/>
                <w:kern w:val="0"/>
                <w:sz w:val="18"/>
                <w:szCs w:val="18"/>
              </w:rPr>
              <w:t>61.5%</w:t>
            </w:r>
          </w:p>
        </w:tc>
      </w:tr>
      <w:tr w:rsidR="005155DF" w:rsidRPr="005155DF" w14:paraId="76C7C619" w14:textId="77777777" w:rsidTr="005155DF">
        <w:trPr>
          <w:trHeight w:val="74"/>
          <w:jc w:val="center"/>
        </w:trPr>
        <w:tc>
          <w:tcPr>
            <w:tcW w:w="647" w:type="pct"/>
            <w:noWrap/>
            <w:vAlign w:val="center"/>
          </w:tcPr>
          <w:p w14:paraId="23BF3E58" w14:textId="77777777" w:rsidR="005155DF" w:rsidRPr="005155DF" w:rsidRDefault="005155DF">
            <w:pPr>
              <w:widowControl/>
              <w:adjustRightInd/>
              <w:spacing w:line="240" w:lineRule="auto"/>
              <w:jc w:val="center"/>
              <w:rPr>
                <w:rFonts w:ascii="宋体" w:hAnsi="Times New Roman"/>
                <w:color w:val="000000"/>
                <w:kern w:val="0"/>
                <w:sz w:val="18"/>
                <w:szCs w:val="18"/>
              </w:rPr>
            </w:pPr>
            <w:r w:rsidRPr="005155DF">
              <w:rPr>
                <w:rFonts w:ascii="宋体" w:hAnsi="Times New Roman" w:hint="eastAsia"/>
                <w:color w:val="000000"/>
                <w:kern w:val="0"/>
                <w:sz w:val="18"/>
                <w:szCs w:val="18"/>
              </w:rPr>
              <w:t>2</w:t>
            </w:r>
          </w:p>
        </w:tc>
        <w:tc>
          <w:tcPr>
            <w:tcW w:w="2007" w:type="pct"/>
            <w:vAlign w:val="center"/>
          </w:tcPr>
          <w:p w14:paraId="7AC76D1D" w14:textId="77777777" w:rsidR="005155DF" w:rsidRPr="005155DF" w:rsidRDefault="005155DF" w:rsidP="007006EA">
            <w:pPr>
              <w:adjustRightInd/>
              <w:spacing w:line="240" w:lineRule="auto"/>
              <w:jc w:val="left"/>
              <w:rPr>
                <w:rFonts w:ascii="宋体" w:hAnsi="Times New Roman"/>
                <w:color w:val="000000"/>
                <w:kern w:val="0"/>
                <w:sz w:val="18"/>
                <w:szCs w:val="18"/>
              </w:rPr>
            </w:pPr>
            <w:r w:rsidRPr="005155DF">
              <w:rPr>
                <w:rFonts w:ascii="宋体" w:hAnsi="宋体" w:hint="eastAsia"/>
                <w:color w:val="000000"/>
                <w:kern w:val="0"/>
                <w:sz w:val="18"/>
                <w:szCs w:val="18"/>
              </w:rPr>
              <w:t>甲苯</w:t>
            </w:r>
          </w:p>
        </w:tc>
        <w:tc>
          <w:tcPr>
            <w:tcW w:w="2347" w:type="pct"/>
            <w:noWrap/>
            <w:vAlign w:val="center"/>
          </w:tcPr>
          <w:p w14:paraId="4FB1E5C0" w14:textId="77777777" w:rsidR="005155DF" w:rsidRPr="005155DF" w:rsidRDefault="005155DF" w:rsidP="007006EA">
            <w:pPr>
              <w:widowControl/>
              <w:adjustRightInd/>
              <w:spacing w:line="240" w:lineRule="auto"/>
              <w:jc w:val="left"/>
              <w:rPr>
                <w:rFonts w:ascii="宋体" w:hAnsi="宋体" w:cs="宋体"/>
                <w:color w:val="000000"/>
                <w:kern w:val="0"/>
                <w:sz w:val="18"/>
                <w:szCs w:val="18"/>
              </w:rPr>
            </w:pPr>
            <w:r w:rsidRPr="005155DF">
              <w:rPr>
                <w:rFonts w:ascii="宋体" w:hAnsi="宋体" w:cs="宋体"/>
                <w:color w:val="000000"/>
                <w:kern w:val="0"/>
                <w:sz w:val="18"/>
                <w:szCs w:val="18"/>
              </w:rPr>
              <w:t>12.5%</w:t>
            </w:r>
          </w:p>
        </w:tc>
      </w:tr>
      <w:tr w:rsidR="005155DF" w:rsidRPr="005155DF" w14:paraId="41596719" w14:textId="77777777" w:rsidTr="005155DF">
        <w:trPr>
          <w:trHeight w:val="74"/>
          <w:jc w:val="center"/>
        </w:trPr>
        <w:tc>
          <w:tcPr>
            <w:tcW w:w="647" w:type="pct"/>
            <w:noWrap/>
            <w:vAlign w:val="center"/>
          </w:tcPr>
          <w:p w14:paraId="690794A1" w14:textId="77777777" w:rsidR="005155DF" w:rsidRPr="005155DF" w:rsidRDefault="005155DF">
            <w:pPr>
              <w:widowControl/>
              <w:adjustRightInd/>
              <w:spacing w:line="240" w:lineRule="auto"/>
              <w:jc w:val="center"/>
              <w:rPr>
                <w:rFonts w:ascii="宋体" w:hAnsi="Times New Roman"/>
                <w:color w:val="000000"/>
                <w:kern w:val="0"/>
                <w:sz w:val="18"/>
                <w:szCs w:val="18"/>
              </w:rPr>
            </w:pPr>
            <w:r w:rsidRPr="005155DF">
              <w:rPr>
                <w:rFonts w:ascii="宋体" w:hAnsi="Times New Roman" w:hint="eastAsia"/>
                <w:color w:val="000000"/>
                <w:kern w:val="0"/>
                <w:sz w:val="18"/>
                <w:szCs w:val="18"/>
              </w:rPr>
              <w:t>3</w:t>
            </w:r>
          </w:p>
        </w:tc>
        <w:tc>
          <w:tcPr>
            <w:tcW w:w="2007" w:type="pct"/>
            <w:vAlign w:val="center"/>
          </w:tcPr>
          <w:p w14:paraId="62DDE5E3" w14:textId="77777777" w:rsidR="005155DF" w:rsidRPr="005155DF" w:rsidRDefault="005155DF" w:rsidP="007006EA">
            <w:pPr>
              <w:adjustRightInd/>
              <w:spacing w:line="240" w:lineRule="auto"/>
              <w:jc w:val="left"/>
              <w:rPr>
                <w:rFonts w:ascii="宋体" w:hAnsi="Times New Roman"/>
                <w:color w:val="000000"/>
                <w:kern w:val="0"/>
                <w:sz w:val="18"/>
                <w:szCs w:val="18"/>
              </w:rPr>
            </w:pPr>
            <w:r w:rsidRPr="005155DF">
              <w:rPr>
                <w:rFonts w:ascii="宋体" w:hAnsi="宋体" w:hint="eastAsia"/>
                <w:color w:val="000000"/>
                <w:kern w:val="0"/>
                <w:sz w:val="18"/>
                <w:szCs w:val="18"/>
              </w:rPr>
              <w:t>四氯乙烷</w:t>
            </w:r>
          </w:p>
        </w:tc>
        <w:tc>
          <w:tcPr>
            <w:tcW w:w="2347" w:type="pct"/>
            <w:noWrap/>
            <w:vAlign w:val="center"/>
          </w:tcPr>
          <w:p w14:paraId="75C929E7" w14:textId="77777777" w:rsidR="005155DF" w:rsidRPr="005155DF" w:rsidRDefault="005155DF" w:rsidP="007006EA">
            <w:pPr>
              <w:widowControl/>
              <w:adjustRightInd/>
              <w:spacing w:line="240" w:lineRule="auto"/>
              <w:jc w:val="left"/>
              <w:rPr>
                <w:rFonts w:ascii="宋体" w:hAnsi="宋体" w:cs="宋体"/>
                <w:color w:val="000000"/>
                <w:kern w:val="0"/>
                <w:sz w:val="18"/>
                <w:szCs w:val="18"/>
              </w:rPr>
            </w:pPr>
            <w:r w:rsidRPr="005155DF">
              <w:rPr>
                <w:rFonts w:ascii="宋体" w:hAnsi="宋体" w:cs="宋体"/>
                <w:color w:val="000000"/>
                <w:kern w:val="0"/>
                <w:sz w:val="18"/>
                <w:szCs w:val="18"/>
              </w:rPr>
              <w:t>7.5%</w:t>
            </w:r>
          </w:p>
        </w:tc>
      </w:tr>
      <w:tr w:rsidR="005155DF" w:rsidRPr="005155DF" w14:paraId="2DDB8035" w14:textId="77777777" w:rsidTr="005155DF">
        <w:trPr>
          <w:trHeight w:val="74"/>
          <w:jc w:val="center"/>
        </w:trPr>
        <w:tc>
          <w:tcPr>
            <w:tcW w:w="647" w:type="pct"/>
            <w:noWrap/>
            <w:vAlign w:val="center"/>
          </w:tcPr>
          <w:p w14:paraId="1DD4FE61" w14:textId="77777777" w:rsidR="005155DF" w:rsidRPr="005155DF" w:rsidRDefault="005155DF">
            <w:pPr>
              <w:widowControl/>
              <w:adjustRightInd/>
              <w:spacing w:line="240" w:lineRule="auto"/>
              <w:jc w:val="center"/>
              <w:rPr>
                <w:rFonts w:ascii="宋体" w:hAnsi="Times New Roman"/>
                <w:color w:val="000000"/>
                <w:kern w:val="0"/>
                <w:sz w:val="18"/>
                <w:szCs w:val="18"/>
              </w:rPr>
            </w:pPr>
            <w:r w:rsidRPr="005155DF">
              <w:rPr>
                <w:rFonts w:ascii="宋体" w:hAnsi="Times New Roman" w:hint="eastAsia"/>
                <w:color w:val="000000"/>
                <w:kern w:val="0"/>
                <w:sz w:val="18"/>
                <w:szCs w:val="18"/>
              </w:rPr>
              <w:t>4</w:t>
            </w:r>
          </w:p>
        </w:tc>
        <w:tc>
          <w:tcPr>
            <w:tcW w:w="2007" w:type="pct"/>
            <w:vAlign w:val="center"/>
          </w:tcPr>
          <w:p w14:paraId="0F2F8FFB" w14:textId="77777777" w:rsidR="005155DF" w:rsidRPr="005155DF" w:rsidRDefault="005155DF" w:rsidP="007006EA">
            <w:pPr>
              <w:adjustRightInd/>
              <w:spacing w:line="240" w:lineRule="auto"/>
              <w:jc w:val="left"/>
              <w:rPr>
                <w:rFonts w:ascii="宋体" w:hAnsi="Times New Roman"/>
                <w:color w:val="000000"/>
                <w:kern w:val="0"/>
                <w:sz w:val="18"/>
                <w:szCs w:val="18"/>
              </w:rPr>
            </w:pPr>
            <w:r w:rsidRPr="005155DF">
              <w:rPr>
                <w:rFonts w:ascii="宋体" w:hAnsi="宋体" w:hint="eastAsia"/>
                <w:color w:val="000000"/>
                <w:kern w:val="0"/>
                <w:sz w:val="18"/>
                <w:szCs w:val="18"/>
              </w:rPr>
              <w:t>三氯乙烯</w:t>
            </w:r>
          </w:p>
        </w:tc>
        <w:tc>
          <w:tcPr>
            <w:tcW w:w="2347" w:type="pct"/>
            <w:noWrap/>
            <w:vAlign w:val="center"/>
          </w:tcPr>
          <w:p w14:paraId="2EB34143" w14:textId="77777777" w:rsidR="005155DF" w:rsidRPr="005155DF" w:rsidRDefault="005155DF" w:rsidP="007006EA">
            <w:pPr>
              <w:widowControl/>
              <w:adjustRightInd/>
              <w:spacing w:line="240" w:lineRule="auto"/>
              <w:jc w:val="left"/>
              <w:rPr>
                <w:rFonts w:ascii="宋体" w:hAnsi="宋体" w:cs="宋体"/>
                <w:color w:val="000000"/>
                <w:kern w:val="0"/>
                <w:sz w:val="18"/>
                <w:szCs w:val="18"/>
              </w:rPr>
            </w:pPr>
            <w:r w:rsidRPr="005155DF">
              <w:rPr>
                <w:rFonts w:ascii="宋体" w:hAnsi="宋体" w:cs="宋体"/>
                <w:color w:val="000000"/>
                <w:kern w:val="0"/>
                <w:sz w:val="18"/>
                <w:szCs w:val="18"/>
              </w:rPr>
              <w:t>12.5%</w:t>
            </w:r>
          </w:p>
        </w:tc>
      </w:tr>
      <w:tr w:rsidR="005155DF" w:rsidRPr="005155DF" w14:paraId="18175775" w14:textId="77777777" w:rsidTr="005155DF">
        <w:trPr>
          <w:trHeight w:val="70"/>
          <w:jc w:val="center"/>
        </w:trPr>
        <w:tc>
          <w:tcPr>
            <w:tcW w:w="647" w:type="pct"/>
            <w:noWrap/>
            <w:vAlign w:val="center"/>
          </w:tcPr>
          <w:p w14:paraId="58D23510" w14:textId="77777777" w:rsidR="005155DF" w:rsidRPr="005155DF" w:rsidRDefault="005155DF">
            <w:pPr>
              <w:widowControl/>
              <w:adjustRightInd/>
              <w:spacing w:line="240" w:lineRule="auto"/>
              <w:jc w:val="center"/>
              <w:rPr>
                <w:rFonts w:ascii="宋体" w:hAnsi="Times New Roman" w:cs="宋体"/>
                <w:color w:val="000000"/>
                <w:kern w:val="0"/>
                <w:sz w:val="18"/>
                <w:szCs w:val="18"/>
              </w:rPr>
            </w:pPr>
            <w:r w:rsidRPr="005155DF">
              <w:rPr>
                <w:rFonts w:ascii="宋体" w:hAnsi="Times New Roman" w:cs="宋体" w:hint="eastAsia"/>
                <w:color w:val="000000"/>
                <w:kern w:val="0"/>
                <w:sz w:val="18"/>
                <w:szCs w:val="18"/>
              </w:rPr>
              <w:t>5</w:t>
            </w:r>
          </w:p>
        </w:tc>
        <w:tc>
          <w:tcPr>
            <w:tcW w:w="2007" w:type="pct"/>
            <w:vAlign w:val="center"/>
          </w:tcPr>
          <w:p w14:paraId="134A8F6A" w14:textId="77777777" w:rsidR="005155DF" w:rsidRPr="005155DF" w:rsidRDefault="005155DF" w:rsidP="007006EA">
            <w:pPr>
              <w:adjustRightInd/>
              <w:spacing w:line="240" w:lineRule="auto"/>
              <w:jc w:val="left"/>
              <w:rPr>
                <w:rFonts w:ascii="宋体" w:hAnsi="Times New Roman" w:cs="宋体"/>
                <w:color w:val="000000"/>
                <w:kern w:val="0"/>
                <w:sz w:val="18"/>
                <w:szCs w:val="18"/>
              </w:rPr>
            </w:pPr>
            <w:r w:rsidRPr="005155DF">
              <w:rPr>
                <w:rFonts w:ascii="宋体" w:hAnsi="宋体" w:cs="宋体" w:hint="eastAsia"/>
                <w:color w:val="000000"/>
                <w:kern w:val="0"/>
                <w:sz w:val="18"/>
                <w:szCs w:val="18"/>
              </w:rPr>
              <w:t>二甲苯</w:t>
            </w:r>
          </w:p>
        </w:tc>
        <w:tc>
          <w:tcPr>
            <w:tcW w:w="2347" w:type="pct"/>
            <w:noWrap/>
            <w:vAlign w:val="center"/>
          </w:tcPr>
          <w:p w14:paraId="2E6C9EDD" w14:textId="77777777" w:rsidR="005155DF" w:rsidRPr="005155DF" w:rsidRDefault="005155DF" w:rsidP="007006EA">
            <w:pPr>
              <w:widowControl/>
              <w:adjustRightInd/>
              <w:spacing w:line="240" w:lineRule="auto"/>
              <w:jc w:val="left"/>
              <w:rPr>
                <w:rFonts w:ascii="宋体" w:hAnsi="宋体" w:cs="宋体"/>
                <w:color w:val="000000"/>
                <w:kern w:val="0"/>
                <w:sz w:val="18"/>
                <w:szCs w:val="18"/>
              </w:rPr>
            </w:pPr>
            <w:r w:rsidRPr="005155DF">
              <w:rPr>
                <w:rFonts w:ascii="宋体" w:hAnsi="宋体" w:cs="宋体"/>
                <w:color w:val="000000"/>
                <w:kern w:val="0"/>
                <w:sz w:val="18"/>
                <w:szCs w:val="18"/>
              </w:rPr>
              <w:t>6%</w:t>
            </w:r>
          </w:p>
        </w:tc>
      </w:tr>
    </w:tbl>
    <w:p w14:paraId="03024706" w14:textId="068B2348" w:rsidR="005155DF" w:rsidRDefault="005155DF" w:rsidP="005155DF">
      <w:pPr>
        <w:pStyle w:val="affffd"/>
        <w:ind w:firstLine="420"/>
      </w:pPr>
    </w:p>
    <w:p w14:paraId="7024FB70" w14:textId="2FC5D063" w:rsidR="00931223" w:rsidRDefault="00931223" w:rsidP="00931223">
      <w:pPr>
        <w:pStyle w:val="affffd"/>
        <w:ind w:firstLine="420"/>
      </w:pPr>
      <w:r>
        <w:rPr>
          <w:rFonts w:hint="eastAsia"/>
        </w:rPr>
        <w:t>混合液浸湿棉布，在10s内敷在样品外表面（14mm</w:t>
      </w:r>
      <w:r w:rsidR="008B3BCA" w:rsidRPr="008B3BCA">
        <w:rPr>
          <w:rFonts w:hint="eastAsia"/>
        </w:rPr>
        <w:t>×</w:t>
      </w:r>
      <w:r>
        <w:rPr>
          <w:rFonts w:hint="eastAsia"/>
        </w:rPr>
        <w:t>14mm），施加50N/cm</w:t>
      </w:r>
      <w:r w:rsidRPr="00931223">
        <w:rPr>
          <w:rFonts w:hint="eastAsia"/>
          <w:vertAlign w:val="superscript"/>
        </w:rPr>
        <w:t>2</w:t>
      </w:r>
      <w:r>
        <w:rPr>
          <w:rFonts w:hint="eastAsia"/>
        </w:rPr>
        <w:t>的压力并维持10min。试验期间棉布应重复浸透混合液，以使试样表面上的液体成分与试验混合液一致。为了防止试样因施加压力而产生裂纹，允许对施加压力进行补偿。</w:t>
      </w:r>
    </w:p>
    <w:p w14:paraId="22D536BB" w14:textId="455A88BC" w:rsidR="00931223" w:rsidRDefault="00931223" w:rsidP="00931223">
      <w:pPr>
        <w:pStyle w:val="affffd"/>
        <w:ind w:firstLine="420"/>
      </w:pPr>
      <w:r>
        <w:rPr>
          <w:rFonts w:hint="eastAsia"/>
        </w:rPr>
        <w:lastRenderedPageBreak/>
        <w:t>试验后，试样应在户外空气中干燥。然后，先后使用温度为23℃±5℃的洗涤剂（成分见表</w:t>
      </w:r>
      <w:r w:rsidR="00F51246">
        <w:rPr>
          <w:rFonts w:hint="eastAsia"/>
        </w:rPr>
        <w:t>H</w:t>
      </w:r>
      <w:r>
        <w:rPr>
          <w:rFonts w:hint="eastAsia"/>
        </w:rPr>
        <w:t>.3）和杂质含量不超过0.2%的蒸馏水清洗，并用软棉布擦干。</w:t>
      </w:r>
    </w:p>
    <w:p w14:paraId="5D797821" w14:textId="2FB190AA" w:rsidR="00931223" w:rsidRDefault="00931223" w:rsidP="00931223">
      <w:pPr>
        <w:pStyle w:val="a8"/>
        <w:spacing w:before="156" w:after="156"/>
      </w:pPr>
      <w:bookmarkStart w:id="160" w:name="_Toc61266317"/>
      <w:bookmarkStart w:id="161" w:name="_Ref66650890"/>
      <w:r w:rsidRPr="00931223">
        <w:rPr>
          <w:rFonts w:hint="eastAsia"/>
        </w:rPr>
        <w:t>耐洗涤剂和燃油试验</w:t>
      </w:r>
      <w:bookmarkEnd w:id="160"/>
      <w:bookmarkEnd w:id="161"/>
    </w:p>
    <w:p w14:paraId="5B4A7A80" w14:textId="459EA314" w:rsidR="00931223" w:rsidRDefault="00931223" w:rsidP="00931223">
      <w:pPr>
        <w:pStyle w:val="a9"/>
        <w:spacing w:before="156" w:after="156"/>
      </w:pPr>
      <w:bookmarkStart w:id="162" w:name="_Ref508801366"/>
      <w:r>
        <w:rPr>
          <w:rFonts w:hint="eastAsia"/>
        </w:rPr>
        <w:t>耐洗涤剂试验</w:t>
      </w:r>
      <w:bookmarkEnd w:id="162"/>
    </w:p>
    <w:p w14:paraId="3E4603E5" w14:textId="5487AD4C" w:rsidR="00ED6C9D" w:rsidRDefault="00ED6C9D" w:rsidP="00ED6C9D">
      <w:pPr>
        <w:pStyle w:val="affffd"/>
        <w:ind w:firstLine="420"/>
        <w:rPr>
          <w:rFonts w:hAnsi="宋体"/>
          <w:color w:val="000000"/>
        </w:rPr>
      </w:pPr>
      <w:r>
        <w:rPr>
          <w:rFonts w:hAnsi="宋体" w:hint="eastAsia"/>
          <w:color w:val="000000"/>
        </w:rPr>
        <w:t>取</w:t>
      </w:r>
      <w:r>
        <w:rPr>
          <w:rFonts w:hAnsi="宋体"/>
          <w:color w:val="000000"/>
        </w:rPr>
        <w:t>3</w:t>
      </w:r>
      <w:r>
        <w:rPr>
          <w:rFonts w:hAnsi="宋体" w:hint="eastAsia"/>
          <w:color w:val="000000"/>
        </w:rPr>
        <w:t>个新的配光镜或其材料试样，将试样的外表面加热到</w:t>
      </w:r>
      <w:r>
        <w:rPr>
          <w:rFonts w:hAnsi="宋体"/>
          <w:color w:val="000000"/>
        </w:rPr>
        <w:t>50</w:t>
      </w:r>
      <w:r>
        <w:rPr>
          <w:rFonts w:hAnsi="宋体" w:hint="eastAsia"/>
          <w:color w:val="000000"/>
        </w:rPr>
        <w:t>℃±</w:t>
      </w:r>
      <w:r>
        <w:rPr>
          <w:rFonts w:hAnsi="宋体"/>
          <w:color w:val="000000"/>
        </w:rPr>
        <w:t xml:space="preserve">5 </w:t>
      </w:r>
      <w:r>
        <w:rPr>
          <w:rFonts w:hAnsi="宋体" w:hint="eastAsia"/>
          <w:color w:val="000000"/>
        </w:rPr>
        <w:t>℃后，浸入到</w:t>
      </w:r>
      <w:r>
        <w:rPr>
          <w:rFonts w:hAnsi="宋体"/>
          <w:color w:val="000000"/>
        </w:rPr>
        <w:t>23</w:t>
      </w:r>
      <w:r>
        <w:rPr>
          <w:rFonts w:hAnsi="宋体" w:hint="eastAsia"/>
          <w:color w:val="000000"/>
        </w:rPr>
        <w:t>℃±</w:t>
      </w:r>
      <w:r>
        <w:rPr>
          <w:rFonts w:hAnsi="宋体"/>
          <w:color w:val="000000"/>
        </w:rPr>
        <w:t>5</w:t>
      </w:r>
      <w:r>
        <w:rPr>
          <w:rFonts w:hAnsi="宋体" w:hint="eastAsia"/>
          <w:color w:val="000000"/>
        </w:rPr>
        <w:t>℃的洗涤剂混合液中</w:t>
      </w:r>
      <w:r>
        <w:rPr>
          <w:rFonts w:hAnsi="宋体"/>
          <w:color w:val="000000"/>
        </w:rPr>
        <w:t>5min</w:t>
      </w:r>
      <w:r>
        <w:rPr>
          <w:rFonts w:hAnsi="宋体" w:hint="eastAsia"/>
          <w:color w:val="000000"/>
        </w:rPr>
        <w:t>。洗涤剂的成分按表</w:t>
      </w:r>
      <w:r w:rsidR="00F51246">
        <w:rPr>
          <w:rFonts w:hAnsi="宋体" w:hint="eastAsia"/>
          <w:color w:val="000000"/>
        </w:rPr>
        <w:t>H</w:t>
      </w:r>
      <w:r>
        <w:rPr>
          <w:rFonts w:hAnsi="宋体"/>
          <w:color w:val="000000"/>
        </w:rPr>
        <w:t>.3</w:t>
      </w:r>
      <w:r>
        <w:rPr>
          <w:rFonts w:hAnsi="宋体" w:hint="eastAsia"/>
          <w:color w:val="000000"/>
        </w:rPr>
        <w:t>配比。随后在</w:t>
      </w:r>
      <w:r>
        <w:rPr>
          <w:rFonts w:hAnsi="宋体"/>
          <w:color w:val="000000"/>
        </w:rPr>
        <w:t>50</w:t>
      </w:r>
      <w:r>
        <w:rPr>
          <w:rFonts w:hAnsi="宋体" w:hint="eastAsia"/>
          <w:color w:val="000000"/>
        </w:rPr>
        <w:t>℃±</w:t>
      </w:r>
      <w:r>
        <w:rPr>
          <w:rFonts w:hAnsi="宋体"/>
          <w:color w:val="000000"/>
        </w:rPr>
        <w:t xml:space="preserve">5 </w:t>
      </w:r>
      <w:r>
        <w:rPr>
          <w:rFonts w:hAnsi="宋体" w:hint="eastAsia"/>
          <w:color w:val="000000"/>
        </w:rPr>
        <w:t>℃下干燥，并用湿棉布擦净试样表面。</w:t>
      </w:r>
    </w:p>
    <w:p w14:paraId="3A4F1C74" w14:textId="0B4CD1EC" w:rsidR="00ED6C9D" w:rsidRDefault="00ED6C9D" w:rsidP="00ED6C9D">
      <w:pPr>
        <w:pStyle w:val="aff7"/>
        <w:spacing w:before="156" w:after="156"/>
      </w:pPr>
      <w:r>
        <w:rPr>
          <w:rFonts w:hint="eastAsia"/>
        </w:rPr>
        <w:t>洗涤剂混合液成分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19"/>
        <w:gridCol w:w="3847"/>
        <w:gridCol w:w="3668"/>
      </w:tblGrid>
      <w:tr w:rsidR="00C1726B" w:rsidRPr="00C1726B" w14:paraId="07363505" w14:textId="77777777" w:rsidTr="00C1726B">
        <w:trPr>
          <w:trHeight w:val="70"/>
          <w:jc w:val="center"/>
        </w:trPr>
        <w:tc>
          <w:tcPr>
            <w:tcW w:w="974" w:type="pct"/>
            <w:tcBorders>
              <w:top w:val="single" w:sz="8" w:space="0" w:color="auto"/>
              <w:bottom w:val="single" w:sz="8" w:space="0" w:color="auto"/>
            </w:tcBorders>
            <w:shd w:val="clear" w:color="auto" w:fill="FFFFFF"/>
            <w:noWrap/>
            <w:vAlign w:val="center"/>
          </w:tcPr>
          <w:p w14:paraId="19683D76" w14:textId="77777777" w:rsidR="00C1726B" w:rsidRPr="00C1726B" w:rsidRDefault="00C1726B">
            <w:pPr>
              <w:widowControl/>
              <w:spacing w:line="240" w:lineRule="auto"/>
              <w:jc w:val="center"/>
              <w:rPr>
                <w:rFonts w:ascii="宋体"/>
                <w:color w:val="000000"/>
                <w:kern w:val="0"/>
                <w:sz w:val="18"/>
                <w:szCs w:val="18"/>
              </w:rPr>
            </w:pPr>
            <w:r w:rsidRPr="00C1726B">
              <w:rPr>
                <w:rFonts w:ascii="宋体" w:hint="eastAsia"/>
                <w:color w:val="000000"/>
                <w:kern w:val="0"/>
                <w:sz w:val="18"/>
                <w:szCs w:val="18"/>
              </w:rPr>
              <w:t>序号</w:t>
            </w:r>
          </w:p>
        </w:tc>
        <w:tc>
          <w:tcPr>
            <w:tcW w:w="2061" w:type="pct"/>
            <w:tcBorders>
              <w:top w:val="single" w:sz="8" w:space="0" w:color="auto"/>
              <w:bottom w:val="single" w:sz="8" w:space="0" w:color="auto"/>
            </w:tcBorders>
            <w:shd w:val="clear" w:color="auto" w:fill="FFFFFF"/>
            <w:vAlign w:val="center"/>
          </w:tcPr>
          <w:p w14:paraId="4F0AA977" w14:textId="77777777" w:rsidR="00C1726B" w:rsidRPr="00C1726B" w:rsidRDefault="00C1726B">
            <w:pPr>
              <w:spacing w:line="240" w:lineRule="auto"/>
              <w:jc w:val="center"/>
              <w:rPr>
                <w:rFonts w:ascii="宋体"/>
                <w:color w:val="000000"/>
                <w:kern w:val="0"/>
                <w:sz w:val="18"/>
                <w:szCs w:val="18"/>
              </w:rPr>
            </w:pPr>
            <w:r w:rsidRPr="00C1726B">
              <w:rPr>
                <w:rFonts w:ascii="宋体" w:hAnsi="宋体" w:hint="eastAsia"/>
                <w:color w:val="000000"/>
                <w:kern w:val="0"/>
                <w:sz w:val="18"/>
                <w:szCs w:val="18"/>
              </w:rPr>
              <w:t>成份</w:t>
            </w:r>
          </w:p>
        </w:tc>
        <w:tc>
          <w:tcPr>
            <w:tcW w:w="1965" w:type="pct"/>
            <w:tcBorders>
              <w:top w:val="single" w:sz="8" w:space="0" w:color="auto"/>
              <w:bottom w:val="single" w:sz="8" w:space="0" w:color="auto"/>
            </w:tcBorders>
            <w:shd w:val="clear" w:color="auto" w:fill="FFFFFF"/>
            <w:noWrap/>
            <w:vAlign w:val="center"/>
          </w:tcPr>
          <w:p w14:paraId="67140CA6" w14:textId="77777777" w:rsidR="00C1726B" w:rsidRPr="00C1726B" w:rsidRDefault="00C1726B">
            <w:pPr>
              <w:widowControl/>
              <w:spacing w:line="240" w:lineRule="auto"/>
              <w:jc w:val="center"/>
              <w:rPr>
                <w:rFonts w:ascii="宋体" w:cs="宋体"/>
                <w:color w:val="000000"/>
                <w:kern w:val="0"/>
                <w:sz w:val="18"/>
                <w:szCs w:val="18"/>
              </w:rPr>
            </w:pPr>
            <w:r w:rsidRPr="00C1726B">
              <w:rPr>
                <w:rFonts w:ascii="宋体" w:hAnsi="宋体" w:cs="宋体" w:hint="eastAsia"/>
                <w:color w:val="000000"/>
                <w:kern w:val="0"/>
                <w:sz w:val="18"/>
                <w:szCs w:val="18"/>
              </w:rPr>
              <w:t>份量</w:t>
            </w:r>
          </w:p>
        </w:tc>
      </w:tr>
      <w:tr w:rsidR="00C1726B" w:rsidRPr="00C1726B" w14:paraId="405FE1EE" w14:textId="77777777" w:rsidTr="00C1726B">
        <w:trPr>
          <w:trHeight w:val="74"/>
          <w:jc w:val="center"/>
        </w:trPr>
        <w:tc>
          <w:tcPr>
            <w:tcW w:w="974" w:type="pct"/>
            <w:tcBorders>
              <w:top w:val="single" w:sz="8" w:space="0" w:color="auto"/>
            </w:tcBorders>
            <w:noWrap/>
            <w:vAlign w:val="center"/>
          </w:tcPr>
          <w:p w14:paraId="459CA5D5" w14:textId="77777777" w:rsidR="00C1726B" w:rsidRPr="00C1726B" w:rsidRDefault="00C1726B">
            <w:pPr>
              <w:widowControl/>
              <w:spacing w:line="240" w:lineRule="auto"/>
              <w:jc w:val="center"/>
              <w:rPr>
                <w:rFonts w:ascii="宋体"/>
                <w:color w:val="000000"/>
                <w:kern w:val="0"/>
                <w:sz w:val="18"/>
                <w:szCs w:val="18"/>
              </w:rPr>
            </w:pPr>
            <w:r w:rsidRPr="00C1726B">
              <w:rPr>
                <w:rFonts w:ascii="宋体" w:hint="eastAsia"/>
                <w:color w:val="000000"/>
                <w:kern w:val="0"/>
                <w:sz w:val="18"/>
                <w:szCs w:val="18"/>
              </w:rPr>
              <w:t>1</w:t>
            </w:r>
          </w:p>
        </w:tc>
        <w:tc>
          <w:tcPr>
            <w:tcW w:w="2061" w:type="pct"/>
            <w:tcBorders>
              <w:top w:val="single" w:sz="8" w:space="0" w:color="auto"/>
            </w:tcBorders>
            <w:vAlign w:val="center"/>
          </w:tcPr>
          <w:p w14:paraId="2592ABE1" w14:textId="77777777" w:rsidR="00C1726B" w:rsidRPr="00C1726B" w:rsidRDefault="00C1726B" w:rsidP="007571F9">
            <w:pPr>
              <w:widowControl/>
              <w:spacing w:line="240" w:lineRule="auto"/>
              <w:jc w:val="left"/>
              <w:rPr>
                <w:rFonts w:ascii="宋体"/>
                <w:color w:val="000000"/>
                <w:kern w:val="0"/>
                <w:sz w:val="18"/>
                <w:szCs w:val="18"/>
              </w:rPr>
            </w:pPr>
            <w:r w:rsidRPr="00C1726B">
              <w:rPr>
                <w:rFonts w:ascii="宋体" w:hAnsi="宋体" w:hint="eastAsia"/>
                <w:color w:val="000000"/>
                <w:kern w:val="0"/>
                <w:sz w:val="18"/>
                <w:szCs w:val="18"/>
              </w:rPr>
              <w:t>蒸馏水（杂质</w:t>
            </w:r>
            <w:r w:rsidRPr="00C1726B">
              <w:rPr>
                <w:rFonts w:ascii="宋体" w:hAnsi="宋体"/>
                <w:color w:val="000000"/>
                <w:kern w:val="0"/>
                <w:sz w:val="18"/>
                <w:szCs w:val="18"/>
              </w:rPr>
              <w:t>&lt;0.02%</w:t>
            </w:r>
            <w:r w:rsidRPr="00C1726B">
              <w:rPr>
                <w:rFonts w:ascii="宋体" w:hAnsi="宋体" w:hint="eastAsia"/>
                <w:color w:val="000000"/>
                <w:kern w:val="0"/>
                <w:sz w:val="18"/>
                <w:szCs w:val="18"/>
              </w:rPr>
              <w:t>）</w:t>
            </w:r>
          </w:p>
        </w:tc>
        <w:tc>
          <w:tcPr>
            <w:tcW w:w="1965" w:type="pct"/>
            <w:tcBorders>
              <w:top w:val="single" w:sz="8" w:space="0" w:color="auto"/>
            </w:tcBorders>
            <w:noWrap/>
            <w:vAlign w:val="center"/>
          </w:tcPr>
          <w:p w14:paraId="06D8A5DE" w14:textId="77777777" w:rsidR="00C1726B" w:rsidRPr="00C1726B" w:rsidRDefault="00C1726B" w:rsidP="007571F9">
            <w:pPr>
              <w:widowControl/>
              <w:spacing w:line="240" w:lineRule="auto"/>
              <w:jc w:val="left"/>
              <w:rPr>
                <w:rFonts w:ascii="宋体" w:hAnsi="宋体" w:cs="宋体"/>
                <w:color w:val="000000"/>
                <w:kern w:val="0"/>
                <w:sz w:val="18"/>
                <w:szCs w:val="18"/>
              </w:rPr>
            </w:pPr>
            <w:r w:rsidRPr="00C1726B">
              <w:rPr>
                <w:rFonts w:ascii="宋体" w:hAnsi="宋体" w:cs="宋体"/>
                <w:color w:val="000000"/>
                <w:kern w:val="0"/>
                <w:sz w:val="18"/>
                <w:szCs w:val="18"/>
              </w:rPr>
              <w:t>99</w:t>
            </w:r>
          </w:p>
        </w:tc>
      </w:tr>
      <w:tr w:rsidR="00C1726B" w:rsidRPr="00C1726B" w14:paraId="7D1CBE65" w14:textId="77777777" w:rsidTr="00C1726B">
        <w:trPr>
          <w:trHeight w:val="70"/>
          <w:jc w:val="center"/>
        </w:trPr>
        <w:tc>
          <w:tcPr>
            <w:tcW w:w="974" w:type="pct"/>
            <w:noWrap/>
            <w:vAlign w:val="center"/>
          </w:tcPr>
          <w:p w14:paraId="396B4EB6" w14:textId="77777777" w:rsidR="00C1726B" w:rsidRPr="00C1726B" w:rsidRDefault="00C1726B">
            <w:pPr>
              <w:widowControl/>
              <w:spacing w:line="240" w:lineRule="auto"/>
              <w:jc w:val="center"/>
              <w:rPr>
                <w:rFonts w:ascii="宋体" w:cs="宋体"/>
                <w:color w:val="000000"/>
                <w:kern w:val="0"/>
                <w:sz w:val="18"/>
                <w:szCs w:val="18"/>
              </w:rPr>
            </w:pPr>
            <w:r w:rsidRPr="00C1726B">
              <w:rPr>
                <w:rFonts w:ascii="宋体" w:cs="宋体" w:hint="eastAsia"/>
                <w:color w:val="000000"/>
                <w:kern w:val="0"/>
                <w:sz w:val="18"/>
                <w:szCs w:val="18"/>
              </w:rPr>
              <w:t>2</w:t>
            </w:r>
          </w:p>
        </w:tc>
        <w:tc>
          <w:tcPr>
            <w:tcW w:w="2061" w:type="pct"/>
            <w:vAlign w:val="center"/>
          </w:tcPr>
          <w:p w14:paraId="64B7817E" w14:textId="77777777" w:rsidR="00C1726B" w:rsidRPr="00C1726B" w:rsidRDefault="00C1726B" w:rsidP="007571F9">
            <w:pPr>
              <w:spacing w:line="240" w:lineRule="auto"/>
              <w:jc w:val="left"/>
              <w:rPr>
                <w:rFonts w:ascii="宋体" w:cs="宋体"/>
                <w:color w:val="000000"/>
                <w:kern w:val="0"/>
                <w:sz w:val="18"/>
                <w:szCs w:val="18"/>
              </w:rPr>
            </w:pPr>
            <w:r w:rsidRPr="00C1726B">
              <w:rPr>
                <w:rFonts w:ascii="宋体" w:hAnsi="宋体" w:cs="宋体" w:hint="eastAsia"/>
                <w:color w:val="000000"/>
                <w:kern w:val="0"/>
                <w:sz w:val="18"/>
                <w:szCs w:val="18"/>
              </w:rPr>
              <w:t>烷基去垢剂</w:t>
            </w:r>
          </w:p>
        </w:tc>
        <w:tc>
          <w:tcPr>
            <w:tcW w:w="1965" w:type="pct"/>
            <w:noWrap/>
            <w:vAlign w:val="center"/>
          </w:tcPr>
          <w:p w14:paraId="6EEFB5C2" w14:textId="77777777" w:rsidR="00C1726B" w:rsidRPr="00C1726B" w:rsidRDefault="00C1726B" w:rsidP="007571F9">
            <w:pPr>
              <w:widowControl/>
              <w:spacing w:line="240" w:lineRule="auto"/>
              <w:jc w:val="left"/>
              <w:rPr>
                <w:rFonts w:ascii="宋体" w:hAnsi="宋体" w:cs="宋体"/>
                <w:color w:val="000000"/>
                <w:kern w:val="0"/>
                <w:sz w:val="18"/>
                <w:szCs w:val="18"/>
              </w:rPr>
            </w:pPr>
            <w:r w:rsidRPr="00C1726B">
              <w:rPr>
                <w:rFonts w:ascii="宋体" w:hAnsi="宋体" w:cs="宋体"/>
                <w:color w:val="000000"/>
                <w:kern w:val="0"/>
                <w:sz w:val="18"/>
                <w:szCs w:val="18"/>
              </w:rPr>
              <w:t>1</w:t>
            </w:r>
          </w:p>
        </w:tc>
      </w:tr>
    </w:tbl>
    <w:p w14:paraId="15E3E7C6" w14:textId="3C2E892A" w:rsidR="00C1726B" w:rsidRDefault="00C1726B" w:rsidP="00C1726B">
      <w:pPr>
        <w:pStyle w:val="a9"/>
        <w:spacing w:before="156" w:after="156"/>
      </w:pPr>
      <w:r>
        <w:rPr>
          <w:rFonts w:hint="eastAsia"/>
        </w:rPr>
        <w:t>耐燃油试验</w:t>
      </w:r>
    </w:p>
    <w:p w14:paraId="6050DA6F" w14:textId="2914819F" w:rsidR="001A4FEB" w:rsidRDefault="001A4FEB" w:rsidP="001A4FEB">
      <w:pPr>
        <w:pStyle w:val="affffd"/>
        <w:ind w:firstLine="420"/>
        <w:rPr>
          <w:rFonts w:hAnsi="宋体"/>
          <w:color w:val="000000"/>
          <w:szCs w:val="18"/>
        </w:rPr>
      </w:pPr>
      <w:r>
        <w:rPr>
          <w:rFonts w:hAnsi="宋体" w:hint="eastAsia"/>
          <w:color w:val="000000"/>
          <w:szCs w:val="18"/>
        </w:rPr>
        <w:t>洗涤剂试验后，用浸有燃油试剂的棉布轻擦试样外表面</w:t>
      </w:r>
      <w:r>
        <w:rPr>
          <w:rFonts w:hAnsi="宋体"/>
          <w:color w:val="000000"/>
          <w:szCs w:val="18"/>
        </w:rPr>
        <w:t>1min</w:t>
      </w:r>
      <w:r>
        <w:rPr>
          <w:rFonts w:hAnsi="宋体" w:hint="eastAsia"/>
          <w:color w:val="000000"/>
          <w:szCs w:val="18"/>
        </w:rPr>
        <w:t>。燃油试剂</w:t>
      </w:r>
      <w:r>
        <w:rPr>
          <w:rFonts w:hAnsi="宋体" w:hint="eastAsia"/>
          <w:color w:val="000000"/>
        </w:rPr>
        <w:t>的体积百分比组成按表</w:t>
      </w:r>
      <w:r w:rsidR="00F51246">
        <w:rPr>
          <w:rFonts w:hAnsi="宋体" w:hint="eastAsia"/>
          <w:color w:val="000000"/>
        </w:rPr>
        <w:t>H</w:t>
      </w:r>
      <w:r>
        <w:rPr>
          <w:rFonts w:hAnsi="宋体"/>
          <w:color w:val="000000"/>
        </w:rPr>
        <w:t>.4</w:t>
      </w:r>
      <w:r>
        <w:rPr>
          <w:rFonts w:hAnsi="宋体" w:hint="eastAsia"/>
          <w:color w:val="000000"/>
          <w:szCs w:val="18"/>
        </w:rPr>
        <w:t>。随后在室外空气中干燥试样。</w:t>
      </w:r>
    </w:p>
    <w:p w14:paraId="54E38BE6" w14:textId="0CA9EB27" w:rsidR="001A4FEB" w:rsidRDefault="001A4FEB" w:rsidP="001A4FEB">
      <w:pPr>
        <w:pStyle w:val="aff7"/>
        <w:spacing w:before="156" w:after="156"/>
      </w:pPr>
      <w:r>
        <w:rPr>
          <w:rFonts w:hint="eastAsia"/>
        </w:rPr>
        <w:t>燃油混合液成份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19"/>
        <w:gridCol w:w="3849"/>
        <w:gridCol w:w="3666"/>
      </w:tblGrid>
      <w:tr w:rsidR="00920D07" w:rsidRPr="00920D07" w14:paraId="4D7C555A" w14:textId="77777777" w:rsidTr="00920D07">
        <w:trPr>
          <w:trHeight w:val="70"/>
          <w:jc w:val="center"/>
        </w:trPr>
        <w:tc>
          <w:tcPr>
            <w:tcW w:w="974" w:type="pct"/>
            <w:tcBorders>
              <w:top w:val="single" w:sz="8" w:space="0" w:color="auto"/>
              <w:bottom w:val="single" w:sz="8" w:space="0" w:color="auto"/>
            </w:tcBorders>
            <w:shd w:val="clear" w:color="auto" w:fill="FFFFFF"/>
            <w:noWrap/>
            <w:vAlign w:val="center"/>
          </w:tcPr>
          <w:p w14:paraId="4CF9ABFF" w14:textId="77777777" w:rsidR="00920D07" w:rsidRPr="00920D07" w:rsidRDefault="00920D07">
            <w:pPr>
              <w:widowControl/>
              <w:adjustRightInd/>
              <w:spacing w:line="240" w:lineRule="auto"/>
              <w:jc w:val="center"/>
              <w:rPr>
                <w:rFonts w:ascii="宋体" w:hAnsi="Times New Roman"/>
                <w:color w:val="000000"/>
                <w:kern w:val="0"/>
                <w:sz w:val="18"/>
                <w:szCs w:val="18"/>
              </w:rPr>
            </w:pPr>
            <w:r w:rsidRPr="00920D07">
              <w:rPr>
                <w:rFonts w:ascii="宋体" w:hAnsi="Times New Roman" w:hint="eastAsia"/>
                <w:color w:val="000000"/>
                <w:kern w:val="0"/>
                <w:sz w:val="18"/>
                <w:szCs w:val="18"/>
              </w:rPr>
              <w:t>序号</w:t>
            </w:r>
          </w:p>
        </w:tc>
        <w:tc>
          <w:tcPr>
            <w:tcW w:w="2062" w:type="pct"/>
            <w:tcBorders>
              <w:top w:val="single" w:sz="8" w:space="0" w:color="auto"/>
              <w:bottom w:val="single" w:sz="8" w:space="0" w:color="auto"/>
            </w:tcBorders>
            <w:shd w:val="clear" w:color="auto" w:fill="FFFFFF"/>
            <w:vAlign w:val="center"/>
          </w:tcPr>
          <w:p w14:paraId="2148352C" w14:textId="77777777" w:rsidR="00920D07" w:rsidRPr="00920D07" w:rsidRDefault="00920D07">
            <w:pPr>
              <w:adjustRightInd/>
              <w:spacing w:line="240" w:lineRule="auto"/>
              <w:jc w:val="center"/>
              <w:rPr>
                <w:rFonts w:ascii="宋体" w:hAnsi="Times New Roman"/>
                <w:color w:val="000000"/>
                <w:kern w:val="0"/>
                <w:sz w:val="18"/>
                <w:szCs w:val="18"/>
              </w:rPr>
            </w:pPr>
            <w:r w:rsidRPr="00920D07">
              <w:rPr>
                <w:rFonts w:ascii="宋体" w:hAnsi="宋体" w:hint="eastAsia"/>
                <w:color w:val="000000"/>
                <w:kern w:val="0"/>
                <w:sz w:val="18"/>
                <w:szCs w:val="18"/>
              </w:rPr>
              <w:t>成份</w:t>
            </w:r>
          </w:p>
        </w:tc>
        <w:tc>
          <w:tcPr>
            <w:tcW w:w="1964" w:type="pct"/>
            <w:tcBorders>
              <w:top w:val="single" w:sz="8" w:space="0" w:color="auto"/>
              <w:bottom w:val="single" w:sz="8" w:space="0" w:color="auto"/>
            </w:tcBorders>
            <w:shd w:val="clear" w:color="auto" w:fill="FFFFFF"/>
            <w:noWrap/>
            <w:vAlign w:val="center"/>
          </w:tcPr>
          <w:p w14:paraId="6A2CA329" w14:textId="77777777" w:rsidR="00920D07" w:rsidRPr="00920D07" w:rsidRDefault="00920D07">
            <w:pPr>
              <w:widowControl/>
              <w:adjustRightInd/>
              <w:spacing w:line="240" w:lineRule="auto"/>
              <w:jc w:val="center"/>
              <w:rPr>
                <w:rFonts w:ascii="宋体" w:hAnsi="Times New Roman" w:cs="宋体"/>
                <w:color w:val="000000"/>
                <w:kern w:val="0"/>
                <w:sz w:val="18"/>
                <w:szCs w:val="18"/>
              </w:rPr>
            </w:pPr>
            <w:r w:rsidRPr="00920D07">
              <w:rPr>
                <w:rFonts w:ascii="宋体" w:hAnsi="宋体" w:cs="宋体" w:hint="eastAsia"/>
                <w:color w:val="000000"/>
                <w:kern w:val="0"/>
                <w:sz w:val="18"/>
                <w:szCs w:val="18"/>
              </w:rPr>
              <w:t>体积百分比</w:t>
            </w:r>
          </w:p>
        </w:tc>
      </w:tr>
      <w:tr w:rsidR="00920D07" w:rsidRPr="00920D07" w14:paraId="7EFDD70B" w14:textId="77777777" w:rsidTr="00920D07">
        <w:trPr>
          <w:trHeight w:val="74"/>
          <w:jc w:val="center"/>
        </w:trPr>
        <w:tc>
          <w:tcPr>
            <w:tcW w:w="974" w:type="pct"/>
            <w:tcBorders>
              <w:top w:val="single" w:sz="8" w:space="0" w:color="auto"/>
            </w:tcBorders>
            <w:noWrap/>
            <w:vAlign w:val="center"/>
          </w:tcPr>
          <w:p w14:paraId="35E34865" w14:textId="77777777" w:rsidR="00920D07" w:rsidRPr="00920D07" w:rsidRDefault="00920D07">
            <w:pPr>
              <w:widowControl/>
              <w:adjustRightInd/>
              <w:spacing w:line="240" w:lineRule="auto"/>
              <w:jc w:val="center"/>
              <w:rPr>
                <w:rFonts w:ascii="宋体" w:hAnsi="Times New Roman"/>
                <w:color w:val="000000"/>
                <w:kern w:val="0"/>
                <w:sz w:val="18"/>
                <w:szCs w:val="18"/>
              </w:rPr>
            </w:pPr>
            <w:r w:rsidRPr="00920D07">
              <w:rPr>
                <w:rFonts w:ascii="宋体" w:hAnsi="Times New Roman" w:hint="eastAsia"/>
                <w:color w:val="000000"/>
                <w:kern w:val="0"/>
                <w:sz w:val="18"/>
                <w:szCs w:val="18"/>
              </w:rPr>
              <w:t>1</w:t>
            </w:r>
          </w:p>
        </w:tc>
        <w:tc>
          <w:tcPr>
            <w:tcW w:w="2062" w:type="pct"/>
            <w:tcBorders>
              <w:top w:val="single" w:sz="8" w:space="0" w:color="auto"/>
            </w:tcBorders>
            <w:vAlign w:val="center"/>
          </w:tcPr>
          <w:p w14:paraId="6B5D1757" w14:textId="77777777" w:rsidR="00920D07" w:rsidRPr="00920D07" w:rsidRDefault="00920D07" w:rsidP="002F2F2E">
            <w:pPr>
              <w:widowControl/>
              <w:adjustRightInd/>
              <w:spacing w:line="240" w:lineRule="auto"/>
              <w:jc w:val="left"/>
              <w:rPr>
                <w:rFonts w:ascii="宋体" w:hAnsi="Times New Roman"/>
                <w:color w:val="000000"/>
                <w:kern w:val="0"/>
                <w:sz w:val="18"/>
                <w:szCs w:val="18"/>
              </w:rPr>
            </w:pPr>
            <w:r w:rsidRPr="00920D07">
              <w:rPr>
                <w:rFonts w:ascii="宋体" w:hAnsi="宋体"/>
                <w:color w:val="000000"/>
                <w:kern w:val="0"/>
                <w:sz w:val="18"/>
                <w:szCs w:val="18"/>
              </w:rPr>
              <w:t>n-</w:t>
            </w:r>
            <w:proofErr w:type="gramStart"/>
            <w:r w:rsidRPr="00920D07">
              <w:rPr>
                <w:rFonts w:ascii="宋体" w:hAnsi="宋体" w:hint="eastAsia"/>
                <w:color w:val="000000"/>
                <w:kern w:val="0"/>
                <w:sz w:val="18"/>
                <w:szCs w:val="18"/>
              </w:rPr>
              <w:t>庚烷</w:t>
            </w:r>
            <w:proofErr w:type="gramEnd"/>
          </w:p>
        </w:tc>
        <w:tc>
          <w:tcPr>
            <w:tcW w:w="1964" w:type="pct"/>
            <w:tcBorders>
              <w:top w:val="single" w:sz="8" w:space="0" w:color="auto"/>
            </w:tcBorders>
            <w:noWrap/>
            <w:vAlign w:val="center"/>
          </w:tcPr>
          <w:p w14:paraId="6D555DD6" w14:textId="77777777" w:rsidR="00920D07" w:rsidRPr="00920D07" w:rsidRDefault="00920D07" w:rsidP="002F2F2E">
            <w:pPr>
              <w:widowControl/>
              <w:adjustRightInd/>
              <w:spacing w:line="240" w:lineRule="auto"/>
              <w:jc w:val="left"/>
              <w:rPr>
                <w:rFonts w:ascii="宋体" w:hAnsi="宋体" w:cs="宋体"/>
                <w:color w:val="000000"/>
                <w:kern w:val="0"/>
                <w:sz w:val="18"/>
                <w:szCs w:val="18"/>
              </w:rPr>
            </w:pPr>
            <w:r w:rsidRPr="00920D07">
              <w:rPr>
                <w:rFonts w:ascii="宋体" w:hAnsi="宋体" w:cs="宋体"/>
                <w:color w:val="000000"/>
                <w:kern w:val="0"/>
                <w:sz w:val="18"/>
                <w:szCs w:val="18"/>
              </w:rPr>
              <w:t>70%</w:t>
            </w:r>
          </w:p>
        </w:tc>
      </w:tr>
      <w:tr w:rsidR="00920D07" w:rsidRPr="00920D07" w14:paraId="10D5470C" w14:textId="77777777" w:rsidTr="00920D07">
        <w:trPr>
          <w:trHeight w:val="70"/>
          <w:jc w:val="center"/>
        </w:trPr>
        <w:tc>
          <w:tcPr>
            <w:tcW w:w="974" w:type="pct"/>
            <w:noWrap/>
            <w:vAlign w:val="center"/>
          </w:tcPr>
          <w:p w14:paraId="6B2FCE62" w14:textId="77777777" w:rsidR="00920D07" w:rsidRPr="00920D07" w:rsidRDefault="00920D07">
            <w:pPr>
              <w:widowControl/>
              <w:adjustRightInd/>
              <w:spacing w:line="240" w:lineRule="auto"/>
              <w:jc w:val="center"/>
              <w:rPr>
                <w:rFonts w:ascii="宋体" w:hAnsi="Times New Roman"/>
                <w:color w:val="000000"/>
                <w:kern w:val="0"/>
                <w:sz w:val="18"/>
                <w:szCs w:val="18"/>
              </w:rPr>
            </w:pPr>
            <w:r w:rsidRPr="00920D07">
              <w:rPr>
                <w:rFonts w:ascii="宋体" w:hAnsi="Times New Roman" w:hint="eastAsia"/>
                <w:color w:val="000000"/>
                <w:kern w:val="0"/>
                <w:sz w:val="18"/>
                <w:szCs w:val="18"/>
              </w:rPr>
              <w:t>2</w:t>
            </w:r>
          </w:p>
        </w:tc>
        <w:tc>
          <w:tcPr>
            <w:tcW w:w="2062" w:type="pct"/>
            <w:vAlign w:val="center"/>
          </w:tcPr>
          <w:p w14:paraId="240D7C84" w14:textId="77777777" w:rsidR="00920D07" w:rsidRPr="00920D07" w:rsidRDefault="00920D07" w:rsidP="002F2F2E">
            <w:pPr>
              <w:adjustRightInd/>
              <w:spacing w:line="240" w:lineRule="auto"/>
              <w:jc w:val="left"/>
              <w:rPr>
                <w:rFonts w:ascii="宋体" w:hAnsi="Times New Roman"/>
                <w:color w:val="000000"/>
                <w:kern w:val="0"/>
                <w:sz w:val="18"/>
                <w:szCs w:val="18"/>
              </w:rPr>
            </w:pPr>
            <w:r w:rsidRPr="00920D07">
              <w:rPr>
                <w:rFonts w:ascii="宋体" w:hAnsi="宋体" w:hint="eastAsia"/>
                <w:color w:val="000000"/>
                <w:kern w:val="0"/>
                <w:sz w:val="18"/>
                <w:szCs w:val="18"/>
              </w:rPr>
              <w:t>甲苯</w:t>
            </w:r>
          </w:p>
        </w:tc>
        <w:tc>
          <w:tcPr>
            <w:tcW w:w="1964" w:type="pct"/>
            <w:noWrap/>
            <w:vAlign w:val="center"/>
          </w:tcPr>
          <w:p w14:paraId="346E919F" w14:textId="77777777" w:rsidR="00920D07" w:rsidRPr="00920D07" w:rsidRDefault="00920D07" w:rsidP="002F2F2E">
            <w:pPr>
              <w:widowControl/>
              <w:adjustRightInd/>
              <w:spacing w:line="240" w:lineRule="auto"/>
              <w:jc w:val="left"/>
              <w:rPr>
                <w:rFonts w:ascii="宋体" w:hAnsi="宋体" w:cs="宋体"/>
                <w:color w:val="000000"/>
                <w:kern w:val="0"/>
                <w:sz w:val="18"/>
                <w:szCs w:val="18"/>
              </w:rPr>
            </w:pPr>
            <w:r w:rsidRPr="00920D07">
              <w:rPr>
                <w:rFonts w:ascii="宋体" w:hAnsi="宋体" w:cs="宋体"/>
                <w:color w:val="000000"/>
                <w:kern w:val="0"/>
                <w:sz w:val="18"/>
                <w:szCs w:val="18"/>
              </w:rPr>
              <w:t>30%</w:t>
            </w:r>
          </w:p>
        </w:tc>
      </w:tr>
    </w:tbl>
    <w:p w14:paraId="00E87025" w14:textId="7260D21F" w:rsidR="006F6774" w:rsidRDefault="006F6774" w:rsidP="006F6774">
      <w:pPr>
        <w:pStyle w:val="a8"/>
        <w:spacing w:before="156" w:after="156"/>
      </w:pPr>
      <w:bookmarkStart w:id="163" w:name="_Toc61266318"/>
      <w:r>
        <w:rPr>
          <w:rFonts w:hint="eastAsia"/>
        </w:rPr>
        <w:t>机械磨损试验</w:t>
      </w:r>
      <w:bookmarkEnd w:id="163"/>
    </w:p>
    <w:p w14:paraId="22EE4076" w14:textId="0B7E1300" w:rsidR="00B33111" w:rsidRDefault="00B33111" w:rsidP="00B33111">
      <w:pPr>
        <w:pStyle w:val="affffd"/>
        <w:ind w:firstLine="420"/>
        <w:rPr>
          <w:rFonts w:hAnsi="宋体"/>
          <w:color w:val="000000"/>
        </w:rPr>
      </w:pPr>
      <w:r>
        <w:rPr>
          <w:rFonts w:hAnsi="宋体" w:hint="eastAsia"/>
          <w:color w:val="000000"/>
        </w:rPr>
        <w:t>取</w:t>
      </w:r>
      <w:r>
        <w:rPr>
          <w:rFonts w:hAnsi="宋体"/>
          <w:color w:val="000000"/>
        </w:rPr>
        <w:t>3</w:t>
      </w:r>
      <w:r>
        <w:rPr>
          <w:rFonts w:hAnsi="宋体" w:hint="eastAsia"/>
          <w:color w:val="000000"/>
        </w:rPr>
        <w:t>个新的配光镜或其材料试样，按照</w:t>
      </w:r>
      <w:r>
        <w:rPr>
          <w:rFonts w:hint="eastAsia"/>
          <w:color w:val="000000"/>
        </w:rPr>
        <w:t>附录</w:t>
      </w:r>
      <w:r w:rsidR="00F51246">
        <w:rPr>
          <w:rFonts w:hint="eastAsia"/>
          <w:color w:val="000000"/>
        </w:rPr>
        <w:t>K</w:t>
      </w:r>
      <w:r>
        <w:rPr>
          <w:rFonts w:hAnsi="宋体" w:hint="eastAsia"/>
          <w:color w:val="000000"/>
        </w:rPr>
        <w:t>规定的方法进行机械磨损试验。</w:t>
      </w:r>
    </w:p>
    <w:p w14:paraId="1F5988EE" w14:textId="741FAFEC" w:rsidR="00B33111" w:rsidRDefault="00B33111" w:rsidP="00B33111">
      <w:pPr>
        <w:pStyle w:val="a8"/>
        <w:spacing w:before="156" w:after="156"/>
      </w:pPr>
      <w:bookmarkStart w:id="164" w:name="_Ref508699244"/>
      <w:bookmarkStart w:id="165" w:name="_Toc61266319"/>
      <w:r>
        <w:rPr>
          <w:rFonts w:hint="eastAsia"/>
        </w:rPr>
        <w:t>配光镜涂层附着力试验</w:t>
      </w:r>
      <w:bookmarkEnd w:id="164"/>
      <w:bookmarkEnd w:id="165"/>
    </w:p>
    <w:p w14:paraId="06AED070" w14:textId="77777777" w:rsidR="00A24DA2" w:rsidRDefault="00A24DA2" w:rsidP="00A24DA2">
      <w:pPr>
        <w:pStyle w:val="affffd"/>
        <w:ind w:firstLine="420"/>
      </w:pPr>
      <w:r>
        <w:rPr>
          <w:rFonts w:hint="eastAsia"/>
        </w:rPr>
        <w:t>在配光镜涂层20 mm×20 mm表面区域上，用刀片或尖针刻划成约2 mm×2 mm的格子，其用力应划透涂层。</w:t>
      </w:r>
    </w:p>
    <w:p w14:paraId="7B7EFB73" w14:textId="451B5EF0" w:rsidR="00A24DA2" w:rsidRDefault="00A24DA2" w:rsidP="00A24DA2">
      <w:pPr>
        <w:pStyle w:val="affffd"/>
        <w:ind w:firstLine="420"/>
      </w:pPr>
      <w:r>
        <w:rPr>
          <w:rFonts w:hint="eastAsia"/>
        </w:rPr>
        <w:t>使用宽度不小于25 mm的粘胶带，按压在上述网格区域上至少5 min。在附录</w:t>
      </w:r>
      <w:r w:rsidR="006D5A34">
        <w:rPr>
          <w:rFonts w:hint="eastAsia"/>
        </w:rPr>
        <w:t>L</w:t>
      </w:r>
      <w:r>
        <w:rPr>
          <w:rFonts w:hint="eastAsia"/>
        </w:rPr>
        <w:t>规定的条件下测量粘胶带的附着力应为2N/cm±0.4 N/cm（粘胶带宽度）。</w:t>
      </w:r>
    </w:p>
    <w:p w14:paraId="0CFEFA7A" w14:textId="2167B5F5" w:rsidR="00A24DA2" w:rsidRDefault="00A24DA2" w:rsidP="00A24DA2">
      <w:pPr>
        <w:pStyle w:val="affffd"/>
        <w:ind w:firstLine="420"/>
      </w:pPr>
      <w:r>
        <w:rPr>
          <w:rFonts w:hint="eastAsia"/>
        </w:rPr>
        <w:t>然后，在粘胶带一端，垂直于表面方向上施加与附着力平衡的力，以1.5 m/s±0.2 m/s均匀速度撕去粘胶带。</w:t>
      </w:r>
    </w:p>
    <w:p w14:paraId="22BC3CA4" w14:textId="78B0CF50" w:rsidR="00095288" w:rsidRDefault="00095288" w:rsidP="00095288">
      <w:pPr>
        <w:pStyle w:val="a8"/>
        <w:spacing w:before="156" w:after="156"/>
      </w:pPr>
      <w:bookmarkStart w:id="166" w:name="_Ref508699386"/>
      <w:bookmarkStart w:id="167" w:name="_Toc61266320"/>
      <w:r>
        <w:rPr>
          <w:rFonts w:hint="eastAsia"/>
        </w:rPr>
        <w:t>塑料配光镜</w:t>
      </w:r>
      <w:proofErr w:type="gramStart"/>
      <w:r>
        <w:rPr>
          <w:rFonts w:hint="eastAsia"/>
        </w:rPr>
        <w:t>的整灯试验</w:t>
      </w:r>
      <w:bookmarkEnd w:id="166"/>
      <w:bookmarkEnd w:id="167"/>
      <w:proofErr w:type="gramEnd"/>
    </w:p>
    <w:p w14:paraId="6364FD2A" w14:textId="32295E5F" w:rsidR="00095288" w:rsidRDefault="00095288" w:rsidP="00095288">
      <w:pPr>
        <w:pStyle w:val="affffffffffc"/>
      </w:pPr>
      <w:bookmarkStart w:id="168" w:name="_Ref66650627"/>
      <w:r>
        <w:rPr>
          <w:rFonts w:hint="eastAsia"/>
        </w:rPr>
        <w:t>机械磨损试验</w:t>
      </w:r>
      <w:bookmarkEnd w:id="168"/>
    </w:p>
    <w:p w14:paraId="781620ED" w14:textId="68D67309" w:rsidR="00095288" w:rsidRDefault="00095288" w:rsidP="00095288">
      <w:pPr>
        <w:pStyle w:val="affffd"/>
        <w:ind w:firstLine="420"/>
        <w:rPr>
          <w:rFonts w:hAnsi="宋体"/>
          <w:color w:val="000000"/>
        </w:rPr>
      </w:pPr>
      <w:r>
        <w:rPr>
          <w:rFonts w:hAnsi="宋体"/>
          <w:color w:val="000000"/>
        </w:rPr>
        <w:t>1</w:t>
      </w:r>
      <w:r>
        <w:rPr>
          <w:rFonts w:hAnsi="宋体" w:hint="eastAsia"/>
          <w:color w:val="000000"/>
        </w:rPr>
        <w:t>号样灯应按上述</w:t>
      </w:r>
      <w:r w:rsidR="00537983">
        <w:rPr>
          <w:rFonts w:hAnsi="宋体" w:hint="eastAsia"/>
          <w:color w:val="000000"/>
        </w:rPr>
        <w:t>H</w:t>
      </w:r>
      <w:r>
        <w:rPr>
          <w:rFonts w:hint="eastAsia"/>
          <w:color w:val="000000"/>
        </w:rPr>
        <w:t>.5条</w:t>
      </w:r>
      <w:r>
        <w:rPr>
          <w:rFonts w:hAnsi="宋体" w:hint="eastAsia"/>
          <w:color w:val="000000"/>
        </w:rPr>
        <w:t>规定进行配光镜机械磨损试验。</w:t>
      </w:r>
    </w:p>
    <w:p w14:paraId="093BBDDD" w14:textId="1DE09BC2" w:rsidR="00095288" w:rsidRDefault="00095288" w:rsidP="00095288">
      <w:pPr>
        <w:pStyle w:val="affffffffffc"/>
      </w:pPr>
      <w:bookmarkStart w:id="169" w:name="_Ref66650640"/>
      <w:r>
        <w:rPr>
          <w:rFonts w:hint="eastAsia"/>
        </w:rPr>
        <w:t>配光镜涂层附着力试验</w:t>
      </w:r>
      <w:bookmarkEnd w:id="169"/>
    </w:p>
    <w:p w14:paraId="4CC42762" w14:textId="7D885985" w:rsidR="00D16FB7" w:rsidRDefault="00D16FB7" w:rsidP="00D16FB7">
      <w:pPr>
        <w:pStyle w:val="affffd"/>
        <w:ind w:firstLine="420"/>
      </w:pPr>
      <w:r w:rsidRPr="00D16FB7">
        <w:rPr>
          <w:rFonts w:hint="eastAsia"/>
        </w:rPr>
        <w:t>2号样灯应按上述</w:t>
      </w:r>
      <w:r w:rsidR="00537983">
        <w:rPr>
          <w:rFonts w:hint="eastAsia"/>
        </w:rPr>
        <w:t>H</w:t>
      </w:r>
      <w:r w:rsidRPr="00D16FB7">
        <w:rPr>
          <w:rFonts w:hint="eastAsia"/>
        </w:rPr>
        <w:t>.6条进行试验。</w:t>
      </w:r>
    </w:p>
    <w:p w14:paraId="3214091F" w14:textId="08C266E4" w:rsidR="00D16FB7" w:rsidRDefault="00D16FB7" w:rsidP="00D16FB7">
      <w:pPr>
        <w:pStyle w:val="a8"/>
        <w:spacing w:before="156" w:after="156"/>
      </w:pPr>
      <w:bookmarkStart w:id="170" w:name="_Ref508801139"/>
      <w:bookmarkStart w:id="171" w:name="_Toc61266321"/>
      <w:r>
        <w:rPr>
          <w:rFonts w:hint="eastAsia"/>
        </w:rPr>
        <w:t>耐光源辐照试验</w:t>
      </w:r>
      <w:bookmarkEnd w:id="170"/>
      <w:bookmarkEnd w:id="171"/>
    </w:p>
    <w:p w14:paraId="0AAF3FAA" w14:textId="5457D759" w:rsidR="0054067D" w:rsidRDefault="0054067D">
      <w:pPr>
        <w:pStyle w:val="affffd"/>
        <w:ind w:firstLine="420"/>
      </w:pPr>
      <w:r w:rsidRPr="00596BA9">
        <w:rPr>
          <w:rFonts w:hint="eastAsia"/>
        </w:rPr>
        <w:t>如装置或系统中装用的光源不符合</w:t>
      </w:r>
      <w:r w:rsidR="00CF3887" w:rsidRPr="00596BA9">
        <w:rPr>
          <w:rFonts w:hint="eastAsia"/>
        </w:rPr>
        <w:t>11.2.8条的豁免条款，</w:t>
      </w:r>
      <w:r w:rsidRPr="00596BA9">
        <w:rPr>
          <w:rFonts w:hint="eastAsia"/>
        </w:rPr>
        <w:t>则光学系统中透光的塑料材料或部件应</w:t>
      </w:r>
      <w:r>
        <w:rPr>
          <w:rFonts w:hint="eastAsia"/>
        </w:rPr>
        <w:t>按</w:t>
      </w:r>
      <w:r w:rsidR="00CF3887">
        <w:rPr>
          <w:rFonts w:hint="eastAsia"/>
        </w:rPr>
        <w:t>下述方法</w:t>
      </w:r>
      <w:r>
        <w:rPr>
          <w:rFonts w:hint="eastAsia"/>
        </w:rPr>
        <w:t>进行耐光源辐照试验。</w:t>
      </w:r>
    </w:p>
    <w:p w14:paraId="40287F97" w14:textId="0175207A" w:rsidR="00D16FB7" w:rsidRDefault="0054067D">
      <w:pPr>
        <w:pStyle w:val="affffd"/>
        <w:ind w:firstLine="420"/>
      </w:pPr>
      <w:r>
        <w:rPr>
          <w:rFonts w:hint="eastAsia"/>
        </w:rPr>
        <w:lastRenderedPageBreak/>
        <w:t>将装置或系统中每种相关塑料材料的样件或含有塑料光学组件的整灯样品暴露于装置所装用的光源下照射。试样的参数，如角度和距离等应与在装置或系统的部件相同。如有颜色或表面处理，也应与装置或系统的部件相同。</w:t>
      </w:r>
    </w:p>
    <w:p w14:paraId="056B8D0A" w14:textId="6FDC58E9" w:rsidR="0054067D" w:rsidRDefault="0054067D" w:rsidP="0054067D">
      <w:pPr>
        <w:pStyle w:val="a8"/>
        <w:spacing w:before="156" w:after="156"/>
      </w:pPr>
      <w:bookmarkStart w:id="172" w:name="_Ref514230213"/>
      <w:bookmarkStart w:id="173" w:name="_Toc61266322"/>
      <w:r>
        <w:rPr>
          <w:rFonts w:hint="eastAsia"/>
        </w:rPr>
        <w:t>生产一致性检验</w:t>
      </w:r>
      <w:bookmarkEnd w:id="172"/>
      <w:bookmarkEnd w:id="173"/>
    </w:p>
    <w:p w14:paraId="36450055" w14:textId="6F1E679A" w:rsidR="00CB7A19" w:rsidRDefault="00CB7A19" w:rsidP="009A6B94">
      <w:pPr>
        <w:pStyle w:val="affffffffffc"/>
      </w:pPr>
      <w:r>
        <w:rPr>
          <w:rFonts w:hint="eastAsia"/>
        </w:rPr>
        <w:t>对装置或系统装用的塑料配光镜材料，按照</w:t>
      </w:r>
      <w:r w:rsidR="00E72BE5">
        <w:rPr>
          <w:rFonts w:hint="eastAsia"/>
        </w:rPr>
        <w:t>H.3</w:t>
      </w:r>
      <w:r>
        <w:rPr>
          <w:rFonts w:hint="eastAsia"/>
        </w:rPr>
        <w:t>和</w:t>
      </w:r>
      <w:r w:rsidR="00E72BE5">
        <w:rPr>
          <w:rFonts w:hint="eastAsia"/>
        </w:rPr>
        <w:t>H.4</w:t>
      </w:r>
      <w:r>
        <w:rPr>
          <w:rFonts w:hint="eastAsia"/>
        </w:rPr>
        <w:t>的要求进行试验。</w:t>
      </w:r>
    </w:p>
    <w:p w14:paraId="42834BCE" w14:textId="706C3F0D" w:rsidR="00CB7A19" w:rsidRPr="003C13B7" w:rsidRDefault="00144BD3" w:rsidP="009A6B94">
      <w:pPr>
        <w:pStyle w:val="affffffffffc"/>
      </w:pPr>
      <w:r w:rsidRPr="003C13B7">
        <w:rPr>
          <w:rFonts w:hint="eastAsia"/>
        </w:rPr>
        <w:t>按本附录</w:t>
      </w:r>
      <w:r w:rsidR="00D71575" w:rsidRPr="003C13B7">
        <w:rPr>
          <w:rFonts w:hint="eastAsia"/>
        </w:rPr>
        <w:t>G</w:t>
      </w:r>
      <w:r w:rsidRPr="003C13B7">
        <w:t>的</w:t>
      </w:r>
      <w:r w:rsidRPr="003C13B7">
        <w:rPr>
          <w:rFonts w:hint="eastAsia"/>
        </w:rPr>
        <w:t>规定进行机械磨损试验后，按照本文件表1</w:t>
      </w:r>
      <w:r w:rsidR="00A03CFB" w:rsidRPr="003C13B7">
        <w:t>8</w:t>
      </w:r>
      <w:r w:rsidRPr="003C13B7">
        <w:rPr>
          <w:rFonts w:hint="eastAsia"/>
        </w:rPr>
        <w:t>中的测试点进行配光测试和偏差计算。</w:t>
      </w:r>
    </w:p>
    <w:p w14:paraId="4CD557FB" w14:textId="7933C145" w:rsidR="00A03CFB" w:rsidRDefault="00A03CFB" w:rsidP="009A6B94">
      <w:pPr>
        <w:pStyle w:val="affffffffffc"/>
      </w:pPr>
      <w:proofErr w:type="gramStart"/>
      <w:r w:rsidRPr="00A03CFB">
        <w:rPr>
          <w:rFonts w:hint="eastAsia"/>
        </w:rPr>
        <w:t>若试验</w:t>
      </w:r>
      <w:proofErr w:type="gramEnd"/>
      <w:r w:rsidRPr="00A03CFB">
        <w:rPr>
          <w:rFonts w:hint="eastAsia"/>
        </w:rPr>
        <w:t>结果不满足要求可以重新抽取另一只试样重复进行试验。</w:t>
      </w:r>
    </w:p>
    <w:p w14:paraId="518A65E2" w14:textId="4ECF58B6" w:rsidR="003B5AFF" w:rsidRDefault="003B5AFF" w:rsidP="003B5AFF">
      <w:pPr>
        <w:pStyle w:val="affffffffffc"/>
        <w:numPr>
          <w:ilvl w:val="0"/>
          <w:numId w:val="0"/>
        </w:numPr>
      </w:pPr>
    </w:p>
    <w:p w14:paraId="64CA9601" w14:textId="64DDE3F9" w:rsidR="003B5AFF" w:rsidRDefault="003B5AFF" w:rsidP="003B5AFF">
      <w:pPr>
        <w:pStyle w:val="affffffffffc"/>
        <w:numPr>
          <w:ilvl w:val="0"/>
          <w:numId w:val="0"/>
        </w:numPr>
        <w:rPr>
          <w:rFonts w:hAnsi="黑体"/>
          <w:color w:val="000000"/>
        </w:rPr>
        <w:sectPr w:rsidR="003B5AFF" w:rsidSect="00236500">
          <w:pgSz w:w="11906" w:h="16838" w:code="9"/>
          <w:pgMar w:top="1871" w:right="1134" w:bottom="1134" w:left="1134" w:header="1418" w:footer="1134" w:gutter="284"/>
          <w:cols w:space="425"/>
          <w:formProt w:val="0"/>
          <w:docGrid w:type="lines" w:linePitch="312"/>
        </w:sectPr>
      </w:pPr>
    </w:p>
    <w:p w14:paraId="038B2CCA" w14:textId="17080C7E" w:rsidR="003B5AFF" w:rsidRDefault="003B5AFF" w:rsidP="003B5AFF">
      <w:pPr>
        <w:pStyle w:val="aff0"/>
        <w:rPr>
          <w:vanish w:val="0"/>
        </w:rPr>
      </w:pPr>
    </w:p>
    <w:p w14:paraId="2AD3FC6A" w14:textId="77DB3953" w:rsidR="003B5AFF" w:rsidRDefault="003B5AFF" w:rsidP="003B5AFF">
      <w:pPr>
        <w:pStyle w:val="aff6"/>
        <w:rPr>
          <w:vanish w:val="0"/>
        </w:rPr>
      </w:pPr>
    </w:p>
    <w:p w14:paraId="30332C2D" w14:textId="274B531E" w:rsidR="003B5AFF" w:rsidRDefault="003B5AFF" w:rsidP="0094590D">
      <w:pPr>
        <w:pStyle w:val="a7"/>
        <w:spacing w:before="78" w:after="156"/>
        <w:ind w:left="0"/>
      </w:pPr>
      <w:r>
        <w:br/>
      </w:r>
      <w:bookmarkStart w:id="174" w:name="_Toc61266323"/>
      <w:bookmarkStart w:id="175" w:name="_Toc61266422"/>
      <w:bookmarkStart w:id="176" w:name="_Toc63241291"/>
      <w:r>
        <w:rPr>
          <w:rFonts w:hint="eastAsia"/>
        </w:rPr>
        <w:t>（规范性）</w:t>
      </w:r>
      <w:r>
        <w:br/>
      </w:r>
      <w:r>
        <w:rPr>
          <w:rFonts w:hint="eastAsia"/>
        </w:rPr>
        <w:t>带有塑料配光镜的装置或系统的整灯、配光镜或材料试样的试验顺序</w:t>
      </w:r>
      <w:bookmarkEnd w:id="174"/>
      <w:bookmarkEnd w:id="175"/>
      <w:bookmarkEnd w:id="176"/>
    </w:p>
    <w:p w14:paraId="12A72CD0" w14:textId="5AE37869" w:rsidR="003B5AFF" w:rsidRPr="003B5AFF" w:rsidRDefault="003C5275" w:rsidP="003C5275">
      <w:pPr>
        <w:pStyle w:val="a8"/>
        <w:spacing w:before="156" w:after="156"/>
      </w:pPr>
      <w:bookmarkStart w:id="177" w:name="_Toc61266324"/>
      <w:r>
        <w:rPr>
          <w:rFonts w:hAnsi="黑体" w:hint="eastAsia"/>
          <w:color w:val="000000"/>
        </w:rPr>
        <w:t>塑料材料的试验顺序</w:t>
      </w:r>
      <w:bookmarkEnd w:id="177"/>
    </w:p>
    <w:p w14:paraId="61BA35E7" w14:textId="75D4B9B7" w:rsidR="003B5AFF" w:rsidRDefault="00AD6FF0" w:rsidP="00AD6FF0">
      <w:pPr>
        <w:pStyle w:val="affffd"/>
        <w:ind w:firstLine="420"/>
      </w:pPr>
      <w:r>
        <w:rPr>
          <w:rFonts w:hAnsi="宋体" w:hint="eastAsia"/>
          <w:color w:val="000000"/>
        </w:rPr>
        <w:t>塑料材料按下面表</w:t>
      </w:r>
      <w:r w:rsidR="00BA4204">
        <w:rPr>
          <w:rFonts w:hAnsi="宋体" w:hint="eastAsia"/>
          <w:color w:val="000000"/>
        </w:rPr>
        <w:t>I</w:t>
      </w:r>
      <w:r>
        <w:rPr>
          <w:rFonts w:hAnsi="宋体"/>
          <w:color w:val="000000"/>
        </w:rPr>
        <w:t>.1</w:t>
      </w:r>
      <w:r>
        <w:rPr>
          <w:rFonts w:hAnsi="宋体" w:hint="eastAsia"/>
          <w:color w:val="000000"/>
        </w:rPr>
        <w:t>的试验顺序进行试验。</w:t>
      </w:r>
    </w:p>
    <w:p w14:paraId="69DE891A" w14:textId="3CE9975C" w:rsidR="003B5AFF" w:rsidRPr="003B5AFF" w:rsidRDefault="00AD6FF0" w:rsidP="00AD6FF0">
      <w:pPr>
        <w:pStyle w:val="aff7"/>
        <w:spacing w:before="156" w:after="156"/>
      </w:pPr>
      <w:r>
        <w:rPr>
          <w:rFonts w:hint="eastAsia"/>
        </w:rPr>
        <w:t>塑料配光镜或材料试验顺序表</w:t>
      </w:r>
    </w:p>
    <w:tbl>
      <w:tblPr>
        <w:tblW w:w="891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3"/>
        <w:gridCol w:w="3564"/>
        <w:gridCol w:w="342"/>
        <w:gridCol w:w="342"/>
        <w:gridCol w:w="342"/>
        <w:gridCol w:w="342"/>
        <w:gridCol w:w="342"/>
        <w:gridCol w:w="341"/>
        <w:gridCol w:w="341"/>
        <w:gridCol w:w="341"/>
        <w:gridCol w:w="341"/>
        <w:gridCol w:w="339"/>
        <w:gridCol w:w="343"/>
        <w:gridCol w:w="341"/>
        <w:gridCol w:w="341"/>
        <w:gridCol w:w="341"/>
      </w:tblGrid>
      <w:tr w:rsidR="007C0D52" w:rsidRPr="007C0D52" w14:paraId="43066647" w14:textId="77777777" w:rsidTr="007C0D52">
        <w:trPr>
          <w:jc w:val="center"/>
        </w:trPr>
        <w:tc>
          <w:tcPr>
            <w:tcW w:w="573" w:type="dxa"/>
            <w:vMerge w:val="restart"/>
            <w:shd w:val="clear" w:color="auto" w:fill="FFFFFF"/>
            <w:vAlign w:val="center"/>
          </w:tcPr>
          <w:p w14:paraId="6AB8B475" w14:textId="77777777"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rPr>
            </w:pPr>
            <w:r w:rsidRPr="007C0D52">
              <w:rPr>
                <w:rFonts w:ascii="宋体" w:hAnsi="宋体" w:hint="eastAsia"/>
                <w:bCs/>
                <w:color w:val="000000"/>
                <w:kern w:val="0"/>
                <w:sz w:val="18"/>
                <w:szCs w:val="18"/>
                <w:lang w:val="en-GB"/>
              </w:rPr>
              <w:t>序号</w:t>
            </w:r>
          </w:p>
        </w:tc>
        <w:tc>
          <w:tcPr>
            <w:tcW w:w="3564" w:type="dxa"/>
            <w:vMerge w:val="restart"/>
            <w:shd w:val="clear" w:color="auto" w:fill="FFFFFF"/>
            <w:vAlign w:val="center"/>
          </w:tcPr>
          <w:p w14:paraId="4AEFE18B" w14:textId="77777777"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rPr>
            </w:pPr>
            <w:r w:rsidRPr="007C0D52">
              <w:rPr>
                <w:rFonts w:ascii="宋体" w:hAnsi="宋体" w:hint="eastAsia"/>
                <w:bCs/>
                <w:color w:val="000000"/>
                <w:kern w:val="0"/>
                <w:sz w:val="18"/>
                <w:szCs w:val="18"/>
                <w:lang w:val="en-GB"/>
              </w:rPr>
              <w:t>试验项目（条款）</w:t>
            </w:r>
          </w:p>
        </w:tc>
        <w:tc>
          <w:tcPr>
            <w:tcW w:w="4779" w:type="dxa"/>
            <w:gridSpan w:val="14"/>
            <w:shd w:val="clear" w:color="auto" w:fill="FFFFFF"/>
            <w:vAlign w:val="center"/>
          </w:tcPr>
          <w:p w14:paraId="6FAC60B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hint="eastAsia"/>
                <w:bCs/>
                <w:color w:val="000000"/>
                <w:kern w:val="0"/>
                <w:sz w:val="18"/>
                <w:szCs w:val="18"/>
                <w:lang w:val="en-GB"/>
              </w:rPr>
              <w:t>样品</w:t>
            </w:r>
          </w:p>
        </w:tc>
      </w:tr>
      <w:tr w:rsidR="00BB5C5D" w:rsidRPr="007C0D52" w14:paraId="310ACDB6" w14:textId="3F9842C7" w:rsidTr="00372A36">
        <w:trPr>
          <w:jc w:val="center"/>
        </w:trPr>
        <w:tc>
          <w:tcPr>
            <w:tcW w:w="573" w:type="dxa"/>
            <w:vMerge/>
            <w:shd w:val="clear" w:color="auto" w:fill="FFFFFF"/>
            <w:vAlign w:val="center"/>
          </w:tcPr>
          <w:p w14:paraId="678E94EC" w14:textId="77777777" w:rsidR="00BB5C5D" w:rsidRPr="007C0D52" w:rsidRDefault="00BB5C5D" w:rsidP="00372A36">
            <w:pPr>
              <w:widowControl/>
              <w:suppressAutoHyphens/>
              <w:adjustRightInd/>
              <w:spacing w:line="240" w:lineRule="auto"/>
              <w:jc w:val="left"/>
              <w:rPr>
                <w:rFonts w:ascii="宋体" w:hAnsi="宋体"/>
                <w:bCs/>
                <w:color w:val="000000"/>
                <w:kern w:val="0"/>
                <w:sz w:val="18"/>
                <w:szCs w:val="18"/>
                <w:lang w:val="en-GB"/>
              </w:rPr>
            </w:pPr>
          </w:p>
        </w:tc>
        <w:tc>
          <w:tcPr>
            <w:tcW w:w="3564" w:type="dxa"/>
            <w:vMerge/>
            <w:shd w:val="clear" w:color="auto" w:fill="FFFFFF"/>
            <w:vAlign w:val="center"/>
          </w:tcPr>
          <w:p w14:paraId="63F4077C" w14:textId="77777777" w:rsidR="00BB5C5D" w:rsidRPr="007C0D52" w:rsidRDefault="00BB5C5D">
            <w:pPr>
              <w:widowControl/>
              <w:suppressAutoHyphens/>
              <w:adjustRightInd/>
              <w:spacing w:line="240" w:lineRule="auto"/>
              <w:jc w:val="left"/>
              <w:rPr>
                <w:rFonts w:ascii="宋体" w:hAnsi="宋体"/>
                <w:bCs/>
                <w:color w:val="000000"/>
                <w:kern w:val="0"/>
                <w:sz w:val="18"/>
                <w:szCs w:val="18"/>
                <w:lang w:val="en-GB"/>
              </w:rPr>
            </w:pPr>
          </w:p>
        </w:tc>
        <w:tc>
          <w:tcPr>
            <w:tcW w:w="3413" w:type="dxa"/>
            <w:gridSpan w:val="10"/>
            <w:shd w:val="clear" w:color="auto" w:fill="FFFFFF"/>
            <w:vAlign w:val="center"/>
          </w:tcPr>
          <w:p w14:paraId="00895EE9" w14:textId="4C603086" w:rsidR="00BB5C5D" w:rsidRPr="007C0D52" w:rsidRDefault="00BB5C5D">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hint="eastAsia"/>
                <w:bCs/>
                <w:color w:val="000000"/>
                <w:kern w:val="0"/>
                <w:sz w:val="18"/>
                <w:szCs w:val="18"/>
                <w:lang w:val="en-GB"/>
              </w:rPr>
              <w:t>配光镜或材料样品</w:t>
            </w:r>
          </w:p>
        </w:tc>
        <w:tc>
          <w:tcPr>
            <w:tcW w:w="1366" w:type="dxa"/>
            <w:gridSpan w:val="4"/>
            <w:shd w:val="clear" w:color="auto" w:fill="FFFFFF"/>
            <w:vAlign w:val="center"/>
          </w:tcPr>
          <w:p w14:paraId="4F46A7EE" w14:textId="7A77003C" w:rsidR="00BB5C5D" w:rsidRPr="007C0D52" w:rsidRDefault="00BB5C5D" w:rsidP="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hint="eastAsia"/>
                <w:bCs/>
                <w:color w:val="000000"/>
                <w:kern w:val="0"/>
                <w:sz w:val="18"/>
                <w:szCs w:val="18"/>
                <w:lang w:val="en-GB"/>
              </w:rPr>
              <w:t>配光镜</w:t>
            </w:r>
          </w:p>
        </w:tc>
      </w:tr>
      <w:tr w:rsidR="00372A36" w:rsidRPr="007C0D52" w14:paraId="68D980A6" w14:textId="77777777" w:rsidTr="00372A36">
        <w:trPr>
          <w:jc w:val="center"/>
        </w:trPr>
        <w:tc>
          <w:tcPr>
            <w:tcW w:w="573" w:type="dxa"/>
            <w:vMerge/>
            <w:shd w:val="clear" w:color="auto" w:fill="FFFFFF"/>
            <w:vAlign w:val="center"/>
          </w:tcPr>
          <w:p w14:paraId="06829A63" w14:textId="77777777" w:rsidR="007C0D52" w:rsidRPr="007C0D52" w:rsidRDefault="007C0D52">
            <w:pPr>
              <w:widowControl/>
              <w:suppressAutoHyphens/>
              <w:adjustRightInd/>
              <w:spacing w:line="240" w:lineRule="auto"/>
              <w:jc w:val="left"/>
              <w:rPr>
                <w:rFonts w:ascii="宋体" w:hAnsi="宋体"/>
                <w:bCs/>
                <w:color w:val="000000"/>
                <w:kern w:val="0"/>
                <w:sz w:val="18"/>
                <w:szCs w:val="18"/>
                <w:lang w:val="en-GB"/>
              </w:rPr>
            </w:pPr>
          </w:p>
        </w:tc>
        <w:tc>
          <w:tcPr>
            <w:tcW w:w="3564" w:type="dxa"/>
            <w:vMerge/>
            <w:shd w:val="clear" w:color="auto" w:fill="FFFFFF"/>
            <w:vAlign w:val="center"/>
          </w:tcPr>
          <w:p w14:paraId="5B6969B8" w14:textId="77777777" w:rsidR="007C0D52" w:rsidRPr="007C0D52" w:rsidRDefault="007C0D52">
            <w:pPr>
              <w:widowControl/>
              <w:suppressAutoHyphens/>
              <w:adjustRightInd/>
              <w:spacing w:line="240" w:lineRule="auto"/>
              <w:jc w:val="left"/>
              <w:rPr>
                <w:rFonts w:ascii="宋体" w:hAnsi="宋体"/>
                <w:bCs/>
                <w:color w:val="000000"/>
                <w:kern w:val="0"/>
                <w:sz w:val="18"/>
                <w:szCs w:val="18"/>
                <w:lang w:val="en-GB"/>
              </w:rPr>
            </w:pPr>
          </w:p>
        </w:tc>
        <w:tc>
          <w:tcPr>
            <w:tcW w:w="342" w:type="dxa"/>
            <w:shd w:val="clear" w:color="auto" w:fill="FFFFFF"/>
            <w:vAlign w:val="center"/>
          </w:tcPr>
          <w:p w14:paraId="76099E4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1</w:t>
            </w:r>
          </w:p>
        </w:tc>
        <w:tc>
          <w:tcPr>
            <w:tcW w:w="342" w:type="dxa"/>
            <w:shd w:val="clear" w:color="auto" w:fill="FFFFFF"/>
            <w:vAlign w:val="center"/>
          </w:tcPr>
          <w:p w14:paraId="6A0B126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2</w:t>
            </w:r>
          </w:p>
        </w:tc>
        <w:tc>
          <w:tcPr>
            <w:tcW w:w="342" w:type="dxa"/>
            <w:shd w:val="clear" w:color="auto" w:fill="FFFFFF"/>
            <w:vAlign w:val="center"/>
          </w:tcPr>
          <w:p w14:paraId="45CE64E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3</w:t>
            </w:r>
          </w:p>
        </w:tc>
        <w:tc>
          <w:tcPr>
            <w:tcW w:w="342" w:type="dxa"/>
            <w:shd w:val="clear" w:color="auto" w:fill="FFFFFF"/>
            <w:vAlign w:val="center"/>
          </w:tcPr>
          <w:p w14:paraId="1A02613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4</w:t>
            </w:r>
          </w:p>
        </w:tc>
        <w:tc>
          <w:tcPr>
            <w:tcW w:w="342" w:type="dxa"/>
            <w:shd w:val="clear" w:color="auto" w:fill="FFFFFF"/>
            <w:vAlign w:val="center"/>
          </w:tcPr>
          <w:p w14:paraId="6859412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5</w:t>
            </w:r>
          </w:p>
        </w:tc>
        <w:tc>
          <w:tcPr>
            <w:tcW w:w="341" w:type="dxa"/>
            <w:shd w:val="clear" w:color="auto" w:fill="FFFFFF"/>
            <w:vAlign w:val="center"/>
          </w:tcPr>
          <w:p w14:paraId="4324F61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6</w:t>
            </w:r>
          </w:p>
        </w:tc>
        <w:tc>
          <w:tcPr>
            <w:tcW w:w="341" w:type="dxa"/>
            <w:shd w:val="clear" w:color="auto" w:fill="FFFFFF"/>
            <w:vAlign w:val="center"/>
          </w:tcPr>
          <w:p w14:paraId="7C00CAE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7</w:t>
            </w:r>
          </w:p>
        </w:tc>
        <w:tc>
          <w:tcPr>
            <w:tcW w:w="341" w:type="dxa"/>
            <w:shd w:val="clear" w:color="auto" w:fill="FFFFFF"/>
            <w:vAlign w:val="center"/>
          </w:tcPr>
          <w:p w14:paraId="4575133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8</w:t>
            </w:r>
          </w:p>
        </w:tc>
        <w:tc>
          <w:tcPr>
            <w:tcW w:w="341" w:type="dxa"/>
            <w:shd w:val="clear" w:color="auto" w:fill="FFFFFF"/>
            <w:vAlign w:val="center"/>
          </w:tcPr>
          <w:p w14:paraId="376F761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9</w:t>
            </w:r>
          </w:p>
        </w:tc>
        <w:tc>
          <w:tcPr>
            <w:tcW w:w="339" w:type="dxa"/>
            <w:shd w:val="clear" w:color="auto" w:fill="FFFFFF"/>
            <w:vAlign w:val="center"/>
          </w:tcPr>
          <w:p w14:paraId="4A12C21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10</w:t>
            </w:r>
          </w:p>
        </w:tc>
        <w:tc>
          <w:tcPr>
            <w:tcW w:w="343" w:type="dxa"/>
            <w:shd w:val="clear" w:color="auto" w:fill="FFFFFF"/>
            <w:vAlign w:val="center"/>
          </w:tcPr>
          <w:p w14:paraId="4CAC2BB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11</w:t>
            </w:r>
          </w:p>
        </w:tc>
        <w:tc>
          <w:tcPr>
            <w:tcW w:w="341" w:type="dxa"/>
            <w:shd w:val="clear" w:color="auto" w:fill="FFFFFF"/>
            <w:vAlign w:val="center"/>
          </w:tcPr>
          <w:p w14:paraId="0415088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12</w:t>
            </w:r>
          </w:p>
        </w:tc>
        <w:tc>
          <w:tcPr>
            <w:tcW w:w="341" w:type="dxa"/>
            <w:shd w:val="clear" w:color="auto" w:fill="FFFFFF"/>
            <w:vAlign w:val="center"/>
          </w:tcPr>
          <w:p w14:paraId="35F4299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13</w:t>
            </w:r>
          </w:p>
        </w:tc>
        <w:tc>
          <w:tcPr>
            <w:tcW w:w="341" w:type="dxa"/>
            <w:shd w:val="clear" w:color="auto" w:fill="FFFFFF"/>
            <w:vAlign w:val="center"/>
          </w:tcPr>
          <w:p w14:paraId="72EC287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bCs/>
                <w:color w:val="000000"/>
                <w:kern w:val="0"/>
                <w:sz w:val="18"/>
                <w:szCs w:val="18"/>
                <w:lang w:val="en-GB" w:eastAsia="en-US"/>
              </w:rPr>
              <w:t>14</w:t>
            </w:r>
          </w:p>
        </w:tc>
      </w:tr>
      <w:tr w:rsidR="007C0D52" w:rsidRPr="007C0D52" w14:paraId="1DEBCE6C" w14:textId="77777777" w:rsidTr="00372A36">
        <w:trPr>
          <w:jc w:val="center"/>
        </w:trPr>
        <w:tc>
          <w:tcPr>
            <w:tcW w:w="573" w:type="dxa"/>
            <w:vMerge w:val="restart"/>
            <w:vAlign w:val="center"/>
          </w:tcPr>
          <w:p w14:paraId="7B294049" w14:textId="77777777" w:rsidR="007C0D52" w:rsidRPr="007C0D52" w:rsidRDefault="007C0D52">
            <w:pPr>
              <w:widowControl/>
              <w:suppressAutoHyphens/>
              <w:adjustRightInd/>
              <w:spacing w:line="240" w:lineRule="auto"/>
              <w:ind w:left="6"/>
              <w:jc w:val="center"/>
              <w:rPr>
                <w:rFonts w:ascii="宋体" w:hAnsi="宋体"/>
                <w:bCs/>
                <w:color w:val="000000"/>
                <w:kern w:val="0"/>
                <w:sz w:val="18"/>
                <w:szCs w:val="18"/>
                <w:lang w:val="en-GB"/>
              </w:rPr>
            </w:pPr>
            <w:r w:rsidRPr="007C0D52">
              <w:rPr>
                <w:rFonts w:ascii="宋体" w:hAnsi="宋体"/>
                <w:bCs/>
                <w:color w:val="000000"/>
                <w:kern w:val="0"/>
                <w:sz w:val="18"/>
                <w:szCs w:val="18"/>
                <w:lang w:val="en-GB"/>
              </w:rPr>
              <w:t>1</w:t>
            </w:r>
          </w:p>
        </w:tc>
        <w:tc>
          <w:tcPr>
            <w:tcW w:w="3564" w:type="dxa"/>
            <w:vAlign w:val="center"/>
          </w:tcPr>
          <w:p w14:paraId="78942481" w14:textId="77777777"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rPr>
            </w:pPr>
            <w:r w:rsidRPr="007C0D52">
              <w:rPr>
                <w:rFonts w:ascii="宋体" w:hAnsi="宋体" w:hint="eastAsia"/>
                <w:bCs/>
                <w:color w:val="000000"/>
                <w:kern w:val="0"/>
                <w:sz w:val="18"/>
                <w:szCs w:val="18"/>
                <w:lang w:val="en-GB"/>
              </w:rPr>
              <w:t>配光测量（</w:t>
            </w:r>
            <w:r w:rsidRPr="007C0D52">
              <w:rPr>
                <w:rFonts w:ascii="宋体" w:hAnsi="宋体" w:hint="eastAsia"/>
                <w:color w:val="000000"/>
                <w:kern w:val="0"/>
                <w:sz w:val="18"/>
                <w:szCs w:val="18"/>
                <w:lang w:val="en-GB"/>
              </w:rPr>
              <w:t>11.2.1</w:t>
            </w:r>
            <w:r w:rsidRPr="007C0D52">
              <w:rPr>
                <w:rFonts w:ascii="宋体" w:hAnsi="宋体" w:hint="eastAsia"/>
                <w:bCs/>
                <w:color w:val="000000"/>
                <w:kern w:val="0"/>
                <w:sz w:val="18"/>
                <w:szCs w:val="18"/>
                <w:lang w:val="en-GB"/>
              </w:rPr>
              <w:t>）</w:t>
            </w:r>
          </w:p>
        </w:tc>
        <w:tc>
          <w:tcPr>
            <w:tcW w:w="342" w:type="dxa"/>
            <w:vAlign w:val="center"/>
          </w:tcPr>
          <w:p w14:paraId="66496FF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2A58F70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3209860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3267CD7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5342A2B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3E69988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740C6C0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1B98EFE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5537728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39" w:type="dxa"/>
            <w:vAlign w:val="center"/>
          </w:tcPr>
          <w:p w14:paraId="4B30FB6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3" w:type="dxa"/>
            <w:vAlign w:val="center"/>
          </w:tcPr>
          <w:p w14:paraId="3128B8B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0244183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0961722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7A655E9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5F48AA17" w14:textId="77777777" w:rsidTr="00372A36">
        <w:trPr>
          <w:jc w:val="center"/>
        </w:trPr>
        <w:tc>
          <w:tcPr>
            <w:tcW w:w="573" w:type="dxa"/>
            <w:vMerge/>
            <w:vAlign w:val="center"/>
          </w:tcPr>
          <w:p w14:paraId="7A5AD9AD"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p>
        </w:tc>
        <w:tc>
          <w:tcPr>
            <w:tcW w:w="3564" w:type="dxa"/>
            <w:vAlign w:val="center"/>
          </w:tcPr>
          <w:p w14:paraId="0A5DB6E4" w14:textId="5E6250EA"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rPr>
            </w:pPr>
            <w:r w:rsidRPr="007C0D52">
              <w:rPr>
                <w:rFonts w:ascii="宋体" w:hAnsi="宋体" w:hint="eastAsia"/>
                <w:bCs/>
                <w:color w:val="000000"/>
                <w:kern w:val="0"/>
                <w:sz w:val="18"/>
                <w:szCs w:val="18"/>
                <w:lang w:val="en-GB"/>
              </w:rPr>
              <w:t>耐温试验（</w:t>
            </w:r>
            <w:r w:rsidR="00BA4204">
              <w:rPr>
                <w:rFonts w:ascii="宋体" w:hAnsi="宋体" w:hint="eastAsia"/>
                <w:bCs/>
                <w:color w:val="000000"/>
                <w:kern w:val="0"/>
                <w:sz w:val="18"/>
                <w:szCs w:val="18"/>
                <w:lang w:val="en-GB"/>
              </w:rPr>
              <w:t>H</w:t>
            </w:r>
            <w:r w:rsidRPr="007C0D52">
              <w:rPr>
                <w:rFonts w:ascii="宋体" w:hAnsi="宋体" w:hint="eastAsia"/>
                <w:bCs/>
                <w:color w:val="000000"/>
                <w:kern w:val="0"/>
                <w:sz w:val="18"/>
                <w:szCs w:val="18"/>
                <w:lang w:val="en-GB"/>
              </w:rPr>
              <w:t>.1</w:t>
            </w:r>
            <w:r w:rsidRPr="007C0D52">
              <w:rPr>
                <w:rFonts w:ascii="宋体" w:hAnsi="宋体"/>
                <w:bCs/>
                <w:color w:val="000000"/>
                <w:kern w:val="0"/>
                <w:sz w:val="18"/>
                <w:szCs w:val="18"/>
                <w:lang w:val="en-GB" w:eastAsia="en-US"/>
              </w:rPr>
              <w:t>)</w:t>
            </w:r>
          </w:p>
        </w:tc>
        <w:tc>
          <w:tcPr>
            <w:tcW w:w="342" w:type="dxa"/>
            <w:vAlign w:val="center"/>
          </w:tcPr>
          <w:p w14:paraId="483DF1D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0B72A01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4775536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7B0E3CB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6C3CE4B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71F3A6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040FD63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E98AA6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1CE2FB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39" w:type="dxa"/>
            <w:vAlign w:val="center"/>
          </w:tcPr>
          <w:p w14:paraId="0E0A95D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47224E4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0A214A4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3A2BCC9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3D541F7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10CB77BF" w14:textId="77777777" w:rsidTr="00372A36">
        <w:trPr>
          <w:jc w:val="center"/>
        </w:trPr>
        <w:tc>
          <w:tcPr>
            <w:tcW w:w="573" w:type="dxa"/>
            <w:vMerge/>
            <w:vAlign w:val="center"/>
          </w:tcPr>
          <w:p w14:paraId="01B23097" w14:textId="77777777" w:rsidR="007C0D52" w:rsidRPr="007C0D52" w:rsidRDefault="007C0D52">
            <w:pPr>
              <w:widowControl/>
              <w:suppressAutoHyphens/>
              <w:adjustRightInd/>
              <w:spacing w:line="240" w:lineRule="auto"/>
              <w:ind w:left="6"/>
              <w:jc w:val="center"/>
              <w:rPr>
                <w:rFonts w:ascii="宋体" w:hAnsi="宋体"/>
                <w:bCs/>
                <w:color w:val="000000"/>
                <w:kern w:val="0"/>
                <w:sz w:val="18"/>
                <w:szCs w:val="18"/>
                <w:lang w:val="en-GB" w:eastAsia="en-US"/>
              </w:rPr>
            </w:pPr>
          </w:p>
        </w:tc>
        <w:tc>
          <w:tcPr>
            <w:tcW w:w="3564" w:type="dxa"/>
            <w:vAlign w:val="center"/>
          </w:tcPr>
          <w:p w14:paraId="2BFECA7A" w14:textId="77777777"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rPr>
            </w:pPr>
            <w:r w:rsidRPr="007C0D52">
              <w:rPr>
                <w:rFonts w:ascii="宋体" w:hAnsi="宋体" w:hint="eastAsia"/>
                <w:bCs/>
                <w:color w:val="000000"/>
                <w:kern w:val="0"/>
                <w:sz w:val="18"/>
                <w:szCs w:val="18"/>
                <w:lang w:val="en-GB"/>
              </w:rPr>
              <w:t>配光测量（</w:t>
            </w:r>
            <w:r w:rsidRPr="007C0D52">
              <w:rPr>
                <w:rFonts w:ascii="宋体" w:hAnsi="宋体" w:hint="eastAsia"/>
                <w:color w:val="000000"/>
                <w:kern w:val="0"/>
                <w:sz w:val="18"/>
                <w:szCs w:val="18"/>
                <w:lang w:val="en-GB"/>
              </w:rPr>
              <w:t>11.2.1</w:t>
            </w:r>
            <w:r w:rsidRPr="007C0D52">
              <w:rPr>
                <w:rFonts w:ascii="宋体" w:hAnsi="宋体" w:hint="eastAsia"/>
                <w:bCs/>
                <w:color w:val="000000"/>
                <w:kern w:val="0"/>
                <w:sz w:val="18"/>
                <w:szCs w:val="18"/>
                <w:lang w:val="en-GB"/>
              </w:rPr>
              <w:t>）</w:t>
            </w:r>
          </w:p>
        </w:tc>
        <w:tc>
          <w:tcPr>
            <w:tcW w:w="342" w:type="dxa"/>
            <w:vAlign w:val="center"/>
          </w:tcPr>
          <w:p w14:paraId="68AA77F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6EC876A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1B7CA23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1766C3D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5C74A02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0130816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3CE0738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09BDD81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5317D6E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39" w:type="dxa"/>
            <w:vAlign w:val="center"/>
          </w:tcPr>
          <w:p w14:paraId="549D238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3" w:type="dxa"/>
            <w:vAlign w:val="center"/>
          </w:tcPr>
          <w:p w14:paraId="2B67EAC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4CA7734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4EFDEBC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7E4AA5E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36ACD597" w14:textId="77777777" w:rsidTr="00372A36">
        <w:trPr>
          <w:jc w:val="center"/>
        </w:trPr>
        <w:tc>
          <w:tcPr>
            <w:tcW w:w="573" w:type="dxa"/>
            <w:vAlign w:val="center"/>
          </w:tcPr>
          <w:p w14:paraId="68BD925B"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bCs/>
                <w:color w:val="000000"/>
                <w:kern w:val="0"/>
                <w:sz w:val="18"/>
                <w:szCs w:val="18"/>
                <w:lang w:val="en-GB"/>
              </w:rPr>
              <w:t>2</w:t>
            </w:r>
          </w:p>
        </w:tc>
        <w:tc>
          <w:tcPr>
            <w:tcW w:w="3564" w:type="dxa"/>
            <w:vAlign w:val="center"/>
          </w:tcPr>
          <w:p w14:paraId="4BA4A132" w14:textId="29E8BF1A"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透过率测量</w:t>
            </w:r>
            <w:r w:rsidR="00B52361">
              <w:rPr>
                <w:rFonts w:ascii="宋体" w:hAnsi="宋体" w:hint="eastAsia"/>
                <w:bCs/>
                <w:color w:val="000000"/>
                <w:kern w:val="0"/>
                <w:sz w:val="18"/>
                <w:szCs w:val="18"/>
                <w:lang w:val="en-GB"/>
              </w:rPr>
              <w:t>T</w:t>
            </w:r>
            <w:r w:rsidR="00B52361" w:rsidRPr="00372A36">
              <w:rPr>
                <w:rFonts w:ascii="宋体" w:hAnsi="宋体"/>
                <w:bCs/>
                <w:color w:val="000000"/>
                <w:kern w:val="0"/>
                <w:sz w:val="18"/>
                <w:szCs w:val="18"/>
                <w:vertAlign w:val="subscript"/>
                <w:lang w:val="en-GB"/>
              </w:rPr>
              <w:t>2</w:t>
            </w:r>
          </w:p>
        </w:tc>
        <w:tc>
          <w:tcPr>
            <w:tcW w:w="342" w:type="dxa"/>
            <w:vAlign w:val="center"/>
          </w:tcPr>
          <w:p w14:paraId="05C8E9D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07BF751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56FB854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0A3444F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12477C1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5B708AE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078E504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79AABE1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264C1DD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39" w:type="dxa"/>
            <w:vAlign w:val="center"/>
          </w:tcPr>
          <w:p w14:paraId="5121FA6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1F9022D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794D79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41F74A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5CAF88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71E3B2F7" w14:textId="77777777" w:rsidTr="00372A36">
        <w:trPr>
          <w:jc w:val="center"/>
        </w:trPr>
        <w:tc>
          <w:tcPr>
            <w:tcW w:w="573" w:type="dxa"/>
            <w:vAlign w:val="center"/>
          </w:tcPr>
          <w:p w14:paraId="1F8AE271"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bCs/>
                <w:color w:val="000000"/>
                <w:kern w:val="0"/>
                <w:sz w:val="18"/>
                <w:szCs w:val="18"/>
                <w:lang w:val="en-GB"/>
              </w:rPr>
              <w:t>3</w:t>
            </w:r>
          </w:p>
        </w:tc>
        <w:tc>
          <w:tcPr>
            <w:tcW w:w="3564" w:type="dxa"/>
            <w:vAlign w:val="center"/>
          </w:tcPr>
          <w:p w14:paraId="2E1DC1B3" w14:textId="2A875959"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漫射透过率测量</w:t>
            </w:r>
            <w:r w:rsidR="00B52361">
              <w:rPr>
                <w:rFonts w:ascii="宋体" w:hAnsi="宋体" w:hint="eastAsia"/>
                <w:bCs/>
                <w:color w:val="000000"/>
                <w:kern w:val="0"/>
                <w:sz w:val="18"/>
                <w:szCs w:val="18"/>
                <w:lang w:val="en-GB"/>
              </w:rPr>
              <w:t>T</w:t>
            </w:r>
            <w:r w:rsidR="00B52361" w:rsidRPr="00372A36">
              <w:rPr>
                <w:rFonts w:ascii="宋体" w:hAnsi="宋体"/>
                <w:bCs/>
                <w:color w:val="000000"/>
                <w:kern w:val="0"/>
                <w:sz w:val="18"/>
                <w:szCs w:val="18"/>
                <w:vertAlign w:val="subscript"/>
                <w:lang w:val="en-GB"/>
              </w:rPr>
              <w:t>4</w:t>
            </w:r>
          </w:p>
        </w:tc>
        <w:tc>
          <w:tcPr>
            <w:tcW w:w="342" w:type="dxa"/>
            <w:vAlign w:val="center"/>
          </w:tcPr>
          <w:p w14:paraId="469CAFC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0410C85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12E2003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032F966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53A8AA8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08A2EC1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D48002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7E3BA5A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514FA3E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39" w:type="dxa"/>
            <w:vAlign w:val="center"/>
          </w:tcPr>
          <w:p w14:paraId="774FCED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4BBE62C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1E1068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0C50BE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266EEC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3E0805DC" w14:textId="77777777" w:rsidTr="00372A36">
        <w:trPr>
          <w:jc w:val="center"/>
        </w:trPr>
        <w:tc>
          <w:tcPr>
            <w:tcW w:w="573" w:type="dxa"/>
            <w:vMerge w:val="restart"/>
            <w:vAlign w:val="center"/>
          </w:tcPr>
          <w:p w14:paraId="4755AA09"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bCs/>
                <w:color w:val="000000"/>
                <w:kern w:val="0"/>
                <w:sz w:val="18"/>
                <w:szCs w:val="18"/>
                <w:lang w:val="en-GB"/>
              </w:rPr>
              <w:t>4</w:t>
            </w:r>
          </w:p>
        </w:tc>
        <w:tc>
          <w:tcPr>
            <w:tcW w:w="3564" w:type="dxa"/>
            <w:vAlign w:val="center"/>
          </w:tcPr>
          <w:p w14:paraId="3C69024C" w14:textId="7994DCDD"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耐候性试验</w:t>
            </w:r>
            <w:r w:rsidRPr="007C0D52">
              <w:rPr>
                <w:rFonts w:ascii="宋体" w:hAnsi="宋体"/>
                <w:bCs/>
                <w:color w:val="000000"/>
                <w:kern w:val="0"/>
                <w:sz w:val="18"/>
                <w:szCs w:val="18"/>
                <w:lang w:val="en-GB"/>
              </w:rPr>
              <w:t>(</w:t>
            </w:r>
            <w:r w:rsidR="00BA4204">
              <w:rPr>
                <w:rFonts w:ascii="宋体" w:hAnsi="宋体" w:hint="eastAsia"/>
                <w:color w:val="000000"/>
                <w:kern w:val="0"/>
                <w:sz w:val="18"/>
                <w:szCs w:val="18"/>
                <w:lang w:val="en-GB"/>
              </w:rPr>
              <w:t>H</w:t>
            </w:r>
            <w:r w:rsidRPr="007C0D52">
              <w:rPr>
                <w:rFonts w:ascii="宋体" w:hAnsi="宋体" w:hint="eastAsia"/>
                <w:color w:val="000000"/>
                <w:kern w:val="0"/>
                <w:sz w:val="18"/>
                <w:szCs w:val="18"/>
                <w:lang w:val="en-GB"/>
              </w:rPr>
              <w:t>.2</w:t>
            </w:r>
            <w:r w:rsidRPr="007C0D52">
              <w:rPr>
                <w:rFonts w:ascii="宋体" w:hAnsi="宋体"/>
                <w:bCs/>
                <w:color w:val="000000"/>
                <w:kern w:val="0"/>
                <w:sz w:val="18"/>
                <w:szCs w:val="18"/>
                <w:lang w:val="en-GB" w:eastAsia="en-US"/>
              </w:rPr>
              <w:t>)</w:t>
            </w:r>
          </w:p>
        </w:tc>
        <w:tc>
          <w:tcPr>
            <w:tcW w:w="342" w:type="dxa"/>
            <w:vAlign w:val="center"/>
          </w:tcPr>
          <w:p w14:paraId="2389EE1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7D7F789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1E4308D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0CB6BF8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59DD6F7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F09D32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56F6CF2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5576877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3F37370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39" w:type="dxa"/>
            <w:vAlign w:val="center"/>
          </w:tcPr>
          <w:p w14:paraId="4446986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63517C3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4817FB5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5B110D0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382D544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7C527348" w14:textId="77777777" w:rsidTr="00372A36">
        <w:trPr>
          <w:jc w:val="center"/>
        </w:trPr>
        <w:tc>
          <w:tcPr>
            <w:tcW w:w="573" w:type="dxa"/>
            <w:vMerge/>
            <w:vAlign w:val="center"/>
          </w:tcPr>
          <w:p w14:paraId="54D59460"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eastAsia="en-US"/>
              </w:rPr>
            </w:pPr>
          </w:p>
        </w:tc>
        <w:tc>
          <w:tcPr>
            <w:tcW w:w="3564" w:type="dxa"/>
            <w:vAlign w:val="center"/>
          </w:tcPr>
          <w:p w14:paraId="20A9FD58" w14:textId="0C88D37E"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透过率测量</w:t>
            </w:r>
            <w:r w:rsidR="00B52361">
              <w:rPr>
                <w:rFonts w:ascii="宋体" w:hAnsi="宋体" w:hint="eastAsia"/>
                <w:bCs/>
                <w:color w:val="000000"/>
                <w:kern w:val="0"/>
                <w:sz w:val="18"/>
                <w:szCs w:val="18"/>
                <w:lang w:val="en-GB"/>
              </w:rPr>
              <w:t>T</w:t>
            </w:r>
            <w:r w:rsidR="00B52361" w:rsidRPr="00372A36">
              <w:rPr>
                <w:rFonts w:ascii="宋体" w:hAnsi="宋体"/>
                <w:bCs/>
                <w:color w:val="000000"/>
                <w:kern w:val="0"/>
                <w:sz w:val="18"/>
                <w:szCs w:val="18"/>
                <w:vertAlign w:val="subscript"/>
                <w:lang w:val="en-GB"/>
              </w:rPr>
              <w:t>3</w:t>
            </w:r>
          </w:p>
        </w:tc>
        <w:tc>
          <w:tcPr>
            <w:tcW w:w="342" w:type="dxa"/>
            <w:vAlign w:val="center"/>
          </w:tcPr>
          <w:p w14:paraId="3468E3F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36FE9A7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60791E0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2182A97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2CAD3FA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0D6F032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6D94FE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09DA3A9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40764C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39" w:type="dxa"/>
            <w:vAlign w:val="center"/>
          </w:tcPr>
          <w:p w14:paraId="7AB2655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28E75B4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4EA693E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785EE1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80B15D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05D943FD" w14:textId="77777777" w:rsidTr="00372A36">
        <w:trPr>
          <w:jc w:val="center"/>
        </w:trPr>
        <w:tc>
          <w:tcPr>
            <w:tcW w:w="573" w:type="dxa"/>
            <w:vMerge w:val="restart"/>
            <w:vAlign w:val="center"/>
          </w:tcPr>
          <w:p w14:paraId="021D939C"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bCs/>
                <w:color w:val="000000"/>
                <w:kern w:val="0"/>
                <w:sz w:val="18"/>
                <w:szCs w:val="18"/>
                <w:lang w:val="en-GB"/>
              </w:rPr>
              <w:t>5</w:t>
            </w:r>
          </w:p>
        </w:tc>
        <w:tc>
          <w:tcPr>
            <w:tcW w:w="3564" w:type="dxa"/>
            <w:vAlign w:val="center"/>
          </w:tcPr>
          <w:p w14:paraId="43B4844A" w14:textId="3E5CB1E6"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耐化学试剂试验</w:t>
            </w:r>
            <w:r w:rsidRPr="007C0D52">
              <w:rPr>
                <w:rFonts w:ascii="宋体" w:hAnsi="宋体"/>
                <w:bCs/>
                <w:color w:val="000000"/>
                <w:kern w:val="0"/>
                <w:sz w:val="18"/>
                <w:szCs w:val="18"/>
                <w:lang w:val="en-GB"/>
              </w:rPr>
              <w:t>(</w:t>
            </w:r>
            <w:r w:rsidR="00BA4204">
              <w:rPr>
                <w:rFonts w:ascii="宋体" w:hAnsi="宋体" w:hint="eastAsia"/>
                <w:color w:val="000000"/>
                <w:kern w:val="0"/>
                <w:sz w:val="18"/>
                <w:szCs w:val="18"/>
                <w:lang w:val="en-GB"/>
              </w:rPr>
              <w:t>H</w:t>
            </w:r>
            <w:r w:rsidRPr="007C0D52">
              <w:rPr>
                <w:rFonts w:ascii="宋体" w:hAnsi="宋体" w:hint="eastAsia"/>
                <w:color w:val="000000"/>
                <w:kern w:val="0"/>
                <w:sz w:val="18"/>
                <w:szCs w:val="18"/>
                <w:lang w:val="en-GB"/>
              </w:rPr>
              <w:t>.3</w:t>
            </w:r>
            <w:r w:rsidRPr="007C0D52">
              <w:rPr>
                <w:rFonts w:ascii="宋体" w:hAnsi="宋体"/>
                <w:bCs/>
                <w:color w:val="000000"/>
                <w:kern w:val="0"/>
                <w:sz w:val="18"/>
                <w:szCs w:val="18"/>
                <w:lang w:val="en-GB" w:eastAsia="en-US"/>
              </w:rPr>
              <w:t>)</w:t>
            </w:r>
          </w:p>
        </w:tc>
        <w:tc>
          <w:tcPr>
            <w:tcW w:w="342" w:type="dxa"/>
            <w:vAlign w:val="center"/>
          </w:tcPr>
          <w:p w14:paraId="7F43E2B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6A5CD95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070C048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731681E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4182C3C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509E689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81E350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9E529C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780A82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39" w:type="dxa"/>
            <w:vAlign w:val="center"/>
          </w:tcPr>
          <w:p w14:paraId="3DBF0F5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65BB970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89CCF8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2D1BFB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3B585C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0D267EE3" w14:textId="77777777" w:rsidTr="00372A36">
        <w:trPr>
          <w:jc w:val="center"/>
        </w:trPr>
        <w:tc>
          <w:tcPr>
            <w:tcW w:w="573" w:type="dxa"/>
            <w:vMerge/>
            <w:vAlign w:val="center"/>
          </w:tcPr>
          <w:p w14:paraId="7B11F296"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eastAsia="en-US"/>
              </w:rPr>
            </w:pPr>
          </w:p>
        </w:tc>
        <w:tc>
          <w:tcPr>
            <w:tcW w:w="3564" w:type="dxa"/>
            <w:vAlign w:val="center"/>
          </w:tcPr>
          <w:p w14:paraId="7A944EBD" w14:textId="6BA90E87"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漫射透过率测量</w:t>
            </w:r>
            <w:r w:rsidR="00B52361">
              <w:rPr>
                <w:rFonts w:ascii="宋体" w:hAnsi="宋体" w:hint="eastAsia"/>
                <w:bCs/>
                <w:color w:val="000000"/>
                <w:kern w:val="0"/>
                <w:sz w:val="18"/>
                <w:szCs w:val="18"/>
                <w:lang w:val="en-GB"/>
              </w:rPr>
              <w:t>T</w:t>
            </w:r>
            <w:r w:rsidR="00B52361" w:rsidRPr="00372A36">
              <w:rPr>
                <w:rFonts w:ascii="宋体" w:hAnsi="宋体"/>
                <w:bCs/>
                <w:color w:val="000000"/>
                <w:kern w:val="0"/>
                <w:sz w:val="18"/>
                <w:szCs w:val="18"/>
                <w:vertAlign w:val="subscript"/>
                <w:lang w:val="en-GB"/>
              </w:rPr>
              <w:t>5</w:t>
            </w:r>
          </w:p>
        </w:tc>
        <w:tc>
          <w:tcPr>
            <w:tcW w:w="342" w:type="dxa"/>
            <w:vAlign w:val="center"/>
          </w:tcPr>
          <w:p w14:paraId="269D986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06EB947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16AC2B5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6606AD3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292F512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748ED8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3CE36C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9175F9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0BBA0D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39" w:type="dxa"/>
            <w:vAlign w:val="center"/>
          </w:tcPr>
          <w:p w14:paraId="09152DC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0C8AA39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3DB3498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217855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B62821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4458559E" w14:textId="77777777" w:rsidTr="00372A36">
        <w:trPr>
          <w:jc w:val="center"/>
        </w:trPr>
        <w:tc>
          <w:tcPr>
            <w:tcW w:w="573" w:type="dxa"/>
            <w:vMerge w:val="restart"/>
            <w:vAlign w:val="center"/>
          </w:tcPr>
          <w:p w14:paraId="18DE70C2"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bCs/>
                <w:color w:val="000000"/>
                <w:kern w:val="0"/>
                <w:sz w:val="18"/>
                <w:szCs w:val="18"/>
                <w:lang w:val="en-GB"/>
              </w:rPr>
              <w:t>6</w:t>
            </w:r>
          </w:p>
        </w:tc>
        <w:tc>
          <w:tcPr>
            <w:tcW w:w="3564" w:type="dxa"/>
            <w:vAlign w:val="center"/>
          </w:tcPr>
          <w:p w14:paraId="28986EFC" w14:textId="36CE1265"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耐洗涤剂试验</w:t>
            </w:r>
            <w:r w:rsidRPr="007C0D52">
              <w:rPr>
                <w:rFonts w:ascii="宋体" w:hAnsi="宋体"/>
                <w:bCs/>
                <w:color w:val="000000"/>
                <w:kern w:val="0"/>
                <w:sz w:val="18"/>
                <w:szCs w:val="18"/>
                <w:lang w:val="en-GB" w:eastAsia="en-US"/>
              </w:rPr>
              <w:t>(</w:t>
            </w:r>
            <w:r w:rsidR="00086228">
              <w:rPr>
                <w:rFonts w:ascii="宋体" w:hAnsi="宋体" w:hint="eastAsia"/>
                <w:bCs/>
                <w:color w:val="000000"/>
                <w:kern w:val="0"/>
                <w:sz w:val="18"/>
                <w:szCs w:val="18"/>
                <w:lang w:val="en-GB"/>
              </w:rPr>
              <w:t>H.4.1</w:t>
            </w:r>
            <w:r w:rsidRPr="007C0D52">
              <w:rPr>
                <w:rFonts w:ascii="宋体" w:hAnsi="宋体"/>
                <w:bCs/>
                <w:color w:val="000000"/>
                <w:kern w:val="0"/>
                <w:sz w:val="18"/>
                <w:szCs w:val="18"/>
                <w:lang w:val="en-GB" w:eastAsia="en-US"/>
              </w:rPr>
              <w:t>)</w:t>
            </w:r>
          </w:p>
        </w:tc>
        <w:tc>
          <w:tcPr>
            <w:tcW w:w="342" w:type="dxa"/>
            <w:vAlign w:val="center"/>
          </w:tcPr>
          <w:p w14:paraId="7AE68F5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7A15D59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32B1068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4C5389A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3BD4E97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720D689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0772A4C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54282F0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4A1C78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39" w:type="dxa"/>
            <w:vAlign w:val="center"/>
          </w:tcPr>
          <w:p w14:paraId="6D6FB27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711F9E0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4FE885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3C0B5E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30EA83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31D63516" w14:textId="77777777" w:rsidTr="00372A36">
        <w:trPr>
          <w:jc w:val="center"/>
        </w:trPr>
        <w:tc>
          <w:tcPr>
            <w:tcW w:w="573" w:type="dxa"/>
            <w:vMerge/>
            <w:vAlign w:val="center"/>
          </w:tcPr>
          <w:p w14:paraId="0BD9701C"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eastAsia="en-US"/>
              </w:rPr>
            </w:pPr>
          </w:p>
        </w:tc>
        <w:tc>
          <w:tcPr>
            <w:tcW w:w="3564" w:type="dxa"/>
            <w:vAlign w:val="center"/>
          </w:tcPr>
          <w:p w14:paraId="2FAE9041" w14:textId="4FB8DC29"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耐燃油试验</w:t>
            </w:r>
            <w:r w:rsidRPr="007C0D52">
              <w:rPr>
                <w:rFonts w:ascii="宋体" w:hAnsi="宋体"/>
                <w:bCs/>
                <w:color w:val="000000"/>
                <w:kern w:val="0"/>
                <w:sz w:val="18"/>
                <w:szCs w:val="18"/>
                <w:lang w:val="en-GB" w:eastAsia="en-US"/>
              </w:rPr>
              <w:t>(</w:t>
            </w:r>
            <w:r w:rsidR="00BA4204">
              <w:rPr>
                <w:rFonts w:ascii="宋体" w:hAnsi="宋体" w:hint="eastAsia"/>
                <w:color w:val="000000"/>
                <w:kern w:val="0"/>
                <w:sz w:val="18"/>
                <w:szCs w:val="18"/>
                <w:lang w:val="en-GB"/>
              </w:rPr>
              <w:t>H</w:t>
            </w:r>
            <w:r w:rsidRPr="007C0D52">
              <w:rPr>
                <w:rFonts w:ascii="宋体" w:hAnsi="宋体" w:hint="eastAsia"/>
                <w:color w:val="000000"/>
                <w:kern w:val="0"/>
                <w:sz w:val="18"/>
                <w:szCs w:val="18"/>
                <w:lang w:val="en-GB"/>
              </w:rPr>
              <w:t>.4.2</w:t>
            </w:r>
            <w:r w:rsidRPr="007C0D52">
              <w:rPr>
                <w:rFonts w:ascii="宋体" w:hAnsi="宋体"/>
                <w:bCs/>
                <w:color w:val="000000"/>
                <w:kern w:val="0"/>
                <w:sz w:val="18"/>
                <w:szCs w:val="18"/>
                <w:lang w:val="en-GB" w:eastAsia="en-US"/>
              </w:rPr>
              <w:t>)</w:t>
            </w:r>
          </w:p>
        </w:tc>
        <w:tc>
          <w:tcPr>
            <w:tcW w:w="342" w:type="dxa"/>
            <w:vAlign w:val="center"/>
          </w:tcPr>
          <w:p w14:paraId="56E0DC4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0B6FD21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5BDB493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0695B2A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37F3966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16DE7A5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70080B8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FB0506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A08749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39" w:type="dxa"/>
            <w:vAlign w:val="center"/>
          </w:tcPr>
          <w:p w14:paraId="216D156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70DBD14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3BF7C8F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BE471A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5EA1FE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042E5133" w14:textId="77777777" w:rsidTr="00372A36">
        <w:trPr>
          <w:jc w:val="center"/>
        </w:trPr>
        <w:tc>
          <w:tcPr>
            <w:tcW w:w="573" w:type="dxa"/>
            <w:vMerge/>
            <w:vAlign w:val="center"/>
          </w:tcPr>
          <w:p w14:paraId="01BF5CF2"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eastAsia="en-US"/>
              </w:rPr>
            </w:pPr>
          </w:p>
        </w:tc>
        <w:tc>
          <w:tcPr>
            <w:tcW w:w="3564" w:type="dxa"/>
            <w:vAlign w:val="center"/>
          </w:tcPr>
          <w:p w14:paraId="255D5C20" w14:textId="29B860C7"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透过率测量</w:t>
            </w:r>
            <w:r w:rsidR="00B52361">
              <w:rPr>
                <w:rFonts w:ascii="宋体" w:hAnsi="宋体" w:hint="eastAsia"/>
                <w:bCs/>
                <w:color w:val="000000"/>
                <w:kern w:val="0"/>
                <w:sz w:val="18"/>
                <w:szCs w:val="18"/>
                <w:lang w:val="en-GB"/>
              </w:rPr>
              <w:t>T</w:t>
            </w:r>
            <w:r w:rsidR="00B52361" w:rsidRPr="00372A36">
              <w:rPr>
                <w:rFonts w:ascii="宋体" w:hAnsi="宋体"/>
                <w:bCs/>
                <w:color w:val="000000"/>
                <w:kern w:val="0"/>
                <w:sz w:val="18"/>
                <w:szCs w:val="18"/>
                <w:vertAlign w:val="subscript"/>
                <w:lang w:val="en-GB"/>
              </w:rPr>
              <w:t>3</w:t>
            </w:r>
          </w:p>
        </w:tc>
        <w:tc>
          <w:tcPr>
            <w:tcW w:w="342" w:type="dxa"/>
            <w:vAlign w:val="center"/>
          </w:tcPr>
          <w:p w14:paraId="09A3F18D"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717661F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659A612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6E8F112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2" w:type="dxa"/>
            <w:vAlign w:val="center"/>
          </w:tcPr>
          <w:p w14:paraId="0190FCA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3239483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5A95477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BE4915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AA9842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39" w:type="dxa"/>
            <w:vAlign w:val="center"/>
          </w:tcPr>
          <w:p w14:paraId="5440F26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5A9FAEC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3B01214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3567370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53B5E56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4F8CD9BE" w14:textId="77777777" w:rsidTr="00372A36">
        <w:trPr>
          <w:jc w:val="center"/>
        </w:trPr>
        <w:tc>
          <w:tcPr>
            <w:tcW w:w="573" w:type="dxa"/>
            <w:vMerge w:val="restart"/>
            <w:vAlign w:val="center"/>
          </w:tcPr>
          <w:p w14:paraId="7FEDCE84"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bCs/>
                <w:color w:val="000000"/>
                <w:kern w:val="0"/>
                <w:sz w:val="18"/>
                <w:szCs w:val="18"/>
                <w:lang w:val="en-GB"/>
              </w:rPr>
              <w:t>7</w:t>
            </w:r>
          </w:p>
        </w:tc>
        <w:tc>
          <w:tcPr>
            <w:tcW w:w="3564" w:type="dxa"/>
            <w:vAlign w:val="center"/>
          </w:tcPr>
          <w:p w14:paraId="6118989C" w14:textId="7C817B5E"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机械磨损试验</w:t>
            </w:r>
            <w:r w:rsidRPr="007C0D52">
              <w:rPr>
                <w:rFonts w:ascii="宋体" w:hAnsi="宋体"/>
                <w:bCs/>
                <w:color w:val="000000"/>
                <w:kern w:val="0"/>
                <w:sz w:val="18"/>
                <w:szCs w:val="18"/>
                <w:lang w:val="en-GB"/>
              </w:rPr>
              <w:t>(</w:t>
            </w:r>
            <w:r w:rsidR="00BA4204">
              <w:rPr>
                <w:rFonts w:ascii="宋体" w:hAnsi="宋体" w:hint="eastAsia"/>
                <w:color w:val="000000"/>
                <w:kern w:val="0"/>
                <w:sz w:val="18"/>
                <w:szCs w:val="18"/>
                <w:lang w:val="en-GB"/>
              </w:rPr>
              <w:t>H</w:t>
            </w:r>
            <w:r w:rsidRPr="007C0D52">
              <w:rPr>
                <w:rFonts w:ascii="宋体" w:hAnsi="宋体" w:hint="eastAsia"/>
                <w:color w:val="000000"/>
                <w:kern w:val="0"/>
                <w:sz w:val="18"/>
                <w:szCs w:val="18"/>
                <w:lang w:val="en-GB"/>
              </w:rPr>
              <w:t>.5</w:t>
            </w:r>
            <w:r w:rsidRPr="007C0D52">
              <w:rPr>
                <w:rFonts w:ascii="宋体" w:hAnsi="宋体"/>
                <w:bCs/>
                <w:color w:val="000000"/>
                <w:kern w:val="0"/>
                <w:sz w:val="18"/>
                <w:szCs w:val="18"/>
                <w:lang w:val="en-GB" w:eastAsia="en-US"/>
              </w:rPr>
              <w:t>)</w:t>
            </w:r>
          </w:p>
        </w:tc>
        <w:tc>
          <w:tcPr>
            <w:tcW w:w="342" w:type="dxa"/>
            <w:vAlign w:val="center"/>
          </w:tcPr>
          <w:p w14:paraId="07A37FD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266C863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2C66CD4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7EDD943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158D405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6E9B1B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E53226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465BA55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44E3690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39" w:type="dxa"/>
            <w:vAlign w:val="center"/>
          </w:tcPr>
          <w:p w14:paraId="63410AA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5141C19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2ABB3E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021E27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5EFA9E0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71C00B15" w14:textId="77777777" w:rsidTr="00372A36">
        <w:trPr>
          <w:jc w:val="center"/>
        </w:trPr>
        <w:tc>
          <w:tcPr>
            <w:tcW w:w="573" w:type="dxa"/>
            <w:vMerge/>
            <w:vAlign w:val="center"/>
          </w:tcPr>
          <w:p w14:paraId="698A2324"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eastAsia="en-US"/>
              </w:rPr>
            </w:pPr>
          </w:p>
        </w:tc>
        <w:tc>
          <w:tcPr>
            <w:tcW w:w="3564" w:type="dxa"/>
            <w:vAlign w:val="center"/>
          </w:tcPr>
          <w:p w14:paraId="7373031A" w14:textId="4FAF66AB"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透过率测量</w:t>
            </w:r>
            <w:r w:rsidR="00B52361">
              <w:rPr>
                <w:rFonts w:ascii="宋体" w:hAnsi="宋体" w:hint="eastAsia"/>
                <w:bCs/>
                <w:color w:val="000000"/>
                <w:kern w:val="0"/>
                <w:sz w:val="18"/>
                <w:szCs w:val="18"/>
                <w:lang w:val="en-GB"/>
              </w:rPr>
              <w:t>T</w:t>
            </w:r>
            <w:r w:rsidR="00B52361" w:rsidRPr="00372A36">
              <w:rPr>
                <w:rFonts w:ascii="宋体" w:hAnsi="宋体"/>
                <w:bCs/>
                <w:color w:val="000000"/>
                <w:kern w:val="0"/>
                <w:sz w:val="18"/>
                <w:szCs w:val="18"/>
                <w:vertAlign w:val="subscript"/>
                <w:lang w:val="en-GB"/>
              </w:rPr>
              <w:t>3</w:t>
            </w:r>
          </w:p>
        </w:tc>
        <w:tc>
          <w:tcPr>
            <w:tcW w:w="342" w:type="dxa"/>
            <w:vAlign w:val="center"/>
          </w:tcPr>
          <w:p w14:paraId="1E4AF34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3C63EE4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60B9849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4821854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4902D381"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0C78C61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05546F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329031F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60D8DDF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39" w:type="dxa"/>
            <w:vAlign w:val="center"/>
          </w:tcPr>
          <w:p w14:paraId="7AC735E6"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476BA01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06EA06D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5B1580E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2FF287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5C729C5A" w14:textId="77777777" w:rsidTr="00372A36">
        <w:trPr>
          <w:jc w:val="center"/>
        </w:trPr>
        <w:tc>
          <w:tcPr>
            <w:tcW w:w="573" w:type="dxa"/>
            <w:vMerge/>
            <w:vAlign w:val="center"/>
          </w:tcPr>
          <w:p w14:paraId="6F762B1F"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eastAsia="en-US"/>
              </w:rPr>
            </w:pPr>
          </w:p>
        </w:tc>
        <w:tc>
          <w:tcPr>
            <w:tcW w:w="3564" w:type="dxa"/>
            <w:vAlign w:val="center"/>
          </w:tcPr>
          <w:p w14:paraId="23614644" w14:textId="5A2BF740"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rPr>
              <w:t>散射透过率测量</w:t>
            </w:r>
            <w:r w:rsidR="00B52361">
              <w:rPr>
                <w:rFonts w:ascii="宋体" w:hAnsi="宋体" w:hint="eastAsia"/>
                <w:bCs/>
                <w:color w:val="000000"/>
                <w:kern w:val="0"/>
                <w:sz w:val="18"/>
                <w:szCs w:val="18"/>
                <w:lang w:val="en-GB"/>
              </w:rPr>
              <w:t>T</w:t>
            </w:r>
            <w:r w:rsidR="00B52361" w:rsidRPr="00372A36">
              <w:rPr>
                <w:rFonts w:ascii="宋体" w:hAnsi="宋体"/>
                <w:bCs/>
                <w:color w:val="000000"/>
                <w:kern w:val="0"/>
                <w:sz w:val="18"/>
                <w:szCs w:val="18"/>
                <w:vertAlign w:val="subscript"/>
                <w:lang w:val="en-GB"/>
              </w:rPr>
              <w:t>5</w:t>
            </w:r>
          </w:p>
        </w:tc>
        <w:tc>
          <w:tcPr>
            <w:tcW w:w="342" w:type="dxa"/>
            <w:vAlign w:val="center"/>
          </w:tcPr>
          <w:p w14:paraId="65D157D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2B24F68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441378A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3A0995E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2" w:type="dxa"/>
            <w:vAlign w:val="center"/>
          </w:tcPr>
          <w:p w14:paraId="1CC8D84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601EAE7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14187A7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0A1F735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1" w:type="dxa"/>
            <w:vAlign w:val="center"/>
          </w:tcPr>
          <w:p w14:paraId="73987BF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39" w:type="dxa"/>
            <w:vAlign w:val="center"/>
          </w:tcPr>
          <w:p w14:paraId="3BD9794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3" w:type="dxa"/>
            <w:vAlign w:val="center"/>
          </w:tcPr>
          <w:p w14:paraId="210E165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347B21D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2CE8EC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9480EF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r w:rsidR="007C0D52" w:rsidRPr="007C0D52" w14:paraId="01BCD055" w14:textId="77777777" w:rsidTr="00372A36">
        <w:trPr>
          <w:jc w:val="center"/>
        </w:trPr>
        <w:tc>
          <w:tcPr>
            <w:tcW w:w="573" w:type="dxa"/>
            <w:vAlign w:val="center"/>
          </w:tcPr>
          <w:p w14:paraId="33E51052"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bCs/>
                <w:color w:val="000000"/>
                <w:kern w:val="0"/>
                <w:sz w:val="18"/>
                <w:szCs w:val="18"/>
                <w:lang w:val="en-GB"/>
              </w:rPr>
              <w:t>8</w:t>
            </w:r>
          </w:p>
        </w:tc>
        <w:tc>
          <w:tcPr>
            <w:tcW w:w="3564" w:type="dxa"/>
            <w:vAlign w:val="center"/>
          </w:tcPr>
          <w:p w14:paraId="75AFFBA4" w14:textId="154F71BC"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rPr>
            </w:pPr>
            <w:r w:rsidRPr="007C0D52">
              <w:rPr>
                <w:rFonts w:ascii="宋体" w:hAnsi="宋体" w:hint="eastAsia"/>
                <w:bCs/>
                <w:color w:val="000000"/>
                <w:kern w:val="0"/>
                <w:sz w:val="18"/>
                <w:szCs w:val="18"/>
                <w:lang w:val="en-GB"/>
              </w:rPr>
              <w:t>配光镜涂层附着力试验（</w:t>
            </w:r>
            <w:r w:rsidR="00BA4204">
              <w:rPr>
                <w:rFonts w:ascii="宋体" w:hAnsi="宋体" w:hint="eastAsia"/>
                <w:color w:val="000000"/>
                <w:kern w:val="0"/>
                <w:sz w:val="18"/>
                <w:szCs w:val="18"/>
                <w:lang w:val="en-GB"/>
              </w:rPr>
              <w:t>H</w:t>
            </w:r>
            <w:r w:rsidRPr="007C0D52">
              <w:rPr>
                <w:rFonts w:ascii="宋体" w:hAnsi="宋体" w:hint="eastAsia"/>
                <w:color w:val="000000"/>
                <w:kern w:val="0"/>
                <w:sz w:val="18"/>
                <w:szCs w:val="18"/>
                <w:lang w:val="en-GB"/>
              </w:rPr>
              <w:t>.6</w:t>
            </w:r>
            <w:r w:rsidRPr="007C0D52">
              <w:rPr>
                <w:rFonts w:ascii="宋体" w:hAnsi="宋体" w:hint="eastAsia"/>
                <w:bCs/>
                <w:color w:val="000000"/>
                <w:kern w:val="0"/>
                <w:sz w:val="18"/>
                <w:szCs w:val="18"/>
                <w:lang w:val="en-GB"/>
              </w:rPr>
              <w:t>）</w:t>
            </w:r>
          </w:p>
        </w:tc>
        <w:tc>
          <w:tcPr>
            <w:tcW w:w="342" w:type="dxa"/>
            <w:vAlign w:val="center"/>
          </w:tcPr>
          <w:p w14:paraId="7B55CB52"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2565F5A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538E2B6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10234A6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34E96E2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7A331B1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15A239AA"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0B8AE42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6A60A61B"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39" w:type="dxa"/>
            <w:vAlign w:val="center"/>
          </w:tcPr>
          <w:p w14:paraId="18D13B25"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3" w:type="dxa"/>
            <w:vAlign w:val="center"/>
          </w:tcPr>
          <w:p w14:paraId="2DD6AC0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1F930547"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663E421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7D7B641E"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r>
      <w:tr w:rsidR="007C0D52" w:rsidRPr="007C0D52" w14:paraId="4F3A940E" w14:textId="77777777" w:rsidTr="00372A36">
        <w:trPr>
          <w:jc w:val="center"/>
        </w:trPr>
        <w:tc>
          <w:tcPr>
            <w:tcW w:w="573" w:type="dxa"/>
            <w:vAlign w:val="center"/>
          </w:tcPr>
          <w:p w14:paraId="4391030D" w14:textId="77777777" w:rsidR="007C0D52" w:rsidRPr="007C0D52" w:rsidRDefault="007C0D52">
            <w:pPr>
              <w:widowControl/>
              <w:suppressAutoHyphens/>
              <w:adjustRightInd/>
              <w:spacing w:line="240" w:lineRule="auto"/>
              <w:jc w:val="center"/>
              <w:rPr>
                <w:rFonts w:ascii="宋体" w:hAnsi="宋体"/>
                <w:bCs/>
                <w:color w:val="000000"/>
                <w:kern w:val="0"/>
                <w:sz w:val="18"/>
                <w:szCs w:val="18"/>
                <w:lang w:val="en-GB"/>
              </w:rPr>
            </w:pPr>
            <w:r w:rsidRPr="007C0D52">
              <w:rPr>
                <w:rFonts w:ascii="宋体" w:hAnsi="宋体"/>
                <w:bCs/>
                <w:color w:val="000000"/>
                <w:kern w:val="0"/>
                <w:sz w:val="18"/>
                <w:szCs w:val="18"/>
                <w:lang w:val="en-GB"/>
              </w:rPr>
              <w:t>9</w:t>
            </w:r>
          </w:p>
        </w:tc>
        <w:tc>
          <w:tcPr>
            <w:tcW w:w="3564" w:type="dxa"/>
            <w:vAlign w:val="center"/>
          </w:tcPr>
          <w:p w14:paraId="2D2EF014" w14:textId="768911B1" w:rsidR="007C0D52" w:rsidRPr="007C0D52" w:rsidRDefault="007C0D52" w:rsidP="00372A36">
            <w:pPr>
              <w:widowControl/>
              <w:suppressAutoHyphens/>
              <w:adjustRightInd/>
              <w:spacing w:line="240" w:lineRule="auto"/>
              <w:jc w:val="left"/>
              <w:rPr>
                <w:rFonts w:ascii="宋体" w:hAnsi="宋体"/>
                <w:bCs/>
                <w:color w:val="000000"/>
                <w:kern w:val="0"/>
                <w:sz w:val="18"/>
                <w:szCs w:val="18"/>
                <w:lang w:val="en-GB"/>
              </w:rPr>
            </w:pPr>
            <w:r w:rsidRPr="007C0D52">
              <w:rPr>
                <w:rFonts w:ascii="宋体" w:hAnsi="宋体" w:hint="eastAsia"/>
                <w:bCs/>
                <w:color w:val="000000"/>
                <w:kern w:val="0"/>
                <w:sz w:val="18"/>
                <w:szCs w:val="18"/>
                <w:lang w:val="en-GB"/>
              </w:rPr>
              <w:t>耐光源辐照试验（</w:t>
            </w:r>
            <w:r w:rsidR="00086228">
              <w:rPr>
                <w:rFonts w:ascii="宋体" w:hAnsi="宋体" w:hint="eastAsia"/>
                <w:color w:val="000000"/>
                <w:kern w:val="0"/>
                <w:sz w:val="18"/>
                <w:szCs w:val="18"/>
                <w:lang w:val="en-GB"/>
              </w:rPr>
              <w:t>H.8</w:t>
            </w:r>
            <w:r w:rsidRPr="007C0D52">
              <w:rPr>
                <w:rFonts w:ascii="宋体" w:hAnsi="宋体" w:hint="eastAsia"/>
                <w:bCs/>
                <w:color w:val="000000"/>
                <w:kern w:val="0"/>
                <w:sz w:val="18"/>
                <w:szCs w:val="18"/>
                <w:lang w:val="en-GB"/>
              </w:rPr>
              <w:t>）</w:t>
            </w:r>
          </w:p>
        </w:tc>
        <w:tc>
          <w:tcPr>
            <w:tcW w:w="342" w:type="dxa"/>
            <w:vAlign w:val="center"/>
          </w:tcPr>
          <w:p w14:paraId="7CBCFE6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797814F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0EC97BC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629E941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2" w:type="dxa"/>
            <w:vAlign w:val="center"/>
          </w:tcPr>
          <w:p w14:paraId="78A396BC"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36DA9179"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7A0BAD7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2D09A3C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41" w:type="dxa"/>
            <w:vAlign w:val="center"/>
          </w:tcPr>
          <w:p w14:paraId="65DC5644"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rPr>
            </w:pPr>
          </w:p>
        </w:tc>
        <w:tc>
          <w:tcPr>
            <w:tcW w:w="339" w:type="dxa"/>
            <w:vAlign w:val="center"/>
          </w:tcPr>
          <w:p w14:paraId="50E65428"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r w:rsidRPr="007C0D52">
              <w:rPr>
                <w:rFonts w:ascii="宋体" w:hAnsi="宋体" w:hint="eastAsia"/>
                <w:bCs/>
                <w:color w:val="000000"/>
                <w:kern w:val="0"/>
                <w:sz w:val="18"/>
                <w:szCs w:val="18"/>
                <w:lang w:val="en-GB" w:eastAsia="en-US"/>
              </w:rPr>
              <w:t>√</w:t>
            </w:r>
          </w:p>
        </w:tc>
        <w:tc>
          <w:tcPr>
            <w:tcW w:w="343" w:type="dxa"/>
            <w:vAlign w:val="center"/>
          </w:tcPr>
          <w:p w14:paraId="2F375A20"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79893E0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211ECDBF"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c>
          <w:tcPr>
            <w:tcW w:w="341" w:type="dxa"/>
            <w:vAlign w:val="center"/>
          </w:tcPr>
          <w:p w14:paraId="35C7DB73" w14:textId="77777777" w:rsidR="007C0D52" w:rsidRPr="007C0D52" w:rsidRDefault="007C0D52" w:rsidP="007C0D52">
            <w:pPr>
              <w:widowControl/>
              <w:suppressAutoHyphens/>
              <w:adjustRightInd/>
              <w:spacing w:line="240" w:lineRule="auto"/>
              <w:jc w:val="center"/>
              <w:rPr>
                <w:rFonts w:ascii="宋体" w:hAnsi="宋体"/>
                <w:bCs/>
                <w:color w:val="000000"/>
                <w:kern w:val="0"/>
                <w:sz w:val="18"/>
                <w:szCs w:val="18"/>
                <w:lang w:val="en-GB" w:eastAsia="en-US"/>
              </w:rPr>
            </w:pPr>
          </w:p>
        </w:tc>
      </w:tr>
    </w:tbl>
    <w:p w14:paraId="79B8C784" w14:textId="495C079F" w:rsidR="003B5AFF" w:rsidRDefault="003B5AFF" w:rsidP="003B5AFF">
      <w:pPr>
        <w:pStyle w:val="affffd"/>
        <w:ind w:firstLine="420"/>
      </w:pPr>
    </w:p>
    <w:p w14:paraId="6A9D438A" w14:textId="1EE2C91E" w:rsidR="00C93998" w:rsidRPr="003B5AFF" w:rsidRDefault="00C93998" w:rsidP="00C93998">
      <w:pPr>
        <w:pStyle w:val="a8"/>
        <w:spacing w:before="156" w:after="156"/>
      </w:pPr>
      <w:bookmarkStart w:id="178" w:name="_Toc61266325"/>
      <w:r>
        <w:rPr>
          <w:rFonts w:hint="eastAsia"/>
        </w:rPr>
        <w:t>装置或</w:t>
      </w:r>
      <w:proofErr w:type="gramStart"/>
      <w:r>
        <w:rPr>
          <w:rFonts w:hint="eastAsia"/>
        </w:rPr>
        <w:t>系统整灯或</w:t>
      </w:r>
      <w:proofErr w:type="gramEnd"/>
      <w:r>
        <w:rPr>
          <w:rFonts w:hint="eastAsia"/>
        </w:rPr>
        <w:t>其部件的试验顺序</w:t>
      </w:r>
      <w:bookmarkEnd w:id="178"/>
    </w:p>
    <w:p w14:paraId="725349C7" w14:textId="6CE4E444" w:rsidR="003B5AFF" w:rsidRDefault="00564398" w:rsidP="00564398">
      <w:pPr>
        <w:pStyle w:val="affffd"/>
        <w:ind w:firstLine="420"/>
        <w:rPr>
          <w:rFonts w:hAnsi="宋体"/>
          <w:color w:val="000000"/>
        </w:rPr>
      </w:pPr>
      <w:r>
        <w:rPr>
          <w:rFonts w:hAnsi="宋体" w:hint="eastAsia"/>
          <w:color w:val="000000"/>
        </w:rPr>
        <w:t>整灯或其部件（按照本文件</w:t>
      </w:r>
      <w:r>
        <w:rPr>
          <w:rFonts w:hAnsi="宋体"/>
          <w:color w:val="000000"/>
          <w:highlight w:val="yellow"/>
        </w:rPr>
        <w:fldChar w:fldCharType="begin"/>
      </w:r>
      <w:r>
        <w:rPr>
          <w:rFonts w:hAnsi="宋体"/>
          <w:color w:val="000000"/>
        </w:rPr>
        <w:instrText xml:space="preserve"> </w:instrText>
      </w:r>
      <w:r>
        <w:rPr>
          <w:rFonts w:hAnsi="宋体" w:hint="eastAsia"/>
          <w:color w:val="000000"/>
        </w:rPr>
        <w:instrText>REF _Ref56063729 \r \h</w:instrText>
      </w:r>
      <w:r>
        <w:rPr>
          <w:rFonts w:hAnsi="宋体"/>
          <w:color w:val="000000"/>
        </w:rPr>
        <w:instrText xml:space="preserve"> </w:instrText>
      </w:r>
      <w:r>
        <w:rPr>
          <w:rFonts w:hAnsi="宋体"/>
          <w:color w:val="000000"/>
          <w:highlight w:val="yellow"/>
        </w:rPr>
      </w:r>
      <w:r>
        <w:rPr>
          <w:rFonts w:hAnsi="宋体"/>
          <w:color w:val="000000"/>
          <w:highlight w:val="yellow"/>
        </w:rPr>
        <w:fldChar w:fldCharType="separate"/>
      </w:r>
      <w:r w:rsidR="00D66D5C">
        <w:rPr>
          <w:rFonts w:hAnsi="宋体"/>
          <w:color w:val="000000"/>
        </w:rPr>
        <w:t xml:space="preserve">13.1.1.4　</w:t>
      </w:r>
      <w:r>
        <w:rPr>
          <w:rFonts w:hAnsi="宋体"/>
          <w:color w:val="000000"/>
          <w:highlight w:val="yellow"/>
        </w:rPr>
        <w:fldChar w:fldCharType="end"/>
      </w:r>
      <w:r>
        <w:rPr>
          <w:rFonts w:hAnsi="宋体" w:hint="eastAsia"/>
          <w:color w:val="000000"/>
        </w:rPr>
        <w:t>的规定提供）按下面表</w:t>
      </w:r>
      <w:r w:rsidR="00BA4204">
        <w:rPr>
          <w:rFonts w:hAnsi="宋体" w:hint="eastAsia"/>
          <w:color w:val="000000"/>
        </w:rPr>
        <w:t>I</w:t>
      </w:r>
      <w:r>
        <w:rPr>
          <w:rFonts w:hAnsi="宋体"/>
          <w:color w:val="000000"/>
        </w:rPr>
        <w:t>.2</w:t>
      </w:r>
      <w:r>
        <w:rPr>
          <w:rFonts w:hAnsi="宋体" w:hint="eastAsia"/>
          <w:color w:val="000000"/>
        </w:rPr>
        <w:t>的试验顺序进行试验</w:t>
      </w:r>
      <w:r w:rsidR="004A5C99">
        <w:rPr>
          <w:rFonts w:hAnsi="宋体" w:hint="eastAsia"/>
          <w:color w:val="000000"/>
        </w:rPr>
        <w:t>。</w:t>
      </w:r>
    </w:p>
    <w:p w14:paraId="39B78CAE" w14:textId="44DECB81" w:rsidR="004A5C99" w:rsidRDefault="004A5C99" w:rsidP="004A5C99">
      <w:pPr>
        <w:pStyle w:val="aff7"/>
        <w:spacing w:before="156" w:after="156"/>
      </w:pPr>
      <w:proofErr w:type="gramStart"/>
      <w:r>
        <w:rPr>
          <w:rFonts w:hint="eastAsia"/>
        </w:rPr>
        <w:t>整灯或</w:t>
      </w:r>
      <w:proofErr w:type="gramEnd"/>
      <w:r>
        <w:rPr>
          <w:rFonts w:hint="eastAsia"/>
        </w:rPr>
        <w:t>其部件试验项目及顺序</w:t>
      </w:r>
    </w:p>
    <w:tbl>
      <w:tblPr>
        <w:tblW w:w="893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9"/>
        <w:gridCol w:w="2675"/>
        <w:gridCol w:w="2410"/>
      </w:tblGrid>
      <w:tr w:rsidR="00616B6B" w14:paraId="09B982B2" w14:textId="77777777" w:rsidTr="00616B6B">
        <w:trPr>
          <w:jc w:val="center"/>
        </w:trPr>
        <w:tc>
          <w:tcPr>
            <w:tcW w:w="3849" w:type="dxa"/>
            <w:vMerge w:val="restart"/>
            <w:shd w:val="clear" w:color="auto" w:fill="FFFFFF"/>
            <w:vAlign w:val="center"/>
          </w:tcPr>
          <w:p w14:paraId="6BF1876B" w14:textId="77777777" w:rsidR="00616B6B" w:rsidRDefault="00616B6B">
            <w:pPr>
              <w:jc w:val="center"/>
              <w:rPr>
                <w:rFonts w:ascii="宋体" w:hAnsi="宋体"/>
                <w:bCs/>
                <w:color w:val="000000"/>
                <w:sz w:val="18"/>
                <w:szCs w:val="18"/>
              </w:rPr>
            </w:pPr>
            <w:r>
              <w:rPr>
                <w:rFonts w:ascii="宋体" w:hAnsi="宋体" w:hint="eastAsia"/>
                <w:bCs/>
                <w:color w:val="000000"/>
                <w:sz w:val="18"/>
                <w:szCs w:val="18"/>
              </w:rPr>
              <w:t>试验项目</w:t>
            </w:r>
          </w:p>
        </w:tc>
        <w:tc>
          <w:tcPr>
            <w:tcW w:w="5085" w:type="dxa"/>
            <w:gridSpan w:val="2"/>
            <w:shd w:val="clear" w:color="auto" w:fill="FFFFFF"/>
            <w:vAlign w:val="center"/>
          </w:tcPr>
          <w:p w14:paraId="2BE4F5E1" w14:textId="77777777" w:rsidR="00616B6B" w:rsidRDefault="00616B6B">
            <w:pPr>
              <w:pStyle w:val="rxxxannex"/>
              <w:spacing w:after="0"/>
              <w:jc w:val="center"/>
              <w:rPr>
                <w:rFonts w:ascii="宋体" w:hAnsi="宋体"/>
                <w:bCs/>
                <w:color w:val="000000"/>
                <w:sz w:val="18"/>
                <w:szCs w:val="18"/>
                <w:lang w:eastAsia="zh-CN"/>
              </w:rPr>
            </w:pPr>
            <w:r>
              <w:rPr>
                <w:rFonts w:ascii="宋体" w:hAnsi="宋体" w:hint="eastAsia"/>
                <w:bCs/>
                <w:color w:val="000000"/>
                <w:sz w:val="18"/>
                <w:szCs w:val="18"/>
                <w:lang w:eastAsia="zh-CN"/>
              </w:rPr>
              <w:t>样品编号</w:t>
            </w:r>
          </w:p>
        </w:tc>
      </w:tr>
      <w:tr w:rsidR="00616B6B" w14:paraId="3A1C2B4D" w14:textId="77777777" w:rsidTr="00616B6B">
        <w:trPr>
          <w:jc w:val="center"/>
        </w:trPr>
        <w:tc>
          <w:tcPr>
            <w:tcW w:w="3849" w:type="dxa"/>
            <w:vMerge/>
            <w:shd w:val="clear" w:color="auto" w:fill="FFFFFF"/>
            <w:vAlign w:val="center"/>
          </w:tcPr>
          <w:p w14:paraId="2CD7A4DB" w14:textId="77777777" w:rsidR="00616B6B" w:rsidRDefault="00616B6B">
            <w:pPr>
              <w:jc w:val="center"/>
              <w:rPr>
                <w:rFonts w:ascii="宋体" w:hAnsi="宋体"/>
                <w:bCs/>
                <w:color w:val="000000"/>
                <w:sz w:val="18"/>
                <w:szCs w:val="18"/>
              </w:rPr>
            </w:pPr>
          </w:p>
        </w:tc>
        <w:tc>
          <w:tcPr>
            <w:tcW w:w="2675" w:type="dxa"/>
            <w:shd w:val="clear" w:color="auto" w:fill="FFFFFF"/>
            <w:vAlign w:val="center"/>
          </w:tcPr>
          <w:p w14:paraId="67DC3641" w14:textId="77777777" w:rsidR="00616B6B" w:rsidRDefault="00616B6B">
            <w:pPr>
              <w:pStyle w:val="rxxxannex"/>
              <w:spacing w:after="0"/>
              <w:jc w:val="center"/>
              <w:rPr>
                <w:rFonts w:ascii="宋体" w:hAnsi="宋体"/>
                <w:bCs/>
                <w:color w:val="000000"/>
                <w:sz w:val="18"/>
                <w:szCs w:val="18"/>
              </w:rPr>
            </w:pPr>
            <w:r>
              <w:rPr>
                <w:rFonts w:ascii="宋体" w:hAnsi="宋体"/>
                <w:bCs/>
                <w:color w:val="000000"/>
                <w:sz w:val="18"/>
                <w:szCs w:val="18"/>
              </w:rPr>
              <w:t>1</w:t>
            </w:r>
          </w:p>
        </w:tc>
        <w:tc>
          <w:tcPr>
            <w:tcW w:w="2410" w:type="dxa"/>
            <w:shd w:val="clear" w:color="auto" w:fill="FFFFFF"/>
            <w:vAlign w:val="center"/>
          </w:tcPr>
          <w:p w14:paraId="061A4D82" w14:textId="77777777" w:rsidR="00616B6B" w:rsidRDefault="00616B6B">
            <w:pPr>
              <w:pStyle w:val="rxxxannex"/>
              <w:spacing w:after="0"/>
              <w:jc w:val="center"/>
              <w:rPr>
                <w:rFonts w:ascii="宋体" w:hAnsi="宋体"/>
                <w:bCs/>
                <w:color w:val="000000"/>
                <w:sz w:val="18"/>
                <w:szCs w:val="18"/>
              </w:rPr>
            </w:pPr>
            <w:r>
              <w:rPr>
                <w:rFonts w:ascii="宋体" w:hAnsi="宋体"/>
                <w:bCs/>
                <w:color w:val="000000"/>
                <w:sz w:val="18"/>
                <w:szCs w:val="18"/>
              </w:rPr>
              <w:t>2</w:t>
            </w:r>
          </w:p>
        </w:tc>
      </w:tr>
      <w:tr w:rsidR="00616B6B" w14:paraId="53F2865D" w14:textId="77777777" w:rsidTr="00616B6B">
        <w:trPr>
          <w:jc w:val="center"/>
        </w:trPr>
        <w:tc>
          <w:tcPr>
            <w:tcW w:w="3849" w:type="dxa"/>
            <w:vAlign w:val="center"/>
          </w:tcPr>
          <w:p w14:paraId="65B5EFDA" w14:textId="7A31BC56" w:rsidR="00616B6B" w:rsidRDefault="00616B6B">
            <w:pPr>
              <w:pStyle w:val="rxxxannex"/>
              <w:tabs>
                <w:tab w:val="left" w:pos="589"/>
              </w:tabs>
              <w:spacing w:after="0"/>
              <w:ind w:leftChars="69" w:left="145"/>
              <w:jc w:val="center"/>
              <w:rPr>
                <w:rFonts w:ascii="宋体" w:hAnsi="宋体"/>
                <w:bCs/>
                <w:color w:val="000000"/>
                <w:sz w:val="18"/>
                <w:szCs w:val="18"/>
                <w:lang w:eastAsia="zh-CN"/>
              </w:rPr>
            </w:pPr>
            <w:r>
              <w:rPr>
                <w:rFonts w:ascii="宋体" w:hAnsi="宋体" w:hint="eastAsia"/>
                <w:bCs/>
                <w:color w:val="000000"/>
                <w:sz w:val="18"/>
                <w:szCs w:val="18"/>
                <w:lang w:eastAsia="zh-CN"/>
              </w:rPr>
              <w:t>机械磨损（</w:t>
            </w:r>
            <w:r w:rsidR="00862881">
              <w:rPr>
                <w:rFonts w:ascii="宋体" w:hAnsi="宋体"/>
                <w:color w:val="000000"/>
                <w:sz w:val="18"/>
                <w:szCs w:val="18"/>
              </w:rPr>
              <w:fldChar w:fldCharType="begin"/>
            </w:r>
            <w:r w:rsidR="00862881">
              <w:rPr>
                <w:rFonts w:ascii="宋体" w:hAnsi="宋体"/>
                <w:bCs/>
                <w:color w:val="000000"/>
                <w:sz w:val="18"/>
                <w:szCs w:val="18"/>
                <w:lang w:eastAsia="zh-CN"/>
              </w:rPr>
              <w:instrText xml:space="preserve"> </w:instrText>
            </w:r>
            <w:r w:rsidR="00862881">
              <w:rPr>
                <w:rFonts w:ascii="宋体" w:hAnsi="宋体" w:hint="eastAsia"/>
                <w:bCs/>
                <w:color w:val="000000"/>
                <w:sz w:val="18"/>
                <w:szCs w:val="18"/>
                <w:lang w:eastAsia="zh-CN"/>
              </w:rPr>
              <w:instrText>REF _Ref66650627 \r \h</w:instrText>
            </w:r>
            <w:r w:rsidR="00862881">
              <w:rPr>
                <w:rFonts w:ascii="宋体" w:hAnsi="宋体"/>
                <w:bCs/>
                <w:color w:val="000000"/>
                <w:sz w:val="18"/>
                <w:szCs w:val="18"/>
                <w:lang w:eastAsia="zh-CN"/>
              </w:rPr>
              <w:instrText xml:space="preserve"> </w:instrText>
            </w:r>
            <w:r w:rsidR="005F5169">
              <w:rPr>
                <w:rFonts w:ascii="宋体" w:hAnsi="宋体"/>
                <w:color w:val="000000"/>
                <w:sz w:val="18"/>
                <w:szCs w:val="18"/>
              </w:rPr>
              <w:instrText xml:space="preserve"> \* MERGEFORMAT </w:instrText>
            </w:r>
            <w:r w:rsidR="00862881">
              <w:rPr>
                <w:rFonts w:ascii="宋体" w:hAnsi="宋体"/>
                <w:color w:val="000000"/>
                <w:sz w:val="18"/>
                <w:szCs w:val="18"/>
              </w:rPr>
            </w:r>
            <w:r w:rsidR="00862881">
              <w:rPr>
                <w:rFonts w:ascii="宋体" w:hAnsi="宋体"/>
                <w:color w:val="000000"/>
                <w:sz w:val="18"/>
                <w:szCs w:val="18"/>
              </w:rPr>
              <w:fldChar w:fldCharType="separate"/>
            </w:r>
            <w:r w:rsidR="00D66D5C">
              <w:rPr>
                <w:rFonts w:ascii="宋体" w:hAnsi="宋体"/>
                <w:bCs/>
                <w:color w:val="000000"/>
                <w:sz w:val="18"/>
                <w:szCs w:val="18"/>
                <w:lang w:eastAsia="zh-CN"/>
              </w:rPr>
              <w:t xml:space="preserve">H.7.1　</w:t>
            </w:r>
            <w:r w:rsidR="00862881">
              <w:rPr>
                <w:rFonts w:ascii="宋体" w:hAnsi="宋体"/>
                <w:color w:val="000000"/>
                <w:sz w:val="18"/>
                <w:szCs w:val="18"/>
              </w:rPr>
              <w:fldChar w:fldCharType="end"/>
            </w:r>
            <w:r>
              <w:rPr>
                <w:rFonts w:ascii="宋体" w:hAnsi="宋体" w:hint="eastAsia"/>
                <w:bCs/>
                <w:color w:val="000000"/>
                <w:sz w:val="18"/>
                <w:szCs w:val="18"/>
                <w:lang w:eastAsia="zh-CN"/>
              </w:rPr>
              <w:t>）</w:t>
            </w:r>
          </w:p>
        </w:tc>
        <w:tc>
          <w:tcPr>
            <w:tcW w:w="2675" w:type="dxa"/>
            <w:vAlign w:val="center"/>
          </w:tcPr>
          <w:p w14:paraId="0FBF77F5" w14:textId="77777777" w:rsidR="00616B6B" w:rsidRDefault="00616B6B" w:rsidP="00372A36">
            <w:pPr>
              <w:pStyle w:val="rxxxannex"/>
              <w:spacing w:after="0"/>
              <w:rPr>
                <w:rFonts w:ascii="宋体" w:hAnsi="宋体"/>
                <w:bCs/>
                <w:color w:val="000000"/>
                <w:sz w:val="18"/>
                <w:szCs w:val="18"/>
              </w:rPr>
            </w:pPr>
            <w:r>
              <w:rPr>
                <w:rFonts w:ascii="宋体" w:hAnsi="宋体" w:hint="eastAsia"/>
                <w:bCs/>
                <w:color w:val="000000"/>
                <w:sz w:val="18"/>
                <w:szCs w:val="18"/>
              </w:rPr>
              <w:t>√</w:t>
            </w:r>
          </w:p>
        </w:tc>
        <w:tc>
          <w:tcPr>
            <w:tcW w:w="2410" w:type="dxa"/>
          </w:tcPr>
          <w:p w14:paraId="3F69ABD9" w14:textId="77777777" w:rsidR="00616B6B" w:rsidRDefault="00616B6B" w:rsidP="00372A36">
            <w:pPr>
              <w:pStyle w:val="rxxxannex"/>
              <w:spacing w:after="0"/>
              <w:rPr>
                <w:rFonts w:ascii="宋体" w:hAnsi="宋体"/>
                <w:bCs/>
                <w:color w:val="000000"/>
                <w:sz w:val="18"/>
                <w:szCs w:val="18"/>
              </w:rPr>
            </w:pPr>
            <w:r>
              <w:rPr>
                <w:rFonts w:ascii="宋体" w:hAnsi="宋体" w:hint="eastAsia"/>
                <w:bCs/>
                <w:color w:val="000000"/>
                <w:sz w:val="18"/>
                <w:szCs w:val="18"/>
                <w:lang w:eastAsia="zh-CN"/>
              </w:rPr>
              <w:t>—</w:t>
            </w:r>
          </w:p>
        </w:tc>
      </w:tr>
      <w:tr w:rsidR="00616B6B" w14:paraId="663EB2EC" w14:textId="77777777" w:rsidTr="00616B6B">
        <w:trPr>
          <w:jc w:val="center"/>
        </w:trPr>
        <w:tc>
          <w:tcPr>
            <w:tcW w:w="3849" w:type="dxa"/>
            <w:vAlign w:val="center"/>
          </w:tcPr>
          <w:p w14:paraId="1A197228" w14:textId="77777777" w:rsidR="00616B6B" w:rsidRDefault="00616B6B">
            <w:pPr>
              <w:pStyle w:val="rxxxannex"/>
              <w:tabs>
                <w:tab w:val="left" w:pos="589"/>
              </w:tabs>
              <w:spacing w:after="0"/>
              <w:ind w:leftChars="69" w:left="145"/>
              <w:jc w:val="center"/>
              <w:rPr>
                <w:rFonts w:ascii="宋体" w:hAnsi="宋体"/>
                <w:bCs/>
                <w:color w:val="000000"/>
                <w:sz w:val="18"/>
                <w:szCs w:val="18"/>
              </w:rPr>
            </w:pPr>
            <w:r>
              <w:rPr>
                <w:rFonts w:ascii="宋体" w:hAnsi="宋体" w:hint="eastAsia"/>
                <w:bCs/>
                <w:color w:val="000000"/>
                <w:sz w:val="18"/>
                <w:szCs w:val="18"/>
                <w:lang w:eastAsia="zh-CN"/>
              </w:rPr>
              <w:t>配光点测量（</w:t>
            </w:r>
            <w:r>
              <w:rPr>
                <w:rFonts w:ascii="宋体" w:hAnsi="宋体" w:hint="eastAsia"/>
                <w:color w:val="000000"/>
                <w:sz w:val="18"/>
                <w:szCs w:val="18"/>
                <w:lang w:eastAsia="zh-CN"/>
              </w:rPr>
              <w:t>11.2.7</w:t>
            </w:r>
            <w:r>
              <w:rPr>
                <w:rFonts w:ascii="宋体" w:hAnsi="宋体" w:hint="eastAsia"/>
                <w:bCs/>
                <w:color w:val="000000"/>
                <w:sz w:val="18"/>
                <w:szCs w:val="18"/>
                <w:lang w:eastAsia="zh-CN"/>
              </w:rPr>
              <w:t>）</w:t>
            </w:r>
          </w:p>
        </w:tc>
        <w:tc>
          <w:tcPr>
            <w:tcW w:w="2675" w:type="dxa"/>
            <w:vAlign w:val="center"/>
          </w:tcPr>
          <w:p w14:paraId="5D3D303C" w14:textId="77777777" w:rsidR="00616B6B" w:rsidRDefault="00616B6B" w:rsidP="00372A36">
            <w:pPr>
              <w:pStyle w:val="rxxxannex"/>
              <w:spacing w:after="0"/>
              <w:rPr>
                <w:rFonts w:ascii="宋体" w:hAnsi="宋体"/>
                <w:bCs/>
                <w:color w:val="000000"/>
                <w:sz w:val="18"/>
                <w:szCs w:val="18"/>
              </w:rPr>
            </w:pPr>
            <w:r>
              <w:rPr>
                <w:rFonts w:ascii="宋体" w:hAnsi="宋体" w:hint="eastAsia"/>
                <w:bCs/>
                <w:color w:val="000000"/>
                <w:sz w:val="18"/>
                <w:szCs w:val="18"/>
              </w:rPr>
              <w:t>√</w:t>
            </w:r>
          </w:p>
        </w:tc>
        <w:tc>
          <w:tcPr>
            <w:tcW w:w="2410" w:type="dxa"/>
          </w:tcPr>
          <w:p w14:paraId="0F70677C" w14:textId="77777777" w:rsidR="00616B6B" w:rsidRDefault="00616B6B" w:rsidP="00372A36">
            <w:pPr>
              <w:pStyle w:val="rxxxannex"/>
              <w:spacing w:after="0"/>
              <w:rPr>
                <w:rFonts w:ascii="宋体" w:hAnsi="宋体"/>
                <w:bCs/>
                <w:color w:val="000000"/>
                <w:sz w:val="18"/>
                <w:szCs w:val="18"/>
              </w:rPr>
            </w:pPr>
            <w:r>
              <w:rPr>
                <w:rFonts w:ascii="宋体" w:hAnsi="宋体" w:hint="eastAsia"/>
                <w:bCs/>
                <w:color w:val="000000"/>
                <w:sz w:val="18"/>
                <w:szCs w:val="18"/>
                <w:lang w:eastAsia="zh-CN"/>
              </w:rPr>
              <w:t>—</w:t>
            </w:r>
          </w:p>
        </w:tc>
      </w:tr>
      <w:tr w:rsidR="00616B6B" w14:paraId="62790E24" w14:textId="77777777" w:rsidTr="00616B6B">
        <w:trPr>
          <w:jc w:val="center"/>
        </w:trPr>
        <w:tc>
          <w:tcPr>
            <w:tcW w:w="3849" w:type="dxa"/>
            <w:vAlign w:val="center"/>
          </w:tcPr>
          <w:p w14:paraId="0E62EE64" w14:textId="352D3B79" w:rsidR="00616B6B" w:rsidRDefault="00616B6B">
            <w:pPr>
              <w:pStyle w:val="rxxxannex"/>
              <w:tabs>
                <w:tab w:val="left" w:pos="589"/>
              </w:tabs>
              <w:spacing w:after="0"/>
              <w:ind w:leftChars="69" w:left="145"/>
              <w:jc w:val="center"/>
              <w:rPr>
                <w:rFonts w:ascii="宋体" w:hAnsi="宋体"/>
                <w:bCs/>
                <w:color w:val="000000"/>
                <w:sz w:val="18"/>
                <w:szCs w:val="18"/>
                <w:lang w:eastAsia="zh-CN"/>
              </w:rPr>
            </w:pPr>
            <w:r>
              <w:rPr>
                <w:rFonts w:ascii="宋体" w:hAnsi="宋体" w:hint="eastAsia"/>
                <w:bCs/>
                <w:color w:val="000000"/>
                <w:sz w:val="18"/>
                <w:szCs w:val="18"/>
                <w:lang w:eastAsia="zh-CN"/>
              </w:rPr>
              <w:t>涂层附着力（</w:t>
            </w:r>
            <w:r w:rsidR="00862881">
              <w:rPr>
                <w:rFonts w:ascii="宋体" w:hAnsi="宋体"/>
                <w:color w:val="000000"/>
                <w:sz w:val="18"/>
                <w:szCs w:val="18"/>
                <w:lang w:eastAsia="zh-CN"/>
              </w:rPr>
              <w:fldChar w:fldCharType="begin"/>
            </w:r>
            <w:r w:rsidR="00862881">
              <w:rPr>
                <w:rFonts w:ascii="宋体" w:hAnsi="宋体"/>
                <w:bCs/>
                <w:color w:val="000000"/>
                <w:sz w:val="18"/>
                <w:szCs w:val="18"/>
                <w:lang w:eastAsia="zh-CN"/>
              </w:rPr>
              <w:instrText xml:space="preserve"> </w:instrText>
            </w:r>
            <w:r w:rsidR="00862881">
              <w:rPr>
                <w:rFonts w:ascii="宋体" w:hAnsi="宋体" w:hint="eastAsia"/>
                <w:bCs/>
                <w:color w:val="000000"/>
                <w:sz w:val="18"/>
                <w:szCs w:val="18"/>
                <w:lang w:eastAsia="zh-CN"/>
              </w:rPr>
              <w:instrText>REF _Ref66650640 \r \h</w:instrText>
            </w:r>
            <w:r w:rsidR="00862881">
              <w:rPr>
                <w:rFonts w:ascii="宋体" w:hAnsi="宋体"/>
                <w:bCs/>
                <w:color w:val="000000"/>
                <w:sz w:val="18"/>
                <w:szCs w:val="18"/>
                <w:lang w:eastAsia="zh-CN"/>
              </w:rPr>
              <w:instrText xml:space="preserve"> </w:instrText>
            </w:r>
            <w:r w:rsidR="005F5169">
              <w:rPr>
                <w:rFonts w:ascii="宋体" w:hAnsi="宋体"/>
                <w:color w:val="000000"/>
                <w:sz w:val="18"/>
                <w:szCs w:val="18"/>
                <w:lang w:eastAsia="zh-CN"/>
              </w:rPr>
              <w:instrText xml:space="preserve"> \* MERGEFORMAT </w:instrText>
            </w:r>
            <w:r w:rsidR="00862881">
              <w:rPr>
                <w:rFonts w:ascii="宋体" w:hAnsi="宋体"/>
                <w:color w:val="000000"/>
                <w:sz w:val="18"/>
                <w:szCs w:val="18"/>
                <w:lang w:eastAsia="zh-CN"/>
              </w:rPr>
            </w:r>
            <w:r w:rsidR="00862881">
              <w:rPr>
                <w:rFonts w:ascii="宋体" w:hAnsi="宋体"/>
                <w:color w:val="000000"/>
                <w:sz w:val="18"/>
                <w:szCs w:val="18"/>
                <w:lang w:eastAsia="zh-CN"/>
              </w:rPr>
              <w:fldChar w:fldCharType="separate"/>
            </w:r>
            <w:r w:rsidR="00D66D5C">
              <w:rPr>
                <w:rFonts w:ascii="宋体" w:hAnsi="宋体"/>
                <w:bCs/>
                <w:color w:val="000000"/>
                <w:sz w:val="18"/>
                <w:szCs w:val="18"/>
                <w:lang w:eastAsia="zh-CN"/>
              </w:rPr>
              <w:t xml:space="preserve">H.7.2　</w:t>
            </w:r>
            <w:r w:rsidR="00862881">
              <w:rPr>
                <w:rFonts w:ascii="宋体" w:hAnsi="宋体"/>
                <w:color w:val="000000"/>
                <w:sz w:val="18"/>
                <w:szCs w:val="18"/>
                <w:lang w:eastAsia="zh-CN"/>
              </w:rPr>
              <w:fldChar w:fldCharType="end"/>
            </w:r>
            <w:r>
              <w:rPr>
                <w:rFonts w:ascii="宋体" w:hAnsi="宋体" w:hint="eastAsia"/>
                <w:bCs/>
                <w:color w:val="000000"/>
                <w:sz w:val="18"/>
                <w:szCs w:val="18"/>
                <w:lang w:eastAsia="zh-CN"/>
              </w:rPr>
              <w:t>）</w:t>
            </w:r>
          </w:p>
        </w:tc>
        <w:tc>
          <w:tcPr>
            <w:tcW w:w="2675" w:type="dxa"/>
            <w:vAlign w:val="center"/>
          </w:tcPr>
          <w:p w14:paraId="04601FF7" w14:textId="77777777" w:rsidR="00616B6B" w:rsidRDefault="00616B6B" w:rsidP="00372A36">
            <w:pPr>
              <w:pStyle w:val="rxxxannex"/>
              <w:spacing w:after="0"/>
              <w:rPr>
                <w:rFonts w:ascii="宋体" w:hAnsi="宋体"/>
                <w:bCs/>
                <w:color w:val="000000"/>
                <w:sz w:val="18"/>
                <w:szCs w:val="18"/>
              </w:rPr>
            </w:pPr>
            <w:r>
              <w:rPr>
                <w:rFonts w:ascii="宋体" w:hAnsi="宋体" w:hint="eastAsia"/>
                <w:bCs/>
                <w:color w:val="000000"/>
                <w:sz w:val="18"/>
                <w:szCs w:val="18"/>
                <w:lang w:eastAsia="zh-CN"/>
              </w:rPr>
              <w:t>—</w:t>
            </w:r>
          </w:p>
        </w:tc>
        <w:tc>
          <w:tcPr>
            <w:tcW w:w="2410" w:type="dxa"/>
            <w:vAlign w:val="center"/>
          </w:tcPr>
          <w:p w14:paraId="76B6EB98" w14:textId="77777777" w:rsidR="00616B6B" w:rsidRDefault="00616B6B" w:rsidP="00372A36">
            <w:pPr>
              <w:pStyle w:val="rxxxannex"/>
              <w:spacing w:after="0"/>
              <w:rPr>
                <w:rFonts w:ascii="宋体" w:hAnsi="宋体"/>
                <w:bCs/>
                <w:color w:val="000000"/>
                <w:sz w:val="18"/>
                <w:szCs w:val="18"/>
              </w:rPr>
            </w:pPr>
            <w:r>
              <w:rPr>
                <w:rFonts w:ascii="宋体" w:hAnsi="宋体" w:hint="eastAsia"/>
                <w:bCs/>
                <w:color w:val="000000"/>
                <w:sz w:val="18"/>
                <w:szCs w:val="18"/>
              </w:rPr>
              <w:t>√</w:t>
            </w:r>
          </w:p>
        </w:tc>
      </w:tr>
    </w:tbl>
    <w:p w14:paraId="3231E829" w14:textId="48E98624" w:rsidR="00616B6B" w:rsidRDefault="00616B6B" w:rsidP="00616B6B">
      <w:pPr>
        <w:pStyle w:val="affffd"/>
        <w:ind w:firstLine="420"/>
      </w:pPr>
    </w:p>
    <w:p w14:paraId="41CBE6FF" w14:textId="5C169462" w:rsidR="00616B6B" w:rsidRDefault="00616B6B" w:rsidP="00616B6B">
      <w:pPr>
        <w:pStyle w:val="affffd"/>
        <w:ind w:firstLine="420"/>
      </w:pPr>
    </w:p>
    <w:p w14:paraId="69474A37" w14:textId="05DB25AC" w:rsidR="0079127D" w:rsidRDefault="0079127D" w:rsidP="0079127D">
      <w:pPr>
        <w:pStyle w:val="aff0"/>
        <w:rPr>
          <w:vanish w:val="0"/>
        </w:rPr>
      </w:pPr>
    </w:p>
    <w:p w14:paraId="4340ED35" w14:textId="6C369FA2" w:rsidR="0079127D" w:rsidRDefault="0079127D" w:rsidP="0079127D">
      <w:pPr>
        <w:pStyle w:val="aff6"/>
        <w:rPr>
          <w:vanish w:val="0"/>
        </w:rPr>
      </w:pPr>
    </w:p>
    <w:p w14:paraId="0696F1A2" w14:textId="328FAAE4" w:rsidR="0079127D" w:rsidRDefault="0079127D" w:rsidP="0094590D">
      <w:pPr>
        <w:pStyle w:val="a7"/>
        <w:spacing w:before="78" w:after="156"/>
        <w:ind w:left="0"/>
      </w:pPr>
      <w:r>
        <w:lastRenderedPageBreak/>
        <w:br/>
      </w:r>
      <w:bookmarkStart w:id="179" w:name="_Toc61266326"/>
      <w:bookmarkStart w:id="180" w:name="_Toc61266423"/>
      <w:bookmarkStart w:id="181" w:name="_Toc63241292"/>
      <w:r>
        <w:rPr>
          <w:rFonts w:hint="eastAsia"/>
        </w:rPr>
        <w:t>（规范性）</w:t>
      </w:r>
      <w:r>
        <w:br/>
      </w:r>
      <w:r>
        <w:rPr>
          <w:rFonts w:hint="eastAsia"/>
        </w:rPr>
        <w:t>漫射光和透射光的测量方法</w:t>
      </w:r>
      <w:bookmarkEnd w:id="179"/>
      <w:bookmarkEnd w:id="180"/>
      <w:bookmarkEnd w:id="181"/>
    </w:p>
    <w:p w14:paraId="0DF12D54" w14:textId="54ECB898" w:rsidR="0079127D" w:rsidRPr="0079127D" w:rsidRDefault="006E7D1C" w:rsidP="006E7D1C">
      <w:pPr>
        <w:pStyle w:val="a8"/>
        <w:spacing w:before="156" w:after="156"/>
      </w:pPr>
      <w:bookmarkStart w:id="182" w:name="_Toc61266327"/>
      <w:r>
        <w:rPr>
          <w:rFonts w:hAnsi="黑体" w:hint="eastAsia"/>
          <w:bCs/>
          <w:color w:val="000000"/>
          <w:szCs w:val="21"/>
        </w:rPr>
        <w:t>设备</w:t>
      </w:r>
      <w:bookmarkEnd w:id="182"/>
    </w:p>
    <w:p w14:paraId="60D5CF7D" w14:textId="77179A8D" w:rsidR="0079127D" w:rsidRDefault="006E7D1C" w:rsidP="006E7D1C">
      <w:pPr>
        <w:pStyle w:val="affffd"/>
        <w:ind w:firstLine="420"/>
      </w:pPr>
      <w:r>
        <w:rPr>
          <w:rFonts w:hAnsi="宋体" w:hint="eastAsia"/>
          <w:bCs/>
          <w:color w:val="000000"/>
          <w:szCs w:val="21"/>
        </w:rPr>
        <w:t>透射和漫射变化测量用光学设备的示意图见图</w:t>
      </w:r>
      <w:r w:rsidR="00537983">
        <w:rPr>
          <w:rFonts w:hAnsi="宋体" w:hint="eastAsia"/>
          <w:bCs/>
          <w:color w:val="000000"/>
          <w:szCs w:val="21"/>
        </w:rPr>
        <w:t>J</w:t>
      </w:r>
      <w:r>
        <w:rPr>
          <w:rFonts w:hAnsi="宋体"/>
          <w:bCs/>
          <w:color w:val="000000"/>
          <w:szCs w:val="21"/>
        </w:rPr>
        <w:t>.1</w:t>
      </w:r>
      <w:r>
        <w:rPr>
          <w:rFonts w:hAnsi="宋体" w:hint="eastAsia"/>
          <w:bCs/>
          <w:color w:val="000000"/>
          <w:szCs w:val="21"/>
        </w:rPr>
        <w:t>。</w:t>
      </w:r>
    </w:p>
    <w:p w14:paraId="1B4AAF56" w14:textId="77777777" w:rsidR="0079127D" w:rsidRPr="0079127D" w:rsidRDefault="0079127D" w:rsidP="0079127D">
      <w:pPr>
        <w:pStyle w:val="affffd"/>
        <w:ind w:firstLine="420"/>
      </w:pPr>
    </w:p>
    <w:p w14:paraId="03C0568D" w14:textId="5FD11C44" w:rsidR="0079127D" w:rsidRPr="0079127D" w:rsidRDefault="00EB329A" w:rsidP="0079127D">
      <w:pPr>
        <w:pStyle w:val="affffd"/>
        <w:ind w:firstLine="420"/>
      </w:pPr>
      <w:r>
        <w:rPr>
          <w:color w:val="000000"/>
          <w:szCs w:val="21"/>
        </w:rPr>
        <w:drawing>
          <wp:inline distT="0" distB="0" distL="0" distR="0" wp14:anchorId="66F65646" wp14:editId="5BE03497">
            <wp:extent cx="4942840" cy="3122930"/>
            <wp:effectExtent l="0" t="0" r="0" b="1270"/>
            <wp:docPr id="6" name="图片 6" descr="Reg112 rev1 Annex1-2 a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Reg112 rev1 Annex1-2 ang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2840" cy="3122930"/>
                    </a:xfrm>
                    <a:prstGeom prst="rect">
                      <a:avLst/>
                    </a:prstGeom>
                    <a:noFill/>
                    <a:ln>
                      <a:noFill/>
                    </a:ln>
                  </pic:spPr>
                </pic:pic>
              </a:graphicData>
            </a:graphic>
          </wp:inline>
        </w:drawing>
      </w:r>
    </w:p>
    <w:p w14:paraId="21AB3A9B" w14:textId="77777777" w:rsidR="002A3CEF" w:rsidRPr="002A3CEF" w:rsidRDefault="002A3CEF" w:rsidP="002A3CEF">
      <w:pPr>
        <w:pStyle w:val="affffffffffff2"/>
        <w:widowControl/>
        <w:numPr>
          <w:ilvl w:val="0"/>
          <w:numId w:val="17"/>
        </w:numPr>
        <w:autoSpaceDE w:val="0"/>
        <w:autoSpaceDN w:val="0"/>
        <w:adjustRightInd/>
        <w:spacing w:line="14" w:lineRule="exact"/>
        <w:ind w:firstLineChars="0" w:firstLine="0"/>
        <w:jc w:val="center"/>
        <w:rPr>
          <w:rFonts w:ascii="黑体" w:eastAsia="黑体" w:hAnsi="黑体"/>
          <w:noProof/>
          <w:vanish/>
          <w:kern w:val="0"/>
          <w:sz w:val="2"/>
        </w:rPr>
      </w:pPr>
    </w:p>
    <w:p w14:paraId="4A14C01F" w14:textId="003C3ADF" w:rsidR="0079127D" w:rsidRDefault="00EB329A" w:rsidP="002A3CEF">
      <w:pPr>
        <w:pStyle w:val="aff1"/>
        <w:spacing w:before="156" w:after="156"/>
        <w:ind w:left="-420"/>
      </w:pPr>
      <w:r>
        <w:rPr>
          <w:rFonts w:hint="eastAsia"/>
        </w:rPr>
        <w:t>透射和漫射变化测量用光学装置示意图</w:t>
      </w:r>
    </w:p>
    <w:p w14:paraId="5BFBE4AC" w14:textId="0183FA69" w:rsidR="003301C5" w:rsidRDefault="003301C5" w:rsidP="003301C5">
      <w:pPr>
        <w:pStyle w:val="affffd"/>
        <w:ind w:firstLine="420"/>
      </w:pPr>
      <w:r>
        <w:rPr>
          <w:rFonts w:hint="eastAsia"/>
        </w:rPr>
        <w:t>平行光管K的光束半发散角</w:t>
      </w:r>
      <w:r>
        <w:rPr>
          <w:rFonts w:hAnsi="宋体" w:hint="eastAsia"/>
        </w:rPr>
        <w:t>β</w:t>
      </w:r>
      <w:r>
        <w:t>/2</w:t>
      </w:r>
      <w:r>
        <w:rPr>
          <w:rFonts w:hint="eastAsia"/>
        </w:rPr>
        <w:t>=17.4×10</w:t>
      </w:r>
      <w:r w:rsidRPr="003301C5">
        <w:rPr>
          <w:rFonts w:hint="eastAsia"/>
          <w:vertAlign w:val="superscript"/>
        </w:rPr>
        <w:t>-4</w:t>
      </w:r>
      <w:r>
        <w:rPr>
          <w:rFonts w:hint="eastAsia"/>
        </w:rPr>
        <w:t>rad，且受</w:t>
      </w:r>
      <w:r w:rsidR="007B6109">
        <w:rPr>
          <w:rFonts w:hint="eastAsia"/>
        </w:rPr>
        <w:t>到</w:t>
      </w:r>
      <w:r>
        <w:rPr>
          <w:rFonts w:hint="eastAsia"/>
        </w:rPr>
        <w:t>位于试样架处孔径为6mm的光阑D</w:t>
      </w:r>
      <w:r w:rsidRPr="003301C5">
        <w:rPr>
          <w:rFonts w:hint="eastAsia"/>
          <w:vertAlign w:val="subscript"/>
        </w:rPr>
        <w:t>T</w:t>
      </w:r>
      <w:r>
        <w:rPr>
          <w:rFonts w:hint="eastAsia"/>
        </w:rPr>
        <w:t>的限制。</w:t>
      </w:r>
    </w:p>
    <w:p w14:paraId="6980839B" w14:textId="5F852BF8" w:rsidR="003301C5" w:rsidRDefault="003301C5" w:rsidP="003301C5">
      <w:pPr>
        <w:pStyle w:val="affffd"/>
        <w:ind w:firstLine="420"/>
      </w:pPr>
      <w:r>
        <w:rPr>
          <w:rFonts w:hint="eastAsia"/>
        </w:rPr>
        <w:t>光阑D</w:t>
      </w:r>
      <w:r w:rsidRPr="003301C5">
        <w:rPr>
          <w:rFonts w:hint="eastAsia"/>
          <w:vertAlign w:val="subscript"/>
        </w:rPr>
        <w:t>T</w:t>
      </w:r>
      <w:r>
        <w:rPr>
          <w:rFonts w:hint="eastAsia"/>
        </w:rPr>
        <w:t>和接收器R之间，由消色差透镜L</w:t>
      </w:r>
      <w:r w:rsidRPr="003301C5">
        <w:rPr>
          <w:rFonts w:hint="eastAsia"/>
          <w:vertAlign w:val="subscript"/>
        </w:rPr>
        <w:t>2</w:t>
      </w:r>
      <w:r>
        <w:rPr>
          <w:rFonts w:hint="eastAsia"/>
        </w:rPr>
        <w:t>（已校正球差）耦合，L</w:t>
      </w:r>
      <w:r w:rsidRPr="003301C5">
        <w:rPr>
          <w:rFonts w:hint="eastAsia"/>
          <w:vertAlign w:val="subscript"/>
        </w:rPr>
        <w:t>2</w:t>
      </w:r>
      <w:r>
        <w:rPr>
          <w:rFonts w:hint="eastAsia"/>
        </w:rPr>
        <w:t xml:space="preserve">的直径应使试样在半顶角为 </w:t>
      </w:r>
      <w:r>
        <w:rPr>
          <w:rFonts w:hAnsi="宋体" w:hint="eastAsia"/>
        </w:rPr>
        <w:t>β</w:t>
      </w:r>
      <w:r>
        <w:t>/2</w:t>
      </w:r>
      <w:r>
        <w:rPr>
          <w:rFonts w:hint="eastAsia"/>
        </w:rPr>
        <w:t>=14°圆锥内的漫射光通过。环形光阑D</w:t>
      </w:r>
      <w:r w:rsidRPr="003301C5">
        <w:rPr>
          <w:rFonts w:hint="eastAsia"/>
          <w:vertAlign w:val="subscript"/>
        </w:rPr>
        <w:t>D</w:t>
      </w:r>
      <w:r>
        <w:rPr>
          <w:rFonts w:hint="eastAsia"/>
        </w:rPr>
        <w:t>位于L</w:t>
      </w:r>
      <w:r w:rsidRPr="003301C5">
        <w:rPr>
          <w:rFonts w:hint="eastAsia"/>
          <w:vertAlign w:val="subscript"/>
        </w:rPr>
        <w:t>2</w:t>
      </w:r>
      <w:r>
        <w:rPr>
          <w:rFonts w:hint="eastAsia"/>
        </w:rPr>
        <w:t xml:space="preserve">透镜的焦平面上，其半张角分别为 </w:t>
      </w:r>
      <w:r>
        <w:rPr>
          <w:rFonts w:hAnsi="宋体" w:hint="eastAsia"/>
        </w:rPr>
        <w:t>α</w:t>
      </w:r>
      <w:r>
        <w:t>/2</w:t>
      </w:r>
      <w:r>
        <w:rPr>
          <w:rFonts w:hint="eastAsia"/>
        </w:rPr>
        <w:t xml:space="preserve">=1°和 </w:t>
      </w:r>
      <w:r>
        <w:rPr>
          <w:rFonts w:hAnsi="宋体" w:hint="eastAsia"/>
        </w:rPr>
        <w:t>α</w:t>
      </w:r>
      <w:r w:rsidRPr="003301C5">
        <w:rPr>
          <w:vertAlign w:val="subscript"/>
        </w:rPr>
        <w:t>max</w:t>
      </w:r>
      <w:r>
        <w:t>/2</w:t>
      </w:r>
      <w:r>
        <w:rPr>
          <w:rFonts w:hint="eastAsia"/>
        </w:rPr>
        <w:t>=12°。（即：D</w:t>
      </w:r>
      <w:r w:rsidRPr="003301C5">
        <w:rPr>
          <w:rFonts w:hint="eastAsia"/>
          <w:vertAlign w:val="subscript"/>
        </w:rPr>
        <w:t>D0</w:t>
      </w:r>
      <w:r>
        <w:rPr>
          <w:rFonts w:hint="eastAsia"/>
        </w:rPr>
        <w:t>=2·tan（</w:t>
      </w:r>
      <w:r w:rsidR="004E6CC1">
        <w:rPr>
          <w:rFonts w:hAnsi="宋体" w:hint="eastAsia"/>
        </w:rPr>
        <w:t>α</w:t>
      </w:r>
      <w:r w:rsidR="004E6CC1">
        <w:rPr>
          <w:rFonts w:hint="eastAsia"/>
        </w:rPr>
        <w:t>/</w:t>
      </w:r>
      <w:r w:rsidR="004E6CC1">
        <w:t>2</w:t>
      </w:r>
      <w:r>
        <w:rPr>
          <w:rFonts w:hint="eastAsia"/>
        </w:rPr>
        <w:t>）·F</w:t>
      </w:r>
      <w:r w:rsidRPr="004E6CC1">
        <w:rPr>
          <w:rFonts w:hint="eastAsia"/>
          <w:vertAlign w:val="subscript"/>
        </w:rPr>
        <w:t>2</w:t>
      </w:r>
      <w:r>
        <w:rPr>
          <w:rFonts w:hint="eastAsia"/>
        </w:rPr>
        <w:t>=0.0349F</w:t>
      </w:r>
      <w:r w:rsidRPr="004E6CC1">
        <w:rPr>
          <w:rFonts w:hint="eastAsia"/>
          <w:vertAlign w:val="subscript"/>
        </w:rPr>
        <w:t>2</w:t>
      </w:r>
      <w:r>
        <w:rPr>
          <w:rFonts w:hint="eastAsia"/>
        </w:rPr>
        <w:t>，D</w:t>
      </w:r>
      <w:r w:rsidRPr="004E6CC1">
        <w:rPr>
          <w:rFonts w:hint="eastAsia"/>
          <w:vertAlign w:val="subscript"/>
        </w:rPr>
        <w:t>Dmax</w:t>
      </w:r>
      <w:r>
        <w:rPr>
          <w:rFonts w:hint="eastAsia"/>
        </w:rPr>
        <w:t>=2·tan（</w:t>
      </w:r>
      <w:r w:rsidR="004E6CC1">
        <w:rPr>
          <w:rFonts w:hAnsi="宋体" w:hint="eastAsia"/>
        </w:rPr>
        <w:t>α</w:t>
      </w:r>
      <w:r w:rsidR="004E6CC1" w:rsidRPr="003301C5">
        <w:rPr>
          <w:vertAlign w:val="subscript"/>
        </w:rPr>
        <w:t>max</w:t>
      </w:r>
      <w:r w:rsidR="004E6CC1">
        <w:t>/2</w:t>
      </w:r>
      <w:r>
        <w:rPr>
          <w:rFonts w:hint="eastAsia"/>
        </w:rPr>
        <w:t>）·F</w:t>
      </w:r>
      <w:r w:rsidRPr="004E6CC1">
        <w:rPr>
          <w:rFonts w:hint="eastAsia"/>
          <w:vertAlign w:val="subscript"/>
        </w:rPr>
        <w:t>2</w:t>
      </w:r>
      <w:r>
        <w:rPr>
          <w:rFonts w:hint="eastAsia"/>
        </w:rPr>
        <w:t>=0.425F</w:t>
      </w:r>
      <w:r w:rsidRPr="004E6CC1">
        <w:rPr>
          <w:rFonts w:hint="eastAsia"/>
          <w:vertAlign w:val="subscript"/>
        </w:rPr>
        <w:t>2</w:t>
      </w:r>
      <w:r>
        <w:rPr>
          <w:rFonts w:hint="eastAsia"/>
        </w:rPr>
        <w:t>）。</w:t>
      </w:r>
    </w:p>
    <w:p w14:paraId="0245CB72" w14:textId="77777777" w:rsidR="003301C5" w:rsidRDefault="003301C5" w:rsidP="003301C5">
      <w:pPr>
        <w:pStyle w:val="affffd"/>
        <w:ind w:firstLine="420"/>
      </w:pPr>
      <w:r>
        <w:rPr>
          <w:rFonts w:hint="eastAsia"/>
        </w:rPr>
        <w:t>D</w:t>
      </w:r>
      <w:r w:rsidRPr="004E6CC1">
        <w:rPr>
          <w:rFonts w:hint="eastAsia"/>
          <w:vertAlign w:val="subscript"/>
        </w:rPr>
        <w:t>D</w:t>
      </w:r>
      <w:r>
        <w:rPr>
          <w:rFonts w:hint="eastAsia"/>
        </w:rPr>
        <w:t>环形光阑中心的不透光部分用来阻断光源的直射光，可以从光路中移去，但能精确地放回到原始位置上。</w:t>
      </w:r>
    </w:p>
    <w:p w14:paraId="4A9A8ABD" w14:textId="77777777" w:rsidR="003301C5" w:rsidRDefault="003301C5" w:rsidP="003301C5">
      <w:pPr>
        <w:pStyle w:val="affffd"/>
        <w:ind w:firstLine="420"/>
      </w:pPr>
      <w:r>
        <w:rPr>
          <w:rFonts w:hint="eastAsia"/>
        </w:rPr>
        <w:t>L</w:t>
      </w:r>
      <w:r w:rsidRPr="004E6CC1">
        <w:rPr>
          <w:rFonts w:hint="eastAsia"/>
          <w:vertAlign w:val="subscript"/>
        </w:rPr>
        <w:t>2</w:t>
      </w:r>
      <w:r>
        <w:rPr>
          <w:rFonts w:hint="eastAsia"/>
        </w:rPr>
        <w:t>D</w:t>
      </w:r>
      <w:r w:rsidRPr="004E6CC1">
        <w:rPr>
          <w:rFonts w:hint="eastAsia"/>
          <w:vertAlign w:val="subscript"/>
        </w:rPr>
        <w:t>T</w:t>
      </w:r>
      <w:r>
        <w:rPr>
          <w:rFonts w:hint="eastAsia"/>
        </w:rPr>
        <w:t>距离和透镜L</w:t>
      </w:r>
      <w:r w:rsidRPr="004E6CC1">
        <w:rPr>
          <w:rFonts w:hint="eastAsia"/>
          <w:vertAlign w:val="subscript"/>
        </w:rPr>
        <w:t>2</w:t>
      </w:r>
      <w:r>
        <w:rPr>
          <w:rFonts w:hint="eastAsia"/>
        </w:rPr>
        <w:t>焦距F</w:t>
      </w:r>
      <w:r w:rsidRPr="004E6CC1">
        <w:rPr>
          <w:rFonts w:hint="eastAsia"/>
          <w:vertAlign w:val="subscript"/>
        </w:rPr>
        <w:t>2</w:t>
      </w:r>
      <w:r>
        <w:rPr>
          <w:rFonts w:hint="eastAsia"/>
        </w:rPr>
        <w:t>的选择，应使D</w:t>
      </w:r>
      <w:r w:rsidRPr="004E6CC1">
        <w:rPr>
          <w:rFonts w:hint="eastAsia"/>
          <w:vertAlign w:val="subscript"/>
        </w:rPr>
        <w:t>T</w:t>
      </w:r>
      <w:r>
        <w:rPr>
          <w:rFonts w:hint="eastAsia"/>
        </w:rPr>
        <w:t>的像完全覆盖接收器R。</w:t>
      </w:r>
    </w:p>
    <w:p w14:paraId="25C94297" w14:textId="77777777" w:rsidR="003301C5" w:rsidRDefault="003301C5" w:rsidP="003301C5">
      <w:pPr>
        <w:pStyle w:val="affffd"/>
        <w:ind w:firstLine="420"/>
      </w:pPr>
      <w:r>
        <w:rPr>
          <w:rFonts w:hint="eastAsia"/>
        </w:rPr>
        <w:t>L</w:t>
      </w:r>
      <w:r w:rsidRPr="004E6CC1">
        <w:rPr>
          <w:rFonts w:hint="eastAsia"/>
          <w:vertAlign w:val="subscript"/>
        </w:rPr>
        <w:t>2</w:t>
      </w:r>
      <w:r>
        <w:rPr>
          <w:rFonts w:hint="eastAsia"/>
        </w:rPr>
        <w:t>透镜的焦距建议使用80mm。</w:t>
      </w:r>
    </w:p>
    <w:p w14:paraId="68368CE7" w14:textId="2D9C748F" w:rsidR="003301C5" w:rsidRDefault="003301C5" w:rsidP="003301C5">
      <w:pPr>
        <w:pStyle w:val="affffd"/>
        <w:ind w:firstLine="420"/>
      </w:pPr>
      <w:r>
        <w:rPr>
          <w:rFonts w:hint="eastAsia"/>
        </w:rPr>
        <w:t>当初始入射光通量为1000单位时，每次读数的绝对精密度应高于1单位。</w:t>
      </w:r>
    </w:p>
    <w:p w14:paraId="663053F6" w14:textId="1409890A" w:rsidR="00DE6916" w:rsidRDefault="00DE6916" w:rsidP="00DE6916">
      <w:pPr>
        <w:pStyle w:val="a8"/>
        <w:spacing w:before="156" w:after="156"/>
      </w:pPr>
      <w:bookmarkStart w:id="183" w:name="_Toc61266328"/>
      <w:r>
        <w:rPr>
          <w:rFonts w:hint="eastAsia"/>
        </w:rPr>
        <w:t>测量</w:t>
      </w:r>
      <w:bookmarkEnd w:id="183"/>
    </w:p>
    <w:p w14:paraId="43462881" w14:textId="4D86788F" w:rsidR="009577B0" w:rsidRDefault="007267F5" w:rsidP="007267F5">
      <w:pPr>
        <w:pStyle w:val="affffd"/>
        <w:ind w:firstLine="420"/>
        <w:rPr>
          <w:rFonts w:hAnsi="宋体"/>
          <w:color w:val="000000"/>
          <w:szCs w:val="21"/>
        </w:rPr>
      </w:pPr>
      <w:r>
        <w:rPr>
          <w:rFonts w:hAnsi="宋体" w:hint="eastAsia"/>
          <w:color w:val="000000"/>
          <w:szCs w:val="21"/>
        </w:rPr>
        <w:t>按照表</w:t>
      </w:r>
      <w:r w:rsidR="00537983">
        <w:rPr>
          <w:rFonts w:hAnsi="宋体" w:hint="eastAsia"/>
          <w:color w:val="000000"/>
          <w:szCs w:val="21"/>
        </w:rPr>
        <w:t>J</w:t>
      </w:r>
      <w:r>
        <w:rPr>
          <w:rFonts w:hAnsi="宋体"/>
          <w:color w:val="000000"/>
          <w:szCs w:val="21"/>
        </w:rPr>
        <w:t>.1</w:t>
      </w:r>
      <w:r>
        <w:rPr>
          <w:rFonts w:hAnsi="宋体" w:hint="eastAsia"/>
          <w:color w:val="000000"/>
          <w:szCs w:val="21"/>
        </w:rPr>
        <w:t>的顺序测量并读数。</w:t>
      </w:r>
    </w:p>
    <w:p w14:paraId="3ACBF2F8" w14:textId="77777777" w:rsidR="009577B0" w:rsidRDefault="009577B0">
      <w:pPr>
        <w:widowControl/>
        <w:adjustRightInd/>
        <w:spacing w:line="240" w:lineRule="auto"/>
        <w:jc w:val="left"/>
        <w:rPr>
          <w:rFonts w:ascii="宋体" w:hAnsi="宋体"/>
          <w:noProof/>
          <w:color w:val="000000"/>
          <w:kern w:val="0"/>
        </w:rPr>
      </w:pPr>
      <w:r>
        <w:rPr>
          <w:rFonts w:hAnsi="宋体"/>
          <w:color w:val="000000"/>
        </w:rPr>
        <w:br w:type="page"/>
      </w:r>
    </w:p>
    <w:p w14:paraId="73C451E3" w14:textId="77777777" w:rsidR="00DE6916" w:rsidRDefault="00DE6916" w:rsidP="007267F5">
      <w:pPr>
        <w:pStyle w:val="affffd"/>
        <w:ind w:firstLine="420"/>
        <w:rPr>
          <w:rFonts w:hAnsi="宋体"/>
          <w:color w:val="000000"/>
          <w:szCs w:val="21"/>
        </w:rPr>
      </w:pPr>
    </w:p>
    <w:p w14:paraId="58F09042" w14:textId="71DE7629" w:rsidR="007267F5" w:rsidRDefault="007267F5" w:rsidP="007267F5">
      <w:pPr>
        <w:pStyle w:val="aff7"/>
        <w:spacing w:before="156" w:after="156"/>
      </w:pPr>
      <w:r>
        <w:rPr>
          <w:rFonts w:hint="eastAsia"/>
        </w:rPr>
        <w:t>漫射光和透射光测量顺序</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6"/>
        <w:gridCol w:w="1507"/>
        <w:gridCol w:w="1406"/>
        <w:gridCol w:w="5615"/>
      </w:tblGrid>
      <w:tr w:rsidR="007267F5" w:rsidRPr="007267F5" w14:paraId="0AB29513" w14:textId="77777777" w:rsidTr="007267F5">
        <w:trPr>
          <w:trHeight w:val="56"/>
          <w:jc w:val="center"/>
        </w:trPr>
        <w:tc>
          <w:tcPr>
            <w:tcW w:w="432" w:type="pct"/>
            <w:tcBorders>
              <w:top w:val="single" w:sz="8" w:space="0" w:color="auto"/>
              <w:bottom w:val="single" w:sz="8" w:space="0" w:color="auto"/>
            </w:tcBorders>
            <w:shd w:val="clear" w:color="auto" w:fill="FFFFFF"/>
            <w:vAlign w:val="center"/>
          </w:tcPr>
          <w:p w14:paraId="4520D5A3" w14:textId="77777777" w:rsidR="007267F5" w:rsidRPr="007267F5" w:rsidRDefault="007267F5">
            <w:pPr>
              <w:adjustRightInd/>
              <w:spacing w:line="240" w:lineRule="auto"/>
              <w:jc w:val="center"/>
              <w:rPr>
                <w:rFonts w:ascii="宋体" w:hAnsi="Arial"/>
                <w:color w:val="000000"/>
                <w:sz w:val="18"/>
                <w:szCs w:val="18"/>
              </w:rPr>
            </w:pPr>
            <w:r w:rsidRPr="007267F5">
              <w:rPr>
                <w:rFonts w:ascii="宋体" w:hAnsi="宋体" w:hint="eastAsia"/>
                <w:color w:val="000000"/>
                <w:sz w:val="18"/>
                <w:szCs w:val="18"/>
              </w:rPr>
              <w:t>读数</w:t>
            </w:r>
          </w:p>
        </w:tc>
        <w:tc>
          <w:tcPr>
            <w:tcW w:w="807" w:type="pct"/>
            <w:tcBorders>
              <w:top w:val="single" w:sz="8" w:space="0" w:color="auto"/>
              <w:bottom w:val="single" w:sz="8" w:space="0" w:color="auto"/>
            </w:tcBorders>
            <w:shd w:val="clear" w:color="auto" w:fill="FFFFFF"/>
            <w:vAlign w:val="center"/>
          </w:tcPr>
          <w:p w14:paraId="17B0A296" w14:textId="77777777" w:rsidR="007267F5" w:rsidRPr="007267F5" w:rsidRDefault="007267F5">
            <w:pPr>
              <w:adjustRightInd/>
              <w:spacing w:line="240" w:lineRule="auto"/>
              <w:jc w:val="center"/>
              <w:rPr>
                <w:rFonts w:ascii="宋体" w:hAnsi="Arial"/>
                <w:color w:val="000000"/>
                <w:sz w:val="18"/>
                <w:szCs w:val="18"/>
              </w:rPr>
            </w:pPr>
            <w:r w:rsidRPr="007267F5">
              <w:rPr>
                <w:rFonts w:ascii="宋体" w:hAnsi="宋体" w:hint="eastAsia"/>
                <w:color w:val="000000"/>
                <w:sz w:val="18"/>
                <w:szCs w:val="18"/>
              </w:rPr>
              <w:t>试样</w:t>
            </w:r>
          </w:p>
        </w:tc>
        <w:tc>
          <w:tcPr>
            <w:tcW w:w="753" w:type="pct"/>
            <w:tcBorders>
              <w:top w:val="single" w:sz="8" w:space="0" w:color="auto"/>
              <w:bottom w:val="single" w:sz="8" w:space="0" w:color="auto"/>
            </w:tcBorders>
            <w:shd w:val="clear" w:color="auto" w:fill="FFFFFF"/>
            <w:vAlign w:val="center"/>
          </w:tcPr>
          <w:p w14:paraId="6E5A1C32" w14:textId="77777777" w:rsidR="007267F5" w:rsidRPr="007267F5" w:rsidRDefault="007267F5">
            <w:pPr>
              <w:adjustRightInd/>
              <w:spacing w:line="240" w:lineRule="auto"/>
              <w:jc w:val="center"/>
              <w:rPr>
                <w:rFonts w:ascii="宋体" w:hAnsi="Arial"/>
                <w:color w:val="000000"/>
                <w:sz w:val="18"/>
                <w:szCs w:val="18"/>
              </w:rPr>
            </w:pPr>
            <w:r w:rsidRPr="007267F5">
              <w:rPr>
                <w:rFonts w:ascii="宋体" w:hAnsi="宋体"/>
                <w:color w:val="000000"/>
                <w:sz w:val="18"/>
                <w:szCs w:val="18"/>
              </w:rPr>
              <w:t>D</w:t>
            </w:r>
            <w:r w:rsidRPr="007267F5">
              <w:rPr>
                <w:rFonts w:ascii="宋体" w:hAnsi="宋体"/>
                <w:color w:val="000000"/>
                <w:sz w:val="18"/>
                <w:szCs w:val="18"/>
                <w:vertAlign w:val="subscript"/>
              </w:rPr>
              <w:t>D</w:t>
            </w:r>
            <w:r w:rsidRPr="007267F5">
              <w:rPr>
                <w:rFonts w:ascii="宋体" w:hAnsi="宋体" w:hint="eastAsia"/>
                <w:color w:val="000000"/>
                <w:sz w:val="18"/>
                <w:szCs w:val="18"/>
              </w:rPr>
              <w:t>中心部分</w:t>
            </w:r>
          </w:p>
        </w:tc>
        <w:tc>
          <w:tcPr>
            <w:tcW w:w="3009" w:type="pct"/>
            <w:tcBorders>
              <w:top w:val="single" w:sz="8" w:space="0" w:color="auto"/>
              <w:bottom w:val="single" w:sz="8" w:space="0" w:color="auto"/>
            </w:tcBorders>
            <w:shd w:val="clear" w:color="auto" w:fill="FFFFFF"/>
            <w:vAlign w:val="center"/>
          </w:tcPr>
          <w:p w14:paraId="11F8A3DA" w14:textId="77777777" w:rsidR="007267F5" w:rsidRPr="007267F5" w:rsidRDefault="007267F5">
            <w:pPr>
              <w:adjustRightInd/>
              <w:spacing w:line="240" w:lineRule="auto"/>
              <w:jc w:val="center"/>
              <w:rPr>
                <w:rFonts w:ascii="宋体" w:hAnsi="Arial"/>
                <w:color w:val="000000"/>
                <w:sz w:val="18"/>
                <w:szCs w:val="18"/>
              </w:rPr>
            </w:pPr>
            <w:r w:rsidRPr="007267F5">
              <w:rPr>
                <w:rFonts w:ascii="宋体" w:hAnsi="宋体" w:hint="eastAsia"/>
                <w:color w:val="000000"/>
                <w:sz w:val="18"/>
                <w:szCs w:val="18"/>
              </w:rPr>
              <w:t>备</w:t>
            </w:r>
            <w:r w:rsidRPr="007267F5">
              <w:rPr>
                <w:rFonts w:ascii="宋体" w:hAnsi="宋体"/>
                <w:color w:val="000000"/>
                <w:sz w:val="18"/>
                <w:szCs w:val="18"/>
              </w:rPr>
              <w:t xml:space="preserve"> </w:t>
            </w:r>
            <w:r w:rsidRPr="007267F5">
              <w:rPr>
                <w:rFonts w:ascii="宋体" w:hAnsi="宋体" w:hint="eastAsia"/>
                <w:color w:val="000000"/>
                <w:sz w:val="18"/>
                <w:szCs w:val="18"/>
              </w:rPr>
              <w:t>注</w:t>
            </w:r>
          </w:p>
        </w:tc>
      </w:tr>
      <w:tr w:rsidR="007267F5" w:rsidRPr="007267F5" w14:paraId="105BE674" w14:textId="77777777" w:rsidTr="007267F5">
        <w:trPr>
          <w:trHeight w:val="56"/>
          <w:jc w:val="center"/>
        </w:trPr>
        <w:tc>
          <w:tcPr>
            <w:tcW w:w="432" w:type="pct"/>
            <w:tcBorders>
              <w:top w:val="single" w:sz="8" w:space="0" w:color="auto"/>
            </w:tcBorders>
            <w:vAlign w:val="center"/>
          </w:tcPr>
          <w:p w14:paraId="000DBA32" w14:textId="77777777" w:rsidR="007267F5" w:rsidRPr="007267F5" w:rsidRDefault="007267F5">
            <w:pPr>
              <w:adjustRightInd/>
              <w:spacing w:before="120" w:line="240" w:lineRule="auto"/>
              <w:jc w:val="center"/>
              <w:rPr>
                <w:rFonts w:ascii="宋体" w:hAnsi="Arial"/>
                <w:color w:val="000000"/>
                <w:sz w:val="18"/>
                <w:szCs w:val="18"/>
              </w:rPr>
            </w:pPr>
            <w:r w:rsidRPr="007267F5">
              <w:rPr>
                <w:rFonts w:ascii="宋体" w:hAnsi="宋体"/>
                <w:color w:val="000000"/>
                <w:sz w:val="18"/>
                <w:szCs w:val="18"/>
              </w:rPr>
              <w:t>T</w:t>
            </w:r>
            <w:r w:rsidRPr="007267F5">
              <w:rPr>
                <w:rFonts w:ascii="宋体" w:hAnsi="宋体"/>
                <w:color w:val="000000"/>
                <w:sz w:val="18"/>
                <w:szCs w:val="18"/>
                <w:vertAlign w:val="subscript"/>
              </w:rPr>
              <w:t>1</w:t>
            </w:r>
          </w:p>
        </w:tc>
        <w:tc>
          <w:tcPr>
            <w:tcW w:w="807" w:type="pct"/>
            <w:tcBorders>
              <w:top w:val="single" w:sz="8" w:space="0" w:color="auto"/>
            </w:tcBorders>
            <w:vAlign w:val="center"/>
          </w:tcPr>
          <w:p w14:paraId="29ACBDCC"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无</w:t>
            </w:r>
          </w:p>
        </w:tc>
        <w:tc>
          <w:tcPr>
            <w:tcW w:w="753" w:type="pct"/>
            <w:tcBorders>
              <w:top w:val="single" w:sz="8" w:space="0" w:color="auto"/>
            </w:tcBorders>
            <w:vAlign w:val="center"/>
          </w:tcPr>
          <w:p w14:paraId="62FA0656"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无</w:t>
            </w:r>
          </w:p>
        </w:tc>
        <w:tc>
          <w:tcPr>
            <w:tcW w:w="3009" w:type="pct"/>
            <w:tcBorders>
              <w:top w:val="single" w:sz="8" w:space="0" w:color="auto"/>
            </w:tcBorders>
            <w:vAlign w:val="center"/>
          </w:tcPr>
          <w:p w14:paraId="2CD206CE"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入射光的初始读数</w:t>
            </w:r>
          </w:p>
        </w:tc>
      </w:tr>
      <w:tr w:rsidR="007267F5" w:rsidRPr="007267F5" w14:paraId="5D3AC672" w14:textId="77777777" w:rsidTr="007267F5">
        <w:trPr>
          <w:trHeight w:val="256"/>
          <w:jc w:val="center"/>
        </w:trPr>
        <w:tc>
          <w:tcPr>
            <w:tcW w:w="432" w:type="pct"/>
            <w:vAlign w:val="center"/>
          </w:tcPr>
          <w:p w14:paraId="30A4ACE9" w14:textId="77777777" w:rsidR="007267F5" w:rsidRPr="007267F5" w:rsidRDefault="007267F5">
            <w:pPr>
              <w:adjustRightInd/>
              <w:spacing w:before="120" w:line="240" w:lineRule="auto"/>
              <w:jc w:val="center"/>
              <w:rPr>
                <w:rFonts w:ascii="宋体" w:hAnsi="Arial"/>
                <w:color w:val="000000"/>
                <w:sz w:val="18"/>
                <w:szCs w:val="18"/>
              </w:rPr>
            </w:pPr>
            <w:r w:rsidRPr="007267F5">
              <w:rPr>
                <w:rFonts w:ascii="宋体" w:hAnsi="宋体"/>
                <w:color w:val="000000"/>
                <w:sz w:val="18"/>
                <w:szCs w:val="18"/>
              </w:rPr>
              <w:t>T</w:t>
            </w:r>
            <w:r w:rsidRPr="007267F5">
              <w:rPr>
                <w:rFonts w:ascii="宋体" w:hAnsi="宋体"/>
                <w:color w:val="000000"/>
                <w:sz w:val="18"/>
                <w:szCs w:val="18"/>
                <w:vertAlign w:val="subscript"/>
              </w:rPr>
              <w:t>2</w:t>
            </w:r>
          </w:p>
        </w:tc>
        <w:tc>
          <w:tcPr>
            <w:tcW w:w="807" w:type="pct"/>
            <w:vAlign w:val="center"/>
          </w:tcPr>
          <w:p w14:paraId="388A2609"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有（试验前）</w:t>
            </w:r>
          </w:p>
        </w:tc>
        <w:tc>
          <w:tcPr>
            <w:tcW w:w="753" w:type="pct"/>
            <w:vAlign w:val="center"/>
          </w:tcPr>
          <w:p w14:paraId="26E1F45F"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无</w:t>
            </w:r>
          </w:p>
        </w:tc>
        <w:tc>
          <w:tcPr>
            <w:tcW w:w="3009" w:type="pct"/>
            <w:vAlign w:val="center"/>
          </w:tcPr>
          <w:p w14:paraId="4568B6D4"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新材料在</w:t>
            </w:r>
            <w:r w:rsidRPr="007267F5">
              <w:rPr>
                <w:rFonts w:ascii="宋体" w:hAnsi="宋体"/>
                <w:color w:val="000000"/>
                <w:sz w:val="18"/>
                <w:szCs w:val="18"/>
              </w:rPr>
              <w:t>24</w:t>
            </w:r>
            <w:r w:rsidRPr="007267F5">
              <w:rPr>
                <w:rFonts w:ascii="宋体" w:hAnsi="宋体" w:hint="eastAsia"/>
                <w:color w:val="000000"/>
                <w:sz w:val="18"/>
                <w:szCs w:val="18"/>
              </w:rPr>
              <w:t>°角视场中的透射光读数</w:t>
            </w:r>
          </w:p>
        </w:tc>
      </w:tr>
      <w:tr w:rsidR="007267F5" w:rsidRPr="007267F5" w14:paraId="7A6913C6" w14:textId="77777777" w:rsidTr="007267F5">
        <w:trPr>
          <w:trHeight w:val="56"/>
          <w:jc w:val="center"/>
        </w:trPr>
        <w:tc>
          <w:tcPr>
            <w:tcW w:w="432" w:type="pct"/>
            <w:vAlign w:val="center"/>
          </w:tcPr>
          <w:p w14:paraId="32DBDEAE" w14:textId="77777777" w:rsidR="007267F5" w:rsidRPr="007267F5" w:rsidRDefault="007267F5">
            <w:pPr>
              <w:adjustRightInd/>
              <w:spacing w:before="120" w:line="240" w:lineRule="auto"/>
              <w:jc w:val="center"/>
              <w:rPr>
                <w:rFonts w:ascii="宋体" w:hAnsi="Arial"/>
                <w:color w:val="000000"/>
                <w:sz w:val="18"/>
                <w:szCs w:val="18"/>
              </w:rPr>
            </w:pPr>
            <w:r w:rsidRPr="007267F5">
              <w:rPr>
                <w:rFonts w:ascii="宋体" w:hAnsi="宋体"/>
                <w:color w:val="000000"/>
                <w:sz w:val="18"/>
                <w:szCs w:val="18"/>
              </w:rPr>
              <w:t>T</w:t>
            </w:r>
            <w:r w:rsidRPr="007267F5">
              <w:rPr>
                <w:rFonts w:ascii="宋体" w:hAnsi="宋体"/>
                <w:color w:val="000000"/>
                <w:sz w:val="18"/>
                <w:szCs w:val="18"/>
                <w:vertAlign w:val="subscript"/>
              </w:rPr>
              <w:t>3</w:t>
            </w:r>
          </w:p>
        </w:tc>
        <w:tc>
          <w:tcPr>
            <w:tcW w:w="807" w:type="pct"/>
            <w:vAlign w:val="center"/>
          </w:tcPr>
          <w:p w14:paraId="37FA75D4"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有（试验后）</w:t>
            </w:r>
          </w:p>
        </w:tc>
        <w:tc>
          <w:tcPr>
            <w:tcW w:w="753" w:type="pct"/>
            <w:vAlign w:val="center"/>
          </w:tcPr>
          <w:p w14:paraId="1E871DD5"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无</w:t>
            </w:r>
          </w:p>
        </w:tc>
        <w:tc>
          <w:tcPr>
            <w:tcW w:w="3009" w:type="pct"/>
            <w:vAlign w:val="center"/>
          </w:tcPr>
          <w:p w14:paraId="409049B9"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试验</w:t>
            </w:r>
            <w:proofErr w:type="gramStart"/>
            <w:r w:rsidRPr="007267F5">
              <w:rPr>
                <w:rFonts w:ascii="宋体" w:hAnsi="宋体" w:hint="eastAsia"/>
                <w:color w:val="000000"/>
                <w:sz w:val="18"/>
                <w:szCs w:val="18"/>
              </w:rPr>
              <w:t>后材料</w:t>
            </w:r>
            <w:proofErr w:type="gramEnd"/>
            <w:r w:rsidRPr="007267F5">
              <w:rPr>
                <w:rFonts w:ascii="宋体" w:hAnsi="宋体" w:hint="eastAsia"/>
                <w:color w:val="000000"/>
                <w:sz w:val="18"/>
                <w:szCs w:val="18"/>
              </w:rPr>
              <w:t>在</w:t>
            </w:r>
            <w:r w:rsidRPr="007267F5">
              <w:rPr>
                <w:rFonts w:ascii="宋体" w:hAnsi="宋体"/>
                <w:color w:val="000000"/>
                <w:sz w:val="18"/>
                <w:szCs w:val="18"/>
              </w:rPr>
              <w:t>24</w:t>
            </w:r>
            <w:r w:rsidRPr="007267F5">
              <w:rPr>
                <w:rFonts w:ascii="宋体" w:hAnsi="宋体" w:hint="eastAsia"/>
                <w:color w:val="000000"/>
                <w:sz w:val="18"/>
                <w:szCs w:val="18"/>
              </w:rPr>
              <w:t>°角视场中的透射光读数</w:t>
            </w:r>
          </w:p>
        </w:tc>
      </w:tr>
      <w:tr w:rsidR="007267F5" w:rsidRPr="007267F5" w14:paraId="26FF72BA" w14:textId="77777777" w:rsidTr="007267F5">
        <w:trPr>
          <w:trHeight w:val="256"/>
          <w:jc w:val="center"/>
        </w:trPr>
        <w:tc>
          <w:tcPr>
            <w:tcW w:w="432" w:type="pct"/>
            <w:vAlign w:val="center"/>
          </w:tcPr>
          <w:p w14:paraId="2C287D68" w14:textId="77777777" w:rsidR="007267F5" w:rsidRPr="007267F5" w:rsidRDefault="007267F5">
            <w:pPr>
              <w:adjustRightInd/>
              <w:spacing w:before="120" w:line="240" w:lineRule="auto"/>
              <w:jc w:val="center"/>
              <w:rPr>
                <w:rFonts w:ascii="宋体" w:hAnsi="Arial"/>
                <w:color w:val="000000"/>
                <w:sz w:val="18"/>
                <w:szCs w:val="18"/>
              </w:rPr>
            </w:pPr>
            <w:r w:rsidRPr="007267F5">
              <w:rPr>
                <w:rFonts w:ascii="宋体" w:hAnsi="宋体"/>
                <w:color w:val="000000"/>
                <w:sz w:val="18"/>
                <w:szCs w:val="18"/>
              </w:rPr>
              <w:t>T</w:t>
            </w:r>
            <w:r w:rsidRPr="007267F5">
              <w:rPr>
                <w:rFonts w:ascii="宋体" w:hAnsi="宋体"/>
                <w:color w:val="000000"/>
                <w:sz w:val="18"/>
                <w:szCs w:val="18"/>
                <w:vertAlign w:val="subscript"/>
              </w:rPr>
              <w:t>4</w:t>
            </w:r>
          </w:p>
        </w:tc>
        <w:tc>
          <w:tcPr>
            <w:tcW w:w="807" w:type="pct"/>
            <w:vAlign w:val="center"/>
          </w:tcPr>
          <w:p w14:paraId="285FB69B"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有（试验前）</w:t>
            </w:r>
          </w:p>
        </w:tc>
        <w:tc>
          <w:tcPr>
            <w:tcW w:w="753" w:type="pct"/>
            <w:vAlign w:val="center"/>
          </w:tcPr>
          <w:p w14:paraId="7AED1825"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有</w:t>
            </w:r>
          </w:p>
        </w:tc>
        <w:tc>
          <w:tcPr>
            <w:tcW w:w="3009" w:type="pct"/>
            <w:vAlign w:val="center"/>
          </w:tcPr>
          <w:p w14:paraId="74C43A5A"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新材料的漫射光读数</w:t>
            </w:r>
          </w:p>
        </w:tc>
      </w:tr>
      <w:tr w:rsidR="007267F5" w:rsidRPr="007267F5" w14:paraId="5BA6BA7B" w14:textId="77777777" w:rsidTr="007267F5">
        <w:trPr>
          <w:trHeight w:val="256"/>
          <w:jc w:val="center"/>
        </w:trPr>
        <w:tc>
          <w:tcPr>
            <w:tcW w:w="432" w:type="pct"/>
            <w:vAlign w:val="center"/>
          </w:tcPr>
          <w:p w14:paraId="30E10FEE" w14:textId="77777777" w:rsidR="007267F5" w:rsidRPr="007267F5" w:rsidRDefault="007267F5">
            <w:pPr>
              <w:adjustRightInd/>
              <w:spacing w:before="120" w:line="240" w:lineRule="auto"/>
              <w:jc w:val="center"/>
              <w:rPr>
                <w:rFonts w:ascii="宋体" w:hAnsi="Arial"/>
                <w:color w:val="000000"/>
                <w:sz w:val="18"/>
                <w:szCs w:val="18"/>
              </w:rPr>
            </w:pPr>
            <w:r w:rsidRPr="007267F5">
              <w:rPr>
                <w:rFonts w:ascii="宋体" w:hAnsi="宋体"/>
                <w:color w:val="000000"/>
                <w:sz w:val="18"/>
                <w:szCs w:val="18"/>
              </w:rPr>
              <w:t>T</w:t>
            </w:r>
            <w:r w:rsidRPr="007267F5">
              <w:rPr>
                <w:rFonts w:ascii="宋体" w:hAnsi="宋体"/>
                <w:color w:val="000000"/>
                <w:sz w:val="18"/>
                <w:szCs w:val="18"/>
                <w:vertAlign w:val="subscript"/>
              </w:rPr>
              <w:t>5</w:t>
            </w:r>
          </w:p>
        </w:tc>
        <w:tc>
          <w:tcPr>
            <w:tcW w:w="807" w:type="pct"/>
            <w:vAlign w:val="center"/>
          </w:tcPr>
          <w:p w14:paraId="452CE671"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有（试验后）</w:t>
            </w:r>
          </w:p>
        </w:tc>
        <w:tc>
          <w:tcPr>
            <w:tcW w:w="753" w:type="pct"/>
            <w:vAlign w:val="center"/>
          </w:tcPr>
          <w:p w14:paraId="669153BE"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有</w:t>
            </w:r>
          </w:p>
        </w:tc>
        <w:tc>
          <w:tcPr>
            <w:tcW w:w="3009" w:type="pct"/>
            <w:vAlign w:val="center"/>
          </w:tcPr>
          <w:p w14:paraId="70467FEE" w14:textId="77777777" w:rsidR="007267F5" w:rsidRPr="007267F5" w:rsidRDefault="007267F5" w:rsidP="0089476A">
            <w:pPr>
              <w:adjustRightInd/>
              <w:spacing w:before="120" w:line="240" w:lineRule="auto"/>
              <w:jc w:val="left"/>
              <w:rPr>
                <w:rFonts w:ascii="宋体" w:hAnsi="Arial"/>
                <w:color w:val="000000"/>
                <w:sz w:val="18"/>
                <w:szCs w:val="18"/>
              </w:rPr>
            </w:pPr>
            <w:r w:rsidRPr="007267F5">
              <w:rPr>
                <w:rFonts w:ascii="宋体" w:hAnsi="宋体" w:hint="eastAsia"/>
                <w:color w:val="000000"/>
                <w:sz w:val="18"/>
                <w:szCs w:val="18"/>
              </w:rPr>
              <w:t>试验</w:t>
            </w:r>
            <w:proofErr w:type="gramStart"/>
            <w:r w:rsidRPr="007267F5">
              <w:rPr>
                <w:rFonts w:ascii="宋体" w:hAnsi="宋体" w:hint="eastAsia"/>
                <w:color w:val="000000"/>
                <w:sz w:val="18"/>
                <w:szCs w:val="18"/>
              </w:rPr>
              <w:t>后材料</w:t>
            </w:r>
            <w:proofErr w:type="gramEnd"/>
            <w:r w:rsidRPr="007267F5">
              <w:rPr>
                <w:rFonts w:ascii="宋体" w:hAnsi="宋体" w:hint="eastAsia"/>
                <w:color w:val="000000"/>
                <w:sz w:val="18"/>
                <w:szCs w:val="18"/>
              </w:rPr>
              <w:t>的漫射光读数</w:t>
            </w:r>
          </w:p>
        </w:tc>
      </w:tr>
    </w:tbl>
    <w:p w14:paraId="2256D682" w14:textId="6EC2EF58" w:rsidR="00A87649" w:rsidRDefault="00A87649" w:rsidP="007267F5">
      <w:pPr>
        <w:pStyle w:val="affffd"/>
        <w:ind w:firstLine="420"/>
        <w:rPr>
          <w:rFonts w:hAnsi="黑体"/>
          <w:color w:val="000000"/>
          <w:szCs w:val="21"/>
        </w:rPr>
      </w:pPr>
    </w:p>
    <w:p w14:paraId="73340128" w14:textId="5396B1AB" w:rsidR="00473403" w:rsidRDefault="00473403">
      <w:pPr>
        <w:widowControl/>
        <w:adjustRightInd/>
        <w:spacing w:line="240" w:lineRule="auto"/>
        <w:jc w:val="left"/>
        <w:rPr>
          <w:rFonts w:ascii="宋体" w:hAnsi="Times New Roman"/>
          <w:noProof/>
          <w:kern w:val="0"/>
          <w:szCs w:val="20"/>
        </w:rPr>
      </w:pPr>
      <w:r>
        <w:br w:type="page"/>
      </w:r>
    </w:p>
    <w:p w14:paraId="572AC742" w14:textId="565AE9BF" w:rsidR="00473403" w:rsidRDefault="00645AAA" w:rsidP="0094590D">
      <w:pPr>
        <w:pStyle w:val="a7"/>
        <w:spacing w:before="78" w:after="156"/>
        <w:ind w:left="0"/>
      </w:pPr>
      <w:r w:rsidRPr="00645AAA">
        <w:lastRenderedPageBreak/>
        <w:br/>
      </w:r>
      <w:bookmarkStart w:id="184" w:name="_Toc61266329"/>
      <w:bookmarkStart w:id="185" w:name="_Toc61266424"/>
      <w:bookmarkStart w:id="186" w:name="_Toc63241293"/>
      <w:r w:rsidRPr="00645AAA">
        <w:rPr>
          <w:rFonts w:hint="eastAsia"/>
        </w:rPr>
        <w:t>（规范性）</w:t>
      </w:r>
      <w:r w:rsidRPr="00645AAA">
        <w:br/>
      </w:r>
      <w:r w:rsidR="00607705" w:rsidRPr="00645AAA">
        <w:rPr>
          <w:rFonts w:hint="eastAsia"/>
        </w:rPr>
        <w:t>机械磨损试验方法</w:t>
      </w:r>
      <w:bookmarkEnd w:id="184"/>
      <w:bookmarkEnd w:id="185"/>
      <w:bookmarkEnd w:id="186"/>
    </w:p>
    <w:p w14:paraId="410DC3F9" w14:textId="34D5A932" w:rsidR="00CA2633" w:rsidRDefault="00CC2F55" w:rsidP="00CA2633">
      <w:pPr>
        <w:pStyle w:val="a8"/>
        <w:spacing w:before="156" w:after="156"/>
        <w:rPr>
          <w:rFonts w:hAnsi="黑体"/>
          <w:bCs/>
          <w:color w:val="000000"/>
          <w:szCs w:val="21"/>
        </w:rPr>
      </w:pPr>
      <w:bookmarkStart w:id="187" w:name="_Toc61266330"/>
      <w:r>
        <w:rPr>
          <w:rFonts w:hAnsi="黑体" w:hint="eastAsia"/>
          <w:bCs/>
          <w:color w:val="000000"/>
          <w:szCs w:val="21"/>
        </w:rPr>
        <w:t>试验设备</w:t>
      </w:r>
      <w:bookmarkEnd w:id="187"/>
    </w:p>
    <w:p w14:paraId="7C9ED188" w14:textId="4E35812F" w:rsidR="00CC2F55" w:rsidRDefault="00CC2F55" w:rsidP="00CC2F55">
      <w:pPr>
        <w:pStyle w:val="a9"/>
        <w:spacing w:before="156" w:after="156"/>
      </w:pPr>
      <w:r>
        <w:rPr>
          <w:rFonts w:hint="eastAsia"/>
        </w:rPr>
        <w:t>喷枪</w:t>
      </w:r>
    </w:p>
    <w:p w14:paraId="0C2AA7BF" w14:textId="5E8A875A" w:rsidR="00650E34" w:rsidRDefault="00650E34" w:rsidP="00650E34">
      <w:pPr>
        <w:pStyle w:val="affffd"/>
        <w:ind w:firstLine="420"/>
      </w:pPr>
      <w:r>
        <w:rPr>
          <w:rFonts w:hint="eastAsia"/>
        </w:rPr>
        <w:t>喷枪应装有一直径为1.3 mm的喷嘴，当工作压力为</w:t>
      </w:r>
      <w:r w:rsidR="00FC50D6">
        <w:rPr>
          <w:rFonts w:hint="eastAsia"/>
        </w:rPr>
        <w:t>0.6</w:t>
      </w:r>
      <w:r w:rsidR="00FC50D6" w:rsidRPr="00F03EF4">
        <w:rPr>
          <w:eastAsianLayout w:id="-1785868031" w:combine="1"/>
        </w:rPr>
        <w:t>+0.5 -0</w:t>
      </w:r>
      <w:r>
        <w:rPr>
          <w:rFonts w:hint="eastAsia"/>
        </w:rPr>
        <w:t>Mpa时，喷射液的流量为（0.24±0.02）l/min。</w:t>
      </w:r>
    </w:p>
    <w:p w14:paraId="75A9B6BF" w14:textId="58C814C2" w:rsidR="00650E34" w:rsidRDefault="00650E34" w:rsidP="00650E34">
      <w:pPr>
        <w:pStyle w:val="affffd"/>
        <w:ind w:firstLine="420"/>
      </w:pPr>
      <w:r>
        <w:rPr>
          <w:rFonts w:hint="eastAsia"/>
        </w:rPr>
        <w:t>在距离喷嘴380</w:t>
      </w:r>
      <w:r w:rsidR="00785DCD">
        <w:t> </w:t>
      </w:r>
      <w:r>
        <w:rPr>
          <w:rFonts w:hint="eastAsia"/>
        </w:rPr>
        <w:t>mm±10</w:t>
      </w:r>
      <w:r w:rsidR="00785DCD">
        <w:t> </w:t>
      </w:r>
      <w:r>
        <w:rPr>
          <w:rFonts w:hint="eastAsia"/>
        </w:rPr>
        <w:t>mm处的磨损表面上，扇状散布的喷射流形成一直径为170mm±50mm的区域。</w:t>
      </w:r>
    </w:p>
    <w:p w14:paraId="0ED12F58" w14:textId="46A14A9D" w:rsidR="00785DCD" w:rsidRDefault="00785DCD" w:rsidP="00785DCD">
      <w:pPr>
        <w:pStyle w:val="a9"/>
        <w:spacing w:before="156" w:after="156"/>
      </w:pPr>
      <w:r>
        <w:rPr>
          <w:rFonts w:hint="eastAsia"/>
        </w:rPr>
        <w:t>试验混合液</w:t>
      </w:r>
    </w:p>
    <w:p w14:paraId="33DF36D5" w14:textId="77777777" w:rsidR="002E4A81" w:rsidRDefault="002E4A81" w:rsidP="002E4A81">
      <w:pPr>
        <w:pStyle w:val="affffd"/>
        <w:ind w:firstLine="420"/>
      </w:pPr>
      <w:r>
        <w:rPr>
          <w:rFonts w:hint="eastAsia"/>
        </w:rPr>
        <w:t>试验混合液配比为每升水含硅砂25 g，构成如下：</w:t>
      </w:r>
    </w:p>
    <w:p w14:paraId="15475522" w14:textId="77777777" w:rsidR="002E4A81" w:rsidRDefault="002E4A81" w:rsidP="002E4A81">
      <w:pPr>
        <w:pStyle w:val="affffd"/>
        <w:ind w:firstLine="420"/>
      </w:pPr>
      <w:r>
        <w:rPr>
          <w:rFonts w:hint="eastAsia"/>
        </w:rPr>
        <w:t>——莫尔硬度7，颗粒度介于0-0.2 mm，并呈正常分布，角因子1.8-2的硅砂；</w:t>
      </w:r>
    </w:p>
    <w:p w14:paraId="34B8328A" w14:textId="1E6F31A5" w:rsidR="00785DCD" w:rsidRDefault="002E4A81" w:rsidP="002E4A81">
      <w:pPr>
        <w:pStyle w:val="affffd"/>
        <w:ind w:firstLine="420"/>
      </w:pPr>
      <w:r>
        <w:rPr>
          <w:rFonts w:hint="eastAsia"/>
        </w:rPr>
        <w:t>——硬性不超过205 g/m</w:t>
      </w:r>
      <w:r w:rsidRPr="002E4A81">
        <w:rPr>
          <w:rFonts w:hint="eastAsia"/>
          <w:vertAlign w:val="superscript"/>
        </w:rPr>
        <w:t>3</w:t>
      </w:r>
      <w:r>
        <w:rPr>
          <w:rFonts w:hint="eastAsia"/>
        </w:rPr>
        <w:t>的水。</w:t>
      </w:r>
    </w:p>
    <w:p w14:paraId="2AD04249" w14:textId="42BFA3FF" w:rsidR="00E5539F" w:rsidRDefault="00E5539F" w:rsidP="00E5539F">
      <w:pPr>
        <w:pStyle w:val="a8"/>
        <w:spacing w:before="156" w:after="156"/>
      </w:pPr>
      <w:bookmarkStart w:id="188" w:name="_Toc61266331"/>
      <w:r>
        <w:rPr>
          <w:rFonts w:hint="eastAsia"/>
        </w:rPr>
        <w:t>试验</w:t>
      </w:r>
      <w:bookmarkEnd w:id="188"/>
    </w:p>
    <w:p w14:paraId="13D5AC74" w14:textId="77777777" w:rsidR="00E5539F" w:rsidRDefault="00E5539F" w:rsidP="00E5539F">
      <w:pPr>
        <w:pStyle w:val="affffd"/>
        <w:ind w:firstLine="420"/>
      </w:pPr>
      <w:r>
        <w:rPr>
          <w:rFonts w:hint="eastAsia"/>
        </w:rPr>
        <w:t>配光镜外表面应经受一次或多次试验混合液的作用，混合液应基本垂直于与试样表面。</w:t>
      </w:r>
    </w:p>
    <w:p w14:paraId="49BB4BC9" w14:textId="5AEF7473" w:rsidR="00E5539F" w:rsidRDefault="00E5539F" w:rsidP="00E5539F">
      <w:pPr>
        <w:pStyle w:val="affffd"/>
        <w:ind w:firstLine="420"/>
      </w:pPr>
      <w:r>
        <w:rPr>
          <w:rFonts w:hint="eastAsia"/>
        </w:rPr>
        <w:t>在进行试验的配光镜附近，放置一块或数块作为基准的玻璃试样，以此来检验磨损情况以及试样整个表面磨损的均匀性。</w:t>
      </w:r>
    </w:p>
    <w:p w14:paraId="2F5343BC" w14:textId="52D5432C" w:rsidR="007179C9" w:rsidRDefault="007179C9" w:rsidP="00E5539F">
      <w:pPr>
        <w:pStyle w:val="affffd"/>
        <w:ind w:firstLine="420"/>
      </w:pPr>
      <w:r w:rsidRPr="007179C9">
        <w:rPr>
          <w:rFonts w:hint="eastAsia"/>
        </w:rPr>
        <w:t>混合液的喷射试验，直至按附录</w:t>
      </w:r>
      <w:r w:rsidR="006D5A34">
        <w:rPr>
          <w:rFonts w:hint="eastAsia"/>
        </w:rPr>
        <w:t>J</w:t>
      </w:r>
      <w:r w:rsidRPr="007179C9">
        <w:rPr>
          <w:rFonts w:hint="eastAsia"/>
        </w:rPr>
        <w:t>规定方法测量的参考玻璃试样漫射透过率的变化Δd为0.0250±0.0025时终止，按公式</w:t>
      </w:r>
      <w:r w:rsidR="00BA2C50">
        <w:t>K</w:t>
      </w:r>
      <w:r w:rsidRPr="007179C9">
        <w:rPr>
          <w:rFonts w:hint="eastAsia"/>
        </w:rPr>
        <w:t>.</w:t>
      </w:r>
      <w:r w:rsidR="00393E38">
        <w:t>1</w:t>
      </w:r>
      <w:r w:rsidRPr="007179C9">
        <w:rPr>
          <w:rFonts w:hint="eastAsia"/>
        </w:rPr>
        <w:t>计算：</w:t>
      </w:r>
    </w:p>
    <w:p w14:paraId="3FDFBC42" w14:textId="3884887F" w:rsidR="007179C9" w:rsidRDefault="00393E38" w:rsidP="00393E38">
      <w:pPr>
        <w:pStyle w:val="afffffff"/>
      </w:pPr>
      <w:r>
        <w:tab/>
      </w:r>
      <m:oMath>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5-</m:t>
                </m:r>
                <m:sSub>
                  <m:sSubPr>
                    <m:ctrlPr>
                      <w:rPr>
                        <w:rFonts w:ascii="Cambria Math" w:hAnsi="Cambria Math"/>
                        <w:i/>
                      </w:rPr>
                    </m:ctrlPr>
                  </m:sSubPr>
                  <m:e>
                    <m:r>
                      <w:rPr>
                        <w:rFonts w:ascii="Cambria Math" w:hAnsi="Cambria Math"/>
                      </w:rPr>
                      <m:t>T</m:t>
                    </m:r>
                  </m:e>
                  <m:sub>
                    <m:r>
                      <w:rPr>
                        <w:rFonts w:ascii="Cambria Math" w:hAnsi="Cambria Math"/>
                      </w:rPr>
                      <m:t>4</m:t>
                    </m:r>
                  </m:sub>
                </m:sSub>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oMath>
      <w:r w:rsidRPr="00393E38">
        <w:rPr>
          <w:rFonts w:ascii="微软雅黑" w:eastAsia="微软雅黑" w:hAnsi="微软雅黑"/>
        </w:rPr>
        <w:tab/>
      </w:r>
      <w:r>
        <w:t>(</w:t>
      </w:r>
      <w:r w:rsidR="00BA2C50">
        <w:t>K</w:t>
      </w:r>
      <w:r>
        <w:t>.</w:t>
      </w:r>
      <w:fldSimple w:instr=" seq fulu_equation_132543758390046118 ">
        <w:r w:rsidR="00D66D5C">
          <w:rPr>
            <w:noProof/>
          </w:rPr>
          <w:t>1</w:t>
        </w:r>
      </w:fldSimple>
      <w:r>
        <w:t>)</w:t>
      </w:r>
    </w:p>
    <w:p w14:paraId="1FA093C1" w14:textId="6D94246A" w:rsidR="00393E38" w:rsidRDefault="00393E38" w:rsidP="00393E38">
      <w:pPr>
        <w:pStyle w:val="affffc"/>
        <w:ind w:firstLine="420"/>
      </w:pPr>
      <w:r>
        <w:rPr>
          <w:rFonts w:hint="eastAsia"/>
        </w:rPr>
        <w:t>式中：</w:t>
      </w:r>
    </w:p>
    <w:p w14:paraId="6745E5C6" w14:textId="0626ABBC" w:rsidR="00393E38" w:rsidRPr="00120C81" w:rsidRDefault="00393E38" w:rsidP="00393E38">
      <w:pPr>
        <w:pStyle w:val="affffd"/>
        <w:ind w:firstLine="420"/>
        <w:rPr>
          <w:szCs w:val="21"/>
        </w:rPr>
      </w:pPr>
      <w:r w:rsidRPr="00120C81">
        <w:rPr>
          <w:rFonts w:hint="eastAsia"/>
          <w:szCs w:val="21"/>
        </w:rPr>
        <w:t>Δd</w:t>
      </w:r>
      <w:r w:rsidR="000D63F6">
        <w:rPr>
          <w:rFonts w:hint="eastAsia"/>
          <w:szCs w:val="21"/>
        </w:rPr>
        <w:t xml:space="preserve"> </w:t>
      </w:r>
      <w:r w:rsidRPr="00120C81">
        <w:rPr>
          <w:rFonts w:hint="eastAsia"/>
          <w:bCs/>
          <w:szCs w:val="21"/>
        </w:rPr>
        <w:t>——</w:t>
      </w:r>
      <w:r w:rsidRPr="00120C81">
        <w:rPr>
          <w:rFonts w:hint="eastAsia"/>
          <w:szCs w:val="21"/>
        </w:rPr>
        <w:t>漫射透过率的变化率；</w:t>
      </w:r>
    </w:p>
    <w:p w14:paraId="7A3E8CDC" w14:textId="73C7B32F" w:rsidR="00393E38" w:rsidRPr="00120C81" w:rsidRDefault="00393E38" w:rsidP="00393E38">
      <w:pPr>
        <w:pStyle w:val="affffd"/>
        <w:ind w:firstLine="420"/>
        <w:rPr>
          <w:szCs w:val="21"/>
        </w:rPr>
      </w:pPr>
      <w:r w:rsidRPr="00120C81">
        <w:rPr>
          <w:rFonts w:hint="eastAsia"/>
          <w:szCs w:val="21"/>
        </w:rPr>
        <w:t>T</w:t>
      </w:r>
      <w:r w:rsidRPr="00120C81">
        <w:rPr>
          <w:szCs w:val="21"/>
          <w:vertAlign w:val="subscript"/>
        </w:rPr>
        <w:t>2</w:t>
      </w:r>
      <w:r w:rsidRPr="00120C81">
        <w:rPr>
          <w:rFonts w:hint="eastAsia"/>
          <w:bCs/>
          <w:szCs w:val="21"/>
        </w:rPr>
        <w:t xml:space="preserve"> </w:t>
      </w:r>
      <w:r w:rsidR="00120C81">
        <w:rPr>
          <w:bCs/>
          <w:szCs w:val="21"/>
        </w:rPr>
        <w:t xml:space="preserve"> </w:t>
      </w:r>
      <w:r w:rsidRPr="00120C81">
        <w:rPr>
          <w:rFonts w:hint="eastAsia"/>
          <w:bCs/>
          <w:szCs w:val="21"/>
        </w:rPr>
        <w:t>——</w:t>
      </w:r>
      <w:r w:rsidRPr="00120C81">
        <w:rPr>
          <w:rFonts w:hint="eastAsia"/>
          <w:szCs w:val="21"/>
        </w:rPr>
        <w:t>新材料在</w:t>
      </w:r>
      <w:r w:rsidRPr="00120C81">
        <w:rPr>
          <w:szCs w:val="21"/>
        </w:rPr>
        <w:t>24</w:t>
      </w:r>
      <w:r w:rsidRPr="00120C81">
        <w:rPr>
          <w:rFonts w:hint="eastAsia"/>
          <w:szCs w:val="21"/>
        </w:rPr>
        <w:t>°角视场中的透射光读数；</w:t>
      </w:r>
    </w:p>
    <w:p w14:paraId="3DB6CDDE" w14:textId="38CF7C43" w:rsidR="00393E38" w:rsidRPr="00120C81" w:rsidRDefault="00393E38" w:rsidP="00393E38">
      <w:pPr>
        <w:pStyle w:val="affffd"/>
        <w:ind w:firstLine="420"/>
        <w:rPr>
          <w:rFonts w:hAnsi="宋体"/>
          <w:color w:val="000000"/>
          <w:szCs w:val="21"/>
        </w:rPr>
      </w:pPr>
      <w:r w:rsidRPr="00120C81">
        <w:rPr>
          <w:rFonts w:hint="eastAsia"/>
          <w:szCs w:val="21"/>
        </w:rPr>
        <w:t>T</w:t>
      </w:r>
      <w:r w:rsidRPr="00120C81">
        <w:rPr>
          <w:szCs w:val="21"/>
          <w:vertAlign w:val="subscript"/>
        </w:rPr>
        <w:t>4</w:t>
      </w:r>
      <w:r w:rsidR="000D63F6" w:rsidRPr="00120C81">
        <w:rPr>
          <w:rFonts w:hint="eastAsia"/>
          <w:bCs/>
          <w:szCs w:val="21"/>
        </w:rPr>
        <w:t xml:space="preserve"> </w:t>
      </w:r>
      <w:r w:rsidR="000D63F6">
        <w:rPr>
          <w:bCs/>
          <w:szCs w:val="21"/>
        </w:rPr>
        <w:t xml:space="preserve"> </w:t>
      </w:r>
      <w:r w:rsidRPr="00120C81">
        <w:rPr>
          <w:rFonts w:hint="eastAsia"/>
          <w:bCs/>
          <w:szCs w:val="21"/>
        </w:rPr>
        <w:t>——</w:t>
      </w:r>
      <w:r w:rsidRPr="00120C81">
        <w:rPr>
          <w:rFonts w:hAnsi="宋体" w:hint="eastAsia"/>
          <w:color w:val="000000"/>
          <w:szCs w:val="21"/>
        </w:rPr>
        <w:t>新材料的漫射光读数；</w:t>
      </w:r>
    </w:p>
    <w:p w14:paraId="76972411" w14:textId="75BF6F28" w:rsidR="00393E38" w:rsidRDefault="00393E38" w:rsidP="00393E38">
      <w:pPr>
        <w:pStyle w:val="affffd"/>
        <w:ind w:firstLine="420"/>
        <w:rPr>
          <w:rFonts w:hAnsi="宋体"/>
        </w:rPr>
      </w:pPr>
      <w:r w:rsidRPr="00120C81">
        <w:rPr>
          <w:rFonts w:hAnsi="宋体"/>
          <w:color w:val="000000"/>
          <w:szCs w:val="21"/>
        </w:rPr>
        <w:t>T</w:t>
      </w:r>
      <w:r w:rsidRPr="00120C81">
        <w:rPr>
          <w:rFonts w:hAnsi="宋体"/>
          <w:color w:val="000000"/>
          <w:szCs w:val="21"/>
          <w:vertAlign w:val="subscript"/>
        </w:rPr>
        <w:t>5</w:t>
      </w:r>
      <w:r w:rsidR="00120C81">
        <w:rPr>
          <w:rFonts w:hAnsi="宋体"/>
          <w:color w:val="000000"/>
          <w:szCs w:val="21"/>
        </w:rPr>
        <w:t xml:space="preserve">  </w:t>
      </w:r>
      <w:r w:rsidR="00120C81" w:rsidRPr="00120C81">
        <w:rPr>
          <w:rFonts w:hint="eastAsia"/>
          <w:bCs/>
          <w:szCs w:val="21"/>
        </w:rPr>
        <w:t>——</w:t>
      </w:r>
      <w:r w:rsidR="00120C81" w:rsidRPr="00F03EF4">
        <w:rPr>
          <w:rFonts w:hAnsi="宋体" w:hint="eastAsia"/>
          <w:color w:val="000000"/>
          <w:szCs w:val="21"/>
        </w:rPr>
        <w:t>试验后材料的漫射光读数</w:t>
      </w:r>
      <w:r w:rsidR="00120C81" w:rsidRPr="003F3A9E">
        <w:rPr>
          <w:rFonts w:hAnsi="宋体" w:hint="eastAsia"/>
          <w:szCs w:val="21"/>
        </w:rPr>
        <w:t>。</w:t>
      </w:r>
    </w:p>
    <w:p w14:paraId="4C1852A2" w14:textId="051B639A" w:rsidR="000C0ADB" w:rsidRDefault="000C0ADB" w:rsidP="00393E38">
      <w:pPr>
        <w:pStyle w:val="affffd"/>
        <w:ind w:firstLine="420"/>
        <w:rPr>
          <w:rFonts w:hAnsi="宋体"/>
        </w:rPr>
      </w:pPr>
    </w:p>
    <w:p w14:paraId="06C8B50F" w14:textId="53DFCC15" w:rsidR="000C0ADB" w:rsidRDefault="000C0ADB">
      <w:pPr>
        <w:widowControl/>
        <w:adjustRightInd/>
        <w:spacing w:line="240" w:lineRule="auto"/>
        <w:jc w:val="left"/>
        <w:rPr>
          <w:rFonts w:ascii="宋体" w:hAnsi="Times New Roman"/>
          <w:noProof/>
          <w:kern w:val="0"/>
        </w:rPr>
      </w:pPr>
      <w:r>
        <w:br w:type="page"/>
      </w:r>
    </w:p>
    <w:p w14:paraId="343E5E83" w14:textId="46916A94" w:rsidR="000C0ADB" w:rsidRDefault="000C0ADB" w:rsidP="0094590D">
      <w:pPr>
        <w:pStyle w:val="a7"/>
        <w:spacing w:before="78" w:after="156"/>
        <w:ind w:left="0"/>
      </w:pPr>
      <w:r w:rsidRPr="000C0ADB">
        <w:lastRenderedPageBreak/>
        <w:br/>
      </w:r>
      <w:bookmarkStart w:id="189" w:name="_Toc61266332"/>
      <w:bookmarkStart w:id="190" w:name="_Toc61266425"/>
      <w:bookmarkStart w:id="191" w:name="_Toc63241294"/>
      <w:r w:rsidRPr="000C0ADB">
        <w:rPr>
          <w:rFonts w:hint="eastAsia"/>
        </w:rPr>
        <w:t>（规范性）</w:t>
      </w:r>
      <w:r w:rsidRPr="000C0ADB">
        <w:br/>
      </w:r>
      <w:r w:rsidRPr="000C0ADB">
        <w:rPr>
          <w:rFonts w:hint="eastAsia"/>
        </w:rPr>
        <w:t>粘胶带附着力试验</w:t>
      </w:r>
      <w:bookmarkEnd w:id="189"/>
      <w:bookmarkEnd w:id="190"/>
      <w:bookmarkEnd w:id="191"/>
    </w:p>
    <w:p w14:paraId="09383902" w14:textId="115F7737" w:rsidR="000C0ADB" w:rsidRDefault="00924D7A" w:rsidP="000C0ADB">
      <w:pPr>
        <w:pStyle w:val="a8"/>
        <w:spacing w:before="156" w:after="156"/>
      </w:pPr>
      <w:bookmarkStart w:id="192" w:name="_Toc61266333"/>
      <w:r>
        <w:rPr>
          <w:rFonts w:hint="eastAsia"/>
        </w:rPr>
        <w:t>目的</w:t>
      </w:r>
      <w:bookmarkEnd w:id="192"/>
    </w:p>
    <w:p w14:paraId="04C74B28" w14:textId="1524C8C3" w:rsidR="00924D7A" w:rsidRDefault="000A0E78" w:rsidP="00924D7A">
      <w:pPr>
        <w:pStyle w:val="affffd"/>
        <w:ind w:firstLine="420"/>
        <w:rPr>
          <w:rFonts w:hAnsi="宋体"/>
          <w:color w:val="000000"/>
          <w:szCs w:val="21"/>
        </w:rPr>
      </w:pPr>
      <w:r>
        <w:rPr>
          <w:rFonts w:hAnsi="宋体" w:hint="eastAsia"/>
          <w:color w:val="000000"/>
          <w:szCs w:val="21"/>
        </w:rPr>
        <w:t>本方法用来确定在标准条件下，粘胶带对玻璃板的线性附着力。</w:t>
      </w:r>
    </w:p>
    <w:p w14:paraId="3F36AE04" w14:textId="478C8F6D" w:rsidR="000A0E78" w:rsidRDefault="00D94401" w:rsidP="000A0E78">
      <w:pPr>
        <w:pStyle w:val="a8"/>
        <w:spacing w:before="156" w:after="156"/>
      </w:pPr>
      <w:bookmarkStart w:id="193" w:name="_Toc61266334"/>
      <w:r>
        <w:rPr>
          <w:rFonts w:hint="eastAsia"/>
        </w:rPr>
        <w:t>原理</w:t>
      </w:r>
      <w:bookmarkEnd w:id="193"/>
    </w:p>
    <w:p w14:paraId="0FC983AA" w14:textId="0D845EF6" w:rsidR="00D94401" w:rsidRDefault="00D94401" w:rsidP="00D94401">
      <w:pPr>
        <w:pStyle w:val="affffd"/>
        <w:ind w:firstLine="420"/>
        <w:rPr>
          <w:rFonts w:hAnsi="宋体"/>
          <w:color w:val="000000"/>
          <w:szCs w:val="21"/>
        </w:rPr>
      </w:pPr>
      <w:r>
        <w:rPr>
          <w:rFonts w:hAnsi="宋体" w:hint="eastAsia"/>
          <w:color w:val="000000"/>
          <w:szCs w:val="21"/>
        </w:rPr>
        <w:t>测量出以</w:t>
      </w:r>
      <w:r>
        <w:rPr>
          <w:rFonts w:hAnsi="宋体"/>
          <w:color w:val="000000"/>
          <w:szCs w:val="21"/>
        </w:rPr>
        <w:t>90</w:t>
      </w:r>
      <w:r>
        <w:rPr>
          <w:rFonts w:hAnsi="宋体" w:hint="eastAsia"/>
          <w:color w:val="000000"/>
          <w:szCs w:val="21"/>
        </w:rPr>
        <w:t>°角从一块玻璃板上撕去粘胶带所需要的力。</w:t>
      </w:r>
    </w:p>
    <w:p w14:paraId="2A3BAC5B" w14:textId="7BEC4878" w:rsidR="00D94401" w:rsidRDefault="00812B2B" w:rsidP="00D94401">
      <w:pPr>
        <w:pStyle w:val="a8"/>
        <w:spacing w:before="156" w:after="156"/>
        <w:rPr>
          <w:rFonts w:hAnsi="黑体"/>
          <w:bCs/>
          <w:color w:val="000000"/>
          <w:szCs w:val="21"/>
        </w:rPr>
      </w:pPr>
      <w:bookmarkStart w:id="194" w:name="_Toc61266335"/>
      <w:r>
        <w:rPr>
          <w:rFonts w:hAnsi="黑体" w:hint="eastAsia"/>
          <w:bCs/>
          <w:color w:val="000000"/>
          <w:szCs w:val="21"/>
        </w:rPr>
        <w:t>试验条件</w:t>
      </w:r>
      <w:bookmarkEnd w:id="194"/>
    </w:p>
    <w:p w14:paraId="762806FB" w14:textId="141AE901" w:rsidR="00812B2B" w:rsidRDefault="00812B2B" w:rsidP="00812B2B">
      <w:pPr>
        <w:pStyle w:val="affffd"/>
        <w:ind w:firstLine="420"/>
        <w:rPr>
          <w:rFonts w:hAnsi="宋体"/>
          <w:color w:val="000000"/>
          <w:szCs w:val="21"/>
        </w:rPr>
      </w:pPr>
      <w:r>
        <w:rPr>
          <w:rFonts w:hAnsi="宋体" w:hint="eastAsia"/>
          <w:color w:val="000000"/>
          <w:szCs w:val="21"/>
        </w:rPr>
        <w:t>试验应在温度为</w:t>
      </w:r>
      <w:r>
        <w:rPr>
          <w:rFonts w:hAnsi="宋体"/>
          <w:color w:val="000000"/>
          <w:szCs w:val="21"/>
        </w:rPr>
        <w:t>23</w:t>
      </w:r>
      <w:r>
        <w:rPr>
          <w:rFonts w:hAnsi="宋体" w:hint="eastAsia"/>
          <w:color w:val="000000"/>
          <w:szCs w:val="21"/>
        </w:rPr>
        <w:t>℃±</w:t>
      </w:r>
      <w:r>
        <w:rPr>
          <w:rFonts w:hAnsi="宋体"/>
          <w:color w:val="000000"/>
          <w:szCs w:val="21"/>
        </w:rPr>
        <w:t>5</w:t>
      </w:r>
      <w:r>
        <w:rPr>
          <w:rFonts w:hAnsi="宋体" w:hint="eastAsia"/>
          <w:color w:val="000000"/>
          <w:szCs w:val="21"/>
        </w:rPr>
        <w:t>℃，相对湿度</w:t>
      </w:r>
      <w:r>
        <w:rPr>
          <w:rFonts w:hAnsi="宋体"/>
          <w:color w:val="000000"/>
          <w:szCs w:val="21"/>
        </w:rPr>
        <w:t>65%</w:t>
      </w:r>
      <w:r>
        <w:rPr>
          <w:rFonts w:hAnsi="宋体" w:hint="eastAsia"/>
          <w:color w:val="000000"/>
          <w:szCs w:val="21"/>
        </w:rPr>
        <w:t>±</w:t>
      </w:r>
      <w:r>
        <w:rPr>
          <w:rFonts w:hAnsi="宋体"/>
          <w:color w:val="000000"/>
          <w:szCs w:val="21"/>
        </w:rPr>
        <w:t>15%</w:t>
      </w:r>
      <w:r>
        <w:rPr>
          <w:rFonts w:hAnsi="宋体" w:hint="eastAsia"/>
          <w:color w:val="000000"/>
          <w:szCs w:val="21"/>
        </w:rPr>
        <w:t>的条件下进行。</w:t>
      </w:r>
    </w:p>
    <w:p w14:paraId="676990F8" w14:textId="17D39419" w:rsidR="00812B2B" w:rsidRDefault="0033566B" w:rsidP="00812B2B">
      <w:pPr>
        <w:pStyle w:val="a8"/>
        <w:spacing w:before="156" w:after="156"/>
        <w:rPr>
          <w:rFonts w:hAnsi="黑体"/>
          <w:bCs/>
          <w:color w:val="000000"/>
          <w:szCs w:val="21"/>
        </w:rPr>
      </w:pPr>
      <w:bookmarkStart w:id="195" w:name="_Toc61266336"/>
      <w:proofErr w:type="gramStart"/>
      <w:r>
        <w:rPr>
          <w:rFonts w:hAnsi="黑体" w:hint="eastAsia"/>
          <w:bCs/>
          <w:color w:val="000000"/>
          <w:szCs w:val="21"/>
        </w:rPr>
        <w:t>试验用粘胶带</w:t>
      </w:r>
      <w:proofErr w:type="gramEnd"/>
      <w:r>
        <w:rPr>
          <w:rFonts w:hAnsi="黑体" w:hint="eastAsia"/>
          <w:bCs/>
          <w:color w:val="000000"/>
          <w:szCs w:val="21"/>
        </w:rPr>
        <w:t>段</w:t>
      </w:r>
      <w:bookmarkEnd w:id="195"/>
    </w:p>
    <w:p w14:paraId="58816737" w14:textId="79660A01" w:rsidR="0033566B" w:rsidRDefault="00200A1F" w:rsidP="0033566B">
      <w:pPr>
        <w:pStyle w:val="affffd"/>
        <w:ind w:firstLine="420"/>
        <w:rPr>
          <w:rFonts w:hAnsi="宋体"/>
          <w:color w:val="000000"/>
          <w:szCs w:val="21"/>
        </w:rPr>
      </w:pPr>
      <w:r>
        <w:rPr>
          <w:rFonts w:hAnsi="宋体" w:hint="eastAsia"/>
          <w:color w:val="000000"/>
          <w:szCs w:val="21"/>
        </w:rPr>
        <w:t>试验前，成卷的粘胶带应在上述试验条件下放置</w:t>
      </w:r>
      <w:r>
        <w:rPr>
          <w:rFonts w:hAnsi="宋体"/>
          <w:color w:val="000000"/>
          <w:szCs w:val="21"/>
        </w:rPr>
        <w:t>24h</w:t>
      </w:r>
      <w:r>
        <w:rPr>
          <w:rFonts w:hAnsi="宋体" w:hint="eastAsia"/>
          <w:color w:val="000000"/>
          <w:szCs w:val="21"/>
        </w:rPr>
        <w:t>。每卷粘胶带的前三圈予应以废弃，之后裁取长</w:t>
      </w:r>
      <w:r>
        <w:rPr>
          <w:rFonts w:hAnsi="宋体"/>
          <w:color w:val="000000"/>
          <w:szCs w:val="21"/>
        </w:rPr>
        <w:t>400mm</w:t>
      </w:r>
      <w:r>
        <w:rPr>
          <w:rFonts w:hAnsi="宋体" w:hint="eastAsia"/>
          <w:color w:val="000000"/>
          <w:szCs w:val="21"/>
        </w:rPr>
        <w:t>的</w:t>
      </w:r>
      <w:r>
        <w:rPr>
          <w:rFonts w:hAnsi="宋体"/>
          <w:color w:val="000000"/>
          <w:szCs w:val="21"/>
        </w:rPr>
        <w:t>5</w:t>
      </w:r>
      <w:r>
        <w:rPr>
          <w:rFonts w:hAnsi="宋体" w:hint="eastAsia"/>
          <w:color w:val="000000"/>
          <w:szCs w:val="21"/>
        </w:rPr>
        <w:t>段粘胶带进行试验。</w:t>
      </w:r>
    </w:p>
    <w:p w14:paraId="5A9ACEA2" w14:textId="38B02671" w:rsidR="00200A1F" w:rsidRDefault="00200A1F" w:rsidP="00200A1F">
      <w:pPr>
        <w:pStyle w:val="a8"/>
        <w:spacing w:before="156" w:after="156"/>
      </w:pPr>
      <w:bookmarkStart w:id="196" w:name="_Toc61266337"/>
      <w:r>
        <w:rPr>
          <w:rFonts w:hint="eastAsia"/>
        </w:rPr>
        <w:t>方法</w:t>
      </w:r>
      <w:bookmarkEnd w:id="196"/>
    </w:p>
    <w:p w14:paraId="4D73C2EA" w14:textId="77777777" w:rsidR="00BA3ED1" w:rsidRDefault="00BA3ED1" w:rsidP="00BA3ED1">
      <w:pPr>
        <w:pStyle w:val="affffd"/>
        <w:ind w:firstLine="420"/>
      </w:pPr>
      <w:r>
        <w:rPr>
          <w:rFonts w:hint="eastAsia"/>
        </w:rPr>
        <w:t>以近似300mm/s的速度，将粘胶带展开，并裁取5段试验段，然后在15s内按下述方法进行试验。</w:t>
      </w:r>
    </w:p>
    <w:p w14:paraId="6D097807" w14:textId="5D5F9188" w:rsidR="00BA3ED1" w:rsidRDefault="00BA3ED1" w:rsidP="00BA3ED1">
      <w:pPr>
        <w:pStyle w:val="affffd"/>
        <w:ind w:firstLine="420"/>
      </w:pPr>
      <w:r>
        <w:rPr>
          <w:rFonts w:hint="eastAsia"/>
        </w:rPr>
        <w:t>用手指沿粘胶带长度方向轻抹以排除两者之间的气泡，不要过于压紧，将其逐渐贴在玻璃板上。留出约25mm长的粘胶带不粘贴在玻璃板上，之后放置10min。</w:t>
      </w:r>
    </w:p>
    <w:p w14:paraId="2161DEEB" w14:textId="34368FF5" w:rsidR="00200A1F" w:rsidRDefault="00BA3ED1" w:rsidP="00BA3ED1">
      <w:pPr>
        <w:pStyle w:val="affffd"/>
        <w:ind w:firstLine="420"/>
      </w:pPr>
      <w:r>
        <w:rPr>
          <w:rFonts w:hint="eastAsia"/>
        </w:rPr>
        <w:t>固定玻璃板，粘胶带的自由端折成90°，在垂直于玻璃板方向上用力，以300mm/s±30mm/s的速度撕去粘胶带试验段，记录所需要的力。</w:t>
      </w:r>
    </w:p>
    <w:p w14:paraId="2C3D7EE6" w14:textId="39A83A29" w:rsidR="00BA3ED1" w:rsidRDefault="00BA3ED1" w:rsidP="00BA3ED1">
      <w:pPr>
        <w:pStyle w:val="a8"/>
        <w:spacing w:before="156" w:after="156"/>
      </w:pPr>
      <w:bookmarkStart w:id="197" w:name="_Toc61266338"/>
      <w:r>
        <w:rPr>
          <w:rFonts w:hint="eastAsia"/>
        </w:rPr>
        <w:t>结果</w:t>
      </w:r>
      <w:bookmarkEnd w:id="197"/>
    </w:p>
    <w:p w14:paraId="28D1780C" w14:textId="0875D977" w:rsidR="00BA3ED1" w:rsidRDefault="00BA3ED1" w:rsidP="00BA3ED1">
      <w:pPr>
        <w:pStyle w:val="affffd"/>
        <w:ind w:firstLine="420"/>
        <w:rPr>
          <w:rFonts w:hAnsi="宋体"/>
          <w:color w:val="000000"/>
          <w:szCs w:val="21"/>
        </w:rPr>
      </w:pPr>
      <w:r>
        <w:rPr>
          <w:rFonts w:hAnsi="宋体" w:hint="eastAsia"/>
          <w:color w:val="000000"/>
          <w:szCs w:val="21"/>
        </w:rPr>
        <w:t>将所得到的</w:t>
      </w:r>
      <w:r>
        <w:rPr>
          <w:rFonts w:hAnsi="宋体"/>
          <w:color w:val="000000"/>
          <w:szCs w:val="21"/>
        </w:rPr>
        <w:t>5</w:t>
      </w:r>
      <w:r>
        <w:rPr>
          <w:rFonts w:hAnsi="宋体" w:hint="eastAsia"/>
          <w:color w:val="000000"/>
          <w:szCs w:val="21"/>
        </w:rPr>
        <w:t>个数据按大小顺序排列，并取中间值作为测量结果，单位为牛每厘米（</w:t>
      </w:r>
      <w:r>
        <w:rPr>
          <w:rFonts w:hAnsi="宋体"/>
          <w:color w:val="000000"/>
          <w:szCs w:val="21"/>
        </w:rPr>
        <w:t>N/cm</w:t>
      </w:r>
      <w:r>
        <w:rPr>
          <w:rFonts w:hAnsi="宋体" w:hint="eastAsia"/>
          <w:color w:val="000000"/>
          <w:szCs w:val="21"/>
        </w:rPr>
        <w:t>）（粘胶带宽度）。</w:t>
      </w:r>
    </w:p>
    <w:p w14:paraId="2C247130" w14:textId="6B28D0BC" w:rsidR="00BA3ED1" w:rsidRDefault="00BA3ED1" w:rsidP="00BA3ED1">
      <w:pPr>
        <w:pStyle w:val="affffd"/>
        <w:ind w:firstLine="420"/>
      </w:pPr>
    </w:p>
    <w:p w14:paraId="17DCB6E2" w14:textId="0F7D61A9" w:rsidR="00C70C9F" w:rsidRDefault="00C70C9F">
      <w:pPr>
        <w:widowControl/>
        <w:adjustRightInd/>
        <w:spacing w:line="240" w:lineRule="auto"/>
        <w:jc w:val="left"/>
        <w:rPr>
          <w:rFonts w:ascii="宋体" w:hAnsi="Times New Roman"/>
          <w:noProof/>
          <w:kern w:val="0"/>
          <w:szCs w:val="20"/>
        </w:rPr>
      </w:pPr>
      <w:r>
        <w:br w:type="page"/>
      </w:r>
    </w:p>
    <w:p w14:paraId="0EF5F6BC" w14:textId="3FA46C24" w:rsidR="008948FC" w:rsidRDefault="008948FC" w:rsidP="006B31EF">
      <w:pPr>
        <w:pStyle w:val="affffffffffff3"/>
        <w:numPr>
          <w:ilvl w:val="0"/>
          <w:numId w:val="55"/>
        </w:numPr>
        <w:tabs>
          <w:tab w:val="clear" w:pos="6405"/>
        </w:tabs>
        <w:spacing w:beforeLines="100" w:before="312" w:afterLines="100" w:after="312"/>
        <w:ind w:left="0"/>
        <w:rPr>
          <w:rFonts w:hAnsi="黑体"/>
          <w:bCs/>
          <w:color w:val="000000"/>
        </w:rPr>
      </w:pPr>
      <w:r>
        <w:rPr>
          <w:rFonts w:hAnsi="黑体"/>
          <w:bCs/>
          <w:color w:val="000000"/>
        </w:rPr>
        <w:lastRenderedPageBreak/>
        <w:br/>
      </w:r>
      <w:bookmarkStart w:id="198" w:name="_Toc61266352"/>
      <w:bookmarkStart w:id="199" w:name="_Toc61266430"/>
      <w:bookmarkStart w:id="200" w:name="_Toc63241295"/>
      <w:r>
        <w:rPr>
          <w:rFonts w:hAnsi="黑体" w:hint="eastAsia"/>
          <w:bCs/>
          <w:color w:val="000000"/>
        </w:rPr>
        <w:t>（规范性）</w:t>
      </w:r>
      <w:r>
        <w:rPr>
          <w:rFonts w:hAnsi="黑体"/>
          <w:bCs/>
          <w:color w:val="000000"/>
        </w:rPr>
        <w:br/>
        <w:t>LED</w:t>
      </w:r>
      <w:r>
        <w:rPr>
          <w:rFonts w:hAnsi="黑体" w:hint="eastAsia"/>
          <w:bCs/>
          <w:color w:val="000000"/>
        </w:rPr>
        <w:t>模块光通量测试方法</w:t>
      </w:r>
      <w:bookmarkEnd w:id="198"/>
      <w:bookmarkEnd w:id="199"/>
      <w:bookmarkEnd w:id="200"/>
    </w:p>
    <w:p w14:paraId="639F6920" w14:textId="77777777" w:rsidR="00C7765C" w:rsidRPr="00C7765C" w:rsidRDefault="00C7765C" w:rsidP="006B31EF">
      <w:pPr>
        <w:pStyle w:val="affffffffffff2"/>
        <w:widowControl/>
        <w:numPr>
          <w:ilvl w:val="0"/>
          <w:numId w:val="51"/>
        </w:numPr>
        <w:shd w:val="clear" w:color="FFFFFF" w:fill="FFFFFF"/>
        <w:tabs>
          <w:tab w:val="left" w:pos="6406"/>
        </w:tabs>
        <w:adjustRightInd/>
        <w:spacing w:beforeLines="25" w:before="78" w:afterLines="50" w:after="156" w:line="240" w:lineRule="auto"/>
        <w:ind w:firstLineChars="0"/>
        <w:jc w:val="center"/>
        <w:outlineLvl w:val="0"/>
        <w:rPr>
          <w:rFonts w:ascii="黑体" w:eastAsia="黑体" w:hAnsi="Times New Roman"/>
          <w:noProof/>
          <w:vanish/>
          <w:kern w:val="0"/>
          <w:szCs w:val="20"/>
        </w:rPr>
      </w:pPr>
    </w:p>
    <w:p w14:paraId="5712769A" w14:textId="76EA18FB" w:rsidR="008948FC" w:rsidRDefault="00184D05" w:rsidP="00BA2C50">
      <w:pPr>
        <w:pStyle w:val="affffffffffb"/>
      </w:pPr>
      <w:bookmarkStart w:id="201" w:name="_Toc61266353"/>
      <w:r>
        <w:rPr>
          <w:rFonts w:hint="eastAsia"/>
        </w:rPr>
        <w:t>测试前拆除二次光学元件，并在报告中描述拆除过程和下述测量条件。申请人或制造商应递交包含L</w:t>
      </w:r>
      <w:r>
        <w:t>ED</w:t>
      </w:r>
      <w:r>
        <w:rPr>
          <w:rFonts w:hint="eastAsia"/>
        </w:rPr>
        <w:t>模块及二次光学元件定义的图纸或说明书。</w:t>
      </w:r>
      <w:bookmarkEnd w:id="201"/>
    </w:p>
    <w:p w14:paraId="01150A9E" w14:textId="27EF5064" w:rsidR="00184D05" w:rsidRPr="00184D05" w:rsidRDefault="00184D05" w:rsidP="00BA2C50">
      <w:pPr>
        <w:pStyle w:val="affffffffffb"/>
      </w:pPr>
      <w:r>
        <w:rPr>
          <w:rFonts w:hint="eastAsia"/>
        </w:rPr>
        <w:t>每一型式的</w:t>
      </w:r>
      <w:r>
        <w:t>LED</w:t>
      </w:r>
      <w:r>
        <w:rPr>
          <w:rFonts w:hint="eastAsia"/>
        </w:rPr>
        <w:t>模块，申</w:t>
      </w:r>
      <w:r w:rsidRPr="003C13B7">
        <w:rPr>
          <w:rFonts w:hint="eastAsia"/>
        </w:rPr>
        <w:t>请人或制造商应递交</w:t>
      </w:r>
      <w:r w:rsidRPr="003C13B7">
        <w:t>1</w:t>
      </w:r>
      <w:r>
        <w:rPr>
          <w:rFonts w:hint="eastAsia"/>
        </w:rPr>
        <w:t>个</w:t>
      </w:r>
      <w:r>
        <w:t>LED</w:t>
      </w:r>
      <w:r>
        <w:rPr>
          <w:rFonts w:hint="eastAsia"/>
        </w:rPr>
        <w:t>模块样品和详细的说明书，并带有光源控制器（如有）。</w:t>
      </w:r>
    </w:p>
    <w:p w14:paraId="22EBD3D0" w14:textId="7EE820D5" w:rsidR="00184D05" w:rsidRPr="00184D05" w:rsidRDefault="00184D05" w:rsidP="00BA2C50">
      <w:pPr>
        <w:pStyle w:val="affffffffffb"/>
      </w:pPr>
      <w:r>
        <w:rPr>
          <w:rFonts w:hint="eastAsia"/>
          <w:bCs/>
          <w:color w:val="000000"/>
          <w:szCs w:val="21"/>
        </w:rPr>
        <w:t>可提供适合的热管理（如热沉），来模拟其在相应的前照明装置或系统中的散热情况。</w:t>
      </w:r>
    </w:p>
    <w:p w14:paraId="2A407986" w14:textId="09D26CE3" w:rsidR="00184D05" w:rsidRPr="00327273" w:rsidRDefault="00327273" w:rsidP="00BA2C50">
      <w:pPr>
        <w:pStyle w:val="affffffffffb"/>
      </w:pPr>
      <w:r>
        <w:rPr>
          <w:rFonts w:hint="eastAsia"/>
          <w:bCs/>
          <w:color w:val="000000"/>
          <w:szCs w:val="21"/>
        </w:rPr>
        <w:t>测试前，该</w:t>
      </w:r>
      <w:r>
        <w:rPr>
          <w:bCs/>
          <w:color w:val="000000"/>
          <w:szCs w:val="21"/>
        </w:rPr>
        <w:t>LED</w:t>
      </w:r>
      <w:r>
        <w:rPr>
          <w:rFonts w:hint="eastAsia"/>
          <w:bCs/>
          <w:color w:val="000000"/>
          <w:szCs w:val="21"/>
        </w:rPr>
        <w:t>模块在实际使用条件下应至少</w:t>
      </w:r>
      <w:proofErr w:type="gramStart"/>
      <w:r>
        <w:rPr>
          <w:rFonts w:hint="eastAsia"/>
          <w:bCs/>
          <w:color w:val="000000"/>
          <w:szCs w:val="21"/>
        </w:rPr>
        <w:t>老炼</w:t>
      </w:r>
      <w:proofErr w:type="gramEnd"/>
      <w:r>
        <w:rPr>
          <w:bCs/>
          <w:color w:val="000000"/>
          <w:szCs w:val="21"/>
        </w:rPr>
        <w:t>72</w:t>
      </w:r>
      <w:r>
        <w:rPr>
          <w:rFonts w:hint="eastAsia"/>
          <w:bCs/>
          <w:color w:val="000000"/>
          <w:szCs w:val="21"/>
        </w:rPr>
        <w:t>小时。</w:t>
      </w:r>
    </w:p>
    <w:p w14:paraId="68A7FC55" w14:textId="39B473C3" w:rsidR="00327273" w:rsidRPr="00327273" w:rsidRDefault="00327273" w:rsidP="00BA2C50">
      <w:pPr>
        <w:pStyle w:val="affffffffffb"/>
      </w:pPr>
      <w:r>
        <w:rPr>
          <w:rFonts w:hint="eastAsia"/>
          <w:bCs/>
          <w:color w:val="000000"/>
          <w:szCs w:val="21"/>
        </w:rPr>
        <w:t>如使用积分球，积分球的直径至少应为</w:t>
      </w:r>
      <w:r>
        <w:rPr>
          <w:bCs/>
          <w:color w:val="000000"/>
          <w:szCs w:val="21"/>
        </w:rPr>
        <w:t>1</w:t>
      </w:r>
      <w:r>
        <w:rPr>
          <w:rFonts w:hint="eastAsia"/>
          <w:bCs/>
          <w:color w:val="000000"/>
          <w:szCs w:val="21"/>
        </w:rPr>
        <w:t>米，并且至少为</w:t>
      </w:r>
      <w:r>
        <w:rPr>
          <w:bCs/>
          <w:color w:val="000000"/>
          <w:szCs w:val="21"/>
        </w:rPr>
        <w:t>LED</w:t>
      </w:r>
      <w:r>
        <w:rPr>
          <w:rFonts w:hint="eastAsia"/>
          <w:bCs/>
          <w:color w:val="000000"/>
          <w:szCs w:val="21"/>
        </w:rPr>
        <w:t>模块最大尺寸的</w:t>
      </w:r>
      <w:r>
        <w:rPr>
          <w:bCs/>
          <w:color w:val="000000"/>
          <w:szCs w:val="21"/>
        </w:rPr>
        <w:t>10</w:t>
      </w:r>
      <w:r>
        <w:rPr>
          <w:rFonts w:hint="eastAsia"/>
          <w:bCs/>
          <w:color w:val="000000"/>
          <w:szCs w:val="21"/>
        </w:rPr>
        <w:t>倍。光通量测量也可以使用测角光度计积分测量。</w:t>
      </w:r>
    </w:p>
    <w:p w14:paraId="5AC9D57B" w14:textId="02BE7B76" w:rsidR="00327273" w:rsidRPr="00327273" w:rsidRDefault="00327273" w:rsidP="00BA2C50">
      <w:pPr>
        <w:pStyle w:val="affffffffffb"/>
      </w:pPr>
      <w:r>
        <w:rPr>
          <w:bCs/>
          <w:color w:val="000000"/>
          <w:szCs w:val="21"/>
        </w:rPr>
        <w:t>LED</w:t>
      </w:r>
      <w:r>
        <w:rPr>
          <w:rFonts w:hint="eastAsia"/>
          <w:bCs/>
          <w:color w:val="000000"/>
          <w:szCs w:val="21"/>
        </w:rPr>
        <w:t>模块在积分球内或测角光度计上应点亮大约</w:t>
      </w:r>
      <w:r>
        <w:rPr>
          <w:bCs/>
          <w:color w:val="000000"/>
          <w:szCs w:val="21"/>
        </w:rPr>
        <w:t>1</w:t>
      </w:r>
      <w:r>
        <w:rPr>
          <w:rFonts w:hint="eastAsia"/>
          <w:bCs/>
          <w:color w:val="000000"/>
          <w:szCs w:val="21"/>
        </w:rPr>
        <w:t>小时。</w:t>
      </w:r>
    </w:p>
    <w:p w14:paraId="60930CEC" w14:textId="53D00FBC" w:rsidR="00327273" w:rsidRPr="0028625D" w:rsidRDefault="00327273" w:rsidP="00BA2C50">
      <w:pPr>
        <w:pStyle w:val="affffffffffb"/>
      </w:pPr>
      <w:r>
        <w:rPr>
          <w:rFonts w:hint="eastAsia"/>
          <w:bCs/>
          <w:color w:val="000000"/>
          <w:szCs w:val="21"/>
        </w:rPr>
        <w:t>按</w:t>
      </w:r>
      <w:r>
        <w:rPr>
          <w:rFonts w:hint="eastAsia"/>
          <w:color w:val="000000"/>
        </w:rPr>
        <w:t>12.2.8.2</w:t>
      </w:r>
      <w:r>
        <w:rPr>
          <w:rFonts w:hint="eastAsia"/>
          <w:bCs/>
          <w:color w:val="000000"/>
          <w:szCs w:val="21"/>
        </w:rPr>
        <w:t>规定的试验电压点亮光源模块，测量应在达到</w:t>
      </w:r>
      <w:r w:rsidR="00537983">
        <w:rPr>
          <w:rFonts w:hint="eastAsia"/>
          <w:bCs/>
          <w:color w:val="000000"/>
          <w:szCs w:val="21"/>
        </w:rPr>
        <w:t>G</w:t>
      </w:r>
      <w:r>
        <w:rPr>
          <w:rFonts w:hint="eastAsia"/>
          <w:bCs/>
          <w:color w:val="000000"/>
          <w:szCs w:val="21"/>
        </w:rPr>
        <w:t>.2.3.1.2定</w:t>
      </w:r>
      <w:r>
        <w:rPr>
          <w:rFonts w:hint="eastAsia"/>
          <w:color w:val="000000"/>
        </w:rPr>
        <w:t>义的光强</w:t>
      </w:r>
      <w:r>
        <w:rPr>
          <w:rFonts w:hint="eastAsia"/>
          <w:bCs/>
          <w:color w:val="000000"/>
          <w:szCs w:val="21"/>
        </w:rPr>
        <w:t>稳定后进行。</w:t>
      </w:r>
    </w:p>
    <w:p w14:paraId="7D8F4736" w14:textId="77777777" w:rsidR="00B212C3" w:rsidRDefault="00B212C3" w:rsidP="00B212C3">
      <w:pPr>
        <w:pStyle w:val="a7"/>
        <w:numPr>
          <w:ilvl w:val="0"/>
          <w:numId w:val="0"/>
        </w:numPr>
        <w:spacing w:before="78" w:after="156"/>
        <w:jc w:val="both"/>
      </w:pPr>
    </w:p>
    <w:p w14:paraId="698DFF95" w14:textId="22789530" w:rsidR="00B212C3" w:rsidRDefault="00D66D5C" w:rsidP="00B212C3">
      <w:pPr>
        <w:widowControl/>
        <w:spacing w:before="50"/>
        <w:jc w:val="center"/>
        <w:rPr>
          <w:rFonts w:ascii="宋体" w:hAnsi="宋体"/>
          <w:color w:val="000000"/>
          <w:spacing w:val="20"/>
          <w:u w:val="single"/>
        </w:rPr>
      </w:pPr>
      <w:r>
        <w:rPr>
          <w:noProof/>
        </w:rPr>
        <mc:AlternateContent>
          <mc:Choice Requires="wps">
            <w:drawing>
              <wp:anchor distT="0" distB="0" distL="114300" distR="114300" simplePos="0" relativeHeight="251741184" behindDoc="0" locked="0" layoutInCell="1" allowOverlap="1" wp14:anchorId="0700259D" wp14:editId="23D073B0">
                <wp:simplePos x="0" y="0"/>
                <wp:positionH relativeFrom="column">
                  <wp:posOffset>2299969</wp:posOffset>
                </wp:positionH>
                <wp:positionV relativeFrom="paragraph">
                  <wp:posOffset>207645</wp:posOffset>
                </wp:positionV>
                <wp:extent cx="1400175" cy="0"/>
                <wp:effectExtent l="0" t="0" r="28575" b="19050"/>
                <wp:wrapNone/>
                <wp:docPr id="28" name="直接连接符 28"/>
                <wp:cNvGraphicFramePr/>
                <a:graphic xmlns:a="http://schemas.openxmlformats.org/drawingml/2006/main">
                  <a:graphicData uri="http://schemas.microsoft.com/office/word/2010/wordprocessingShape">
                    <wps:wsp>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5A1C656" id="直接连接符 28" o:spid="_x0000_s1026" style="position:absolute;left:0;text-align:left;z-index:251741184;visibility:visible;mso-wrap-style:square;mso-wrap-distance-left:9pt;mso-wrap-distance-top:0;mso-wrap-distance-right:9pt;mso-wrap-distance-bottom:0;mso-position-horizontal:absolute;mso-position-horizontal-relative:text;mso-position-vertical:absolute;mso-position-vertical-relative:text" from="181.1pt,16.35pt" to="291.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"/>
            </w:pict>
          </mc:Fallback>
        </mc:AlternateContent>
      </w:r>
      <w:r w:rsidR="00B212C3">
        <w:rPr>
          <w:noProof/>
        </w:rPr>
        <mc:AlternateContent>
          <mc:Choice Requires="wps">
            <w:drawing>
              <wp:anchor distT="0" distB="0" distL="114300" distR="114300" simplePos="0" relativeHeight="251688960" behindDoc="0" locked="0" layoutInCell="1" allowOverlap="1" wp14:anchorId="6836134C" wp14:editId="2BBCFE3C">
                <wp:simplePos x="0" y="0"/>
                <wp:positionH relativeFrom="column">
                  <wp:posOffset>3194050</wp:posOffset>
                </wp:positionH>
                <wp:positionV relativeFrom="paragraph">
                  <wp:posOffset>9735820</wp:posOffset>
                </wp:positionV>
                <wp:extent cx="1558925" cy="1270"/>
                <wp:effectExtent l="0" t="0" r="22225" b="36830"/>
                <wp:wrapNone/>
                <wp:docPr id="7390" name="直接连接符 7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8925" cy="127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3D8127D0" id="直接连接符 7390" o:spid="_x0000_s1026" style="position:absolute;left:0;text-align:lef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766.6pt" to="374.25pt,7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"/>
            </w:pict>
          </mc:Fallback>
        </mc:AlternateContent>
      </w:r>
    </w:p>
    <w:p w14:paraId="5E756328" w14:textId="77777777" w:rsidR="0028625D" w:rsidRPr="00184D05" w:rsidRDefault="0028625D" w:rsidP="0028625D">
      <w:pPr>
        <w:pStyle w:val="affffffffffb"/>
        <w:numPr>
          <w:ilvl w:val="0"/>
          <w:numId w:val="0"/>
        </w:numPr>
      </w:pPr>
    </w:p>
    <w:p w14:paraId="62A23A26" w14:textId="77777777" w:rsidR="003301C5" w:rsidRDefault="003301C5" w:rsidP="006B31EF">
      <w:pPr>
        <w:pStyle w:val="aff0"/>
        <w:numPr>
          <w:ilvl w:val="0"/>
          <w:numId w:val="55"/>
        </w:numPr>
      </w:pPr>
      <w:r>
        <w:rPr>
          <w:rFonts w:hint="eastAsia"/>
        </w:rPr>
        <w:t>平行光管</w:t>
      </w:r>
      <w:r>
        <w:t>K</w:t>
      </w:r>
      <w:r>
        <w:rPr>
          <w:rFonts w:hint="eastAsia"/>
        </w:rPr>
        <w:t>的光束半发散角</w:t>
      </w:r>
      <w:r>
        <w:rPr>
          <w:rFonts w:hint="eastAsia"/>
          <w:position w:val="-24"/>
        </w:rPr>
        <w:object w:dxaOrig="279" w:dyaOrig="619" w14:anchorId="4E862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 o:spid="_x0000_i1025" type="#_x0000_t75" style="width:12.75pt;height:29.9pt;mso-position-horizontal-relative:page;mso-position-vertical-relative:page" o:ole="" fillcolor="#6d6d6d">
            <v:imagedata r:id="rId38" o:title=""/>
          </v:shape>
          <o:OLEObject Type="Embed" ProgID="Equation.3" ShapeID="Object 13" DrawAspect="Content" ObjectID="_1693293813" r:id="rId39"/>
        </w:object>
      </w:r>
      <w:r>
        <w:t>=17.4</w:t>
      </w:r>
      <w:r>
        <w:rPr>
          <w:rFonts w:hint="eastAsia"/>
        </w:rPr>
        <w:t>×</w:t>
      </w:r>
      <w:r>
        <w:t>10</w:t>
      </w:r>
      <w:r>
        <w:rPr>
          <w:vertAlign w:val="superscript"/>
        </w:rPr>
        <w:t>-4</w:t>
      </w:r>
      <w:r>
        <w:t>rad</w:t>
      </w:r>
      <w:r>
        <w:rPr>
          <w:rFonts w:hint="eastAsia"/>
        </w:rPr>
        <w:t>，且受位于试样架处孔径为</w:t>
      </w:r>
      <w:r>
        <w:t>6mm</w:t>
      </w:r>
      <w:r>
        <w:rPr>
          <w:rFonts w:hint="eastAsia"/>
        </w:rPr>
        <w:t>的光阑</w:t>
      </w:r>
      <w:r>
        <w:t>D</w:t>
      </w:r>
      <w:r>
        <w:rPr>
          <w:vertAlign w:val="subscript"/>
        </w:rPr>
        <w:t>T</w:t>
      </w:r>
      <w:r>
        <w:rPr>
          <w:rFonts w:hint="eastAsia"/>
        </w:rPr>
        <w:t>的限制。</w:t>
      </w:r>
    </w:p>
    <w:p w14:paraId="049D9C13" w14:textId="77777777" w:rsidR="003301C5" w:rsidRDefault="003301C5" w:rsidP="006B31EF">
      <w:pPr>
        <w:pStyle w:val="aff0"/>
        <w:numPr>
          <w:ilvl w:val="0"/>
          <w:numId w:val="55"/>
        </w:numPr>
      </w:pPr>
      <w:r>
        <w:rPr>
          <w:rFonts w:hint="eastAsia"/>
        </w:rPr>
        <w:t>光阑</w:t>
      </w:r>
      <w:r>
        <w:t>D</w:t>
      </w:r>
      <w:r>
        <w:rPr>
          <w:vertAlign w:val="subscript"/>
        </w:rPr>
        <w:t>T</w:t>
      </w:r>
      <w:r>
        <w:rPr>
          <w:rFonts w:hint="eastAsia"/>
        </w:rPr>
        <w:t>和接收器</w:t>
      </w:r>
      <w:r>
        <w:t>R</w:t>
      </w:r>
      <w:r>
        <w:rPr>
          <w:rFonts w:hint="eastAsia"/>
        </w:rPr>
        <w:t>之间，由消色差透镜</w:t>
      </w:r>
      <w:r>
        <w:t>L</w:t>
      </w:r>
      <w:r>
        <w:rPr>
          <w:vertAlign w:val="subscript"/>
        </w:rPr>
        <w:t>2</w:t>
      </w:r>
      <w:r>
        <w:rPr>
          <w:rFonts w:hint="eastAsia"/>
        </w:rPr>
        <w:t>（已校正球差）耦合，</w:t>
      </w:r>
      <w:r>
        <w:t>L</w:t>
      </w:r>
      <w:r>
        <w:rPr>
          <w:vertAlign w:val="subscript"/>
        </w:rPr>
        <w:t>2</w:t>
      </w:r>
      <w:r>
        <w:rPr>
          <w:rFonts w:hint="eastAsia"/>
        </w:rPr>
        <w:t>的直径应使试样在半顶角为</w:t>
      </w:r>
      <w:r>
        <w:rPr>
          <w:rFonts w:hint="eastAsia"/>
          <w:position w:val="-24"/>
        </w:rPr>
        <w:object w:dxaOrig="279" w:dyaOrig="619" w14:anchorId="0B13C266">
          <v:shape id="Object 14" o:spid="_x0000_i1026" type="#_x0000_t75" style="width:12.75pt;height:29.9pt;mso-position-horizontal-relative:page;mso-position-vertical-relative:page" o:ole="" fillcolor="#6d6d6d">
            <v:imagedata r:id="rId40" o:title=""/>
          </v:shape>
          <o:OLEObject Type="Embed" ProgID="Equation.3" ShapeID="Object 14" DrawAspect="Content" ObjectID="_1693293814" r:id="rId41"/>
        </w:object>
      </w:r>
      <w:r>
        <w:t>=14</w:t>
      </w:r>
      <w:r>
        <w:rPr>
          <w:rFonts w:hint="eastAsia"/>
        </w:rPr>
        <w:t>°圆锥内的漫射光通过。环形光阑</w:t>
      </w:r>
      <w:r>
        <w:t>D</w:t>
      </w:r>
      <w:r>
        <w:rPr>
          <w:vertAlign w:val="subscript"/>
        </w:rPr>
        <w:t>D</w:t>
      </w:r>
      <w:r>
        <w:rPr>
          <w:rFonts w:hint="eastAsia"/>
        </w:rPr>
        <w:t>位于</w:t>
      </w:r>
      <w:r>
        <w:t>L</w:t>
      </w:r>
      <w:r>
        <w:rPr>
          <w:vertAlign w:val="subscript"/>
        </w:rPr>
        <w:t>2</w:t>
      </w:r>
      <w:r>
        <w:rPr>
          <w:rFonts w:hint="eastAsia"/>
        </w:rPr>
        <w:t>透镜的焦平面上，其半张角分别为</w:t>
      </w:r>
      <w:r>
        <w:rPr>
          <w:rFonts w:hint="eastAsia"/>
          <w:position w:val="-24"/>
        </w:rPr>
        <w:object w:dxaOrig="279" w:dyaOrig="619" w14:anchorId="10158405">
          <v:shape id="Object 15" o:spid="_x0000_i1027" type="#_x0000_t75" style="width:12.75pt;height:29.9pt;mso-position-horizontal-relative:page;mso-position-vertical-relative:page" o:ole="" fillcolor="#6d6d6d">
            <v:imagedata r:id="rId42" o:title=""/>
          </v:shape>
          <o:OLEObject Type="Embed" ProgID="Equation.3" ShapeID="Object 15" DrawAspect="Content" ObjectID="_1693293815" r:id="rId43"/>
        </w:object>
      </w:r>
      <w:r>
        <w:t>=1</w:t>
      </w:r>
      <w:r>
        <w:rPr>
          <w:rFonts w:hint="eastAsia"/>
        </w:rPr>
        <w:t>°和</w:t>
      </w:r>
      <w:r>
        <w:rPr>
          <w:rFonts w:hint="eastAsia"/>
          <w:position w:val="-24"/>
        </w:rPr>
        <w:object w:dxaOrig="539" w:dyaOrig="620" w14:anchorId="247679CD">
          <v:shape id="Object 16" o:spid="_x0000_i1028" type="#_x0000_t75" style="width:27.7pt;height:31.55pt;mso-position-horizontal-relative:page;mso-position-vertical-relative:page" o:ole="" fillcolor="#6d6d6d">
            <v:imagedata r:id="rId44" o:title=""/>
          </v:shape>
          <o:OLEObject Type="Embed" ProgID="Equation.3" ShapeID="Object 16" DrawAspect="Content" ObjectID="_1693293816" r:id="rId45"/>
        </w:object>
      </w:r>
      <w:r>
        <w:t>=12</w:t>
      </w:r>
      <w:r>
        <w:rPr>
          <w:rFonts w:hint="eastAsia"/>
        </w:rPr>
        <w:t>°。（即：</w:t>
      </w:r>
      <w:r>
        <w:t>D</w:t>
      </w:r>
      <w:r>
        <w:rPr>
          <w:vertAlign w:val="subscript"/>
        </w:rPr>
        <w:t>D0</w:t>
      </w:r>
      <w:r>
        <w:t>=2</w:t>
      </w:r>
      <w:r>
        <w:rPr>
          <w:rFonts w:hint="eastAsia"/>
        </w:rPr>
        <w:t>·</w:t>
      </w:r>
      <w:r>
        <w:t>tan</w:t>
      </w:r>
      <w:r>
        <w:rPr>
          <w:rFonts w:hint="eastAsia"/>
        </w:rPr>
        <w:t>（</w:t>
      </w:r>
      <w:r>
        <w:rPr>
          <w:rFonts w:hint="eastAsia"/>
          <w:position w:val="-24"/>
        </w:rPr>
        <w:object w:dxaOrig="279" w:dyaOrig="619" w14:anchorId="702B79F9">
          <v:shape id="Object 17" o:spid="_x0000_i1029" type="#_x0000_t75" style="width:12.75pt;height:29.9pt;mso-position-horizontal-relative:page;mso-position-vertical-relative:page" o:ole="" fillcolor="#6d6d6d">
            <v:imagedata r:id="rId46" o:title=""/>
          </v:shape>
          <o:OLEObject Type="Embed" ProgID="Equation.3" ShapeID="Object 17" DrawAspect="Content" ObjectID="_1693293817" r:id="rId47"/>
        </w:object>
      </w:r>
      <w:r>
        <w:rPr>
          <w:rFonts w:hint="eastAsia"/>
        </w:rPr>
        <w:t>）·</w:t>
      </w:r>
      <w:r>
        <w:t>F</w:t>
      </w:r>
      <w:r>
        <w:rPr>
          <w:vertAlign w:val="subscript"/>
        </w:rPr>
        <w:t>2</w:t>
      </w:r>
      <w:r>
        <w:t>=0.0349F</w:t>
      </w:r>
      <w:r>
        <w:rPr>
          <w:vertAlign w:val="subscript"/>
        </w:rPr>
        <w:t>2</w:t>
      </w:r>
      <w:r>
        <w:rPr>
          <w:rFonts w:hint="eastAsia"/>
        </w:rPr>
        <w:t>，</w:t>
      </w:r>
      <w:r>
        <w:t>D</w:t>
      </w:r>
      <w:r>
        <w:rPr>
          <w:vertAlign w:val="subscript"/>
        </w:rPr>
        <w:t>Dmax</w:t>
      </w:r>
      <w:r>
        <w:t>=2</w:t>
      </w:r>
      <w:r>
        <w:rPr>
          <w:rFonts w:hint="eastAsia"/>
        </w:rPr>
        <w:t>·</w:t>
      </w:r>
      <w:r>
        <w:t>tan</w:t>
      </w:r>
      <w:r>
        <w:rPr>
          <w:rFonts w:hint="eastAsia"/>
        </w:rPr>
        <w:t>（</w:t>
      </w:r>
      <w:r>
        <w:rPr>
          <w:rFonts w:hint="eastAsia"/>
          <w:position w:val="-24"/>
        </w:rPr>
        <w:object w:dxaOrig="539" w:dyaOrig="620" w14:anchorId="4EF330C1">
          <v:shape id="Object 18" o:spid="_x0000_i1030" type="#_x0000_t75" style="width:27.7pt;height:31.55pt;mso-position-horizontal-relative:page;mso-position-vertical-relative:page" o:ole="" fillcolor="#6d6d6d">
            <v:imagedata r:id="rId48" o:title=""/>
          </v:shape>
          <o:OLEObject Type="Embed" ProgID="Equation.3" ShapeID="Object 18" DrawAspect="Content" ObjectID="_1693293818" r:id="rId49"/>
        </w:object>
      </w:r>
      <w:r>
        <w:rPr>
          <w:rFonts w:hint="eastAsia"/>
        </w:rPr>
        <w:t>）·</w:t>
      </w:r>
      <w:r>
        <w:t>F</w:t>
      </w:r>
      <w:r>
        <w:rPr>
          <w:vertAlign w:val="subscript"/>
        </w:rPr>
        <w:t>2</w:t>
      </w:r>
      <w:r>
        <w:t>=0.425F</w:t>
      </w:r>
      <w:r>
        <w:rPr>
          <w:vertAlign w:val="subscript"/>
        </w:rPr>
        <w:t>2</w:t>
      </w:r>
      <w:r>
        <w:rPr>
          <w:rFonts w:hint="eastAsia"/>
        </w:rPr>
        <w:t>）。</w:t>
      </w:r>
    </w:p>
    <w:p w14:paraId="2D793755" w14:textId="77777777" w:rsidR="003301C5" w:rsidRDefault="003301C5" w:rsidP="006B31EF">
      <w:pPr>
        <w:pStyle w:val="aff0"/>
        <w:numPr>
          <w:ilvl w:val="0"/>
          <w:numId w:val="55"/>
        </w:numPr>
      </w:pPr>
      <w:r>
        <w:t>D</w:t>
      </w:r>
      <w:r>
        <w:rPr>
          <w:vertAlign w:val="subscript"/>
        </w:rPr>
        <w:t>D</w:t>
      </w:r>
      <w:r>
        <w:rPr>
          <w:rFonts w:hint="eastAsia"/>
        </w:rPr>
        <w:t>环形光阑中心的不透光部分用来阻断光源的直射光，可以从光路中移去，但能精确地放回到原始位置上。</w:t>
      </w:r>
    </w:p>
    <w:p w14:paraId="1E4C74B9" w14:textId="77777777" w:rsidR="003301C5" w:rsidRDefault="003301C5" w:rsidP="006B31EF">
      <w:pPr>
        <w:pStyle w:val="aff0"/>
        <w:numPr>
          <w:ilvl w:val="0"/>
          <w:numId w:val="55"/>
        </w:numPr>
      </w:pPr>
      <w:r>
        <w:t>L</w:t>
      </w:r>
      <w:r>
        <w:rPr>
          <w:vertAlign w:val="subscript"/>
        </w:rPr>
        <w:t>2</w:t>
      </w:r>
      <w:r>
        <w:t>D</w:t>
      </w:r>
      <w:r>
        <w:rPr>
          <w:vertAlign w:val="subscript"/>
        </w:rPr>
        <w:t>T</w:t>
      </w:r>
      <w:r>
        <w:rPr>
          <w:rFonts w:hint="eastAsia"/>
        </w:rPr>
        <w:t>距离和透镜</w:t>
      </w:r>
      <w:r>
        <w:t>L</w:t>
      </w:r>
      <w:r>
        <w:rPr>
          <w:vertAlign w:val="subscript"/>
        </w:rPr>
        <w:t>2</w:t>
      </w:r>
      <w:r>
        <w:rPr>
          <w:rFonts w:hint="eastAsia"/>
        </w:rPr>
        <w:t>焦距</w:t>
      </w:r>
      <w:r>
        <w:t>F</w:t>
      </w:r>
      <w:r>
        <w:rPr>
          <w:vertAlign w:val="subscript"/>
        </w:rPr>
        <w:t>2</w:t>
      </w:r>
      <w:r>
        <w:rPr>
          <w:rFonts w:hint="eastAsia"/>
        </w:rPr>
        <w:t>的选择，应使</w:t>
      </w:r>
      <w:r>
        <w:t>D</w:t>
      </w:r>
      <w:r>
        <w:rPr>
          <w:vertAlign w:val="subscript"/>
        </w:rPr>
        <w:t>T</w:t>
      </w:r>
      <w:r>
        <w:rPr>
          <w:rFonts w:hint="eastAsia"/>
        </w:rPr>
        <w:t>的像完全覆盖接收器</w:t>
      </w:r>
      <w:r>
        <w:t>R</w:t>
      </w:r>
      <w:r>
        <w:rPr>
          <w:rFonts w:hint="eastAsia"/>
        </w:rPr>
        <w:t>。</w:t>
      </w:r>
    </w:p>
    <w:p w14:paraId="7626A390" w14:textId="77777777" w:rsidR="003301C5" w:rsidRDefault="003301C5" w:rsidP="006B31EF">
      <w:pPr>
        <w:pStyle w:val="aff0"/>
        <w:numPr>
          <w:ilvl w:val="0"/>
          <w:numId w:val="55"/>
        </w:numPr>
      </w:pPr>
      <w:r>
        <w:t>L</w:t>
      </w:r>
      <w:r>
        <w:rPr>
          <w:vertAlign w:val="subscript"/>
        </w:rPr>
        <w:t>2</w:t>
      </w:r>
      <w:r>
        <w:rPr>
          <w:rFonts w:hint="eastAsia"/>
        </w:rPr>
        <w:t>透镜的焦距建议使用</w:t>
      </w:r>
      <w:r>
        <w:t>80mm</w:t>
      </w:r>
      <w:r>
        <w:rPr>
          <w:rFonts w:hint="eastAsia"/>
        </w:rPr>
        <w:t>。</w:t>
      </w:r>
    </w:p>
    <w:p w14:paraId="018F4AFA" w14:textId="435DBAA8" w:rsidR="00364CA6" w:rsidRPr="00364CA6" w:rsidRDefault="003301C5" w:rsidP="006B31EF">
      <w:pPr>
        <w:pStyle w:val="aff0"/>
        <w:numPr>
          <w:ilvl w:val="0"/>
          <w:numId w:val="55"/>
        </w:numPr>
      </w:pPr>
      <w:r>
        <w:rPr>
          <w:rFonts w:hint="eastAsia"/>
        </w:rPr>
        <w:t>当初始入射光通量为</w:t>
      </w:r>
      <w:r>
        <w:t>1000</w:t>
      </w:r>
      <w:r>
        <w:rPr>
          <w:rFonts w:hint="eastAsia"/>
        </w:rPr>
        <w:t>单位时，每次读数的绝对精密度应高于</w:t>
      </w:r>
      <w:r>
        <w:t>1</w:t>
      </w:r>
      <w:r>
        <w:rPr>
          <w:rFonts w:hint="eastAsia"/>
        </w:rPr>
        <w:t>单位。</w:t>
      </w:r>
      <w:bookmarkEnd w:id="138"/>
    </w:p>
    <w:sectPr w:rsidR="00364CA6" w:rsidRPr="00364CA6" w:rsidSect="00C025CF">
      <w:pgSz w:w="11906" w:h="16838" w:code="9"/>
      <w:pgMar w:top="1871"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D3E1A" w14:textId="77777777" w:rsidR="00ED500A" w:rsidRDefault="00ED500A" w:rsidP="00D86DB7">
      <w:r>
        <w:separator/>
      </w:r>
    </w:p>
    <w:p w14:paraId="00C42D63" w14:textId="77777777" w:rsidR="00ED500A" w:rsidRDefault="00ED500A"/>
    <w:p w14:paraId="010DDC73" w14:textId="77777777" w:rsidR="00ED500A" w:rsidRDefault="00ED500A"/>
  </w:endnote>
  <w:endnote w:type="continuationSeparator" w:id="0">
    <w:p w14:paraId="1B36B8D8" w14:textId="77777777" w:rsidR="00ED500A" w:rsidRDefault="00ED500A" w:rsidP="00D86DB7">
      <w:r>
        <w:continuationSeparator/>
      </w:r>
    </w:p>
    <w:p w14:paraId="1D5E04BE" w14:textId="77777777" w:rsidR="00ED500A" w:rsidRDefault="00ED500A"/>
    <w:p w14:paraId="3AE8B854" w14:textId="77777777" w:rsidR="00ED500A" w:rsidRDefault="00ED5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imesNewRomanPS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06B6" w14:textId="77777777" w:rsidR="005066C8" w:rsidRDefault="005066C8">
    <w:pPr>
      <w:pStyle w:val="afffd"/>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E37D" w14:textId="77777777" w:rsidR="005066C8" w:rsidRPr="00324EDD" w:rsidRDefault="005066C8" w:rsidP="00CD50A1">
    <w:pPr>
      <w:pStyle w:val="afffd"/>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6E6F" w14:textId="5EB6F61C" w:rsidR="005066C8" w:rsidRDefault="005066C8" w:rsidP="00D63276">
    <w:pPr>
      <w:pStyle w:val="affffa"/>
    </w:pPr>
    <w:r>
      <w:fldChar w:fldCharType="begin"/>
    </w:r>
    <w:r>
      <w:instrText>PAGE   \* MERGEFORMAT</w:instrText>
    </w:r>
    <w:r>
      <w:fldChar w:fldCharType="separate"/>
    </w:r>
    <w:r w:rsidR="00D66D5C" w:rsidRPr="00D66D5C">
      <w:rPr>
        <w:noProof/>
        <w:lang w:val="zh-CN"/>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A4FB" w14:textId="41381A5A" w:rsidR="005066C8" w:rsidRDefault="005066C8">
    <w:pPr>
      <w:pStyle w:val="afffd"/>
    </w:pPr>
    <w:r>
      <w:rPr>
        <w:noProof/>
      </w:rPr>
      <mc:AlternateContent>
        <mc:Choice Requires="wps">
          <w:drawing>
            <wp:anchor distT="0" distB="0" distL="114300" distR="114300" simplePos="0" relativeHeight="251673600" behindDoc="0" locked="0" layoutInCell="1" allowOverlap="1" wp14:anchorId="2057CD2F" wp14:editId="62685733">
              <wp:simplePos x="0" y="0"/>
              <wp:positionH relativeFrom="page">
                <wp:posOffset>719455</wp:posOffset>
              </wp:positionH>
              <wp:positionV relativeFrom="page">
                <wp:posOffset>863600</wp:posOffset>
              </wp:positionV>
              <wp:extent cx="1828800" cy="1828800"/>
              <wp:effectExtent l="0" t="0" r="11430" b="12065"/>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13FE3" w14:textId="77777777" w:rsidR="005066C8" w:rsidRPr="002E4ACD" w:rsidRDefault="005066C8" w:rsidP="00DE117B">
                          <w:pPr>
                            <w:pStyle w:val="afffd"/>
                          </w:pPr>
                          <w:r>
                            <w:fldChar w:fldCharType="begin"/>
                          </w:r>
                          <w:r>
                            <w:instrText>PAGE   \* MERGEFORMAT</w:instrText>
                          </w:r>
                          <w:r>
                            <w:fldChar w:fldCharType="separate"/>
                          </w:r>
                          <w:r w:rsidRPr="00AF47C5">
                            <w:rPr>
                              <w:noProof/>
                              <w:lang w:val="zh-CN"/>
                            </w:rPr>
                            <w:t>2</w:t>
                          </w:r>
                          <w:r>
                            <w:fldChar w:fldCharType="end"/>
                          </w:r>
                        </w:p>
                      </w:txbxContent>
                    </wps:txbx>
                    <wps:bodyPr rot="0" spcFirstLastPara="0" vertOverflow="overflow" horzOverflow="overflow" vert="eaVert" wrap="none" lIns="0" tIns="0" rIns="0" bIns="0" numCol="1" spcCol="0" rtlCol="0" fromWordArt="0" anchor="b" anchorCtr="0" forceAA="0" compatLnSpc="1">
                      <a:prstTxWarp prst="textNoShape">
                        <a:avLst/>
                      </a:prstTxWarp>
                      <a:spAutoFit/>
                    </wps:bodyPr>
                  </wps:wsp>
                </a:graphicData>
              </a:graphic>
            </wp:anchor>
          </w:drawing>
        </mc:Choice>
        <mc:Fallback>
          <w:pict>
            <v:shapetype w14:anchorId="2057CD2F" id="_x0000_t202" coordsize="21600,21600" o:spt="202" path="m,l,21600r21600,l21600,xe">
              <v:stroke joinstyle="miter"/>
              <v:path gradientshapeok="t" o:connecttype="rect"/>
            </v:shapetype>
            <v:shape id="文本框 11" o:spid="_x0000_s1168" type="#_x0000_t202" style="position:absolute;left:0;text-align:left;margin-left:56.65pt;margin-top:68pt;width:2in;height:2in;z-index:251673600;visibility:visible;mso-wrap-style:non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" filled="f" stroked="f" strokeweight=".5pt">
              <v:textbox style="layout-flow:vertical-ideographic;mso-fit-shape-to-text:t" inset="0,0,0,0">
                <w:txbxContent>
                  <w:p w14:paraId="69413FE3" w14:textId="77777777" w:rsidR="005066C8" w:rsidRPr="002E4ACD" w:rsidRDefault="005066C8" w:rsidP="00DE117B">
                    <w:pPr>
                      <w:pStyle w:val="afffd"/>
                    </w:pPr>
                    <w:r>
                      <w:fldChar w:fldCharType="begin"/>
                    </w:r>
                    <w:r>
                      <w:instrText>PAGE   \* MERGEFORMAT</w:instrText>
                    </w:r>
                    <w:r>
                      <w:fldChar w:fldCharType="separate"/>
                    </w:r>
                    <w:r w:rsidRPr="00AF47C5">
                      <w:rPr>
                        <w:noProof/>
                        <w:lang w:val="zh-CN"/>
                      </w:rP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28F5" w14:textId="414F2580" w:rsidR="005066C8" w:rsidRDefault="005066C8" w:rsidP="00D63276">
    <w:pPr>
      <w:pStyle w:val="affffa"/>
    </w:pPr>
    <w:r>
      <w:rPr>
        <w:noProof/>
      </w:rPr>
      <mc:AlternateContent>
        <mc:Choice Requires="wps">
          <w:drawing>
            <wp:anchor distT="0" distB="0" distL="114300" distR="114300" simplePos="0" relativeHeight="251669504" behindDoc="0" locked="0" layoutInCell="1" allowOverlap="1" wp14:anchorId="145E772B" wp14:editId="323C5B4E">
              <wp:simplePos x="0" y="0"/>
              <wp:positionH relativeFrom="page">
                <wp:posOffset>719455</wp:posOffset>
              </wp:positionH>
              <wp:positionV relativeFrom="page">
                <wp:posOffset>6593205</wp:posOffset>
              </wp:positionV>
              <wp:extent cx="1828800" cy="1828800"/>
              <wp:effectExtent l="0" t="0" r="0" b="508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9161F3" w14:textId="538B9EF8" w:rsidR="005066C8" w:rsidRPr="00F373B4" w:rsidRDefault="005066C8" w:rsidP="00DE117B">
                          <w:pPr>
                            <w:pStyle w:val="affffa"/>
                          </w:pPr>
                          <w:r>
                            <w:fldChar w:fldCharType="begin"/>
                          </w:r>
                          <w:r>
                            <w:instrText>PAGE   \* MERGEFORMAT</w:instrText>
                          </w:r>
                          <w:r>
                            <w:fldChar w:fldCharType="separate"/>
                          </w:r>
                          <w:r w:rsidR="00D66D5C" w:rsidRPr="00D66D5C">
                            <w:rPr>
                              <w:noProof/>
                              <w:lang w:val="zh-CN"/>
                            </w:rPr>
                            <w:t>5</w:t>
                          </w:r>
                          <w:r>
                            <w:fldChar w:fldCharType="end"/>
                          </w:r>
                        </w:p>
                      </w:txbxContent>
                    </wps:txbx>
                    <wps:bodyPr rot="0" spcFirstLastPara="0" vertOverflow="overflow" horzOverflow="overflow" vert="eaVert" wrap="none" lIns="91440" tIns="45720" rIns="91440" bIns="45720" numCol="1" spcCol="0" rtlCol="0" fromWordArt="0" anchor="b" anchorCtr="0" forceAA="0" compatLnSpc="1">
                      <a:prstTxWarp prst="textNoShape">
                        <a:avLst/>
                      </a:prstTxWarp>
                      <a:spAutoFit/>
                    </wps:bodyPr>
                  </wps:wsp>
                </a:graphicData>
              </a:graphic>
            </wp:anchor>
          </w:drawing>
        </mc:Choice>
        <mc:Fallback>
          <w:pict>
            <v:shapetype w14:anchorId="145E772B" id="_x0000_t202" coordsize="21600,21600" o:spt="202" path="m,l,21600r21600,l21600,xe">
              <v:stroke joinstyle="miter"/>
              <v:path gradientshapeok="t" o:connecttype="rect"/>
            </v:shapetype>
            <v:shape id="文本框 9" o:spid="_x0000_s1169" type="#_x0000_t202" style="position:absolute;left:0;text-align:left;margin-left:56.65pt;margin-top:519.15pt;width:2in;height:2in;z-index:251669504;visibility:visible;mso-wrap-style:non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" filled="f" stroked="f" strokeweight=".5pt">
              <v:textbox style="layout-flow:vertical-ideographic;mso-fit-shape-to-text:t">
                <w:txbxContent>
                  <w:p w14:paraId="6C9161F3" w14:textId="538B9EF8" w:rsidR="005066C8" w:rsidRPr="00F373B4" w:rsidRDefault="005066C8" w:rsidP="00DE117B">
                    <w:pPr>
                      <w:pStyle w:val="affffa"/>
                    </w:pPr>
                    <w:r>
                      <w:fldChar w:fldCharType="begin"/>
                    </w:r>
                    <w:r>
                      <w:instrText>PAGE   \* MERGEFORMAT</w:instrText>
                    </w:r>
                    <w:r>
                      <w:fldChar w:fldCharType="separate"/>
                    </w:r>
                    <w:r w:rsidR="00D66D5C" w:rsidRPr="00D66D5C">
                      <w:rPr>
                        <w:noProof/>
                        <w:lang w:val="zh-CN"/>
                      </w:rP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31B8" w14:textId="77777777" w:rsidR="005066C8" w:rsidRDefault="005066C8">
    <w:pPr>
      <w:pStyle w:val="afffd"/>
    </w:pPr>
    <w:r>
      <w:fldChar w:fldCharType="begin"/>
    </w:r>
    <w:r>
      <w:instrText>PAGE   \* MERGEFORMAT</w:instrText>
    </w:r>
    <w:r>
      <w:fldChar w:fldCharType="separate"/>
    </w:r>
    <w:r w:rsidRPr="00AF47C5">
      <w:rPr>
        <w:noProof/>
        <w:lang w:val="zh-CN"/>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6367" w14:textId="0F5E217D" w:rsidR="005066C8" w:rsidRDefault="005066C8" w:rsidP="00D63276">
    <w:pPr>
      <w:pStyle w:val="affffa"/>
    </w:pPr>
    <w:r>
      <w:fldChar w:fldCharType="begin"/>
    </w:r>
    <w:r>
      <w:instrText>PAGE   \* MERGEFORMAT</w:instrText>
    </w:r>
    <w:r>
      <w:fldChar w:fldCharType="separate"/>
    </w:r>
    <w:r w:rsidR="00D66D5C" w:rsidRPr="00D66D5C">
      <w:rPr>
        <w:noProof/>
        <w:lang w:val="zh-CN"/>
      </w:rPr>
      <w:t>51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385AE" w14:textId="77777777" w:rsidR="00ED500A" w:rsidRDefault="00ED500A" w:rsidP="00D86DB7">
      <w:r>
        <w:separator/>
      </w:r>
    </w:p>
  </w:footnote>
  <w:footnote w:type="continuationSeparator" w:id="0">
    <w:p w14:paraId="4C986A94" w14:textId="77777777" w:rsidR="00ED500A" w:rsidRDefault="00ED500A" w:rsidP="00D86DB7">
      <w:r>
        <w:continuationSeparator/>
      </w:r>
    </w:p>
    <w:p w14:paraId="0E3D9F30" w14:textId="77777777" w:rsidR="00ED500A" w:rsidRDefault="00ED500A"/>
    <w:p w14:paraId="6D10ABBB" w14:textId="77777777" w:rsidR="00ED500A" w:rsidRDefault="00ED50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D935" w14:textId="77777777" w:rsidR="005066C8" w:rsidRPr="00E70388" w:rsidRDefault="005066C8" w:rsidP="00617387">
    <w:pPr>
      <w:pStyle w:val="afffb"/>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48CF" w14:textId="77777777" w:rsidR="005066C8" w:rsidRPr="00324EDD" w:rsidRDefault="005066C8" w:rsidP="00E846C8">
    <w:pPr>
      <w:pStyle w:val="afffb"/>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213B" w14:textId="342536E7" w:rsidR="005066C8" w:rsidRDefault="005066C8" w:rsidP="00714F58">
    <w:pPr>
      <w:pStyle w:val="afffb"/>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D66D5C">
      <w:rPr>
        <w:noProof/>
      </w:rPr>
      <w:t>GB XXXXX—XXXX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F0D1" w14:textId="730B7DDB" w:rsidR="005066C8" w:rsidRPr="00D84FA1" w:rsidRDefault="005066C8" w:rsidP="007C19E8">
    <w:pPr>
      <w:pStyle w:val="afffff2"/>
      <w:spacing w:after="0"/>
    </w:pPr>
    <w:r>
      <w:fldChar w:fldCharType="begin"/>
    </w:r>
    <w:r>
      <w:instrText xml:space="preserve"> STYLEREF  标准文件_文件编号  \* MERGEFORMAT </w:instrText>
    </w:r>
    <w:r>
      <w:fldChar w:fldCharType="separate"/>
    </w:r>
    <w:r w:rsidR="00FB1FF9">
      <w:t>GB XXXXX</w:t>
    </w:r>
    <w:r w:rsidR="00FB1FF9">
      <w:t>—</w:t>
    </w:r>
    <w:r w:rsidR="00FB1FF9">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F3E2" w14:textId="29FAE4C9" w:rsidR="005066C8" w:rsidRPr="00615C75" w:rsidRDefault="005066C8" w:rsidP="00615C75">
    <w:pPr>
      <w:pStyle w:val="afffff3"/>
    </w:pPr>
    <w:r>
      <mc:AlternateContent>
        <mc:Choice Requires="wps">
          <w:drawing>
            <wp:anchor distT="0" distB="0" distL="114300" distR="114300" simplePos="0" relativeHeight="251671552" behindDoc="0" locked="0" layoutInCell="1" allowOverlap="1" wp14:anchorId="1927CA17" wp14:editId="7540EEC9">
              <wp:simplePos x="0" y="0"/>
              <wp:positionH relativeFrom="page">
                <wp:posOffset>9719945</wp:posOffset>
              </wp:positionH>
              <wp:positionV relativeFrom="page">
                <wp:posOffset>899795</wp:posOffset>
              </wp:positionV>
              <wp:extent cx="1828800" cy="1828800"/>
              <wp:effectExtent l="0" t="0" r="5080" b="12065"/>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78DA0" w14:textId="44724C69" w:rsidR="005066C8" w:rsidRPr="00417ACA" w:rsidRDefault="005066C8" w:rsidP="00DE117B">
                          <w:pPr>
                            <w:pStyle w:val="afffff3"/>
                          </w:pPr>
                          <w:r>
                            <w:fldChar w:fldCharType="begin"/>
                          </w:r>
                          <w:r>
                            <w:instrText xml:space="preserve"> STYLEREF  标准文件_文件编号 \* MERGEFORMAT </w:instrText>
                          </w:r>
                          <w:r>
                            <w:fldChar w:fldCharType="separate"/>
                          </w:r>
                          <w:r w:rsidR="00D66D5C">
                            <w:t>GB XXXXX</w:t>
                          </w:r>
                          <w:r w:rsidR="00D66D5C">
                            <w:t>—</w:t>
                          </w:r>
                          <w:r w:rsidR="00D66D5C">
                            <w:t>XXXX</w:t>
                          </w:r>
                          <w:r>
                            <w:fldChar w:fldCharType="end"/>
                          </w:r>
                        </w:p>
                      </w:txbxContent>
                    </wps:txbx>
                    <wps:bodyPr rot="0" spcFirstLastPara="0" vertOverflow="overflow" horzOverflow="overflow" vert="eaVert" wrap="none" lIns="0" tIns="0" rIns="0" bIns="0" numCol="1" spcCol="0" rtlCol="0" fromWordArt="0" anchor="b" anchorCtr="0" forceAA="0" compatLnSpc="1">
                      <a:prstTxWarp prst="textNoShape">
                        <a:avLst/>
                      </a:prstTxWarp>
                      <a:spAutoFit/>
                    </wps:bodyPr>
                  </wps:wsp>
                </a:graphicData>
              </a:graphic>
            </wp:anchor>
          </w:drawing>
        </mc:Choice>
        <mc:Fallback>
          <w:pict>
            <v:shapetype w14:anchorId="1927CA17" id="_x0000_t202" coordsize="21600,21600" o:spt="202" path="m,l,21600r21600,l21600,xe">
              <v:stroke joinstyle="miter"/>
              <v:path gradientshapeok="t" o:connecttype="rect"/>
            </v:shapetype>
            <v:shape id="文本框 10" o:spid="_x0000_s1166" type="#_x0000_t202" style="position:absolute;margin-left:765.35pt;margin-top:70.85pt;width:2in;height:2in;z-index:251671552;visibility:visible;mso-wrap-style:non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" filled="f" stroked="f" strokeweight=".5pt">
              <v:textbox style="layout-flow:vertical-ideographic;mso-fit-shape-to-text:t" inset="0,0,0,0">
                <w:txbxContent>
                  <w:p w14:paraId="69B78DA0" w14:textId="44724C69" w:rsidR="005066C8" w:rsidRPr="00417ACA" w:rsidRDefault="005066C8" w:rsidP="00DE117B">
                    <w:pPr>
                      <w:pStyle w:val="afffff3"/>
                    </w:pPr>
                    <w:r>
                      <w:fldChar w:fldCharType="begin"/>
                    </w:r>
                    <w:r>
                      <w:instrText xml:space="preserve"> STYLEREF  标准文件_文件编号 \* MERGEFORMAT </w:instrText>
                    </w:r>
                    <w:r>
                      <w:fldChar w:fldCharType="separate"/>
                    </w:r>
                    <w:r w:rsidR="00D66D5C">
                      <w:t>GB XXXXX</w:t>
                    </w:r>
                    <w:r w:rsidR="00D66D5C">
                      <w:t>—</w:t>
                    </w:r>
                    <w:r w:rsidR="00D66D5C">
                      <w:t>XXXX</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7A" w14:textId="35A1E7EA" w:rsidR="005066C8" w:rsidRPr="00D84FA1" w:rsidRDefault="005066C8" w:rsidP="007C19E8">
    <w:pPr>
      <w:pStyle w:val="afffff2"/>
      <w:spacing w:after="0"/>
    </w:pPr>
    <w:r>
      <mc:AlternateContent>
        <mc:Choice Requires="wps">
          <w:drawing>
            <wp:anchor distT="0" distB="0" distL="114300" distR="114300" simplePos="0" relativeHeight="251667456" behindDoc="0" locked="0" layoutInCell="1" allowOverlap="1" wp14:anchorId="1F4AC0B8" wp14:editId="424AF41A">
              <wp:simplePos x="0" y="0"/>
              <wp:positionH relativeFrom="page">
                <wp:posOffset>9539605</wp:posOffset>
              </wp:positionH>
              <wp:positionV relativeFrom="page">
                <wp:posOffset>5701030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E1213" w14:textId="372B2D0B" w:rsidR="005066C8" w:rsidRPr="00DE3BF8" w:rsidRDefault="005066C8" w:rsidP="00DE117B">
                          <w:pPr>
                            <w:pStyle w:val="afffff2"/>
                          </w:pPr>
                          <w:r>
                            <w:fldChar w:fldCharType="begin"/>
                          </w:r>
                          <w:r>
                            <w:instrText xml:space="preserve"> STYLEREF  标准文件_文件编号  \* MERGEFORMAT </w:instrText>
                          </w:r>
                          <w:r>
                            <w:fldChar w:fldCharType="separate"/>
                          </w:r>
                          <w:r w:rsidR="00FB1FF9">
                            <w:t>GB XXXXX</w:t>
                          </w:r>
                          <w:r w:rsidR="00FB1FF9">
                            <w:t>—</w:t>
                          </w:r>
                          <w:r w:rsidR="00FB1FF9">
                            <w:t>XXXX</w:t>
                          </w:r>
                          <w:r>
                            <w:fldChar w:fldCharType="end"/>
                          </w:r>
                        </w:p>
                      </w:txbxContent>
                    </wps:txbx>
                    <wps:bodyPr rot="0" spcFirstLastPara="0" vertOverflow="overflow" horzOverflow="overflow" vert="eaVert" wrap="none" lIns="91440" tIns="45720" rIns="91440" bIns="45720" numCol="1" spcCol="0" rtlCol="0" fromWordArt="0" anchor="b" anchorCtr="0" forceAA="0" compatLnSpc="1">
                      <a:prstTxWarp prst="textNoShape">
                        <a:avLst/>
                      </a:prstTxWarp>
                      <a:spAutoFit/>
                    </wps:bodyPr>
                  </wps:wsp>
                </a:graphicData>
              </a:graphic>
            </wp:anchor>
          </w:drawing>
        </mc:Choice>
        <mc:Fallback>
          <w:pict>
            <v:shapetype w14:anchorId="1F4AC0B8" id="_x0000_t202" coordsize="21600,21600" o:spt="202" path="m,l,21600r21600,l21600,xe">
              <v:stroke joinstyle="miter"/>
              <v:path gradientshapeok="t" o:connecttype="rect"/>
            </v:shapetype>
            <v:shape id="文本框 8" o:spid="_x0000_s1167" type="#_x0000_t202" style="position:absolute;left:0;text-align:left;margin-left:751.15pt;margin-top:448.9pt;width:2in;height:2in;z-index:251667456;visibility:visible;mso-wrap-style:non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" filled="f" stroked="f" strokeweight=".5pt">
              <v:textbox style="layout-flow:vertical-ideographic;mso-fit-shape-to-text:t">
                <w:txbxContent>
                  <w:p w14:paraId="039E1213" w14:textId="372B2D0B" w:rsidR="005066C8" w:rsidRPr="00DE3BF8" w:rsidRDefault="005066C8" w:rsidP="00DE117B">
                    <w:pPr>
                      <w:pStyle w:val="afffff2"/>
                    </w:pPr>
                    <w:r>
                      <w:fldChar w:fldCharType="begin"/>
                    </w:r>
                    <w:r>
                      <w:instrText xml:space="preserve"> STYLEREF  标准文件_文件编号  \* MERGEFORMAT </w:instrText>
                    </w:r>
                    <w:r>
                      <w:fldChar w:fldCharType="separate"/>
                    </w:r>
                    <w:r w:rsidR="00FB1FF9">
                      <w:t>GB XXXXX</w:t>
                    </w:r>
                    <w:r w:rsidR="00FB1FF9">
                      <w:t>—</w:t>
                    </w:r>
                    <w:r w:rsidR="00FB1FF9">
                      <w:t>XXXX</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1306" w14:textId="7F1A2F7C" w:rsidR="005066C8" w:rsidRDefault="005066C8" w:rsidP="00714F58">
    <w:pPr>
      <w:pStyle w:val="afffb"/>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D66D5C">
      <w:rPr>
        <w:noProof/>
      </w:rPr>
      <w:t>GB XXXXX—XXXX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3806" w14:textId="75697709" w:rsidR="005066C8" w:rsidRPr="00D84FA1" w:rsidRDefault="005066C8" w:rsidP="007C19E8">
    <w:pPr>
      <w:pStyle w:val="afffff2"/>
      <w:spacing w:after="0"/>
    </w:pPr>
    <w:r>
      <w:fldChar w:fldCharType="begin"/>
    </w:r>
    <w:r>
      <w:instrText xml:space="preserve"> STYLEREF  标准文件_文件编号  \* MERGEFORMAT </w:instrText>
    </w:r>
    <w:r>
      <w:fldChar w:fldCharType="separate"/>
    </w:r>
    <w:r w:rsidR="00FB1FF9">
      <w:t>GB XXXXX</w:t>
    </w:r>
    <w:r w:rsidR="00FB1FF9">
      <w:t>—</w:t>
    </w:r>
    <w:r w:rsidR="00FB1FF9">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pStyle w:val="a0"/>
      <w:lvlText w:val="%3."/>
      <w:lvlJc w:val="right"/>
      <w:pPr>
        <w:tabs>
          <w:tab w:val="num" w:pos="2258"/>
        </w:tabs>
        <w:ind w:left="2258" w:hanging="420"/>
      </w:pPr>
    </w:lvl>
    <w:lvl w:ilvl="3" w:tplc="0409000F" w:tentative="1">
      <w:start w:val="1"/>
      <w:numFmt w:val="decimal"/>
      <w:pStyle w:val="a1"/>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2"/>
      <w:suff w:val="nothing"/>
      <w:lvlText w:val="%1%2.%3　"/>
      <w:lvlJc w:val="left"/>
      <w:pPr>
        <w:ind w:left="0" w:firstLine="0"/>
      </w:pPr>
    </w:lvl>
    <w:lvl w:ilvl="3">
      <w:start w:val="1"/>
      <w:numFmt w:val="decimal"/>
      <w:pStyle w:val="a3"/>
      <w:suff w:val="nothing"/>
      <w:lvlText w:val="%1%2.%3.%4　"/>
      <w:lvlJc w:val="left"/>
      <w:pPr>
        <w:ind w:left="0" w:firstLine="0"/>
      </w:pPr>
    </w:lvl>
    <w:lvl w:ilvl="4">
      <w:start w:val="1"/>
      <w:numFmt w:val="decimal"/>
      <w:pStyle w:val="a4"/>
      <w:suff w:val="nothing"/>
      <w:lvlText w:val="%1%2.%3.%4.%5　"/>
      <w:lvlJc w:val="left"/>
      <w:pPr>
        <w:ind w:left="0" w:firstLine="0"/>
      </w:pPr>
    </w:lvl>
    <w:lvl w:ilvl="5">
      <w:start w:val="1"/>
      <w:numFmt w:val="decimal"/>
      <w:pStyle w:val="a5"/>
      <w:suff w:val="nothing"/>
      <w:lvlText w:val="%1%2.%3.%4.%5.%6　"/>
      <w:lvlJc w:val="left"/>
      <w:pPr>
        <w:ind w:left="0" w:firstLine="0"/>
      </w:pPr>
    </w:lvl>
    <w:lvl w:ilvl="6">
      <w:start w:val="1"/>
      <w:numFmt w:val="decimal"/>
      <w:pStyle w:val="a6"/>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5A2C81"/>
    <w:multiLevelType w:val="multilevel"/>
    <w:tmpl w:val="41FEFA66"/>
    <w:lvl w:ilvl="0">
      <w:start w:val="1"/>
      <w:numFmt w:val="upperLetter"/>
      <w:lvlRestart w:val="0"/>
      <w:pStyle w:val="a7"/>
      <w:suff w:val="nothing"/>
      <w:lvlText w:val="附录%1"/>
      <w:lvlJc w:val="left"/>
      <w:pPr>
        <w:ind w:left="4112" w:firstLine="0"/>
      </w:pPr>
      <w:rPr>
        <w:rFonts w:hint="eastAsia"/>
        <w:spacing w:val="100"/>
      </w:rPr>
    </w:lvl>
    <w:lvl w:ilvl="1">
      <w:start w:val="1"/>
      <w:numFmt w:val="decimal"/>
      <w:pStyle w:val="a8"/>
      <w:suff w:val="nothing"/>
      <w:lvlText w:val="%1.%2　"/>
      <w:lvlJc w:val="left"/>
      <w:pPr>
        <w:ind w:left="0" w:firstLine="0"/>
      </w:pPr>
      <w:rPr>
        <w:rFonts w:ascii="黑体" w:eastAsia="黑体" w:hint="eastAsia"/>
        <w:b w:val="0"/>
        <w:i w:val="0"/>
        <w:sz w:val="21"/>
      </w:rPr>
    </w:lvl>
    <w:lvl w:ilvl="2">
      <w:start w:val="1"/>
      <w:numFmt w:val="decimal"/>
      <w:pStyle w:val="a9"/>
      <w:suff w:val="nothing"/>
      <w:lvlText w:val="%1.%2.%3　"/>
      <w:lvlJc w:val="left"/>
      <w:pPr>
        <w:ind w:left="852" w:hanging="852"/>
      </w:pPr>
      <w:rPr>
        <w:rFonts w:ascii="黑体" w:eastAsia="黑体" w:hint="eastAsia"/>
        <w:b w:val="0"/>
        <w:i w:val="0"/>
        <w:sz w:val="21"/>
      </w:rPr>
    </w:lvl>
    <w:lvl w:ilvl="3">
      <w:start w:val="1"/>
      <w:numFmt w:val="decimal"/>
      <w:pStyle w:val="aa"/>
      <w:suff w:val="nothing"/>
      <w:lvlText w:val="%1.%2.%3.%4　"/>
      <w:lvlJc w:val="left"/>
      <w:pPr>
        <w:ind w:left="852" w:firstLine="0"/>
      </w:pPr>
      <w:rPr>
        <w:rFonts w:ascii="黑体" w:eastAsia="黑体" w:hint="eastAsia"/>
        <w:b w:val="0"/>
        <w:i w:val="0"/>
        <w:sz w:val="21"/>
      </w:rPr>
    </w:lvl>
    <w:lvl w:ilvl="4">
      <w:start w:val="1"/>
      <w:numFmt w:val="decimal"/>
      <w:pStyle w:val="ab"/>
      <w:suff w:val="nothing"/>
      <w:lvlText w:val="%1.%2.%3.%4.%5　"/>
      <w:lvlJc w:val="left"/>
      <w:pPr>
        <w:ind w:left="0" w:firstLine="0"/>
      </w:pPr>
      <w:rPr>
        <w:rFonts w:ascii="黑体" w:eastAsia="黑体" w:hint="eastAsia"/>
        <w:b w:val="0"/>
        <w:i w:val="0"/>
        <w:sz w:val="21"/>
      </w:rPr>
    </w:lvl>
    <w:lvl w:ilvl="5">
      <w:start w:val="1"/>
      <w:numFmt w:val="decimal"/>
      <w:pStyle w:val="ac"/>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15:restartNumberingAfterBreak="0">
    <w:nsid w:val="079102AD"/>
    <w:multiLevelType w:val="multilevel"/>
    <w:tmpl w:val="C4A2230C"/>
    <w:lvl w:ilvl="0">
      <w:start w:val="1"/>
      <w:numFmt w:val="decimal"/>
      <w:pStyle w:val="ad"/>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4" w15:restartNumberingAfterBreak="0">
    <w:nsid w:val="07ED3FEA"/>
    <w:multiLevelType w:val="multilevel"/>
    <w:tmpl w:val="B484DA86"/>
    <w:lvl w:ilvl="0">
      <w:start w:val="1"/>
      <w:numFmt w:val="none"/>
      <w:pStyle w:val="ae"/>
      <w:lvlText w:val="%1"/>
      <w:lvlJc w:val="left"/>
      <w:pPr>
        <w:ind w:left="425" w:hanging="425"/>
      </w:pPr>
      <w:rPr>
        <w:rFonts w:hint="eastAsia"/>
      </w:rPr>
    </w:lvl>
    <w:lvl w:ilvl="1">
      <w:start w:val="1"/>
      <w:numFmt w:val="decimal"/>
      <w:pStyle w:val="af"/>
      <w:suff w:val="nothing"/>
      <w:lvlText w:val="%10.%2 "/>
      <w:lvlJc w:val="left"/>
      <w:pPr>
        <w:ind w:left="0" w:firstLine="0"/>
      </w:pPr>
      <w:rPr>
        <w:rFonts w:ascii="黑体" w:eastAsia="黑体" w:hAnsiTheme="minorHAnsi" w:hint="eastAsia"/>
        <w:b w:val="0"/>
        <w:i w:val="0"/>
        <w:sz w:val="21"/>
      </w:rPr>
    </w:lvl>
    <w:lvl w:ilvl="2">
      <w:start w:val="1"/>
      <w:numFmt w:val="decimal"/>
      <w:pStyle w:val="af0"/>
      <w:suff w:val="nothing"/>
      <w:lvlText w:val="%10.%2.%3 "/>
      <w:lvlJc w:val="left"/>
      <w:pPr>
        <w:ind w:left="0" w:firstLine="0"/>
      </w:pPr>
      <w:rPr>
        <w:rFonts w:ascii="黑体" w:eastAsia="黑体" w:hAnsiTheme="minorHAnsi" w:hint="eastAsia"/>
        <w:b w:val="0"/>
        <w:i w:val="0"/>
        <w:sz w:val="21"/>
      </w:rPr>
    </w:lvl>
    <w:lvl w:ilvl="3">
      <w:start w:val="1"/>
      <w:numFmt w:val="decimal"/>
      <w:pStyle w:val="af1"/>
      <w:suff w:val="nothing"/>
      <w:lvlText w:val="%10.%2.%3.%4 "/>
      <w:lvlJc w:val="left"/>
      <w:pPr>
        <w:ind w:left="0" w:firstLine="0"/>
      </w:pPr>
      <w:rPr>
        <w:rFonts w:ascii="黑体" w:eastAsia="黑体" w:hAnsiTheme="minorHAnsi" w:hint="eastAsia"/>
        <w:b w:val="0"/>
        <w:i w:val="0"/>
        <w:sz w:val="21"/>
      </w:rPr>
    </w:lvl>
    <w:lvl w:ilvl="4">
      <w:start w:val="1"/>
      <w:numFmt w:val="decimal"/>
      <w:pStyle w:val="af2"/>
      <w:suff w:val="nothing"/>
      <w:lvlText w:val="%10.%2.%3.%4.%5 "/>
      <w:lvlJc w:val="left"/>
      <w:pPr>
        <w:ind w:left="0" w:firstLine="0"/>
      </w:pPr>
      <w:rPr>
        <w:rFonts w:ascii="黑体" w:eastAsia="黑体" w:hAnsiTheme="minorHAnsi" w:hint="eastAsia"/>
        <w:b w:val="0"/>
        <w:i w:val="0"/>
        <w:sz w:val="21"/>
      </w:rPr>
    </w:lvl>
    <w:lvl w:ilvl="5">
      <w:start w:val="1"/>
      <w:numFmt w:val="decimal"/>
      <w:pStyle w:val="af3"/>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AE367E9"/>
    <w:multiLevelType w:val="multilevel"/>
    <w:tmpl w:val="A740CB50"/>
    <w:lvl w:ilvl="0">
      <w:start w:val="1"/>
      <w:numFmt w:val="none"/>
      <w:pStyle w:val="af4"/>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6" w15:restartNumberingAfterBreak="0">
    <w:nsid w:val="0BDC1670"/>
    <w:multiLevelType w:val="hybridMultilevel"/>
    <w:tmpl w:val="2C44B5CA"/>
    <w:lvl w:ilvl="0" w:tplc="AFA24982">
      <w:start w:val="1"/>
      <w:numFmt w:val="decimal"/>
      <w:pStyle w:val="af5"/>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D051F45"/>
    <w:multiLevelType w:val="multilevel"/>
    <w:tmpl w:val="A3EAFB5C"/>
    <w:lvl w:ilvl="0">
      <w:start w:val="1"/>
      <w:numFmt w:val="lowerRoman"/>
      <w:pStyle w:val="af6"/>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8" w15:restartNumberingAfterBreak="0">
    <w:nsid w:val="1AD20F90"/>
    <w:multiLevelType w:val="hybridMultilevel"/>
    <w:tmpl w:val="C79AE328"/>
    <w:lvl w:ilvl="0" w:tplc="2DF45D80">
      <w:start w:val="1"/>
      <w:numFmt w:val="none"/>
      <w:lvlRestart w:val="0"/>
      <w:pStyle w:val="af7"/>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AF15012"/>
    <w:multiLevelType w:val="multilevel"/>
    <w:tmpl w:val="34F28470"/>
    <w:lvl w:ilvl="0">
      <w:start w:val="1"/>
      <w:numFmt w:val="upperLetter"/>
      <w:lvlRestart w:val="0"/>
      <w:pStyle w:val="af8"/>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15:restartNumberingAfterBreak="0">
    <w:nsid w:val="1EAA1992"/>
    <w:multiLevelType w:val="multilevel"/>
    <w:tmpl w:val="98F0999E"/>
    <w:lvl w:ilvl="0">
      <w:start w:val="1"/>
      <w:numFmt w:val="none"/>
      <w:pStyle w:val="af9"/>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1" w15:restartNumberingAfterBreak="0">
    <w:nsid w:val="2C5917C3"/>
    <w:multiLevelType w:val="multilevel"/>
    <w:tmpl w:val="439C2298"/>
    <w:lvl w:ilvl="0">
      <w:start w:val="1"/>
      <w:numFmt w:val="none"/>
      <w:pStyle w:val="afa"/>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b"/>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2" w15:restartNumberingAfterBreak="0">
    <w:nsid w:val="32F04FB2"/>
    <w:multiLevelType w:val="multilevel"/>
    <w:tmpl w:val="E0720D8A"/>
    <w:lvl w:ilvl="0">
      <w:start w:val="1"/>
      <w:numFmt w:val="lowerLetter"/>
      <w:pStyle w:val="afc"/>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3" w15:restartNumberingAfterBreak="0">
    <w:nsid w:val="44C50F90"/>
    <w:multiLevelType w:val="multilevel"/>
    <w:tmpl w:val="213C67C6"/>
    <w:lvl w:ilvl="0">
      <w:start w:val="1"/>
      <w:numFmt w:val="lowerLetter"/>
      <w:pStyle w:val="afd"/>
      <w:lvlText w:val="%1)"/>
      <w:lvlJc w:val="left"/>
      <w:pPr>
        <w:tabs>
          <w:tab w:val="num" w:pos="851"/>
        </w:tabs>
        <w:ind w:left="851" w:hanging="426"/>
      </w:pPr>
      <w:rPr>
        <w:rFonts w:ascii="宋体" w:eastAsia="宋体" w:hAnsi="Times New Roman" w:hint="eastAsia"/>
        <w:sz w:val="21"/>
      </w:rPr>
    </w:lvl>
    <w:lvl w:ilvl="1">
      <w:start w:val="1"/>
      <w:numFmt w:val="decimal"/>
      <w:pStyle w:val="afe"/>
      <w:lvlText w:val="%2)"/>
      <w:lvlJc w:val="left"/>
      <w:pPr>
        <w:tabs>
          <w:tab w:val="num" w:pos="1276"/>
        </w:tabs>
        <w:ind w:left="1276" w:hanging="425"/>
      </w:pPr>
      <w:rPr>
        <w:rFonts w:ascii="宋体" w:eastAsia="宋体" w:hAnsi="Times New Roman" w:hint="eastAsia"/>
        <w:sz w:val="21"/>
      </w:rPr>
    </w:lvl>
    <w:lvl w:ilvl="2">
      <w:start w:val="1"/>
      <w:numFmt w:val="decimal"/>
      <w:pStyle w:val="aff"/>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48802D1C"/>
    <w:multiLevelType w:val="multilevel"/>
    <w:tmpl w:val="B5FAE9E0"/>
    <w:lvl w:ilvl="0">
      <w:start w:val="1"/>
      <w:numFmt w:val="upperLetter"/>
      <w:pStyle w:val="aff0"/>
      <w:lvlText w:val="%1"/>
      <w:lvlJc w:val="left"/>
      <w:pPr>
        <w:ind w:left="420" w:hanging="420"/>
      </w:pPr>
      <w:rPr>
        <w:rFonts w:hint="eastAsia"/>
      </w:rPr>
    </w:lvl>
    <w:lvl w:ilvl="1">
      <w:start w:val="1"/>
      <w:numFmt w:val="decimal"/>
      <w:pStyle w:val="aff1"/>
      <w:suff w:val="space"/>
      <w:lvlText w:val="图%1.%2"/>
      <w:lvlJc w:val="center"/>
      <w:pPr>
        <w:ind w:left="1418"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B733A5F"/>
    <w:multiLevelType w:val="multilevel"/>
    <w:tmpl w:val="D44879C8"/>
    <w:lvl w:ilvl="0">
      <w:start w:val="1"/>
      <w:numFmt w:val="decimal"/>
      <w:lvlRestart w:val="0"/>
      <w:pStyle w:val="aff2"/>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6" w15:restartNumberingAfterBreak="0">
    <w:nsid w:val="4E5D0534"/>
    <w:multiLevelType w:val="multilevel"/>
    <w:tmpl w:val="44863046"/>
    <w:lvl w:ilvl="0">
      <w:start w:val="1"/>
      <w:numFmt w:val="decimal"/>
      <w:lvlRestart w:val="0"/>
      <w:pStyle w:val="aff3"/>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7" w15:restartNumberingAfterBreak="0">
    <w:nsid w:val="4E7E7D3A"/>
    <w:multiLevelType w:val="multilevel"/>
    <w:tmpl w:val="BBE4D2BC"/>
    <w:lvl w:ilvl="0">
      <w:start w:val="1"/>
      <w:numFmt w:val="upperLetter"/>
      <w:suff w:val="nothing"/>
      <w:lvlText w:val="附　录　%1"/>
      <w:lvlJc w:val="left"/>
      <w:pPr>
        <w:ind w:left="4254" w:firstLine="0"/>
      </w:pPr>
      <w:rPr>
        <w:rFonts w:ascii="黑体" w:eastAsia="黑体" w:hAnsi="Times New Roman" w:cs="Times New Roman" w:hint="eastAsia"/>
        <w:b w:val="0"/>
        <w:i w:val="0"/>
        <w:sz w:val="21"/>
      </w:rPr>
    </w:lvl>
    <w:lvl w:ilvl="1">
      <w:start w:val="1"/>
      <w:numFmt w:val="decimal"/>
      <w:suff w:val="nothing"/>
      <w:lvlText w:val="%1.%2　"/>
      <w:lvlJc w:val="left"/>
      <w:pPr>
        <w:ind w:left="0" w:firstLine="0"/>
      </w:pPr>
      <w:rPr>
        <w:rFonts w:ascii="黑体" w:eastAsia="黑体" w:hAnsi="Times New Roman" w:cs="Times New Roman" w:hint="eastAsia"/>
        <w:b w:val="0"/>
        <w:i w:val="0"/>
        <w:snapToGrid/>
        <w:spacing w:val="0"/>
        <w:w w:val="100"/>
        <w:kern w:val="21"/>
        <w:sz w:val="21"/>
      </w:rPr>
    </w:lvl>
    <w:lvl w:ilvl="2">
      <w:start w:val="1"/>
      <w:numFmt w:val="decimal"/>
      <w:suff w:val="nothing"/>
      <w:lvlText w:val="%1.%2.%3　"/>
      <w:lvlJc w:val="left"/>
      <w:pPr>
        <w:ind w:left="142" w:firstLine="0"/>
      </w:pPr>
      <w:rPr>
        <w:rFonts w:ascii="宋体" w:eastAsia="宋体" w:hAnsi="宋体" w:cs="Times New Roman" w:hint="eastAsia"/>
        <w:b w:val="0"/>
        <w:i w:val="0"/>
        <w:color w:val="auto"/>
        <w:sz w:val="21"/>
        <w:szCs w:val="21"/>
      </w:rPr>
    </w:lvl>
    <w:lvl w:ilvl="3">
      <w:start w:val="1"/>
      <w:numFmt w:val="decimal"/>
      <w:suff w:val="nothing"/>
      <w:lvlText w:val="%1.%2.%3.%4　"/>
      <w:lvlJc w:val="left"/>
      <w:pPr>
        <w:ind w:left="0" w:firstLine="0"/>
      </w:pPr>
      <w:rPr>
        <w:rFonts w:ascii="宋体" w:eastAsia="宋体" w:hAnsi="宋体" w:cs="Times New Roman" w:hint="eastAsia"/>
        <w:b w:val="0"/>
        <w:i w:val="0"/>
        <w:sz w:val="21"/>
      </w:rPr>
    </w:lvl>
    <w:lvl w:ilvl="4">
      <w:start w:val="1"/>
      <w:numFmt w:val="decimal"/>
      <w:suff w:val="nothing"/>
      <w:lvlText w:val="%1.%2.%3.%4.%5　"/>
      <w:lvlJc w:val="left"/>
      <w:pPr>
        <w:ind w:left="1418" w:firstLine="0"/>
      </w:pPr>
      <w:rPr>
        <w:rFonts w:ascii="宋体" w:eastAsia="宋体" w:hAnsi="宋体" w:cs="Times New Roman" w:hint="eastAsia"/>
        <w:b w:val="0"/>
        <w:i w:val="0"/>
        <w:sz w:val="21"/>
      </w:rPr>
    </w:lvl>
    <w:lvl w:ilvl="5">
      <w:start w:val="1"/>
      <w:numFmt w:val="decimal"/>
      <w:suff w:val="nothing"/>
      <w:lvlText w:val="%1.%2.%3.%4.%5.%6　"/>
      <w:lvlJc w:val="left"/>
      <w:pPr>
        <w:ind w:left="0" w:firstLine="0"/>
      </w:pPr>
      <w:rPr>
        <w:rFonts w:ascii="黑体" w:eastAsia="黑体" w:hAnsi="Times New Roman" w:cs="Times New Roman" w:hint="eastAsia"/>
        <w:b w:val="0"/>
        <w:i w:val="0"/>
        <w:sz w:val="21"/>
      </w:rPr>
    </w:lvl>
    <w:lvl w:ilvl="6">
      <w:start w:val="1"/>
      <w:numFmt w:val="decimal"/>
      <w:suff w:val="nothing"/>
      <w:lvlText w:val="%1.%2.%3.%4.%5.%6.%7　"/>
      <w:lvlJc w:val="left"/>
      <w:pPr>
        <w:ind w:left="0" w:firstLine="0"/>
      </w:pPr>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8" w15:restartNumberingAfterBreak="0">
    <w:nsid w:val="54632751"/>
    <w:multiLevelType w:val="multilevel"/>
    <w:tmpl w:val="8E9217A8"/>
    <w:lvl w:ilvl="0">
      <w:start w:val="1"/>
      <w:numFmt w:val="none"/>
      <w:pStyle w:val="aff4"/>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9" w15:restartNumberingAfterBreak="0">
    <w:nsid w:val="557C2AF5"/>
    <w:multiLevelType w:val="multilevel"/>
    <w:tmpl w:val="A9F832E0"/>
    <w:lvl w:ilvl="0">
      <w:start w:val="1"/>
      <w:numFmt w:val="decimal"/>
      <w:lvlRestart w:val="0"/>
      <w:pStyle w:val="aff5"/>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0" w15:restartNumberingAfterBreak="0">
    <w:nsid w:val="5603797C"/>
    <w:multiLevelType w:val="multilevel"/>
    <w:tmpl w:val="E9BA3494"/>
    <w:lvl w:ilvl="0">
      <w:start w:val="1"/>
      <w:numFmt w:val="upperLetter"/>
      <w:pStyle w:val="aff6"/>
      <w:suff w:val="space"/>
      <w:lvlText w:val="%1"/>
      <w:lvlJc w:val="left"/>
      <w:pPr>
        <w:ind w:left="425" w:hanging="425"/>
      </w:pPr>
      <w:rPr>
        <w:rFonts w:hint="eastAsia"/>
      </w:rPr>
    </w:lvl>
    <w:lvl w:ilvl="1">
      <w:start w:val="1"/>
      <w:numFmt w:val="decimal"/>
      <w:pStyle w:val="aff7"/>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64D2089"/>
    <w:multiLevelType w:val="hybridMultilevel"/>
    <w:tmpl w:val="048016DE"/>
    <w:lvl w:ilvl="0" w:tplc="9878D09C">
      <w:start w:val="1"/>
      <w:numFmt w:val="none"/>
      <w:lvlRestart w:val="0"/>
      <w:pStyle w:val="aff8"/>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644622F9"/>
    <w:multiLevelType w:val="multilevel"/>
    <w:tmpl w:val="F5E62372"/>
    <w:lvl w:ilvl="0">
      <w:start w:val="1"/>
      <w:numFmt w:val="upperRoman"/>
      <w:pStyle w:val="aff9"/>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3" w15:restartNumberingAfterBreak="0">
    <w:nsid w:val="646260FA"/>
    <w:multiLevelType w:val="multilevel"/>
    <w:tmpl w:val="31B2E04E"/>
    <w:lvl w:ilvl="0">
      <w:start w:val="1"/>
      <w:numFmt w:val="decimal"/>
      <w:lvlRestart w:val="0"/>
      <w:pStyle w:val="affa"/>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15:restartNumberingAfterBreak="0">
    <w:nsid w:val="662C69EB"/>
    <w:multiLevelType w:val="multilevel"/>
    <w:tmpl w:val="D0BC6396"/>
    <w:lvl w:ilvl="0">
      <w:start w:val="13"/>
      <w:numFmt w:val="upperLetter"/>
      <w:suff w:val="nothing"/>
      <w:lvlText w:val="附　录　%1"/>
      <w:lvlJc w:val="left"/>
      <w:pPr>
        <w:ind w:left="4254" w:firstLine="0"/>
      </w:pPr>
      <w:rPr>
        <w:rFonts w:ascii="黑体" w:eastAsia="黑体" w:hAnsi="Times New Roman" w:cs="Times New Roman" w:hint="eastAsia"/>
        <w:b w:val="0"/>
        <w:i w:val="0"/>
        <w:sz w:val="21"/>
      </w:rPr>
    </w:lvl>
    <w:lvl w:ilvl="1">
      <w:start w:val="1"/>
      <w:numFmt w:val="decimal"/>
      <w:suff w:val="nothing"/>
      <w:lvlText w:val="%1.%2　"/>
      <w:lvlJc w:val="left"/>
      <w:pPr>
        <w:ind w:left="0" w:firstLine="0"/>
      </w:pPr>
      <w:rPr>
        <w:rFonts w:ascii="黑体" w:eastAsia="黑体" w:hAnsi="Times New Roman" w:cs="Times New Roman" w:hint="eastAsia"/>
        <w:b w:val="0"/>
        <w:i w:val="0"/>
        <w:snapToGrid/>
        <w:spacing w:val="0"/>
        <w:w w:val="100"/>
        <w:kern w:val="21"/>
        <w:sz w:val="21"/>
      </w:rPr>
    </w:lvl>
    <w:lvl w:ilvl="2">
      <w:start w:val="1"/>
      <w:numFmt w:val="decimal"/>
      <w:suff w:val="nothing"/>
      <w:lvlText w:val="%1.%2.%3　"/>
      <w:lvlJc w:val="left"/>
      <w:pPr>
        <w:ind w:left="142" w:firstLine="0"/>
      </w:pPr>
      <w:rPr>
        <w:rFonts w:ascii="宋体" w:eastAsia="宋体" w:hAnsi="宋体" w:cs="Times New Roman" w:hint="eastAsia"/>
        <w:b w:val="0"/>
        <w:i w:val="0"/>
        <w:color w:val="auto"/>
        <w:sz w:val="21"/>
        <w:szCs w:val="21"/>
      </w:rPr>
    </w:lvl>
    <w:lvl w:ilvl="3">
      <w:start w:val="1"/>
      <w:numFmt w:val="decimal"/>
      <w:suff w:val="nothing"/>
      <w:lvlText w:val="%1.%2.%3.%4　"/>
      <w:lvlJc w:val="left"/>
      <w:pPr>
        <w:ind w:left="0" w:firstLine="0"/>
      </w:pPr>
      <w:rPr>
        <w:rFonts w:ascii="宋体" w:eastAsia="宋体" w:hAnsi="宋体" w:cs="Times New Roman" w:hint="eastAsia"/>
        <w:b w:val="0"/>
        <w:i w:val="0"/>
        <w:sz w:val="21"/>
      </w:rPr>
    </w:lvl>
    <w:lvl w:ilvl="4">
      <w:start w:val="1"/>
      <w:numFmt w:val="decimal"/>
      <w:suff w:val="nothing"/>
      <w:lvlText w:val="%1.%2.%3.%4.%5　"/>
      <w:lvlJc w:val="left"/>
      <w:pPr>
        <w:ind w:left="1418" w:firstLine="0"/>
      </w:pPr>
      <w:rPr>
        <w:rFonts w:ascii="宋体" w:eastAsia="宋体" w:hAnsi="宋体" w:cs="Times New Roman" w:hint="eastAsia"/>
        <w:b w:val="0"/>
        <w:i w:val="0"/>
        <w:sz w:val="21"/>
      </w:rPr>
    </w:lvl>
    <w:lvl w:ilvl="5">
      <w:start w:val="1"/>
      <w:numFmt w:val="decimal"/>
      <w:suff w:val="nothing"/>
      <w:lvlText w:val="%1.%2.%3.%4.%5.%6　"/>
      <w:lvlJc w:val="left"/>
      <w:pPr>
        <w:ind w:left="0" w:firstLine="0"/>
      </w:pPr>
      <w:rPr>
        <w:rFonts w:ascii="黑体" w:eastAsia="黑体" w:hAnsi="Times New Roman" w:cs="Times New Roman" w:hint="eastAsia"/>
        <w:b w:val="0"/>
        <w:i w:val="0"/>
        <w:sz w:val="21"/>
      </w:rPr>
    </w:lvl>
    <w:lvl w:ilvl="6">
      <w:start w:val="1"/>
      <w:numFmt w:val="decimal"/>
      <w:suff w:val="nothing"/>
      <w:lvlText w:val="%1.%2.%3.%4.%5.%6.%7　"/>
      <w:lvlJc w:val="left"/>
      <w:pPr>
        <w:ind w:left="0" w:firstLine="0"/>
      </w:pPr>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26"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7" w15:restartNumberingAfterBreak="0">
    <w:nsid w:val="6CA41985"/>
    <w:multiLevelType w:val="hybridMultilevel"/>
    <w:tmpl w:val="2B6C5B98"/>
    <w:lvl w:ilvl="0" w:tplc="621C3562">
      <w:start w:val="1"/>
      <w:numFmt w:val="decimal"/>
      <w:pStyle w:val="affb"/>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6CE42AC1"/>
    <w:multiLevelType w:val="hybridMultilevel"/>
    <w:tmpl w:val="77E86B10"/>
    <w:lvl w:ilvl="0" w:tplc="C0B8CA6E">
      <w:start w:val="1"/>
      <w:numFmt w:val="lowerLetter"/>
      <w:pStyle w:val="affc"/>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CEA2025"/>
    <w:multiLevelType w:val="multilevel"/>
    <w:tmpl w:val="81169576"/>
    <w:lvl w:ilvl="0">
      <w:start w:val="1"/>
      <w:numFmt w:val="none"/>
      <w:pStyle w:val="affd"/>
      <w:suff w:val="nothing"/>
      <w:lvlText w:val="%1"/>
      <w:lvlJc w:val="left"/>
      <w:pPr>
        <w:ind w:left="0" w:firstLine="0"/>
      </w:pPr>
      <w:rPr>
        <w:rFonts w:hint="eastAsia"/>
      </w:rPr>
    </w:lvl>
    <w:lvl w:ilvl="1">
      <w:start w:val="1"/>
      <w:numFmt w:val="decimal"/>
      <w:pStyle w:val="affe"/>
      <w:suff w:val="nothing"/>
      <w:lvlText w:val="%1%2　"/>
      <w:lvlJc w:val="left"/>
      <w:pPr>
        <w:ind w:left="0" w:firstLine="0"/>
      </w:pPr>
      <w:rPr>
        <w:rFonts w:ascii="黑体" w:eastAsia="黑体" w:hint="eastAsia"/>
        <w:b w:val="0"/>
        <w:i w:val="0"/>
        <w:sz w:val="21"/>
      </w:rPr>
    </w:lvl>
    <w:lvl w:ilvl="2">
      <w:start w:val="1"/>
      <w:numFmt w:val="decimal"/>
      <w:pStyle w:val="afff"/>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f0"/>
      <w:suff w:val="nothing"/>
      <w:lvlText w:val="%1%2.%3.%4　"/>
      <w:lvlJc w:val="left"/>
      <w:pPr>
        <w:ind w:left="993" w:firstLine="0"/>
      </w:pPr>
      <w:rPr>
        <w:rFonts w:ascii="黑体" w:eastAsia="黑体" w:hint="eastAsia"/>
        <w:b w:val="0"/>
        <w:i w:val="0"/>
        <w:sz w:val="21"/>
      </w:rPr>
    </w:lvl>
    <w:lvl w:ilvl="4">
      <w:start w:val="1"/>
      <w:numFmt w:val="decimal"/>
      <w:pStyle w:val="afff1"/>
      <w:suff w:val="nothing"/>
      <w:lvlText w:val="%1%2.%3.%4.%5　"/>
      <w:lvlJc w:val="left"/>
      <w:pPr>
        <w:ind w:left="1135" w:firstLine="0"/>
      </w:pPr>
      <w:rPr>
        <w:rFonts w:ascii="黑体" w:eastAsia="黑体" w:hint="eastAsia"/>
        <w:b w:val="0"/>
        <w:i w:val="0"/>
        <w:sz w:val="21"/>
      </w:rPr>
    </w:lvl>
    <w:lvl w:ilvl="5">
      <w:start w:val="1"/>
      <w:numFmt w:val="decimal"/>
      <w:pStyle w:val="afff2"/>
      <w:suff w:val="nothing"/>
      <w:lvlText w:val="%1%2.%3.%4.%5.%6　"/>
      <w:lvlJc w:val="left"/>
      <w:pPr>
        <w:ind w:left="0" w:firstLine="0"/>
      </w:pPr>
      <w:rPr>
        <w:rFonts w:ascii="黑体" w:eastAsia="黑体" w:hint="eastAsia"/>
        <w:b w:val="0"/>
        <w:i w:val="0"/>
        <w:sz w:val="21"/>
      </w:rPr>
    </w:lvl>
    <w:lvl w:ilvl="6">
      <w:start w:val="1"/>
      <w:numFmt w:val="decimal"/>
      <w:pStyle w:val="afff3"/>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0" w15:restartNumberingAfterBreak="0">
    <w:nsid w:val="6DBF04F4"/>
    <w:multiLevelType w:val="multilevel"/>
    <w:tmpl w:val="F3A22F6C"/>
    <w:lvl w:ilvl="0">
      <w:start w:val="1"/>
      <w:numFmt w:val="none"/>
      <w:pStyle w:val="afff4"/>
      <w:lvlText w:val="%1注："/>
      <w:lvlJc w:val="left"/>
      <w:pPr>
        <w:ind w:left="800"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1" w15:restartNumberingAfterBreak="0">
    <w:nsid w:val="6DF35F19"/>
    <w:multiLevelType w:val="multilevel"/>
    <w:tmpl w:val="31ACFC82"/>
    <w:lvl w:ilvl="0">
      <w:start w:val="1"/>
      <w:numFmt w:val="decimal"/>
      <w:lvlRestart w:val="0"/>
      <w:pStyle w:val="afff5"/>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2" w15:restartNumberingAfterBreak="0">
    <w:nsid w:val="6EDE1BBD"/>
    <w:multiLevelType w:val="hybridMultilevel"/>
    <w:tmpl w:val="C4A8D66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76933334"/>
    <w:multiLevelType w:val="hybridMultilevel"/>
    <w:tmpl w:val="92A665E8"/>
    <w:lvl w:ilvl="0" w:tplc="11600844">
      <w:start w:val="1"/>
      <w:numFmt w:val="none"/>
      <w:lvlRestart w:val="0"/>
      <w:pStyle w:val="afff6"/>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29"/>
  </w:num>
  <w:num w:numId="3">
    <w:abstractNumId w:val="6"/>
  </w:num>
  <w:num w:numId="4">
    <w:abstractNumId w:val="9"/>
  </w:num>
  <w:num w:numId="5">
    <w:abstractNumId w:val="10"/>
  </w:num>
  <w:num w:numId="6">
    <w:abstractNumId w:val="18"/>
  </w:num>
  <w:num w:numId="7">
    <w:abstractNumId w:val="8"/>
  </w:num>
  <w:num w:numId="8">
    <w:abstractNumId w:val="21"/>
  </w:num>
  <w:num w:numId="9">
    <w:abstractNumId w:val="23"/>
  </w:num>
  <w:num w:numId="10">
    <w:abstractNumId w:val="19"/>
  </w:num>
  <w:num w:numId="11">
    <w:abstractNumId w:val="31"/>
  </w:num>
  <w:num w:numId="12">
    <w:abstractNumId w:val="16"/>
  </w:num>
  <w:num w:numId="13">
    <w:abstractNumId w:val="33"/>
  </w:num>
  <w:num w:numId="14">
    <w:abstractNumId w:val="1"/>
  </w:num>
  <w:num w:numId="15">
    <w:abstractNumId w:val="22"/>
  </w:num>
  <w:num w:numId="16">
    <w:abstractNumId w:val="7"/>
  </w:num>
  <w:num w:numId="17">
    <w:abstractNumId w:val="14"/>
  </w:num>
  <w:num w:numId="18">
    <w:abstractNumId w:val="27"/>
  </w:num>
  <w:num w:numId="19">
    <w:abstractNumId w:val="28"/>
  </w:num>
  <w:num w:numId="20">
    <w:abstractNumId w:val="12"/>
  </w:num>
  <w:num w:numId="21">
    <w:abstractNumId w:val="13"/>
  </w:num>
  <w:num w:numId="22">
    <w:abstractNumId w:val="30"/>
  </w:num>
  <w:num w:numId="23">
    <w:abstractNumId w:val="3"/>
  </w:num>
  <w:num w:numId="24">
    <w:abstractNumId w:val="5"/>
  </w:num>
  <w:num w:numId="25">
    <w:abstractNumId w:val="15"/>
  </w:num>
  <w:num w:numId="26">
    <w:abstractNumId w:val="26"/>
  </w:num>
  <w:num w:numId="27">
    <w:abstractNumId w:val="11"/>
  </w:num>
  <w:num w:numId="28">
    <w:abstractNumId w:val="24"/>
  </w:num>
  <w:num w:numId="29">
    <w:abstractNumId w:val="20"/>
  </w:num>
  <w:num w:numId="30">
    <w:abstractNumId w:val="4"/>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 w:numId="52">
    <w:abstractNumId w:val="17"/>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32"/>
  </w:num>
  <w:num w:numId="57">
    <w:abstractNumId w:val="29"/>
  </w:num>
  <w:num w:numId="58">
    <w:abstractNumId w:val="29"/>
  </w:num>
  <w:num w:numId="59">
    <w:abstractNumId w:val="5"/>
  </w:num>
  <w:num w:numId="60">
    <w:abstractNumId w:val="29"/>
  </w:num>
  <w:num w:numId="61">
    <w:abstractNumId w:val="29"/>
  </w:num>
  <w:num w:numId="62">
    <w:abstractNumId w:val="29"/>
  </w:num>
  <w:num w:numId="63">
    <w:abstractNumId w:val="13"/>
  </w:num>
  <w:num w:numId="64">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3D2"/>
    <w:rsid w:val="0000040A"/>
    <w:rsid w:val="000008FA"/>
    <w:rsid w:val="00000A94"/>
    <w:rsid w:val="00000AAC"/>
    <w:rsid w:val="00001972"/>
    <w:rsid w:val="00001D9A"/>
    <w:rsid w:val="000024CB"/>
    <w:rsid w:val="00003E5F"/>
    <w:rsid w:val="00006353"/>
    <w:rsid w:val="00006D86"/>
    <w:rsid w:val="00007B3A"/>
    <w:rsid w:val="000107E0"/>
    <w:rsid w:val="00011FDE"/>
    <w:rsid w:val="00012FFD"/>
    <w:rsid w:val="0001356E"/>
    <w:rsid w:val="00013C56"/>
    <w:rsid w:val="00014162"/>
    <w:rsid w:val="00014210"/>
    <w:rsid w:val="00014340"/>
    <w:rsid w:val="00014AA1"/>
    <w:rsid w:val="0001602F"/>
    <w:rsid w:val="0001641D"/>
    <w:rsid w:val="00016A9C"/>
    <w:rsid w:val="00016AE7"/>
    <w:rsid w:val="00016DFC"/>
    <w:rsid w:val="00022184"/>
    <w:rsid w:val="00022762"/>
    <w:rsid w:val="000238E0"/>
    <w:rsid w:val="000249DB"/>
    <w:rsid w:val="0002552A"/>
    <w:rsid w:val="0002595E"/>
    <w:rsid w:val="000303C3"/>
    <w:rsid w:val="00031784"/>
    <w:rsid w:val="000322F9"/>
    <w:rsid w:val="000331D3"/>
    <w:rsid w:val="000346A5"/>
    <w:rsid w:val="000359C3"/>
    <w:rsid w:val="00035A7D"/>
    <w:rsid w:val="00037022"/>
    <w:rsid w:val="0004249A"/>
    <w:rsid w:val="00043282"/>
    <w:rsid w:val="00043EF4"/>
    <w:rsid w:val="00044286"/>
    <w:rsid w:val="00045A92"/>
    <w:rsid w:val="00046346"/>
    <w:rsid w:val="00046C42"/>
    <w:rsid w:val="00047F28"/>
    <w:rsid w:val="000503AA"/>
    <w:rsid w:val="00050543"/>
    <w:rsid w:val="000506A1"/>
    <w:rsid w:val="00050D38"/>
    <w:rsid w:val="000515DD"/>
    <w:rsid w:val="0005265A"/>
    <w:rsid w:val="00052923"/>
    <w:rsid w:val="00053448"/>
    <w:rsid w:val="000539DD"/>
    <w:rsid w:val="00053BD3"/>
    <w:rsid w:val="000549FF"/>
    <w:rsid w:val="000556ED"/>
    <w:rsid w:val="00055F88"/>
    <w:rsid w:val="00055FE2"/>
    <w:rsid w:val="0005616F"/>
    <w:rsid w:val="00057567"/>
    <w:rsid w:val="00060C2E"/>
    <w:rsid w:val="00060F4B"/>
    <w:rsid w:val="00061033"/>
    <w:rsid w:val="000619E9"/>
    <w:rsid w:val="000622D4"/>
    <w:rsid w:val="0006357D"/>
    <w:rsid w:val="00067F1E"/>
    <w:rsid w:val="00071CC0"/>
    <w:rsid w:val="00072213"/>
    <w:rsid w:val="000726CC"/>
    <w:rsid w:val="00073C8C"/>
    <w:rsid w:val="00075603"/>
    <w:rsid w:val="000770A6"/>
    <w:rsid w:val="00077B64"/>
    <w:rsid w:val="00077BAC"/>
    <w:rsid w:val="00080A1C"/>
    <w:rsid w:val="00082317"/>
    <w:rsid w:val="00083D2C"/>
    <w:rsid w:val="00086228"/>
    <w:rsid w:val="000864A1"/>
    <w:rsid w:val="000864A5"/>
    <w:rsid w:val="00086AA1"/>
    <w:rsid w:val="00087A77"/>
    <w:rsid w:val="00090CA6"/>
    <w:rsid w:val="0009184E"/>
    <w:rsid w:val="0009298E"/>
    <w:rsid w:val="00092B6C"/>
    <w:rsid w:val="00092B8A"/>
    <w:rsid w:val="00092FB0"/>
    <w:rsid w:val="000934C5"/>
    <w:rsid w:val="00093D25"/>
    <w:rsid w:val="00094D73"/>
    <w:rsid w:val="00095288"/>
    <w:rsid w:val="00095CF2"/>
    <w:rsid w:val="00096D63"/>
    <w:rsid w:val="000A0251"/>
    <w:rsid w:val="000A0389"/>
    <w:rsid w:val="000A0507"/>
    <w:rsid w:val="000A0682"/>
    <w:rsid w:val="000A0B60"/>
    <w:rsid w:val="000A0E78"/>
    <w:rsid w:val="000A0EB8"/>
    <w:rsid w:val="000A19FC"/>
    <w:rsid w:val="000A296B"/>
    <w:rsid w:val="000A4B66"/>
    <w:rsid w:val="000A5025"/>
    <w:rsid w:val="000A56E4"/>
    <w:rsid w:val="000A7311"/>
    <w:rsid w:val="000B060F"/>
    <w:rsid w:val="000B10B8"/>
    <w:rsid w:val="000B1592"/>
    <w:rsid w:val="000B1FF2"/>
    <w:rsid w:val="000B2057"/>
    <w:rsid w:val="000B3712"/>
    <w:rsid w:val="000B3CDA"/>
    <w:rsid w:val="000B4C58"/>
    <w:rsid w:val="000B6001"/>
    <w:rsid w:val="000B61A3"/>
    <w:rsid w:val="000B6A0B"/>
    <w:rsid w:val="000C0ADB"/>
    <w:rsid w:val="000C0C2A"/>
    <w:rsid w:val="000C0F6C"/>
    <w:rsid w:val="000C11DB"/>
    <w:rsid w:val="000C2204"/>
    <w:rsid w:val="000C28CB"/>
    <w:rsid w:val="000C2F6B"/>
    <w:rsid w:val="000C2FBD"/>
    <w:rsid w:val="000C3E10"/>
    <w:rsid w:val="000C4060"/>
    <w:rsid w:val="000C4B41"/>
    <w:rsid w:val="000C57D6"/>
    <w:rsid w:val="000C7666"/>
    <w:rsid w:val="000D0A9C"/>
    <w:rsid w:val="000D0AEB"/>
    <w:rsid w:val="000D1795"/>
    <w:rsid w:val="000D232C"/>
    <w:rsid w:val="000D329A"/>
    <w:rsid w:val="000D351B"/>
    <w:rsid w:val="000D3731"/>
    <w:rsid w:val="000D4B9C"/>
    <w:rsid w:val="000D4EB6"/>
    <w:rsid w:val="000D63F6"/>
    <w:rsid w:val="000D753B"/>
    <w:rsid w:val="000E0A48"/>
    <w:rsid w:val="000E4C9E"/>
    <w:rsid w:val="000E6FD7"/>
    <w:rsid w:val="000E78B1"/>
    <w:rsid w:val="000F06CB"/>
    <w:rsid w:val="000F06E1"/>
    <w:rsid w:val="000F0E3C"/>
    <w:rsid w:val="000F13C4"/>
    <w:rsid w:val="000F19D5"/>
    <w:rsid w:val="000F3A10"/>
    <w:rsid w:val="000F4AEA"/>
    <w:rsid w:val="000F5531"/>
    <w:rsid w:val="000F6501"/>
    <w:rsid w:val="000F67E9"/>
    <w:rsid w:val="000F7A75"/>
    <w:rsid w:val="001016A7"/>
    <w:rsid w:val="0010341B"/>
    <w:rsid w:val="00104045"/>
    <w:rsid w:val="00104926"/>
    <w:rsid w:val="0010624E"/>
    <w:rsid w:val="0010748C"/>
    <w:rsid w:val="001104C0"/>
    <w:rsid w:val="00110D1B"/>
    <w:rsid w:val="001119D1"/>
    <w:rsid w:val="00111C2E"/>
    <w:rsid w:val="00112638"/>
    <w:rsid w:val="00113B1E"/>
    <w:rsid w:val="00115A47"/>
    <w:rsid w:val="00116C8B"/>
    <w:rsid w:val="00116CE1"/>
    <w:rsid w:val="0011711C"/>
    <w:rsid w:val="00120926"/>
    <w:rsid w:val="00120C64"/>
    <w:rsid w:val="00120C81"/>
    <w:rsid w:val="00120DF1"/>
    <w:rsid w:val="00121015"/>
    <w:rsid w:val="00121107"/>
    <w:rsid w:val="00121299"/>
    <w:rsid w:val="00121324"/>
    <w:rsid w:val="001214B1"/>
    <w:rsid w:val="00123C42"/>
    <w:rsid w:val="00123D21"/>
    <w:rsid w:val="00124A16"/>
    <w:rsid w:val="00124E4F"/>
    <w:rsid w:val="001260B7"/>
    <w:rsid w:val="001265CB"/>
    <w:rsid w:val="00126D0F"/>
    <w:rsid w:val="00130BB7"/>
    <w:rsid w:val="00131E90"/>
    <w:rsid w:val="001321C6"/>
    <w:rsid w:val="001324B6"/>
    <w:rsid w:val="001325C4"/>
    <w:rsid w:val="00133010"/>
    <w:rsid w:val="001337A1"/>
    <w:rsid w:val="001338EE"/>
    <w:rsid w:val="00133AAE"/>
    <w:rsid w:val="00133E1E"/>
    <w:rsid w:val="0013462B"/>
    <w:rsid w:val="00135323"/>
    <w:rsid w:val="001356C4"/>
    <w:rsid w:val="00141114"/>
    <w:rsid w:val="00142969"/>
    <w:rsid w:val="001441EA"/>
    <w:rsid w:val="00144BD3"/>
    <w:rsid w:val="001457E7"/>
    <w:rsid w:val="00145D9D"/>
    <w:rsid w:val="00146388"/>
    <w:rsid w:val="001468D3"/>
    <w:rsid w:val="00146F60"/>
    <w:rsid w:val="001476B6"/>
    <w:rsid w:val="00147D38"/>
    <w:rsid w:val="00150AE0"/>
    <w:rsid w:val="001529E5"/>
    <w:rsid w:val="00153C7E"/>
    <w:rsid w:val="001541A7"/>
    <w:rsid w:val="001544E0"/>
    <w:rsid w:val="00156B25"/>
    <w:rsid w:val="00156E1A"/>
    <w:rsid w:val="00157B55"/>
    <w:rsid w:val="001617FC"/>
    <w:rsid w:val="00161BC6"/>
    <w:rsid w:val="00162438"/>
    <w:rsid w:val="00163587"/>
    <w:rsid w:val="001642FA"/>
    <w:rsid w:val="0016475B"/>
    <w:rsid w:val="001649EB"/>
    <w:rsid w:val="00164BAF"/>
    <w:rsid w:val="00164FA8"/>
    <w:rsid w:val="00165065"/>
    <w:rsid w:val="00165389"/>
    <w:rsid w:val="00165434"/>
    <w:rsid w:val="0016580B"/>
    <w:rsid w:val="00165F49"/>
    <w:rsid w:val="00166B88"/>
    <w:rsid w:val="0016770A"/>
    <w:rsid w:val="00170804"/>
    <w:rsid w:val="001708E9"/>
    <w:rsid w:val="00172DF9"/>
    <w:rsid w:val="0017340B"/>
    <w:rsid w:val="001735E9"/>
    <w:rsid w:val="00173C47"/>
    <w:rsid w:val="00173FB1"/>
    <w:rsid w:val="001758E8"/>
    <w:rsid w:val="00175DE4"/>
    <w:rsid w:val="00176DFD"/>
    <w:rsid w:val="001775DF"/>
    <w:rsid w:val="00181AB8"/>
    <w:rsid w:val="001834C3"/>
    <w:rsid w:val="00183C22"/>
    <w:rsid w:val="00184D05"/>
    <w:rsid w:val="00184D5C"/>
    <w:rsid w:val="001852C9"/>
    <w:rsid w:val="00185D59"/>
    <w:rsid w:val="00185DEE"/>
    <w:rsid w:val="00187C3F"/>
    <w:rsid w:val="00190087"/>
    <w:rsid w:val="001913C4"/>
    <w:rsid w:val="00191CE9"/>
    <w:rsid w:val="00192118"/>
    <w:rsid w:val="00192927"/>
    <w:rsid w:val="00192E32"/>
    <w:rsid w:val="0019348F"/>
    <w:rsid w:val="00193A07"/>
    <w:rsid w:val="00194C95"/>
    <w:rsid w:val="00195C34"/>
    <w:rsid w:val="00197DB5"/>
    <w:rsid w:val="001A081C"/>
    <w:rsid w:val="001A1A53"/>
    <w:rsid w:val="001A1D6F"/>
    <w:rsid w:val="001A234A"/>
    <w:rsid w:val="001A44A7"/>
    <w:rsid w:val="001A4FEB"/>
    <w:rsid w:val="001A562A"/>
    <w:rsid w:val="001B06E8"/>
    <w:rsid w:val="001B1614"/>
    <w:rsid w:val="001B64E0"/>
    <w:rsid w:val="001B672B"/>
    <w:rsid w:val="001B6DC0"/>
    <w:rsid w:val="001B71D0"/>
    <w:rsid w:val="001B71EE"/>
    <w:rsid w:val="001C04A8"/>
    <w:rsid w:val="001C2318"/>
    <w:rsid w:val="001C2C03"/>
    <w:rsid w:val="001C3244"/>
    <w:rsid w:val="001C42F7"/>
    <w:rsid w:val="001C49E5"/>
    <w:rsid w:val="001C680C"/>
    <w:rsid w:val="001C73D2"/>
    <w:rsid w:val="001C7FEA"/>
    <w:rsid w:val="001D0499"/>
    <w:rsid w:val="001D0BBE"/>
    <w:rsid w:val="001D0ED4"/>
    <w:rsid w:val="001D1B6C"/>
    <w:rsid w:val="001D1C53"/>
    <w:rsid w:val="001D1C9E"/>
    <w:rsid w:val="001D212F"/>
    <w:rsid w:val="001D285A"/>
    <w:rsid w:val="001D29D7"/>
    <w:rsid w:val="001D2D2B"/>
    <w:rsid w:val="001D2DE7"/>
    <w:rsid w:val="001D3C77"/>
    <w:rsid w:val="001D411C"/>
    <w:rsid w:val="001D4AF7"/>
    <w:rsid w:val="001D5181"/>
    <w:rsid w:val="001D6F10"/>
    <w:rsid w:val="001E0033"/>
    <w:rsid w:val="001E08A2"/>
    <w:rsid w:val="001E1B6A"/>
    <w:rsid w:val="001E2484"/>
    <w:rsid w:val="001E3CC4"/>
    <w:rsid w:val="001E4882"/>
    <w:rsid w:val="001E5CD9"/>
    <w:rsid w:val="001E73AB"/>
    <w:rsid w:val="001F092D"/>
    <w:rsid w:val="001F0DBD"/>
    <w:rsid w:val="001F143A"/>
    <w:rsid w:val="001F1605"/>
    <w:rsid w:val="001F1B76"/>
    <w:rsid w:val="001F21A0"/>
    <w:rsid w:val="001F2508"/>
    <w:rsid w:val="001F2905"/>
    <w:rsid w:val="001F346B"/>
    <w:rsid w:val="001F4816"/>
    <w:rsid w:val="001F69B4"/>
    <w:rsid w:val="001F77C7"/>
    <w:rsid w:val="001F7EEE"/>
    <w:rsid w:val="00200183"/>
    <w:rsid w:val="0020078E"/>
    <w:rsid w:val="00200A1F"/>
    <w:rsid w:val="00200F32"/>
    <w:rsid w:val="0020107D"/>
    <w:rsid w:val="00202AA4"/>
    <w:rsid w:val="002031F7"/>
    <w:rsid w:val="002040E6"/>
    <w:rsid w:val="00205154"/>
    <w:rsid w:val="0020527B"/>
    <w:rsid w:val="00205945"/>
    <w:rsid w:val="00206100"/>
    <w:rsid w:val="0021017A"/>
    <w:rsid w:val="002105FA"/>
    <w:rsid w:val="00210B15"/>
    <w:rsid w:val="00213460"/>
    <w:rsid w:val="00213E97"/>
    <w:rsid w:val="002142EA"/>
    <w:rsid w:val="00216C51"/>
    <w:rsid w:val="002176A6"/>
    <w:rsid w:val="002177C7"/>
    <w:rsid w:val="002204BB"/>
    <w:rsid w:val="002209E7"/>
    <w:rsid w:val="002210CA"/>
    <w:rsid w:val="00221B79"/>
    <w:rsid w:val="00221C6B"/>
    <w:rsid w:val="00221CC0"/>
    <w:rsid w:val="002245D2"/>
    <w:rsid w:val="00224DD9"/>
    <w:rsid w:val="002253A1"/>
    <w:rsid w:val="00225608"/>
    <w:rsid w:val="00225CF8"/>
    <w:rsid w:val="0022650F"/>
    <w:rsid w:val="00227855"/>
    <w:rsid w:val="0022794E"/>
    <w:rsid w:val="002306D6"/>
    <w:rsid w:val="002315EA"/>
    <w:rsid w:val="00233D64"/>
    <w:rsid w:val="0023423C"/>
    <w:rsid w:val="0023482A"/>
    <w:rsid w:val="002359CB"/>
    <w:rsid w:val="00236500"/>
    <w:rsid w:val="002368B6"/>
    <w:rsid w:val="00237D2F"/>
    <w:rsid w:val="0024016E"/>
    <w:rsid w:val="00243540"/>
    <w:rsid w:val="00243705"/>
    <w:rsid w:val="00244160"/>
    <w:rsid w:val="0024497B"/>
    <w:rsid w:val="0024515B"/>
    <w:rsid w:val="002455D7"/>
    <w:rsid w:val="00246021"/>
    <w:rsid w:val="0024666E"/>
    <w:rsid w:val="00247F52"/>
    <w:rsid w:val="002500FF"/>
    <w:rsid w:val="00250B25"/>
    <w:rsid w:val="00250BBE"/>
    <w:rsid w:val="0025194F"/>
    <w:rsid w:val="00251DE6"/>
    <w:rsid w:val="002574B7"/>
    <w:rsid w:val="0025787C"/>
    <w:rsid w:val="002579F9"/>
    <w:rsid w:val="00257BC2"/>
    <w:rsid w:val="0026148A"/>
    <w:rsid w:val="0026185D"/>
    <w:rsid w:val="00261D03"/>
    <w:rsid w:val="002625B6"/>
    <w:rsid w:val="00262696"/>
    <w:rsid w:val="002630F6"/>
    <w:rsid w:val="002643C3"/>
    <w:rsid w:val="00264A0C"/>
    <w:rsid w:val="00267EF4"/>
    <w:rsid w:val="00270CB8"/>
    <w:rsid w:val="0027284E"/>
    <w:rsid w:val="00272B08"/>
    <w:rsid w:val="00275E67"/>
    <w:rsid w:val="0027624B"/>
    <w:rsid w:val="0028041D"/>
    <w:rsid w:val="0028119D"/>
    <w:rsid w:val="00281BB8"/>
    <w:rsid w:val="00281E9E"/>
    <w:rsid w:val="00282690"/>
    <w:rsid w:val="00282ACE"/>
    <w:rsid w:val="00283463"/>
    <w:rsid w:val="00285170"/>
    <w:rsid w:val="002852A8"/>
    <w:rsid w:val="00285361"/>
    <w:rsid w:val="00285667"/>
    <w:rsid w:val="0028625D"/>
    <w:rsid w:val="002873D9"/>
    <w:rsid w:val="00287C12"/>
    <w:rsid w:val="00292CDC"/>
    <w:rsid w:val="00292D60"/>
    <w:rsid w:val="00294D34"/>
    <w:rsid w:val="00294E3B"/>
    <w:rsid w:val="0029510F"/>
    <w:rsid w:val="00296193"/>
    <w:rsid w:val="00296C66"/>
    <w:rsid w:val="00296EBE"/>
    <w:rsid w:val="002974E3"/>
    <w:rsid w:val="002A084B"/>
    <w:rsid w:val="002A1260"/>
    <w:rsid w:val="002A1589"/>
    <w:rsid w:val="002A1608"/>
    <w:rsid w:val="002A25DC"/>
    <w:rsid w:val="002A284D"/>
    <w:rsid w:val="002A3AAB"/>
    <w:rsid w:val="002A3CEF"/>
    <w:rsid w:val="002A4CEA"/>
    <w:rsid w:val="002A4E36"/>
    <w:rsid w:val="002A5977"/>
    <w:rsid w:val="002A5A13"/>
    <w:rsid w:val="002A7F44"/>
    <w:rsid w:val="002B0102"/>
    <w:rsid w:val="002B0C40"/>
    <w:rsid w:val="002B1870"/>
    <w:rsid w:val="002B1966"/>
    <w:rsid w:val="002B3A61"/>
    <w:rsid w:val="002B4508"/>
    <w:rsid w:val="002B45EF"/>
    <w:rsid w:val="002B5779"/>
    <w:rsid w:val="002B5935"/>
    <w:rsid w:val="002B7332"/>
    <w:rsid w:val="002B76E7"/>
    <w:rsid w:val="002B7E9B"/>
    <w:rsid w:val="002B7F51"/>
    <w:rsid w:val="002C09E7"/>
    <w:rsid w:val="002C0FDA"/>
    <w:rsid w:val="002C1B28"/>
    <w:rsid w:val="002C1BDD"/>
    <w:rsid w:val="002C22DD"/>
    <w:rsid w:val="002C3F07"/>
    <w:rsid w:val="002C5278"/>
    <w:rsid w:val="002C7342"/>
    <w:rsid w:val="002C7858"/>
    <w:rsid w:val="002C7EBB"/>
    <w:rsid w:val="002D04FD"/>
    <w:rsid w:val="002D06C1"/>
    <w:rsid w:val="002D23E5"/>
    <w:rsid w:val="002D353A"/>
    <w:rsid w:val="002D42B5"/>
    <w:rsid w:val="002D4B5D"/>
    <w:rsid w:val="002D4F1A"/>
    <w:rsid w:val="002D6EC6"/>
    <w:rsid w:val="002D79AC"/>
    <w:rsid w:val="002E039D"/>
    <w:rsid w:val="002E197C"/>
    <w:rsid w:val="002E4A81"/>
    <w:rsid w:val="002E4D5A"/>
    <w:rsid w:val="002E52AC"/>
    <w:rsid w:val="002E6326"/>
    <w:rsid w:val="002F0186"/>
    <w:rsid w:val="002F091A"/>
    <w:rsid w:val="002F0C48"/>
    <w:rsid w:val="002F10DA"/>
    <w:rsid w:val="002F2F2E"/>
    <w:rsid w:val="002F30E0"/>
    <w:rsid w:val="002F35E4"/>
    <w:rsid w:val="002F3730"/>
    <w:rsid w:val="002F38E1"/>
    <w:rsid w:val="002F4B1D"/>
    <w:rsid w:val="002F60CC"/>
    <w:rsid w:val="002F7AF6"/>
    <w:rsid w:val="00300E63"/>
    <w:rsid w:val="00302E56"/>
    <w:rsid w:val="00302F5F"/>
    <w:rsid w:val="0030441D"/>
    <w:rsid w:val="003052D6"/>
    <w:rsid w:val="00305C7D"/>
    <w:rsid w:val="00306063"/>
    <w:rsid w:val="003068D2"/>
    <w:rsid w:val="00307723"/>
    <w:rsid w:val="00307F21"/>
    <w:rsid w:val="00310FA8"/>
    <w:rsid w:val="00311504"/>
    <w:rsid w:val="003132BC"/>
    <w:rsid w:val="00313B85"/>
    <w:rsid w:val="00314BDF"/>
    <w:rsid w:val="00314C6B"/>
    <w:rsid w:val="00315581"/>
    <w:rsid w:val="00317988"/>
    <w:rsid w:val="003217B9"/>
    <w:rsid w:val="003221B4"/>
    <w:rsid w:val="00322E62"/>
    <w:rsid w:val="00324118"/>
    <w:rsid w:val="00324EDD"/>
    <w:rsid w:val="00327273"/>
    <w:rsid w:val="003301C5"/>
    <w:rsid w:val="0033027A"/>
    <w:rsid w:val="00333BB3"/>
    <w:rsid w:val="0033566B"/>
    <w:rsid w:val="0033619C"/>
    <w:rsid w:val="00336C64"/>
    <w:rsid w:val="00337162"/>
    <w:rsid w:val="00337397"/>
    <w:rsid w:val="00340757"/>
    <w:rsid w:val="0034194F"/>
    <w:rsid w:val="00343A43"/>
    <w:rsid w:val="00344605"/>
    <w:rsid w:val="00345008"/>
    <w:rsid w:val="0034562A"/>
    <w:rsid w:val="00345E62"/>
    <w:rsid w:val="003474AA"/>
    <w:rsid w:val="00350D1D"/>
    <w:rsid w:val="00352C83"/>
    <w:rsid w:val="0035586F"/>
    <w:rsid w:val="003615D2"/>
    <w:rsid w:val="0036429C"/>
    <w:rsid w:val="00364971"/>
    <w:rsid w:val="00364A53"/>
    <w:rsid w:val="00364CA6"/>
    <w:rsid w:val="003654CB"/>
    <w:rsid w:val="00365F86"/>
    <w:rsid w:val="00365F87"/>
    <w:rsid w:val="00366734"/>
    <w:rsid w:val="003705F4"/>
    <w:rsid w:val="00370D58"/>
    <w:rsid w:val="00371316"/>
    <w:rsid w:val="00372A36"/>
    <w:rsid w:val="00373742"/>
    <w:rsid w:val="0037385B"/>
    <w:rsid w:val="00374254"/>
    <w:rsid w:val="00374697"/>
    <w:rsid w:val="00374B60"/>
    <w:rsid w:val="003752B2"/>
    <w:rsid w:val="00376713"/>
    <w:rsid w:val="00381364"/>
    <w:rsid w:val="00381815"/>
    <w:rsid w:val="003819AF"/>
    <w:rsid w:val="003820E9"/>
    <w:rsid w:val="003829B7"/>
    <w:rsid w:val="00382DE7"/>
    <w:rsid w:val="003835B3"/>
    <w:rsid w:val="00384FFC"/>
    <w:rsid w:val="003872FC"/>
    <w:rsid w:val="00387ADC"/>
    <w:rsid w:val="00390020"/>
    <w:rsid w:val="003903D6"/>
    <w:rsid w:val="00390EE6"/>
    <w:rsid w:val="0039118F"/>
    <w:rsid w:val="00392AD7"/>
    <w:rsid w:val="003938D9"/>
    <w:rsid w:val="00393AEA"/>
    <w:rsid w:val="00393E38"/>
    <w:rsid w:val="00394376"/>
    <w:rsid w:val="003943FF"/>
    <w:rsid w:val="00395CC6"/>
    <w:rsid w:val="003974EB"/>
    <w:rsid w:val="00397CAE"/>
    <w:rsid w:val="00397CC5"/>
    <w:rsid w:val="003A1582"/>
    <w:rsid w:val="003A19AB"/>
    <w:rsid w:val="003A2E5D"/>
    <w:rsid w:val="003A2EFA"/>
    <w:rsid w:val="003A4077"/>
    <w:rsid w:val="003A5464"/>
    <w:rsid w:val="003B09AD"/>
    <w:rsid w:val="003B1F18"/>
    <w:rsid w:val="003B250F"/>
    <w:rsid w:val="003B2D9B"/>
    <w:rsid w:val="003B3FD9"/>
    <w:rsid w:val="003B455A"/>
    <w:rsid w:val="003B5AFF"/>
    <w:rsid w:val="003B5BF0"/>
    <w:rsid w:val="003B60BF"/>
    <w:rsid w:val="003B6BE3"/>
    <w:rsid w:val="003B6FCD"/>
    <w:rsid w:val="003C010C"/>
    <w:rsid w:val="003C0A6C"/>
    <w:rsid w:val="003C13B7"/>
    <w:rsid w:val="003C180D"/>
    <w:rsid w:val="003C1954"/>
    <w:rsid w:val="003C1A46"/>
    <w:rsid w:val="003C2872"/>
    <w:rsid w:val="003C5275"/>
    <w:rsid w:val="003C5A43"/>
    <w:rsid w:val="003C685B"/>
    <w:rsid w:val="003C70B3"/>
    <w:rsid w:val="003C7AFE"/>
    <w:rsid w:val="003D0519"/>
    <w:rsid w:val="003D0FF6"/>
    <w:rsid w:val="003D106A"/>
    <w:rsid w:val="003D262C"/>
    <w:rsid w:val="003D388A"/>
    <w:rsid w:val="003D6D61"/>
    <w:rsid w:val="003D7135"/>
    <w:rsid w:val="003D7177"/>
    <w:rsid w:val="003E091D"/>
    <w:rsid w:val="003E154F"/>
    <w:rsid w:val="003E17F5"/>
    <w:rsid w:val="003E1C53"/>
    <w:rsid w:val="003E2A69"/>
    <w:rsid w:val="003E2D49"/>
    <w:rsid w:val="003E2FD4"/>
    <w:rsid w:val="003E3761"/>
    <w:rsid w:val="003E4461"/>
    <w:rsid w:val="003E49F6"/>
    <w:rsid w:val="003E712F"/>
    <w:rsid w:val="003F0841"/>
    <w:rsid w:val="003F23D3"/>
    <w:rsid w:val="003F3A9E"/>
    <w:rsid w:val="003F3F08"/>
    <w:rsid w:val="003F49F1"/>
    <w:rsid w:val="003F6272"/>
    <w:rsid w:val="003F7880"/>
    <w:rsid w:val="00400E72"/>
    <w:rsid w:val="00401400"/>
    <w:rsid w:val="0040349E"/>
    <w:rsid w:val="004038C1"/>
    <w:rsid w:val="00404869"/>
    <w:rsid w:val="00405884"/>
    <w:rsid w:val="00406CAC"/>
    <w:rsid w:val="00407D39"/>
    <w:rsid w:val="00413865"/>
    <w:rsid w:val="0041477A"/>
    <w:rsid w:val="00415394"/>
    <w:rsid w:val="0041626D"/>
    <w:rsid w:val="004167A3"/>
    <w:rsid w:val="00416A92"/>
    <w:rsid w:val="00420941"/>
    <w:rsid w:val="00427E13"/>
    <w:rsid w:val="004306BA"/>
    <w:rsid w:val="00430CFA"/>
    <w:rsid w:val="00432DAA"/>
    <w:rsid w:val="0043376E"/>
    <w:rsid w:val="00434305"/>
    <w:rsid w:val="004347D3"/>
    <w:rsid w:val="00434850"/>
    <w:rsid w:val="00434B47"/>
    <w:rsid w:val="00434F07"/>
    <w:rsid w:val="00435DF7"/>
    <w:rsid w:val="00437290"/>
    <w:rsid w:val="0044083F"/>
    <w:rsid w:val="00440A4A"/>
    <w:rsid w:val="00441091"/>
    <w:rsid w:val="00441AE7"/>
    <w:rsid w:val="00443E59"/>
    <w:rsid w:val="00444DEB"/>
    <w:rsid w:val="00445574"/>
    <w:rsid w:val="004460F7"/>
    <w:rsid w:val="004467FB"/>
    <w:rsid w:val="00447E55"/>
    <w:rsid w:val="00452D6B"/>
    <w:rsid w:val="00453FF5"/>
    <w:rsid w:val="00454484"/>
    <w:rsid w:val="0045517B"/>
    <w:rsid w:val="00457989"/>
    <w:rsid w:val="0046389E"/>
    <w:rsid w:val="00463B77"/>
    <w:rsid w:val="00463C7B"/>
    <w:rsid w:val="004644A6"/>
    <w:rsid w:val="004659BD"/>
    <w:rsid w:val="00466B33"/>
    <w:rsid w:val="004672A5"/>
    <w:rsid w:val="0046791F"/>
    <w:rsid w:val="00467D1F"/>
    <w:rsid w:val="00467E36"/>
    <w:rsid w:val="00470775"/>
    <w:rsid w:val="00470982"/>
    <w:rsid w:val="004730CA"/>
    <w:rsid w:val="00473403"/>
    <w:rsid w:val="004746B1"/>
    <w:rsid w:val="0047583F"/>
    <w:rsid w:val="00480837"/>
    <w:rsid w:val="004836DB"/>
    <w:rsid w:val="0048395F"/>
    <w:rsid w:val="00484936"/>
    <w:rsid w:val="004853C3"/>
    <w:rsid w:val="0048599E"/>
    <w:rsid w:val="00485C89"/>
    <w:rsid w:val="00486BE3"/>
    <w:rsid w:val="00487585"/>
    <w:rsid w:val="004905E4"/>
    <w:rsid w:val="00490A89"/>
    <w:rsid w:val="00490AB4"/>
    <w:rsid w:val="0049110D"/>
    <w:rsid w:val="00492F02"/>
    <w:rsid w:val="004939AE"/>
    <w:rsid w:val="004964A6"/>
    <w:rsid w:val="004976EF"/>
    <w:rsid w:val="004A0595"/>
    <w:rsid w:val="004A084E"/>
    <w:rsid w:val="004A12DF"/>
    <w:rsid w:val="004A1BA8"/>
    <w:rsid w:val="004A4B57"/>
    <w:rsid w:val="004A5C99"/>
    <w:rsid w:val="004A63FA"/>
    <w:rsid w:val="004A6D0E"/>
    <w:rsid w:val="004A7463"/>
    <w:rsid w:val="004A7D3A"/>
    <w:rsid w:val="004A7EDF"/>
    <w:rsid w:val="004B2701"/>
    <w:rsid w:val="004B2754"/>
    <w:rsid w:val="004B2CA3"/>
    <w:rsid w:val="004B2E1B"/>
    <w:rsid w:val="004B3E93"/>
    <w:rsid w:val="004B4BF4"/>
    <w:rsid w:val="004B6427"/>
    <w:rsid w:val="004C0A64"/>
    <w:rsid w:val="004C1FBC"/>
    <w:rsid w:val="004C3B7D"/>
    <w:rsid w:val="004C3BB1"/>
    <w:rsid w:val="004C3D64"/>
    <w:rsid w:val="004C3F1D"/>
    <w:rsid w:val="004C458D"/>
    <w:rsid w:val="004C45F0"/>
    <w:rsid w:val="004C46F9"/>
    <w:rsid w:val="004C69C2"/>
    <w:rsid w:val="004C7556"/>
    <w:rsid w:val="004C7E9D"/>
    <w:rsid w:val="004C7F12"/>
    <w:rsid w:val="004C7F67"/>
    <w:rsid w:val="004D076D"/>
    <w:rsid w:val="004D0EF1"/>
    <w:rsid w:val="004D21F1"/>
    <w:rsid w:val="004D2253"/>
    <w:rsid w:val="004D2F72"/>
    <w:rsid w:val="004D4406"/>
    <w:rsid w:val="004D7C42"/>
    <w:rsid w:val="004E0465"/>
    <w:rsid w:val="004E0B31"/>
    <w:rsid w:val="004E127B"/>
    <w:rsid w:val="004E1C0A"/>
    <w:rsid w:val="004E264C"/>
    <w:rsid w:val="004E30C5"/>
    <w:rsid w:val="004E4AA5"/>
    <w:rsid w:val="004E4AEE"/>
    <w:rsid w:val="004E5694"/>
    <w:rsid w:val="004E59E3"/>
    <w:rsid w:val="004E67C0"/>
    <w:rsid w:val="004E6CC1"/>
    <w:rsid w:val="004E7E21"/>
    <w:rsid w:val="004F391A"/>
    <w:rsid w:val="004F3CFB"/>
    <w:rsid w:val="004F5A80"/>
    <w:rsid w:val="004F5B30"/>
    <w:rsid w:val="004F6456"/>
    <w:rsid w:val="004F6775"/>
    <w:rsid w:val="004F696E"/>
    <w:rsid w:val="004F6C71"/>
    <w:rsid w:val="00501139"/>
    <w:rsid w:val="00502980"/>
    <w:rsid w:val="0050363E"/>
    <w:rsid w:val="0050398C"/>
    <w:rsid w:val="005039BC"/>
    <w:rsid w:val="005043BB"/>
    <w:rsid w:val="00504A3D"/>
    <w:rsid w:val="00504EB5"/>
    <w:rsid w:val="00505767"/>
    <w:rsid w:val="00505E24"/>
    <w:rsid w:val="005061D8"/>
    <w:rsid w:val="005063EE"/>
    <w:rsid w:val="005066C8"/>
    <w:rsid w:val="005073F0"/>
    <w:rsid w:val="00510A7B"/>
    <w:rsid w:val="00510FC5"/>
    <w:rsid w:val="0051101D"/>
    <w:rsid w:val="00511E2D"/>
    <w:rsid w:val="00512F6E"/>
    <w:rsid w:val="00513038"/>
    <w:rsid w:val="00514174"/>
    <w:rsid w:val="00514DF9"/>
    <w:rsid w:val="00515432"/>
    <w:rsid w:val="005155DF"/>
    <w:rsid w:val="00516088"/>
    <w:rsid w:val="00516B0B"/>
    <w:rsid w:val="005172BA"/>
    <w:rsid w:val="00517C14"/>
    <w:rsid w:val="0052075D"/>
    <w:rsid w:val="00521CA0"/>
    <w:rsid w:val="005220EC"/>
    <w:rsid w:val="00522284"/>
    <w:rsid w:val="005223DF"/>
    <w:rsid w:val="0052300B"/>
    <w:rsid w:val="00523389"/>
    <w:rsid w:val="00523F95"/>
    <w:rsid w:val="00524D65"/>
    <w:rsid w:val="005258AF"/>
    <w:rsid w:val="00525B16"/>
    <w:rsid w:val="0052605F"/>
    <w:rsid w:val="00527F9C"/>
    <w:rsid w:val="00530DE0"/>
    <w:rsid w:val="0053168C"/>
    <w:rsid w:val="00531A18"/>
    <w:rsid w:val="00532281"/>
    <w:rsid w:val="0053371E"/>
    <w:rsid w:val="00533D04"/>
    <w:rsid w:val="00534804"/>
    <w:rsid w:val="00534BDF"/>
    <w:rsid w:val="00535106"/>
    <w:rsid w:val="005354EA"/>
    <w:rsid w:val="00535EC4"/>
    <w:rsid w:val="00535ED9"/>
    <w:rsid w:val="0053692B"/>
    <w:rsid w:val="00536DF7"/>
    <w:rsid w:val="00537983"/>
    <w:rsid w:val="005379FB"/>
    <w:rsid w:val="00537A20"/>
    <w:rsid w:val="0054067D"/>
    <w:rsid w:val="00541853"/>
    <w:rsid w:val="005433CB"/>
    <w:rsid w:val="00543BDA"/>
    <w:rsid w:val="005441CC"/>
    <w:rsid w:val="005472C0"/>
    <w:rsid w:val="005479DA"/>
    <w:rsid w:val="00547BCC"/>
    <w:rsid w:val="00547D3E"/>
    <w:rsid w:val="0055013B"/>
    <w:rsid w:val="00551528"/>
    <w:rsid w:val="00551C8F"/>
    <w:rsid w:val="00551F6F"/>
    <w:rsid w:val="00555044"/>
    <w:rsid w:val="0055612C"/>
    <w:rsid w:val="00561475"/>
    <w:rsid w:val="00561E29"/>
    <w:rsid w:val="0056335B"/>
    <w:rsid w:val="00564398"/>
    <w:rsid w:val="005646F1"/>
    <w:rsid w:val="0056487B"/>
    <w:rsid w:val="0056498D"/>
    <w:rsid w:val="00564B5F"/>
    <w:rsid w:val="00564FB9"/>
    <w:rsid w:val="005711FE"/>
    <w:rsid w:val="00573D9E"/>
    <w:rsid w:val="0057476C"/>
    <w:rsid w:val="00574ED9"/>
    <w:rsid w:val="005801E3"/>
    <w:rsid w:val="00581802"/>
    <w:rsid w:val="005836A8"/>
    <w:rsid w:val="00584262"/>
    <w:rsid w:val="00586630"/>
    <w:rsid w:val="005867FE"/>
    <w:rsid w:val="00587ADD"/>
    <w:rsid w:val="00587FCD"/>
    <w:rsid w:val="00591639"/>
    <w:rsid w:val="00592C2A"/>
    <w:rsid w:val="0059568D"/>
    <w:rsid w:val="00596160"/>
    <w:rsid w:val="005966E2"/>
    <w:rsid w:val="00596BA9"/>
    <w:rsid w:val="00597007"/>
    <w:rsid w:val="005A0966"/>
    <w:rsid w:val="005A11B7"/>
    <w:rsid w:val="005A12DD"/>
    <w:rsid w:val="005A1F54"/>
    <w:rsid w:val="005A260B"/>
    <w:rsid w:val="005A40BB"/>
    <w:rsid w:val="005A4A1B"/>
    <w:rsid w:val="005A60FA"/>
    <w:rsid w:val="005A7830"/>
    <w:rsid w:val="005A7FCE"/>
    <w:rsid w:val="005B05C9"/>
    <w:rsid w:val="005B0F3F"/>
    <w:rsid w:val="005B101B"/>
    <w:rsid w:val="005B1023"/>
    <w:rsid w:val="005B13E8"/>
    <w:rsid w:val="005B4903"/>
    <w:rsid w:val="005B51CE"/>
    <w:rsid w:val="005B55F2"/>
    <w:rsid w:val="005B5885"/>
    <w:rsid w:val="005B5CD7"/>
    <w:rsid w:val="005B6CF6"/>
    <w:rsid w:val="005B7422"/>
    <w:rsid w:val="005C29B8"/>
    <w:rsid w:val="005C31E7"/>
    <w:rsid w:val="005C5BFC"/>
    <w:rsid w:val="005C5F21"/>
    <w:rsid w:val="005C5FDE"/>
    <w:rsid w:val="005C6963"/>
    <w:rsid w:val="005C7156"/>
    <w:rsid w:val="005D08B6"/>
    <w:rsid w:val="005D0C75"/>
    <w:rsid w:val="005D0D70"/>
    <w:rsid w:val="005D30D2"/>
    <w:rsid w:val="005D4171"/>
    <w:rsid w:val="005D4B54"/>
    <w:rsid w:val="005D5F37"/>
    <w:rsid w:val="005D67BD"/>
    <w:rsid w:val="005D6A95"/>
    <w:rsid w:val="005D6B2C"/>
    <w:rsid w:val="005D6D9C"/>
    <w:rsid w:val="005E007A"/>
    <w:rsid w:val="005E0889"/>
    <w:rsid w:val="005E1790"/>
    <w:rsid w:val="005E2335"/>
    <w:rsid w:val="005E2878"/>
    <w:rsid w:val="005E2A82"/>
    <w:rsid w:val="005E2B9A"/>
    <w:rsid w:val="005E2F17"/>
    <w:rsid w:val="005E34CA"/>
    <w:rsid w:val="005E3C18"/>
    <w:rsid w:val="005E3D8D"/>
    <w:rsid w:val="005E5520"/>
    <w:rsid w:val="005E5626"/>
    <w:rsid w:val="005E7881"/>
    <w:rsid w:val="005E78E0"/>
    <w:rsid w:val="005F0235"/>
    <w:rsid w:val="005F0983"/>
    <w:rsid w:val="005F0D9C"/>
    <w:rsid w:val="005F160E"/>
    <w:rsid w:val="005F284E"/>
    <w:rsid w:val="005F29C7"/>
    <w:rsid w:val="005F48A3"/>
    <w:rsid w:val="005F5169"/>
    <w:rsid w:val="005F6163"/>
    <w:rsid w:val="005F7520"/>
    <w:rsid w:val="006002B2"/>
    <w:rsid w:val="006015CE"/>
    <w:rsid w:val="006024AD"/>
    <w:rsid w:val="00602586"/>
    <w:rsid w:val="00603C5D"/>
    <w:rsid w:val="00604784"/>
    <w:rsid w:val="00604CAE"/>
    <w:rsid w:val="00606419"/>
    <w:rsid w:val="00607705"/>
    <w:rsid w:val="00607D29"/>
    <w:rsid w:val="006105BB"/>
    <w:rsid w:val="0061101B"/>
    <w:rsid w:val="00611326"/>
    <w:rsid w:val="00612952"/>
    <w:rsid w:val="00613ECF"/>
    <w:rsid w:val="00614CC1"/>
    <w:rsid w:val="00615A9D"/>
    <w:rsid w:val="00615C75"/>
    <w:rsid w:val="00615CAD"/>
    <w:rsid w:val="006162BE"/>
    <w:rsid w:val="00616B6B"/>
    <w:rsid w:val="00616BBB"/>
    <w:rsid w:val="00616D92"/>
    <w:rsid w:val="00617387"/>
    <w:rsid w:val="006252D8"/>
    <w:rsid w:val="006259BC"/>
    <w:rsid w:val="0062636B"/>
    <w:rsid w:val="00626516"/>
    <w:rsid w:val="006268CA"/>
    <w:rsid w:val="00627377"/>
    <w:rsid w:val="00630E60"/>
    <w:rsid w:val="00632182"/>
    <w:rsid w:val="00632AE0"/>
    <w:rsid w:val="00633601"/>
    <w:rsid w:val="006339CF"/>
    <w:rsid w:val="00633C17"/>
    <w:rsid w:val="00634E84"/>
    <w:rsid w:val="006355B5"/>
    <w:rsid w:val="00636B94"/>
    <w:rsid w:val="00636E3E"/>
    <w:rsid w:val="006379D7"/>
    <w:rsid w:val="006379F7"/>
    <w:rsid w:val="00637E4D"/>
    <w:rsid w:val="0064033F"/>
    <w:rsid w:val="00640620"/>
    <w:rsid w:val="00641A1F"/>
    <w:rsid w:val="006425AD"/>
    <w:rsid w:val="00642BA7"/>
    <w:rsid w:val="006435DD"/>
    <w:rsid w:val="006441EB"/>
    <w:rsid w:val="00644ABF"/>
    <w:rsid w:val="0064588C"/>
    <w:rsid w:val="00645904"/>
    <w:rsid w:val="00645AAA"/>
    <w:rsid w:val="00646614"/>
    <w:rsid w:val="006468B1"/>
    <w:rsid w:val="00647E9F"/>
    <w:rsid w:val="00650865"/>
    <w:rsid w:val="00650E34"/>
    <w:rsid w:val="00651469"/>
    <w:rsid w:val="00651ACB"/>
    <w:rsid w:val="00651C47"/>
    <w:rsid w:val="00651E5C"/>
    <w:rsid w:val="00652AB2"/>
    <w:rsid w:val="00654EC0"/>
    <w:rsid w:val="0065525B"/>
    <w:rsid w:val="00655D4F"/>
    <w:rsid w:val="0065712C"/>
    <w:rsid w:val="006632E4"/>
    <w:rsid w:val="00663F05"/>
    <w:rsid w:val="006640E5"/>
    <w:rsid w:val="006646F1"/>
    <w:rsid w:val="00664929"/>
    <w:rsid w:val="00664F62"/>
    <w:rsid w:val="006655E1"/>
    <w:rsid w:val="00670762"/>
    <w:rsid w:val="00671C65"/>
    <w:rsid w:val="00672060"/>
    <w:rsid w:val="00672BFD"/>
    <w:rsid w:val="006770F4"/>
    <w:rsid w:val="00677A84"/>
    <w:rsid w:val="00677A92"/>
    <w:rsid w:val="0068026D"/>
    <w:rsid w:val="00680A27"/>
    <w:rsid w:val="006816A4"/>
    <w:rsid w:val="006819B8"/>
    <w:rsid w:val="006840A6"/>
    <w:rsid w:val="006850CD"/>
    <w:rsid w:val="006857C9"/>
    <w:rsid w:val="00685AAB"/>
    <w:rsid w:val="00685EA0"/>
    <w:rsid w:val="00685F3F"/>
    <w:rsid w:val="00687E09"/>
    <w:rsid w:val="00690CE3"/>
    <w:rsid w:val="006931A1"/>
    <w:rsid w:val="006939EB"/>
    <w:rsid w:val="00693AD2"/>
    <w:rsid w:val="006A07AA"/>
    <w:rsid w:val="006A25E5"/>
    <w:rsid w:val="006A2B46"/>
    <w:rsid w:val="006A336D"/>
    <w:rsid w:val="006A37B9"/>
    <w:rsid w:val="006A4CC3"/>
    <w:rsid w:val="006A659A"/>
    <w:rsid w:val="006A665C"/>
    <w:rsid w:val="006A7C1D"/>
    <w:rsid w:val="006A7DDD"/>
    <w:rsid w:val="006B1726"/>
    <w:rsid w:val="006B2672"/>
    <w:rsid w:val="006B31EF"/>
    <w:rsid w:val="006B54BF"/>
    <w:rsid w:val="006B5F44"/>
    <w:rsid w:val="006B5F90"/>
    <w:rsid w:val="006B62E4"/>
    <w:rsid w:val="006B69C9"/>
    <w:rsid w:val="006C1B89"/>
    <w:rsid w:val="006C1BBA"/>
    <w:rsid w:val="006C2079"/>
    <w:rsid w:val="006C3CBE"/>
    <w:rsid w:val="006C5436"/>
    <w:rsid w:val="006C5A62"/>
    <w:rsid w:val="006C5D68"/>
    <w:rsid w:val="006C6976"/>
    <w:rsid w:val="006C6DD0"/>
    <w:rsid w:val="006D04EA"/>
    <w:rsid w:val="006D16C4"/>
    <w:rsid w:val="006D31F3"/>
    <w:rsid w:val="006D3E96"/>
    <w:rsid w:val="006D4515"/>
    <w:rsid w:val="006D4BB1"/>
    <w:rsid w:val="006D5A34"/>
    <w:rsid w:val="006D6593"/>
    <w:rsid w:val="006D757F"/>
    <w:rsid w:val="006E4417"/>
    <w:rsid w:val="006E5447"/>
    <w:rsid w:val="006E7D1C"/>
    <w:rsid w:val="006F03A8"/>
    <w:rsid w:val="006F2A18"/>
    <w:rsid w:val="006F2ACA"/>
    <w:rsid w:val="006F2ADC"/>
    <w:rsid w:val="006F2BFE"/>
    <w:rsid w:val="006F31E9"/>
    <w:rsid w:val="006F6284"/>
    <w:rsid w:val="006F6774"/>
    <w:rsid w:val="006F7491"/>
    <w:rsid w:val="006F786E"/>
    <w:rsid w:val="007002C5"/>
    <w:rsid w:val="007006EA"/>
    <w:rsid w:val="007016D0"/>
    <w:rsid w:val="00703D45"/>
    <w:rsid w:val="007040F6"/>
    <w:rsid w:val="00704208"/>
    <w:rsid w:val="00704387"/>
    <w:rsid w:val="00707669"/>
    <w:rsid w:val="0071013C"/>
    <w:rsid w:val="00711CBA"/>
    <w:rsid w:val="00711FB5"/>
    <w:rsid w:val="0071225D"/>
    <w:rsid w:val="0071288B"/>
    <w:rsid w:val="007128D5"/>
    <w:rsid w:val="00712A01"/>
    <w:rsid w:val="007140BD"/>
    <w:rsid w:val="00714F58"/>
    <w:rsid w:val="007152FC"/>
    <w:rsid w:val="007155D3"/>
    <w:rsid w:val="00716E81"/>
    <w:rsid w:val="00717627"/>
    <w:rsid w:val="007179C9"/>
    <w:rsid w:val="00722EEB"/>
    <w:rsid w:val="00722FBF"/>
    <w:rsid w:val="00722FC2"/>
    <w:rsid w:val="00724356"/>
    <w:rsid w:val="00725949"/>
    <w:rsid w:val="007267F5"/>
    <w:rsid w:val="00727E44"/>
    <w:rsid w:val="00727FA2"/>
    <w:rsid w:val="007318BC"/>
    <w:rsid w:val="007322D9"/>
    <w:rsid w:val="00732BC0"/>
    <w:rsid w:val="00733E1C"/>
    <w:rsid w:val="00736B8C"/>
    <w:rsid w:val="00736DFE"/>
    <w:rsid w:val="0073720F"/>
    <w:rsid w:val="00737796"/>
    <w:rsid w:val="0074029B"/>
    <w:rsid w:val="0074165C"/>
    <w:rsid w:val="007432CA"/>
    <w:rsid w:val="007439EB"/>
    <w:rsid w:val="00743CB4"/>
    <w:rsid w:val="00743F0A"/>
    <w:rsid w:val="007444E8"/>
    <w:rsid w:val="00744E8F"/>
    <w:rsid w:val="0074548E"/>
    <w:rsid w:val="00745773"/>
    <w:rsid w:val="00746800"/>
    <w:rsid w:val="00746E49"/>
    <w:rsid w:val="00747340"/>
    <w:rsid w:val="007501A8"/>
    <w:rsid w:val="00750EE1"/>
    <w:rsid w:val="0075105E"/>
    <w:rsid w:val="00752B4D"/>
    <w:rsid w:val="00752EE3"/>
    <w:rsid w:val="00753027"/>
    <w:rsid w:val="0075347C"/>
    <w:rsid w:val="00753F4B"/>
    <w:rsid w:val="0075528D"/>
    <w:rsid w:val="00755402"/>
    <w:rsid w:val="00756B26"/>
    <w:rsid w:val="00756EDF"/>
    <w:rsid w:val="007571F9"/>
    <w:rsid w:val="007609A2"/>
    <w:rsid w:val="00761F38"/>
    <w:rsid w:val="00765C43"/>
    <w:rsid w:val="00765EFB"/>
    <w:rsid w:val="007671CA"/>
    <w:rsid w:val="007679A4"/>
    <w:rsid w:val="00767C61"/>
    <w:rsid w:val="0077008A"/>
    <w:rsid w:val="00773C1F"/>
    <w:rsid w:val="00774B65"/>
    <w:rsid w:val="00774DA4"/>
    <w:rsid w:val="00776599"/>
    <w:rsid w:val="0078086E"/>
    <w:rsid w:val="00780A15"/>
    <w:rsid w:val="0078114B"/>
    <w:rsid w:val="00781810"/>
    <w:rsid w:val="00781C7F"/>
    <w:rsid w:val="00781DD2"/>
    <w:rsid w:val="00783ECF"/>
    <w:rsid w:val="0078413A"/>
    <w:rsid w:val="00785DCD"/>
    <w:rsid w:val="00790732"/>
    <w:rsid w:val="0079127D"/>
    <w:rsid w:val="0079207A"/>
    <w:rsid w:val="0079290F"/>
    <w:rsid w:val="007959E8"/>
    <w:rsid w:val="00795E9C"/>
    <w:rsid w:val="00797661"/>
    <w:rsid w:val="007A0521"/>
    <w:rsid w:val="007A2E12"/>
    <w:rsid w:val="007A3475"/>
    <w:rsid w:val="007A41C8"/>
    <w:rsid w:val="007A54CE"/>
    <w:rsid w:val="007A5BED"/>
    <w:rsid w:val="007A6890"/>
    <w:rsid w:val="007A6B99"/>
    <w:rsid w:val="007A6CEE"/>
    <w:rsid w:val="007A7FFA"/>
    <w:rsid w:val="007B04EB"/>
    <w:rsid w:val="007B08B0"/>
    <w:rsid w:val="007B0D4F"/>
    <w:rsid w:val="007B1BE2"/>
    <w:rsid w:val="007B26C1"/>
    <w:rsid w:val="007B5A3D"/>
    <w:rsid w:val="007B5B95"/>
    <w:rsid w:val="007B6109"/>
    <w:rsid w:val="007B68EA"/>
    <w:rsid w:val="007C0D52"/>
    <w:rsid w:val="007C19E8"/>
    <w:rsid w:val="007C1B5A"/>
    <w:rsid w:val="007C2D89"/>
    <w:rsid w:val="007C4593"/>
    <w:rsid w:val="007C4D27"/>
    <w:rsid w:val="007C5309"/>
    <w:rsid w:val="007C6069"/>
    <w:rsid w:val="007C6D22"/>
    <w:rsid w:val="007D06C4"/>
    <w:rsid w:val="007D1352"/>
    <w:rsid w:val="007D2508"/>
    <w:rsid w:val="007D346A"/>
    <w:rsid w:val="007D3647"/>
    <w:rsid w:val="007D53A2"/>
    <w:rsid w:val="007D6518"/>
    <w:rsid w:val="007D6CC3"/>
    <w:rsid w:val="007D76BD"/>
    <w:rsid w:val="007E0BF1"/>
    <w:rsid w:val="007E22EC"/>
    <w:rsid w:val="007E77CC"/>
    <w:rsid w:val="007F0ED8"/>
    <w:rsid w:val="007F0F63"/>
    <w:rsid w:val="007F106C"/>
    <w:rsid w:val="007F40E6"/>
    <w:rsid w:val="007F5658"/>
    <w:rsid w:val="007F6316"/>
    <w:rsid w:val="007F75CE"/>
    <w:rsid w:val="007F7775"/>
    <w:rsid w:val="007F7AEC"/>
    <w:rsid w:val="008013A4"/>
    <w:rsid w:val="00801590"/>
    <w:rsid w:val="0080166F"/>
    <w:rsid w:val="008023D8"/>
    <w:rsid w:val="008025BE"/>
    <w:rsid w:val="008027CE"/>
    <w:rsid w:val="00802D24"/>
    <w:rsid w:val="00802F42"/>
    <w:rsid w:val="00803F50"/>
    <w:rsid w:val="00804383"/>
    <w:rsid w:val="00804BB7"/>
    <w:rsid w:val="00805709"/>
    <w:rsid w:val="00807D03"/>
    <w:rsid w:val="00810257"/>
    <w:rsid w:val="008104F5"/>
    <w:rsid w:val="00811072"/>
    <w:rsid w:val="00811369"/>
    <w:rsid w:val="0081283C"/>
    <w:rsid w:val="00812B2B"/>
    <w:rsid w:val="008134E2"/>
    <w:rsid w:val="00813CEA"/>
    <w:rsid w:val="00814C01"/>
    <w:rsid w:val="00814E50"/>
    <w:rsid w:val="00815419"/>
    <w:rsid w:val="00815FEC"/>
    <w:rsid w:val="008163C8"/>
    <w:rsid w:val="00817325"/>
    <w:rsid w:val="008209E6"/>
    <w:rsid w:val="00822AFD"/>
    <w:rsid w:val="00823303"/>
    <w:rsid w:val="008233B2"/>
    <w:rsid w:val="00823A23"/>
    <w:rsid w:val="00823A9F"/>
    <w:rsid w:val="00823B9F"/>
    <w:rsid w:val="00823C85"/>
    <w:rsid w:val="00825138"/>
    <w:rsid w:val="008269DD"/>
    <w:rsid w:val="00830621"/>
    <w:rsid w:val="0083345A"/>
    <w:rsid w:val="0083348C"/>
    <w:rsid w:val="00834AED"/>
    <w:rsid w:val="008368D0"/>
    <w:rsid w:val="008373D3"/>
    <w:rsid w:val="00840617"/>
    <w:rsid w:val="0084151F"/>
    <w:rsid w:val="00842A47"/>
    <w:rsid w:val="00843AF2"/>
    <w:rsid w:val="00843C13"/>
    <w:rsid w:val="00844831"/>
    <w:rsid w:val="008454F8"/>
    <w:rsid w:val="00847BA9"/>
    <w:rsid w:val="0085173A"/>
    <w:rsid w:val="00851ABA"/>
    <w:rsid w:val="00855312"/>
    <w:rsid w:val="00855F8A"/>
    <w:rsid w:val="00857919"/>
    <w:rsid w:val="008603CE"/>
    <w:rsid w:val="008614C0"/>
    <w:rsid w:val="00861CE9"/>
    <w:rsid w:val="008620FC"/>
    <w:rsid w:val="0086225F"/>
    <w:rsid w:val="008627A5"/>
    <w:rsid w:val="00862881"/>
    <w:rsid w:val="00863AE8"/>
    <w:rsid w:val="00863E05"/>
    <w:rsid w:val="00865ACA"/>
    <w:rsid w:val="00865D28"/>
    <w:rsid w:val="00865F85"/>
    <w:rsid w:val="00867380"/>
    <w:rsid w:val="00867628"/>
    <w:rsid w:val="00867C10"/>
    <w:rsid w:val="00870439"/>
    <w:rsid w:val="00870DA1"/>
    <w:rsid w:val="0087120B"/>
    <w:rsid w:val="0087208B"/>
    <w:rsid w:val="00872E29"/>
    <w:rsid w:val="008736CF"/>
    <w:rsid w:val="0087585E"/>
    <w:rsid w:val="00875F70"/>
    <w:rsid w:val="008766A1"/>
    <w:rsid w:val="008807C8"/>
    <w:rsid w:val="00882F5F"/>
    <w:rsid w:val="00883F93"/>
    <w:rsid w:val="00884DB3"/>
    <w:rsid w:val="00885A9D"/>
    <w:rsid w:val="00885FC6"/>
    <w:rsid w:val="008864F6"/>
    <w:rsid w:val="008874C0"/>
    <w:rsid w:val="0089049D"/>
    <w:rsid w:val="008928C9"/>
    <w:rsid w:val="008938DC"/>
    <w:rsid w:val="00893FD1"/>
    <w:rsid w:val="0089476A"/>
    <w:rsid w:val="00894836"/>
    <w:rsid w:val="008948FC"/>
    <w:rsid w:val="00895172"/>
    <w:rsid w:val="00895680"/>
    <w:rsid w:val="00896DFF"/>
    <w:rsid w:val="0089762C"/>
    <w:rsid w:val="008A1893"/>
    <w:rsid w:val="008A1D30"/>
    <w:rsid w:val="008A3B35"/>
    <w:rsid w:val="008A3F4B"/>
    <w:rsid w:val="008A442F"/>
    <w:rsid w:val="008A6D88"/>
    <w:rsid w:val="008A769A"/>
    <w:rsid w:val="008B0C9C"/>
    <w:rsid w:val="008B166D"/>
    <w:rsid w:val="008B17F4"/>
    <w:rsid w:val="008B22DF"/>
    <w:rsid w:val="008B3615"/>
    <w:rsid w:val="008B3BCA"/>
    <w:rsid w:val="008B3E26"/>
    <w:rsid w:val="008B496E"/>
    <w:rsid w:val="008B4AC4"/>
    <w:rsid w:val="008B50C8"/>
    <w:rsid w:val="008B5281"/>
    <w:rsid w:val="008B7E05"/>
    <w:rsid w:val="008C01EF"/>
    <w:rsid w:val="008C1797"/>
    <w:rsid w:val="008C219C"/>
    <w:rsid w:val="008C2291"/>
    <w:rsid w:val="008C3A46"/>
    <w:rsid w:val="008C475E"/>
    <w:rsid w:val="008C4DD6"/>
    <w:rsid w:val="008C619A"/>
    <w:rsid w:val="008D0AF7"/>
    <w:rsid w:val="008D0CE8"/>
    <w:rsid w:val="008D2D1D"/>
    <w:rsid w:val="008D453D"/>
    <w:rsid w:val="008D53AD"/>
    <w:rsid w:val="008D562B"/>
    <w:rsid w:val="008D5733"/>
    <w:rsid w:val="008D622B"/>
    <w:rsid w:val="008D65D6"/>
    <w:rsid w:val="008D666C"/>
    <w:rsid w:val="008D7B54"/>
    <w:rsid w:val="008D7F14"/>
    <w:rsid w:val="008E0C9D"/>
    <w:rsid w:val="008E1648"/>
    <w:rsid w:val="008E1B3E"/>
    <w:rsid w:val="008E2319"/>
    <w:rsid w:val="008E24E2"/>
    <w:rsid w:val="008E3121"/>
    <w:rsid w:val="008E3F36"/>
    <w:rsid w:val="008E4BB6"/>
    <w:rsid w:val="008E4D29"/>
    <w:rsid w:val="008E5518"/>
    <w:rsid w:val="008E6A84"/>
    <w:rsid w:val="008F0CDC"/>
    <w:rsid w:val="008F17A3"/>
    <w:rsid w:val="008F1B4A"/>
    <w:rsid w:val="008F1ED3"/>
    <w:rsid w:val="008F38A2"/>
    <w:rsid w:val="008F4101"/>
    <w:rsid w:val="008F4C29"/>
    <w:rsid w:val="008F59B1"/>
    <w:rsid w:val="008F5C09"/>
    <w:rsid w:val="008F5EAA"/>
    <w:rsid w:val="008F70BD"/>
    <w:rsid w:val="008F788F"/>
    <w:rsid w:val="008F7EA2"/>
    <w:rsid w:val="00902722"/>
    <w:rsid w:val="009027BC"/>
    <w:rsid w:val="00903178"/>
    <w:rsid w:val="009062E6"/>
    <w:rsid w:val="00907509"/>
    <w:rsid w:val="00911BE5"/>
    <w:rsid w:val="009132E9"/>
    <w:rsid w:val="00913CA9"/>
    <w:rsid w:val="009145AE"/>
    <w:rsid w:val="009146CE"/>
    <w:rsid w:val="00914CA7"/>
    <w:rsid w:val="00915635"/>
    <w:rsid w:val="00915C3E"/>
    <w:rsid w:val="009161A8"/>
    <w:rsid w:val="0091673D"/>
    <w:rsid w:val="00920D07"/>
    <w:rsid w:val="009245F5"/>
    <w:rsid w:val="009246F7"/>
    <w:rsid w:val="009249EC"/>
    <w:rsid w:val="00924D7A"/>
    <w:rsid w:val="009252A7"/>
    <w:rsid w:val="00925BE4"/>
    <w:rsid w:val="009273B3"/>
    <w:rsid w:val="0092758C"/>
    <w:rsid w:val="00927677"/>
    <w:rsid w:val="009305B5"/>
    <w:rsid w:val="009308CA"/>
    <w:rsid w:val="009310AA"/>
    <w:rsid w:val="00931198"/>
    <w:rsid w:val="00931223"/>
    <w:rsid w:val="009321B3"/>
    <w:rsid w:val="0093366C"/>
    <w:rsid w:val="00934C12"/>
    <w:rsid w:val="009364C3"/>
    <w:rsid w:val="009402D8"/>
    <w:rsid w:val="009406F1"/>
    <w:rsid w:val="00942687"/>
    <w:rsid w:val="009429D5"/>
    <w:rsid w:val="00942BF1"/>
    <w:rsid w:val="009450A3"/>
    <w:rsid w:val="00945180"/>
    <w:rsid w:val="00945428"/>
    <w:rsid w:val="0094590D"/>
    <w:rsid w:val="0094607B"/>
    <w:rsid w:val="00950C15"/>
    <w:rsid w:val="00950EA1"/>
    <w:rsid w:val="00951FD2"/>
    <w:rsid w:val="00953604"/>
    <w:rsid w:val="00955D7A"/>
    <w:rsid w:val="009577B0"/>
    <w:rsid w:val="009610DC"/>
    <w:rsid w:val="00961490"/>
    <w:rsid w:val="00961639"/>
    <w:rsid w:val="00963789"/>
    <w:rsid w:val="0096381A"/>
    <w:rsid w:val="00964446"/>
    <w:rsid w:val="00964A5D"/>
    <w:rsid w:val="00964E7E"/>
    <w:rsid w:val="00964F24"/>
    <w:rsid w:val="00965E04"/>
    <w:rsid w:val="009674AD"/>
    <w:rsid w:val="0097029A"/>
    <w:rsid w:val="0097094E"/>
    <w:rsid w:val="00970CDC"/>
    <w:rsid w:val="0097263A"/>
    <w:rsid w:val="00972F0D"/>
    <w:rsid w:val="00973661"/>
    <w:rsid w:val="009767D0"/>
    <w:rsid w:val="00977010"/>
    <w:rsid w:val="00977D02"/>
    <w:rsid w:val="009809BB"/>
    <w:rsid w:val="00981696"/>
    <w:rsid w:val="00982D22"/>
    <w:rsid w:val="00982F53"/>
    <w:rsid w:val="0098364B"/>
    <w:rsid w:val="00983BF9"/>
    <w:rsid w:val="009852D8"/>
    <w:rsid w:val="0098558C"/>
    <w:rsid w:val="00985DAC"/>
    <w:rsid w:val="0098615F"/>
    <w:rsid w:val="009878E1"/>
    <w:rsid w:val="009879D9"/>
    <w:rsid w:val="00987AB3"/>
    <w:rsid w:val="00990247"/>
    <w:rsid w:val="009911AF"/>
    <w:rsid w:val="00991875"/>
    <w:rsid w:val="00991F92"/>
    <w:rsid w:val="00992985"/>
    <w:rsid w:val="00993889"/>
    <w:rsid w:val="0099551B"/>
    <w:rsid w:val="00997BF1"/>
    <w:rsid w:val="009A089C"/>
    <w:rsid w:val="009A0DE6"/>
    <w:rsid w:val="009A118E"/>
    <w:rsid w:val="009A21CD"/>
    <w:rsid w:val="009A278C"/>
    <w:rsid w:val="009A2BC2"/>
    <w:rsid w:val="009A3102"/>
    <w:rsid w:val="009A3E5B"/>
    <w:rsid w:val="009A3EEC"/>
    <w:rsid w:val="009A407E"/>
    <w:rsid w:val="009A42C1"/>
    <w:rsid w:val="009A5429"/>
    <w:rsid w:val="009A547E"/>
    <w:rsid w:val="009A57CA"/>
    <w:rsid w:val="009A5DCD"/>
    <w:rsid w:val="009A6481"/>
    <w:rsid w:val="009A6B94"/>
    <w:rsid w:val="009A72AD"/>
    <w:rsid w:val="009B09E0"/>
    <w:rsid w:val="009B0BC5"/>
    <w:rsid w:val="009B1247"/>
    <w:rsid w:val="009B4CA2"/>
    <w:rsid w:val="009B6029"/>
    <w:rsid w:val="009B6971"/>
    <w:rsid w:val="009B7824"/>
    <w:rsid w:val="009C27F1"/>
    <w:rsid w:val="009C3071"/>
    <w:rsid w:val="009C3152"/>
    <w:rsid w:val="009C4CFA"/>
    <w:rsid w:val="009C5070"/>
    <w:rsid w:val="009D1117"/>
    <w:rsid w:val="009D112C"/>
    <w:rsid w:val="009D1BC5"/>
    <w:rsid w:val="009D21C3"/>
    <w:rsid w:val="009D47FA"/>
    <w:rsid w:val="009D50D2"/>
    <w:rsid w:val="009D6BCA"/>
    <w:rsid w:val="009D6EC7"/>
    <w:rsid w:val="009E0434"/>
    <w:rsid w:val="009E0E56"/>
    <w:rsid w:val="009E0F62"/>
    <w:rsid w:val="009E4895"/>
    <w:rsid w:val="009E4A58"/>
    <w:rsid w:val="009E5A2D"/>
    <w:rsid w:val="009E5AB2"/>
    <w:rsid w:val="009E6219"/>
    <w:rsid w:val="009F03B3"/>
    <w:rsid w:val="009F42E1"/>
    <w:rsid w:val="009F5439"/>
    <w:rsid w:val="00A01757"/>
    <w:rsid w:val="00A0205D"/>
    <w:rsid w:val="00A028C0"/>
    <w:rsid w:val="00A02BAE"/>
    <w:rsid w:val="00A034A7"/>
    <w:rsid w:val="00A03CFB"/>
    <w:rsid w:val="00A06455"/>
    <w:rsid w:val="00A06A6B"/>
    <w:rsid w:val="00A07E47"/>
    <w:rsid w:val="00A129D0"/>
    <w:rsid w:val="00A12C33"/>
    <w:rsid w:val="00A138BA"/>
    <w:rsid w:val="00A14C8E"/>
    <w:rsid w:val="00A153D9"/>
    <w:rsid w:val="00A15F09"/>
    <w:rsid w:val="00A169B6"/>
    <w:rsid w:val="00A16B41"/>
    <w:rsid w:val="00A213B7"/>
    <w:rsid w:val="00A2271D"/>
    <w:rsid w:val="00A236E5"/>
    <w:rsid w:val="00A237D5"/>
    <w:rsid w:val="00A244D9"/>
    <w:rsid w:val="00A24DA2"/>
    <w:rsid w:val="00A25C69"/>
    <w:rsid w:val="00A30EFC"/>
    <w:rsid w:val="00A31984"/>
    <w:rsid w:val="00A32D73"/>
    <w:rsid w:val="00A32ECE"/>
    <w:rsid w:val="00A3367B"/>
    <w:rsid w:val="00A33C64"/>
    <w:rsid w:val="00A3597D"/>
    <w:rsid w:val="00A3682C"/>
    <w:rsid w:val="00A37B03"/>
    <w:rsid w:val="00A40091"/>
    <w:rsid w:val="00A4030F"/>
    <w:rsid w:val="00A4075F"/>
    <w:rsid w:val="00A41C79"/>
    <w:rsid w:val="00A41CB5"/>
    <w:rsid w:val="00A4283B"/>
    <w:rsid w:val="00A42CDF"/>
    <w:rsid w:val="00A4452E"/>
    <w:rsid w:val="00A4472C"/>
    <w:rsid w:val="00A44E69"/>
    <w:rsid w:val="00A459E4"/>
    <w:rsid w:val="00A463FD"/>
    <w:rsid w:val="00A4661E"/>
    <w:rsid w:val="00A46BCB"/>
    <w:rsid w:val="00A5016B"/>
    <w:rsid w:val="00A50656"/>
    <w:rsid w:val="00A5163E"/>
    <w:rsid w:val="00A52870"/>
    <w:rsid w:val="00A55BD6"/>
    <w:rsid w:val="00A55D50"/>
    <w:rsid w:val="00A57142"/>
    <w:rsid w:val="00A648CD"/>
    <w:rsid w:val="00A6537A"/>
    <w:rsid w:val="00A6544B"/>
    <w:rsid w:val="00A655CA"/>
    <w:rsid w:val="00A66E93"/>
    <w:rsid w:val="00A67866"/>
    <w:rsid w:val="00A70B07"/>
    <w:rsid w:val="00A7192E"/>
    <w:rsid w:val="00A723F8"/>
    <w:rsid w:val="00A739FE"/>
    <w:rsid w:val="00A74F56"/>
    <w:rsid w:val="00A75E17"/>
    <w:rsid w:val="00A76369"/>
    <w:rsid w:val="00A76A73"/>
    <w:rsid w:val="00A77CCB"/>
    <w:rsid w:val="00A807C7"/>
    <w:rsid w:val="00A8377B"/>
    <w:rsid w:val="00A83D8D"/>
    <w:rsid w:val="00A8446B"/>
    <w:rsid w:val="00A8473F"/>
    <w:rsid w:val="00A8600A"/>
    <w:rsid w:val="00A862D6"/>
    <w:rsid w:val="00A86883"/>
    <w:rsid w:val="00A8715E"/>
    <w:rsid w:val="00A87649"/>
    <w:rsid w:val="00A87CC4"/>
    <w:rsid w:val="00A91DB7"/>
    <w:rsid w:val="00A91F9A"/>
    <w:rsid w:val="00A92662"/>
    <w:rsid w:val="00A9295B"/>
    <w:rsid w:val="00A93B09"/>
    <w:rsid w:val="00A952D7"/>
    <w:rsid w:val="00A95CDE"/>
    <w:rsid w:val="00A963F7"/>
    <w:rsid w:val="00A96AD8"/>
    <w:rsid w:val="00AA052C"/>
    <w:rsid w:val="00AA191C"/>
    <w:rsid w:val="00AA1E45"/>
    <w:rsid w:val="00AA2A24"/>
    <w:rsid w:val="00AA3F72"/>
    <w:rsid w:val="00AA4286"/>
    <w:rsid w:val="00AA456B"/>
    <w:rsid w:val="00AA57F5"/>
    <w:rsid w:val="00AA672E"/>
    <w:rsid w:val="00AA6EC9"/>
    <w:rsid w:val="00AB05F3"/>
    <w:rsid w:val="00AB2F1C"/>
    <w:rsid w:val="00AB6309"/>
    <w:rsid w:val="00AB6C5F"/>
    <w:rsid w:val="00AB7129"/>
    <w:rsid w:val="00AC0379"/>
    <w:rsid w:val="00AC0C98"/>
    <w:rsid w:val="00AC27A6"/>
    <w:rsid w:val="00AC30F7"/>
    <w:rsid w:val="00AC3A5A"/>
    <w:rsid w:val="00AC3A7F"/>
    <w:rsid w:val="00AC40F5"/>
    <w:rsid w:val="00AC4AF6"/>
    <w:rsid w:val="00AC4D95"/>
    <w:rsid w:val="00AC5DF4"/>
    <w:rsid w:val="00AC6CAC"/>
    <w:rsid w:val="00AD0AEF"/>
    <w:rsid w:val="00AD116D"/>
    <w:rsid w:val="00AD11A1"/>
    <w:rsid w:val="00AD11B7"/>
    <w:rsid w:val="00AD1644"/>
    <w:rsid w:val="00AD1A94"/>
    <w:rsid w:val="00AD1C05"/>
    <w:rsid w:val="00AD2278"/>
    <w:rsid w:val="00AD22C4"/>
    <w:rsid w:val="00AD3200"/>
    <w:rsid w:val="00AD3367"/>
    <w:rsid w:val="00AD4126"/>
    <w:rsid w:val="00AD421C"/>
    <w:rsid w:val="00AD44FA"/>
    <w:rsid w:val="00AD6FF0"/>
    <w:rsid w:val="00AD7501"/>
    <w:rsid w:val="00AE070A"/>
    <w:rsid w:val="00AE101C"/>
    <w:rsid w:val="00AE184B"/>
    <w:rsid w:val="00AE1F8A"/>
    <w:rsid w:val="00AE23A9"/>
    <w:rsid w:val="00AF0C18"/>
    <w:rsid w:val="00AF45BB"/>
    <w:rsid w:val="00AF47C5"/>
    <w:rsid w:val="00AF5398"/>
    <w:rsid w:val="00AF6AF6"/>
    <w:rsid w:val="00B00807"/>
    <w:rsid w:val="00B02CA3"/>
    <w:rsid w:val="00B031D3"/>
    <w:rsid w:val="00B04353"/>
    <w:rsid w:val="00B049AF"/>
    <w:rsid w:val="00B04DD9"/>
    <w:rsid w:val="00B05881"/>
    <w:rsid w:val="00B067F2"/>
    <w:rsid w:val="00B07242"/>
    <w:rsid w:val="00B07AE4"/>
    <w:rsid w:val="00B10534"/>
    <w:rsid w:val="00B113DB"/>
    <w:rsid w:val="00B11BE8"/>
    <w:rsid w:val="00B11D8A"/>
    <w:rsid w:val="00B11DA7"/>
    <w:rsid w:val="00B1285C"/>
    <w:rsid w:val="00B12981"/>
    <w:rsid w:val="00B13C03"/>
    <w:rsid w:val="00B1434F"/>
    <w:rsid w:val="00B147DD"/>
    <w:rsid w:val="00B15468"/>
    <w:rsid w:val="00B156FD"/>
    <w:rsid w:val="00B16DA4"/>
    <w:rsid w:val="00B17C0F"/>
    <w:rsid w:val="00B20601"/>
    <w:rsid w:val="00B212C3"/>
    <w:rsid w:val="00B21BF7"/>
    <w:rsid w:val="00B21F61"/>
    <w:rsid w:val="00B23045"/>
    <w:rsid w:val="00B24CC8"/>
    <w:rsid w:val="00B25A8C"/>
    <w:rsid w:val="00B261F1"/>
    <w:rsid w:val="00B265BC"/>
    <w:rsid w:val="00B2698F"/>
    <w:rsid w:val="00B306B9"/>
    <w:rsid w:val="00B31EB8"/>
    <w:rsid w:val="00B31FB1"/>
    <w:rsid w:val="00B3238A"/>
    <w:rsid w:val="00B32E65"/>
    <w:rsid w:val="00B33111"/>
    <w:rsid w:val="00B33952"/>
    <w:rsid w:val="00B33C5E"/>
    <w:rsid w:val="00B342F4"/>
    <w:rsid w:val="00B34369"/>
    <w:rsid w:val="00B34DC2"/>
    <w:rsid w:val="00B357F0"/>
    <w:rsid w:val="00B36B02"/>
    <w:rsid w:val="00B378E5"/>
    <w:rsid w:val="00B40E7B"/>
    <w:rsid w:val="00B41D3D"/>
    <w:rsid w:val="00B420B4"/>
    <w:rsid w:val="00B4346D"/>
    <w:rsid w:val="00B440F4"/>
    <w:rsid w:val="00B443DB"/>
    <w:rsid w:val="00B447A5"/>
    <w:rsid w:val="00B447BA"/>
    <w:rsid w:val="00B4654C"/>
    <w:rsid w:val="00B47293"/>
    <w:rsid w:val="00B51F8A"/>
    <w:rsid w:val="00B52120"/>
    <w:rsid w:val="00B52361"/>
    <w:rsid w:val="00B53167"/>
    <w:rsid w:val="00B5498C"/>
    <w:rsid w:val="00B54ABC"/>
    <w:rsid w:val="00B56FBE"/>
    <w:rsid w:val="00B6068E"/>
    <w:rsid w:val="00B60AA1"/>
    <w:rsid w:val="00B62B58"/>
    <w:rsid w:val="00B65149"/>
    <w:rsid w:val="00B66119"/>
    <w:rsid w:val="00B66567"/>
    <w:rsid w:val="00B66F52"/>
    <w:rsid w:val="00B66FE5"/>
    <w:rsid w:val="00B72880"/>
    <w:rsid w:val="00B73A85"/>
    <w:rsid w:val="00B758BF"/>
    <w:rsid w:val="00B768B7"/>
    <w:rsid w:val="00B76D43"/>
    <w:rsid w:val="00B774C7"/>
    <w:rsid w:val="00B80193"/>
    <w:rsid w:val="00B827A6"/>
    <w:rsid w:val="00B82E06"/>
    <w:rsid w:val="00B831CE"/>
    <w:rsid w:val="00B84813"/>
    <w:rsid w:val="00B84DE4"/>
    <w:rsid w:val="00B86677"/>
    <w:rsid w:val="00B87131"/>
    <w:rsid w:val="00B876AC"/>
    <w:rsid w:val="00B90E2F"/>
    <w:rsid w:val="00B91566"/>
    <w:rsid w:val="00B92061"/>
    <w:rsid w:val="00B939B1"/>
    <w:rsid w:val="00B9638A"/>
    <w:rsid w:val="00B9661D"/>
    <w:rsid w:val="00B96630"/>
    <w:rsid w:val="00B96D40"/>
    <w:rsid w:val="00B97386"/>
    <w:rsid w:val="00B977B4"/>
    <w:rsid w:val="00BA263B"/>
    <w:rsid w:val="00BA2C50"/>
    <w:rsid w:val="00BA3ED1"/>
    <w:rsid w:val="00BA4204"/>
    <w:rsid w:val="00BA42B2"/>
    <w:rsid w:val="00BA4ECF"/>
    <w:rsid w:val="00BA58D4"/>
    <w:rsid w:val="00BA5B9E"/>
    <w:rsid w:val="00BA7C9A"/>
    <w:rsid w:val="00BA7CDB"/>
    <w:rsid w:val="00BA7E7C"/>
    <w:rsid w:val="00BB10E8"/>
    <w:rsid w:val="00BB3184"/>
    <w:rsid w:val="00BB3EEF"/>
    <w:rsid w:val="00BB4BDB"/>
    <w:rsid w:val="00BB50A3"/>
    <w:rsid w:val="00BB5C5D"/>
    <w:rsid w:val="00BB5F8F"/>
    <w:rsid w:val="00BB657A"/>
    <w:rsid w:val="00BB7759"/>
    <w:rsid w:val="00BC0660"/>
    <w:rsid w:val="00BC0B13"/>
    <w:rsid w:val="00BC1A4E"/>
    <w:rsid w:val="00BC200E"/>
    <w:rsid w:val="00BC2257"/>
    <w:rsid w:val="00BC25A2"/>
    <w:rsid w:val="00BC4739"/>
    <w:rsid w:val="00BC5DC7"/>
    <w:rsid w:val="00BC61D4"/>
    <w:rsid w:val="00BC6B8B"/>
    <w:rsid w:val="00BC73D8"/>
    <w:rsid w:val="00BD0CDE"/>
    <w:rsid w:val="00BD52D7"/>
    <w:rsid w:val="00BD5AD2"/>
    <w:rsid w:val="00BD6082"/>
    <w:rsid w:val="00BD7A8D"/>
    <w:rsid w:val="00BE0CD4"/>
    <w:rsid w:val="00BE22F3"/>
    <w:rsid w:val="00BE5B52"/>
    <w:rsid w:val="00BE7B2F"/>
    <w:rsid w:val="00BE7B8D"/>
    <w:rsid w:val="00BF0993"/>
    <w:rsid w:val="00BF0A5E"/>
    <w:rsid w:val="00BF0CA2"/>
    <w:rsid w:val="00BF0CA9"/>
    <w:rsid w:val="00BF10A9"/>
    <w:rsid w:val="00BF1703"/>
    <w:rsid w:val="00BF231C"/>
    <w:rsid w:val="00BF3BF0"/>
    <w:rsid w:val="00BF4982"/>
    <w:rsid w:val="00BF51E5"/>
    <w:rsid w:val="00BF7100"/>
    <w:rsid w:val="00BF71AA"/>
    <w:rsid w:val="00BF72C8"/>
    <w:rsid w:val="00BF74A6"/>
    <w:rsid w:val="00C013AD"/>
    <w:rsid w:val="00C019BC"/>
    <w:rsid w:val="00C025CF"/>
    <w:rsid w:val="00C04904"/>
    <w:rsid w:val="00C056B3"/>
    <w:rsid w:val="00C103E5"/>
    <w:rsid w:val="00C1104E"/>
    <w:rsid w:val="00C118C1"/>
    <w:rsid w:val="00C13319"/>
    <w:rsid w:val="00C1397A"/>
    <w:rsid w:val="00C13EE9"/>
    <w:rsid w:val="00C149CB"/>
    <w:rsid w:val="00C14D87"/>
    <w:rsid w:val="00C1693A"/>
    <w:rsid w:val="00C16E43"/>
    <w:rsid w:val="00C1726B"/>
    <w:rsid w:val="00C2102D"/>
    <w:rsid w:val="00C21540"/>
    <w:rsid w:val="00C21906"/>
    <w:rsid w:val="00C21BFA"/>
    <w:rsid w:val="00C23E90"/>
    <w:rsid w:val="00C24C8D"/>
    <w:rsid w:val="00C2580E"/>
    <w:rsid w:val="00C25FE2"/>
    <w:rsid w:val="00C26845"/>
    <w:rsid w:val="00C26B40"/>
    <w:rsid w:val="00C26B53"/>
    <w:rsid w:val="00C279B2"/>
    <w:rsid w:val="00C30B7A"/>
    <w:rsid w:val="00C31E99"/>
    <w:rsid w:val="00C3236A"/>
    <w:rsid w:val="00C33000"/>
    <w:rsid w:val="00C33E50"/>
    <w:rsid w:val="00C34C20"/>
    <w:rsid w:val="00C35A3E"/>
    <w:rsid w:val="00C3691A"/>
    <w:rsid w:val="00C42130"/>
    <w:rsid w:val="00C423A4"/>
    <w:rsid w:val="00C44444"/>
    <w:rsid w:val="00C44BF5"/>
    <w:rsid w:val="00C4780F"/>
    <w:rsid w:val="00C524D9"/>
    <w:rsid w:val="00C54CED"/>
    <w:rsid w:val="00C55232"/>
    <w:rsid w:val="00C553A4"/>
    <w:rsid w:val="00C55A06"/>
    <w:rsid w:val="00C55D03"/>
    <w:rsid w:val="00C601BC"/>
    <w:rsid w:val="00C61218"/>
    <w:rsid w:val="00C6329F"/>
    <w:rsid w:val="00C63340"/>
    <w:rsid w:val="00C643F9"/>
    <w:rsid w:val="00C64E95"/>
    <w:rsid w:val="00C6584F"/>
    <w:rsid w:val="00C70C9F"/>
    <w:rsid w:val="00C71372"/>
    <w:rsid w:val="00C72410"/>
    <w:rsid w:val="00C7287F"/>
    <w:rsid w:val="00C72F0E"/>
    <w:rsid w:val="00C73141"/>
    <w:rsid w:val="00C757AD"/>
    <w:rsid w:val="00C76CA5"/>
    <w:rsid w:val="00C7765C"/>
    <w:rsid w:val="00C77F11"/>
    <w:rsid w:val="00C80CB8"/>
    <w:rsid w:val="00C819F8"/>
    <w:rsid w:val="00C81BC0"/>
    <w:rsid w:val="00C8248C"/>
    <w:rsid w:val="00C84E33"/>
    <w:rsid w:val="00C855BE"/>
    <w:rsid w:val="00C86D6F"/>
    <w:rsid w:val="00C8711A"/>
    <w:rsid w:val="00C87DF4"/>
    <w:rsid w:val="00C87F2C"/>
    <w:rsid w:val="00C905FC"/>
    <w:rsid w:val="00C9065C"/>
    <w:rsid w:val="00C91DD3"/>
    <w:rsid w:val="00C92D03"/>
    <w:rsid w:val="00C9319C"/>
    <w:rsid w:val="00C931D7"/>
    <w:rsid w:val="00C9352B"/>
    <w:rsid w:val="00C93998"/>
    <w:rsid w:val="00C9435D"/>
    <w:rsid w:val="00C9517F"/>
    <w:rsid w:val="00C96741"/>
    <w:rsid w:val="00C97399"/>
    <w:rsid w:val="00C97F3B"/>
    <w:rsid w:val="00CA121E"/>
    <w:rsid w:val="00CA16AA"/>
    <w:rsid w:val="00CA1AF3"/>
    <w:rsid w:val="00CA2633"/>
    <w:rsid w:val="00CA2BA1"/>
    <w:rsid w:val="00CA2D1B"/>
    <w:rsid w:val="00CA2F2D"/>
    <w:rsid w:val="00CA5A46"/>
    <w:rsid w:val="00CA5D1D"/>
    <w:rsid w:val="00CA662A"/>
    <w:rsid w:val="00CA6F76"/>
    <w:rsid w:val="00CA78B8"/>
    <w:rsid w:val="00CA7AFD"/>
    <w:rsid w:val="00CA7C3C"/>
    <w:rsid w:val="00CB0189"/>
    <w:rsid w:val="00CB02A6"/>
    <w:rsid w:val="00CB0BA2"/>
    <w:rsid w:val="00CB1A42"/>
    <w:rsid w:val="00CB1B0C"/>
    <w:rsid w:val="00CB2C0B"/>
    <w:rsid w:val="00CB2CB5"/>
    <w:rsid w:val="00CB517D"/>
    <w:rsid w:val="00CB7A19"/>
    <w:rsid w:val="00CC038D"/>
    <w:rsid w:val="00CC0545"/>
    <w:rsid w:val="00CC0CA0"/>
    <w:rsid w:val="00CC1885"/>
    <w:rsid w:val="00CC1C02"/>
    <w:rsid w:val="00CC1D47"/>
    <w:rsid w:val="00CC2F55"/>
    <w:rsid w:val="00CC346A"/>
    <w:rsid w:val="00CC39FF"/>
    <w:rsid w:val="00CC3C2F"/>
    <w:rsid w:val="00CC433D"/>
    <w:rsid w:val="00CC4AC8"/>
    <w:rsid w:val="00CC5233"/>
    <w:rsid w:val="00CC5DE6"/>
    <w:rsid w:val="00CC6E4E"/>
    <w:rsid w:val="00CC6FE8"/>
    <w:rsid w:val="00CC7202"/>
    <w:rsid w:val="00CC773F"/>
    <w:rsid w:val="00CD1244"/>
    <w:rsid w:val="00CD2808"/>
    <w:rsid w:val="00CD28BF"/>
    <w:rsid w:val="00CD2D24"/>
    <w:rsid w:val="00CD4092"/>
    <w:rsid w:val="00CD4A20"/>
    <w:rsid w:val="00CD4E14"/>
    <w:rsid w:val="00CD50A1"/>
    <w:rsid w:val="00CD519E"/>
    <w:rsid w:val="00CD7DD5"/>
    <w:rsid w:val="00CE02B8"/>
    <w:rsid w:val="00CE0670"/>
    <w:rsid w:val="00CE083C"/>
    <w:rsid w:val="00CE0AEB"/>
    <w:rsid w:val="00CE0C4F"/>
    <w:rsid w:val="00CE15E0"/>
    <w:rsid w:val="00CE29A1"/>
    <w:rsid w:val="00CE30EA"/>
    <w:rsid w:val="00CE5542"/>
    <w:rsid w:val="00CE59AD"/>
    <w:rsid w:val="00CE5D17"/>
    <w:rsid w:val="00CE6132"/>
    <w:rsid w:val="00CE782C"/>
    <w:rsid w:val="00CF048A"/>
    <w:rsid w:val="00CF155A"/>
    <w:rsid w:val="00CF2947"/>
    <w:rsid w:val="00CF3666"/>
    <w:rsid w:val="00CF3887"/>
    <w:rsid w:val="00CF686F"/>
    <w:rsid w:val="00CF6E60"/>
    <w:rsid w:val="00CF7BCA"/>
    <w:rsid w:val="00D008FD"/>
    <w:rsid w:val="00D009D7"/>
    <w:rsid w:val="00D01207"/>
    <w:rsid w:val="00D01832"/>
    <w:rsid w:val="00D018A0"/>
    <w:rsid w:val="00D029AB"/>
    <w:rsid w:val="00D02DD6"/>
    <w:rsid w:val="00D0321C"/>
    <w:rsid w:val="00D035EC"/>
    <w:rsid w:val="00D0445D"/>
    <w:rsid w:val="00D06AB1"/>
    <w:rsid w:val="00D072ED"/>
    <w:rsid w:val="00D07930"/>
    <w:rsid w:val="00D07A16"/>
    <w:rsid w:val="00D1067E"/>
    <w:rsid w:val="00D10896"/>
    <w:rsid w:val="00D10F50"/>
    <w:rsid w:val="00D11272"/>
    <w:rsid w:val="00D1223A"/>
    <w:rsid w:val="00D126F5"/>
    <w:rsid w:val="00D12905"/>
    <w:rsid w:val="00D1489E"/>
    <w:rsid w:val="00D16FB7"/>
    <w:rsid w:val="00D20737"/>
    <w:rsid w:val="00D21E81"/>
    <w:rsid w:val="00D223DE"/>
    <w:rsid w:val="00D25266"/>
    <w:rsid w:val="00D25E37"/>
    <w:rsid w:val="00D2661A"/>
    <w:rsid w:val="00D26ED7"/>
    <w:rsid w:val="00D27582"/>
    <w:rsid w:val="00D32719"/>
    <w:rsid w:val="00D33333"/>
    <w:rsid w:val="00D34DC9"/>
    <w:rsid w:val="00D352A2"/>
    <w:rsid w:val="00D35811"/>
    <w:rsid w:val="00D366E2"/>
    <w:rsid w:val="00D4162B"/>
    <w:rsid w:val="00D43B7F"/>
    <w:rsid w:val="00D43E2D"/>
    <w:rsid w:val="00D44393"/>
    <w:rsid w:val="00D4514F"/>
    <w:rsid w:val="00D451E2"/>
    <w:rsid w:val="00D4545E"/>
    <w:rsid w:val="00D45E89"/>
    <w:rsid w:val="00D45E8D"/>
    <w:rsid w:val="00D466AE"/>
    <w:rsid w:val="00D4734F"/>
    <w:rsid w:val="00D51BF3"/>
    <w:rsid w:val="00D5478A"/>
    <w:rsid w:val="00D55AA5"/>
    <w:rsid w:val="00D55B9F"/>
    <w:rsid w:val="00D575B3"/>
    <w:rsid w:val="00D62E02"/>
    <w:rsid w:val="00D63276"/>
    <w:rsid w:val="00D64E53"/>
    <w:rsid w:val="00D65381"/>
    <w:rsid w:val="00D66373"/>
    <w:rsid w:val="00D66846"/>
    <w:rsid w:val="00D66D5C"/>
    <w:rsid w:val="00D6742E"/>
    <w:rsid w:val="00D675FB"/>
    <w:rsid w:val="00D67607"/>
    <w:rsid w:val="00D70F29"/>
    <w:rsid w:val="00D71575"/>
    <w:rsid w:val="00D71F25"/>
    <w:rsid w:val="00D74CC7"/>
    <w:rsid w:val="00D76969"/>
    <w:rsid w:val="00D76C59"/>
    <w:rsid w:val="00D77031"/>
    <w:rsid w:val="00D81FA7"/>
    <w:rsid w:val="00D83314"/>
    <w:rsid w:val="00D84941"/>
    <w:rsid w:val="00D84FA1"/>
    <w:rsid w:val="00D851F0"/>
    <w:rsid w:val="00D86DB7"/>
    <w:rsid w:val="00D87916"/>
    <w:rsid w:val="00D87AF1"/>
    <w:rsid w:val="00D87D9F"/>
    <w:rsid w:val="00D91D8F"/>
    <w:rsid w:val="00D92410"/>
    <w:rsid w:val="00D926D0"/>
    <w:rsid w:val="00D93030"/>
    <w:rsid w:val="00D94401"/>
    <w:rsid w:val="00D950E1"/>
    <w:rsid w:val="00D952A6"/>
    <w:rsid w:val="00D95D66"/>
    <w:rsid w:val="00D968BA"/>
    <w:rsid w:val="00D97F99"/>
    <w:rsid w:val="00DA1E08"/>
    <w:rsid w:val="00DA24F8"/>
    <w:rsid w:val="00DA28E8"/>
    <w:rsid w:val="00DA2973"/>
    <w:rsid w:val="00DA38D3"/>
    <w:rsid w:val="00DA3932"/>
    <w:rsid w:val="00DA64F8"/>
    <w:rsid w:val="00DA6C15"/>
    <w:rsid w:val="00DA7C91"/>
    <w:rsid w:val="00DB088C"/>
    <w:rsid w:val="00DB38EE"/>
    <w:rsid w:val="00DB498B"/>
    <w:rsid w:val="00DB66CA"/>
    <w:rsid w:val="00DB6BCA"/>
    <w:rsid w:val="00DC0321"/>
    <w:rsid w:val="00DC0B10"/>
    <w:rsid w:val="00DC0CFD"/>
    <w:rsid w:val="00DC0FC8"/>
    <w:rsid w:val="00DC3067"/>
    <w:rsid w:val="00DC370B"/>
    <w:rsid w:val="00DC499B"/>
    <w:rsid w:val="00DC4CA3"/>
    <w:rsid w:val="00DC5B90"/>
    <w:rsid w:val="00DD00FF"/>
    <w:rsid w:val="00DD0619"/>
    <w:rsid w:val="00DD07FB"/>
    <w:rsid w:val="00DD25C6"/>
    <w:rsid w:val="00DD3B89"/>
    <w:rsid w:val="00DD54B0"/>
    <w:rsid w:val="00DD57EE"/>
    <w:rsid w:val="00DD5F50"/>
    <w:rsid w:val="00DD61B8"/>
    <w:rsid w:val="00DD6BCC"/>
    <w:rsid w:val="00DE0A4B"/>
    <w:rsid w:val="00DE117B"/>
    <w:rsid w:val="00DE2410"/>
    <w:rsid w:val="00DE263D"/>
    <w:rsid w:val="00DE2939"/>
    <w:rsid w:val="00DE454D"/>
    <w:rsid w:val="00DE51F0"/>
    <w:rsid w:val="00DE6698"/>
    <w:rsid w:val="00DE6916"/>
    <w:rsid w:val="00DE6E81"/>
    <w:rsid w:val="00DE703F"/>
    <w:rsid w:val="00DE7595"/>
    <w:rsid w:val="00DF0ED2"/>
    <w:rsid w:val="00DF0F93"/>
    <w:rsid w:val="00DF11AA"/>
    <w:rsid w:val="00DF1961"/>
    <w:rsid w:val="00DF19BC"/>
    <w:rsid w:val="00DF4319"/>
    <w:rsid w:val="00DF44DE"/>
    <w:rsid w:val="00DF47A5"/>
    <w:rsid w:val="00DF501D"/>
    <w:rsid w:val="00DF717E"/>
    <w:rsid w:val="00DF75A9"/>
    <w:rsid w:val="00E00515"/>
    <w:rsid w:val="00E0100F"/>
    <w:rsid w:val="00E01138"/>
    <w:rsid w:val="00E014E7"/>
    <w:rsid w:val="00E029EC"/>
    <w:rsid w:val="00E02DFB"/>
    <w:rsid w:val="00E030F9"/>
    <w:rsid w:val="00E0311A"/>
    <w:rsid w:val="00E03138"/>
    <w:rsid w:val="00E0420D"/>
    <w:rsid w:val="00E053E0"/>
    <w:rsid w:val="00E06404"/>
    <w:rsid w:val="00E11A85"/>
    <w:rsid w:val="00E12495"/>
    <w:rsid w:val="00E12F9B"/>
    <w:rsid w:val="00E13784"/>
    <w:rsid w:val="00E15CCD"/>
    <w:rsid w:val="00E202EF"/>
    <w:rsid w:val="00E210B5"/>
    <w:rsid w:val="00E2552F"/>
    <w:rsid w:val="00E27749"/>
    <w:rsid w:val="00E302AD"/>
    <w:rsid w:val="00E3137A"/>
    <w:rsid w:val="00E32CCF"/>
    <w:rsid w:val="00E34A98"/>
    <w:rsid w:val="00E34DB1"/>
    <w:rsid w:val="00E34E1F"/>
    <w:rsid w:val="00E35D1E"/>
    <w:rsid w:val="00E364F9"/>
    <w:rsid w:val="00E365FA"/>
    <w:rsid w:val="00E37BEF"/>
    <w:rsid w:val="00E40C94"/>
    <w:rsid w:val="00E41120"/>
    <w:rsid w:val="00E41366"/>
    <w:rsid w:val="00E428DC"/>
    <w:rsid w:val="00E4340A"/>
    <w:rsid w:val="00E44A83"/>
    <w:rsid w:val="00E502C1"/>
    <w:rsid w:val="00E502DD"/>
    <w:rsid w:val="00E50D3A"/>
    <w:rsid w:val="00E51387"/>
    <w:rsid w:val="00E51E68"/>
    <w:rsid w:val="00E52EFD"/>
    <w:rsid w:val="00E52F5B"/>
    <w:rsid w:val="00E5408A"/>
    <w:rsid w:val="00E5539F"/>
    <w:rsid w:val="00E56800"/>
    <w:rsid w:val="00E56BC0"/>
    <w:rsid w:val="00E5777D"/>
    <w:rsid w:val="00E60CD7"/>
    <w:rsid w:val="00E61298"/>
    <w:rsid w:val="00E61864"/>
    <w:rsid w:val="00E61CCF"/>
    <w:rsid w:val="00E62FF9"/>
    <w:rsid w:val="00E635D6"/>
    <w:rsid w:val="00E6377E"/>
    <w:rsid w:val="00E639BC"/>
    <w:rsid w:val="00E664CC"/>
    <w:rsid w:val="00E6694F"/>
    <w:rsid w:val="00E70388"/>
    <w:rsid w:val="00E7090A"/>
    <w:rsid w:val="00E70F92"/>
    <w:rsid w:val="00E72BE5"/>
    <w:rsid w:val="00E735FE"/>
    <w:rsid w:val="00E73FD4"/>
    <w:rsid w:val="00E746E6"/>
    <w:rsid w:val="00E74C54"/>
    <w:rsid w:val="00E74DD8"/>
    <w:rsid w:val="00E752D2"/>
    <w:rsid w:val="00E75ADF"/>
    <w:rsid w:val="00E75CD8"/>
    <w:rsid w:val="00E77A03"/>
    <w:rsid w:val="00E822E8"/>
    <w:rsid w:val="00E82554"/>
    <w:rsid w:val="00E82606"/>
    <w:rsid w:val="00E82631"/>
    <w:rsid w:val="00E8346E"/>
    <w:rsid w:val="00E846C8"/>
    <w:rsid w:val="00E84957"/>
    <w:rsid w:val="00E84A55"/>
    <w:rsid w:val="00E84E1A"/>
    <w:rsid w:val="00E85BFF"/>
    <w:rsid w:val="00E8606C"/>
    <w:rsid w:val="00E90391"/>
    <w:rsid w:val="00E906C2"/>
    <w:rsid w:val="00E90E26"/>
    <w:rsid w:val="00E91746"/>
    <w:rsid w:val="00E9311F"/>
    <w:rsid w:val="00E934D1"/>
    <w:rsid w:val="00E94AF0"/>
    <w:rsid w:val="00E94C6B"/>
    <w:rsid w:val="00E95D13"/>
    <w:rsid w:val="00E95DD3"/>
    <w:rsid w:val="00E95FE9"/>
    <w:rsid w:val="00E969D5"/>
    <w:rsid w:val="00EA20F5"/>
    <w:rsid w:val="00EA365C"/>
    <w:rsid w:val="00EA391D"/>
    <w:rsid w:val="00EA51A0"/>
    <w:rsid w:val="00EA54EB"/>
    <w:rsid w:val="00EA58D1"/>
    <w:rsid w:val="00EA61BC"/>
    <w:rsid w:val="00EA681A"/>
    <w:rsid w:val="00EA735B"/>
    <w:rsid w:val="00EA799B"/>
    <w:rsid w:val="00EA7FE5"/>
    <w:rsid w:val="00EB0B73"/>
    <w:rsid w:val="00EB17A2"/>
    <w:rsid w:val="00EB1E69"/>
    <w:rsid w:val="00EB2086"/>
    <w:rsid w:val="00EB329A"/>
    <w:rsid w:val="00EB40CE"/>
    <w:rsid w:val="00EB4D34"/>
    <w:rsid w:val="00EB59C9"/>
    <w:rsid w:val="00EB5AEA"/>
    <w:rsid w:val="00EB5EDF"/>
    <w:rsid w:val="00EB60FE"/>
    <w:rsid w:val="00EB6266"/>
    <w:rsid w:val="00EB6FC0"/>
    <w:rsid w:val="00EB74DB"/>
    <w:rsid w:val="00EB7893"/>
    <w:rsid w:val="00EC43BC"/>
    <w:rsid w:val="00EC5359"/>
    <w:rsid w:val="00EC562A"/>
    <w:rsid w:val="00ED067A"/>
    <w:rsid w:val="00ED15F4"/>
    <w:rsid w:val="00ED174F"/>
    <w:rsid w:val="00ED2B50"/>
    <w:rsid w:val="00ED500A"/>
    <w:rsid w:val="00ED6C9D"/>
    <w:rsid w:val="00ED7F52"/>
    <w:rsid w:val="00EE0350"/>
    <w:rsid w:val="00EE0719"/>
    <w:rsid w:val="00EE0739"/>
    <w:rsid w:val="00EE0E80"/>
    <w:rsid w:val="00EE613F"/>
    <w:rsid w:val="00EE7295"/>
    <w:rsid w:val="00EE7869"/>
    <w:rsid w:val="00EF054A"/>
    <w:rsid w:val="00EF0A63"/>
    <w:rsid w:val="00EF289A"/>
    <w:rsid w:val="00EF28C6"/>
    <w:rsid w:val="00EF3235"/>
    <w:rsid w:val="00EF51F6"/>
    <w:rsid w:val="00EF7DF2"/>
    <w:rsid w:val="00EF7E72"/>
    <w:rsid w:val="00F007CD"/>
    <w:rsid w:val="00F0142B"/>
    <w:rsid w:val="00F03031"/>
    <w:rsid w:val="00F03152"/>
    <w:rsid w:val="00F03769"/>
    <w:rsid w:val="00F03EF4"/>
    <w:rsid w:val="00F05486"/>
    <w:rsid w:val="00F05FC1"/>
    <w:rsid w:val="00F061F8"/>
    <w:rsid w:val="00F0623B"/>
    <w:rsid w:val="00F06A31"/>
    <w:rsid w:val="00F06D37"/>
    <w:rsid w:val="00F07B9D"/>
    <w:rsid w:val="00F11586"/>
    <w:rsid w:val="00F1183B"/>
    <w:rsid w:val="00F11C9F"/>
    <w:rsid w:val="00F1203C"/>
    <w:rsid w:val="00F12263"/>
    <w:rsid w:val="00F13EDD"/>
    <w:rsid w:val="00F1409D"/>
    <w:rsid w:val="00F14214"/>
    <w:rsid w:val="00F146BD"/>
    <w:rsid w:val="00F14AD8"/>
    <w:rsid w:val="00F1566B"/>
    <w:rsid w:val="00F157A9"/>
    <w:rsid w:val="00F17BBE"/>
    <w:rsid w:val="00F2060C"/>
    <w:rsid w:val="00F222E4"/>
    <w:rsid w:val="00F25BB6"/>
    <w:rsid w:val="00F26AEB"/>
    <w:rsid w:val="00F26B7E"/>
    <w:rsid w:val="00F27A3B"/>
    <w:rsid w:val="00F33817"/>
    <w:rsid w:val="00F34920"/>
    <w:rsid w:val="00F353FD"/>
    <w:rsid w:val="00F375D6"/>
    <w:rsid w:val="00F37B95"/>
    <w:rsid w:val="00F4071F"/>
    <w:rsid w:val="00F420D5"/>
    <w:rsid w:val="00F42109"/>
    <w:rsid w:val="00F451EA"/>
    <w:rsid w:val="00F45447"/>
    <w:rsid w:val="00F456C6"/>
    <w:rsid w:val="00F4577B"/>
    <w:rsid w:val="00F46496"/>
    <w:rsid w:val="00F474D0"/>
    <w:rsid w:val="00F47A45"/>
    <w:rsid w:val="00F47D26"/>
    <w:rsid w:val="00F50179"/>
    <w:rsid w:val="00F51246"/>
    <w:rsid w:val="00F5215F"/>
    <w:rsid w:val="00F54B0F"/>
    <w:rsid w:val="00F56511"/>
    <w:rsid w:val="00F579D0"/>
    <w:rsid w:val="00F60741"/>
    <w:rsid w:val="00F60D3D"/>
    <w:rsid w:val="00F618C3"/>
    <w:rsid w:val="00F6194E"/>
    <w:rsid w:val="00F623AC"/>
    <w:rsid w:val="00F6412A"/>
    <w:rsid w:val="00F65893"/>
    <w:rsid w:val="00F66642"/>
    <w:rsid w:val="00F66A14"/>
    <w:rsid w:val="00F66A4A"/>
    <w:rsid w:val="00F714FA"/>
    <w:rsid w:val="00F71E22"/>
    <w:rsid w:val="00F72142"/>
    <w:rsid w:val="00F72AE7"/>
    <w:rsid w:val="00F737DD"/>
    <w:rsid w:val="00F7449A"/>
    <w:rsid w:val="00F7578F"/>
    <w:rsid w:val="00F767D4"/>
    <w:rsid w:val="00F80C43"/>
    <w:rsid w:val="00F820E9"/>
    <w:rsid w:val="00F82F83"/>
    <w:rsid w:val="00F83412"/>
    <w:rsid w:val="00F83569"/>
    <w:rsid w:val="00F8404A"/>
    <w:rsid w:val="00F84934"/>
    <w:rsid w:val="00F84E0E"/>
    <w:rsid w:val="00F84FD0"/>
    <w:rsid w:val="00F859A8"/>
    <w:rsid w:val="00F90E61"/>
    <w:rsid w:val="00F9108B"/>
    <w:rsid w:val="00F91349"/>
    <w:rsid w:val="00F92239"/>
    <w:rsid w:val="00F9317C"/>
    <w:rsid w:val="00F93A8A"/>
    <w:rsid w:val="00F95248"/>
    <w:rsid w:val="00F954AE"/>
    <w:rsid w:val="00F956A9"/>
    <w:rsid w:val="00F963ED"/>
    <w:rsid w:val="00F96586"/>
    <w:rsid w:val="00F966CF"/>
    <w:rsid w:val="00F968AE"/>
    <w:rsid w:val="00F96CAE"/>
    <w:rsid w:val="00F96D7F"/>
    <w:rsid w:val="00F97BC2"/>
    <w:rsid w:val="00F97C99"/>
    <w:rsid w:val="00FA03B7"/>
    <w:rsid w:val="00FA107E"/>
    <w:rsid w:val="00FA1CB9"/>
    <w:rsid w:val="00FA5231"/>
    <w:rsid w:val="00FA5E7D"/>
    <w:rsid w:val="00FA662D"/>
    <w:rsid w:val="00FA73B1"/>
    <w:rsid w:val="00FB0B18"/>
    <w:rsid w:val="00FB0CB9"/>
    <w:rsid w:val="00FB12D8"/>
    <w:rsid w:val="00FB1FF9"/>
    <w:rsid w:val="00FB45F1"/>
    <w:rsid w:val="00FB4A72"/>
    <w:rsid w:val="00FB54E8"/>
    <w:rsid w:val="00FB60EE"/>
    <w:rsid w:val="00FB6471"/>
    <w:rsid w:val="00FB7054"/>
    <w:rsid w:val="00FB72DF"/>
    <w:rsid w:val="00FC0332"/>
    <w:rsid w:val="00FC05AA"/>
    <w:rsid w:val="00FC07FB"/>
    <w:rsid w:val="00FC17B7"/>
    <w:rsid w:val="00FC2CB7"/>
    <w:rsid w:val="00FC3E67"/>
    <w:rsid w:val="00FC4090"/>
    <w:rsid w:val="00FC48B3"/>
    <w:rsid w:val="00FC4DCC"/>
    <w:rsid w:val="00FC4E8D"/>
    <w:rsid w:val="00FC50D6"/>
    <w:rsid w:val="00FC55B4"/>
    <w:rsid w:val="00FC5AB1"/>
    <w:rsid w:val="00FC7603"/>
    <w:rsid w:val="00FD00E6"/>
    <w:rsid w:val="00FD09A1"/>
    <w:rsid w:val="00FD1DB1"/>
    <w:rsid w:val="00FD2A7C"/>
    <w:rsid w:val="00FD59EB"/>
    <w:rsid w:val="00FD5B74"/>
    <w:rsid w:val="00FD7299"/>
    <w:rsid w:val="00FE0B9A"/>
    <w:rsid w:val="00FE1FBE"/>
    <w:rsid w:val="00FE20FA"/>
    <w:rsid w:val="00FE3901"/>
    <w:rsid w:val="00FE488E"/>
    <w:rsid w:val="00FE4BCE"/>
    <w:rsid w:val="00FE54AE"/>
    <w:rsid w:val="00FE576A"/>
    <w:rsid w:val="00FE5843"/>
    <w:rsid w:val="00FE7691"/>
    <w:rsid w:val="00FE7E79"/>
    <w:rsid w:val="00FF1A2E"/>
    <w:rsid w:val="00FF2265"/>
    <w:rsid w:val="00FF2E4F"/>
    <w:rsid w:val="00FF3E7D"/>
    <w:rsid w:val="00FF4420"/>
    <w:rsid w:val="00FF521D"/>
    <w:rsid w:val="00FF5B99"/>
    <w:rsid w:val="00FF6150"/>
    <w:rsid w:val="00FF730C"/>
    <w:rsid w:val="00FF73F4"/>
    <w:rsid w:val="00FF7862"/>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DC324"/>
  <w15:docId w15:val="{90FE17CE-C02A-4DEC-A701-D28186DE6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7">
    <w:name w:val="Normal"/>
    <w:qFormat/>
    <w:rsid w:val="00B5498C"/>
    <w:pPr>
      <w:widowControl w:val="0"/>
      <w:adjustRightInd w:val="0"/>
      <w:spacing w:line="400" w:lineRule="exact"/>
      <w:jc w:val="both"/>
    </w:pPr>
    <w:rPr>
      <w:kern w:val="2"/>
      <w:sz w:val="21"/>
      <w:szCs w:val="21"/>
    </w:rPr>
  </w:style>
  <w:style w:type="paragraph" w:styleId="1">
    <w:name w:val="heading 1"/>
    <w:basedOn w:val="afff7"/>
    <w:next w:val="afff7"/>
    <w:link w:val="10"/>
    <w:qFormat/>
    <w:rsid w:val="00D4734F"/>
    <w:pPr>
      <w:keepNext/>
      <w:keepLines/>
      <w:spacing w:before="340" w:after="330" w:line="578" w:lineRule="auto"/>
      <w:outlineLvl w:val="0"/>
    </w:pPr>
    <w:rPr>
      <w:b/>
      <w:bCs/>
      <w:kern w:val="44"/>
      <w:sz w:val="44"/>
      <w:szCs w:val="44"/>
    </w:rPr>
  </w:style>
  <w:style w:type="paragraph" w:styleId="22">
    <w:name w:val="heading 2"/>
    <w:basedOn w:val="afff7"/>
    <w:next w:val="afff7"/>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7"/>
    <w:next w:val="afff7"/>
    <w:link w:val="30"/>
    <w:qFormat/>
    <w:rsid w:val="00D4734F"/>
    <w:pPr>
      <w:keepNext/>
      <w:keepLines/>
      <w:spacing w:before="260" w:after="260" w:line="416" w:lineRule="auto"/>
      <w:outlineLvl w:val="2"/>
    </w:pPr>
    <w:rPr>
      <w:b/>
      <w:bCs/>
      <w:sz w:val="32"/>
      <w:szCs w:val="32"/>
    </w:rPr>
  </w:style>
  <w:style w:type="paragraph" w:styleId="4">
    <w:name w:val="heading 4"/>
    <w:basedOn w:val="afff7"/>
    <w:next w:val="afff7"/>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7"/>
    <w:next w:val="afff7"/>
    <w:link w:val="50"/>
    <w:qFormat/>
    <w:rsid w:val="00D4734F"/>
    <w:pPr>
      <w:keepNext/>
      <w:keepLines/>
      <w:adjustRightInd/>
      <w:spacing w:before="280" w:after="290" w:line="376" w:lineRule="auto"/>
      <w:outlineLvl w:val="4"/>
    </w:pPr>
    <w:rPr>
      <w:b/>
      <w:bCs/>
      <w:sz w:val="28"/>
      <w:szCs w:val="28"/>
    </w:rPr>
  </w:style>
  <w:style w:type="paragraph" w:styleId="6">
    <w:name w:val="heading 6"/>
    <w:basedOn w:val="afff7"/>
    <w:next w:val="afff7"/>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7"/>
    <w:next w:val="afff7"/>
    <w:link w:val="70"/>
    <w:qFormat/>
    <w:rsid w:val="00D4734F"/>
    <w:pPr>
      <w:keepNext/>
      <w:keepLines/>
      <w:adjustRightInd/>
      <w:spacing w:before="240" w:after="64" w:line="320" w:lineRule="auto"/>
      <w:outlineLvl w:val="6"/>
    </w:pPr>
    <w:rPr>
      <w:b/>
      <w:bCs/>
      <w:sz w:val="24"/>
      <w:szCs w:val="24"/>
    </w:rPr>
  </w:style>
  <w:style w:type="paragraph" w:styleId="8">
    <w:name w:val="heading 8"/>
    <w:basedOn w:val="afff7"/>
    <w:next w:val="afff7"/>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7"/>
    <w:next w:val="afff7"/>
    <w:link w:val="90"/>
    <w:qFormat/>
    <w:rsid w:val="00D4734F"/>
    <w:pPr>
      <w:keepNext/>
      <w:keepLines/>
      <w:adjustRightInd/>
      <w:spacing w:before="240" w:after="64" w:line="320" w:lineRule="auto"/>
      <w:outlineLvl w:val="8"/>
    </w:pPr>
    <w:rPr>
      <w:rFonts w:ascii="Arial" w:eastAsia="黑体" w:hAnsi="Arial"/>
    </w:rPr>
  </w:style>
  <w:style w:type="character" w:default="1" w:styleId="afff8">
    <w:name w:val="Default Paragraph Font"/>
    <w:uiPriority w:val="1"/>
    <w:semiHidden/>
    <w:unhideWhenUsed/>
  </w:style>
  <w:style w:type="table" w:default="1" w:styleId="afff9">
    <w:name w:val="Normal Table"/>
    <w:uiPriority w:val="99"/>
    <w:semiHidden/>
    <w:unhideWhenUsed/>
    <w:tblPr>
      <w:tblInd w:w="0" w:type="dxa"/>
      <w:tblCellMar>
        <w:top w:w="0" w:type="dxa"/>
        <w:left w:w="108" w:type="dxa"/>
        <w:bottom w:w="0" w:type="dxa"/>
        <w:right w:w="108" w:type="dxa"/>
      </w:tblCellMar>
    </w:tblPr>
  </w:style>
  <w:style w:type="numbering" w:default="1" w:styleId="afffa">
    <w:name w:val="No List"/>
    <w:uiPriority w:val="99"/>
    <w:semiHidden/>
    <w:unhideWhenUsed/>
  </w:style>
  <w:style w:type="character" w:customStyle="1" w:styleId="10">
    <w:name w:val="标题 1 字符"/>
    <w:link w:val="1"/>
    <w:uiPriority w:val="9"/>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b">
    <w:name w:val="header"/>
    <w:basedOn w:val="afff7"/>
    <w:link w:val="afffc"/>
    <w:uiPriority w:val="99"/>
    <w:rsid w:val="00D4734F"/>
    <w:pPr>
      <w:tabs>
        <w:tab w:val="center" w:pos="4153"/>
        <w:tab w:val="right" w:pos="8306"/>
      </w:tabs>
      <w:adjustRightInd/>
      <w:snapToGrid w:val="0"/>
      <w:jc w:val="center"/>
    </w:pPr>
    <w:rPr>
      <w:sz w:val="18"/>
      <w:szCs w:val="18"/>
    </w:rPr>
  </w:style>
  <w:style w:type="character" w:customStyle="1" w:styleId="afffc">
    <w:name w:val="页眉 字符"/>
    <w:link w:val="afffb"/>
    <w:uiPriority w:val="99"/>
    <w:rsid w:val="00D86DB7"/>
    <w:rPr>
      <w:rFonts w:ascii="Times New Roman" w:eastAsia="宋体" w:hAnsi="Times New Roman" w:cs="Times New Roman"/>
      <w:sz w:val="18"/>
      <w:szCs w:val="18"/>
    </w:rPr>
  </w:style>
  <w:style w:type="paragraph" w:styleId="afffd">
    <w:name w:val="footer"/>
    <w:basedOn w:val="afff7"/>
    <w:link w:val="afffe"/>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e">
    <w:name w:val="页脚 字符"/>
    <w:link w:val="afffd"/>
    <w:uiPriority w:val="99"/>
    <w:rsid w:val="00D86DB7"/>
    <w:rPr>
      <w:rFonts w:ascii="宋体" w:eastAsia="宋体" w:hAnsi="Times New Roman" w:cs="Times New Roman"/>
      <w:sz w:val="18"/>
      <w:szCs w:val="18"/>
    </w:rPr>
  </w:style>
  <w:style w:type="paragraph" w:styleId="affff">
    <w:name w:val="Balloon Text"/>
    <w:basedOn w:val="afff7"/>
    <w:link w:val="affff0"/>
    <w:uiPriority w:val="99"/>
    <w:semiHidden/>
    <w:unhideWhenUsed/>
    <w:rsid w:val="00153C7E"/>
    <w:rPr>
      <w:sz w:val="18"/>
      <w:szCs w:val="18"/>
    </w:rPr>
  </w:style>
  <w:style w:type="character" w:customStyle="1" w:styleId="affff0">
    <w:name w:val="批注框文本 字符"/>
    <w:link w:val="affff"/>
    <w:uiPriority w:val="99"/>
    <w:semiHidden/>
    <w:rsid w:val="00153C7E"/>
    <w:rPr>
      <w:sz w:val="18"/>
      <w:szCs w:val="18"/>
    </w:rPr>
  </w:style>
  <w:style w:type="paragraph" w:styleId="affff1">
    <w:name w:val="Quote"/>
    <w:basedOn w:val="afff7"/>
    <w:next w:val="afff7"/>
    <w:link w:val="affff2"/>
    <w:uiPriority w:val="29"/>
    <w:qFormat/>
    <w:rsid w:val="00D4734F"/>
    <w:rPr>
      <w:i/>
      <w:iCs/>
      <w:color w:val="000000"/>
    </w:rPr>
  </w:style>
  <w:style w:type="character" w:customStyle="1" w:styleId="affff2">
    <w:name w:val="引用 字符"/>
    <w:link w:val="affff1"/>
    <w:uiPriority w:val="29"/>
    <w:rsid w:val="00D4734F"/>
    <w:rPr>
      <w:i/>
      <w:iCs/>
      <w:color w:val="000000"/>
    </w:rPr>
  </w:style>
  <w:style w:type="character" w:styleId="affff3">
    <w:name w:val="Strong"/>
    <w:uiPriority w:val="22"/>
    <w:qFormat/>
    <w:rsid w:val="00D4734F"/>
    <w:rPr>
      <w:b/>
      <w:bCs/>
    </w:rPr>
  </w:style>
  <w:style w:type="character" w:styleId="affff4">
    <w:name w:val="Emphasis"/>
    <w:uiPriority w:val="20"/>
    <w:qFormat/>
    <w:rsid w:val="00D4734F"/>
    <w:rPr>
      <w:i/>
      <w:iCs/>
    </w:rPr>
  </w:style>
  <w:style w:type="paragraph" w:styleId="affff5">
    <w:name w:val="Title"/>
    <w:basedOn w:val="afff7"/>
    <w:link w:val="affff6"/>
    <w:qFormat/>
    <w:rsid w:val="00D4734F"/>
    <w:pPr>
      <w:spacing w:before="240" w:after="60"/>
      <w:jc w:val="center"/>
      <w:outlineLvl w:val="0"/>
    </w:pPr>
    <w:rPr>
      <w:rFonts w:ascii="Arial" w:hAnsi="Arial" w:cs="Arial"/>
      <w:b/>
      <w:bCs/>
      <w:sz w:val="32"/>
      <w:szCs w:val="32"/>
    </w:rPr>
  </w:style>
  <w:style w:type="character" w:customStyle="1" w:styleId="affff6">
    <w:name w:val="标题 字符"/>
    <w:link w:val="affff5"/>
    <w:rsid w:val="00D4734F"/>
    <w:rPr>
      <w:rFonts w:ascii="Arial" w:eastAsia="宋体" w:hAnsi="Arial" w:cs="Arial"/>
      <w:b/>
      <w:bCs/>
      <w:sz w:val="32"/>
      <w:szCs w:val="32"/>
    </w:rPr>
  </w:style>
  <w:style w:type="paragraph" w:customStyle="1" w:styleId="affff7">
    <w:name w:val="标准标志"/>
    <w:next w:val="afff7"/>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8">
    <w:name w:val="标准称谓"/>
    <w:next w:val="afff7"/>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9">
    <w:name w:val="标准文件_页脚偶数页"/>
    <w:rsid w:val="00D63276"/>
    <w:pPr>
      <w:ind w:left="227"/>
    </w:pPr>
    <w:rPr>
      <w:rFonts w:ascii="宋体" w:hAnsi="Times New Roman"/>
      <w:sz w:val="18"/>
    </w:rPr>
  </w:style>
  <w:style w:type="paragraph" w:customStyle="1" w:styleId="affffa">
    <w:name w:val="标准文件_页脚奇数页"/>
    <w:rsid w:val="00D63276"/>
    <w:pPr>
      <w:ind w:right="227"/>
      <w:jc w:val="right"/>
    </w:pPr>
    <w:rPr>
      <w:rFonts w:ascii="宋体" w:hAnsi="Times New Roman"/>
      <w:sz w:val="18"/>
    </w:rPr>
  </w:style>
  <w:style w:type="paragraph" w:customStyle="1" w:styleId="affffb">
    <w:name w:val="标准书眉一"/>
    <w:rsid w:val="00D4734F"/>
    <w:pPr>
      <w:jc w:val="both"/>
    </w:pPr>
    <w:rPr>
      <w:rFonts w:ascii="Times New Roman" w:hAnsi="Times New Roman"/>
    </w:rPr>
  </w:style>
  <w:style w:type="paragraph" w:customStyle="1" w:styleId="ICS">
    <w:name w:val="标准文件_ICS"/>
    <w:basedOn w:val="afff7"/>
    <w:rsid w:val="00D4734F"/>
    <w:pPr>
      <w:spacing w:line="0" w:lineRule="atLeast"/>
    </w:pPr>
    <w:rPr>
      <w:rFonts w:ascii="黑体" w:eastAsia="黑体" w:hAnsi="宋体"/>
    </w:rPr>
  </w:style>
  <w:style w:type="paragraph" w:customStyle="1" w:styleId="affffc">
    <w:name w:val="标准文件_标准正文"/>
    <w:basedOn w:val="afff7"/>
    <w:next w:val="affffd"/>
    <w:rsid w:val="00071CC0"/>
    <w:pPr>
      <w:snapToGrid w:val="0"/>
      <w:ind w:firstLineChars="200" w:firstLine="200"/>
    </w:pPr>
    <w:rPr>
      <w:kern w:val="0"/>
    </w:rPr>
  </w:style>
  <w:style w:type="paragraph" w:customStyle="1" w:styleId="affffe">
    <w:name w:val="标准文件_版本"/>
    <w:basedOn w:val="affffc"/>
    <w:rsid w:val="00D4734F"/>
    <w:pPr>
      <w:adjustRightInd/>
      <w:snapToGrid/>
      <w:ind w:firstLineChars="0" w:firstLine="0"/>
    </w:pPr>
    <w:rPr>
      <w:rFonts w:ascii="宋体" w:hAnsi="宋体"/>
      <w:kern w:val="2"/>
    </w:rPr>
  </w:style>
  <w:style w:type="paragraph" w:customStyle="1" w:styleId="afffff">
    <w:name w:val="标准文件_标准部门"/>
    <w:basedOn w:val="afff7"/>
    <w:rsid w:val="00D4734F"/>
    <w:pPr>
      <w:jc w:val="center"/>
    </w:pPr>
    <w:rPr>
      <w:rFonts w:ascii="黑体" w:eastAsia="黑体"/>
      <w:kern w:val="0"/>
      <w:sz w:val="44"/>
    </w:rPr>
  </w:style>
  <w:style w:type="paragraph" w:customStyle="1" w:styleId="afffff0">
    <w:name w:val="标准文件_标准代替"/>
    <w:basedOn w:val="afff7"/>
    <w:next w:val="afff7"/>
    <w:rsid w:val="00D4734F"/>
    <w:pPr>
      <w:spacing w:line="310" w:lineRule="exact"/>
      <w:jc w:val="right"/>
    </w:pPr>
    <w:rPr>
      <w:rFonts w:ascii="宋体" w:hAnsi="宋体"/>
      <w:kern w:val="0"/>
    </w:rPr>
  </w:style>
  <w:style w:type="paragraph" w:customStyle="1" w:styleId="afffff1">
    <w:name w:val="标准文件_标准名称标题"/>
    <w:basedOn w:val="afff7"/>
    <w:next w:val="afff7"/>
    <w:rsid w:val="00D4734F"/>
    <w:pPr>
      <w:widowControl/>
      <w:shd w:val="clear" w:color="FFFFFF" w:fill="FFFFFF"/>
      <w:adjustRightInd/>
      <w:spacing w:before="640" w:after="100"/>
      <w:jc w:val="center"/>
    </w:pPr>
    <w:rPr>
      <w:rFonts w:ascii="黑体" w:eastAsia="黑体"/>
      <w:kern w:val="0"/>
      <w:sz w:val="32"/>
    </w:rPr>
  </w:style>
  <w:style w:type="paragraph" w:customStyle="1" w:styleId="afffff2">
    <w:name w:val="标准文件_页眉奇数页"/>
    <w:next w:val="afff7"/>
    <w:rsid w:val="00D4734F"/>
    <w:pPr>
      <w:tabs>
        <w:tab w:val="center" w:pos="4154"/>
        <w:tab w:val="right" w:pos="8306"/>
      </w:tabs>
      <w:spacing w:after="120"/>
      <w:jc w:val="right"/>
    </w:pPr>
    <w:rPr>
      <w:rFonts w:ascii="黑体" w:eastAsia="黑体" w:hAnsi="宋体"/>
      <w:noProof/>
      <w:sz w:val="21"/>
    </w:rPr>
  </w:style>
  <w:style w:type="paragraph" w:customStyle="1" w:styleId="afffff3">
    <w:name w:val="标准文件_页眉偶数页"/>
    <w:basedOn w:val="afffff2"/>
    <w:next w:val="afff7"/>
    <w:rsid w:val="00D4734F"/>
    <w:pPr>
      <w:jc w:val="left"/>
    </w:pPr>
  </w:style>
  <w:style w:type="paragraph" w:customStyle="1" w:styleId="afffff4">
    <w:name w:val="标准文件_参考文献标题"/>
    <w:basedOn w:val="afff7"/>
    <w:next w:val="afff7"/>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d">
    <w:name w:val="标准文件_段"/>
    <w:link w:val="Char"/>
    <w:rsid w:val="00BA263B"/>
    <w:pPr>
      <w:autoSpaceDE w:val="0"/>
      <w:autoSpaceDN w:val="0"/>
      <w:ind w:firstLineChars="200" w:firstLine="200"/>
      <w:jc w:val="both"/>
    </w:pPr>
    <w:rPr>
      <w:rFonts w:ascii="宋体" w:hAnsi="Times New Roman"/>
      <w:noProof/>
      <w:sz w:val="21"/>
    </w:rPr>
  </w:style>
  <w:style w:type="paragraph" w:customStyle="1" w:styleId="afff0">
    <w:name w:val="标准文件_二级条标题"/>
    <w:next w:val="affffd"/>
    <w:rsid w:val="0055013B"/>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5">
    <w:name w:val="标准文件_发布"/>
    <w:rsid w:val="00D4734F"/>
    <w:rPr>
      <w:rFonts w:ascii="黑体" w:eastAsia="黑体"/>
      <w:spacing w:val="0"/>
      <w:w w:val="100"/>
      <w:position w:val="3"/>
      <w:sz w:val="28"/>
    </w:rPr>
  </w:style>
  <w:style w:type="paragraph" w:customStyle="1" w:styleId="af5">
    <w:name w:val="标准文件_方框数字列项"/>
    <w:basedOn w:val="affffd"/>
    <w:rsid w:val="00E90391"/>
    <w:pPr>
      <w:numPr>
        <w:numId w:val="3"/>
      </w:numPr>
      <w:ind w:firstLineChars="0" w:firstLine="0"/>
    </w:pPr>
  </w:style>
  <w:style w:type="paragraph" w:customStyle="1" w:styleId="afffff6">
    <w:name w:val="标准文件_封面标准编号"/>
    <w:basedOn w:val="afff7"/>
    <w:next w:val="afffff0"/>
    <w:rsid w:val="00D4734F"/>
    <w:pPr>
      <w:spacing w:line="310" w:lineRule="exact"/>
      <w:jc w:val="right"/>
    </w:pPr>
    <w:rPr>
      <w:rFonts w:ascii="黑体" w:eastAsia="黑体"/>
      <w:kern w:val="0"/>
      <w:sz w:val="28"/>
    </w:rPr>
  </w:style>
  <w:style w:type="paragraph" w:customStyle="1" w:styleId="afffff7">
    <w:name w:val="标准文件_封面标准分类号"/>
    <w:basedOn w:val="afff7"/>
    <w:rsid w:val="00D4734F"/>
    <w:rPr>
      <w:rFonts w:ascii="黑体" w:eastAsia="黑体"/>
      <w:b/>
      <w:kern w:val="0"/>
      <w:sz w:val="28"/>
    </w:rPr>
  </w:style>
  <w:style w:type="paragraph" w:customStyle="1" w:styleId="afffff8">
    <w:name w:val="标准文件_封面标准名称"/>
    <w:basedOn w:val="afff7"/>
    <w:rsid w:val="00D4734F"/>
    <w:pPr>
      <w:spacing w:line="240" w:lineRule="auto"/>
      <w:jc w:val="center"/>
    </w:pPr>
    <w:rPr>
      <w:rFonts w:ascii="黑体" w:eastAsia="黑体"/>
      <w:kern w:val="0"/>
      <w:sz w:val="52"/>
    </w:rPr>
  </w:style>
  <w:style w:type="paragraph" w:customStyle="1" w:styleId="afffff9">
    <w:name w:val="标准文件_封面标准英文名称"/>
    <w:basedOn w:val="afff7"/>
    <w:rsid w:val="00D4734F"/>
    <w:pPr>
      <w:spacing w:line="240" w:lineRule="auto"/>
      <w:jc w:val="center"/>
    </w:pPr>
    <w:rPr>
      <w:rFonts w:ascii="黑体" w:eastAsia="黑体"/>
      <w:b/>
      <w:sz w:val="28"/>
    </w:rPr>
  </w:style>
  <w:style w:type="paragraph" w:customStyle="1" w:styleId="afffffa">
    <w:name w:val="标准文件_封面发布日期"/>
    <w:basedOn w:val="afff7"/>
    <w:rsid w:val="00D4734F"/>
    <w:pPr>
      <w:spacing w:line="310" w:lineRule="exact"/>
    </w:pPr>
    <w:rPr>
      <w:rFonts w:ascii="黑体" w:eastAsia="黑体"/>
      <w:kern w:val="0"/>
      <w:sz w:val="28"/>
    </w:rPr>
  </w:style>
  <w:style w:type="paragraph" w:customStyle="1" w:styleId="afffffb">
    <w:name w:val="标准文件_封面密级"/>
    <w:basedOn w:val="afff7"/>
    <w:rsid w:val="00D4734F"/>
    <w:rPr>
      <w:rFonts w:eastAsia="黑体"/>
      <w:sz w:val="32"/>
    </w:rPr>
  </w:style>
  <w:style w:type="paragraph" w:customStyle="1" w:styleId="afffffc">
    <w:name w:val="标准文件_封面实施日期"/>
    <w:basedOn w:val="afff7"/>
    <w:rsid w:val="00D4734F"/>
    <w:pPr>
      <w:spacing w:line="310" w:lineRule="exact"/>
      <w:jc w:val="right"/>
    </w:pPr>
    <w:rPr>
      <w:rFonts w:ascii="黑体" w:eastAsia="黑体"/>
      <w:sz w:val="28"/>
    </w:rPr>
  </w:style>
  <w:style w:type="paragraph" w:customStyle="1" w:styleId="afffffd">
    <w:name w:val="标准文件_封面抬头"/>
    <w:basedOn w:val="affffd"/>
    <w:rsid w:val="00D4734F"/>
    <w:pPr>
      <w:adjustRightInd w:val="0"/>
      <w:spacing w:line="800" w:lineRule="exact"/>
      <w:ind w:firstLineChars="0" w:firstLine="0"/>
      <w:jc w:val="distribute"/>
    </w:pPr>
    <w:rPr>
      <w:rFonts w:ascii="黑体" w:eastAsia="黑体"/>
      <w:b/>
      <w:sz w:val="64"/>
    </w:rPr>
  </w:style>
  <w:style w:type="paragraph" w:customStyle="1" w:styleId="a7">
    <w:name w:val="标准文件_附录标识"/>
    <w:next w:val="affffd"/>
    <w:rsid w:val="00165434"/>
    <w:pPr>
      <w:numPr>
        <w:numId w:val="51"/>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7">
    <w:name w:val="标准文件_附录表标题"/>
    <w:next w:val="affffd"/>
    <w:rsid w:val="00B12981"/>
    <w:pPr>
      <w:numPr>
        <w:ilvl w:val="1"/>
        <w:numId w:val="29"/>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8">
    <w:name w:val="标准文件_附录一级条标题"/>
    <w:next w:val="affffd"/>
    <w:rsid w:val="002A5977"/>
    <w:pPr>
      <w:widowControl w:val="0"/>
      <w:numPr>
        <w:ilvl w:val="1"/>
        <w:numId w:val="51"/>
      </w:numPr>
      <w:spacing w:beforeLines="50" w:before="50" w:afterLines="50" w:after="50"/>
      <w:jc w:val="both"/>
      <w:outlineLvl w:val="2"/>
    </w:pPr>
    <w:rPr>
      <w:rFonts w:ascii="黑体" w:eastAsia="黑体" w:hAnsi="Times New Roman"/>
      <w:kern w:val="21"/>
      <w:sz w:val="21"/>
    </w:rPr>
  </w:style>
  <w:style w:type="paragraph" w:customStyle="1" w:styleId="a9">
    <w:name w:val="标准文件_附录二级条标题"/>
    <w:basedOn w:val="a8"/>
    <w:next w:val="affffd"/>
    <w:rsid w:val="002A5977"/>
    <w:pPr>
      <w:widowControl/>
      <w:numPr>
        <w:ilvl w:val="2"/>
      </w:numPr>
      <w:wordWrap w:val="0"/>
      <w:overflowPunct w:val="0"/>
      <w:autoSpaceDE w:val="0"/>
      <w:autoSpaceDN w:val="0"/>
      <w:textAlignment w:val="baseline"/>
      <w:outlineLvl w:val="3"/>
    </w:pPr>
  </w:style>
  <w:style w:type="paragraph" w:customStyle="1" w:styleId="afffffe">
    <w:name w:val="标准文件_附录公式"/>
    <w:basedOn w:val="affffc"/>
    <w:next w:val="affffc"/>
    <w:rsid w:val="00F623AC"/>
    <w:pPr>
      <w:tabs>
        <w:tab w:val="center" w:pos="4678"/>
        <w:tab w:val="right" w:leader="middleDot" w:pos="9356"/>
      </w:tabs>
      <w:spacing w:line="240" w:lineRule="auto"/>
      <w:ind w:right="-51" w:firstLineChars="0" w:firstLine="0"/>
    </w:pPr>
    <w:rPr>
      <w:rFonts w:ascii="宋体" w:hAnsi="宋体"/>
    </w:rPr>
  </w:style>
  <w:style w:type="paragraph" w:customStyle="1" w:styleId="aa">
    <w:name w:val="标准文件_附录三级条标题"/>
    <w:next w:val="affffd"/>
    <w:rsid w:val="002A5977"/>
    <w:pPr>
      <w:widowControl w:val="0"/>
      <w:numPr>
        <w:ilvl w:val="3"/>
        <w:numId w:val="51"/>
      </w:numPr>
      <w:spacing w:beforeLines="50" w:before="50" w:afterLines="50" w:after="50"/>
      <w:jc w:val="both"/>
      <w:outlineLvl w:val="4"/>
    </w:pPr>
    <w:rPr>
      <w:rFonts w:ascii="黑体" w:eastAsia="黑体" w:hAnsi="Times New Roman"/>
      <w:kern w:val="21"/>
      <w:sz w:val="21"/>
    </w:rPr>
  </w:style>
  <w:style w:type="paragraph" w:customStyle="1" w:styleId="ab">
    <w:name w:val="标准文件_附录四级条标题"/>
    <w:next w:val="affffd"/>
    <w:rsid w:val="002A5977"/>
    <w:pPr>
      <w:widowControl w:val="0"/>
      <w:numPr>
        <w:ilvl w:val="4"/>
        <w:numId w:val="51"/>
      </w:numPr>
      <w:spacing w:beforeLines="50" w:before="50" w:afterLines="50" w:after="50"/>
      <w:jc w:val="both"/>
      <w:outlineLvl w:val="5"/>
    </w:pPr>
    <w:rPr>
      <w:rFonts w:ascii="黑体" w:eastAsia="黑体" w:hAnsi="Times New Roman"/>
      <w:kern w:val="21"/>
      <w:sz w:val="21"/>
    </w:rPr>
  </w:style>
  <w:style w:type="paragraph" w:customStyle="1" w:styleId="aff1">
    <w:name w:val="标准文件_附录图标题"/>
    <w:next w:val="affffd"/>
    <w:rsid w:val="00B12981"/>
    <w:pPr>
      <w:numPr>
        <w:ilvl w:val="1"/>
        <w:numId w:val="17"/>
      </w:numPr>
      <w:adjustRightInd w:val="0"/>
      <w:snapToGrid w:val="0"/>
      <w:spacing w:beforeLines="50" w:before="50" w:afterLines="50" w:after="50"/>
      <w:ind w:left="4395" w:firstLine="420"/>
      <w:jc w:val="center"/>
    </w:pPr>
    <w:rPr>
      <w:rFonts w:ascii="黑体" w:eastAsia="黑体" w:hAnsi="Times New Roman"/>
      <w:sz w:val="21"/>
    </w:rPr>
  </w:style>
  <w:style w:type="paragraph" w:customStyle="1" w:styleId="ac">
    <w:name w:val="标准文件_附录五级条标题"/>
    <w:next w:val="affffd"/>
    <w:rsid w:val="002A5977"/>
    <w:pPr>
      <w:widowControl w:val="0"/>
      <w:numPr>
        <w:ilvl w:val="5"/>
        <w:numId w:val="51"/>
      </w:numPr>
      <w:spacing w:beforeLines="50" w:before="50" w:afterLines="50" w:after="50"/>
      <w:jc w:val="both"/>
      <w:outlineLvl w:val="6"/>
    </w:pPr>
    <w:rPr>
      <w:rFonts w:ascii="黑体" w:eastAsia="黑体" w:hAnsi="Times New Roman"/>
      <w:kern w:val="21"/>
      <w:sz w:val="21"/>
    </w:rPr>
  </w:style>
  <w:style w:type="paragraph" w:customStyle="1" w:styleId="af8">
    <w:name w:val="标准文件_附录英文标识"/>
    <w:next w:val="affffff"/>
    <w:rsid w:val="00D4734F"/>
    <w:pPr>
      <w:numPr>
        <w:numId w:val="4"/>
      </w:numPr>
      <w:tabs>
        <w:tab w:val="left" w:pos="6406"/>
      </w:tabs>
      <w:spacing w:before="220" w:after="320"/>
      <w:jc w:val="center"/>
      <w:outlineLvl w:val="0"/>
    </w:pPr>
    <w:rPr>
      <w:rFonts w:ascii="黑体" w:eastAsia="黑体" w:hAnsi="Times New Roman"/>
      <w:sz w:val="21"/>
    </w:rPr>
  </w:style>
  <w:style w:type="paragraph" w:styleId="affffff">
    <w:name w:val="Body Text"/>
    <w:basedOn w:val="afff7"/>
    <w:link w:val="affffff0"/>
    <w:rsid w:val="00D4734F"/>
    <w:pPr>
      <w:spacing w:after="120"/>
    </w:pPr>
  </w:style>
  <w:style w:type="character" w:customStyle="1" w:styleId="affffff0">
    <w:name w:val="正文文本 字符"/>
    <w:link w:val="affffff"/>
    <w:rsid w:val="00D4734F"/>
    <w:rPr>
      <w:rFonts w:ascii="Times New Roman" w:eastAsia="宋体" w:hAnsi="Times New Roman" w:cs="Times New Roman"/>
      <w:szCs w:val="20"/>
    </w:rPr>
  </w:style>
  <w:style w:type="paragraph" w:customStyle="1" w:styleId="affffff1">
    <w:name w:val="标准文件_附录章标题"/>
    <w:next w:val="affffd"/>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2">
    <w:name w:val="标准文件_公式后的破折号"/>
    <w:basedOn w:val="affffd"/>
    <w:next w:val="affffd"/>
    <w:rsid w:val="00D4734F"/>
    <w:pPr>
      <w:ind w:leftChars="200" w:left="488" w:hangingChars="290" w:hanging="289"/>
    </w:pPr>
  </w:style>
  <w:style w:type="paragraph" w:customStyle="1" w:styleId="ae">
    <w:name w:val="标准文件_前言、引言标题"/>
    <w:next w:val="afff7"/>
    <w:rsid w:val="00C55D03"/>
    <w:pPr>
      <w:numPr>
        <w:numId w:val="30"/>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3">
    <w:name w:val="标准文件_目次、标准名称标题"/>
    <w:basedOn w:val="ae"/>
    <w:next w:val="affffd"/>
    <w:rsid w:val="00C643F9"/>
    <w:pPr>
      <w:spacing w:line="460" w:lineRule="exact"/>
    </w:pPr>
  </w:style>
  <w:style w:type="paragraph" w:customStyle="1" w:styleId="affffff4">
    <w:name w:val="标准文件_目录标题"/>
    <w:basedOn w:val="afff7"/>
    <w:rsid w:val="00615A9D"/>
    <w:pPr>
      <w:spacing w:afterLines="150" w:after="150" w:line="240" w:lineRule="auto"/>
      <w:jc w:val="center"/>
    </w:pPr>
    <w:rPr>
      <w:rFonts w:ascii="黑体" w:eastAsia="黑体"/>
      <w:sz w:val="32"/>
    </w:rPr>
  </w:style>
  <w:style w:type="paragraph" w:customStyle="1" w:styleId="af9">
    <w:name w:val="标准文件_破折号列项"/>
    <w:rsid w:val="00CB517D"/>
    <w:pPr>
      <w:numPr>
        <w:numId w:val="5"/>
      </w:numPr>
      <w:adjustRightInd w:val="0"/>
      <w:snapToGrid w:val="0"/>
      <w:ind w:left="0" w:firstLineChars="200" w:firstLine="200"/>
    </w:pPr>
    <w:rPr>
      <w:rFonts w:ascii="Times New Roman" w:hAnsi="Times New Roman"/>
      <w:sz w:val="21"/>
    </w:rPr>
  </w:style>
  <w:style w:type="paragraph" w:customStyle="1" w:styleId="aff4">
    <w:name w:val="标准文件_破折号列项（二级）"/>
    <w:basedOn w:val="af9"/>
    <w:rsid w:val="00CB517D"/>
    <w:pPr>
      <w:numPr>
        <w:numId w:val="6"/>
      </w:numPr>
      <w:ind w:left="0" w:firstLine="200"/>
    </w:pPr>
  </w:style>
  <w:style w:type="paragraph" w:customStyle="1" w:styleId="afff1">
    <w:name w:val="标准文件_三级条标题"/>
    <w:basedOn w:val="afff0"/>
    <w:next w:val="affffd"/>
    <w:rsid w:val="0055013B"/>
    <w:pPr>
      <w:widowControl/>
      <w:numPr>
        <w:ilvl w:val="4"/>
      </w:numPr>
      <w:ind w:left="0"/>
      <w:outlineLvl w:val="3"/>
    </w:pPr>
  </w:style>
  <w:style w:type="character" w:styleId="affffff5">
    <w:name w:val="Subtle Reference"/>
    <w:uiPriority w:val="31"/>
    <w:qFormat/>
    <w:rsid w:val="001F69B4"/>
    <w:rPr>
      <w:smallCaps/>
      <w:color w:val="C0504D"/>
      <w:u w:val="single"/>
    </w:rPr>
  </w:style>
  <w:style w:type="paragraph" w:customStyle="1" w:styleId="affffff6">
    <w:name w:val="标准文件_示例后续"/>
    <w:basedOn w:val="afff7"/>
    <w:rsid w:val="00CB517D"/>
    <w:pPr>
      <w:adjustRightInd/>
      <w:spacing w:line="240" w:lineRule="auto"/>
      <w:ind w:firstLineChars="200" w:firstLine="200"/>
    </w:pPr>
    <w:rPr>
      <w:sz w:val="18"/>
      <w:szCs w:val="24"/>
    </w:rPr>
  </w:style>
  <w:style w:type="paragraph" w:customStyle="1" w:styleId="affb">
    <w:name w:val="标准文件_数字编号列项"/>
    <w:rsid w:val="00C13EE9"/>
    <w:pPr>
      <w:numPr>
        <w:numId w:val="18"/>
      </w:numPr>
      <w:jc w:val="both"/>
    </w:pPr>
    <w:rPr>
      <w:rFonts w:ascii="宋体" w:hAnsi="宋体"/>
      <w:sz w:val="21"/>
    </w:rPr>
  </w:style>
  <w:style w:type="paragraph" w:customStyle="1" w:styleId="afff2">
    <w:name w:val="标准文件_四级条标题"/>
    <w:next w:val="affffd"/>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7">
    <w:name w:val="footnote text"/>
    <w:basedOn w:val="afff7"/>
    <w:next w:val="afff7"/>
    <w:link w:val="affffff8"/>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8">
    <w:name w:val="脚注文本 字符"/>
    <w:link w:val="affffff7"/>
    <w:semiHidden/>
    <w:rsid w:val="00D4734F"/>
    <w:rPr>
      <w:rFonts w:ascii="宋体" w:eastAsia="宋体" w:hAnsi="Times New Roman" w:cs="Times New Roman"/>
      <w:sz w:val="18"/>
      <w:szCs w:val="18"/>
    </w:rPr>
  </w:style>
  <w:style w:type="paragraph" w:customStyle="1" w:styleId="affffff9">
    <w:name w:val="标准文件_条文脚注"/>
    <w:basedOn w:val="affffff7"/>
    <w:rsid w:val="00CB517D"/>
    <w:pPr>
      <w:adjustRightInd w:val="0"/>
      <w:spacing w:line="240" w:lineRule="auto"/>
      <w:ind w:leftChars="0" w:left="0" w:firstLineChars="200" w:firstLine="200"/>
      <w:jc w:val="both"/>
    </w:pPr>
    <w:rPr>
      <w:rFonts w:hAnsi="宋体"/>
    </w:rPr>
  </w:style>
  <w:style w:type="paragraph" w:customStyle="1" w:styleId="afc">
    <w:name w:val="标准文件_图表脚注"/>
    <w:basedOn w:val="afff7"/>
    <w:next w:val="affffd"/>
    <w:rsid w:val="0096381A"/>
    <w:pPr>
      <w:numPr>
        <w:numId w:val="20"/>
      </w:numPr>
      <w:spacing w:line="240" w:lineRule="auto"/>
      <w:jc w:val="left"/>
    </w:pPr>
    <w:rPr>
      <w:rFonts w:ascii="宋体" w:hAnsi="宋体"/>
      <w:sz w:val="18"/>
    </w:rPr>
  </w:style>
  <w:style w:type="character" w:styleId="affffffa">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b">
    <w:name w:val="标准文件_图表脚注内容"/>
    <w:rsid w:val="00D4734F"/>
    <w:rPr>
      <w:rFonts w:ascii="宋体" w:eastAsia="宋体" w:hAnsi="宋体" w:cs="Times New Roman"/>
      <w:spacing w:val="0"/>
      <w:sz w:val="18"/>
      <w:vertAlign w:val="superscript"/>
    </w:rPr>
  </w:style>
  <w:style w:type="paragraph" w:customStyle="1" w:styleId="afff3">
    <w:name w:val="标准文件_五级条标题"/>
    <w:next w:val="affffd"/>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e">
    <w:name w:val="标准文件_章标题"/>
    <w:next w:val="affffd"/>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f">
    <w:name w:val="标准文件_一级条标题"/>
    <w:basedOn w:val="affe"/>
    <w:next w:val="affffd"/>
    <w:rsid w:val="0055013B"/>
    <w:pPr>
      <w:numPr>
        <w:ilvl w:val="2"/>
      </w:numPr>
      <w:spacing w:beforeLines="50" w:before="50" w:afterLines="50" w:after="50"/>
      <w:outlineLvl w:val="1"/>
    </w:pPr>
  </w:style>
  <w:style w:type="paragraph" w:customStyle="1" w:styleId="affffffc">
    <w:name w:val="标准文件_一致程度"/>
    <w:basedOn w:val="afff7"/>
    <w:rsid w:val="00D4734F"/>
    <w:pPr>
      <w:spacing w:line="440" w:lineRule="exact"/>
      <w:jc w:val="center"/>
    </w:pPr>
    <w:rPr>
      <w:sz w:val="28"/>
    </w:rPr>
  </w:style>
  <w:style w:type="paragraph" w:customStyle="1" w:styleId="affffffd">
    <w:name w:val="标准文件_引言标题"/>
    <w:next w:val="afff7"/>
    <w:rsid w:val="00D4734F"/>
    <w:pPr>
      <w:shd w:val="clear" w:color="FFFFFF" w:fill="FFFFFF"/>
      <w:spacing w:before="540" w:after="600"/>
      <w:jc w:val="center"/>
      <w:outlineLvl w:val="0"/>
    </w:pPr>
    <w:rPr>
      <w:rFonts w:ascii="黑体" w:eastAsia="黑体" w:hAnsi="Times New Roman"/>
      <w:sz w:val="32"/>
    </w:rPr>
  </w:style>
  <w:style w:type="paragraph" w:customStyle="1" w:styleId="affffffe">
    <w:name w:val="标准文件_英文图表脚注"/>
    <w:basedOn w:val="affffc"/>
    <w:rsid w:val="00D4734F"/>
    <w:pPr>
      <w:widowControl/>
      <w:adjustRightInd/>
      <w:snapToGrid/>
      <w:spacing w:line="240" w:lineRule="auto"/>
      <w:ind w:left="79" w:hangingChars="80" w:hanging="79"/>
    </w:pPr>
    <w:rPr>
      <w:rFonts w:ascii="宋体" w:hAnsi="宋体"/>
    </w:rPr>
  </w:style>
  <w:style w:type="paragraph" w:customStyle="1" w:styleId="afe">
    <w:name w:val="标准文件_数字编号列项（二级）"/>
    <w:rsid w:val="00C72F0E"/>
    <w:pPr>
      <w:numPr>
        <w:ilvl w:val="1"/>
        <w:numId w:val="21"/>
      </w:numPr>
      <w:jc w:val="both"/>
    </w:pPr>
    <w:rPr>
      <w:rFonts w:ascii="宋体" w:hAnsi="Times New Roman"/>
      <w:sz w:val="21"/>
    </w:rPr>
  </w:style>
  <w:style w:type="paragraph" w:customStyle="1" w:styleId="af7">
    <w:name w:val="标准文件_英文注："/>
    <w:basedOn w:val="afff7"/>
    <w:next w:val="affffd"/>
    <w:rsid w:val="00AA4286"/>
    <w:pPr>
      <w:numPr>
        <w:numId w:val="7"/>
      </w:numPr>
      <w:tabs>
        <w:tab w:val="left" w:pos="420"/>
      </w:tabs>
      <w:autoSpaceDE w:val="0"/>
      <w:autoSpaceDN w:val="0"/>
      <w:spacing w:line="240" w:lineRule="auto"/>
    </w:pPr>
    <w:rPr>
      <w:rFonts w:ascii="宋体" w:hAnsi="宋体"/>
      <w:kern w:val="0"/>
      <w:sz w:val="18"/>
      <w:szCs w:val="20"/>
    </w:rPr>
  </w:style>
  <w:style w:type="paragraph" w:customStyle="1" w:styleId="aff8">
    <w:name w:val="标准文件_英文注×："/>
    <w:basedOn w:val="afff7"/>
    <w:rsid w:val="006819B8"/>
    <w:pPr>
      <w:numPr>
        <w:numId w:val="8"/>
      </w:numPr>
      <w:tabs>
        <w:tab w:val="left" w:pos="210"/>
      </w:tabs>
      <w:autoSpaceDE w:val="0"/>
      <w:autoSpaceDN w:val="0"/>
      <w:spacing w:line="240" w:lineRule="auto"/>
    </w:pPr>
    <w:rPr>
      <w:rFonts w:ascii="宋体" w:hAnsi="宋体"/>
      <w:kern w:val="0"/>
      <w:szCs w:val="20"/>
    </w:rPr>
  </w:style>
  <w:style w:type="paragraph" w:customStyle="1" w:styleId="affa">
    <w:name w:val="标准文件_正文表标题"/>
    <w:next w:val="affffd"/>
    <w:rsid w:val="00970CDC"/>
    <w:pPr>
      <w:numPr>
        <w:numId w:val="9"/>
      </w:numPr>
      <w:tabs>
        <w:tab w:val="left" w:pos="0"/>
      </w:tabs>
      <w:spacing w:beforeLines="50" w:before="50" w:afterLines="50" w:after="50"/>
      <w:jc w:val="center"/>
    </w:pPr>
    <w:rPr>
      <w:rFonts w:ascii="黑体" w:eastAsia="黑体" w:hAnsi="Times New Roman"/>
      <w:sz w:val="21"/>
    </w:rPr>
  </w:style>
  <w:style w:type="paragraph" w:customStyle="1" w:styleId="afffffff">
    <w:name w:val="标准文件_正文公式"/>
    <w:basedOn w:val="afff7"/>
    <w:next w:val="affffc"/>
    <w:rsid w:val="00F623AC"/>
    <w:pPr>
      <w:tabs>
        <w:tab w:val="center" w:pos="4678"/>
        <w:tab w:val="right" w:leader="middleDot" w:pos="9356"/>
      </w:tabs>
      <w:spacing w:line="240" w:lineRule="auto"/>
    </w:pPr>
    <w:rPr>
      <w:rFonts w:ascii="宋体" w:hAnsi="宋体"/>
    </w:rPr>
  </w:style>
  <w:style w:type="paragraph" w:customStyle="1" w:styleId="aff5">
    <w:name w:val="标准文件_正文图标题"/>
    <w:next w:val="affffd"/>
    <w:rsid w:val="00970CDC"/>
    <w:pPr>
      <w:numPr>
        <w:numId w:val="10"/>
      </w:numPr>
      <w:spacing w:beforeLines="50" w:before="50" w:afterLines="50" w:after="50"/>
      <w:jc w:val="center"/>
    </w:pPr>
    <w:rPr>
      <w:rFonts w:ascii="黑体" w:eastAsia="黑体" w:hAnsi="Times New Roman"/>
      <w:sz w:val="21"/>
    </w:rPr>
  </w:style>
  <w:style w:type="paragraph" w:customStyle="1" w:styleId="afff5">
    <w:name w:val="标准文件_正文英文表标题"/>
    <w:next w:val="affffd"/>
    <w:rsid w:val="00D4734F"/>
    <w:pPr>
      <w:numPr>
        <w:numId w:val="11"/>
      </w:numPr>
      <w:jc w:val="center"/>
    </w:pPr>
    <w:rPr>
      <w:rFonts w:ascii="黑体" w:eastAsia="黑体" w:hAnsi="Times New Roman"/>
      <w:sz w:val="21"/>
    </w:rPr>
  </w:style>
  <w:style w:type="paragraph" w:customStyle="1" w:styleId="aff3">
    <w:name w:val="标准文件_正文英文图标题"/>
    <w:next w:val="affffd"/>
    <w:rsid w:val="00D4734F"/>
    <w:pPr>
      <w:numPr>
        <w:numId w:val="12"/>
      </w:numPr>
      <w:jc w:val="center"/>
    </w:pPr>
    <w:rPr>
      <w:rFonts w:ascii="黑体" w:eastAsia="黑体" w:hAnsi="Times New Roman"/>
      <w:sz w:val="21"/>
    </w:rPr>
  </w:style>
  <w:style w:type="paragraph" w:customStyle="1" w:styleId="aff">
    <w:name w:val="标准文件_编号列项（三级）"/>
    <w:rsid w:val="00655D4F"/>
    <w:pPr>
      <w:numPr>
        <w:ilvl w:val="2"/>
        <w:numId w:val="21"/>
      </w:numPr>
    </w:pPr>
    <w:rPr>
      <w:rFonts w:ascii="宋体" w:hAnsi="Times New Roman"/>
      <w:sz w:val="21"/>
    </w:rPr>
  </w:style>
  <w:style w:type="character" w:styleId="afffffff0">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3">
    <w:name w:val="二级无标题条"/>
    <w:basedOn w:val="afff7"/>
    <w:rsid w:val="00D4734F"/>
    <w:pPr>
      <w:numPr>
        <w:ilvl w:val="3"/>
        <w:numId w:val="14"/>
      </w:numPr>
      <w:adjustRightInd/>
      <w:spacing w:line="240" w:lineRule="auto"/>
    </w:pPr>
    <w:rPr>
      <w:rFonts w:ascii="宋体" w:hAnsi="宋体"/>
      <w:szCs w:val="24"/>
    </w:rPr>
  </w:style>
  <w:style w:type="paragraph" w:customStyle="1" w:styleId="afffffff1">
    <w:name w:val="发布部门"/>
    <w:next w:val="affffd"/>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2">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3">
    <w:name w:val="封面标准代替信息"/>
    <w:basedOn w:val="afff7"/>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4">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5">
    <w:name w:val="封面标准文稿编辑信息"/>
    <w:rsid w:val="00D4734F"/>
    <w:pPr>
      <w:spacing w:before="180" w:line="180" w:lineRule="exact"/>
      <w:jc w:val="center"/>
    </w:pPr>
    <w:rPr>
      <w:rFonts w:ascii="宋体" w:hAnsi="Times New Roman"/>
      <w:sz w:val="21"/>
    </w:rPr>
  </w:style>
  <w:style w:type="paragraph" w:customStyle="1" w:styleId="afffffff6">
    <w:name w:val="封面标准文稿类别"/>
    <w:rsid w:val="00D4734F"/>
    <w:pPr>
      <w:spacing w:before="440" w:line="400" w:lineRule="exact"/>
      <w:jc w:val="center"/>
    </w:pPr>
    <w:rPr>
      <w:rFonts w:ascii="宋体" w:hAnsi="Times New Roman"/>
      <w:sz w:val="24"/>
    </w:rPr>
  </w:style>
  <w:style w:type="paragraph" w:customStyle="1" w:styleId="afffffff7">
    <w:name w:val="封面标准英文名称"/>
    <w:rsid w:val="00815419"/>
    <w:pPr>
      <w:widowControl w:val="0"/>
      <w:spacing w:line="360" w:lineRule="exact"/>
      <w:jc w:val="center"/>
    </w:pPr>
    <w:rPr>
      <w:rFonts w:ascii="Times New Roman" w:hAnsi="Times New Roman"/>
      <w:sz w:val="28"/>
    </w:rPr>
  </w:style>
  <w:style w:type="paragraph" w:customStyle="1" w:styleId="afffffff8">
    <w:name w:val="封面一致性程度标识"/>
    <w:rsid w:val="00D4734F"/>
    <w:pPr>
      <w:spacing w:before="440" w:line="440" w:lineRule="exact"/>
      <w:jc w:val="center"/>
    </w:pPr>
    <w:rPr>
      <w:rFonts w:ascii="Times New Roman" w:hAnsi="Times New Roman"/>
      <w:sz w:val="28"/>
    </w:rPr>
  </w:style>
  <w:style w:type="paragraph" w:customStyle="1" w:styleId="afffffff9">
    <w:name w:val="封面正文"/>
    <w:rsid w:val="00D4734F"/>
    <w:pPr>
      <w:jc w:val="both"/>
    </w:pPr>
    <w:rPr>
      <w:rFonts w:ascii="Times New Roman" w:hAnsi="Times New Roman"/>
    </w:rPr>
  </w:style>
  <w:style w:type="paragraph" w:customStyle="1" w:styleId="afffffffa">
    <w:name w:val="附录二级无标题条"/>
    <w:basedOn w:val="afff7"/>
    <w:next w:val="affffd"/>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b">
    <w:name w:val="附录三级无标题条"/>
    <w:basedOn w:val="afffffffa"/>
    <w:next w:val="affffd"/>
    <w:rsid w:val="00D4734F"/>
    <w:pPr>
      <w:outlineLvl w:val="4"/>
    </w:pPr>
  </w:style>
  <w:style w:type="paragraph" w:customStyle="1" w:styleId="afffffffc">
    <w:name w:val="附录四级无标题条"/>
    <w:basedOn w:val="afffffffb"/>
    <w:next w:val="affffd"/>
    <w:rsid w:val="00D4734F"/>
    <w:pPr>
      <w:outlineLvl w:val="5"/>
    </w:pPr>
  </w:style>
  <w:style w:type="paragraph" w:customStyle="1" w:styleId="afffffffd">
    <w:name w:val="附录图"/>
    <w:next w:val="affffd"/>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a">
    <w:name w:val="标准文件_一级项"/>
    <w:rsid w:val="00C72F0E"/>
    <w:pPr>
      <w:numPr>
        <w:numId w:val="27"/>
      </w:numPr>
    </w:pPr>
    <w:rPr>
      <w:rFonts w:ascii="宋体" w:hAnsi="Times New Roman"/>
      <w:sz w:val="21"/>
    </w:rPr>
  </w:style>
  <w:style w:type="paragraph" w:customStyle="1" w:styleId="afffffffe">
    <w:name w:val="附录五级无标题条"/>
    <w:basedOn w:val="afffffffc"/>
    <w:next w:val="affffd"/>
    <w:rsid w:val="00D4734F"/>
    <w:pPr>
      <w:outlineLvl w:val="6"/>
    </w:pPr>
  </w:style>
  <w:style w:type="paragraph" w:customStyle="1" w:styleId="affffffff">
    <w:name w:val="附录性质"/>
    <w:basedOn w:val="afff7"/>
    <w:rsid w:val="00D4734F"/>
    <w:pPr>
      <w:widowControl/>
      <w:adjustRightInd/>
      <w:jc w:val="center"/>
    </w:pPr>
    <w:rPr>
      <w:rFonts w:ascii="黑体" w:eastAsia="黑体"/>
    </w:rPr>
  </w:style>
  <w:style w:type="paragraph" w:customStyle="1" w:styleId="affffffff0">
    <w:name w:val="附录一级无标题条"/>
    <w:basedOn w:val="affffff1"/>
    <w:next w:val="affffd"/>
    <w:rsid w:val="00D4734F"/>
    <w:pPr>
      <w:autoSpaceDN w:val="0"/>
      <w:outlineLvl w:val="2"/>
    </w:pPr>
    <w:rPr>
      <w:rFonts w:ascii="宋体" w:eastAsia="宋体" w:hAnsi="宋体"/>
    </w:rPr>
  </w:style>
  <w:style w:type="character" w:customStyle="1" w:styleId="affffffff1">
    <w:name w:val="个人答复风格"/>
    <w:rsid w:val="00D4734F"/>
    <w:rPr>
      <w:rFonts w:ascii="Arial" w:eastAsia="宋体" w:hAnsi="Arial" w:cs="Arial"/>
      <w:color w:val="auto"/>
      <w:spacing w:val="0"/>
      <w:sz w:val="20"/>
    </w:rPr>
  </w:style>
  <w:style w:type="character" w:customStyle="1" w:styleId="affffffff2">
    <w:name w:val="个人撰写风格"/>
    <w:rsid w:val="00D4734F"/>
    <w:rPr>
      <w:rFonts w:ascii="Arial" w:eastAsia="宋体" w:hAnsi="Arial" w:cs="Arial"/>
      <w:color w:val="auto"/>
      <w:spacing w:val="0"/>
      <w:sz w:val="20"/>
    </w:rPr>
  </w:style>
  <w:style w:type="paragraph" w:customStyle="1" w:styleId="affffffff3">
    <w:name w:val="脚注后续"/>
    <w:rsid w:val="00D4734F"/>
    <w:pPr>
      <w:ind w:leftChars="350" w:left="350"/>
      <w:jc w:val="both"/>
    </w:pPr>
    <w:rPr>
      <w:rFonts w:ascii="宋体" w:hAnsi="Times New Roman"/>
      <w:sz w:val="18"/>
    </w:rPr>
  </w:style>
  <w:style w:type="paragraph" w:customStyle="1" w:styleId="afff6">
    <w:name w:val="列项——"/>
    <w:rsid w:val="00D4734F"/>
    <w:pPr>
      <w:widowControl w:val="0"/>
      <w:numPr>
        <w:numId w:val="13"/>
      </w:numPr>
      <w:jc w:val="both"/>
    </w:pPr>
    <w:rPr>
      <w:rFonts w:ascii="宋体" w:hAnsi="宋体"/>
      <w:sz w:val="21"/>
    </w:rPr>
  </w:style>
  <w:style w:type="paragraph" w:customStyle="1" w:styleId="affffffff4">
    <w:name w:val="列项·"/>
    <w:basedOn w:val="affffd"/>
    <w:rsid w:val="00D4734F"/>
    <w:pPr>
      <w:tabs>
        <w:tab w:val="left" w:pos="840"/>
      </w:tabs>
    </w:pPr>
  </w:style>
  <w:style w:type="paragraph" w:customStyle="1" w:styleId="affffffff5">
    <w:name w:val="目次、索引正文"/>
    <w:rsid w:val="00D4734F"/>
    <w:pPr>
      <w:spacing w:line="320" w:lineRule="exact"/>
      <w:jc w:val="both"/>
    </w:pPr>
    <w:rPr>
      <w:rFonts w:ascii="宋体" w:hAnsi="Times New Roman"/>
      <w:sz w:val="21"/>
    </w:rPr>
  </w:style>
  <w:style w:type="paragraph" w:customStyle="1" w:styleId="210">
    <w:name w:val="目录 21"/>
    <w:basedOn w:val="afff7"/>
    <w:next w:val="afff7"/>
    <w:autoRedefine/>
    <w:semiHidden/>
    <w:rsid w:val="00D4734F"/>
    <w:pPr>
      <w:adjustRightInd/>
      <w:spacing w:line="240" w:lineRule="auto"/>
      <w:jc w:val="left"/>
    </w:pPr>
    <w:rPr>
      <w:bCs/>
      <w:iCs/>
    </w:rPr>
  </w:style>
  <w:style w:type="paragraph" w:customStyle="1" w:styleId="31">
    <w:name w:val="目录 31"/>
    <w:basedOn w:val="afff7"/>
    <w:next w:val="afff7"/>
    <w:autoRedefine/>
    <w:semiHidden/>
    <w:rsid w:val="00D4734F"/>
    <w:pPr>
      <w:spacing w:line="240" w:lineRule="auto"/>
    </w:pPr>
    <w:rPr>
      <w:rFonts w:ascii="宋体" w:hAnsi="宋体"/>
      <w:iCs/>
    </w:rPr>
  </w:style>
  <w:style w:type="paragraph" w:customStyle="1" w:styleId="41">
    <w:name w:val="目录 41"/>
    <w:basedOn w:val="afff7"/>
    <w:next w:val="afff7"/>
    <w:autoRedefine/>
    <w:semiHidden/>
    <w:rsid w:val="00D4734F"/>
    <w:pPr>
      <w:adjustRightInd/>
      <w:spacing w:line="240" w:lineRule="auto"/>
      <w:jc w:val="left"/>
    </w:pPr>
  </w:style>
  <w:style w:type="paragraph" w:customStyle="1" w:styleId="51">
    <w:name w:val="目录 51"/>
    <w:basedOn w:val="afff7"/>
    <w:next w:val="afff7"/>
    <w:autoRedefine/>
    <w:semiHidden/>
    <w:rsid w:val="00D4734F"/>
    <w:pPr>
      <w:spacing w:line="240" w:lineRule="auto"/>
    </w:pPr>
    <w:rPr>
      <w:rFonts w:ascii="宋体" w:hAnsi="宋体"/>
    </w:rPr>
  </w:style>
  <w:style w:type="paragraph" w:customStyle="1" w:styleId="61">
    <w:name w:val="目录 61"/>
    <w:basedOn w:val="afff7"/>
    <w:next w:val="afff7"/>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6">
    <w:name w:val="其他标准称谓"/>
    <w:rsid w:val="00D4734F"/>
    <w:pPr>
      <w:spacing w:line="0" w:lineRule="atLeast"/>
      <w:jc w:val="distribute"/>
    </w:pPr>
    <w:rPr>
      <w:rFonts w:ascii="黑体" w:eastAsia="黑体" w:hAnsi="宋体"/>
      <w:sz w:val="52"/>
    </w:rPr>
  </w:style>
  <w:style w:type="paragraph" w:customStyle="1" w:styleId="affffffff7">
    <w:name w:val="其他发布部门"/>
    <w:basedOn w:val="afffffff1"/>
    <w:rsid w:val="00D4734F"/>
    <w:pPr>
      <w:framePr w:wrap="around"/>
      <w:spacing w:line="0" w:lineRule="atLeast"/>
    </w:pPr>
    <w:rPr>
      <w:rFonts w:ascii="黑体" w:eastAsia="黑体"/>
      <w:b w:val="0"/>
    </w:rPr>
  </w:style>
  <w:style w:type="paragraph" w:customStyle="1" w:styleId="affd">
    <w:name w:val="前言标题"/>
    <w:next w:val="afff7"/>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4">
    <w:name w:val="三级无标题条"/>
    <w:basedOn w:val="afff7"/>
    <w:rsid w:val="00D4734F"/>
    <w:pPr>
      <w:numPr>
        <w:ilvl w:val="4"/>
        <w:numId w:val="14"/>
      </w:numPr>
      <w:adjustRightInd/>
      <w:spacing w:line="240" w:lineRule="auto"/>
    </w:pPr>
    <w:rPr>
      <w:rFonts w:ascii="宋体" w:hAnsi="宋体"/>
      <w:szCs w:val="24"/>
    </w:rPr>
  </w:style>
  <w:style w:type="paragraph" w:customStyle="1" w:styleId="affffffff8">
    <w:name w:val="实施日期"/>
    <w:basedOn w:val="afffffff2"/>
    <w:rsid w:val="00D4734F"/>
    <w:pPr>
      <w:framePr w:hSpace="0" w:wrap="around" w:xAlign="right"/>
      <w:jc w:val="right"/>
    </w:pPr>
  </w:style>
  <w:style w:type="paragraph" w:customStyle="1" w:styleId="a5">
    <w:name w:val="四级无标题条"/>
    <w:basedOn w:val="afff7"/>
    <w:rsid w:val="00D4734F"/>
    <w:pPr>
      <w:numPr>
        <w:ilvl w:val="5"/>
        <w:numId w:val="14"/>
      </w:numPr>
      <w:adjustRightInd/>
      <w:spacing w:line="240" w:lineRule="auto"/>
    </w:pPr>
    <w:rPr>
      <w:rFonts w:ascii="宋体" w:hAnsi="宋体"/>
      <w:szCs w:val="24"/>
    </w:rPr>
  </w:style>
  <w:style w:type="paragraph" w:styleId="affffffff9">
    <w:name w:val="table of figures"/>
    <w:basedOn w:val="afff7"/>
    <w:next w:val="afff7"/>
    <w:semiHidden/>
    <w:rsid w:val="00D4734F"/>
    <w:pPr>
      <w:adjustRightInd/>
      <w:spacing w:line="240" w:lineRule="auto"/>
      <w:jc w:val="left"/>
    </w:pPr>
    <w:rPr>
      <w:szCs w:val="24"/>
    </w:rPr>
  </w:style>
  <w:style w:type="paragraph" w:customStyle="1" w:styleId="affffffffa">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d"/>
    <w:rsid w:val="00D4734F"/>
    <w:pPr>
      <w:jc w:val="both"/>
    </w:pPr>
    <w:rPr>
      <w:rFonts w:ascii="宋体" w:hAnsi="宋体"/>
      <w:sz w:val="21"/>
    </w:rPr>
  </w:style>
  <w:style w:type="paragraph" w:customStyle="1" w:styleId="a6">
    <w:name w:val="五级无标题条"/>
    <w:basedOn w:val="afff7"/>
    <w:rsid w:val="00D4734F"/>
    <w:pPr>
      <w:numPr>
        <w:ilvl w:val="6"/>
        <w:numId w:val="14"/>
      </w:numPr>
      <w:adjustRightInd/>
    </w:pPr>
    <w:rPr>
      <w:szCs w:val="24"/>
    </w:rPr>
  </w:style>
  <w:style w:type="character" w:styleId="affffffffc">
    <w:name w:val="page number"/>
    <w:rsid w:val="00D4734F"/>
    <w:rPr>
      <w:rFonts w:ascii="宋体" w:eastAsia="宋体" w:hAnsi="Times New Roman"/>
      <w:sz w:val="18"/>
    </w:rPr>
  </w:style>
  <w:style w:type="paragraph" w:customStyle="1" w:styleId="a2">
    <w:name w:val="一级无标题条"/>
    <w:basedOn w:val="afff7"/>
    <w:rsid w:val="00D4734F"/>
    <w:pPr>
      <w:numPr>
        <w:ilvl w:val="2"/>
        <w:numId w:val="14"/>
      </w:numPr>
      <w:adjustRightInd/>
      <w:spacing w:before="10" w:after="10" w:line="240" w:lineRule="auto"/>
    </w:pPr>
    <w:rPr>
      <w:rFonts w:ascii="宋体" w:hAnsi="宋体"/>
      <w:szCs w:val="24"/>
    </w:rPr>
  </w:style>
  <w:style w:type="paragraph" w:styleId="affffffffd">
    <w:name w:val="Normal Indent"/>
    <w:basedOn w:val="afff7"/>
    <w:rsid w:val="00D4734F"/>
    <w:pPr>
      <w:ind w:firstLine="420"/>
    </w:pPr>
  </w:style>
  <w:style w:type="paragraph" w:customStyle="1" w:styleId="affffffffe">
    <w:name w:val="注:后续"/>
    <w:rsid w:val="00D4734F"/>
    <w:pPr>
      <w:spacing w:line="300" w:lineRule="exact"/>
      <w:ind w:leftChars="400" w:left="600" w:hangingChars="200" w:hanging="200"/>
      <w:jc w:val="both"/>
    </w:pPr>
    <w:rPr>
      <w:rFonts w:ascii="宋体" w:hAnsi="Times New Roman"/>
      <w:sz w:val="18"/>
    </w:rPr>
  </w:style>
  <w:style w:type="paragraph" w:customStyle="1" w:styleId="afffffffff">
    <w:name w:val="注×:后续"/>
    <w:basedOn w:val="affffffffe"/>
    <w:rsid w:val="00D4734F"/>
    <w:pPr>
      <w:ind w:leftChars="0" w:left="1406" w:firstLineChars="0" w:hanging="499"/>
    </w:pPr>
  </w:style>
  <w:style w:type="paragraph" w:customStyle="1" w:styleId="afffffffff0">
    <w:name w:val="标准文件_一级无标题"/>
    <w:basedOn w:val="afff"/>
    <w:qFormat/>
    <w:rsid w:val="00BA263B"/>
    <w:pPr>
      <w:spacing w:beforeLines="0" w:before="0" w:afterLines="0" w:after="0"/>
      <w:outlineLvl w:val="9"/>
    </w:pPr>
    <w:rPr>
      <w:rFonts w:ascii="宋体" w:eastAsia="宋体"/>
    </w:rPr>
  </w:style>
  <w:style w:type="paragraph" w:customStyle="1" w:styleId="afffffffff1">
    <w:name w:val="标准文件_五级无标题"/>
    <w:basedOn w:val="afff3"/>
    <w:qFormat/>
    <w:rsid w:val="00BA263B"/>
    <w:pPr>
      <w:spacing w:beforeLines="0" w:before="0" w:afterLines="0" w:after="0"/>
      <w:outlineLvl w:val="9"/>
    </w:pPr>
    <w:rPr>
      <w:rFonts w:ascii="宋体" w:eastAsia="宋体"/>
    </w:rPr>
  </w:style>
  <w:style w:type="paragraph" w:customStyle="1" w:styleId="afffffffff2">
    <w:name w:val="标准文件_三级无标题"/>
    <w:basedOn w:val="afff1"/>
    <w:qFormat/>
    <w:rsid w:val="00BA263B"/>
    <w:pPr>
      <w:spacing w:beforeLines="0" w:before="0" w:afterLines="0" w:after="0"/>
      <w:outlineLvl w:val="9"/>
    </w:pPr>
    <w:rPr>
      <w:rFonts w:ascii="宋体" w:eastAsia="宋体"/>
    </w:rPr>
  </w:style>
  <w:style w:type="paragraph" w:customStyle="1" w:styleId="afffffffff3">
    <w:name w:val="标准文件_二级无标题"/>
    <w:basedOn w:val="afff0"/>
    <w:qFormat/>
    <w:rsid w:val="00BA263B"/>
    <w:pPr>
      <w:spacing w:beforeLines="0" w:before="0" w:afterLines="0" w:after="0"/>
      <w:outlineLvl w:val="9"/>
    </w:pPr>
    <w:rPr>
      <w:rFonts w:ascii="宋体" w:eastAsia="宋体"/>
    </w:rPr>
  </w:style>
  <w:style w:type="paragraph" w:customStyle="1" w:styleId="afffffffff4">
    <w:name w:val="标准_四级无标题"/>
    <w:basedOn w:val="afff2"/>
    <w:next w:val="affffd"/>
    <w:qFormat/>
    <w:rsid w:val="00D27582"/>
    <w:rPr>
      <w:rFonts w:eastAsia="宋体"/>
    </w:rPr>
  </w:style>
  <w:style w:type="paragraph" w:customStyle="1" w:styleId="afffffffff5">
    <w:name w:val="标准文件_四级无标题"/>
    <w:basedOn w:val="afff2"/>
    <w:qFormat/>
    <w:rsid w:val="00BA263B"/>
    <w:pPr>
      <w:spacing w:beforeLines="0" w:before="0" w:afterLines="0" w:after="0"/>
      <w:outlineLvl w:val="9"/>
    </w:pPr>
    <w:rPr>
      <w:rFonts w:ascii="宋体" w:eastAsia="宋体" w:hAnsi="黑体"/>
      <w:szCs w:val="52"/>
    </w:rPr>
  </w:style>
  <w:style w:type="paragraph" w:customStyle="1" w:styleId="aff9">
    <w:name w:val="标准文件_大写罗马数字编号列项"/>
    <w:basedOn w:val="affffd"/>
    <w:rsid w:val="00B831CE"/>
    <w:pPr>
      <w:numPr>
        <w:numId w:val="15"/>
      </w:numPr>
      <w:ind w:firstLineChars="0" w:firstLine="0"/>
    </w:pPr>
    <w:rPr>
      <w:rFonts w:ascii="Times New Roman" w:cs="Arial"/>
      <w:szCs w:val="28"/>
    </w:rPr>
  </w:style>
  <w:style w:type="paragraph" w:customStyle="1" w:styleId="af6">
    <w:name w:val="标准文件_小写罗马数字编号列项"/>
    <w:basedOn w:val="affffd"/>
    <w:rsid w:val="00E34A98"/>
    <w:pPr>
      <w:numPr>
        <w:numId w:val="16"/>
      </w:numPr>
      <w:ind w:firstLineChars="0" w:firstLine="0"/>
    </w:pPr>
    <w:rPr>
      <w:rFonts w:cs="Arial"/>
      <w:szCs w:val="28"/>
    </w:rPr>
  </w:style>
  <w:style w:type="paragraph" w:customStyle="1" w:styleId="afffffffff6">
    <w:name w:val="标准文件_附录标题"/>
    <w:basedOn w:val="a7"/>
    <w:qFormat/>
    <w:rsid w:val="00C9435D"/>
    <w:pPr>
      <w:numPr>
        <w:numId w:val="0"/>
      </w:numPr>
      <w:spacing w:after="280"/>
      <w:outlineLvl w:val="9"/>
    </w:pPr>
  </w:style>
  <w:style w:type="paragraph" w:customStyle="1" w:styleId="afffffffff7">
    <w:name w:val="标准文件_二级项"/>
    <w:rsid w:val="00C72F0E"/>
    <w:rPr>
      <w:rFonts w:ascii="宋体" w:hAnsi="Times New Roman"/>
      <w:sz w:val="21"/>
    </w:rPr>
  </w:style>
  <w:style w:type="paragraph" w:customStyle="1" w:styleId="afb">
    <w:name w:val="标准文件_三级项"/>
    <w:basedOn w:val="afff7"/>
    <w:rsid w:val="00E82554"/>
    <w:pPr>
      <w:numPr>
        <w:ilvl w:val="2"/>
        <w:numId w:val="27"/>
      </w:numPr>
      <w:spacing w:line="-300" w:lineRule="auto"/>
    </w:pPr>
    <w:rPr>
      <w:rFonts w:ascii="Times New Roman" w:hAnsi="Times New Roman"/>
    </w:rPr>
  </w:style>
  <w:style w:type="paragraph" w:customStyle="1" w:styleId="affc">
    <w:name w:val="图表脚注说明"/>
    <w:basedOn w:val="afff7"/>
    <w:next w:val="affffd"/>
    <w:rsid w:val="00D035EC"/>
    <w:pPr>
      <w:numPr>
        <w:numId w:val="19"/>
      </w:numPr>
      <w:adjustRightInd/>
      <w:spacing w:line="240" w:lineRule="auto"/>
      <w:ind w:left="783"/>
    </w:pPr>
    <w:rPr>
      <w:rFonts w:ascii="宋体" w:hAnsi="Times New Roman"/>
      <w:sz w:val="18"/>
      <w:szCs w:val="18"/>
    </w:rPr>
  </w:style>
  <w:style w:type="paragraph" w:customStyle="1" w:styleId="afd">
    <w:name w:val="标准文件_字母编号列项（一级）"/>
    <w:rsid w:val="00C72F0E"/>
    <w:pPr>
      <w:numPr>
        <w:numId w:val="21"/>
      </w:numPr>
      <w:jc w:val="both"/>
    </w:pPr>
    <w:rPr>
      <w:rFonts w:ascii="宋体" w:hAnsi="Times New Roman"/>
      <w:sz w:val="21"/>
    </w:rPr>
  </w:style>
  <w:style w:type="paragraph" w:customStyle="1" w:styleId="afffffffff8">
    <w:name w:val="标准文件_索引字母"/>
    <w:next w:val="affffd"/>
    <w:qFormat/>
    <w:rsid w:val="00977D02"/>
    <w:pPr>
      <w:jc w:val="center"/>
    </w:pPr>
    <w:rPr>
      <w:rFonts w:ascii="宋体" w:eastAsia="Times New Roman" w:hAnsi="宋体"/>
      <w:b/>
      <w:kern w:val="2"/>
      <w:sz w:val="21"/>
    </w:rPr>
  </w:style>
  <w:style w:type="paragraph" w:customStyle="1" w:styleId="afffffffff9">
    <w:name w:val="标准文件_附录前"/>
    <w:next w:val="affffd"/>
    <w:qFormat/>
    <w:rsid w:val="00B56FBE"/>
    <w:pPr>
      <w:spacing w:line="20" w:lineRule="atLeast"/>
      <w:ind w:firstLine="200"/>
    </w:pPr>
    <w:rPr>
      <w:rFonts w:ascii="宋体" w:hAnsi="宋体"/>
      <w:kern w:val="2"/>
      <w:sz w:val="10"/>
    </w:rPr>
  </w:style>
  <w:style w:type="paragraph" w:customStyle="1" w:styleId="afffffffffa">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b">
    <w:name w:val="标准文件_表格"/>
    <w:basedOn w:val="affffd"/>
    <w:qFormat/>
    <w:rsid w:val="006D16C4"/>
    <w:pPr>
      <w:ind w:firstLineChars="0" w:firstLine="0"/>
      <w:jc w:val="center"/>
    </w:pPr>
    <w:rPr>
      <w:sz w:val="18"/>
    </w:rPr>
  </w:style>
  <w:style w:type="paragraph" w:customStyle="1" w:styleId="afff4">
    <w:name w:val="标准文件_注："/>
    <w:next w:val="affffd"/>
    <w:rsid w:val="006819B8"/>
    <w:pPr>
      <w:widowControl w:val="0"/>
      <w:numPr>
        <w:numId w:val="22"/>
      </w:numPr>
      <w:autoSpaceDE w:val="0"/>
      <w:autoSpaceDN w:val="0"/>
      <w:ind w:left="737"/>
      <w:jc w:val="both"/>
    </w:pPr>
    <w:rPr>
      <w:rFonts w:ascii="宋体" w:hAnsi="Times New Roman"/>
      <w:sz w:val="18"/>
      <w:szCs w:val="18"/>
    </w:rPr>
  </w:style>
  <w:style w:type="paragraph" w:customStyle="1" w:styleId="ad">
    <w:name w:val="标准文件_注×："/>
    <w:rsid w:val="00614CC1"/>
    <w:pPr>
      <w:widowControl w:val="0"/>
      <w:numPr>
        <w:numId w:val="23"/>
      </w:numPr>
      <w:autoSpaceDE w:val="0"/>
      <w:autoSpaceDN w:val="0"/>
      <w:jc w:val="both"/>
    </w:pPr>
    <w:rPr>
      <w:rFonts w:ascii="宋体" w:hAnsi="Times New Roman"/>
      <w:sz w:val="18"/>
      <w:szCs w:val="18"/>
    </w:rPr>
  </w:style>
  <w:style w:type="paragraph" w:customStyle="1" w:styleId="af4">
    <w:name w:val="标准文件_示例："/>
    <w:next w:val="afffffffffc"/>
    <w:rsid w:val="00FA73B1"/>
    <w:pPr>
      <w:widowControl w:val="0"/>
      <w:numPr>
        <w:numId w:val="24"/>
      </w:numPr>
      <w:jc w:val="both"/>
    </w:pPr>
    <w:rPr>
      <w:rFonts w:ascii="宋体" w:hAnsi="Times New Roman"/>
      <w:sz w:val="18"/>
      <w:szCs w:val="18"/>
    </w:rPr>
  </w:style>
  <w:style w:type="paragraph" w:customStyle="1" w:styleId="aff2">
    <w:name w:val="标准文件_示例×："/>
    <w:basedOn w:val="afff7"/>
    <w:next w:val="afffffffffc"/>
    <w:qFormat/>
    <w:rsid w:val="007A41C8"/>
    <w:pPr>
      <w:widowControl/>
      <w:numPr>
        <w:numId w:val="25"/>
      </w:numPr>
      <w:adjustRightInd/>
      <w:spacing w:line="240" w:lineRule="auto"/>
    </w:pPr>
    <w:rPr>
      <w:rFonts w:ascii="宋体" w:hAnsi="Times New Roman"/>
      <w:kern w:val="0"/>
      <w:sz w:val="18"/>
      <w:szCs w:val="18"/>
    </w:rPr>
  </w:style>
  <w:style w:type="character" w:customStyle="1" w:styleId="Char">
    <w:name w:val="标准文件_段 Char"/>
    <w:link w:val="affffd"/>
    <w:rsid w:val="00BA263B"/>
    <w:rPr>
      <w:rFonts w:ascii="宋体" w:hAnsi="Times New Roman"/>
      <w:noProof/>
      <w:sz w:val="21"/>
    </w:rPr>
  </w:style>
  <w:style w:type="paragraph" w:customStyle="1" w:styleId="afffffffffd">
    <w:name w:val="标准文件_表格续"/>
    <w:basedOn w:val="affffd"/>
    <w:next w:val="affffd"/>
    <w:qFormat/>
    <w:rsid w:val="003F6272"/>
    <w:pPr>
      <w:jc w:val="center"/>
    </w:pPr>
    <w:rPr>
      <w:rFonts w:ascii="黑体" w:eastAsia="黑体" w:hAnsi="黑体"/>
    </w:rPr>
  </w:style>
  <w:style w:type="paragraph" w:styleId="TOC1">
    <w:name w:val="toc 1"/>
    <w:basedOn w:val="afff7"/>
    <w:next w:val="afff7"/>
    <w:autoRedefine/>
    <w:uiPriority w:val="39"/>
    <w:unhideWhenUsed/>
    <w:rsid w:val="00EB1E69"/>
    <w:rPr>
      <w:rFonts w:ascii="宋体"/>
    </w:rPr>
  </w:style>
  <w:style w:type="table" w:styleId="afffffffffe">
    <w:name w:val="Table Grid"/>
    <w:basedOn w:val="afff9"/>
    <w:uiPriority w:val="39"/>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
    <w:name w:val="Placeholder Text"/>
    <w:basedOn w:val="afff8"/>
    <w:uiPriority w:val="99"/>
    <w:semiHidden/>
    <w:rsid w:val="00445574"/>
    <w:rPr>
      <w:color w:val="808080"/>
    </w:rPr>
  </w:style>
  <w:style w:type="paragraph" w:customStyle="1" w:styleId="2">
    <w:name w:val="标准文件_二级项2"/>
    <w:basedOn w:val="affffd"/>
    <w:qFormat/>
    <w:rsid w:val="00C72F0E"/>
    <w:pPr>
      <w:numPr>
        <w:ilvl w:val="1"/>
        <w:numId w:val="27"/>
      </w:numPr>
      <w:ind w:left="1271" w:firstLineChars="0" w:hanging="420"/>
    </w:pPr>
  </w:style>
  <w:style w:type="paragraph" w:customStyle="1" w:styleId="21">
    <w:name w:val="标准文件_三级项2"/>
    <w:basedOn w:val="affffd"/>
    <w:qFormat/>
    <w:rsid w:val="00313B85"/>
    <w:pPr>
      <w:numPr>
        <w:numId w:val="26"/>
      </w:numPr>
      <w:spacing w:line="300" w:lineRule="exact"/>
      <w:ind w:left="1276" w:firstLineChars="0" w:hanging="425"/>
    </w:pPr>
    <w:rPr>
      <w:rFonts w:ascii="Times New Roman"/>
    </w:rPr>
  </w:style>
  <w:style w:type="paragraph" w:customStyle="1" w:styleId="20">
    <w:name w:val="标准文件_一级项2"/>
    <w:basedOn w:val="affffd"/>
    <w:qFormat/>
    <w:rsid w:val="00AE070A"/>
    <w:pPr>
      <w:numPr>
        <w:numId w:val="28"/>
      </w:numPr>
      <w:spacing w:line="300" w:lineRule="exact"/>
      <w:ind w:left="1271" w:firstLineChars="0" w:hanging="420"/>
    </w:pPr>
    <w:rPr>
      <w:rFonts w:ascii="Times New Roman"/>
    </w:rPr>
  </w:style>
  <w:style w:type="paragraph" w:customStyle="1" w:styleId="affffffffff0">
    <w:name w:val="标准文件_提示"/>
    <w:basedOn w:val="affffd"/>
    <w:next w:val="affffd"/>
    <w:qFormat/>
    <w:rsid w:val="00365F86"/>
    <w:pPr>
      <w:ind w:firstLine="420"/>
    </w:pPr>
    <w:rPr>
      <w:rFonts w:ascii="黑体" w:eastAsia="黑体"/>
    </w:rPr>
  </w:style>
  <w:style w:type="character" w:customStyle="1" w:styleId="affffffffff1">
    <w:name w:val="标准文件_来源"/>
    <w:basedOn w:val="afff8"/>
    <w:uiPriority w:val="1"/>
    <w:qFormat/>
    <w:rsid w:val="00991875"/>
    <w:rPr>
      <w:rFonts w:eastAsia="宋体"/>
      <w:sz w:val="21"/>
    </w:rPr>
  </w:style>
  <w:style w:type="paragraph" w:customStyle="1" w:styleId="affffffffff2">
    <w:name w:val="标准文件_图表说明"/>
    <w:qFormat/>
    <w:rsid w:val="00A8446B"/>
    <w:pPr>
      <w:spacing w:line="276" w:lineRule="auto"/>
      <w:ind w:firstLine="420"/>
    </w:pPr>
    <w:rPr>
      <w:rFonts w:ascii="宋体" w:hAnsi="宋体"/>
      <w:kern w:val="2"/>
      <w:sz w:val="18"/>
    </w:rPr>
  </w:style>
  <w:style w:type="paragraph" w:customStyle="1" w:styleId="affffffffff3">
    <w:name w:val="其他发布日期"/>
    <w:basedOn w:val="afffffff2"/>
    <w:rsid w:val="00CD50A1"/>
    <w:pPr>
      <w:framePr w:w="3997" w:h="471" w:hRule="exact" w:hSpace="0" w:vSpace="181" w:wrap="around" w:vAnchor="page" w:hAnchor="page" w:x="1419" w:y="14097"/>
    </w:pPr>
  </w:style>
  <w:style w:type="paragraph" w:customStyle="1" w:styleId="affffffffff4">
    <w:name w:val="其他实施日期"/>
    <w:basedOn w:val="affffffff8"/>
    <w:rsid w:val="00CD50A1"/>
    <w:pPr>
      <w:framePr w:w="3997" w:h="471" w:hRule="exact" w:vSpace="181" w:wrap="around" w:vAnchor="page" w:hAnchor="page" w:x="7089" w:y="14097"/>
    </w:pPr>
  </w:style>
  <w:style w:type="paragraph" w:customStyle="1" w:styleId="affffffffff5">
    <w:name w:val="标准文件_文件编号"/>
    <w:basedOn w:val="affffd"/>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6">
    <w:name w:val="标准文件_替换文件编号"/>
    <w:basedOn w:val="affffffffff5"/>
    <w:qFormat/>
    <w:rsid w:val="00A952D7"/>
    <w:pPr>
      <w:framePr w:wrap="auto"/>
      <w:spacing w:before="57"/>
    </w:pPr>
    <w:rPr>
      <w:sz w:val="21"/>
    </w:rPr>
  </w:style>
  <w:style w:type="paragraph" w:customStyle="1" w:styleId="affffffffff7">
    <w:name w:val="标准文件_文件名称"/>
    <w:basedOn w:val="affffd"/>
    <w:next w:val="affffd"/>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7"/>
    <w:next w:val="afff7"/>
    <w:autoRedefine/>
    <w:uiPriority w:val="39"/>
    <w:unhideWhenUsed/>
    <w:rsid w:val="00EB1E69"/>
    <w:pPr>
      <w:spacing w:line="300" w:lineRule="exact"/>
      <w:ind w:left="420"/>
    </w:pPr>
    <w:rPr>
      <w:rFonts w:ascii="宋体"/>
    </w:rPr>
  </w:style>
  <w:style w:type="paragraph" w:styleId="TOC4">
    <w:name w:val="toc 4"/>
    <w:basedOn w:val="afff7"/>
    <w:next w:val="afff7"/>
    <w:autoRedefine/>
    <w:uiPriority w:val="39"/>
    <w:unhideWhenUsed/>
    <w:rsid w:val="00EB1E69"/>
    <w:pPr>
      <w:tabs>
        <w:tab w:val="right" w:leader="dot" w:pos="9344"/>
      </w:tabs>
      <w:spacing w:line="300" w:lineRule="exact"/>
      <w:ind w:left="629"/>
    </w:pPr>
    <w:rPr>
      <w:rFonts w:ascii="宋体"/>
    </w:rPr>
  </w:style>
  <w:style w:type="paragraph" w:styleId="TOC5">
    <w:name w:val="toc 5"/>
    <w:basedOn w:val="afff7"/>
    <w:next w:val="afff7"/>
    <w:autoRedefine/>
    <w:uiPriority w:val="39"/>
    <w:unhideWhenUsed/>
    <w:rsid w:val="00EB1E69"/>
    <w:pPr>
      <w:ind w:left="839"/>
    </w:pPr>
    <w:rPr>
      <w:rFonts w:ascii="宋体"/>
    </w:rPr>
  </w:style>
  <w:style w:type="paragraph" w:styleId="TOC6">
    <w:name w:val="toc 6"/>
    <w:basedOn w:val="afff7"/>
    <w:next w:val="afff7"/>
    <w:autoRedefine/>
    <w:uiPriority w:val="39"/>
    <w:unhideWhenUsed/>
    <w:rsid w:val="00EB1E69"/>
    <w:pPr>
      <w:spacing w:line="300" w:lineRule="exact"/>
      <w:ind w:left="1049"/>
    </w:pPr>
    <w:rPr>
      <w:rFonts w:ascii="宋体"/>
    </w:rPr>
  </w:style>
  <w:style w:type="paragraph" w:styleId="TOC7">
    <w:name w:val="toc 7"/>
    <w:basedOn w:val="afff7"/>
    <w:next w:val="afff7"/>
    <w:autoRedefine/>
    <w:uiPriority w:val="39"/>
    <w:unhideWhenUsed/>
    <w:rsid w:val="00EB1E69"/>
    <w:pPr>
      <w:tabs>
        <w:tab w:val="right" w:leader="dot" w:pos="9344"/>
      </w:tabs>
      <w:spacing w:line="300" w:lineRule="exact"/>
      <w:ind w:left="1259"/>
    </w:pPr>
    <w:rPr>
      <w:rFonts w:ascii="宋体"/>
    </w:rPr>
  </w:style>
  <w:style w:type="paragraph" w:customStyle="1" w:styleId="aff0">
    <w:name w:val="标准文件_附录图标号"/>
    <w:basedOn w:val="affffd"/>
    <w:next w:val="affffd"/>
    <w:qFormat/>
    <w:rsid w:val="00113B1E"/>
    <w:pPr>
      <w:numPr>
        <w:numId w:val="17"/>
      </w:numPr>
      <w:spacing w:line="14" w:lineRule="exact"/>
      <w:ind w:firstLineChars="0" w:firstLine="0"/>
      <w:jc w:val="center"/>
    </w:pPr>
    <w:rPr>
      <w:rFonts w:ascii="黑体" w:eastAsia="黑体" w:hAnsi="黑体"/>
      <w:vanish/>
      <w:sz w:val="2"/>
      <w:szCs w:val="21"/>
    </w:rPr>
  </w:style>
  <w:style w:type="paragraph" w:customStyle="1" w:styleId="aff6">
    <w:name w:val="标准文件_附录表标号"/>
    <w:basedOn w:val="affffd"/>
    <w:next w:val="affffd"/>
    <w:qFormat/>
    <w:rsid w:val="009B6029"/>
    <w:pPr>
      <w:numPr>
        <w:numId w:val="29"/>
      </w:numPr>
      <w:spacing w:line="14" w:lineRule="exact"/>
      <w:ind w:firstLineChars="0" w:firstLine="0"/>
      <w:jc w:val="center"/>
    </w:pPr>
    <w:rPr>
      <w:rFonts w:eastAsia="黑体"/>
      <w:vanish/>
      <w:sz w:val="2"/>
    </w:rPr>
  </w:style>
  <w:style w:type="paragraph" w:styleId="TOC2">
    <w:name w:val="toc 2"/>
    <w:basedOn w:val="afff7"/>
    <w:next w:val="afff7"/>
    <w:autoRedefine/>
    <w:uiPriority w:val="39"/>
    <w:unhideWhenUsed/>
    <w:rsid w:val="00EB1E69"/>
    <w:pPr>
      <w:tabs>
        <w:tab w:val="right" w:leader="dot" w:pos="9344"/>
      </w:tabs>
      <w:spacing w:line="300" w:lineRule="exact"/>
      <w:ind w:left="210"/>
    </w:pPr>
    <w:rPr>
      <w:rFonts w:ascii="宋体"/>
    </w:rPr>
  </w:style>
  <w:style w:type="paragraph" w:customStyle="1" w:styleId="af">
    <w:name w:val="标准文件_引言一级条标题"/>
    <w:basedOn w:val="affffd"/>
    <w:next w:val="affffd"/>
    <w:qFormat/>
    <w:rsid w:val="00E030F9"/>
    <w:pPr>
      <w:numPr>
        <w:ilvl w:val="1"/>
        <w:numId w:val="30"/>
      </w:numPr>
      <w:spacing w:beforeLines="50" w:before="50" w:afterLines="50" w:after="50"/>
      <w:ind w:firstLineChars="0"/>
    </w:pPr>
    <w:rPr>
      <w:rFonts w:ascii="黑体" w:eastAsia="黑体"/>
    </w:rPr>
  </w:style>
  <w:style w:type="paragraph" w:customStyle="1" w:styleId="af0">
    <w:name w:val="标准文件_引言二级条标题"/>
    <w:basedOn w:val="affffd"/>
    <w:next w:val="affffd"/>
    <w:qFormat/>
    <w:rsid w:val="00E030F9"/>
    <w:pPr>
      <w:numPr>
        <w:ilvl w:val="2"/>
        <w:numId w:val="30"/>
      </w:numPr>
      <w:spacing w:beforeLines="50" w:before="50" w:afterLines="50" w:after="50"/>
      <w:ind w:firstLineChars="0"/>
    </w:pPr>
    <w:rPr>
      <w:rFonts w:ascii="黑体" w:eastAsia="黑体"/>
    </w:rPr>
  </w:style>
  <w:style w:type="paragraph" w:customStyle="1" w:styleId="af1">
    <w:name w:val="标准文件_引言三级条标题"/>
    <w:basedOn w:val="affffd"/>
    <w:next w:val="affffd"/>
    <w:qFormat/>
    <w:rsid w:val="00E030F9"/>
    <w:pPr>
      <w:numPr>
        <w:ilvl w:val="3"/>
        <w:numId w:val="30"/>
      </w:numPr>
      <w:spacing w:beforeLines="50" w:before="50" w:afterLines="50" w:after="50"/>
      <w:ind w:firstLineChars="0"/>
    </w:pPr>
    <w:rPr>
      <w:rFonts w:ascii="黑体" w:eastAsia="黑体"/>
    </w:rPr>
  </w:style>
  <w:style w:type="paragraph" w:customStyle="1" w:styleId="af2">
    <w:name w:val="标准文件_引言四级条标题"/>
    <w:basedOn w:val="affffd"/>
    <w:next w:val="affffd"/>
    <w:qFormat/>
    <w:rsid w:val="005E3C18"/>
    <w:pPr>
      <w:numPr>
        <w:ilvl w:val="4"/>
        <w:numId w:val="30"/>
      </w:numPr>
      <w:spacing w:beforeLines="50" w:before="50" w:afterLines="50" w:after="50"/>
      <w:ind w:firstLineChars="0"/>
    </w:pPr>
    <w:rPr>
      <w:rFonts w:ascii="黑体" w:eastAsia="黑体"/>
    </w:rPr>
  </w:style>
  <w:style w:type="paragraph" w:customStyle="1" w:styleId="af3">
    <w:name w:val="标准文件_引言五级条标题"/>
    <w:basedOn w:val="affffd"/>
    <w:next w:val="affffd"/>
    <w:qFormat/>
    <w:rsid w:val="005E3C18"/>
    <w:pPr>
      <w:numPr>
        <w:ilvl w:val="5"/>
        <w:numId w:val="30"/>
      </w:numPr>
      <w:spacing w:beforeLines="50" w:before="50" w:afterLines="50" w:after="50"/>
      <w:ind w:firstLineChars="0"/>
    </w:pPr>
    <w:rPr>
      <w:rFonts w:ascii="黑体" w:eastAsia="黑体"/>
    </w:rPr>
  </w:style>
  <w:style w:type="paragraph" w:customStyle="1" w:styleId="affffffffff8">
    <w:name w:val="标准文件_注后"/>
    <w:basedOn w:val="affffd"/>
    <w:qFormat/>
    <w:rsid w:val="00614CC1"/>
    <w:pPr>
      <w:ind w:left="811" w:firstLineChars="0" w:firstLine="0"/>
    </w:pPr>
    <w:rPr>
      <w:sz w:val="18"/>
    </w:rPr>
  </w:style>
  <w:style w:type="paragraph" w:customStyle="1" w:styleId="X">
    <w:name w:val="标准文件_注X后"/>
    <w:basedOn w:val="affffd"/>
    <w:qFormat/>
    <w:rsid w:val="00614CC1"/>
    <w:pPr>
      <w:ind w:left="811" w:firstLineChars="0" w:firstLine="0"/>
    </w:pPr>
    <w:rPr>
      <w:sz w:val="18"/>
    </w:rPr>
  </w:style>
  <w:style w:type="paragraph" w:customStyle="1" w:styleId="affffffffff9">
    <w:name w:val="标准文件_示例后"/>
    <w:basedOn w:val="affffd"/>
    <w:qFormat/>
    <w:rsid w:val="00AC5DF4"/>
    <w:pPr>
      <w:ind w:left="964" w:firstLineChars="0" w:firstLine="0"/>
    </w:pPr>
    <w:rPr>
      <w:sz w:val="18"/>
    </w:rPr>
  </w:style>
  <w:style w:type="paragraph" w:customStyle="1" w:styleId="X0">
    <w:name w:val="标准文件_示例X后"/>
    <w:basedOn w:val="affffd"/>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a">
    <w:name w:val="标准文件_索引项"/>
    <w:basedOn w:val="affffd"/>
    <w:next w:val="affffd"/>
    <w:qFormat/>
    <w:rsid w:val="00E210B5"/>
    <w:pPr>
      <w:tabs>
        <w:tab w:val="right" w:leader="dot" w:pos="9356"/>
      </w:tabs>
      <w:ind w:left="210" w:firstLineChars="0" w:hanging="210"/>
      <w:jc w:val="left"/>
    </w:pPr>
  </w:style>
  <w:style w:type="paragraph" w:customStyle="1" w:styleId="affffffffffb">
    <w:name w:val="标准文件_附录一级无标题"/>
    <w:basedOn w:val="a8"/>
    <w:qFormat/>
    <w:rsid w:val="009D6BCA"/>
    <w:pPr>
      <w:spacing w:beforeLines="0" w:before="0" w:afterLines="0" w:after="0" w:line="276" w:lineRule="auto"/>
      <w:outlineLvl w:val="9"/>
    </w:pPr>
    <w:rPr>
      <w:rFonts w:ascii="宋体" w:eastAsia="宋体"/>
    </w:rPr>
  </w:style>
  <w:style w:type="paragraph" w:customStyle="1" w:styleId="affffffffffc">
    <w:name w:val="标准文件_附录二级无标题"/>
    <w:basedOn w:val="a9"/>
    <w:rsid w:val="009D6BCA"/>
    <w:pPr>
      <w:spacing w:beforeLines="0" w:before="0" w:afterLines="0" w:after="0" w:line="276" w:lineRule="auto"/>
      <w:outlineLvl w:val="9"/>
    </w:pPr>
    <w:rPr>
      <w:rFonts w:ascii="宋体" w:eastAsia="宋体"/>
    </w:rPr>
  </w:style>
  <w:style w:type="paragraph" w:customStyle="1" w:styleId="affffffffffd">
    <w:name w:val="标准文件_附录三级无标题"/>
    <w:basedOn w:val="aa"/>
    <w:qFormat/>
    <w:rsid w:val="00A41CB5"/>
    <w:pPr>
      <w:spacing w:beforeLines="0" w:before="0" w:afterLines="0" w:after="0" w:line="276" w:lineRule="auto"/>
      <w:outlineLvl w:val="9"/>
    </w:pPr>
    <w:rPr>
      <w:rFonts w:ascii="宋体" w:eastAsia="宋体"/>
    </w:rPr>
  </w:style>
  <w:style w:type="paragraph" w:customStyle="1" w:styleId="affffffffffe">
    <w:name w:val="标准文件_附录四级无标题"/>
    <w:basedOn w:val="ab"/>
    <w:qFormat/>
    <w:rsid w:val="00A41CB5"/>
    <w:pPr>
      <w:spacing w:beforeLines="0" w:before="0" w:afterLines="0" w:after="0" w:line="276" w:lineRule="auto"/>
      <w:outlineLvl w:val="9"/>
    </w:pPr>
    <w:rPr>
      <w:rFonts w:ascii="宋体" w:eastAsia="宋体"/>
    </w:rPr>
  </w:style>
  <w:style w:type="paragraph" w:customStyle="1" w:styleId="afffffffffff">
    <w:name w:val="标准文件_附录五级无标题"/>
    <w:basedOn w:val="ac"/>
    <w:qFormat/>
    <w:rsid w:val="00A41CB5"/>
    <w:pPr>
      <w:spacing w:beforeLines="0" w:before="0" w:afterLines="0" w:after="0" w:line="276" w:lineRule="auto"/>
      <w:outlineLvl w:val="9"/>
    </w:pPr>
    <w:rPr>
      <w:rFonts w:ascii="宋体" w:eastAsia="宋体"/>
    </w:rPr>
  </w:style>
  <w:style w:type="paragraph" w:customStyle="1" w:styleId="afffffffffc">
    <w:name w:val="标准文件_示例内容"/>
    <w:basedOn w:val="affffd"/>
    <w:qFormat/>
    <w:rsid w:val="009674AD"/>
    <w:pPr>
      <w:ind w:firstLine="420"/>
    </w:pPr>
    <w:rPr>
      <w:sz w:val="18"/>
    </w:rPr>
  </w:style>
  <w:style w:type="paragraph" w:customStyle="1" w:styleId="afffffffffff0">
    <w:name w:val="标准文件_引言一级无标题"/>
    <w:basedOn w:val="af"/>
    <w:next w:val="affffd"/>
    <w:qFormat/>
    <w:rsid w:val="00843C13"/>
    <w:pPr>
      <w:spacing w:beforeLines="0" w:before="0" w:afterLines="0" w:after="0" w:line="276" w:lineRule="auto"/>
    </w:pPr>
    <w:rPr>
      <w:rFonts w:ascii="宋体" w:eastAsia="宋体"/>
    </w:rPr>
  </w:style>
  <w:style w:type="paragraph" w:customStyle="1" w:styleId="afffffffffff1">
    <w:name w:val="标准文件_引言二级无标题"/>
    <w:basedOn w:val="af0"/>
    <w:next w:val="affffd"/>
    <w:qFormat/>
    <w:rsid w:val="00843C13"/>
    <w:pPr>
      <w:spacing w:beforeLines="0" w:before="0" w:afterLines="0" w:after="0" w:line="276" w:lineRule="auto"/>
    </w:pPr>
    <w:rPr>
      <w:rFonts w:ascii="宋体" w:eastAsia="宋体"/>
    </w:rPr>
  </w:style>
  <w:style w:type="paragraph" w:customStyle="1" w:styleId="afffffffffff2">
    <w:name w:val="标准文件_引言三级无标题"/>
    <w:basedOn w:val="af1"/>
    <w:qFormat/>
    <w:rsid w:val="00534BDF"/>
    <w:pPr>
      <w:spacing w:beforeLines="0" w:before="0" w:afterLines="0" w:after="0" w:line="276" w:lineRule="auto"/>
    </w:pPr>
    <w:rPr>
      <w:rFonts w:ascii="宋体" w:eastAsia="宋体"/>
    </w:rPr>
  </w:style>
  <w:style w:type="paragraph" w:customStyle="1" w:styleId="afffffffffff3">
    <w:name w:val="标准文件_引言四级无标题"/>
    <w:basedOn w:val="af2"/>
    <w:next w:val="affffd"/>
    <w:qFormat/>
    <w:rsid w:val="00534BDF"/>
    <w:pPr>
      <w:spacing w:beforeLines="0" w:before="0" w:afterLines="0" w:after="0" w:line="276" w:lineRule="auto"/>
    </w:pPr>
    <w:rPr>
      <w:rFonts w:ascii="宋体" w:eastAsia="宋体"/>
    </w:rPr>
  </w:style>
  <w:style w:type="paragraph" w:customStyle="1" w:styleId="afffffffffff4">
    <w:name w:val="标准文件_引言五级无标题"/>
    <w:basedOn w:val="af3"/>
    <w:next w:val="affffd"/>
    <w:qFormat/>
    <w:rsid w:val="00534BDF"/>
    <w:pPr>
      <w:spacing w:beforeLines="0" w:before="0" w:afterLines="0" w:after="0" w:line="276" w:lineRule="auto"/>
    </w:pPr>
    <w:rPr>
      <w:rFonts w:ascii="宋体" w:eastAsia="宋体"/>
    </w:rPr>
  </w:style>
  <w:style w:type="paragraph" w:customStyle="1" w:styleId="afffffffffff5">
    <w:name w:val="标准文件_索引标题"/>
    <w:basedOn w:val="afffff4"/>
    <w:next w:val="affffd"/>
    <w:qFormat/>
    <w:rsid w:val="002643C3"/>
    <w:rPr>
      <w:rFonts w:hAnsi="黑体"/>
    </w:rPr>
  </w:style>
  <w:style w:type="paragraph" w:customStyle="1" w:styleId="afffffffffff6">
    <w:name w:val="标准文件_脚注内容"/>
    <w:basedOn w:val="affffd"/>
    <w:qFormat/>
    <w:rsid w:val="00DC3067"/>
    <w:pPr>
      <w:ind w:leftChars="200" w:left="400" w:hangingChars="200" w:hanging="200"/>
    </w:pPr>
    <w:rPr>
      <w:sz w:val="15"/>
    </w:rPr>
  </w:style>
  <w:style w:type="paragraph" w:customStyle="1" w:styleId="afffffffffff7">
    <w:name w:val="标准文件_术语条一"/>
    <w:basedOn w:val="afffffffff0"/>
    <w:next w:val="affffd"/>
    <w:qFormat/>
    <w:rsid w:val="00AF0C18"/>
  </w:style>
  <w:style w:type="paragraph" w:customStyle="1" w:styleId="afffffffffff8">
    <w:name w:val="标准文件_术语条二"/>
    <w:basedOn w:val="afffffffff3"/>
    <w:next w:val="affffd"/>
    <w:qFormat/>
    <w:rsid w:val="00AF0C18"/>
  </w:style>
  <w:style w:type="paragraph" w:customStyle="1" w:styleId="afffffffffff9">
    <w:name w:val="标准文件_术语条三"/>
    <w:basedOn w:val="afffffffff2"/>
    <w:next w:val="affffd"/>
    <w:qFormat/>
    <w:rsid w:val="00AF0C18"/>
  </w:style>
  <w:style w:type="paragraph" w:customStyle="1" w:styleId="afffffffffffa">
    <w:name w:val="标准文件_术语条四"/>
    <w:basedOn w:val="afffffffff5"/>
    <w:next w:val="affffd"/>
    <w:qFormat/>
    <w:rsid w:val="00AF0C18"/>
  </w:style>
  <w:style w:type="paragraph" w:customStyle="1" w:styleId="afffffffffffb">
    <w:name w:val="标准文件_术语条五"/>
    <w:basedOn w:val="afffffffff1"/>
    <w:next w:val="affffd"/>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paragraph" w:styleId="afffffffffffc">
    <w:name w:val="Body Text Indent"/>
    <w:basedOn w:val="afff7"/>
    <w:link w:val="afffffffffffd"/>
    <w:uiPriority w:val="99"/>
    <w:semiHidden/>
    <w:unhideWhenUsed/>
    <w:rsid w:val="00704208"/>
    <w:pPr>
      <w:spacing w:after="120"/>
      <w:ind w:leftChars="200" w:left="420"/>
    </w:pPr>
  </w:style>
  <w:style w:type="character" w:customStyle="1" w:styleId="afffffffffffd">
    <w:name w:val="正文文本缩进 字符"/>
    <w:basedOn w:val="afff8"/>
    <w:link w:val="afffffffffffc"/>
    <w:uiPriority w:val="99"/>
    <w:semiHidden/>
    <w:rsid w:val="00704208"/>
    <w:rPr>
      <w:kern w:val="2"/>
      <w:sz w:val="21"/>
      <w:szCs w:val="21"/>
    </w:rPr>
  </w:style>
  <w:style w:type="character" w:customStyle="1" w:styleId="afffffffffffe">
    <w:name w:val="批注文字 字符"/>
    <w:link w:val="affffffffffff"/>
    <w:uiPriority w:val="99"/>
    <w:semiHidden/>
    <w:rsid w:val="007155D3"/>
    <w:rPr>
      <w:kern w:val="2"/>
      <w:sz w:val="21"/>
    </w:rPr>
  </w:style>
  <w:style w:type="character" w:styleId="affffffffffff0">
    <w:name w:val="annotation reference"/>
    <w:uiPriority w:val="99"/>
    <w:semiHidden/>
    <w:rsid w:val="007155D3"/>
    <w:rPr>
      <w:rFonts w:cs="Times New Roman"/>
      <w:sz w:val="21"/>
      <w:szCs w:val="21"/>
    </w:rPr>
  </w:style>
  <w:style w:type="paragraph" w:styleId="affffffffffff">
    <w:name w:val="annotation text"/>
    <w:basedOn w:val="afff7"/>
    <w:link w:val="afffffffffffe"/>
    <w:uiPriority w:val="99"/>
    <w:semiHidden/>
    <w:rsid w:val="007155D3"/>
    <w:pPr>
      <w:adjustRightInd/>
      <w:spacing w:line="240" w:lineRule="auto"/>
      <w:jc w:val="left"/>
    </w:pPr>
    <w:rPr>
      <w:szCs w:val="20"/>
    </w:rPr>
  </w:style>
  <w:style w:type="character" w:customStyle="1" w:styleId="11">
    <w:name w:val="批注文字 字符1"/>
    <w:basedOn w:val="afff8"/>
    <w:uiPriority w:val="99"/>
    <w:semiHidden/>
    <w:rsid w:val="007155D3"/>
    <w:rPr>
      <w:kern w:val="2"/>
      <w:sz w:val="21"/>
      <w:szCs w:val="21"/>
    </w:rPr>
  </w:style>
  <w:style w:type="paragraph" w:styleId="affffffffffff1">
    <w:name w:val="Normal (Web)"/>
    <w:basedOn w:val="afff7"/>
    <w:uiPriority w:val="99"/>
    <w:rsid w:val="00DE117B"/>
    <w:pPr>
      <w:widowControl/>
      <w:adjustRightInd/>
      <w:spacing w:before="100" w:beforeAutospacing="1" w:after="100" w:afterAutospacing="1" w:line="240" w:lineRule="auto"/>
      <w:jc w:val="left"/>
    </w:pPr>
    <w:rPr>
      <w:rFonts w:ascii="宋体" w:hAnsi="宋体" w:cs="宋体"/>
      <w:kern w:val="0"/>
      <w:sz w:val="24"/>
      <w:szCs w:val="24"/>
    </w:rPr>
  </w:style>
  <w:style w:type="character" w:customStyle="1" w:styleId="StyleSingleTxtGLeft2cmHanging206cmChar">
    <w:name w:val="Style _ Single Txt_G + Left:  2 cm Hanging:  2.06 cm Char"/>
    <w:link w:val="StyleSingleTxtGLeft2cmHanging206cm"/>
    <w:uiPriority w:val="99"/>
    <w:rsid w:val="003C180D"/>
    <w:rPr>
      <w:lang w:val="en-GB" w:eastAsia="en-US"/>
    </w:rPr>
  </w:style>
  <w:style w:type="paragraph" w:customStyle="1" w:styleId="StyleSingleTxtGLeft2cmHanging206cm">
    <w:name w:val="Style _ Single Txt_G + Left:  2 cm Hanging:  2.06 cm"/>
    <w:basedOn w:val="afff7"/>
    <w:link w:val="StyleSingleTxtGLeft2cmHanging206cmChar"/>
    <w:uiPriority w:val="99"/>
    <w:rsid w:val="003C180D"/>
    <w:pPr>
      <w:widowControl/>
      <w:suppressAutoHyphens/>
      <w:adjustRightInd/>
      <w:spacing w:after="120" w:line="240" w:lineRule="atLeast"/>
      <w:ind w:left="2268" w:right="1134" w:hanging="1134"/>
    </w:pPr>
    <w:rPr>
      <w:kern w:val="0"/>
      <w:sz w:val="20"/>
      <w:szCs w:val="20"/>
      <w:lang w:val="en-GB" w:eastAsia="en-US"/>
    </w:rPr>
  </w:style>
  <w:style w:type="paragraph" w:customStyle="1" w:styleId="a0">
    <w:name w:val="样式 附录一级条标题 + 宋体"/>
    <w:basedOn w:val="afff7"/>
    <w:uiPriority w:val="99"/>
    <w:rsid w:val="009E4895"/>
    <w:pPr>
      <w:widowControl/>
      <w:numPr>
        <w:ilvl w:val="2"/>
        <w:numId w:val="1"/>
      </w:numPr>
      <w:wordWrap w:val="0"/>
      <w:overflowPunct w:val="0"/>
      <w:autoSpaceDE w:val="0"/>
      <w:autoSpaceDN w:val="0"/>
      <w:adjustRightInd/>
      <w:spacing w:line="240" w:lineRule="auto"/>
      <w:textAlignment w:val="baseline"/>
      <w:outlineLvl w:val="2"/>
    </w:pPr>
    <w:rPr>
      <w:rFonts w:ascii="宋体" w:hAnsi="宋体"/>
      <w:kern w:val="21"/>
      <w:szCs w:val="20"/>
    </w:rPr>
  </w:style>
  <w:style w:type="character" w:customStyle="1" w:styleId="SingleTxtGChar">
    <w:name w:val="_ Single Txt_G Char"/>
    <w:link w:val="SingleTxtG"/>
    <w:uiPriority w:val="99"/>
    <w:rsid w:val="0098615F"/>
    <w:rPr>
      <w:lang w:val="en-GB" w:eastAsia="en-US"/>
    </w:rPr>
  </w:style>
  <w:style w:type="paragraph" w:customStyle="1" w:styleId="SingleTxtG">
    <w:name w:val="_ Single Txt_G"/>
    <w:basedOn w:val="afff7"/>
    <w:link w:val="SingleTxtGChar"/>
    <w:uiPriority w:val="99"/>
    <w:rsid w:val="0098615F"/>
    <w:pPr>
      <w:widowControl/>
      <w:suppressAutoHyphens/>
      <w:adjustRightInd/>
      <w:spacing w:after="120" w:line="240" w:lineRule="atLeast"/>
      <w:ind w:left="1134" w:right="1134"/>
    </w:pPr>
    <w:rPr>
      <w:kern w:val="0"/>
      <w:sz w:val="20"/>
      <w:szCs w:val="20"/>
      <w:lang w:val="en-GB" w:eastAsia="en-US"/>
    </w:rPr>
  </w:style>
  <w:style w:type="paragraph" w:customStyle="1" w:styleId="rxxxannex">
    <w:name w:val="rxxx annex"/>
    <w:basedOn w:val="afff7"/>
    <w:uiPriority w:val="99"/>
    <w:rsid w:val="00616B6B"/>
    <w:pPr>
      <w:widowControl/>
      <w:suppressAutoHyphens/>
      <w:adjustRightInd/>
      <w:spacing w:after="120" w:line="240" w:lineRule="auto"/>
      <w:jc w:val="left"/>
    </w:pPr>
    <w:rPr>
      <w:rFonts w:ascii="Times New Roman" w:hAnsi="Times New Roman"/>
      <w:kern w:val="0"/>
      <w:sz w:val="24"/>
      <w:szCs w:val="24"/>
      <w:lang w:val="en-GB" w:eastAsia="en-US"/>
    </w:rPr>
  </w:style>
  <w:style w:type="paragraph" w:customStyle="1" w:styleId="a1">
    <w:name w:val="附录二级条标题"/>
    <w:basedOn w:val="afff7"/>
    <w:next w:val="afff7"/>
    <w:uiPriority w:val="99"/>
    <w:rsid w:val="00685EA0"/>
    <w:pPr>
      <w:widowControl/>
      <w:numPr>
        <w:ilvl w:val="3"/>
        <w:numId w:val="1"/>
      </w:numPr>
      <w:wordWrap w:val="0"/>
      <w:overflowPunct w:val="0"/>
      <w:autoSpaceDE w:val="0"/>
      <w:autoSpaceDN w:val="0"/>
      <w:adjustRightInd/>
      <w:spacing w:line="240" w:lineRule="auto"/>
      <w:textAlignment w:val="baseline"/>
      <w:outlineLvl w:val="3"/>
    </w:pPr>
    <w:rPr>
      <w:rFonts w:ascii="黑体" w:hAnsi="Times New Roman"/>
      <w:kern w:val="21"/>
      <w:szCs w:val="20"/>
    </w:rPr>
  </w:style>
  <w:style w:type="paragraph" w:styleId="affffffffffff2">
    <w:name w:val="List Paragraph"/>
    <w:basedOn w:val="afff7"/>
    <w:uiPriority w:val="34"/>
    <w:qFormat/>
    <w:rsid w:val="00147D38"/>
    <w:pPr>
      <w:ind w:firstLineChars="200" w:firstLine="420"/>
    </w:pPr>
  </w:style>
  <w:style w:type="paragraph" w:customStyle="1" w:styleId="affffffffffff3">
    <w:name w:val="附录标识"/>
    <w:basedOn w:val="afff7"/>
    <w:uiPriority w:val="99"/>
    <w:rsid w:val="00A655CA"/>
    <w:pPr>
      <w:widowControl/>
      <w:shd w:val="clear" w:color="FFFFFF" w:fill="FFFFFF"/>
      <w:tabs>
        <w:tab w:val="num" w:pos="1646"/>
        <w:tab w:val="left" w:pos="6405"/>
      </w:tabs>
      <w:adjustRightInd/>
      <w:spacing w:before="640" w:after="200" w:line="240" w:lineRule="auto"/>
      <w:ind w:left="1646" w:hanging="648"/>
      <w:jc w:val="center"/>
      <w:outlineLvl w:val="0"/>
    </w:pPr>
    <w:rPr>
      <w:rFonts w:ascii="黑体" w:eastAsia="黑体" w:hAnsi="Times New Roman"/>
      <w:kern w:val="0"/>
      <w:szCs w:val="20"/>
    </w:rPr>
  </w:style>
  <w:style w:type="paragraph" w:styleId="TOC8">
    <w:name w:val="toc 8"/>
    <w:basedOn w:val="afff7"/>
    <w:next w:val="afff7"/>
    <w:autoRedefine/>
    <w:uiPriority w:val="39"/>
    <w:unhideWhenUsed/>
    <w:rsid w:val="00B212C3"/>
    <w:pPr>
      <w:adjustRightInd/>
      <w:spacing w:line="240" w:lineRule="auto"/>
      <w:ind w:leftChars="1400" w:left="2940"/>
    </w:pPr>
    <w:rPr>
      <w:rFonts w:asciiTheme="minorHAnsi" w:eastAsiaTheme="minorEastAsia" w:hAnsiTheme="minorHAnsi" w:cstheme="minorBidi"/>
      <w:szCs w:val="22"/>
    </w:rPr>
  </w:style>
  <w:style w:type="paragraph" w:styleId="TOC9">
    <w:name w:val="toc 9"/>
    <w:basedOn w:val="afff7"/>
    <w:next w:val="afff7"/>
    <w:autoRedefine/>
    <w:uiPriority w:val="39"/>
    <w:unhideWhenUsed/>
    <w:rsid w:val="00B212C3"/>
    <w:pPr>
      <w:adjustRightInd/>
      <w:spacing w:line="240" w:lineRule="auto"/>
      <w:ind w:leftChars="1600" w:left="3360"/>
    </w:pPr>
    <w:rPr>
      <w:rFonts w:asciiTheme="minorHAnsi" w:eastAsiaTheme="minorEastAsia" w:hAnsiTheme="minorHAnsi" w:cstheme="minorBidi"/>
      <w:szCs w:val="22"/>
    </w:rPr>
  </w:style>
  <w:style w:type="character" w:customStyle="1" w:styleId="12">
    <w:name w:val="未处理的提及1"/>
    <w:basedOn w:val="afff8"/>
    <w:uiPriority w:val="99"/>
    <w:semiHidden/>
    <w:unhideWhenUsed/>
    <w:rsid w:val="00B212C3"/>
    <w:rPr>
      <w:color w:val="605E5C"/>
      <w:shd w:val="clear" w:color="auto" w:fill="E1DFDD"/>
    </w:rPr>
  </w:style>
  <w:style w:type="paragraph" w:styleId="affffffffffff4">
    <w:name w:val="annotation subject"/>
    <w:basedOn w:val="affffffffffff"/>
    <w:next w:val="affffffffffff"/>
    <w:link w:val="affffffffffff5"/>
    <w:uiPriority w:val="99"/>
    <w:semiHidden/>
    <w:unhideWhenUsed/>
    <w:rsid w:val="00F90E61"/>
    <w:pPr>
      <w:adjustRightInd w:val="0"/>
      <w:spacing w:line="400" w:lineRule="exact"/>
    </w:pPr>
    <w:rPr>
      <w:b/>
      <w:bCs/>
      <w:szCs w:val="21"/>
    </w:rPr>
  </w:style>
  <w:style w:type="character" w:customStyle="1" w:styleId="affffffffffff5">
    <w:name w:val="批注主题 字符"/>
    <w:basedOn w:val="afffffffffffe"/>
    <w:link w:val="affffffffffff4"/>
    <w:uiPriority w:val="99"/>
    <w:semiHidden/>
    <w:rsid w:val="00F90E61"/>
    <w:rPr>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9.jpeg"/><Relationship Id="rId42" Type="http://schemas.openxmlformats.org/officeDocument/2006/relationships/image" Target="media/image15.wmf"/><Relationship Id="rId47" Type="http://schemas.openxmlformats.org/officeDocument/2006/relationships/oleObject" Target="embeddings/oleObject5.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9.emf"/><Relationship Id="rId38" Type="http://schemas.openxmlformats.org/officeDocument/2006/relationships/image" Target="media/image13.wmf"/><Relationship Id="rId46"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7" Type="http://schemas.openxmlformats.org/officeDocument/2006/relationships/image" Target="media/image12.jpeg"/><Relationship Id="rId40" Type="http://schemas.openxmlformats.org/officeDocument/2006/relationships/image" Target="media/image14.wmf"/><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1.emf"/><Relationship Id="rId49"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header" Target="header6.xml"/><Relationship Id="rId44" Type="http://schemas.openxmlformats.org/officeDocument/2006/relationships/image" Target="media/image16.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0.jpeg"/><Relationship Id="rId43" Type="http://schemas.openxmlformats.org/officeDocument/2006/relationships/oleObject" Target="embeddings/oleObject3.bin"/><Relationship Id="rId48" Type="http://schemas.openxmlformats.org/officeDocument/2006/relationships/image" Target="media/image18.wmf"/><Relationship Id="rId8" Type="http://schemas.openxmlformats.org/officeDocument/2006/relationships/image" Target="media/image1.png"/><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499B0307274A3E9A5F744554509D00"/>
        <w:category>
          <w:name w:val="常规"/>
          <w:gallery w:val="placeholder"/>
        </w:category>
        <w:types>
          <w:type w:val="bbPlcHdr"/>
        </w:types>
        <w:behaviors>
          <w:behavior w:val="content"/>
        </w:behaviors>
        <w:guid w:val="{70A44EA5-4E09-403E-8BE8-BB6C020FB108}"/>
      </w:docPartPr>
      <w:docPartBody>
        <w:p w:rsidR="000E7218" w:rsidRDefault="007E716B">
          <w:pPr>
            <w:pStyle w:val="44499B0307274A3E9A5F744554509D00"/>
          </w:pPr>
          <w:r w:rsidRPr="00751A05">
            <w:rPr>
              <w:rStyle w:val="a3"/>
              <w:rFonts w:hint="eastAsia"/>
            </w:rPr>
            <w:t>单击或点击此处输入文字。</w:t>
          </w:r>
        </w:p>
      </w:docPartBody>
    </w:docPart>
    <w:docPart>
      <w:docPartPr>
        <w:name w:val="6545BED39640473EB7C19CFEBC97C9CA"/>
        <w:category>
          <w:name w:val="常规"/>
          <w:gallery w:val="placeholder"/>
        </w:category>
        <w:types>
          <w:type w:val="bbPlcHdr"/>
        </w:types>
        <w:behaviors>
          <w:behavior w:val="content"/>
        </w:behaviors>
        <w:guid w:val="{F4657511-97EA-418E-B419-01FB727290D3}"/>
      </w:docPartPr>
      <w:docPartBody>
        <w:p w:rsidR="000E7218" w:rsidRDefault="007E716B">
          <w:pPr>
            <w:pStyle w:val="6545BED39640473EB7C19CFEBC97C9CA"/>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imesNewRomanPS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716B"/>
    <w:rsid w:val="00015A6F"/>
    <w:rsid w:val="000811D6"/>
    <w:rsid w:val="000E7218"/>
    <w:rsid w:val="00176FBD"/>
    <w:rsid w:val="001A52A6"/>
    <w:rsid w:val="001C2BFD"/>
    <w:rsid w:val="001D1AE7"/>
    <w:rsid w:val="00234AD9"/>
    <w:rsid w:val="002477FD"/>
    <w:rsid w:val="00270B73"/>
    <w:rsid w:val="0027160D"/>
    <w:rsid w:val="002B2DEB"/>
    <w:rsid w:val="002C226E"/>
    <w:rsid w:val="002D5BE5"/>
    <w:rsid w:val="002D5CD5"/>
    <w:rsid w:val="0033268E"/>
    <w:rsid w:val="00376133"/>
    <w:rsid w:val="003D3756"/>
    <w:rsid w:val="00417BAA"/>
    <w:rsid w:val="004468FB"/>
    <w:rsid w:val="004A0BD1"/>
    <w:rsid w:val="004F1572"/>
    <w:rsid w:val="0050602C"/>
    <w:rsid w:val="00511469"/>
    <w:rsid w:val="0053118F"/>
    <w:rsid w:val="00562629"/>
    <w:rsid w:val="005976BB"/>
    <w:rsid w:val="00610679"/>
    <w:rsid w:val="006268C8"/>
    <w:rsid w:val="00672CBA"/>
    <w:rsid w:val="00675C9D"/>
    <w:rsid w:val="006827B6"/>
    <w:rsid w:val="00720CCE"/>
    <w:rsid w:val="00790EB8"/>
    <w:rsid w:val="00794100"/>
    <w:rsid w:val="007D24DA"/>
    <w:rsid w:val="007E716B"/>
    <w:rsid w:val="008001AE"/>
    <w:rsid w:val="00800BB4"/>
    <w:rsid w:val="00864AB9"/>
    <w:rsid w:val="00864E1C"/>
    <w:rsid w:val="009626B0"/>
    <w:rsid w:val="00965BC7"/>
    <w:rsid w:val="009D0A2E"/>
    <w:rsid w:val="009D3235"/>
    <w:rsid w:val="009D6C75"/>
    <w:rsid w:val="00B979E2"/>
    <w:rsid w:val="00C95231"/>
    <w:rsid w:val="00C9577F"/>
    <w:rsid w:val="00CE10F4"/>
    <w:rsid w:val="00D17EAF"/>
    <w:rsid w:val="00D31F8C"/>
    <w:rsid w:val="00D51D35"/>
    <w:rsid w:val="00DF6324"/>
    <w:rsid w:val="00E94E20"/>
    <w:rsid w:val="00FF1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D5BE5"/>
    <w:rPr>
      <w:color w:val="808080"/>
    </w:rPr>
  </w:style>
  <w:style w:type="paragraph" w:customStyle="1" w:styleId="44499B0307274A3E9A5F744554509D00">
    <w:name w:val="44499B0307274A3E9A5F744554509D00"/>
    <w:pPr>
      <w:widowControl w:val="0"/>
      <w:jc w:val="both"/>
    </w:pPr>
  </w:style>
  <w:style w:type="paragraph" w:customStyle="1" w:styleId="6545BED39640473EB7C19CFEBC97C9CA">
    <w:name w:val="6545BED39640473EB7C19CFEBC97C9C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1EA22-FFAE-46EA-82FD-E27C3FDB7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国家标准</Template>
  <TotalTime>20</TotalTime>
  <Pages>54</Pages>
  <Words>5691</Words>
  <Characters>32441</Characters>
  <Application>Microsoft Office Word</Application>
  <DocSecurity>0</DocSecurity>
  <Lines>270</Lines>
  <Paragraphs>76</Paragraphs>
  <ScaleCrop>false</ScaleCrop>
  <Company>PCMI</Company>
  <LinksUpToDate>false</LinksUpToDate>
  <CharactersWithSpaces>38056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creator>轩轶</dc:creator>
  <dc:description>&lt;config cover="true" show_menu="true" version="1.0.0" doctype="SDKXY"&gt;_x000d_
&lt;/config&gt;</dc:description>
  <cp:lastModifiedBy>李云伟</cp:lastModifiedBy>
  <cp:revision>8</cp:revision>
  <cp:lastPrinted>2021-08-11T08:27:00Z</cp:lastPrinted>
  <dcterms:created xsi:type="dcterms:W3CDTF">2021-08-11T07:17:00Z</dcterms:created>
  <dcterms:modified xsi:type="dcterms:W3CDTF">2021-09-16T02:36:00Z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