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工业和信息化部工业非常规水利用标准化工作组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委员名单</w:t>
      </w:r>
      <w:bookmarkStart w:id="0" w:name="_GoBack"/>
      <w:bookmarkEnd w:id="0"/>
    </w:p>
    <w:tbl>
      <w:tblPr>
        <w:tblStyle w:val="5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99"/>
        <w:gridCol w:w="1414"/>
        <w:gridCol w:w="3775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委员会职务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王孝洋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主任委员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工业和信息化部节能与综合利用司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郭有智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河海大学海水淡化与非常规水资源开发利用研究中心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袁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令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工业和信息化部节能与综合利用司节水处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王爱杰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中国科学院环境生物技术重点实验室（</w:t>
            </w:r>
            <w:r>
              <w:rPr>
                <w:rFonts w:ascii="宋体" w:hAnsi="宋体"/>
                <w:szCs w:val="21"/>
              </w:rPr>
              <w:t>中国科学院生态环境研究中心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王寿根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杭州水处理技术研究开发中心有限公司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张慧春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金科环境股份有限公司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白  雪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中国标准化研究院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  达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河海大学</w:t>
            </w:r>
            <w:r>
              <w:rPr>
                <w:rFonts w:hint="eastAsia" w:ascii="宋体" w:hAnsi="宋体"/>
                <w:szCs w:val="21"/>
              </w:rPr>
              <w:t>港口海岸与近海工程学院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陈业钢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上海东硕环保科技股份有限公司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程继军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冶金工业规划研究院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樊智峰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上海电气电站水务工程公司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高浚淇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工业和信息化部国际经济技术合作中心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郭  嘉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蓝星工程有限公司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蒋林煜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厦门嘉戎技术股份有限公司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蒋玉明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北京亦庄水务有限公司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  <w:t>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金  焱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时代沃顿科技有限公司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金鹏康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西安交通大学人居环境与建筑工程学院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  浩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北京理工大学</w:t>
            </w:r>
            <w:r>
              <w:rPr>
                <w:rFonts w:hint="eastAsia" w:ascii="宋体" w:hAnsi="宋体"/>
                <w:szCs w:val="21"/>
              </w:rPr>
              <w:t>管理与经济学院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19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李海红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中国水利水电科学研究院</w:t>
            </w:r>
            <w:r>
              <w:rPr>
                <w:rFonts w:hint="eastAsia" w:ascii="宋体" w:hAnsi="宋体"/>
                <w:szCs w:val="21"/>
              </w:rPr>
              <w:t>水资源研究所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  轶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水资源高效利用与工程安全国家工程研究中心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李永亮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中国</w:t>
            </w:r>
            <w:r>
              <w:rPr>
                <w:rFonts w:hint="eastAsia" w:ascii="宋体" w:hAnsi="宋体"/>
                <w:szCs w:val="21"/>
              </w:rPr>
              <w:t>化工节能技术协会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刘建林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中信环境技术</w:t>
            </w:r>
            <w:r>
              <w:rPr>
                <w:rFonts w:hint="eastAsia" w:ascii="宋体" w:hAnsi="宋体"/>
                <w:szCs w:val="21"/>
              </w:rPr>
              <w:t>（广州）</w:t>
            </w:r>
            <w:r>
              <w:rPr>
                <w:rFonts w:ascii="宋体" w:hAnsi="宋体"/>
                <w:szCs w:val="21"/>
              </w:rPr>
              <w:t>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  <w:t>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吕晓龙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天津工业大学生物化工研究所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  <w:t>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田卫红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中电建</w:t>
            </w:r>
            <w:r>
              <w:rPr>
                <w:rFonts w:hint="eastAsia" w:ascii="宋体" w:hAnsi="宋体"/>
                <w:szCs w:val="21"/>
              </w:rPr>
              <w:t>生态</w:t>
            </w:r>
            <w:r>
              <w:rPr>
                <w:rFonts w:ascii="宋体" w:hAnsi="宋体"/>
                <w:szCs w:val="21"/>
              </w:rPr>
              <w:t>环境集团有限公司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  <w:t>25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王晓红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水利部水利水电规划设计总院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  <w:t>26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解利昕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天津大学海水淡化与膜技术研究中心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徐铜文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中国科</w:t>
            </w:r>
            <w:r>
              <w:rPr>
                <w:rFonts w:hint="eastAsia" w:ascii="宋体" w:hAnsi="宋体"/>
                <w:szCs w:val="21"/>
              </w:rPr>
              <w:t>学技术</w:t>
            </w:r>
            <w:r>
              <w:rPr>
                <w:rFonts w:ascii="宋体" w:hAnsi="宋体"/>
                <w:szCs w:val="21"/>
              </w:rPr>
              <w:t>大学化学与材料科学学院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杨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彦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河海大学海水淡化与非常规水资源开发利用研究中心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俞三传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浙江理工大学理学院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翟建文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苏伊士水务技术</w:t>
            </w:r>
            <w:r>
              <w:rPr>
                <w:rFonts w:hint="eastAsia" w:ascii="宋体" w:hAnsi="宋体"/>
                <w:szCs w:val="21"/>
              </w:rPr>
              <w:t>（上海）有限公司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  林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浙江大学化学工程与生物工程学院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张建峰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河海大学力学与材料学院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张希建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中国电建集团华东勘测设计研究院有限公司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张岩岗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北京赛诺水务科技有限公司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赵瑞玉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中国石油大学</w:t>
            </w:r>
            <w:r>
              <w:rPr>
                <w:rFonts w:hint="eastAsia" w:ascii="宋体" w:hAnsi="宋体"/>
                <w:szCs w:val="21"/>
              </w:rPr>
              <w:t>（华东）</w:t>
            </w:r>
            <w:r>
              <w:rPr>
                <w:rFonts w:ascii="宋体" w:hAnsi="宋体"/>
                <w:szCs w:val="21"/>
              </w:rPr>
              <w:t>化学工程学院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教授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DFE4BD70"/>
    <w:rsid w:val="FEDE31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896</Words>
  <Characters>922</Characters>
  <Paragraphs>220</Paragraphs>
  <TotalTime>1</TotalTime>
  <ScaleCrop>false</ScaleCrop>
  <LinksUpToDate>false</LinksUpToDate>
  <CharactersWithSpaces>940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2021-02-02T10:30:00Z</dcterms:created>
  <dc:creator>13</dc:creator>
  <cp:lastModifiedBy>kylin</cp:lastModifiedBy>
  <dcterms:modified xsi:type="dcterms:W3CDTF">2021-08-30T11:10:08Z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eee17fcc95254546a3296b383746f84f</vt:lpwstr>
  </property>
</Properties>
</file>