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2EAB2" w14:textId="77777777" w:rsidR="00064710" w:rsidRPr="001B6B0B" w:rsidRDefault="00064710">
      <w:pPr>
        <w:rPr>
          <w:color w:val="000000" w:themeColor="text1"/>
          <w:sz w:val="28"/>
          <w:szCs w:val="28"/>
        </w:rPr>
      </w:pPr>
    </w:p>
    <w:p w14:paraId="0912A474" w14:textId="77777777" w:rsidR="00064710" w:rsidRPr="001B6B0B" w:rsidRDefault="004726A3">
      <w:pPr>
        <w:jc w:val="right"/>
        <w:rPr>
          <w:color w:val="000000" w:themeColor="text1"/>
          <w:sz w:val="84"/>
        </w:rPr>
      </w:pPr>
      <w:r w:rsidRPr="001B6B0B">
        <w:rPr>
          <w:rFonts w:hint="eastAsia"/>
          <w:noProof/>
          <w:color w:val="000000" w:themeColor="text1"/>
          <w:sz w:val="84"/>
        </w:rPr>
        <w:drawing>
          <wp:anchor distT="0" distB="0" distL="114300" distR="114300" simplePos="0" relativeHeight="251662336" behindDoc="0" locked="0" layoutInCell="1" allowOverlap="1" wp14:anchorId="2C14F13A" wp14:editId="3A770986">
            <wp:simplePos x="0" y="0"/>
            <wp:positionH relativeFrom="column">
              <wp:posOffset>2766060</wp:posOffset>
            </wp:positionH>
            <wp:positionV relativeFrom="paragraph">
              <wp:posOffset>23495</wp:posOffset>
            </wp:positionV>
            <wp:extent cx="1483360" cy="726440"/>
            <wp:effectExtent l="19050" t="0" r="254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9" cstate="print"/>
                    <a:srcRect/>
                    <a:stretch>
                      <a:fillRect/>
                    </a:stretch>
                  </pic:blipFill>
                  <pic:spPr>
                    <a:xfrm>
                      <a:off x="0" y="0"/>
                      <a:ext cx="1483360" cy="726440"/>
                    </a:xfrm>
                    <a:prstGeom prst="rect">
                      <a:avLst/>
                    </a:prstGeom>
                    <a:noFill/>
                    <a:ln w="9525">
                      <a:noFill/>
                      <a:miter lim="800000"/>
                      <a:headEnd/>
                      <a:tailEnd/>
                    </a:ln>
                  </pic:spPr>
                </pic:pic>
              </a:graphicData>
            </a:graphic>
          </wp:anchor>
        </w:drawing>
      </w:r>
      <w:r w:rsidRPr="001B6B0B">
        <w:rPr>
          <w:rFonts w:hint="eastAsia"/>
          <w:color w:val="000000" w:themeColor="text1"/>
          <w:sz w:val="84"/>
        </w:rPr>
        <w:t xml:space="preserve"> (</w:t>
      </w:r>
      <w:r w:rsidRPr="001B6B0B">
        <w:rPr>
          <w:rFonts w:hint="eastAsia"/>
          <w:color w:val="000000" w:themeColor="text1"/>
          <w:sz w:val="84"/>
        </w:rPr>
        <w:t>轻工</w:t>
      </w:r>
      <w:r w:rsidRPr="001B6B0B">
        <w:rPr>
          <w:rFonts w:hint="eastAsia"/>
          <w:color w:val="000000" w:themeColor="text1"/>
          <w:sz w:val="84"/>
        </w:rPr>
        <w:t>)</w:t>
      </w:r>
    </w:p>
    <w:p w14:paraId="2B3BBE4C" w14:textId="77777777" w:rsidR="00064710" w:rsidRPr="001B6B0B" w:rsidRDefault="00064710">
      <w:pPr>
        <w:rPr>
          <w:color w:val="000000" w:themeColor="text1"/>
        </w:rPr>
      </w:pPr>
    </w:p>
    <w:p w14:paraId="2E004061" w14:textId="77777777" w:rsidR="00064710" w:rsidRPr="001B6B0B" w:rsidRDefault="004726A3">
      <w:pPr>
        <w:ind w:firstLine="522"/>
        <w:jc w:val="distribute"/>
        <w:rPr>
          <w:b/>
          <w:color w:val="000000" w:themeColor="text1"/>
          <w:sz w:val="52"/>
        </w:rPr>
      </w:pPr>
      <w:r w:rsidRPr="001B6B0B">
        <w:rPr>
          <w:rFonts w:hint="eastAsia"/>
          <w:b/>
          <w:color w:val="000000" w:themeColor="text1"/>
          <w:sz w:val="52"/>
        </w:rPr>
        <w:t>中华人民共和国工业和信息化部</w:t>
      </w:r>
    </w:p>
    <w:p w14:paraId="5AB289C0" w14:textId="77777777" w:rsidR="00064710" w:rsidRPr="001B6B0B" w:rsidRDefault="004726A3">
      <w:pPr>
        <w:ind w:firstLine="522"/>
        <w:jc w:val="center"/>
        <w:rPr>
          <w:b/>
          <w:color w:val="000000" w:themeColor="text1"/>
          <w:sz w:val="52"/>
        </w:rPr>
      </w:pPr>
      <w:r w:rsidRPr="001B6B0B">
        <w:rPr>
          <w:rFonts w:hint="eastAsia"/>
          <w:b/>
          <w:color w:val="000000" w:themeColor="text1"/>
          <w:sz w:val="52"/>
        </w:rPr>
        <w:t>轻工计量技术规范</w:t>
      </w:r>
    </w:p>
    <w:p w14:paraId="0E5B73A7" w14:textId="77777777" w:rsidR="00064710" w:rsidRPr="001B6B0B" w:rsidRDefault="004726A3" w:rsidP="00A34DF9">
      <w:pPr>
        <w:jc w:val="right"/>
        <w:rPr>
          <w:rFonts w:eastAsia="黑体"/>
          <w:b/>
          <w:color w:val="000000" w:themeColor="text1"/>
          <w:sz w:val="28"/>
          <w:lang w:val="nl-NL"/>
        </w:rPr>
      </w:pPr>
      <w:r w:rsidRPr="001B6B0B">
        <w:rPr>
          <w:rFonts w:eastAsia="黑体" w:hint="eastAsia"/>
          <w:b/>
          <w:color w:val="000000" w:themeColor="text1"/>
          <w:sz w:val="28"/>
          <w:lang w:val="nl-NL"/>
        </w:rPr>
        <w:t>JJF</w:t>
      </w:r>
      <w:r w:rsidRPr="001B6B0B">
        <w:rPr>
          <w:rFonts w:eastAsia="黑体" w:hint="eastAsia"/>
          <w:b/>
          <w:color w:val="000000" w:themeColor="text1"/>
          <w:sz w:val="28"/>
          <w:lang w:val="nl-NL"/>
        </w:rPr>
        <w:t>（</w:t>
      </w:r>
      <w:r w:rsidRPr="001B6B0B">
        <w:rPr>
          <w:rFonts w:eastAsia="黑体" w:hint="eastAsia"/>
          <w:b/>
          <w:color w:val="000000" w:themeColor="text1"/>
          <w:sz w:val="28"/>
        </w:rPr>
        <w:t>轻工</w:t>
      </w:r>
      <w:r w:rsidRPr="001B6B0B">
        <w:rPr>
          <w:rFonts w:eastAsia="黑体" w:hint="eastAsia"/>
          <w:b/>
          <w:color w:val="000000" w:themeColor="text1"/>
          <w:sz w:val="28"/>
          <w:lang w:val="nl-NL"/>
        </w:rPr>
        <w:t>）×××—××××</w:t>
      </w:r>
    </w:p>
    <w:p w14:paraId="65708C88" w14:textId="77777777" w:rsidR="00064710" w:rsidRPr="001B6B0B" w:rsidRDefault="00B006DE">
      <w:pPr>
        <w:rPr>
          <w:b/>
          <w:color w:val="000000" w:themeColor="text1"/>
          <w:sz w:val="28"/>
          <w:lang w:val="nl-NL"/>
        </w:rPr>
      </w:pPr>
      <w:r>
        <w:rPr>
          <w:b/>
          <w:color w:val="000000" w:themeColor="text1"/>
          <w:sz w:val="20"/>
        </w:rPr>
        <w:pict w14:anchorId="03B53027">
          <v:line id="Line 345" o:spid="_x0000_s1027" style="position:absolute;left:0;text-align:left;z-index:251661312" from="9pt,7.8pt" to="459pt,7.8pt" strokeweight="1.5pt"/>
        </w:pict>
      </w:r>
    </w:p>
    <w:p w14:paraId="29CC2675" w14:textId="77777777" w:rsidR="00064710" w:rsidRPr="001B6B0B" w:rsidRDefault="00064710">
      <w:pPr>
        <w:rPr>
          <w:b/>
          <w:color w:val="000000" w:themeColor="text1"/>
          <w:sz w:val="28"/>
          <w:lang w:val="nl-NL"/>
        </w:rPr>
      </w:pPr>
    </w:p>
    <w:p w14:paraId="17EC234F" w14:textId="77777777" w:rsidR="00064710" w:rsidRPr="001B6B0B" w:rsidRDefault="00064710">
      <w:pPr>
        <w:rPr>
          <w:b/>
          <w:color w:val="000000" w:themeColor="text1"/>
          <w:sz w:val="24"/>
          <w:lang w:val="nl-NL"/>
        </w:rPr>
      </w:pPr>
    </w:p>
    <w:p w14:paraId="59134824" w14:textId="77777777" w:rsidR="00064710" w:rsidRPr="001B6B0B" w:rsidRDefault="00064710">
      <w:pPr>
        <w:rPr>
          <w:b/>
          <w:color w:val="000000" w:themeColor="text1"/>
          <w:sz w:val="24"/>
          <w:lang w:val="nl-NL"/>
        </w:rPr>
      </w:pPr>
    </w:p>
    <w:p w14:paraId="53C380FE" w14:textId="77777777" w:rsidR="00064710" w:rsidRPr="001B6B0B" w:rsidRDefault="004726A3">
      <w:pPr>
        <w:tabs>
          <w:tab w:val="left" w:pos="8460"/>
        </w:tabs>
        <w:jc w:val="center"/>
        <w:rPr>
          <w:rFonts w:eastAsia="黑体"/>
          <w:color w:val="000000" w:themeColor="text1"/>
          <w:sz w:val="52"/>
          <w:szCs w:val="52"/>
        </w:rPr>
      </w:pPr>
      <w:r w:rsidRPr="001B6B0B">
        <w:rPr>
          <w:rFonts w:eastAsia="黑体" w:hint="eastAsia"/>
          <w:color w:val="000000" w:themeColor="text1"/>
          <w:sz w:val="52"/>
          <w:szCs w:val="52"/>
        </w:rPr>
        <w:t>皮革摩擦色牢度试验机校准规范</w:t>
      </w:r>
    </w:p>
    <w:p w14:paraId="0E386A0A" w14:textId="206BD9DA" w:rsidR="00064710" w:rsidRPr="001B6B0B" w:rsidRDefault="004726A3">
      <w:pPr>
        <w:jc w:val="center"/>
        <w:rPr>
          <w:rFonts w:eastAsia="黑体"/>
          <w:b/>
          <w:color w:val="000000" w:themeColor="text1"/>
          <w:sz w:val="28"/>
          <w:szCs w:val="28"/>
        </w:rPr>
      </w:pPr>
      <w:r w:rsidRPr="001B6B0B">
        <w:rPr>
          <w:rFonts w:eastAsia="黑体" w:hint="eastAsia"/>
          <w:b/>
          <w:color w:val="000000" w:themeColor="text1"/>
          <w:sz w:val="28"/>
          <w:szCs w:val="28"/>
        </w:rPr>
        <w:t xml:space="preserve">Calibration Specification for </w:t>
      </w:r>
      <w:proofErr w:type="spellStart"/>
      <w:r w:rsidRPr="001B6B0B">
        <w:rPr>
          <w:rFonts w:eastAsia="黑体" w:hint="eastAsia"/>
          <w:b/>
          <w:color w:val="000000" w:themeColor="text1"/>
          <w:sz w:val="28"/>
          <w:szCs w:val="28"/>
        </w:rPr>
        <w:t>C</w:t>
      </w:r>
      <w:r w:rsidRPr="001B6B0B">
        <w:rPr>
          <w:rFonts w:eastAsia="黑体"/>
          <w:b/>
          <w:color w:val="000000" w:themeColor="text1"/>
          <w:sz w:val="28"/>
          <w:szCs w:val="28"/>
        </w:rPr>
        <w:t>olour</w:t>
      </w:r>
      <w:proofErr w:type="spellEnd"/>
      <w:r w:rsidRPr="001B6B0B">
        <w:rPr>
          <w:rFonts w:eastAsia="黑体"/>
          <w:b/>
          <w:color w:val="000000" w:themeColor="text1"/>
          <w:sz w:val="28"/>
          <w:szCs w:val="28"/>
        </w:rPr>
        <w:t xml:space="preserve"> </w:t>
      </w:r>
      <w:r w:rsidRPr="001B6B0B">
        <w:rPr>
          <w:rFonts w:eastAsia="黑体" w:hint="eastAsia"/>
          <w:b/>
          <w:color w:val="000000" w:themeColor="text1"/>
          <w:sz w:val="28"/>
          <w:szCs w:val="28"/>
        </w:rPr>
        <w:t>F</w:t>
      </w:r>
      <w:r w:rsidRPr="001B6B0B">
        <w:rPr>
          <w:rFonts w:eastAsia="黑体"/>
          <w:b/>
          <w:color w:val="000000" w:themeColor="text1"/>
          <w:sz w:val="28"/>
          <w:szCs w:val="28"/>
        </w:rPr>
        <w:t>astness</w:t>
      </w:r>
      <w:r w:rsidR="004D3FC1" w:rsidRPr="001B6B0B">
        <w:rPr>
          <w:rFonts w:eastAsia="黑体"/>
          <w:b/>
          <w:color w:val="000000" w:themeColor="text1"/>
          <w:sz w:val="28"/>
          <w:szCs w:val="28"/>
        </w:rPr>
        <w:t xml:space="preserve"> </w:t>
      </w:r>
      <w:r w:rsidR="004D3FC1" w:rsidRPr="001B6B0B">
        <w:rPr>
          <w:rFonts w:eastAsia="黑体" w:hint="eastAsia"/>
          <w:b/>
          <w:color w:val="000000" w:themeColor="text1"/>
          <w:sz w:val="28"/>
          <w:szCs w:val="28"/>
        </w:rPr>
        <w:t>to</w:t>
      </w:r>
      <w:r w:rsidR="004D3FC1" w:rsidRPr="001B6B0B">
        <w:rPr>
          <w:rFonts w:eastAsia="黑体"/>
          <w:b/>
          <w:color w:val="000000" w:themeColor="text1"/>
          <w:sz w:val="28"/>
          <w:szCs w:val="28"/>
        </w:rPr>
        <w:t xml:space="preserve"> </w:t>
      </w:r>
      <w:r w:rsidR="004D3FC1" w:rsidRPr="001B6B0B">
        <w:rPr>
          <w:rFonts w:eastAsia="黑体" w:hint="eastAsia"/>
          <w:b/>
          <w:color w:val="000000" w:themeColor="text1"/>
          <w:sz w:val="28"/>
          <w:szCs w:val="28"/>
        </w:rPr>
        <w:t>rubbing</w:t>
      </w:r>
      <w:r w:rsidR="004D3FC1" w:rsidRPr="001B6B0B">
        <w:rPr>
          <w:rFonts w:eastAsia="黑体"/>
          <w:b/>
          <w:color w:val="000000" w:themeColor="text1"/>
          <w:sz w:val="28"/>
          <w:szCs w:val="28"/>
        </w:rPr>
        <w:t xml:space="preserve"> </w:t>
      </w:r>
      <w:r w:rsidRPr="001B6B0B">
        <w:rPr>
          <w:rFonts w:eastAsia="黑体"/>
          <w:b/>
          <w:color w:val="000000" w:themeColor="text1"/>
          <w:sz w:val="28"/>
          <w:szCs w:val="28"/>
        </w:rPr>
        <w:t>T</w:t>
      </w:r>
      <w:r w:rsidRPr="001B6B0B">
        <w:rPr>
          <w:rFonts w:eastAsia="黑体" w:hint="eastAsia"/>
          <w:b/>
          <w:color w:val="000000" w:themeColor="text1"/>
          <w:sz w:val="28"/>
          <w:szCs w:val="28"/>
        </w:rPr>
        <w:t>ester</w:t>
      </w:r>
      <w:r w:rsidR="004D3FC1" w:rsidRPr="001B6B0B">
        <w:rPr>
          <w:rFonts w:eastAsia="黑体"/>
          <w:b/>
          <w:color w:val="000000" w:themeColor="text1"/>
          <w:sz w:val="28"/>
          <w:szCs w:val="28"/>
        </w:rPr>
        <w:t xml:space="preserve"> </w:t>
      </w:r>
      <w:r w:rsidR="004D3FC1" w:rsidRPr="001B6B0B">
        <w:rPr>
          <w:rFonts w:eastAsia="黑体" w:hint="eastAsia"/>
          <w:b/>
          <w:color w:val="000000" w:themeColor="text1"/>
          <w:sz w:val="28"/>
          <w:szCs w:val="28"/>
        </w:rPr>
        <w:t>of</w:t>
      </w:r>
      <w:r w:rsidR="004D3FC1" w:rsidRPr="001B6B0B">
        <w:rPr>
          <w:rFonts w:eastAsia="黑体"/>
          <w:b/>
          <w:color w:val="000000" w:themeColor="text1"/>
          <w:sz w:val="28"/>
          <w:szCs w:val="28"/>
        </w:rPr>
        <w:t xml:space="preserve"> L</w:t>
      </w:r>
      <w:r w:rsidR="004D3FC1" w:rsidRPr="001B6B0B">
        <w:rPr>
          <w:rFonts w:eastAsia="黑体" w:hint="eastAsia"/>
          <w:b/>
          <w:color w:val="000000" w:themeColor="text1"/>
          <w:sz w:val="28"/>
          <w:szCs w:val="28"/>
        </w:rPr>
        <w:t>eather</w:t>
      </w:r>
    </w:p>
    <w:p w14:paraId="2548CC57" w14:textId="77777777" w:rsidR="00064710" w:rsidRPr="001B6B0B" w:rsidRDefault="004726A3">
      <w:pPr>
        <w:jc w:val="center"/>
        <w:rPr>
          <w:rFonts w:eastAsia="黑体"/>
          <w:b/>
          <w:color w:val="000000" w:themeColor="text1"/>
          <w:sz w:val="28"/>
          <w:szCs w:val="28"/>
        </w:rPr>
      </w:pPr>
      <w:r w:rsidRPr="001B6B0B">
        <w:rPr>
          <w:rFonts w:eastAsia="黑体" w:hint="eastAsia"/>
          <w:b/>
          <w:color w:val="000000" w:themeColor="text1"/>
          <w:sz w:val="28"/>
          <w:szCs w:val="28"/>
        </w:rPr>
        <w:t>（</w:t>
      </w:r>
      <w:r w:rsidR="003B18C0" w:rsidRPr="001B6B0B">
        <w:rPr>
          <w:rFonts w:eastAsia="黑体" w:hint="eastAsia"/>
          <w:b/>
          <w:color w:val="000000" w:themeColor="text1"/>
          <w:sz w:val="28"/>
          <w:szCs w:val="28"/>
        </w:rPr>
        <w:t>报批</w:t>
      </w:r>
      <w:r w:rsidR="003F407F" w:rsidRPr="001B6B0B">
        <w:rPr>
          <w:rFonts w:eastAsia="黑体" w:hint="eastAsia"/>
          <w:b/>
          <w:color w:val="000000" w:themeColor="text1"/>
          <w:sz w:val="28"/>
          <w:szCs w:val="28"/>
        </w:rPr>
        <w:t>稿</w:t>
      </w:r>
      <w:r w:rsidRPr="001B6B0B">
        <w:rPr>
          <w:rFonts w:eastAsia="黑体" w:hint="eastAsia"/>
          <w:b/>
          <w:color w:val="000000" w:themeColor="text1"/>
          <w:sz w:val="28"/>
          <w:szCs w:val="28"/>
        </w:rPr>
        <w:t>）</w:t>
      </w:r>
    </w:p>
    <w:p w14:paraId="74D3DCC0" w14:textId="77777777" w:rsidR="00064710" w:rsidRPr="001B6B0B" w:rsidRDefault="00064710">
      <w:pPr>
        <w:jc w:val="center"/>
        <w:rPr>
          <w:b/>
          <w:color w:val="000000" w:themeColor="text1"/>
          <w:sz w:val="32"/>
          <w:lang w:val="nl-NL"/>
        </w:rPr>
      </w:pPr>
    </w:p>
    <w:p w14:paraId="7EC8A5F6" w14:textId="77777777" w:rsidR="00064710" w:rsidRPr="001B6B0B" w:rsidRDefault="00064710">
      <w:pPr>
        <w:jc w:val="center"/>
        <w:rPr>
          <w:rFonts w:eastAsia="黑体" w:cs="Arial"/>
          <w:color w:val="000000" w:themeColor="text1"/>
          <w:sz w:val="28"/>
          <w:szCs w:val="28"/>
          <w:lang w:val="nl-NL"/>
        </w:rPr>
      </w:pPr>
    </w:p>
    <w:p w14:paraId="7293C414" w14:textId="77777777" w:rsidR="00064710" w:rsidRPr="001B6B0B" w:rsidRDefault="00064710">
      <w:pPr>
        <w:jc w:val="center"/>
        <w:rPr>
          <w:rFonts w:eastAsia="黑体"/>
          <w:bCs/>
          <w:color w:val="000000" w:themeColor="text1"/>
          <w:sz w:val="52"/>
          <w:lang w:val="nl-NL"/>
        </w:rPr>
      </w:pPr>
    </w:p>
    <w:p w14:paraId="29D61AE5" w14:textId="77777777" w:rsidR="00064710" w:rsidRPr="001B6B0B" w:rsidRDefault="00064710">
      <w:pPr>
        <w:jc w:val="center"/>
        <w:rPr>
          <w:b/>
          <w:color w:val="000000" w:themeColor="text1"/>
          <w:sz w:val="28"/>
          <w:lang w:val="nl-NL"/>
        </w:rPr>
      </w:pPr>
    </w:p>
    <w:p w14:paraId="15D27EC3" w14:textId="77777777" w:rsidR="00064710" w:rsidRPr="001B6B0B" w:rsidRDefault="00064710">
      <w:pPr>
        <w:rPr>
          <w:b/>
          <w:color w:val="000000" w:themeColor="text1"/>
          <w:sz w:val="28"/>
          <w:lang w:val="nl-NL"/>
        </w:rPr>
      </w:pPr>
    </w:p>
    <w:p w14:paraId="4755C1D3" w14:textId="77777777" w:rsidR="00064710" w:rsidRPr="001B6B0B" w:rsidRDefault="00064710">
      <w:pPr>
        <w:rPr>
          <w:b/>
          <w:color w:val="000000" w:themeColor="text1"/>
          <w:sz w:val="28"/>
          <w:lang w:val="nl-NL"/>
        </w:rPr>
      </w:pPr>
    </w:p>
    <w:p w14:paraId="3FF9A454" w14:textId="77777777" w:rsidR="00064710" w:rsidRPr="001B6B0B" w:rsidRDefault="00064710">
      <w:pPr>
        <w:rPr>
          <w:b/>
          <w:color w:val="000000" w:themeColor="text1"/>
          <w:sz w:val="28"/>
          <w:lang w:val="nl-NL"/>
        </w:rPr>
      </w:pPr>
    </w:p>
    <w:p w14:paraId="6721FAD6" w14:textId="16926FFE" w:rsidR="00064710" w:rsidRPr="001B6B0B" w:rsidRDefault="00B006DE">
      <w:pPr>
        <w:rPr>
          <w:rFonts w:eastAsia="黑体"/>
          <w:b/>
          <w:color w:val="000000" w:themeColor="text1"/>
          <w:sz w:val="28"/>
          <w:lang w:val="nl-NL"/>
        </w:rPr>
      </w:pPr>
      <w:r>
        <w:rPr>
          <w:b/>
          <w:color w:val="000000" w:themeColor="text1"/>
          <w:sz w:val="20"/>
        </w:rPr>
        <w:pict w14:anchorId="5904ECCF">
          <v:line id="Line 344" o:spid="_x0000_s1026" style="position:absolute;left:0;text-align:left;z-index:251660288" from="9pt,26.8pt" to="450pt,26.8pt" strokeweight="1.5pt"/>
        </w:pict>
      </w:r>
      <w:r w:rsidR="004726A3" w:rsidRPr="001B6B0B">
        <w:rPr>
          <w:rFonts w:eastAsia="黑体" w:hint="eastAsia"/>
          <w:b/>
          <w:color w:val="000000" w:themeColor="text1"/>
          <w:sz w:val="28"/>
          <w:lang w:val="nl-NL"/>
        </w:rPr>
        <w:t xml:space="preserve">  202</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rPr>
        <w:t>发布</w:t>
      </w:r>
      <w:r w:rsidR="004726A3" w:rsidRPr="001B6B0B">
        <w:rPr>
          <w:rFonts w:eastAsia="黑体" w:hint="eastAsia"/>
          <w:b/>
          <w:color w:val="000000" w:themeColor="text1"/>
          <w:sz w:val="28"/>
          <w:lang w:val="nl-NL"/>
        </w:rPr>
        <w:t xml:space="preserve">                    </w:t>
      </w:r>
      <w:r w:rsidR="0054765A">
        <w:rPr>
          <w:rFonts w:eastAsia="黑体"/>
          <w:b/>
          <w:color w:val="000000" w:themeColor="text1"/>
          <w:sz w:val="28"/>
          <w:lang w:val="nl-NL"/>
        </w:rPr>
        <w:t xml:space="preserve">  </w:t>
      </w:r>
      <w:r w:rsidR="004726A3" w:rsidRPr="001B6B0B">
        <w:rPr>
          <w:rFonts w:eastAsia="黑体" w:hint="eastAsia"/>
          <w:b/>
          <w:color w:val="000000" w:themeColor="text1"/>
          <w:sz w:val="28"/>
          <w:lang w:val="nl-NL"/>
        </w:rPr>
        <w:t xml:space="preserve">  202</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lang w:val="nl-NL"/>
        </w:rPr>
        <w:t>××</w:t>
      </w:r>
      <w:r w:rsidR="004726A3" w:rsidRPr="001B6B0B">
        <w:rPr>
          <w:rFonts w:eastAsia="黑体" w:hint="eastAsia"/>
          <w:b/>
          <w:color w:val="000000" w:themeColor="text1"/>
          <w:sz w:val="28"/>
        </w:rPr>
        <w:t>实施</w:t>
      </w:r>
    </w:p>
    <w:p w14:paraId="1DA0D928" w14:textId="5B4F8DA9" w:rsidR="00064710" w:rsidRPr="001B6B0B" w:rsidRDefault="004726A3">
      <w:pPr>
        <w:jc w:val="center"/>
        <w:rPr>
          <w:b/>
          <w:color w:val="000000" w:themeColor="text1"/>
          <w:sz w:val="28"/>
          <w:lang w:val="nl-NL"/>
        </w:rPr>
      </w:pPr>
      <w:r w:rsidRPr="001B6B0B">
        <w:rPr>
          <w:rFonts w:hint="eastAsia"/>
          <w:b/>
          <w:bCs/>
          <w:color w:val="000000" w:themeColor="text1"/>
          <w:spacing w:val="-24"/>
          <w:sz w:val="44"/>
        </w:rPr>
        <w:t>中华人民共和国工业和信息化部</w:t>
      </w:r>
      <w:r w:rsidR="004129DE" w:rsidRPr="001B6B0B">
        <w:rPr>
          <w:rFonts w:hint="eastAsia"/>
          <w:b/>
          <w:bCs/>
          <w:color w:val="000000" w:themeColor="text1"/>
          <w:spacing w:val="-24"/>
          <w:sz w:val="44"/>
        </w:rPr>
        <w:t xml:space="preserve"> </w:t>
      </w:r>
      <w:r w:rsidR="00A34DF9">
        <w:rPr>
          <w:b/>
          <w:bCs/>
          <w:color w:val="000000" w:themeColor="text1"/>
          <w:spacing w:val="-24"/>
          <w:sz w:val="44"/>
        </w:rPr>
        <w:t xml:space="preserve"> </w:t>
      </w:r>
      <w:r w:rsidRPr="001B6B0B">
        <w:rPr>
          <w:rFonts w:eastAsia="黑体" w:hint="eastAsia"/>
          <w:b/>
          <w:color w:val="000000" w:themeColor="text1"/>
          <w:sz w:val="28"/>
        </w:rPr>
        <w:t>发</w:t>
      </w:r>
      <w:r w:rsidR="00A34DF9">
        <w:rPr>
          <w:rFonts w:eastAsia="黑体" w:hint="eastAsia"/>
          <w:b/>
          <w:color w:val="000000" w:themeColor="text1"/>
          <w:sz w:val="28"/>
        </w:rPr>
        <w:t xml:space="preserve"> </w:t>
      </w:r>
      <w:r w:rsidRPr="001B6B0B">
        <w:rPr>
          <w:rFonts w:eastAsia="黑体" w:hint="eastAsia"/>
          <w:b/>
          <w:color w:val="000000" w:themeColor="text1"/>
          <w:sz w:val="28"/>
        </w:rPr>
        <w:t>布</w:t>
      </w:r>
    </w:p>
    <w:p w14:paraId="3EB79F36" w14:textId="77777777" w:rsidR="00064710" w:rsidRPr="001B6B0B" w:rsidRDefault="00064710">
      <w:pPr>
        <w:rPr>
          <w:rFonts w:eastAsia="黑体"/>
          <w:color w:val="000000" w:themeColor="text1"/>
          <w:sz w:val="28"/>
        </w:rPr>
        <w:sectPr w:rsidR="00064710" w:rsidRPr="001B6B0B">
          <w:headerReference w:type="default" r:id="rId10"/>
          <w:footerReference w:type="even" r:id="rId11"/>
          <w:footerReference w:type="default" r:id="rId12"/>
          <w:pgSz w:w="11906" w:h="16838"/>
          <w:pgMar w:top="227" w:right="1418" w:bottom="567" w:left="1418" w:header="851" w:footer="992" w:gutter="0"/>
          <w:cols w:space="720"/>
          <w:titlePg/>
          <w:docGrid w:type="lines" w:linePitch="312"/>
        </w:sectPr>
      </w:pPr>
    </w:p>
    <w:tbl>
      <w:tblPr>
        <w:tblpPr w:leftFromText="181" w:rightFromText="181" w:vertAnchor="page" w:horzAnchor="margin" w:tblpXSpec="center" w:tblpY="1560"/>
        <w:tblW w:w="0" w:type="auto"/>
        <w:tblLayout w:type="fixed"/>
        <w:tblLook w:val="04A0" w:firstRow="1" w:lastRow="0" w:firstColumn="1" w:lastColumn="0" w:noHBand="0" w:noVBand="1"/>
      </w:tblPr>
      <w:tblGrid>
        <w:gridCol w:w="6156"/>
        <w:gridCol w:w="242"/>
        <w:gridCol w:w="2962"/>
        <w:gridCol w:w="292"/>
        <w:gridCol w:w="248"/>
      </w:tblGrid>
      <w:tr w:rsidR="001B6B0B" w:rsidRPr="001B6B0B" w14:paraId="79EFA220" w14:textId="77777777">
        <w:trPr>
          <w:trHeight w:hRule="exact" w:val="737"/>
        </w:trPr>
        <w:tc>
          <w:tcPr>
            <w:tcW w:w="9900" w:type="dxa"/>
            <w:gridSpan w:val="5"/>
          </w:tcPr>
          <w:p w14:paraId="25639FA1" w14:textId="77777777" w:rsidR="00064710" w:rsidRPr="001B6B0B" w:rsidRDefault="00064710">
            <w:pPr>
              <w:rPr>
                <w:color w:val="000000" w:themeColor="text1"/>
                <w:sz w:val="24"/>
                <w:lang w:val="nl-NL"/>
              </w:rPr>
            </w:pPr>
          </w:p>
        </w:tc>
      </w:tr>
      <w:tr w:rsidR="001B6B0B" w:rsidRPr="001B6B0B" w14:paraId="1B01C6D4" w14:textId="77777777">
        <w:trPr>
          <w:trHeight w:hRule="exact" w:val="95"/>
        </w:trPr>
        <w:tc>
          <w:tcPr>
            <w:tcW w:w="6156" w:type="dxa"/>
            <w:vMerge w:val="restart"/>
            <w:vAlign w:val="center"/>
          </w:tcPr>
          <w:p w14:paraId="792BA021" w14:textId="77777777" w:rsidR="00064710" w:rsidRPr="001B6B0B" w:rsidRDefault="004726A3">
            <w:pPr>
              <w:tabs>
                <w:tab w:val="left" w:pos="8460"/>
              </w:tabs>
              <w:jc w:val="center"/>
              <w:rPr>
                <w:rFonts w:eastAsia="黑体"/>
                <w:bCs/>
                <w:color w:val="000000" w:themeColor="text1"/>
                <w:sz w:val="44"/>
                <w:szCs w:val="44"/>
                <w:lang w:val="nl-NL"/>
              </w:rPr>
            </w:pPr>
            <w:r w:rsidRPr="001B6B0B">
              <w:rPr>
                <w:rFonts w:eastAsia="黑体" w:hint="eastAsia"/>
                <w:color w:val="000000" w:themeColor="text1"/>
                <w:sz w:val="44"/>
                <w:szCs w:val="44"/>
              </w:rPr>
              <w:t>皮革摩擦色牢度试验机校准规范</w:t>
            </w:r>
          </w:p>
          <w:p w14:paraId="19AB1198" w14:textId="15FA778B" w:rsidR="00064710" w:rsidRPr="001B6B0B" w:rsidRDefault="004726A3">
            <w:pPr>
              <w:spacing w:line="400" w:lineRule="exact"/>
              <w:jc w:val="center"/>
              <w:rPr>
                <w:bCs/>
                <w:color w:val="000000" w:themeColor="text1"/>
                <w:sz w:val="28"/>
                <w:szCs w:val="28"/>
              </w:rPr>
            </w:pPr>
            <w:r w:rsidRPr="001B6B0B">
              <w:rPr>
                <w:rFonts w:eastAsia="黑体" w:hint="eastAsia"/>
                <w:color w:val="000000" w:themeColor="text1"/>
                <w:sz w:val="28"/>
                <w:szCs w:val="28"/>
              </w:rPr>
              <w:t xml:space="preserve">Calibration Specification for </w:t>
            </w:r>
            <w:proofErr w:type="spellStart"/>
            <w:r w:rsidRPr="001B6B0B">
              <w:rPr>
                <w:rFonts w:eastAsia="黑体" w:hint="eastAsia"/>
                <w:color w:val="000000" w:themeColor="text1"/>
                <w:sz w:val="28"/>
                <w:szCs w:val="28"/>
              </w:rPr>
              <w:t>C</w:t>
            </w:r>
            <w:r w:rsidRPr="001B6B0B">
              <w:rPr>
                <w:rFonts w:eastAsia="黑体"/>
                <w:color w:val="000000" w:themeColor="text1"/>
                <w:sz w:val="28"/>
                <w:szCs w:val="28"/>
              </w:rPr>
              <w:t>olour</w:t>
            </w:r>
            <w:proofErr w:type="spellEnd"/>
            <w:r w:rsidRPr="001B6B0B">
              <w:rPr>
                <w:rFonts w:eastAsia="黑体"/>
                <w:color w:val="000000" w:themeColor="text1"/>
                <w:sz w:val="28"/>
                <w:szCs w:val="28"/>
              </w:rPr>
              <w:t xml:space="preserve"> </w:t>
            </w:r>
            <w:r w:rsidRPr="001B6B0B">
              <w:rPr>
                <w:rFonts w:eastAsia="黑体" w:hint="eastAsia"/>
                <w:color w:val="000000" w:themeColor="text1"/>
                <w:sz w:val="28"/>
                <w:szCs w:val="28"/>
              </w:rPr>
              <w:t>F</w:t>
            </w:r>
            <w:r w:rsidRPr="001B6B0B">
              <w:rPr>
                <w:rFonts w:eastAsia="黑体"/>
                <w:color w:val="000000" w:themeColor="text1"/>
                <w:sz w:val="28"/>
                <w:szCs w:val="28"/>
              </w:rPr>
              <w:t>astness</w:t>
            </w:r>
            <w:r w:rsidR="004D3FC1" w:rsidRPr="001B6B0B">
              <w:rPr>
                <w:rFonts w:eastAsia="黑体"/>
                <w:color w:val="000000" w:themeColor="text1"/>
                <w:sz w:val="28"/>
                <w:szCs w:val="28"/>
              </w:rPr>
              <w:t xml:space="preserve"> </w:t>
            </w:r>
            <w:r w:rsidRPr="001B6B0B">
              <w:rPr>
                <w:rFonts w:eastAsia="黑体"/>
                <w:color w:val="000000" w:themeColor="text1"/>
                <w:sz w:val="28"/>
                <w:szCs w:val="28"/>
              </w:rPr>
              <w:t>T</w:t>
            </w:r>
            <w:r w:rsidRPr="001B6B0B">
              <w:rPr>
                <w:rFonts w:eastAsia="黑体" w:hint="eastAsia"/>
                <w:color w:val="000000" w:themeColor="text1"/>
                <w:sz w:val="28"/>
                <w:szCs w:val="28"/>
              </w:rPr>
              <w:t>ester</w:t>
            </w:r>
            <w:r w:rsidR="004D3FC1" w:rsidRPr="001B6B0B">
              <w:rPr>
                <w:rFonts w:eastAsia="黑体"/>
                <w:color w:val="000000" w:themeColor="text1"/>
                <w:sz w:val="28"/>
                <w:szCs w:val="28"/>
              </w:rPr>
              <w:t xml:space="preserve">  </w:t>
            </w:r>
            <w:r w:rsidR="00A34DF9">
              <w:rPr>
                <w:rFonts w:eastAsia="黑体"/>
                <w:color w:val="000000" w:themeColor="text1"/>
                <w:sz w:val="28"/>
                <w:szCs w:val="28"/>
              </w:rPr>
              <w:t xml:space="preserve"> </w:t>
            </w:r>
            <w:r w:rsidR="004D3FC1" w:rsidRPr="001B6B0B">
              <w:rPr>
                <w:rFonts w:eastAsia="黑体" w:hint="eastAsia"/>
                <w:color w:val="000000" w:themeColor="text1"/>
                <w:sz w:val="28"/>
                <w:szCs w:val="28"/>
              </w:rPr>
              <w:t>of</w:t>
            </w:r>
            <w:r w:rsidR="004D3FC1" w:rsidRPr="001B6B0B">
              <w:rPr>
                <w:rFonts w:eastAsia="黑体"/>
                <w:color w:val="000000" w:themeColor="text1"/>
                <w:sz w:val="28"/>
                <w:szCs w:val="28"/>
              </w:rPr>
              <w:t xml:space="preserve"> L</w:t>
            </w:r>
            <w:r w:rsidR="004D3FC1" w:rsidRPr="001B6B0B">
              <w:rPr>
                <w:rFonts w:eastAsia="黑体" w:hint="eastAsia"/>
                <w:color w:val="000000" w:themeColor="text1"/>
                <w:sz w:val="28"/>
                <w:szCs w:val="28"/>
              </w:rPr>
              <w:t>eather</w:t>
            </w:r>
          </w:p>
        </w:tc>
        <w:tc>
          <w:tcPr>
            <w:tcW w:w="3496" w:type="dxa"/>
            <w:gridSpan w:val="3"/>
            <w:vAlign w:val="center"/>
          </w:tcPr>
          <w:p w14:paraId="52CEB495" w14:textId="77777777" w:rsidR="00064710" w:rsidRPr="001B6B0B" w:rsidRDefault="00064710">
            <w:pPr>
              <w:ind w:rightChars="-52" w:right="-109"/>
              <w:jc w:val="center"/>
              <w:textAlignment w:val="center"/>
              <w:rPr>
                <w:color w:val="000000" w:themeColor="text1"/>
              </w:rPr>
            </w:pPr>
          </w:p>
        </w:tc>
        <w:tc>
          <w:tcPr>
            <w:tcW w:w="248" w:type="dxa"/>
            <w:vMerge w:val="restart"/>
            <w:tcBorders>
              <w:left w:val="nil"/>
            </w:tcBorders>
            <w:vAlign w:val="center"/>
          </w:tcPr>
          <w:p w14:paraId="5EF29317" w14:textId="77777777" w:rsidR="00064710" w:rsidRPr="001B6B0B" w:rsidRDefault="00064710">
            <w:pPr>
              <w:jc w:val="center"/>
              <w:rPr>
                <w:rFonts w:eastAsia="黑体"/>
                <w:color w:val="000000" w:themeColor="text1"/>
                <w:sz w:val="36"/>
              </w:rPr>
            </w:pPr>
          </w:p>
        </w:tc>
      </w:tr>
      <w:tr w:rsidR="001B6B0B" w:rsidRPr="001B6B0B" w14:paraId="18CCD099" w14:textId="77777777">
        <w:trPr>
          <w:trHeight w:hRule="exact" w:val="1185"/>
        </w:trPr>
        <w:tc>
          <w:tcPr>
            <w:tcW w:w="6156" w:type="dxa"/>
            <w:vMerge/>
          </w:tcPr>
          <w:p w14:paraId="2E3574F4" w14:textId="77777777" w:rsidR="00064710" w:rsidRPr="001B6B0B" w:rsidRDefault="00064710">
            <w:pPr>
              <w:widowControl/>
              <w:jc w:val="center"/>
              <w:rPr>
                <w:rFonts w:eastAsia="黑体"/>
                <w:color w:val="000000" w:themeColor="text1"/>
                <w:szCs w:val="44"/>
              </w:rPr>
            </w:pPr>
          </w:p>
        </w:tc>
        <w:tc>
          <w:tcPr>
            <w:tcW w:w="242" w:type="dxa"/>
            <w:tcBorders>
              <w:right w:val="doubleWave" w:sz="6" w:space="0" w:color="auto"/>
            </w:tcBorders>
            <w:vAlign w:val="center"/>
          </w:tcPr>
          <w:p w14:paraId="53D4887C" w14:textId="77777777" w:rsidR="00064710" w:rsidRPr="001B6B0B" w:rsidRDefault="00064710">
            <w:pPr>
              <w:ind w:rightChars="-52" w:right="-109"/>
              <w:jc w:val="center"/>
              <w:textAlignment w:val="center"/>
              <w:rPr>
                <w:color w:val="000000" w:themeColor="text1"/>
              </w:rPr>
            </w:pPr>
          </w:p>
        </w:tc>
        <w:tc>
          <w:tcPr>
            <w:tcW w:w="2962" w:type="dxa"/>
            <w:tcBorders>
              <w:top w:val="doubleWave" w:sz="6" w:space="0" w:color="auto"/>
              <w:left w:val="doubleWave" w:sz="6" w:space="0" w:color="auto"/>
              <w:bottom w:val="doubleWave" w:sz="6" w:space="0" w:color="auto"/>
              <w:right w:val="doubleWave" w:sz="6" w:space="0" w:color="auto"/>
            </w:tcBorders>
            <w:vAlign w:val="center"/>
          </w:tcPr>
          <w:p w14:paraId="1B84E0B4" w14:textId="77777777" w:rsidR="00064710" w:rsidRPr="001B6B0B" w:rsidRDefault="004726A3">
            <w:pPr>
              <w:ind w:rightChars="-52" w:right="-109"/>
              <w:jc w:val="center"/>
              <w:textAlignment w:val="center"/>
              <w:rPr>
                <w:rFonts w:ascii="宋体" w:hAnsi="宋体"/>
                <w:b/>
                <w:bCs/>
                <w:color w:val="000000" w:themeColor="text1"/>
                <w:spacing w:val="-28"/>
                <w:sz w:val="28"/>
                <w:szCs w:val="28"/>
              </w:rPr>
            </w:pPr>
            <w:r w:rsidRPr="001B6B0B">
              <w:rPr>
                <w:rFonts w:ascii="宋体" w:hAnsi="宋体" w:hint="eastAsia"/>
                <w:b/>
                <w:bCs/>
                <w:color w:val="000000" w:themeColor="text1"/>
                <w:spacing w:val="-28"/>
                <w:sz w:val="28"/>
                <w:szCs w:val="28"/>
              </w:rPr>
              <w:t>JJF（轻工）</w:t>
            </w:r>
            <w:r w:rsidRPr="001B6B0B">
              <w:rPr>
                <w:rFonts w:ascii="宋体" w:hAnsi="宋体" w:hint="eastAsia"/>
                <w:b/>
                <w:bCs/>
                <w:color w:val="000000" w:themeColor="text1"/>
                <w:spacing w:val="-28"/>
                <w:sz w:val="28"/>
                <w:szCs w:val="28"/>
                <w:lang w:val="en-GB"/>
              </w:rPr>
              <w:t>×××</w:t>
            </w:r>
            <w:r w:rsidRPr="001B6B0B">
              <w:rPr>
                <w:rFonts w:ascii="宋体" w:hAnsi="宋体" w:hint="eastAsia"/>
                <w:b/>
                <w:bCs/>
                <w:color w:val="000000" w:themeColor="text1"/>
                <w:spacing w:val="-28"/>
                <w:sz w:val="28"/>
                <w:szCs w:val="28"/>
              </w:rPr>
              <w:t>—</w:t>
            </w:r>
            <w:r w:rsidRPr="001B6B0B">
              <w:rPr>
                <w:rFonts w:ascii="宋体" w:hAnsi="宋体" w:hint="eastAsia"/>
                <w:b/>
                <w:bCs/>
                <w:color w:val="000000" w:themeColor="text1"/>
                <w:spacing w:val="-28"/>
                <w:sz w:val="28"/>
                <w:szCs w:val="28"/>
                <w:lang w:val="en-GB"/>
              </w:rPr>
              <w:t>××××</w:t>
            </w:r>
          </w:p>
        </w:tc>
        <w:tc>
          <w:tcPr>
            <w:tcW w:w="292" w:type="dxa"/>
            <w:tcBorders>
              <w:left w:val="doubleWave" w:sz="6" w:space="0" w:color="auto"/>
            </w:tcBorders>
            <w:vAlign w:val="center"/>
          </w:tcPr>
          <w:p w14:paraId="53AD2332" w14:textId="77777777" w:rsidR="00064710" w:rsidRPr="001B6B0B" w:rsidRDefault="00064710">
            <w:pPr>
              <w:ind w:rightChars="-52" w:right="-109"/>
              <w:jc w:val="center"/>
              <w:textAlignment w:val="center"/>
              <w:rPr>
                <w:color w:val="000000" w:themeColor="text1"/>
              </w:rPr>
            </w:pPr>
          </w:p>
        </w:tc>
        <w:tc>
          <w:tcPr>
            <w:tcW w:w="248" w:type="dxa"/>
            <w:vMerge/>
            <w:tcBorders>
              <w:left w:val="nil"/>
            </w:tcBorders>
          </w:tcPr>
          <w:p w14:paraId="342C0BC8" w14:textId="77777777" w:rsidR="00064710" w:rsidRPr="001B6B0B" w:rsidRDefault="00064710">
            <w:pPr>
              <w:ind w:firstLineChars="200" w:firstLine="720"/>
              <w:rPr>
                <w:rFonts w:eastAsia="黑体"/>
                <w:color w:val="000000" w:themeColor="text1"/>
                <w:sz w:val="36"/>
              </w:rPr>
            </w:pPr>
          </w:p>
        </w:tc>
      </w:tr>
      <w:tr w:rsidR="001B6B0B" w:rsidRPr="001B6B0B" w14:paraId="4FAB57F4" w14:textId="77777777">
        <w:trPr>
          <w:trHeight w:hRule="exact" w:val="803"/>
        </w:trPr>
        <w:tc>
          <w:tcPr>
            <w:tcW w:w="6156" w:type="dxa"/>
            <w:vMerge/>
          </w:tcPr>
          <w:p w14:paraId="046B485D" w14:textId="77777777" w:rsidR="00064710" w:rsidRPr="001B6B0B" w:rsidRDefault="00064710">
            <w:pPr>
              <w:widowControl/>
              <w:jc w:val="center"/>
              <w:rPr>
                <w:rFonts w:eastAsia="黑体"/>
                <w:color w:val="000000" w:themeColor="text1"/>
                <w:szCs w:val="44"/>
              </w:rPr>
            </w:pPr>
          </w:p>
        </w:tc>
        <w:tc>
          <w:tcPr>
            <w:tcW w:w="3496" w:type="dxa"/>
            <w:gridSpan w:val="3"/>
            <w:vAlign w:val="center"/>
          </w:tcPr>
          <w:p w14:paraId="22C3D5E7" w14:textId="77777777" w:rsidR="00064710" w:rsidRPr="001B6B0B" w:rsidRDefault="00064710">
            <w:pPr>
              <w:ind w:rightChars="-52" w:right="-109"/>
              <w:jc w:val="center"/>
              <w:textAlignment w:val="center"/>
              <w:rPr>
                <w:color w:val="000000" w:themeColor="text1"/>
                <w:sz w:val="24"/>
              </w:rPr>
            </w:pPr>
          </w:p>
        </w:tc>
        <w:tc>
          <w:tcPr>
            <w:tcW w:w="248" w:type="dxa"/>
            <w:vMerge/>
            <w:tcBorders>
              <w:left w:val="nil"/>
            </w:tcBorders>
          </w:tcPr>
          <w:p w14:paraId="4DF1C8A6" w14:textId="77777777" w:rsidR="00064710" w:rsidRPr="001B6B0B" w:rsidRDefault="00064710">
            <w:pPr>
              <w:ind w:firstLineChars="200" w:firstLine="720"/>
              <w:rPr>
                <w:rFonts w:eastAsia="黑体"/>
                <w:color w:val="000000" w:themeColor="text1"/>
                <w:sz w:val="36"/>
              </w:rPr>
            </w:pPr>
          </w:p>
        </w:tc>
      </w:tr>
      <w:tr w:rsidR="001B6B0B" w:rsidRPr="001B6B0B" w14:paraId="480CABCB" w14:textId="77777777">
        <w:trPr>
          <w:trHeight w:hRule="exact" w:val="312"/>
        </w:trPr>
        <w:tc>
          <w:tcPr>
            <w:tcW w:w="9900" w:type="dxa"/>
            <w:gridSpan w:val="5"/>
            <w:tcBorders>
              <w:bottom w:val="single" w:sz="12" w:space="0" w:color="auto"/>
            </w:tcBorders>
          </w:tcPr>
          <w:p w14:paraId="7B5A08B3" w14:textId="77777777" w:rsidR="00064710" w:rsidRPr="001B6B0B" w:rsidRDefault="00064710">
            <w:pPr>
              <w:rPr>
                <w:rFonts w:eastAsia="黑体"/>
                <w:color w:val="000000" w:themeColor="text1"/>
                <w:sz w:val="36"/>
              </w:rPr>
            </w:pPr>
          </w:p>
        </w:tc>
      </w:tr>
      <w:tr w:rsidR="001B6B0B" w:rsidRPr="001B6B0B" w14:paraId="696CC797" w14:textId="77777777">
        <w:trPr>
          <w:trHeight w:hRule="exact" w:val="1247"/>
        </w:trPr>
        <w:tc>
          <w:tcPr>
            <w:tcW w:w="9900" w:type="dxa"/>
            <w:gridSpan w:val="5"/>
            <w:tcBorders>
              <w:top w:val="single" w:sz="12" w:space="0" w:color="auto"/>
            </w:tcBorders>
          </w:tcPr>
          <w:p w14:paraId="292772D3" w14:textId="77777777" w:rsidR="00064710" w:rsidRPr="001B6B0B" w:rsidRDefault="00064710">
            <w:pPr>
              <w:ind w:firstLineChars="200" w:firstLine="560"/>
              <w:rPr>
                <w:color w:val="000000" w:themeColor="text1"/>
                <w:sz w:val="28"/>
                <w:szCs w:val="28"/>
              </w:rPr>
            </w:pPr>
          </w:p>
        </w:tc>
      </w:tr>
      <w:tr w:rsidR="001B6B0B" w:rsidRPr="001B6B0B" w14:paraId="76B4A702" w14:textId="77777777">
        <w:trPr>
          <w:trHeight w:hRule="exact" w:val="8460"/>
        </w:trPr>
        <w:tc>
          <w:tcPr>
            <w:tcW w:w="9900" w:type="dxa"/>
            <w:gridSpan w:val="5"/>
          </w:tcPr>
          <w:p w14:paraId="0D31DBE0" w14:textId="77777777" w:rsidR="00064710" w:rsidRPr="001B6B0B" w:rsidRDefault="00064710">
            <w:pPr>
              <w:spacing w:line="240" w:lineRule="exact"/>
              <w:ind w:firstLineChars="300" w:firstLine="1080"/>
              <w:rPr>
                <w:rFonts w:eastAsia="黑体"/>
                <w:color w:val="000000" w:themeColor="text1"/>
                <w:sz w:val="36"/>
              </w:rPr>
            </w:pPr>
          </w:p>
          <w:p w14:paraId="4CCCE90E" w14:textId="77777777" w:rsidR="00064710" w:rsidRPr="001B6B0B" w:rsidRDefault="00064710">
            <w:pPr>
              <w:spacing w:line="240" w:lineRule="exact"/>
              <w:ind w:firstLineChars="300" w:firstLine="1080"/>
              <w:rPr>
                <w:rFonts w:eastAsia="黑体"/>
                <w:color w:val="000000" w:themeColor="text1"/>
                <w:sz w:val="36"/>
              </w:rPr>
            </w:pPr>
          </w:p>
          <w:p w14:paraId="6C159F44" w14:textId="77777777" w:rsidR="00064710" w:rsidRPr="001B6B0B" w:rsidRDefault="00064710">
            <w:pPr>
              <w:spacing w:line="240" w:lineRule="exact"/>
              <w:ind w:firstLineChars="300" w:firstLine="1080"/>
              <w:rPr>
                <w:rFonts w:eastAsia="黑体"/>
                <w:color w:val="000000" w:themeColor="text1"/>
                <w:sz w:val="36"/>
              </w:rPr>
            </w:pPr>
          </w:p>
          <w:p w14:paraId="148BE419" w14:textId="77777777" w:rsidR="00064710" w:rsidRPr="001B6B0B" w:rsidRDefault="00064710">
            <w:pPr>
              <w:spacing w:line="240" w:lineRule="exact"/>
              <w:ind w:firstLineChars="300" w:firstLine="1080"/>
              <w:rPr>
                <w:rFonts w:eastAsia="黑体"/>
                <w:color w:val="000000" w:themeColor="text1"/>
                <w:sz w:val="36"/>
              </w:rPr>
            </w:pPr>
          </w:p>
          <w:p w14:paraId="55BA583D" w14:textId="77777777" w:rsidR="00064710" w:rsidRPr="001B6B0B" w:rsidRDefault="00064710">
            <w:pPr>
              <w:spacing w:line="240" w:lineRule="exact"/>
              <w:ind w:firstLineChars="300" w:firstLine="1080"/>
              <w:rPr>
                <w:rFonts w:eastAsia="黑体"/>
                <w:color w:val="000000" w:themeColor="text1"/>
                <w:sz w:val="36"/>
              </w:rPr>
            </w:pPr>
          </w:p>
          <w:p w14:paraId="68D80F19" w14:textId="77777777" w:rsidR="00064710" w:rsidRPr="001B6B0B" w:rsidRDefault="00064710">
            <w:pPr>
              <w:spacing w:line="240" w:lineRule="exact"/>
              <w:ind w:firstLineChars="300" w:firstLine="1080"/>
              <w:rPr>
                <w:rFonts w:eastAsia="黑体"/>
                <w:color w:val="000000" w:themeColor="text1"/>
                <w:sz w:val="36"/>
              </w:rPr>
            </w:pPr>
          </w:p>
          <w:p w14:paraId="43C82459" w14:textId="77777777" w:rsidR="00064710" w:rsidRPr="001B6B0B" w:rsidRDefault="00064710">
            <w:pPr>
              <w:spacing w:line="240" w:lineRule="exact"/>
              <w:ind w:firstLineChars="300" w:firstLine="1080"/>
              <w:rPr>
                <w:rFonts w:eastAsia="黑体"/>
                <w:color w:val="000000" w:themeColor="text1"/>
                <w:sz w:val="36"/>
              </w:rPr>
            </w:pPr>
          </w:p>
          <w:p w14:paraId="7027443E" w14:textId="77777777" w:rsidR="00064710" w:rsidRPr="001B6B0B" w:rsidRDefault="00064710">
            <w:pPr>
              <w:spacing w:line="240" w:lineRule="exact"/>
              <w:ind w:firstLineChars="300" w:firstLine="1080"/>
              <w:rPr>
                <w:rFonts w:eastAsia="黑体"/>
                <w:color w:val="000000" w:themeColor="text1"/>
                <w:sz w:val="36"/>
              </w:rPr>
            </w:pPr>
          </w:p>
          <w:p w14:paraId="2D71FD87" w14:textId="77777777" w:rsidR="00064710" w:rsidRPr="001B6B0B" w:rsidRDefault="00064710">
            <w:pPr>
              <w:spacing w:line="240" w:lineRule="exact"/>
              <w:ind w:firstLineChars="300" w:firstLine="1080"/>
              <w:rPr>
                <w:rFonts w:eastAsia="黑体"/>
                <w:color w:val="000000" w:themeColor="text1"/>
                <w:sz w:val="36"/>
              </w:rPr>
            </w:pPr>
          </w:p>
          <w:p w14:paraId="0917F964" w14:textId="77777777" w:rsidR="00064710" w:rsidRPr="001B6B0B" w:rsidRDefault="00064710">
            <w:pPr>
              <w:spacing w:line="240" w:lineRule="exact"/>
              <w:ind w:firstLineChars="300" w:firstLine="1080"/>
              <w:rPr>
                <w:rFonts w:eastAsia="黑体"/>
                <w:color w:val="000000" w:themeColor="text1"/>
                <w:sz w:val="36"/>
              </w:rPr>
            </w:pPr>
          </w:p>
          <w:tbl>
            <w:tblPr>
              <w:tblW w:w="0" w:type="auto"/>
              <w:jc w:val="center"/>
              <w:tblLayout w:type="fixed"/>
              <w:tblLook w:val="04A0" w:firstRow="1" w:lastRow="0" w:firstColumn="1" w:lastColumn="0" w:noHBand="0" w:noVBand="1"/>
            </w:tblPr>
            <w:tblGrid>
              <w:gridCol w:w="2081"/>
              <w:gridCol w:w="4356"/>
            </w:tblGrid>
            <w:tr w:rsidR="001B6B0B" w:rsidRPr="001B6B0B" w14:paraId="03A0E7F1" w14:textId="77777777" w:rsidTr="00FC6B9D">
              <w:trPr>
                <w:jc w:val="center"/>
              </w:trPr>
              <w:tc>
                <w:tcPr>
                  <w:tcW w:w="2081" w:type="dxa"/>
                </w:tcPr>
                <w:p w14:paraId="77C72088" w14:textId="77777777" w:rsidR="004D3FC1" w:rsidRPr="001B6B0B" w:rsidRDefault="004D3FC1" w:rsidP="0054765A">
                  <w:pPr>
                    <w:framePr w:hSpace="181" w:wrap="around" w:vAnchor="page" w:hAnchor="margin" w:xAlign="center" w:y="1560"/>
                    <w:rPr>
                      <w:rFonts w:eastAsia="黑体"/>
                      <w:color w:val="000000" w:themeColor="text1"/>
                      <w:sz w:val="28"/>
                      <w:szCs w:val="28"/>
                    </w:rPr>
                  </w:pPr>
                  <w:r w:rsidRPr="001B6B0B">
                    <w:rPr>
                      <w:rFonts w:eastAsia="黑体" w:hint="eastAsia"/>
                      <w:color w:val="000000" w:themeColor="text1"/>
                      <w:spacing w:val="10"/>
                      <w:sz w:val="28"/>
                      <w:szCs w:val="28"/>
                    </w:rPr>
                    <w:t>归口单位</w:t>
                  </w:r>
                  <w:r w:rsidRPr="001B6B0B">
                    <w:rPr>
                      <w:rFonts w:eastAsia="黑体" w:hint="eastAsia"/>
                      <w:color w:val="000000" w:themeColor="text1"/>
                      <w:sz w:val="28"/>
                      <w:szCs w:val="28"/>
                    </w:rPr>
                    <w:t>：</w:t>
                  </w:r>
                </w:p>
              </w:tc>
              <w:tc>
                <w:tcPr>
                  <w:tcW w:w="4356" w:type="dxa"/>
                  <w:vAlign w:val="center"/>
                </w:tcPr>
                <w:p w14:paraId="2D37EBE1" w14:textId="77777777" w:rsidR="004D3FC1" w:rsidRPr="001B6B0B" w:rsidRDefault="004D3FC1" w:rsidP="0054765A">
                  <w:pPr>
                    <w:framePr w:hSpace="181" w:wrap="around" w:vAnchor="page" w:hAnchor="margin" w:xAlign="center" w:y="1560"/>
                    <w:ind w:rightChars="-45" w:right="-94"/>
                    <w:rPr>
                      <w:rFonts w:eastAsia="黑体"/>
                      <w:b/>
                      <w:color w:val="000000" w:themeColor="text1"/>
                      <w:szCs w:val="21"/>
                    </w:rPr>
                  </w:pPr>
                  <w:r w:rsidRPr="001B6B0B">
                    <w:rPr>
                      <w:rFonts w:eastAsia="黑体" w:hint="eastAsia"/>
                      <w:color w:val="000000" w:themeColor="text1"/>
                      <w:spacing w:val="10"/>
                      <w:sz w:val="28"/>
                      <w:szCs w:val="28"/>
                    </w:rPr>
                    <w:t>中国轻工业联合会</w:t>
                  </w:r>
                </w:p>
              </w:tc>
            </w:tr>
            <w:tr w:rsidR="001B6B0B" w:rsidRPr="001B6B0B" w14:paraId="188A8699" w14:textId="77777777" w:rsidTr="00FC6B9D">
              <w:trPr>
                <w:jc w:val="center"/>
              </w:trPr>
              <w:tc>
                <w:tcPr>
                  <w:tcW w:w="2081" w:type="dxa"/>
                </w:tcPr>
                <w:p w14:paraId="4EEEB2BC" w14:textId="77777777" w:rsidR="004D3FC1" w:rsidRPr="001B6B0B" w:rsidRDefault="004D3FC1" w:rsidP="0054765A">
                  <w:pPr>
                    <w:framePr w:hSpace="181" w:wrap="around" w:vAnchor="page" w:hAnchor="margin" w:xAlign="center" w:y="1560"/>
                    <w:rPr>
                      <w:rFonts w:eastAsia="黑体"/>
                      <w:color w:val="000000" w:themeColor="text1"/>
                      <w:sz w:val="28"/>
                      <w:szCs w:val="28"/>
                    </w:rPr>
                  </w:pPr>
                  <w:r w:rsidRPr="001B6B0B">
                    <w:rPr>
                      <w:rFonts w:eastAsia="黑体" w:hint="eastAsia"/>
                      <w:color w:val="000000" w:themeColor="text1"/>
                      <w:sz w:val="28"/>
                      <w:szCs w:val="28"/>
                    </w:rPr>
                    <w:t>主要起草单位：</w:t>
                  </w:r>
                </w:p>
              </w:tc>
              <w:tc>
                <w:tcPr>
                  <w:tcW w:w="4356" w:type="dxa"/>
                  <w:vAlign w:val="center"/>
                </w:tcPr>
                <w:p w14:paraId="364BBA41" w14:textId="58A4A399" w:rsidR="004D3FC1" w:rsidRPr="001B6B0B" w:rsidRDefault="004D3FC1" w:rsidP="0054765A">
                  <w:pPr>
                    <w:framePr w:hSpace="181" w:wrap="around" w:vAnchor="page" w:hAnchor="margin" w:xAlign="center" w:y="1560"/>
                    <w:ind w:rightChars="-45" w:right="-94"/>
                    <w:rPr>
                      <w:rFonts w:eastAsia="黑体"/>
                      <w:b/>
                      <w:color w:val="000000" w:themeColor="text1"/>
                      <w:szCs w:val="21"/>
                    </w:rPr>
                  </w:pPr>
                  <w:r w:rsidRPr="001B6B0B">
                    <w:rPr>
                      <w:rFonts w:eastAsia="黑体" w:hint="eastAsia"/>
                      <w:color w:val="000000" w:themeColor="text1"/>
                      <w:sz w:val="28"/>
                      <w:szCs w:val="28"/>
                    </w:rPr>
                    <w:t>中国皮革制鞋研究院有限公司</w:t>
                  </w:r>
                </w:p>
              </w:tc>
            </w:tr>
            <w:tr w:rsidR="004D3FC1" w:rsidRPr="001B6B0B" w14:paraId="1FF51D30" w14:textId="77777777" w:rsidTr="00FC6B9D">
              <w:trPr>
                <w:jc w:val="center"/>
              </w:trPr>
              <w:tc>
                <w:tcPr>
                  <w:tcW w:w="2081" w:type="dxa"/>
                </w:tcPr>
                <w:p w14:paraId="530E6A25" w14:textId="77777777" w:rsidR="004D3FC1" w:rsidRPr="001B6B0B" w:rsidRDefault="004D3FC1" w:rsidP="0054765A">
                  <w:pPr>
                    <w:framePr w:hSpace="181" w:wrap="around" w:vAnchor="page" w:hAnchor="margin" w:xAlign="center" w:y="1560"/>
                    <w:rPr>
                      <w:rFonts w:eastAsia="黑体"/>
                      <w:color w:val="000000" w:themeColor="text1"/>
                      <w:sz w:val="28"/>
                      <w:szCs w:val="28"/>
                    </w:rPr>
                  </w:pPr>
                </w:p>
              </w:tc>
              <w:tc>
                <w:tcPr>
                  <w:tcW w:w="4356" w:type="dxa"/>
                  <w:vAlign w:val="center"/>
                </w:tcPr>
                <w:p w14:paraId="6B0AFF68" w14:textId="0A97FD4D" w:rsidR="004D3FC1" w:rsidRPr="001B6B0B" w:rsidRDefault="004D3FC1" w:rsidP="0054765A">
                  <w:pPr>
                    <w:framePr w:hSpace="181" w:wrap="around" w:vAnchor="page" w:hAnchor="margin" w:xAlign="center" w:y="1560"/>
                    <w:ind w:rightChars="-45" w:right="-94"/>
                    <w:rPr>
                      <w:rFonts w:eastAsia="黑体"/>
                      <w:color w:val="000000" w:themeColor="text1"/>
                      <w:sz w:val="28"/>
                      <w:szCs w:val="28"/>
                    </w:rPr>
                  </w:pPr>
                  <w:r w:rsidRPr="001B6B0B">
                    <w:rPr>
                      <w:rFonts w:eastAsia="黑体" w:hint="eastAsia"/>
                      <w:color w:val="000000" w:themeColor="text1"/>
                      <w:sz w:val="28"/>
                      <w:szCs w:val="28"/>
                    </w:rPr>
                    <w:t>温州市计量科学研究院</w:t>
                  </w:r>
                </w:p>
              </w:tc>
            </w:tr>
            <w:tr w:rsidR="001B6B0B" w:rsidRPr="001B6B0B" w14:paraId="46740084" w14:textId="77777777" w:rsidTr="00FC6B9D">
              <w:trPr>
                <w:jc w:val="center"/>
              </w:trPr>
              <w:tc>
                <w:tcPr>
                  <w:tcW w:w="2081" w:type="dxa"/>
                </w:tcPr>
                <w:p w14:paraId="155A4FA9" w14:textId="77777777" w:rsidR="004D3FC1" w:rsidRPr="001B6B0B" w:rsidRDefault="004D3FC1" w:rsidP="0054765A">
                  <w:pPr>
                    <w:framePr w:hSpace="181" w:wrap="around" w:vAnchor="page" w:hAnchor="margin" w:xAlign="center" w:y="1560"/>
                    <w:rPr>
                      <w:rFonts w:eastAsia="黑体"/>
                      <w:color w:val="000000" w:themeColor="text1"/>
                      <w:sz w:val="28"/>
                      <w:szCs w:val="28"/>
                    </w:rPr>
                  </w:pPr>
                  <w:r w:rsidRPr="001B6B0B">
                    <w:rPr>
                      <w:rFonts w:eastAsia="黑体"/>
                      <w:color w:val="000000" w:themeColor="text1"/>
                      <w:sz w:val="28"/>
                      <w:szCs w:val="28"/>
                    </w:rPr>
                    <w:t>参加起草单位</w:t>
                  </w:r>
                  <w:r w:rsidRPr="001B6B0B">
                    <w:rPr>
                      <w:rFonts w:eastAsia="黑体" w:hint="eastAsia"/>
                      <w:color w:val="000000" w:themeColor="text1"/>
                      <w:sz w:val="28"/>
                      <w:szCs w:val="28"/>
                    </w:rPr>
                    <w:t>：</w:t>
                  </w:r>
                </w:p>
              </w:tc>
              <w:tc>
                <w:tcPr>
                  <w:tcW w:w="4356" w:type="dxa"/>
                  <w:vAlign w:val="center"/>
                </w:tcPr>
                <w:p w14:paraId="4FA25FE4" w14:textId="77777777" w:rsidR="004D3FC1" w:rsidRDefault="004D3FC1" w:rsidP="0054765A">
                  <w:pPr>
                    <w:framePr w:hSpace="181" w:wrap="around" w:vAnchor="page" w:hAnchor="margin" w:xAlign="center" w:y="1560"/>
                    <w:ind w:rightChars="-45" w:right="-94"/>
                    <w:rPr>
                      <w:rFonts w:eastAsia="黑体"/>
                      <w:color w:val="000000" w:themeColor="text1"/>
                      <w:spacing w:val="10"/>
                      <w:sz w:val="28"/>
                      <w:szCs w:val="28"/>
                    </w:rPr>
                  </w:pPr>
                  <w:r w:rsidRPr="001B6B0B">
                    <w:rPr>
                      <w:rFonts w:eastAsia="黑体" w:hint="eastAsia"/>
                      <w:color w:val="000000" w:themeColor="text1"/>
                      <w:spacing w:val="10"/>
                      <w:sz w:val="28"/>
                      <w:szCs w:val="28"/>
                    </w:rPr>
                    <w:t>中轻检验认证有限公司</w:t>
                  </w:r>
                </w:p>
                <w:p w14:paraId="44AEC316" w14:textId="29BF8143" w:rsidR="00FC6B9D" w:rsidRPr="001B6B0B" w:rsidRDefault="00FC6B9D" w:rsidP="0054765A">
                  <w:pPr>
                    <w:framePr w:hSpace="181" w:wrap="around" w:vAnchor="page" w:hAnchor="margin" w:xAlign="center" w:y="1560"/>
                    <w:ind w:rightChars="-45" w:right="-94"/>
                    <w:rPr>
                      <w:rFonts w:eastAsia="黑体"/>
                      <w:color w:val="000000" w:themeColor="text1"/>
                      <w:spacing w:val="10"/>
                      <w:sz w:val="28"/>
                      <w:szCs w:val="28"/>
                    </w:rPr>
                  </w:pPr>
                  <w:proofErr w:type="gramStart"/>
                  <w:r w:rsidRPr="001B6B0B">
                    <w:rPr>
                      <w:rFonts w:eastAsia="黑体" w:hint="eastAsia"/>
                      <w:color w:val="000000" w:themeColor="text1"/>
                      <w:sz w:val="28"/>
                    </w:rPr>
                    <w:t>广州粤测质检</w:t>
                  </w:r>
                  <w:proofErr w:type="gramEnd"/>
                  <w:r w:rsidRPr="001B6B0B">
                    <w:rPr>
                      <w:rFonts w:eastAsia="黑体" w:hint="eastAsia"/>
                      <w:color w:val="000000" w:themeColor="text1"/>
                      <w:sz w:val="28"/>
                    </w:rPr>
                    <w:t>技术服务有限公司</w:t>
                  </w:r>
                </w:p>
              </w:tc>
            </w:tr>
          </w:tbl>
          <w:p w14:paraId="7B362705" w14:textId="77777777" w:rsidR="00064710" w:rsidRPr="001B6B0B" w:rsidRDefault="00064710">
            <w:pPr>
              <w:spacing w:line="240" w:lineRule="exact"/>
              <w:ind w:firstLineChars="300" w:firstLine="1080"/>
              <w:rPr>
                <w:rFonts w:eastAsia="黑体"/>
                <w:color w:val="000000" w:themeColor="text1"/>
                <w:sz w:val="36"/>
              </w:rPr>
            </w:pPr>
          </w:p>
          <w:p w14:paraId="6783E6AC" w14:textId="77777777" w:rsidR="00064710" w:rsidRPr="001B6B0B" w:rsidRDefault="00064710">
            <w:pPr>
              <w:spacing w:line="240" w:lineRule="exact"/>
              <w:ind w:firstLineChars="300" w:firstLine="1080"/>
              <w:rPr>
                <w:rFonts w:eastAsia="黑体"/>
                <w:color w:val="000000" w:themeColor="text1"/>
                <w:sz w:val="36"/>
              </w:rPr>
            </w:pPr>
          </w:p>
          <w:p w14:paraId="4A353810" w14:textId="77777777" w:rsidR="00064710" w:rsidRPr="001B6B0B" w:rsidRDefault="00064710">
            <w:pPr>
              <w:spacing w:line="240" w:lineRule="exact"/>
              <w:ind w:firstLineChars="300" w:firstLine="1080"/>
              <w:rPr>
                <w:rFonts w:eastAsia="黑体"/>
                <w:color w:val="000000" w:themeColor="text1"/>
                <w:sz w:val="36"/>
              </w:rPr>
            </w:pPr>
          </w:p>
        </w:tc>
      </w:tr>
      <w:tr w:rsidR="001B6B0B" w:rsidRPr="001B6B0B" w14:paraId="1491B5A9" w14:textId="77777777">
        <w:trPr>
          <w:trHeight w:hRule="exact" w:val="608"/>
        </w:trPr>
        <w:tc>
          <w:tcPr>
            <w:tcW w:w="9900" w:type="dxa"/>
            <w:gridSpan w:val="5"/>
          </w:tcPr>
          <w:p w14:paraId="0B77F8D5" w14:textId="77777777" w:rsidR="00064710" w:rsidRPr="001B6B0B" w:rsidRDefault="004726A3">
            <w:pPr>
              <w:ind w:firstLineChars="250" w:firstLine="700"/>
              <w:rPr>
                <w:rFonts w:eastAsia="黑体"/>
                <w:color w:val="000000" w:themeColor="text1"/>
                <w:sz w:val="28"/>
                <w:szCs w:val="28"/>
              </w:rPr>
            </w:pPr>
            <w:r w:rsidRPr="001B6B0B">
              <w:rPr>
                <w:color w:val="000000" w:themeColor="text1"/>
                <w:sz w:val="28"/>
                <w:szCs w:val="28"/>
              </w:rPr>
              <w:t>本</w:t>
            </w:r>
            <w:r w:rsidRPr="001B6B0B">
              <w:rPr>
                <w:rFonts w:hint="eastAsia"/>
                <w:color w:val="000000" w:themeColor="text1"/>
                <w:sz w:val="28"/>
                <w:szCs w:val="28"/>
              </w:rPr>
              <w:t>规范委托主要起草单位</w:t>
            </w:r>
            <w:r w:rsidRPr="001B6B0B">
              <w:rPr>
                <w:color w:val="000000" w:themeColor="text1"/>
                <w:sz w:val="28"/>
                <w:szCs w:val="28"/>
              </w:rPr>
              <w:t>负责</w:t>
            </w:r>
            <w:r w:rsidRPr="001B6B0B">
              <w:rPr>
                <w:rFonts w:hint="eastAsia"/>
                <w:color w:val="000000" w:themeColor="text1"/>
                <w:sz w:val="28"/>
                <w:szCs w:val="28"/>
              </w:rPr>
              <w:t>解释</w:t>
            </w:r>
          </w:p>
        </w:tc>
      </w:tr>
    </w:tbl>
    <w:p w14:paraId="34F2C34D" w14:textId="77777777" w:rsidR="00064710" w:rsidRPr="001B6B0B" w:rsidRDefault="00064710">
      <w:pPr>
        <w:spacing w:line="40" w:lineRule="exact"/>
        <w:rPr>
          <w:color w:val="000000" w:themeColor="text1"/>
          <w:sz w:val="24"/>
        </w:rPr>
      </w:pPr>
    </w:p>
    <w:p w14:paraId="603B2F92" w14:textId="77777777" w:rsidR="00064710" w:rsidRPr="001B6B0B" w:rsidRDefault="00064710">
      <w:pPr>
        <w:jc w:val="center"/>
        <w:rPr>
          <w:rFonts w:eastAsia="黑体"/>
          <w:color w:val="000000" w:themeColor="text1"/>
          <w:sz w:val="32"/>
          <w:szCs w:val="32"/>
        </w:rPr>
      </w:pPr>
    </w:p>
    <w:p w14:paraId="599CE2A2" w14:textId="77777777" w:rsidR="00064710" w:rsidRPr="001B6B0B" w:rsidRDefault="00064710">
      <w:pPr>
        <w:jc w:val="center"/>
        <w:rPr>
          <w:rFonts w:eastAsia="黑体"/>
          <w:color w:val="000000" w:themeColor="text1"/>
          <w:sz w:val="32"/>
          <w:szCs w:val="32"/>
        </w:rPr>
      </w:pPr>
    </w:p>
    <w:p w14:paraId="651AD14F" w14:textId="0C1FAACA" w:rsidR="00064710" w:rsidRPr="001B6B0B" w:rsidRDefault="004726A3" w:rsidP="004D3FC1">
      <w:pPr>
        <w:ind w:firstLineChars="200" w:firstLine="560"/>
        <w:rPr>
          <w:rFonts w:eastAsia="黑体"/>
          <w:color w:val="000000" w:themeColor="text1"/>
          <w:sz w:val="28"/>
          <w:szCs w:val="28"/>
        </w:rPr>
      </w:pPr>
      <w:r w:rsidRPr="001B6B0B">
        <w:rPr>
          <w:rFonts w:eastAsia="黑体" w:hint="eastAsia"/>
          <w:color w:val="000000" w:themeColor="text1"/>
          <w:sz w:val="28"/>
          <w:szCs w:val="28"/>
        </w:rPr>
        <w:t>本规范主要起草人：</w:t>
      </w:r>
    </w:p>
    <w:p w14:paraId="35E7B384" w14:textId="57D7527E" w:rsidR="004D3FC1" w:rsidRPr="001B6B0B" w:rsidRDefault="004D3FC1" w:rsidP="004D3FC1">
      <w:pPr>
        <w:ind w:firstLineChars="800" w:firstLine="2240"/>
        <w:rPr>
          <w:rFonts w:eastAsia="黑体"/>
          <w:color w:val="000000" w:themeColor="text1"/>
          <w:sz w:val="28"/>
          <w:szCs w:val="28"/>
        </w:rPr>
      </w:pPr>
      <w:r w:rsidRPr="001B6B0B">
        <w:rPr>
          <w:rFonts w:eastAsia="黑体" w:hint="eastAsia"/>
          <w:color w:val="000000" w:themeColor="text1"/>
          <w:sz w:val="28"/>
          <w:szCs w:val="28"/>
        </w:rPr>
        <w:t>任可帅（中国皮革制鞋研究院有限公司）</w:t>
      </w:r>
    </w:p>
    <w:p w14:paraId="7A849F3C" w14:textId="1489F30A" w:rsidR="004D3FC1" w:rsidRPr="001B6B0B" w:rsidRDefault="004D3FC1" w:rsidP="004D3FC1">
      <w:pPr>
        <w:ind w:firstLineChars="800" w:firstLine="2240"/>
        <w:rPr>
          <w:rFonts w:eastAsia="黑体"/>
          <w:color w:val="000000" w:themeColor="text1"/>
          <w:sz w:val="28"/>
          <w:szCs w:val="28"/>
        </w:rPr>
      </w:pPr>
      <w:r w:rsidRPr="001B6B0B">
        <w:rPr>
          <w:rFonts w:eastAsia="黑体" w:hint="eastAsia"/>
          <w:color w:val="000000" w:themeColor="text1"/>
          <w:sz w:val="28"/>
          <w:szCs w:val="28"/>
        </w:rPr>
        <w:t>孙晓霆（温州市计量科学研究院）</w:t>
      </w:r>
    </w:p>
    <w:p w14:paraId="50DCB357" w14:textId="0B3D8414" w:rsidR="00064710" w:rsidRPr="001B6B0B" w:rsidRDefault="004726A3">
      <w:pPr>
        <w:tabs>
          <w:tab w:val="left" w:pos="1620"/>
        </w:tabs>
        <w:ind w:firstLine="1400"/>
        <w:rPr>
          <w:rFonts w:eastAsia="黑体"/>
          <w:color w:val="000000" w:themeColor="text1"/>
          <w:sz w:val="28"/>
          <w:szCs w:val="28"/>
        </w:rPr>
      </w:pPr>
      <w:r w:rsidRPr="001B6B0B">
        <w:rPr>
          <w:rFonts w:eastAsia="黑体" w:hint="eastAsia"/>
          <w:color w:val="000000" w:themeColor="text1"/>
          <w:sz w:val="28"/>
          <w:szCs w:val="28"/>
        </w:rPr>
        <w:t>参加起草人：</w:t>
      </w:r>
    </w:p>
    <w:p w14:paraId="5200A4A5" w14:textId="7FD61408" w:rsidR="004D3FC1" w:rsidRPr="001B6B0B" w:rsidRDefault="004D3FC1" w:rsidP="004D3FC1">
      <w:pPr>
        <w:tabs>
          <w:tab w:val="left" w:pos="1620"/>
        </w:tabs>
        <w:ind w:firstLineChars="800" w:firstLine="2240"/>
        <w:rPr>
          <w:rFonts w:eastAsia="黑体"/>
          <w:color w:val="000000" w:themeColor="text1"/>
          <w:sz w:val="28"/>
          <w:szCs w:val="28"/>
        </w:rPr>
      </w:pPr>
      <w:r w:rsidRPr="001B6B0B">
        <w:rPr>
          <w:rFonts w:eastAsia="黑体" w:hint="eastAsia"/>
          <w:color w:val="000000" w:themeColor="text1"/>
          <w:sz w:val="28"/>
          <w:szCs w:val="28"/>
        </w:rPr>
        <w:t>桑</w:t>
      </w:r>
      <w:r w:rsidRPr="001B6B0B">
        <w:rPr>
          <w:rFonts w:eastAsia="黑体" w:hint="eastAsia"/>
          <w:color w:val="000000" w:themeColor="text1"/>
          <w:sz w:val="28"/>
          <w:szCs w:val="28"/>
        </w:rPr>
        <w:t xml:space="preserve"> </w:t>
      </w:r>
      <w:r w:rsidRPr="001B6B0B">
        <w:rPr>
          <w:rFonts w:eastAsia="黑体"/>
          <w:color w:val="000000" w:themeColor="text1"/>
          <w:sz w:val="28"/>
          <w:szCs w:val="28"/>
        </w:rPr>
        <w:t xml:space="preserve"> </w:t>
      </w:r>
      <w:r w:rsidRPr="001B6B0B">
        <w:rPr>
          <w:rFonts w:eastAsia="黑体" w:hint="eastAsia"/>
          <w:color w:val="000000" w:themeColor="text1"/>
          <w:sz w:val="28"/>
          <w:szCs w:val="28"/>
        </w:rPr>
        <w:t>军（中轻检验认证有限公司）</w:t>
      </w:r>
    </w:p>
    <w:p w14:paraId="52CB7AB4" w14:textId="6AF759F7" w:rsidR="004D3FC1" w:rsidRPr="001B6B0B" w:rsidRDefault="004D3FC1" w:rsidP="004D3FC1">
      <w:pPr>
        <w:tabs>
          <w:tab w:val="left" w:pos="1620"/>
        </w:tabs>
        <w:ind w:firstLineChars="800" w:firstLine="2240"/>
        <w:rPr>
          <w:rFonts w:eastAsia="黑体"/>
          <w:color w:val="000000" w:themeColor="text1"/>
          <w:sz w:val="28"/>
          <w:szCs w:val="28"/>
        </w:rPr>
      </w:pPr>
      <w:r w:rsidRPr="001B6B0B">
        <w:rPr>
          <w:rFonts w:eastAsia="黑体" w:hint="eastAsia"/>
          <w:color w:val="000000" w:themeColor="text1"/>
          <w:sz w:val="28"/>
          <w:szCs w:val="28"/>
        </w:rPr>
        <w:t>陈晓彬（</w:t>
      </w:r>
      <w:proofErr w:type="gramStart"/>
      <w:r w:rsidRPr="001B6B0B">
        <w:rPr>
          <w:rFonts w:eastAsia="黑体" w:hint="eastAsia"/>
          <w:color w:val="000000" w:themeColor="text1"/>
          <w:sz w:val="28"/>
          <w:szCs w:val="28"/>
        </w:rPr>
        <w:t>广州粤测质检</w:t>
      </w:r>
      <w:proofErr w:type="gramEnd"/>
      <w:r w:rsidRPr="001B6B0B">
        <w:rPr>
          <w:rFonts w:eastAsia="黑体" w:hint="eastAsia"/>
          <w:color w:val="000000" w:themeColor="text1"/>
          <w:sz w:val="28"/>
          <w:szCs w:val="28"/>
        </w:rPr>
        <w:t>技术服务有限公司）</w:t>
      </w:r>
    </w:p>
    <w:p w14:paraId="3DD9032C" w14:textId="77777777" w:rsidR="00064710" w:rsidRPr="001B6B0B" w:rsidRDefault="00064710">
      <w:pPr>
        <w:tabs>
          <w:tab w:val="left" w:pos="1620"/>
        </w:tabs>
        <w:ind w:firstLineChars="700" w:firstLine="1960"/>
        <w:rPr>
          <w:rFonts w:eastAsia="黑体"/>
          <w:color w:val="000000" w:themeColor="text1"/>
          <w:sz w:val="28"/>
          <w:szCs w:val="28"/>
        </w:rPr>
      </w:pPr>
    </w:p>
    <w:p w14:paraId="495B7E68" w14:textId="77777777" w:rsidR="00064710" w:rsidRPr="001B6B0B" w:rsidRDefault="00064710">
      <w:pPr>
        <w:rPr>
          <w:rFonts w:eastAsia="黑体"/>
          <w:color w:val="000000" w:themeColor="text1"/>
          <w:sz w:val="32"/>
          <w:szCs w:val="32"/>
        </w:rPr>
      </w:pPr>
    </w:p>
    <w:p w14:paraId="560D4A4D" w14:textId="77777777" w:rsidR="00064710" w:rsidRPr="001B6B0B" w:rsidRDefault="00064710">
      <w:pPr>
        <w:rPr>
          <w:rFonts w:eastAsia="黑体"/>
          <w:color w:val="000000" w:themeColor="text1"/>
          <w:sz w:val="32"/>
          <w:szCs w:val="32"/>
        </w:rPr>
      </w:pPr>
    </w:p>
    <w:p w14:paraId="56E842BD" w14:textId="77777777" w:rsidR="00064710" w:rsidRPr="001B6B0B" w:rsidRDefault="00064710">
      <w:pPr>
        <w:rPr>
          <w:rFonts w:eastAsia="黑体"/>
          <w:color w:val="000000" w:themeColor="text1"/>
          <w:sz w:val="32"/>
          <w:szCs w:val="32"/>
        </w:rPr>
      </w:pPr>
    </w:p>
    <w:p w14:paraId="2755338A" w14:textId="77777777" w:rsidR="00064710" w:rsidRPr="001B6B0B" w:rsidRDefault="00064710">
      <w:pPr>
        <w:rPr>
          <w:rFonts w:eastAsia="黑体"/>
          <w:color w:val="000000" w:themeColor="text1"/>
          <w:sz w:val="32"/>
          <w:szCs w:val="32"/>
        </w:rPr>
      </w:pPr>
    </w:p>
    <w:p w14:paraId="0AA6F7AC" w14:textId="77777777" w:rsidR="00064710" w:rsidRPr="001B6B0B" w:rsidRDefault="00064710">
      <w:pPr>
        <w:rPr>
          <w:rFonts w:eastAsia="黑体"/>
          <w:color w:val="000000" w:themeColor="text1"/>
          <w:sz w:val="32"/>
          <w:szCs w:val="32"/>
        </w:rPr>
      </w:pPr>
    </w:p>
    <w:p w14:paraId="42784059" w14:textId="77777777" w:rsidR="00064710" w:rsidRPr="001B6B0B" w:rsidRDefault="00064710">
      <w:pPr>
        <w:rPr>
          <w:rFonts w:eastAsia="黑体"/>
          <w:color w:val="000000" w:themeColor="text1"/>
          <w:sz w:val="32"/>
          <w:szCs w:val="32"/>
        </w:rPr>
        <w:sectPr w:rsidR="00064710" w:rsidRPr="001B6B0B">
          <w:headerReference w:type="default" r:id="rId13"/>
          <w:footerReference w:type="even" r:id="rId14"/>
          <w:pgSz w:w="11906" w:h="16838"/>
          <w:pgMar w:top="1418" w:right="1418" w:bottom="1418" w:left="1418" w:header="1021" w:footer="1247" w:gutter="0"/>
          <w:pgNumType w:fmt="upperRoman" w:start="1"/>
          <w:cols w:space="720"/>
          <w:docGrid w:type="lines" w:linePitch="312"/>
        </w:sectPr>
      </w:pPr>
    </w:p>
    <w:p w14:paraId="1A497F62" w14:textId="77777777" w:rsidR="00064710" w:rsidRPr="001B6B0B" w:rsidRDefault="00064710">
      <w:pPr>
        <w:pStyle w:val="af8"/>
        <w:spacing w:line="360" w:lineRule="auto"/>
        <w:ind w:firstLine="880"/>
        <w:jc w:val="center"/>
        <w:rPr>
          <w:rFonts w:ascii="Times New Roman" w:eastAsia="黑体"/>
          <w:color w:val="000000" w:themeColor="text1"/>
          <w:sz w:val="44"/>
          <w:szCs w:val="44"/>
        </w:rPr>
      </w:pPr>
    </w:p>
    <w:p w14:paraId="10A89F68" w14:textId="77777777" w:rsidR="00064710" w:rsidRPr="001B6B0B" w:rsidRDefault="004726A3">
      <w:pPr>
        <w:pStyle w:val="af8"/>
        <w:spacing w:line="360" w:lineRule="auto"/>
        <w:ind w:firstLineChars="0" w:firstLine="0"/>
        <w:jc w:val="center"/>
        <w:rPr>
          <w:rFonts w:ascii="Times New Roman" w:eastAsia="黑体"/>
          <w:color w:val="000000" w:themeColor="text1"/>
          <w:sz w:val="44"/>
          <w:szCs w:val="44"/>
        </w:rPr>
      </w:pPr>
      <w:r w:rsidRPr="001B6B0B">
        <w:rPr>
          <w:rFonts w:ascii="Times New Roman" w:eastAsia="黑体" w:hint="eastAsia"/>
          <w:color w:val="000000" w:themeColor="text1"/>
          <w:sz w:val="44"/>
          <w:szCs w:val="44"/>
        </w:rPr>
        <w:t>目录</w:t>
      </w:r>
    </w:p>
    <w:p w14:paraId="2FF8133A" w14:textId="77777777" w:rsidR="00064710" w:rsidRPr="001B6B0B" w:rsidRDefault="00064710">
      <w:pPr>
        <w:pStyle w:val="af8"/>
        <w:spacing w:line="360" w:lineRule="auto"/>
        <w:ind w:firstLine="880"/>
        <w:jc w:val="center"/>
        <w:rPr>
          <w:rFonts w:ascii="Times New Roman" w:eastAsia="黑体"/>
          <w:color w:val="000000" w:themeColor="text1"/>
          <w:sz w:val="44"/>
          <w:szCs w:val="44"/>
        </w:rPr>
      </w:pPr>
    </w:p>
    <w:p w14:paraId="5B06659F" w14:textId="77777777" w:rsidR="00064710" w:rsidRPr="001B6B0B" w:rsidRDefault="00F22A5C">
      <w:pPr>
        <w:pStyle w:val="TOC1"/>
        <w:tabs>
          <w:tab w:val="right" w:leader="dot" w:pos="9060"/>
        </w:tabs>
        <w:rPr>
          <w:color w:val="000000" w:themeColor="text1"/>
          <w:szCs w:val="24"/>
        </w:rPr>
      </w:pPr>
      <w:r w:rsidRPr="001B6B0B">
        <w:rPr>
          <w:color w:val="000000" w:themeColor="text1"/>
          <w:szCs w:val="24"/>
        </w:rPr>
        <w:fldChar w:fldCharType="begin"/>
      </w:r>
      <w:r w:rsidR="004726A3" w:rsidRPr="001B6B0B">
        <w:rPr>
          <w:color w:val="000000" w:themeColor="text1"/>
        </w:rPr>
        <w:instrText xml:space="preserve"> TOC \o "1-2" \h \z \u </w:instrText>
      </w:r>
      <w:r w:rsidRPr="001B6B0B">
        <w:rPr>
          <w:color w:val="000000" w:themeColor="text1"/>
          <w:szCs w:val="24"/>
        </w:rPr>
        <w:fldChar w:fldCharType="separate"/>
      </w:r>
      <w:r w:rsidR="004726A3" w:rsidRPr="001B6B0B">
        <w:rPr>
          <w:rFonts w:hint="eastAsia"/>
          <w:color w:val="000000" w:themeColor="text1"/>
          <w:szCs w:val="24"/>
        </w:rPr>
        <w:t>引言……………………………………………………………………………………………</w:t>
      </w:r>
      <w:r w:rsidRPr="001B6B0B">
        <w:rPr>
          <w:color w:val="000000" w:themeColor="text1"/>
          <w:szCs w:val="24"/>
        </w:rPr>
        <w:fldChar w:fldCharType="begin"/>
      </w:r>
      <w:r w:rsidR="004726A3" w:rsidRPr="001B6B0B">
        <w:rPr>
          <w:rFonts w:hint="eastAsia"/>
          <w:color w:val="000000" w:themeColor="text1"/>
          <w:szCs w:val="24"/>
        </w:rPr>
        <w:instrText>= 2 \* ROMAN</w:instrText>
      </w:r>
      <w:r w:rsidRPr="001B6B0B">
        <w:rPr>
          <w:color w:val="000000" w:themeColor="text1"/>
          <w:szCs w:val="24"/>
        </w:rPr>
        <w:fldChar w:fldCharType="separate"/>
      </w:r>
      <w:r w:rsidR="004726A3" w:rsidRPr="001B6B0B">
        <w:rPr>
          <w:color w:val="000000" w:themeColor="text1"/>
          <w:szCs w:val="24"/>
        </w:rPr>
        <w:t>II</w:t>
      </w:r>
      <w:r w:rsidRPr="001B6B0B">
        <w:rPr>
          <w:color w:val="000000" w:themeColor="text1"/>
          <w:szCs w:val="24"/>
        </w:rPr>
        <w:fldChar w:fldCharType="end"/>
      </w:r>
    </w:p>
    <w:p w14:paraId="1F755E87" w14:textId="77777777" w:rsidR="00064710" w:rsidRPr="001B6B0B" w:rsidRDefault="00F22A5C">
      <w:pPr>
        <w:pStyle w:val="TOC1"/>
        <w:tabs>
          <w:tab w:val="right" w:leader="dot" w:pos="9060"/>
        </w:tabs>
        <w:rPr>
          <w:color w:val="000000" w:themeColor="text1"/>
          <w:szCs w:val="24"/>
        </w:rPr>
      </w:pPr>
      <w:r w:rsidRPr="001B6B0B">
        <w:rPr>
          <w:color w:val="000000" w:themeColor="text1"/>
          <w:szCs w:val="24"/>
        </w:rPr>
        <w:fldChar w:fldCharType="end"/>
      </w:r>
      <w:r w:rsidR="004726A3" w:rsidRPr="001B6B0B">
        <w:rPr>
          <w:rFonts w:hint="eastAsia"/>
          <w:color w:val="000000" w:themeColor="text1"/>
          <w:szCs w:val="24"/>
        </w:rPr>
        <w:t xml:space="preserve">1 </w:t>
      </w:r>
      <w:r w:rsidR="004726A3" w:rsidRPr="001B6B0B">
        <w:rPr>
          <w:rFonts w:hint="eastAsia"/>
          <w:color w:val="000000" w:themeColor="text1"/>
          <w:szCs w:val="24"/>
        </w:rPr>
        <w:t>范围……</w:t>
      </w:r>
      <w:proofErr w:type="gramStart"/>
      <w:r w:rsidR="004726A3" w:rsidRPr="001B6B0B">
        <w:rPr>
          <w:rFonts w:hint="eastAsia"/>
          <w:color w:val="000000" w:themeColor="text1"/>
          <w:szCs w:val="24"/>
        </w:rPr>
        <w:t>…………………………………………………………………………………</w:t>
      </w:r>
      <w:proofErr w:type="gramEnd"/>
      <w:r w:rsidR="004726A3" w:rsidRPr="001B6B0B">
        <w:rPr>
          <w:rFonts w:hint="eastAsia"/>
          <w:color w:val="000000" w:themeColor="text1"/>
          <w:szCs w:val="24"/>
        </w:rPr>
        <w:t>（</w:t>
      </w:r>
      <w:r w:rsidR="004726A3" w:rsidRPr="001B6B0B">
        <w:rPr>
          <w:rFonts w:hint="eastAsia"/>
          <w:color w:val="000000" w:themeColor="text1"/>
          <w:szCs w:val="24"/>
        </w:rPr>
        <w:t>1</w:t>
      </w:r>
      <w:r w:rsidR="004726A3" w:rsidRPr="001B6B0B">
        <w:rPr>
          <w:rFonts w:hint="eastAsia"/>
          <w:color w:val="000000" w:themeColor="text1"/>
          <w:szCs w:val="24"/>
        </w:rPr>
        <w:t>）</w:t>
      </w:r>
    </w:p>
    <w:p w14:paraId="74B82BBE" w14:textId="77777777" w:rsidR="00064710" w:rsidRPr="001B6B0B" w:rsidRDefault="004726A3">
      <w:pPr>
        <w:pStyle w:val="TOC1"/>
        <w:tabs>
          <w:tab w:val="right" w:leader="dot" w:pos="9060"/>
        </w:tabs>
        <w:rPr>
          <w:color w:val="000000" w:themeColor="text1"/>
          <w:szCs w:val="24"/>
        </w:rPr>
      </w:pPr>
      <w:r w:rsidRPr="001B6B0B">
        <w:rPr>
          <w:color w:val="000000" w:themeColor="text1"/>
          <w:szCs w:val="24"/>
        </w:rPr>
        <w:t>2</w:t>
      </w:r>
      <w:r w:rsidRPr="001B6B0B">
        <w:rPr>
          <w:rFonts w:hint="eastAsia"/>
          <w:color w:val="000000" w:themeColor="text1"/>
          <w:szCs w:val="24"/>
        </w:rPr>
        <w:t>概述……</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1</w:t>
      </w:r>
      <w:r w:rsidRPr="001B6B0B">
        <w:rPr>
          <w:rFonts w:hint="eastAsia"/>
          <w:color w:val="000000" w:themeColor="text1"/>
          <w:szCs w:val="24"/>
        </w:rPr>
        <w:t>）</w:t>
      </w:r>
    </w:p>
    <w:p w14:paraId="58731BE5" w14:textId="77777777" w:rsidR="00064710" w:rsidRPr="001B6B0B" w:rsidRDefault="004726A3">
      <w:pPr>
        <w:pStyle w:val="TOC1"/>
        <w:tabs>
          <w:tab w:val="right" w:leader="dot" w:pos="9060"/>
        </w:tabs>
        <w:rPr>
          <w:color w:val="000000" w:themeColor="text1"/>
          <w:szCs w:val="24"/>
        </w:rPr>
      </w:pPr>
      <w:r w:rsidRPr="001B6B0B">
        <w:rPr>
          <w:color w:val="000000" w:themeColor="text1"/>
          <w:szCs w:val="24"/>
        </w:rPr>
        <w:t>3</w:t>
      </w:r>
      <w:r w:rsidRPr="001B6B0B">
        <w:rPr>
          <w:rFonts w:hint="eastAsia"/>
          <w:color w:val="000000" w:themeColor="text1"/>
          <w:szCs w:val="24"/>
        </w:rPr>
        <w:t>计量特性……</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1</w:t>
      </w:r>
      <w:r w:rsidRPr="001B6B0B">
        <w:rPr>
          <w:rFonts w:hint="eastAsia"/>
          <w:color w:val="000000" w:themeColor="text1"/>
          <w:szCs w:val="24"/>
        </w:rPr>
        <w:t>）</w:t>
      </w:r>
    </w:p>
    <w:p w14:paraId="53021468" w14:textId="7274F2C6"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3</w:t>
      </w:r>
      <w:r w:rsidRPr="001B6B0B">
        <w:rPr>
          <w:rFonts w:hint="eastAsia"/>
          <w:color w:val="000000" w:themeColor="text1"/>
          <w:szCs w:val="24"/>
        </w:rPr>
        <w:t>.1</w:t>
      </w:r>
      <w:r w:rsidRPr="001B6B0B">
        <w:rPr>
          <w:color w:val="000000" w:themeColor="text1"/>
          <w:szCs w:val="24"/>
        </w:rPr>
        <w:t>摩擦</w:t>
      </w:r>
      <w:r w:rsidRPr="001B6B0B">
        <w:rPr>
          <w:rFonts w:hint="eastAsia"/>
          <w:color w:val="000000" w:themeColor="text1"/>
          <w:szCs w:val="24"/>
        </w:rPr>
        <w:t>频率……</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1</w:t>
      </w:r>
      <w:r w:rsidRPr="001B6B0B">
        <w:rPr>
          <w:rFonts w:hint="eastAsia"/>
          <w:color w:val="000000" w:themeColor="text1"/>
          <w:szCs w:val="24"/>
        </w:rPr>
        <w:t>）</w:t>
      </w:r>
    </w:p>
    <w:p w14:paraId="11D5A90F" w14:textId="0B9283C7"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3</w:t>
      </w:r>
      <w:r w:rsidRPr="001B6B0B">
        <w:rPr>
          <w:rFonts w:hint="eastAsia"/>
          <w:color w:val="000000" w:themeColor="text1"/>
          <w:szCs w:val="24"/>
        </w:rPr>
        <w:t>.2</w:t>
      </w:r>
      <w:r w:rsidRPr="001B6B0B">
        <w:rPr>
          <w:rFonts w:hint="eastAsia"/>
          <w:color w:val="000000" w:themeColor="text1"/>
          <w:szCs w:val="24"/>
        </w:rPr>
        <w:t>金属平台尺寸……</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1</w:t>
      </w:r>
      <w:r w:rsidRPr="001B6B0B">
        <w:rPr>
          <w:rFonts w:hint="eastAsia"/>
          <w:color w:val="000000" w:themeColor="text1"/>
          <w:szCs w:val="24"/>
        </w:rPr>
        <w:t>）</w:t>
      </w:r>
    </w:p>
    <w:p w14:paraId="4CC35EAB" w14:textId="0ED627DD" w:rsidR="00064710" w:rsidRPr="001B6B0B" w:rsidRDefault="004726A3" w:rsidP="00984FCB">
      <w:pPr>
        <w:pStyle w:val="TOC1"/>
        <w:tabs>
          <w:tab w:val="right" w:leader="dot" w:pos="9060"/>
        </w:tabs>
        <w:ind w:firstLineChars="200" w:firstLine="480"/>
        <w:rPr>
          <w:color w:val="000000" w:themeColor="text1"/>
          <w:szCs w:val="24"/>
        </w:rPr>
      </w:pPr>
      <w:r w:rsidRPr="001B6B0B">
        <w:rPr>
          <w:rFonts w:hint="eastAsia"/>
          <w:color w:val="000000" w:themeColor="text1"/>
          <w:szCs w:val="24"/>
        </w:rPr>
        <w:t>3.3</w:t>
      </w:r>
      <w:r w:rsidRPr="001B6B0B">
        <w:rPr>
          <w:color w:val="000000" w:themeColor="text1"/>
          <w:szCs w:val="24"/>
        </w:rPr>
        <w:t>两端夹具</w:t>
      </w:r>
      <w:r w:rsidR="00984FCB" w:rsidRPr="001B6B0B">
        <w:rPr>
          <w:rFonts w:hint="eastAsia"/>
          <w:color w:val="000000" w:themeColor="text1"/>
          <w:szCs w:val="24"/>
        </w:rPr>
        <w:t>间距</w:t>
      </w:r>
      <w:r w:rsidRPr="001B6B0B">
        <w:rPr>
          <w:rFonts w:hint="eastAsia"/>
          <w:color w:val="000000" w:themeColor="text1"/>
          <w:szCs w:val="24"/>
        </w:rPr>
        <w:t>……</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1</w:t>
      </w:r>
      <w:r w:rsidRPr="001B6B0B">
        <w:rPr>
          <w:rFonts w:hint="eastAsia"/>
          <w:color w:val="000000" w:themeColor="text1"/>
          <w:szCs w:val="24"/>
        </w:rPr>
        <w:t>）</w:t>
      </w:r>
    </w:p>
    <w:p w14:paraId="7E13A520" w14:textId="48C3F019"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3</w:t>
      </w:r>
      <w:r w:rsidRPr="001B6B0B">
        <w:rPr>
          <w:rFonts w:hint="eastAsia"/>
          <w:color w:val="000000" w:themeColor="text1"/>
          <w:szCs w:val="24"/>
        </w:rPr>
        <w:t>.4</w:t>
      </w:r>
      <w:r w:rsidRPr="001B6B0B">
        <w:rPr>
          <w:color w:val="000000" w:themeColor="text1"/>
          <w:szCs w:val="24"/>
        </w:rPr>
        <w:t>摩擦</w:t>
      </w:r>
      <w:r w:rsidR="00984FCB" w:rsidRPr="001B6B0B">
        <w:rPr>
          <w:rFonts w:hint="eastAsia"/>
          <w:color w:val="000000" w:themeColor="text1"/>
          <w:szCs w:val="24"/>
        </w:rPr>
        <w:t>行程</w:t>
      </w:r>
      <w:r w:rsidRPr="001B6B0B">
        <w:rPr>
          <w:rFonts w:hint="eastAsia"/>
          <w:color w:val="000000" w:themeColor="text1"/>
          <w:szCs w:val="24"/>
        </w:rPr>
        <w:t>……</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1</w:t>
      </w:r>
      <w:r w:rsidRPr="001B6B0B">
        <w:rPr>
          <w:rFonts w:hint="eastAsia"/>
          <w:color w:val="000000" w:themeColor="text1"/>
          <w:szCs w:val="24"/>
        </w:rPr>
        <w:t>）</w:t>
      </w:r>
    </w:p>
    <w:p w14:paraId="52B2C91D" w14:textId="1FDECC5F"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3</w:t>
      </w:r>
      <w:r w:rsidRPr="001B6B0B">
        <w:rPr>
          <w:rFonts w:hint="eastAsia"/>
          <w:color w:val="000000" w:themeColor="text1"/>
          <w:szCs w:val="24"/>
        </w:rPr>
        <w:t>.5</w:t>
      </w:r>
      <w:r w:rsidRPr="001B6B0B">
        <w:rPr>
          <w:color w:val="000000" w:themeColor="text1"/>
          <w:szCs w:val="24"/>
        </w:rPr>
        <w:t>摩擦</w:t>
      </w:r>
      <w:r w:rsidRPr="001B6B0B">
        <w:rPr>
          <w:rFonts w:hint="eastAsia"/>
          <w:color w:val="000000" w:themeColor="text1"/>
          <w:szCs w:val="24"/>
        </w:rPr>
        <w:t>头垂直作用力……</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1</w:t>
      </w:r>
      <w:r w:rsidRPr="001B6B0B">
        <w:rPr>
          <w:rFonts w:hint="eastAsia"/>
          <w:color w:val="000000" w:themeColor="text1"/>
          <w:szCs w:val="24"/>
        </w:rPr>
        <w:t>）</w:t>
      </w:r>
    </w:p>
    <w:p w14:paraId="2FDA4D8E" w14:textId="41531175"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3</w:t>
      </w:r>
      <w:r w:rsidRPr="001B6B0B">
        <w:rPr>
          <w:rFonts w:hint="eastAsia"/>
          <w:color w:val="000000" w:themeColor="text1"/>
          <w:szCs w:val="24"/>
        </w:rPr>
        <w:t>.6</w:t>
      </w:r>
      <w:r w:rsidRPr="001B6B0B">
        <w:rPr>
          <w:rFonts w:hint="eastAsia"/>
          <w:color w:val="000000" w:themeColor="text1"/>
          <w:szCs w:val="24"/>
        </w:rPr>
        <w:t>计数</w:t>
      </w:r>
      <w:r w:rsidR="00984FCB" w:rsidRPr="001B6B0B">
        <w:rPr>
          <w:rFonts w:hint="eastAsia"/>
          <w:color w:val="000000" w:themeColor="text1"/>
          <w:szCs w:val="24"/>
        </w:rPr>
        <w:t>误差</w:t>
      </w:r>
      <w:r w:rsidRPr="001B6B0B">
        <w:rPr>
          <w:rFonts w:hint="eastAsia"/>
          <w:color w:val="000000" w:themeColor="text1"/>
          <w:szCs w:val="24"/>
        </w:rPr>
        <w:t>……</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2</w:t>
      </w:r>
      <w:r w:rsidRPr="001B6B0B">
        <w:rPr>
          <w:rFonts w:hint="eastAsia"/>
          <w:color w:val="000000" w:themeColor="text1"/>
          <w:szCs w:val="24"/>
        </w:rPr>
        <w:t>）</w:t>
      </w:r>
    </w:p>
    <w:p w14:paraId="64DE0944" w14:textId="77777777" w:rsidR="00064710" w:rsidRPr="001B6B0B" w:rsidRDefault="004726A3">
      <w:pPr>
        <w:pStyle w:val="TOC1"/>
        <w:tabs>
          <w:tab w:val="right" w:leader="dot" w:pos="9060"/>
        </w:tabs>
        <w:rPr>
          <w:color w:val="000000" w:themeColor="text1"/>
          <w:szCs w:val="24"/>
        </w:rPr>
      </w:pPr>
      <w:r w:rsidRPr="001B6B0B">
        <w:rPr>
          <w:color w:val="000000" w:themeColor="text1"/>
          <w:szCs w:val="24"/>
        </w:rPr>
        <w:t>4</w:t>
      </w:r>
      <w:r w:rsidRPr="001B6B0B">
        <w:rPr>
          <w:rFonts w:hint="eastAsia"/>
          <w:color w:val="000000" w:themeColor="text1"/>
          <w:szCs w:val="24"/>
        </w:rPr>
        <w:t>校准条件……</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2</w:t>
      </w:r>
      <w:r w:rsidRPr="001B6B0B">
        <w:rPr>
          <w:rFonts w:hint="eastAsia"/>
          <w:color w:val="000000" w:themeColor="text1"/>
          <w:szCs w:val="24"/>
        </w:rPr>
        <w:t>）</w:t>
      </w:r>
    </w:p>
    <w:p w14:paraId="351656E3" w14:textId="2AD19125"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4</w:t>
      </w:r>
      <w:r w:rsidRPr="001B6B0B">
        <w:rPr>
          <w:rFonts w:hint="eastAsia"/>
          <w:color w:val="000000" w:themeColor="text1"/>
          <w:szCs w:val="24"/>
        </w:rPr>
        <w:t xml:space="preserve">.1 </w:t>
      </w:r>
      <w:r w:rsidRPr="001B6B0B">
        <w:rPr>
          <w:rFonts w:hint="eastAsia"/>
          <w:color w:val="000000" w:themeColor="text1"/>
          <w:szCs w:val="24"/>
        </w:rPr>
        <w:t>环境条件……</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2</w:t>
      </w:r>
      <w:r w:rsidRPr="001B6B0B">
        <w:rPr>
          <w:rFonts w:hint="eastAsia"/>
          <w:color w:val="000000" w:themeColor="text1"/>
          <w:szCs w:val="24"/>
        </w:rPr>
        <w:t>）</w:t>
      </w:r>
    </w:p>
    <w:p w14:paraId="35100C7F" w14:textId="44B9F189"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4</w:t>
      </w:r>
      <w:r w:rsidRPr="001B6B0B">
        <w:rPr>
          <w:rFonts w:hint="eastAsia"/>
          <w:color w:val="000000" w:themeColor="text1"/>
          <w:szCs w:val="24"/>
        </w:rPr>
        <w:t xml:space="preserve">.2 </w:t>
      </w:r>
      <w:r w:rsidRPr="001B6B0B">
        <w:rPr>
          <w:rFonts w:hint="eastAsia"/>
          <w:color w:val="000000" w:themeColor="text1"/>
          <w:szCs w:val="24"/>
        </w:rPr>
        <w:t>测量标准及其他设备……</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2</w:t>
      </w:r>
      <w:r w:rsidRPr="001B6B0B">
        <w:rPr>
          <w:rFonts w:hint="eastAsia"/>
          <w:color w:val="000000" w:themeColor="text1"/>
          <w:szCs w:val="24"/>
        </w:rPr>
        <w:t>）</w:t>
      </w:r>
    </w:p>
    <w:p w14:paraId="43BC294C" w14:textId="77777777" w:rsidR="00064710" w:rsidRPr="001B6B0B" w:rsidRDefault="004726A3">
      <w:pPr>
        <w:pStyle w:val="TOC1"/>
        <w:tabs>
          <w:tab w:val="right" w:leader="dot" w:pos="9060"/>
        </w:tabs>
        <w:rPr>
          <w:color w:val="000000" w:themeColor="text1"/>
          <w:szCs w:val="24"/>
        </w:rPr>
      </w:pPr>
      <w:r w:rsidRPr="001B6B0B">
        <w:rPr>
          <w:color w:val="000000" w:themeColor="text1"/>
          <w:szCs w:val="24"/>
        </w:rPr>
        <w:t>5</w:t>
      </w:r>
      <w:r w:rsidRPr="001B6B0B">
        <w:rPr>
          <w:rFonts w:hint="eastAsia"/>
          <w:color w:val="000000" w:themeColor="text1"/>
          <w:szCs w:val="24"/>
        </w:rPr>
        <w:t>校准项目和校准方法……</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2</w:t>
      </w:r>
      <w:r w:rsidRPr="001B6B0B">
        <w:rPr>
          <w:rFonts w:hint="eastAsia"/>
          <w:color w:val="000000" w:themeColor="text1"/>
          <w:szCs w:val="24"/>
        </w:rPr>
        <w:t>）</w:t>
      </w:r>
    </w:p>
    <w:p w14:paraId="24891530" w14:textId="416E6B6B"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5</w:t>
      </w:r>
      <w:r w:rsidRPr="001B6B0B">
        <w:rPr>
          <w:rFonts w:hint="eastAsia"/>
          <w:color w:val="000000" w:themeColor="text1"/>
          <w:szCs w:val="24"/>
        </w:rPr>
        <w:t xml:space="preserve">.1 </w:t>
      </w:r>
      <w:r w:rsidRPr="001B6B0B">
        <w:rPr>
          <w:rFonts w:hint="eastAsia"/>
          <w:color w:val="000000" w:themeColor="text1"/>
          <w:szCs w:val="24"/>
        </w:rPr>
        <w:t>校准项目……</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2</w:t>
      </w:r>
      <w:r w:rsidRPr="001B6B0B">
        <w:rPr>
          <w:rFonts w:hint="eastAsia"/>
          <w:color w:val="000000" w:themeColor="text1"/>
          <w:szCs w:val="24"/>
        </w:rPr>
        <w:t>）</w:t>
      </w:r>
    </w:p>
    <w:p w14:paraId="39FE9E57" w14:textId="441BB7D2" w:rsidR="00064710" w:rsidRPr="001B6B0B" w:rsidRDefault="004726A3" w:rsidP="00984FCB">
      <w:pPr>
        <w:pStyle w:val="TOC1"/>
        <w:tabs>
          <w:tab w:val="right" w:leader="dot" w:pos="9060"/>
        </w:tabs>
        <w:ind w:firstLineChars="200" w:firstLine="480"/>
        <w:rPr>
          <w:color w:val="000000" w:themeColor="text1"/>
          <w:szCs w:val="24"/>
        </w:rPr>
      </w:pPr>
      <w:r w:rsidRPr="001B6B0B">
        <w:rPr>
          <w:color w:val="000000" w:themeColor="text1"/>
          <w:szCs w:val="24"/>
        </w:rPr>
        <w:t>5</w:t>
      </w:r>
      <w:r w:rsidRPr="001B6B0B">
        <w:rPr>
          <w:rFonts w:hint="eastAsia"/>
          <w:color w:val="000000" w:themeColor="text1"/>
          <w:szCs w:val="24"/>
        </w:rPr>
        <w:t xml:space="preserve">.2 </w:t>
      </w:r>
      <w:r w:rsidRPr="001B6B0B">
        <w:rPr>
          <w:rFonts w:hint="eastAsia"/>
          <w:color w:val="000000" w:themeColor="text1"/>
          <w:szCs w:val="24"/>
        </w:rPr>
        <w:t>校准方法……</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3</w:t>
      </w:r>
      <w:r w:rsidRPr="001B6B0B">
        <w:rPr>
          <w:rFonts w:hint="eastAsia"/>
          <w:color w:val="000000" w:themeColor="text1"/>
          <w:szCs w:val="24"/>
        </w:rPr>
        <w:t>）</w:t>
      </w:r>
    </w:p>
    <w:p w14:paraId="780D4984" w14:textId="77777777" w:rsidR="00064710" w:rsidRPr="001B6B0B" w:rsidRDefault="004726A3">
      <w:pPr>
        <w:pStyle w:val="TOC1"/>
        <w:tabs>
          <w:tab w:val="right" w:leader="dot" w:pos="9060"/>
        </w:tabs>
        <w:rPr>
          <w:color w:val="000000" w:themeColor="text1"/>
          <w:szCs w:val="24"/>
        </w:rPr>
      </w:pPr>
      <w:r w:rsidRPr="001B6B0B">
        <w:rPr>
          <w:color w:val="000000" w:themeColor="text1"/>
          <w:szCs w:val="24"/>
        </w:rPr>
        <w:t>6</w:t>
      </w:r>
      <w:r w:rsidRPr="001B6B0B">
        <w:rPr>
          <w:rFonts w:hint="eastAsia"/>
          <w:color w:val="000000" w:themeColor="text1"/>
          <w:szCs w:val="24"/>
        </w:rPr>
        <w:t>校准结果的表达……</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4</w:t>
      </w:r>
      <w:r w:rsidRPr="001B6B0B">
        <w:rPr>
          <w:rFonts w:hint="eastAsia"/>
          <w:color w:val="000000" w:themeColor="text1"/>
          <w:szCs w:val="24"/>
        </w:rPr>
        <w:t>）</w:t>
      </w:r>
    </w:p>
    <w:p w14:paraId="30CA4BF5" w14:textId="77777777" w:rsidR="00064710" w:rsidRPr="001B6B0B" w:rsidRDefault="004726A3">
      <w:pPr>
        <w:pStyle w:val="TOC1"/>
        <w:tabs>
          <w:tab w:val="right" w:leader="dot" w:pos="9060"/>
        </w:tabs>
        <w:rPr>
          <w:color w:val="000000" w:themeColor="text1"/>
          <w:szCs w:val="24"/>
        </w:rPr>
      </w:pPr>
      <w:r w:rsidRPr="001B6B0B">
        <w:rPr>
          <w:color w:val="000000" w:themeColor="text1"/>
          <w:szCs w:val="24"/>
        </w:rPr>
        <w:t>7</w:t>
      </w:r>
      <w:r w:rsidRPr="001B6B0B">
        <w:rPr>
          <w:rFonts w:hint="eastAsia"/>
          <w:color w:val="000000" w:themeColor="text1"/>
          <w:szCs w:val="24"/>
        </w:rPr>
        <w:t>复校时间间隔……</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4</w:t>
      </w:r>
      <w:r w:rsidRPr="001B6B0B">
        <w:rPr>
          <w:rFonts w:hint="eastAsia"/>
          <w:color w:val="000000" w:themeColor="text1"/>
          <w:szCs w:val="24"/>
        </w:rPr>
        <w:t>）</w:t>
      </w:r>
    </w:p>
    <w:p w14:paraId="5BD0CB59" w14:textId="77777777" w:rsidR="00064710" w:rsidRPr="001B6B0B" w:rsidRDefault="004726A3">
      <w:pPr>
        <w:pStyle w:val="TOC1"/>
        <w:tabs>
          <w:tab w:val="right" w:leader="dot" w:pos="9060"/>
        </w:tabs>
        <w:rPr>
          <w:color w:val="000000" w:themeColor="text1"/>
          <w:szCs w:val="24"/>
        </w:rPr>
      </w:pPr>
      <w:r w:rsidRPr="001B6B0B">
        <w:rPr>
          <w:rFonts w:hint="eastAsia"/>
          <w:color w:val="000000" w:themeColor="text1"/>
          <w:szCs w:val="24"/>
        </w:rPr>
        <w:t>附录</w:t>
      </w:r>
      <w:r w:rsidRPr="001B6B0B">
        <w:rPr>
          <w:rFonts w:hint="eastAsia"/>
          <w:color w:val="000000" w:themeColor="text1"/>
          <w:szCs w:val="24"/>
        </w:rPr>
        <w:t xml:space="preserve">A </w:t>
      </w:r>
      <w:r w:rsidRPr="001B6B0B">
        <w:rPr>
          <w:rFonts w:hint="eastAsia"/>
          <w:color w:val="000000" w:themeColor="text1"/>
          <w:szCs w:val="24"/>
        </w:rPr>
        <w:t>校准记录参考格式（参考件）……</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5</w:t>
      </w:r>
      <w:r w:rsidRPr="001B6B0B">
        <w:rPr>
          <w:rFonts w:hint="eastAsia"/>
          <w:color w:val="000000" w:themeColor="text1"/>
          <w:szCs w:val="24"/>
        </w:rPr>
        <w:t>）</w:t>
      </w:r>
    </w:p>
    <w:p w14:paraId="7415EAE6" w14:textId="77777777" w:rsidR="00064710" w:rsidRPr="001B6B0B" w:rsidRDefault="004726A3">
      <w:pPr>
        <w:pStyle w:val="TOC1"/>
        <w:tabs>
          <w:tab w:val="right" w:leader="dot" w:pos="9060"/>
        </w:tabs>
        <w:rPr>
          <w:color w:val="000000" w:themeColor="text1"/>
          <w:szCs w:val="24"/>
        </w:rPr>
      </w:pPr>
      <w:r w:rsidRPr="001B6B0B">
        <w:rPr>
          <w:rFonts w:hint="eastAsia"/>
          <w:color w:val="000000" w:themeColor="text1"/>
          <w:szCs w:val="24"/>
        </w:rPr>
        <w:t>附录</w:t>
      </w:r>
      <w:r w:rsidRPr="001B6B0B">
        <w:rPr>
          <w:rFonts w:hint="eastAsia"/>
          <w:color w:val="000000" w:themeColor="text1"/>
          <w:szCs w:val="24"/>
        </w:rPr>
        <w:t xml:space="preserve">B </w:t>
      </w:r>
      <w:r w:rsidRPr="001B6B0B">
        <w:rPr>
          <w:rFonts w:hint="eastAsia"/>
          <w:color w:val="000000" w:themeColor="text1"/>
          <w:szCs w:val="24"/>
        </w:rPr>
        <w:t>校准证书内页参考格式（参考件）……</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6</w:t>
      </w:r>
      <w:r w:rsidRPr="001B6B0B">
        <w:rPr>
          <w:rFonts w:hint="eastAsia"/>
          <w:color w:val="000000" w:themeColor="text1"/>
          <w:szCs w:val="24"/>
        </w:rPr>
        <w:t>）</w:t>
      </w:r>
    </w:p>
    <w:p w14:paraId="07E16408" w14:textId="77777777" w:rsidR="00064710" w:rsidRPr="001B6B0B" w:rsidRDefault="004726A3">
      <w:pPr>
        <w:pStyle w:val="TOC1"/>
        <w:tabs>
          <w:tab w:val="right" w:leader="dot" w:pos="9060"/>
        </w:tabs>
        <w:rPr>
          <w:color w:val="000000" w:themeColor="text1"/>
          <w:szCs w:val="24"/>
        </w:rPr>
      </w:pPr>
      <w:r w:rsidRPr="001B6B0B">
        <w:rPr>
          <w:rFonts w:hint="eastAsia"/>
          <w:color w:val="000000" w:themeColor="text1"/>
          <w:szCs w:val="24"/>
        </w:rPr>
        <w:t>附录</w:t>
      </w:r>
      <w:r w:rsidRPr="001B6B0B">
        <w:rPr>
          <w:rFonts w:hint="eastAsia"/>
          <w:color w:val="000000" w:themeColor="text1"/>
          <w:szCs w:val="24"/>
        </w:rPr>
        <w:t xml:space="preserve">C </w:t>
      </w:r>
      <w:r w:rsidRPr="001B6B0B">
        <w:rPr>
          <w:color w:val="000000" w:themeColor="text1"/>
        </w:rPr>
        <w:t>摩擦</w:t>
      </w:r>
      <w:r w:rsidRPr="001B6B0B">
        <w:rPr>
          <w:rFonts w:hint="eastAsia"/>
          <w:color w:val="000000" w:themeColor="text1"/>
        </w:rPr>
        <w:t>频率</w:t>
      </w:r>
      <w:r w:rsidRPr="001B6B0B">
        <w:rPr>
          <w:rFonts w:hint="eastAsia"/>
          <w:color w:val="000000" w:themeColor="text1"/>
          <w:szCs w:val="24"/>
        </w:rPr>
        <w:t>示值误差的测量不确定度评定示例（参考件）……</w:t>
      </w:r>
      <w:proofErr w:type="gramStart"/>
      <w:r w:rsidRPr="001B6B0B">
        <w:rPr>
          <w:rFonts w:hint="eastAsia"/>
          <w:color w:val="000000" w:themeColor="text1"/>
          <w:szCs w:val="24"/>
        </w:rPr>
        <w:t>…………………</w:t>
      </w:r>
      <w:proofErr w:type="gramEnd"/>
      <w:r w:rsidRPr="001B6B0B">
        <w:rPr>
          <w:rFonts w:hint="eastAsia"/>
          <w:color w:val="000000" w:themeColor="text1"/>
          <w:szCs w:val="24"/>
        </w:rPr>
        <w:t>（</w:t>
      </w:r>
      <w:r w:rsidRPr="001B6B0B">
        <w:rPr>
          <w:rFonts w:hint="eastAsia"/>
          <w:color w:val="000000" w:themeColor="text1"/>
          <w:szCs w:val="24"/>
        </w:rPr>
        <w:t>7</w:t>
      </w:r>
      <w:r w:rsidRPr="001B6B0B">
        <w:rPr>
          <w:rFonts w:hint="eastAsia"/>
          <w:color w:val="000000" w:themeColor="text1"/>
          <w:szCs w:val="24"/>
        </w:rPr>
        <w:t>）</w:t>
      </w:r>
    </w:p>
    <w:p w14:paraId="6CC73EBA" w14:textId="3B5A1BCB" w:rsidR="00064710" w:rsidRPr="001B6B0B" w:rsidRDefault="004726A3">
      <w:pPr>
        <w:pStyle w:val="TOC1"/>
        <w:tabs>
          <w:tab w:val="right" w:leader="dot" w:pos="9060"/>
        </w:tabs>
        <w:rPr>
          <w:color w:val="000000" w:themeColor="text1"/>
          <w:szCs w:val="24"/>
        </w:rPr>
      </w:pPr>
      <w:r w:rsidRPr="001B6B0B">
        <w:rPr>
          <w:rFonts w:hint="eastAsia"/>
          <w:color w:val="000000" w:themeColor="text1"/>
          <w:szCs w:val="24"/>
        </w:rPr>
        <w:t>附录</w:t>
      </w:r>
      <w:r w:rsidRPr="001B6B0B">
        <w:rPr>
          <w:rFonts w:hint="eastAsia"/>
          <w:color w:val="000000" w:themeColor="text1"/>
          <w:szCs w:val="24"/>
        </w:rPr>
        <w:t xml:space="preserve">D </w:t>
      </w:r>
      <w:r w:rsidRPr="001B6B0B">
        <w:rPr>
          <w:color w:val="000000" w:themeColor="text1"/>
        </w:rPr>
        <w:t>摩擦</w:t>
      </w:r>
      <w:r w:rsidRPr="001B6B0B">
        <w:rPr>
          <w:rFonts w:hint="eastAsia"/>
          <w:color w:val="000000" w:themeColor="text1"/>
        </w:rPr>
        <w:t>头垂直作用力</w:t>
      </w:r>
      <w:r w:rsidRPr="001B6B0B">
        <w:rPr>
          <w:rFonts w:hint="eastAsia"/>
          <w:color w:val="000000" w:themeColor="text1"/>
          <w:szCs w:val="24"/>
        </w:rPr>
        <w:t>示值误差的测量不确定度评定示例（参考件）……</w:t>
      </w:r>
      <w:proofErr w:type="gramStart"/>
      <w:r w:rsidRPr="001B6B0B">
        <w:rPr>
          <w:rFonts w:hint="eastAsia"/>
          <w:color w:val="000000" w:themeColor="text1"/>
          <w:szCs w:val="24"/>
        </w:rPr>
        <w:t>……</w:t>
      </w:r>
      <w:proofErr w:type="gramEnd"/>
      <w:r w:rsidRPr="001B6B0B">
        <w:rPr>
          <w:rFonts w:hint="eastAsia"/>
          <w:color w:val="000000" w:themeColor="text1"/>
          <w:szCs w:val="24"/>
        </w:rPr>
        <w:t>（</w:t>
      </w:r>
      <w:r w:rsidR="00984FCB" w:rsidRPr="001B6B0B">
        <w:rPr>
          <w:color w:val="000000" w:themeColor="text1"/>
          <w:szCs w:val="24"/>
        </w:rPr>
        <w:t>9</w:t>
      </w:r>
      <w:r w:rsidRPr="001B6B0B">
        <w:rPr>
          <w:rFonts w:hint="eastAsia"/>
          <w:color w:val="000000" w:themeColor="text1"/>
          <w:szCs w:val="24"/>
        </w:rPr>
        <w:t>）</w:t>
      </w:r>
    </w:p>
    <w:p w14:paraId="32BE4BC6" w14:textId="77777777" w:rsidR="00064710" w:rsidRPr="001B6B0B" w:rsidRDefault="00064710">
      <w:pPr>
        <w:pStyle w:val="TOC1"/>
        <w:tabs>
          <w:tab w:val="right" w:leader="dot" w:pos="9060"/>
        </w:tabs>
        <w:rPr>
          <w:color w:val="000000" w:themeColor="text1"/>
          <w:szCs w:val="24"/>
        </w:rPr>
      </w:pPr>
    </w:p>
    <w:p w14:paraId="496DBB7A" w14:textId="77777777" w:rsidR="00064710" w:rsidRPr="001B6B0B" w:rsidRDefault="00064710">
      <w:pPr>
        <w:rPr>
          <w:color w:val="000000" w:themeColor="text1"/>
        </w:rPr>
      </w:pPr>
    </w:p>
    <w:p w14:paraId="11BE1B47" w14:textId="77777777" w:rsidR="00064710" w:rsidRPr="001B6B0B" w:rsidRDefault="00064710">
      <w:pPr>
        <w:pStyle w:val="TOC1"/>
        <w:tabs>
          <w:tab w:val="right" w:leader="dot" w:pos="9060"/>
        </w:tabs>
        <w:rPr>
          <w:color w:val="000000" w:themeColor="text1"/>
          <w:szCs w:val="24"/>
        </w:rPr>
      </w:pPr>
    </w:p>
    <w:p w14:paraId="5874224E" w14:textId="77777777" w:rsidR="00064710" w:rsidRPr="001B6B0B" w:rsidRDefault="004726A3">
      <w:pPr>
        <w:spacing w:before="640" w:after="560"/>
        <w:jc w:val="center"/>
        <w:outlineLvl w:val="0"/>
        <w:rPr>
          <w:rFonts w:eastAsia="黑体"/>
          <w:color w:val="000000" w:themeColor="text1"/>
          <w:sz w:val="44"/>
          <w:szCs w:val="44"/>
        </w:rPr>
      </w:pPr>
      <w:bookmarkStart w:id="0" w:name="_Toc425149441"/>
      <w:r w:rsidRPr="001B6B0B">
        <w:rPr>
          <w:rFonts w:eastAsia="黑体" w:hint="eastAsia"/>
          <w:color w:val="000000" w:themeColor="text1"/>
          <w:sz w:val="44"/>
          <w:szCs w:val="44"/>
        </w:rPr>
        <w:lastRenderedPageBreak/>
        <w:t>引言</w:t>
      </w:r>
      <w:bookmarkEnd w:id="0"/>
    </w:p>
    <w:p w14:paraId="7A54E4C5" w14:textId="77777777" w:rsidR="00064710" w:rsidRPr="001B6B0B" w:rsidRDefault="004726A3">
      <w:pPr>
        <w:spacing w:line="400" w:lineRule="exact"/>
        <w:ind w:firstLine="480"/>
        <w:rPr>
          <w:color w:val="000000" w:themeColor="text1"/>
          <w:sz w:val="24"/>
        </w:rPr>
      </w:pPr>
      <w:r w:rsidRPr="001B6B0B">
        <w:rPr>
          <w:color w:val="000000" w:themeColor="text1"/>
          <w:sz w:val="24"/>
        </w:rPr>
        <w:t>JJF 1071-2010</w:t>
      </w:r>
      <w:r w:rsidRPr="001B6B0B">
        <w:rPr>
          <w:color w:val="000000" w:themeColor="text1"/>
          <w:sz w:val="24"/>
        </w:rPr>
        <w:t>《国家计量校准规范编写规则》、</w:t>
      </w:r>
      <w:r w:rsidRPr="001B6B0B">
        <w:rPr>
          <w:color w:val="000000" w:themeColor="text1"/>
          <w:sz w:val="24"/>
        </w:rPr>
        <w:t>JJF 1001-2011</w:t>
      </w:r>
      <w:r w:rsidRPr="001B6B0B">
        <w:rPr>
          <w:color w:val="000000" w:themeColor="text1"/>
          <w:sz w:val="24"/>
        </w:rPr>
        <w:t>《通用计量名词术语》、</w:t>
      </w:r>
      <w:r w:rsidRPr="001B6B0B">
        <w:rPr>
          <w:color w:val="000000" w:themeColor="text1"/>
          <w:sz w:val="24"/>
        </w:rPr>
        <w:t>JJF 1059.1-2012</w:t>
      </w:r>
      <w:r w:rsidRPr="001B6B0B">
        <w:rPr>
          <w:color w:val="000000" w:themeColor="text1"/>
          <w:sz w:val="24"/>
        </w:rPr>
        <w:t>《测量不确定度评定与表示》共同构成支撑本校准规范制定工作的基础性系列规范。</w:t>
      </w:r>
    </w:p>
    <w:p w14:paraId="25D962FD" w14:textId="77777777" w:rsidR="00064710" w:rsidRPr="001B6B0B" w:rsidRDefault="004726A3">
      <w:pPr>
        <w:spacing w:line="400" w:lineRule="exact"/>
        <w:ind w:firstLine="480"/>
        <w:rPr>
          <w:color w:val="000000" w:themeColor="text1"/>
          <w:sz w:val="24"/>
        </w:rPr>
      </w:pPr>
      <w:r w:rsidRPr="001B6B0B">
        <w:rPr>
          <w:rFonts w:hint="eastAsia"/>
          <w:color w:val="000000" w:themeColor="text1"/>
          <w:sz w:val="24"/>
        </w:rPr>
        <w:t>本规范附录</w:t>
      </w:r>
      <w:r w:rsidRPr="001B6B0B">
        <w:rPr>
          <w:rFonts w:hint="eastAsia"/>
          <w:color w:val="000000" w:themeColor="text1"/>
          <w:sz w:val="24"/>
        </w:rPr>
        <w:t>A</w:t>
      </w:r>
      <w:r w:rsidRPr="001B6B0B">
        <w:rPr>
          <w:rFonts w:hint="eastAsia"/>
          <w:color w:val="000000" w:themeColor="text1"/>
          <w:sz w:val="24"/>
        </w:rPr>
        <w:t>“校准记录参考格式（参考件）”、附录</w:t>
      </w:r>
      <w:r w:rsidRPr="001B6B0B">
        <w:rPr>
          <w:rFonts w:hint="eastAsia"/>
          <w:color w:val="000000" w:themeColor="text1"/>
          <w:sz w:val="24"/>
        </w:rPr>
        <w:t>B</w:t>
      </w:r>
      <w:r w:rsidRPr="001B6B0B">
        <w:rPr>
          <w:rFonts w:hint="eastAsia"/>
          <w:color w:val="000000" w:themeColor="text1"/>
          <w:sz w:val="24"/>
        </w:rPr>
        <w:t>“校准证书内页参考格式（参考件）”、附录</w:t>
      </w:r>
      <w:r w:rsidRPr="001B6B0B">
        <w:rPr>
          <w:rFonts w:hint="eastAsia"/>
          <w:color w:val="000000" w:themeColor="text1"/>
          <w:sz w:val="24"/>
        </w:rPr>
        <w:t>C</w:t>
      </w:r>
      <w:r w:rsidRPr="001B6B0B">
        <w:rPr>
          <w:rFonts w:hint="eastAsia"/>
          <w:color w:val="000000" w:themeColor="text1"/>
          <w:sz w:val="24"/>
        </w:rPr>
        <w:t>“</w:t>
      </w:r>
      <w:r w:rsidRPr="001B6B0B">
        <w:rPr>
          <w:color w:val="000000" w:themeColor="text1"/>
          <w:sz w:val="24"/>
        </w:rPr>
        <w:t>摩擦</w:t>
      </w:r>
      <w:r w:rsidRPr="001B6B0B">
        <w:rPr>
          <w:rFonts w:hint="eastAsia"/>
          <w:color w:val="000000" w:themeColor="text1"/>
          <w:sz w:val="24"/>
        </w:rPr>
        <w:t>频率示值误差的测量不确定度评定示例（参考件）”、附录</w:t>
      </w:r>
      <w:r w:rsidRPr="001B6B0B">
        <w:rPr>
          <w:rFonts w:hint="eastAsia"/>
          <w:color w:val="000000" w:themeColor="text1"/>
          <w:sz w:val="24"/>
        </w:rPr>
        <w:t>D</w:t>
      </w:r>
      <w:r w:rsidRPr="001B6B0B">
        <w:rPr>
          <w:rFonts w:hint="eastAsia"/>
          <w:color w:val="000000" w:themeColor="text1"/>
          <w:sz w:val="24"/>
        </w:rPr>
        <w:t>“</w:t>
      </w:r>
      <w:r w:rsidRPr="001B6B0B">
        <w:rPr>
          <w:color w:val="000000" w:themeColor="text1"/>
          <w:sz w:val="24"/>
        </w:rPr>
        <w:t>摩擦</w:t>
      </w:r>
      <w:r w:rsidRPr="001B6B0B">
        <w:rPr>
          <w:rFonts w:hint="eastAsia"/>
          <w:color w:val="000000" w:themeColor="text1"/>
          <w:sz w:val="24"/>
        </w:rPr>
        <w:t>头垂直作用力示值误差的测量不确定度评定示例（参考件）”</w:t>
      </w:r>
      <w:r w:rsidR="003B18C0" w:rsidRPr="001B6B0B">
        <w:rPr>
          <w:rFonts w:hint="eastAsia"/>
          <w:color w:val="000000" w:themeColor="text1"/>
          <w:sz w:val="24"/>
        </w:rPr>
        <w:t>均</w:t>
      </w:r>
      <w:r w:rsidRPr="001B6B0B">
        <w:rPr>
          <w:rFonts w:hint="eastAsia"/>
          <w:color w:val="000000" w:themeColor="text1"/>
          <w:sz w:val="24"/>
        </w:rPr>
        <w:t>为资料性附录。</w:t>
      </w:r>
    </w:p>
    <w:p w14:paraId="1FB73C7C" w14:textId="77777777" w:rsidR="00064710" w:rsidRPr="001B6B0B" w:rsidRDefault="004726A3">
      <w:pPr>
        <w:spacing w:line="400" w:lineRule="exact"/>
        <w:ind w:firstLineChars="150" w:firstLine="360"/>
        <w:rPr>
          <w:color w:val="000000" w:themeColor="text1"/>
          <w:sz w:val="24"/>
        </w:rPr>
      </w:pPr>
      <w:r w:rsidRPr="001B6B0B">
        <w:rPr>
          <w:rFonts w:hint="eastAsia"/>
          <w:color w:val="000000" w:themeColor="text1"/>
          <w:sz w:val="24"/>
        </w:rPr>
        <w:t>本规范为首次发布。</w:t>
      </w:r>
    </w:p>
    <w:p w14:paraId="539819D7" w14:textId="77777777" w:rsidR="00064710" w:rsidRPr="001B6B0B" w:rsidRDefault="00064710">
      <w:pPr>
        <w:rPr>
          <w:rFonts w:eastAsia="黑体"/>
          <w:color w:val="000000" w:themeColor="text1"/>
          <w:sz w:val="32"/>
          <w:szCs w:val="32"/>
        </w:rPr>
      </w:pPr>
    </w:p>
    <w:p w14:paraId="0D24412C" w14:textId="77777777" w:rsidR="00064710" w:rsidRPr="001B6B0B" w:rsidRDefault="00064710">
      <w:pPr>
        <w:rPr>
          <w:rFonts w:eastAsia="黑体"/>
          <w:color w:val="000000" w:themeColor="text1"/>
          <w:sz w:val="32"/>
          <w:szCs w:val="32"/>
        </w:rPr>
        <w:sectPr w:rsidR="00064710" w:rsidRPr="001B6B0B">
          <w:footerReference w:type="default" r:id="rId15"/>
          <w:pgSz w:w="11906" w:h="16838"/>
          <w:pgMar w:top="1418" w:right="1418" w:bottom="1418" w:left="1418" w:header="1021" w:footer="1247" w:gutter="0"/>
          <w:pgNumType w:fmt="upperRoman" w:start="1"/>
          <w:cols w:space="720"/>
          <w:docGrid w:type="lines" w:linePitch="312"/>
        </w:sectPr>
      </w:pPr>
    </w:p>
    <w:p w14:paraId="42E4F652" w14:textId="77777777" w:rsidR="00064710" w:rsidRPr="001B6B0B" w:rsidRDefault="004726A3">
      <w:pPr>
        <w:pStyle w:val="aff0"/>
        <w:rPr>
          <w:rFonts w:ascii="Times New Roman"/>
          <w:color w:val="000000" w:themeColor="text1"/>
        </w:rPr>
      </w:pPr>
      <w:r w:rsidRPr="001B6B0B">
        <w:rPr>
          <w:rFonts w:ascii="Times New Roman" w:hint="eastAsia"/>
          <w:color w:val="000000" w:themeColor="text1"/>
        </w:rPr>
        <w:lastRenderedPageBreak/>
        <w:t>皮革摩擦色牢度试验机校准规范</w:t>
      </w:r>
    </w:p>
    <w:p w14:paraId="64CA909D" w14:textId="77777777" w:rsidR="00064710" w:rsidRPr="001B6B0B" w:rsidRDefault="004726A3" w:rsidP="00B32236">
      <w:pPr>
        <w:numPr>
          <w:ilvl w:val="0"/>
          <w:numId w:val="1"/>
        </w:numPr>
        <w:tabs>
          <w:tab w:val="clear" w:pos="425"/>
        </w:tabs>
        <w:spacing w:beforeLines="50" w:before="156" w:afterLines="50" w:after="156"/>
        <w:ind w:left="284" w:hanging="284"/>
        <w:outlineLvl w:val="0"/>
        <w:rPr>
          <w:rFonts w:eastAsia="黑体"/>
          <w:bCs/>
          <w:color w:val="000000" w:themeColor="text1"/>
          <w:kern w:val="10"/>
          <w:sz w:val="24"/>
        </w:rPr>
      </w:pPr>
      <w:bookmarkStart w:id="1" w:name="_Toc425149442"/>
      <w:r w:rsidRPr="001B6B0B">
        <w:rPr>
          <w:rFonts w:eastAsia="黑体" w:hint="eastAsia"/>
          <w:bCs/>
          <w:color w:val="000000" w:themeColor="text1"/>
          <w:kern w:val="10"/>
          <w:sz w:val="24"/>
        </w:rPr>
        <w:t>范围</w:t>
      </w:r>
      <w:bookmarkEnd w:id="1"/>
    </w:p>
    <w:p w14:paraId="4A1AB54B" w14:textId="77777777" w:rsidR="00064710" w:rsidRPr="001B6B0B" w:rsidRDefault="004726A3">
      <w:pPr>
        <w:spacing w:line="400" w:lineRule="exact"/>
        <w:ind w:firstLineChars="200" w:firstLine="480"/>
        <w:rPr>
          <w:color w:val="000000" w:themeColor="text1"/>
          <w:kern w:val="10"/>
          <w:sz w:val="24"/>
        </w:rPr>
      </w:pPr>
      <w:r w:rsidRPr="001B6B0B">
        <w:rPr>
          <w:rFonts w:hint="eastAsia"/>
          <w:color w:val="000000" w:themeColor="text1"/>
          <w:sz w:val="24"/>
        </w:rPr>
        <w:t>本规范适用于皮革摩擦色牢度试验机</w:t>
      </w:r>
      <w:r w:rsidRPr="001B6B0B">
        <w:rPr>
          <w:rFonts w:hint="eastAsia"/>
          <w:color w:val="000000" w:themeColor="text1"/>
          <w:kern w:val="10"/>
          <w:sz w:val="24"/>
        </w:rPr>
        <w:t>的校准。</w:t>
      </w:r>
    </w:p>
    <w:p w14:paraId="7DA9EB6A" w14:textId="77777777" w:rsidR="00064710" w:rsidRPr="001B6B0B" w:rsidRDefault="004726A3" w:rsidP="00B32236">
      <w:pPr>
        <w:numPr>
          <w:ilvl w:val="0"/>
          <w:numId w:val="1"/>
        </w:numPr>
        <w:tabs>
          <w:tab w:val="clear" w:pos="425"/>
        </w:tabs>
        <w:spacing w:beforeLines="50" w:before="156" w:afterLines="50" w:after="156"/>
        <w:ind w:left="284" w:hanging="284"/>
        <w:outlineLvl w:val="0"/>
        <w:rPr>
          <w:rFonts w:eastAsia="黑体"/>
          <w:bCs/>
          <w:color w:val="000000" w:themeColor="text1"/>
          <w:kern w:val="10"/>
          <w:sz w:val="24"/>
        </w:rPr>
      </w:pPr>
      <w:r w:rsidRPr="001B6B0B">
        <w:rPr>
          <w:rFonts w:eastAsia="黑体" w:hint="eastAsia"/>
          <w:bCs/>
          <w:color w:val="000000" w:themeColor="text1"/>
          <w:kern w:val="10"/>
          <w:sz w:val="24"/>
        </w:rPr>
        <w:t>概述</w:t>
      </w:r>
    </w:p>
    <w:p w14:paraId="2E182BF1" w14:textId="2F8191E1" w:rsidR="00064710" w:rsidRPr="001B6B0B" w:rsidRDefault="004726A3" w:rsidP="006C1B9C">
      <w:pPr>
        <w:pStyle w:val="aff"/>
        <w:spacing w:line="400" w:lineRule="exact"/>
        <w:ind w:firstLine="480"/>
        <w:rPr>
          <w:color w:val="000000" w:themeColor="text1"/>
          <w:sz w:val="24"/>
        </w:rPr>
      </w:pPr>
      <w:r w:rsidRPr="001B6B0B">
        <w:rPr>
          <w:rFonts w:hint="eastAsia"/>
          <w:color w:val="000000" w:themeColor="text1"/>
          <w:sz w:val="24"/>
        </w:rPr>
        <w:t>皮革摩擦色牢度试验机的试验原理是将被测的试样安装固定在金属平台上，磨</w:t>
      </w:r>
      <w:r w:rsidRPr="001B6B0B">
        <w:rPr>
          <w:color w:val="000000" w:themeColor="text1"/>
          <w:sz w:val="24"/>
        </w:rPr>
        <w:t>擦</w:t>
      </w:r>
      <w:r w:rsidRPr="001B6B0B">
        <w:rPr>
          <w:rFonts w:hint="eastAsia"/>
          <w:color w:val="000000" w:themeColor="text1"/>
          <w:sz w:val="24"/>
        </w:rPr>
        <w:t>头被赋予特定的压力压在试片表面进行往复式的摩擦测试，磨</w:t>
      </w:r>
      <w:r w:rsidRPr="001B6B0B">
        <w:rPr>
          <w:color w:val="000000" w:themeColor="text1"/>
          <w:sz w:val="24"/>
        </w:rPr>
        <w:t>擦</w:t>
      </w:r>
      <w:r w:rsidRPr="001B6B0B">
        <w:rPr>
          <w:rFonts w:hint="eastAsia"/>
          <w:color w:val="000000" w:themeColor="text1"/>
          <w:sz w:val="24"/>
        </w:rPr>
        <w:t>头与平台面相垂直，在一定的时间内，达到设定的次数时，自动停机，并记录被测试样的所有变化。</w:t>
      </w:r>
      <w:r w:rsidR="003B18C0" w:rsidRPr="001B6B0B">
        <w:rPr>
          <w:rFonts w:hint="eastAsia"/>
          <w:color w:val="000000" w:themeColor="text1"/>
          <w:sz w:val="24"/>
        </w:rPr>
        <w:t>常见</w:t>
      </w:r>
      <w:r w:rsidRPr="001B6B0B">
        <w:rPr>
          <w:rFonts w:hint="eastAsia"/>
          <w:color w:val="000000" w:themeColor="text1"/>
          <w:sz w:val="24"/>
        </w:rPr>
        <w:t>皮革摩擦色牢度试验机示意图见图</w:t>
      </w:r>
      <w:r w:rsidRPr="001B6B0B">
        <w:rPr>
          <w:color w:val="000000" w:themeColor="text1"/>
          <w:sz w:val="24"/>
        </w:rPr>
        <w:t>1</w:t>
      </w:r>
      <w:r w:rsidRPr="001B6B0B">
        <w:rPr>
          <w:rFonts w:hint="eastAsia"/>
          <w:color w:val="000000" w:themeColor="text1"/>
          <w:sz w:val="24"/>
        </w:rPr>
        <w:t>。</w:t>
      </w:r>
    </w:p>
    <w:p w14:paraId="59CA7FBB" w14:textId="77777777" w:rsidR="00B32236" w:rsidRPr="001B6B0B" w:rsidRDefault="00B32236" w:rsidP="006C1B9C">
      <w:pPr>
        <w:spacing w:line="360" w:lineRule="auto"/>
        <w:jc w:val="center"/>
        <w:rPr>
          <w:rFonts w:eastAsia="黑体" w:cs="Arial"/>
          <w:bCs/>
          <w:color w:val="000000" w:themeColor="text1"/>
          <w:kern w:val="10"/>
          <w:sz w:val="24"/>
        </w:rPr>
      </w:pPr>
      <w:r w:rsidRPr="001B6B0B">
        <w:rPr>
          <w:rFonts w:eastAsia="黑体" w:cs="Arial"/>
          <w:bCs/>
          <w:noProof/>
          <w:color w:val="000000" w:themeColor="text1"/>
          <w:kern w:val="10"/>
          <w:sz w:val="24"/>
        </w:rPr>
        <w:drawing>
          <wp:inline distT="0" distB="0" distL="0" distR="0" wp14:anchorId="0FD805AE" wp14:editId="5E40F6A8">
            <wp:extent cx="3735690" cy="2988551"/>
            <wp:effectExtent l="0" t="0" r="0" b="0"/>
            <wp:docPr id="5" name="图片 5" descr="C:\Users\Administrator\Desktop\摩擦色牢度-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strator\Desktop\摩擦色牢度-Model.jpg"/>
                    <pic:cNvPicPr>
                      <a:picLocks noChangeAspect="1" noChangeArrowheads="1"/>
                    </pic:cNvPicPr>
                  </pic:nvPicPr>
                  <pic:blipFill>
                    <a:blip r:embed="rId16" cstate="print"/>
                    <a:srcRect/>
                    <a:stretch>
                      <a:fillRect/>
                    </a:stretch>
                  </pic:blipFill>
                  <pic:spPr bwMode="auto">
                    <a:xfrm>
                      <a:off x="0" y="0"/>
                      <a:ext cx="3747953" cy="2998361"/>
                    </a:xfrm>
                    <a:prstGeom prst="rect">
                      <a:avLst/>
                    </a:prstGeom>
                    <a:noFill/>
                    <a:ln w="9525">
                      <a:noFill/>
                      <a:miter lim="800000"/>
                      <a:headEnd/>
                      <a:tailEnd/>
                    </a:ln>
                  </pic:spPr>
                </pic:pic>
              </a:graphicData>
            </a:graphic>
          </wp:inline>
        </w:drawing>
      </w:r>
    </w:p>
    <w:p w14:paraId="48930146" w14:textId="287C95FF" w:rsidR="00B32236" w:rsidRPr="001B6B0B" w:rsidRDefault="00B32236">
      <w:pPr>
        <w:spacing w:line="360" w:lineRule="auto"/>
        <w:ind w:left="425"/>
        <w:jc w:val="center"/>
        <w:rPr>
          <w:rFonts w:cs="Arial"/>
          <w:bCs/>
          <w:color w:val="000000" w:themeColor="text1"/>
          <w:kern w:val="10"/>
          <w:szCs w:val="21"/>
        </w:rPr>
      </w:pPr>
      <w:r w:rsidRPr="001B6B0B">
        <w:rPr>
          <w:rFonts w:cs="Arial" w:hint="eastAsia"/>
          <w:bCs/>
          <w:color w:val="000000" w:themeColor="text1"/>
          <w:kern w:val="10"/>
          <w:szCs w:val="21"/>
        </w:rPr>
        <w:t>1-</w:t>
      </w:r>
      <w:r w:rsidRPr="001B6B0B">
        <w:rPr>
          <w:rFonts w:cs="Arial" w:hint="eastAsia"/>
          <w:bCs/>
          <w:color w:val="000000" w:themeColor="text1"/>
          <w:kern w:val="10"/>
          <w:szCs w:val="21"/>
        </w:rPr>
        <w:t>砝码、</w:t>
      </w:r>
      <w:r w:rsidRPr="001B6B0B">
        <w:rPr>
          <w:rFonts w:cs="Arial" w:hint="eastAsia"/>
          <w:bCs/>
          <w:color w:val="000000" w:themeColor="text1"/>
          <w:kern w:val="10"/>
          <w:szCs w:val="21"/>
        </w:rPr>
        <w:t>2-</w:t>
      </w:r>
      <w:r w:rsidRPr="001B6B0B">
        <w:rPr>
          <w:rFonts w:cs="Arial" w:hint="eastAsia"/>
          <w:bCs/>
          <w:color w:val="000000" w:themeColor="text1"/>
          <w:kern w:val="10"/>
          <w:szCs w:val="21"/>
        </w:rPr>
        <w:t>毛毡垫、</w:t>
      </w:r>
      <w:r w:rsidRPr="001B6B0B">
        <w:rPr>
          <w:rFonts w:cs="Arial" w:hint="eastAsia"/>
          <w:bCs/>
          <w:color w:val="000000" w:themeColor="text1"/>
          <w:kern w:val="10"/>
          <w:szCs w:val="21"/>
        </w:rPr>
        <w:t>3-</w:t>
      </w:r>
      <w:r w:rsidRPr="001B6B0B">
        <w:rPr>
          <w:rFonts w:cs="Arial" w:hint="eastAsia"/>
          <w:bCs/>
          <w:color w:val="000000" w:themeColor="text1"/>
          <w:kern w:val="10"/>
          <w:szCs w:val="21"/>
        </w:rPr>
        <w:t>固定夹具、</w:t>
      </w:r>
      <w:r w:rsidRPr="001B6B0B">
        <w:rPr>
          <w:rFonts w:cs="Arial" w:hint="eastAsia"/>
          <w:bCs/>
          <w:color w:val="000000" w:themeColor="text1"/>
          <w:kern w:val="10"/>
          <w:szCs w:val="21"/>
        </w:rPr>
        <w:t>4-</w:t>
      </w:r>
      <w:r w:rsidRPr="001B6B0B">
        <w:rPr>
          <w:rFonts w:cs="Arial" w:hint="eastAsia"/>
          <w:bCs/>
          <w:color w:val="000000" w:themeColor="text1"/>
          <w:kern w:val="10"/>
          <w:szCs w:val="21"/>
        </w:rPr>
        <w:t>试样、</w:t>
      </w:r>
      <w:r w:rsidRPr="001B6B0B">
        <w:rPr>
          <w:rFonts w:cs="Arial" w:hint="eastAsia"/>
          <w:bCs/>
          <w:color w:val="000000" w:themeColor="text1"/>
          <w:kern w:val="10"/>
          <w:szCs w:val="21"/>
        </w:rPr>
        <w:t>5-</w:t>
      </w:r>
      <w:r w:rsidR="00A045CA" w:rsidRPr="001B6B0B">
        <w:rPr>
          <w:rFonts w:cs="Arial" w:hint="eastAsia"/>
          <w:bCs/>
          <w:color w:val="000000" w:themeColor="text1"/>
          <w:kern w:val="10"/>
          <w:szCs w:val="21"/>
        </w:rPr>
        <w:t>位置</w:t>
      </w:r>
      <w:r w:rsidRPr="001B6B0B">
        <w:rPr>
          <w:rFonts w:cs="Arial" w:hint="eastAsia"/>
          <w:bCs/>
          <w:color w:val="000000" w:themeColor="text1"/>
          <w:kern w:val="10"/>
          <w:szCs w:val="21"/>
        </w:rPr>
        <w:t>调整、</w:t>
      </w:r>
      <w:r w:rsidRPr="001B6B0B">
        <w:rPr>
          <w:rFonts w:cs="Arial" w:hint="eastAsia"/>
          <w:bCs/>
          <w:color w:val="000000" w:themeColor="text1"/>
          <w:kern w:val="10"/>
          <w:szCs w:val="21"/>
        </w:rPr>
        <w:t>6-</w:t>
      </w:r>
      <w:r w:rsidRPr="001B6B0B">
        <w:rPr>
          <w:rFonts w:cs="Arial" w:hint="eastAsia"/>
          <w:bCs/>
          <w:color w:val="000000" w:themeColor="text1"/>
          <w:kern w:val="10"/>
          <w:szCs w:val="21"/>
        </w:rPr>
        <w:t>控制面板、</w:t>
      </w:r>
      <w:r w:rsidRPr="001B6B0B">
        <w:rPr>
          <w:rFonts w:cs="Arial" w:hint="eastAsia"/>
          <w:bCs/>
          <w:color w:val="000000" w:themeColor="text1"/>
          <w:kern w:val="10"/>
          <w:szCs w:val="21"/>
        </w:rPr>
        <w:t>7-</w:t>
      </w:r>
      <w:r w:rsidRPr="001B6B0B">
        <w:rPr>
          <w:rFonts w:cs="Arial" w:hint="eastAsia"/>
          <w:bCs/>
          <w:color w:val="000000" w:themeColor="text1"/>
          <w:kern w:val="10"/>
          <w:szCs w:val="21"/>
        </w:rPr>
        <w:t>高度调节螺丝</w:t>
      </w:r>
    </w:p>
    <w:p w14:paraId="4AA4BA30" w14:textId="77777777" w:rsidR="00064710" w:rsidRPr="001B6B0B" w:rsidRDefault="004726A3">
      <w:pPr>
        <w:spacing w:line="360" w:lineRule="auto"/>
        <w:ind w:left="425"/>
        <w:jc w:val="center"/>
        <w:rPr>
          <w:rFonts w:cs="Arial"/>
          <w:bCs/>
          <w:color w:val="000000" w:themeColor="text1"/>
          <w:kern w:val="10"/>
          <w:szCs w:val="21"/>
        </w:rPr>
      </w:pPr>
      <w:r w:rsidRPr="001B6B0B">
        <w:rPr>
          <w:rFonts w:cs="Arial" w:hint="eastAsia"/>
          <w:bCs/>
          <w:color w:val="000000" w:themeColor="text1"/>
          <w:kern w:val="10"/>
          <w:szCs w:val="21"/>
        </w:rPr>
        <w:t>图</w:t>
      </w:r>
      <w:r w:rsidRPr="001B6B0B">
        <w:rPr>
          <w:rFonts w:cs="Arial" w:hint="eastAsia"/>
          <w:bCs/>
          <w:color w:val="000000" w:themeColor="text1"/>
          <w:kern w:val="10"/>
          <w:szCs w:val="21"/>
        </w:rPr>
        <w:t>1</w:t>
      </w:r>
      <w:r w:rsidRPr="001B6B0B">
        <w:rPr>
          <w:rFonts w:hint="eastAsia"/>
          <w:color w:val="000000" w:themeColor="text1"/>
          <w:szCs w:val="21"/>
        </w:rPr>
        <w:t>皮革摩擦色牢度试验机示意图</w:t>
      </w:r>
    </w:p>
    <w:p w14:paraId="2C87A286" w14:textId="77777777" w:rsidR="00064710" w:rsidRPr="001B6B0B" w:rsidRDefault="004726A3" w:rsidP="00B32236">
      <w:pPr>
        <w:numPr>
          <w:ilvl w:val="0"/>
          <w:numId w:val="1"/>
        </w:numPr>
        <w:tabs>
          <w:tab w:val="clear" w:pos="425"/>
        </w:tabs>
        <w:spacing w:beforeLines="50" w:before="156" w:afterLines="50" w:after="156"/>
        <w:ind w:left="284" w:hanging="284"/>
        <w:outlineLvl w:val="0"/>
        <w:rPr>
          <w:rFonts w:eastAsia="黑体"/>
          <w:bCs/>
          <w:color w:val="000000" w:themeColor="text1"/>
          <w:kern w:val="10"/>
          <w:sz w:val="24"/>
        </w:rPr>
      </w:pPr>
      <w:bookmarkStart w:id="2" w:name="_Toc425149445"/>
      <w:r w:rsidRPr="001B6B0B">
        <w:rPr>
          <w:rFonts w:eastAsia="黑体" w:hint="eastAsia"/>
          <w:bCs/>
          <w:color w:val="000000" w:themeColor="text1"/>
          <w:kern w:val="10"/>
          <w:sz w:val="24"/>
        </w:rPr>
        <w:t>计量特性</w:t>
      </w:r>
      <w:bookmarkEnd w:id="2"/>
    </w:p>
    <w:p w14:paraId="6A72B569" w14:textId="77777777" w:rsidR="00064710" w:rsidRPr="001B6B0B" w:rsidRDefault="004726A3">
      <w:pPr>
        <w:numPr>
          <w:ilvl w:val="1"/>
          <w:numId w:val="1"/>
        </w:numPr>
        <w:spacing w:line="400" w:lineRule="exact"/>
        <w:outlineLvl w:val="1"/>
        <w:rPr>
          <w:color w:val="000000" w:themeColor="text1"/>
          <w:sz w:val="24"/>
        </w:rPr>
      </w:pPr>
      <w:r w:rsidRPr="001B6B0B">
        <w:rPr>
          <w:color w:val="000000" w:themeColor="text1"/>
          <w:sz w:val="24"/>
        </w:rPr>
        <w:t>摩擦</w:t>
      </w:r>
      <w:r w:rsidRPr="001B6B0B">
        <w:rPr>
          <w:rFonts w:hint="eastAsia"/>
          <w:color w:val="000000" w:themeColor="text1"/>
          <w:sz w:val="24"/>
        </w:rPr>
        <w:t>频率</w:t>
      </w:r>
      <w:r w:rsidRPr="001B6B0B">
        <w:rPr>
          <w:color w:val="000000" w:themeColor="text1"/>
          <w:sz w:val="24"/>
        </w:rPr>
        <w:t>：（</w:t>
      </w:r>
      <w:r w:rsidRPr="001B6B0B">
        <w:rPr>
          <w:color w:val="000000" w:themeColor="text1"/>
          <w:sz w:val="24"/>
        </w:rPr>
        <w:t>40±2</w:t>
      </w:r>
      <w:r w:rsidRPr="001B6B0B">
        <w:rPr>
          <w:color w:val="000000" w:themeColor="text1"/>
          <w:sz w:val="24"/>
        </w:rPr>
        <w:t>）</w:t>
      </w:r>
      <w:r w:rsidR="009D6526" w:rsidRPr="001B6B0B">
        <w:rPr>
          <w:color w:val="000000" w:themeColor="text1"/>
          <w:sz w:val="24"/>
        </w:rPr>
        <w:t>r/</w:t>
      </w:r>
      <w:r w:rsidR="000958E8" w:rsidRPr="001B6B0B">
        <w:rPr>
          <w:color w:val="000000" w:themeColor="text1"/>
          <w:sz w:val="24"/>
        </w:rPr>
        <w:t>min</w:t>
      </w:r>
      <w:r w:rsidRPr="001B6B0B">
        <w:rPr>
          <w:rFonts w:hint="eastAsia"/>
          <w:color w:val="000000" w:themeColor="text1"/>
          <w:sz w:val="24"/>
        </w:rPr>
        <w:t>。</w:t>
      </w:r>
    </w:p>
    <w:p w14:paraId="4DA668F7" w14:textId="77777777" w:rsidR="00064710" w:rsidRPr="001B6B0B" w:rsidRDefault="004726A3">
      <w:pPr>
        <w:numPr>
          <w:ilvl w:val="1"/>
          <w:numId w:val="1"/>
        </w:numPr>
        <w:spacing w:line="400" w:lineRule="exact"/>
        <w:outlineLvl w:val="1"/>
        <w:rPr>
          <w:color w:val="000000" w:themeColor="text1"/>
          <w:sz w:val="24"/>
        </w:rPr>
      </w:pPr>
      <w:r w:rsidRPr="001B6B0B">
        <w:rPr>
          <w:rFonts w:hint="eastAsia"/>
          <w:color w:val="000000" w:themeColor="text1"/>
          <w:sz w:val="24"/>
        </w:rPr>
        <w:t>金属平台尺寸：≥（</w:t>
      </w:r>
      <w:r w:rsidRPr="001B6B0B">
        <w:rPr>
          <w:color w:val="000000" w:themeColor="text1"/>
          <w:sz w:val="24"/>
        </w:rPr>
        <w:t>80×25</w:t>
      </w:r>
      <w:r w:rsidRPr="001B6B0B">
        <w:rPr>
          <w:rFonts w:hint="eastAsia"/>
          <w:color w:val="000000" w:themeColor="text1"/>
          <w:sz w:val="24"/>
        </w:rPr>
        <w:t>）</w:t>
      </w:r>
      <w:r w:rsidRPr="001B6B0B">
        <w:rPr>
          <w:color w:val="000000" w:themeColor="text1"/>
          <w:sz w:val="24"/>
        </w:rPr>
        <w:t>mm</w:t>
      </w:r>
      <w:r w:rsidRPr="001B6B0B">
        <w:rPr>
          <w:rFonts w:hint="eastAsia"/>
          <w:color w:val="000000" w:themeColor="text1"/>
          <w:sz w:val="24"/>
        </w:rPr>
        <w:t>。</w:t>
      </w:r>
    </w:p>
    <w:p w14:paraId="0415B42F" w14:textId="77777777" w:rsidR="00064710" w:rsidRPr="001B6B0B" w:rsidRDefault="004726A3">
      <w:pPr>
        <w:numPr>
          <w:ilvl w:val="1"/>
          <w:numId w:val="1"/>
        </w:numPr>
        <w:spacing w:line="400" w:lineRule="exact"/>
        <w:outlineLvl w:val="1"/>
        <w:rPr>
          <w:color w:val="000000" w:themeColor="text1"/>
          <w:sz w:val="24"/>
        </w:rPr>
      </w:pPr>
      <w:r w:rsidRPr="001B6B0B">
        <w:rPr>
          <w:color w:val="000000" w:themeColor="text1"/>
          <w:sz w:val="24"/>
        </w:rPr>
        <w:t>两端夹具</w:t>
      </w:r>
      <w:r w:rsidR="00457D7D" w:rsidRPr="001B6B0B">
        <w:rPr>
          <w:rFonts w:hint="eastAsia"/>
          <w:color w:val="000000" w:themeColor="text1"/>
          <w:sz w:val="24"/>
        </w:rPr>
        <w:t>间距</w:t>
      </w:r>
      <w:r w:rsidRPr="001B6B0B">
        <w:rPr>
          <w:rFonts w:hint="eastAsia"/>
          <w:color w:val="000000" w:themeColor="text1"/>
          <w:sz w:val="24"/>
        </w:rPr>
        <w:t>：</w:t>
      </w:r>
      <w:r w:rsidR="00457D7D" w:rsidRPr="001B6B0B">
        <w:rPr>
          <w:rFonts w:hint="eastAsia"/>
          <w:color w:val="000000" w:themeColor="text1"/>
          <w:sz w:val="24"/>
        </w:rPr>
        <w:t>≥</w:t>
      </w:r>
      <w:r w:rsidRPr="001B6B0B">
        <w:rPr>
          <w:color w:val="000000" w:themeColor="text1"/>
          <w:sz w:val="24"/>
        </w:rPr>
        <w:t>80mm</w:t>
      </w:r>
      <w:r w:rsidRPr="001B6B0B">
        <w:rPr>
          <w:rFonts w:hint="eastAsia"/>
          <w:color w:val="000000" w:themeColor="text1"/>
          <w:sz w:val="24"/>
        </w:rPr>
        <w:t>。</w:t>
      </w:r>
    </w:p>
    <w:p w14:paraId="4FAE2A7E" w14:textId="77777777" w:rsidR="00064710" w:rsidRPr="001B6B0B" w:rsidRDefault="004726A3">
      <w:pPr>
        <w:numPr>
          <w:ilvl w:val="1"/>
          <w:numId w:val="1"/>
        </w:numPr>
        <w:spacing w:line="400" w:lineRule="exact"/>
        <w:outlineLvl w:val="1"/>
        <w:rPr>
          <w:color w:val="000000" w:themeColor="text1"/>
          <w:sz w:val="24"/>
        </w:rPr>
      </w:pPr>
      <w:r w:rsidRPr="001B6B0B">
        <w:rPr>
          <w:color w:val="000000" w:themeColor="text1"/>
          <w:sz w:val="24"/>
        </w:rPr>
        <w:t>摩擦</w:t>
      </w:r>
      <w:r w:rsidR="00457D7D" w:rsidRPr="001B6B0B">
        <w:rPr>
          <w:rFonts w:hint="eastAsia"/>
          <w:color w:val="000000" w:themeColor="text1"/>
          <w:sz w:val="24"/>
        </w:rPr>
        <w:t>行程</w:t>
      </w:r>
      <w:r w:rsidRPr="001B6B0B">
        <w:rPr>
          <w:rFonts w:hint="eastAsia"/>
          <w:color w:val="000000" w:themeColor="text1"/>
          <w:sz w:val="24"/>
        </w:rPr>
        <w:t>：（</w:t>
      </w:r>
      <w:r w:rsidRPr="001B6B0B">
        <w:rPr>
          <w:rFonts w:hint="eastAsia"/>
          <w:color w:val="000000" w:themeColor="text1"/>
          <w:sz w:val="24"/>
        </w:rPr>
        <w:t>35~40</w:t>
      </w:r>
      <w:r w:rsidRPr="001B6B0B">
        <w:rPr>
          <w:rFonts w:hint="eastAsia"/>
          <w:color w:val="000000" w:themeColor="text1"/>
          <w:sz w:val="24"/>
        </w:rPr>
        <w:t>）</w:t>
      </w:r>
      <w:r w:rsidRPr="001B6B0B">
        <w:rPr>
          <w:rFonts w:hint="eastAsia"/>
          <w:color w:val="000000" w:themeColor="text1"/>
          <w:sz w:val="24"/>
        </w:rPr>
        <w:t>mm</w:t>
      </w:r>
      <w:r w:rsidR="00457D7D" w:rsidRPr="001B6B0B">
        <w:rPr>
          <w:rFonts w:hint="eastAsia"/>
          <w:color w:val="000000" w:themeColor="text1"/>
          <w:sz w:val="24"/>
        </w:rPr>
        <w:t>。</w:t>
      </w:r>
    </w:p>
    <w:p w14:paraId="67A0FF2F" w14:textId="47E26ED5" w:rsidR="00064710" w:rsidRPr="001B6B0B" w:rsidRDefault="004726A3">
      <w:pPr>
        <w:numPr>
          <w:ilvl w:val="1"/>
          <w:numId w:val="1"/>
        </w:numPr>
        <w:spacing w:line="400" w:lineRule="exact"/>
        <w:outlineLvl w:val="1"/>
        <w:rPr>
          <w:color w:val="000000" w:themeColor="text1"/>
          <w:sz w:val="24"/>
        </w:rPr>
      </w:pPr>
      <w:r w:rsidRPr="001B6B0B">
        <w:rPr>
          <w:color w:val="000000" w:themeColor="text1"/>
          <w:sz w:val="24"/>
        </w:rPr>
        <w:t>摩擦</w:t>
      </w:r>
      <w:r w:rsidRPr="001B6B0B">
        <w:rPr>
          <w:rFonts w:hint="eastAsia"/>
          <w:color w:val="000000" w:themeColor="text1"/>
          <w:sz w:val="24"/>
        </w:rPr>
        <w:t>头垂直作用力</w:t>
      </w:r>
      <w:r w:rsidR="00AB7939" w:rsidRPr="001B6B0B">
        <w:rPr>
          <w:rFonts w:hint="eastAsia"/>
          <w:color w:val="000000" w:themeColor="text1"/>
          <w:sz w:val="24"/>
        </w:rPr>
        <w:t>：</w:t>
      </w:r>
      <w:r w:rsidR="00AB7939" w:rsidRPr="001B6B0B">
        <w:rPr>
          <w:color w:val="000000" w:themeColor="text1"/>
          <w:sz w:val="24"/>
        </w:rPr>
        <w:t>摩擦</w:t>
      </w:r>
      <w:r w:rsidR="00AB7939" w:rsidRPr="001B6B0B">
        <w:rPr>
          <w:rFonts w:hint="eastAsia"/>
          <w:color w:val="000000" w:themeColor="text1"/>
          <w:sz w:val="24"/>
        </w:rPr>
        <w:t>头垂直作用力</w:t>
      </w:r>
      <w:r w:rsidR="006C1B9C" w:rsidRPr="001B6B0B">
        <w:rPr>
          <w:rFonts w:hint="eastAsia"/>
          <w:color w:val="000000" w:themeColor="text1"/>
          <w:sz w:val="24"/>
        </w:rPr>
        <w:t>最大</w:t>
      </w:r>
      <w:r w:rsidRPr="001B6B0B">
        <w:rPr>
          <w:rFonts w:hint="eastAsia"/>
          <w:color w:val="000000" w:themeColor="text1"/>
          <w:sz w:val="24"/>
        </w:rPr>
        <w:t>允许误差符合表</w:t>
      </w:r>
      <w:r w:rsidRPr="001B6B0B">
        <w:rPr>
          <w:rFonts w:hint="eastAsia"/>
          <w:color w:val="000000" w:themeColor="text1"/>
          <w:sz w:val="24"/>
        </w:rPr>
        <w:t>1</w:t>
      </w:r>
      <w:r w:rsidRPr="001B6B0B">
        <w:rPr>
          <w:rFonts w:hint="eastAsia"/>
          <w:color w:val="000000" w:themeColor="text1"/>
          <w:sz w:val="24"/>
        </w:rPr>
        <w:t>要求。</w:t>
      </w:r>
    </w:p>
    <w:p w14:paraId="266A9EFE" w14:textId="77777777" w:rsidR="00064710" w:rsidRPr="001B6B0B" w:rsidRDefault="00064710">
      <w:pPr>
        <w:spacing w:line="400" w:lineRule="exact"/>
        <w:jc w:val="center"/>
        <w:rPr>
          <w:rFonts w:eastAsia="黑体"/>
          <w:color w:val="000000" w:themeColor="text1"/>
          <w:szCs w:val="21"/>
        </w:rPr>
      </w:pPr>
    </w:p>
    <w:p w14:paraId="636245D8" w14:textId="33589938" w:rsidR="00064710" w:rsidRPr="001B6B0B" w:rsidRDefault="00F905F1" w:rsidP="003B18C0">
      <w:pPr>
        <w:spacing w:line="400" w:lineRule="exact"/>
        <w:jc w:val="center"/>
        <w:rPr>
          <w:color w:val="000000" w:themeColor="text1"/>
          <w:sz w:val="24"/>
        </w:rPr>
      </w:pPr>
      <w:r w:rsidRPr="001B6B0B">
        <w:rPr>
          <w:rFonts w:eastAsia="黑体" w:hint="eastAsia"/>
          <w:color w:val="000000" w:themeColor="text1"/>
          <w:szCs w:val="21"/>
        </w:rPr>
        <w:lastRenderedPageBreak/>
        <w:t xml:space="preserve"> </w:t>
      </w:r>
      <w:r w:rsidRPr="001B6B0B">
        <w:rPr>
          <w:rFonts w:eastAsia="黑体"/>
          <w:color w:val="000000" w:themeColor="text1"/>
          <w:szCs w:val="21"/>
        </w:rPr>
        <w:t xml:space="preserve">                     </w:t>
      </w:r>
      <w:r w:rsidR="004726A3" w:rsidRPr="001B6B0B">
        <w:rPr>
          <w:rFonts w:eastAsia="黑体" w:hint="eastAsia"/>
          <w:color w:val="000000" w:themeColor="text1"/>
          <w:szCs w:val="21"/>
        </w:rPr>
        <w:t>表</w:t>
      </w:r>
      <w:r w:rsidR="004726A3" w:rsidRPr="001B6B0B">
        <w:rPr>
          <w:rFonts w:eastAsia="黑体" w:hint="eastAsia"/>
          <w:color w:val="000000" w:themeColor="text1"/>
          <w:szCs w:val="21"/>
        </w:rPr>
        <w:t>1</w:t>
      </w:r>
      <w:r w:rsidR="004726A3" w:rsidRPr="001B6B0B">
        <w:rPr>
          <w:rFonts w:eastAsia="黑体"/>
          <w:color w:val="000000" w:themeColor="text1"/>
          <w:szCs w:val="21"/>
        </w:rPr>
        <w:t>摩擦</w:t>
      </w:r>
      <w:r w:rsidR="004726A3" w:rsidRPr="001B6B0B">
        <w:rPr>
          <w:rFonts w:eastAsia="黑体" w:hint="eastAsia"/>
          <w:color w:val="000000" w:themeColor="text1"/>
          <w:szCs w:val="21"/>
        </w:rPr>
        <w:t>头垂直作用力最大允许误差</w:t>
      </w:r>
      <w:r w:rsidRPr="001B6B0B">
        <w:rPr>
          <w:rFonts w:eastAsia="黑体" w:hint="eastAsia"/>
          <w:color w:val="000000" w:themeColor="text1"/>
          <w:szCs w:val="21"/>
        </w:rPr>
        <w:t xml:space="preserve"> </w:t>
      </w:r>
      <w:r w:rsidRPr="001B6B0B">
        <w:rPr>
          <w:rFonts w:eastAsia="黑体"/>
          <w:color w:val="000000" w:themeColor="text1"/>
          <w:szCs w:val="21"/>
        </w:rPr>
        <w:t xml:space="preserve">             </w:t>
      </w:r>
      <w:r w:rsidR="004726A3" w:rsidRPr="001B6B0B">
        <w:rPr>
          <w:rFonts w:eastAsia="黑体" w:hint="eastAsia"/>
          <w:color w:val="000000" w:themeColor="text1"/>
          <w:szCs w:val="21"/>
        </w:rPr>
        <w:t>单位：</w:t>
      </w:r>
      <w:r w:rsidR="004726A3" w:rsidRPr="001B6B0B">
        <w:rPr>
          <w:rFonts w:hint="eastAsia"/>
          <w:color w:val="000000" w:themeColor="text1"/>
          <w:szCs w:val="21"/>
        </w:rPr>
        <w:t>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69"/>
        <w:gridCol w:w="1984"/>
        <w:gridCol w:w="1890"/>
      </w:tblGrid>
      <w:tr w:rsidR="001B6B0B" w:rsidRPr="001B6B0B" w14:paraId="35BF8863" w14:textId="77777777">
        <w:trPr>
          <w:trHeight w:val="275"/>
          <w:jc w:val="center"/>
        </w:trPr>
        <w:tc>
          <w:tcPr>
            <w:tcW w:w="4069" w:type="dxa"/>
            <w:vMerge w:val="restart"/>
            <w:vAlign w:val="center"/>
          </w:tcPr>
          <w:p w14:paraId="4C1E6BED"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项目</w:t>
            </w:r>
          </w:p>
        </w:tc>
        <w:tc>
          <w:tcPr>
            <w:tcW w:w="3874" w:type="dxa"/>
            <w:gridSpan w:val="2"/>
            <w:vAlign w:val="center"/>
          </w:tcPr>
          <w:p w14:paraId="461F319F" w14:textId="77777777" w:rsidR="00064710" w:rsidRPr="001B6B0B" w:rsidRDefault="004726A3">
            <w:pPr>
              <w:spacing w:line="360" w:lineRule="auto"/>
              <w:jc w:val="center"/>
              <w:rPr>
                <w:color w:val="000000" w:themeColor="text1"/>
                <w:szCs w:val="21"/>
              </w:rPr>
            </w:pPr>
            <w:r w:rsidRPr="001B6B0B">
              <w:rPr>
                <w:color w:val="000000" w:themeColor="text1"/>
                <w:szCs w:val="21"/>
              </w:rPr>
              <w:t>摩擦</w:t>
            </w:r>
            <w:r w:rsidRPr="001B6B0B">
              <w:rPr>
                <w:rFonts w:hint="eastAsia"/>
                <w:color w:val="000000" w:themeColor="text1"/>
                <w:szCs w:val="21"/>
              </w:rPr>
              <w:t>头垂直作用力</w:t>
            </w:r>
          </w:p>
        </w:tc>
      </w:tr>
      <w:tr w:rsidR="001B6B0B" w:rsidRPr="001B6B0B" w14:paraId="5FD62851" w14:textId="77777777">
        <w:trPr>
          <w:trHeight w:val="215"/>
          <w:jc w:val="center"/>
        </w:trPr>
        <w:tc>
          <w:tcPr>
            <w:tcW w:w="4069" w:type="dxa"/>
            <w:vMerge/>
            <w:vAlign w:val="center"/>
          </w:tcPr>
          <w:p w14:paraId="0FE01FD3" w14:textId="77777777" w:rsidR="00064710" w:rsidRPr="001B6B0B" w:rsidRDefault="00064710">
            <w:pPr>
              <w:spacing w:line="360" w:lineRule="auto"/>
              <w:jc w:val="center"/>
              <w:rPr>
                <w:color w:val="000000" w:themeColor="text1"/>
                <w:szCs w:val="21"/>
              </w:rPr>
            </w:pPr>
          </w:p>
        </w:tc>
        <w:tc>
          <w:tcPr>
            <w:tcW w:w="1984" w:type="dxa"/>
            <w:vAlign w:val="center"/>
          </w:tcPr>
          <w:p w14:paraId="24319DAC"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4.9</w:t>
            </w:r>
          </w:p>
        </w:tc>
        <w:tc>
          <w:tcPr>
            <w:tcW w:w="1890" w:type="dxa"/>
            <w:vAlign w:val="center"/>
          </w:tcPr>
          <w:p w14:paraId="1E7A95EB"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9.8</w:t>
            </w:r>
          </w:p>
        </w:tc>
      </w:tr>
      <w:tr w:rsidR="001B6B0B" w:rsidRPr="001B6B0B" w14:paraId="1337FA14" w14:textId="77777777">
        <w:trPr>
          <w:trHeight w:val="168"/>
          <w:jc w:val="center"/>
        </w:trPr>
        <w:tc>
          <w:tcPr>
            <w:tcW w:w="4069" w:type="dxa"/>
            <w:vAlign w:val="center"/>
          </w:tcPr>
          <w:p w14:paraId="35D5A45C" w14:textId="77777777" w:rsidR="00064710" w:rsidRPr="001B6B0B" w:rsidRDefault="004726A3">
            <w:pPr>
              <w:spacing w:line="360" w:lineRule="auto"/>
              <w:jc w:val="center"/>
              <w:rPr>
                <w:color w:val="000000" w:themeColor="text1"/>
                <w:szCs w:val="21"/>
              </w:rPr>
            </w:pPr>
            <w:r w:rsidRPr="001B6B0B">
              <w:rPr>
                <w:color w:val="000000" w:themeColor="text1"/>
                <w:szCs w:val="21"/>
              </w:rPr>
              <w:t>摩擦</w:t>
            </w:r>
            <w:r w:rsidRPr="001B6B0B">
              <w:rPr>
                <w:rFonts w:hint="eastAsia"/>
                <w:color w:val="000000" w:themeColor="text1"/>
                <w:szCs w:val="21"/>
              </w:rPr>
              <w:t>头垂直作用力最大允许误差</w:t>
            </w:r>
          </w:p>
        </w:tc>
        <w:tc>
          <w:tcPr>
            <w:tcW w:w="1984" w:type="dxa"/>
            <w:vAlign w:val="center"/>
          </w:tcPr>
          <w:p w14:paraId="600F3DB4" w14:textId="77777777" w:rsidR="00064710" w:rsidRPr="001B6B0B" w:rsidRDefault="00457D7D">
            <w:pPr>
              <w:spacing w:line="360" w:lineRule="auto"/>
              <w:jc w:val="center"/>
              <w:rPr>
                <w:color w:val="000000" w:themeColor="text1"/>
                <w:szCs w:val="21"/>
              </w:rPr>
            </w:pPr>
            <w:r w:rsidRPr="001B6B0B">
              <w:rPr>
                <w:rFonts w:hint="eastAsia"/>
                <w:color w:val="000000" w:themeColor="text1"/>
                <w:szCs w:val="21"/>
              </w:rPr>
              <w:t>±</w:t>
            </w:r>
            <w:r w:rsidR="004726A3" w:rsidRPr="001B6B0B">
              <w:rPr>
                <w:rFonts w:hint="eastAsia"/>
                <w:color w:val="000000" w:themeColor="text1"/>
                <w:szCs w:val="21"/>
              </w:rPr>
              <w:t>0.1</w:t>
            </w:r>
          </w:p>
        </w:tc>
        <w:tc>
          <w:tcPr>
            <w:tcW w:w="1890" w:type="dxa"/>
            <w:vAlign w:val="center"/>
          </w:tcPr>
          <w:p w14:paraId="43BF0BE4" w14:textId="77777777" w:rsidR="00064710" w:rsidRPr="001B6B0B" w:rsidRDefault="00457D7D">
            <w:pPr>
              <w:spacing w:line="360" w:lineRule="auto"/>
              <w:jc w:val="center"/>
              <w:rPr>
                <w:color w:val="000000" w:themeColor="text1"/>
                <w:szCs w:val="21"/>
              </w:rPr>
            </w:pPr>
            <w:r w:rsidRPr="001B6B0B">
              <w:rPr>
                <w:rFonts w:hint="eastAsia"/>
                <w:color w:val="000000" w:themeColor="text1"/>
                <w:szCs w:val="21"/>
              </w:rPr>
              <w:t>±</w:t>
            </w:r>
            <w:r w:rsidR="004726A3" w:rsidRPr="001B6B0B">
              <w:rPr>
                <w:rFonts w:hint="eastAsia"/>
                <w:color w:val="000000" w:themeColor="text1"/>
                <w:szCs w:val="21"/>
              </w:rPr>
              <w:t>0.2</w:t>
            </w:r>
          </w:p>
        </w:tc>
      </w:tr>
    </w:tbl>
    <w:p w14:paraId="65819958" w14:textId="77777777" w:rsidR="00064710" w:rsidRPr="001B6B0B" w:rsidRDefault="004726A3">
      <w:pPr>
        <w:numPr>
          <w:ilvl w:val="1"/>
          <w:numId w:val="1"/>
        </w:numPr>
        <w:spacing w:line="400" w:lineRule="exact"/>
        <w:outlineLvl w:val="1"/>
        <w:rPr>
          <w:rFonts w:ascii="宋体" w:hAnsi="宋体"/>
          <w:color w:val="000000" w:themeColor="text1"/>
          <w:sz w:val="24"/>
        </w:rPr>
      </w:pPr>
      <w:r w:rsidRPr="001B6B0B">
        <w:rPr>
          <w:rFonts w:ascii="宋体" w:hAnsi="宋体" w:hint="eastAsia"/>
          <w:color w:val="000000" w:themeColor="text1"/>
          <w:sz w:val="24"/>
        </w:rPr>
        <w:t>计数</w:t>
      </w:r>
      <w:r w:rsidR="0053730B" w:rsidRPr="001B6B0B">
        <w:rPr>
          <w:rFonts w:ascii="宋体" w:hAnsi="宋体" w:hint="eastAsia"/>
          <w:color w:val="000000" w:themeColor="text1"/>
          <w:sz w:val="24"/>
        </w:rPr>
        <w:t>误差</w:t>
      </w:r>
      <w:r w:rsidRPr="001B6B0B">
        <w:rPr>
          <w:rFonts w:ascii="宋体" w:hAnsi="宋体" w:hint="eastAsia"/>
          <w:color w:val="000000" w:themeColor="text1"/>
          <w:sz w:val="24"/>
        </w:rPr>
        <w:t>：</w:t>
      </w:r>
      <w:r w:rsidR="0053730B" w:rsidRPr="001B6B0B">
        <w:rPr>
          <w:color w:val="000000" w:themeColor="text1"/>
          <w:sz w:val="24"/>
        </w:rPr>
        <w:t>±1</w:t>
      </w:r>
      <w:r w:rsidR="0053730B" w:rsidRPr="001B6B0B">
        <w:rPr>
          <w:rFonts w:hint="eastAsia"/>
          <w:color w:val="000000" w:themeColor="text1"/>
          <w:sz w:val="24"/>
        </w:rPr>
        <w:t>次</w:t>
      </w:r>
      <w:r w:rsidRPr="001B6B0B">
        <w:rPr>
          <w:rFonts w:ascii="宋体" w:hAnsi="宋体" w:hint="eastAsia"/>
          <w:color w:val="000000" w:themeColor="text1"/>
          <w:sz w:val="24"/>
        </w:rPr>
        <w:t>。</w:t>
      </w:r>
    </w:p>
    <w:p w14:paraId="37E4BB22" w14:textId="77777777" w:rsidR="00064710" w:rsidRPr="001B6B0B" w:rsidRDefault="004726A3" w:rsidP="00B32236">
      <w:pPr>
        <w:numPr>
          <w:ilvl w:val="0"/>
          <w:numId w:val="1"/>
        </w:numPr>
        <w:tabs>
          <w:tab w:val="clear" w:pos="425"/>
        </w:tabs>
        <w:spacing w:beforeLines="50" w:before="156" w:afterLines="50" w:after="156"/>
        <w:ind w:left="284" w:hanging="284"/>
        <w:outlineLvl w:val="0"/>
        <w:rPr>
          <w:rFonts w:eastAsia="黑体"/>
          <w:bCs/>
          <w:color w:val="000000" w:themeColor="text1"/>
          <w:kern w:val="10"/>
          <w:sz w:val="24"/>
        </w:rPr>
      </w:pPr>
      <w:bookmarkStart w:id="3" w:name="_Toc425149452"/>
      <w:r w:rsidRPr="001B6B0B">
        <w:rPr>
          <w:rFonts w:eastAsia="黑体" w:hint="eastAsia"/>
          <w:bCs/>
          <w:color w:val="000000" w:themeColor="text1"/>
          <w:kern w:val="10"/>
          <w:sz w:val="24"/>
        </w:rPr>
        <w:t>校准条件</w:t>
      </w:r>
      <w:bookmarkEnd w:id="3"/>
    </w:p>
    <w:p w14:paraId="5CEBCBFC" w14:textId="77777777" w:rsidR="00064710" w:rsidRPr="001B6B0B" w:rsidRDefault="004726A3">
      <w:pPr>
        <w:numPr>
          <w:ilvl w:val="1"/>
          <w:numId w:val="1"/>
        </w:numPr>
        <w:spacing w:line="400" w:lineRule="exact"/>
        <w:ind w:left="709" w:hanging="709"/>
        <w:rPr>
          <w:color w:val="000000" w:themeColor="text1"/>
          <w:sz w:val="24"/>
          <w:szCs w:val="40"/>
        </w:rPr>
      </w:pPr>
      <w:bookmarkStart w:id="4" w:name="_Toc425149453"/>
      <w:r w:rsidRPr="001B6B0B">
        <w:rPr>
          <w:rFonts w:hint="eastAsia"/>
          <w:color w:val="000000" w:themeColor="text1"/>
          <w:sz w:val="24"/>
          <w:szCs w:val="40"/>
        </w:rPr>
        <w:t>环境条件</w:t>
      </w:r>
      <w:bookmarkEnd w:id="4"/>
    </w:p>
    <w:p w14:paraId="5CFD6B12" w14:textId="77777777" w:rsidR="00064710" w:rsidRPr="001B6B0B" w:rsidRDefault="004726A3">
      <w:pPr>
        <w:numPr>
          <w:ilvl w:val="2"/>
          <w:numId w:val="1"/>
        </w:numPr>
        <w:spacing w:line="400" w:lineRule="exact"/>
        <w:rPr>
          <w:color w:val="000000" w:themeColor="text1"/>
          <w:sz w:val="24"/>
        </w:rPr>
      </w:pPr>
      <w:r w:rsidRPr="001B6B0B">
        <w:rPr>
          <w:rFonts w:hint="eastAsia"/>
          <w:color w:val="000000" w:themeColor="text1"/>
          <w:sz w:val="24"/>
        </w:rPr>
        <w:t>温度：</w:t>
      </w:r>
      <w:r w:rsidRPr="001B6B0B">
        <w:rPr>
          <w:rFonts w:hint="eastAsia"/>
          <w:color w:val="000000" w:themeColor="text1"/>
          <w:sz w:val="24"/>
          <w:szCs w:val="40"/>
        </w:rPr>
        <w:t>10</w:t>
      </w:r>
      <w:r w:rsidRPr="001B6B0B">
        <w:rPr>
          <w:rFonts w:hint="eastAsia"/>
          <w:color w:val="000000" w:themeColor="text1"/>
          <w:sz w:val="24"/>
          <w:szCs w:val="40"/>
        </w:rPr>
        <w:t>℃～</w:t>
      </w:r>
      <w:r w:rsidRPr="001B6B0B">
        <w:rPr>
          <w:rFonts w:hint="eastAsia"/>
          <w:color w:val="000000" w:themeColor="text1"/>
          <w:sz w:val="24"/>
          <w:szCs w:val="40"/>
        </w:rPr>
        <w:t>30</w:t>
      </w:r>
      <w:r w:rsidRPr="001B6B0B">
        <w:rPr>
          <w:rFonts w:hint="eastAsia"/>
          <w:color w:val="000000" w:themeColor="text1"/>
          <w:sz w:val="24"/>
          <w:szCs w:val="40"/>
        </w:rPr>
        <w:t>℃</w:t>
      </w:r>
      <w:r w:rsidRPr="001B6B0B">
        <w:rPr>
          <w:rFonts w:hint="eastAsia"/>
          <w:color w:val="000000" w:themeColor="text1"/>
          <w:sz w:val="24"/>
        </w:rPr>
        <w:t>，相对湿度不大于</w:t>
      </w:r>
      <w:r w:rsidRPr="001B6B0B">
        <w:rPr>
          <w:rFonts w:hint="eastAsia"/>
          <w:color w:val="000000" w:themeColor="text1"/>
          <w:sz w:val="24"/>
          <w:szCs w:val="40"/>
        </w:rPr>
        <w:t>80%</w:t>
      </w:r>
      <w:r w:rsidRPr="001B6B0B">
        <w:rPr>
          <w:rFonts w:hint="eastAsia"/>
          <w:color w:val="000000" w:themeColor="text1"/>
          <w:sz w:val="24"/>
        </w:rPr>
        <w:t>。</w:t>
      </w:r>
    </w:p>
    <w:p w14:paraId="01017A4B" w14:textId="77777777" w:rsidR="00064710" w:rsidRPr="001B6B0B" w:rsidRDefault="004726A3">
      <w:pPr>
        <w:numPr>
          <w:ilvl w:val="2"/>
          <w:numId w:val="1"/>
        </w:numPr>
        <w:spacing w:line="400" w:lineRule="exact"/>
        <w:rPr>
          <w:color w:val="000000" w:themeColor="text1"/>
          <w:sz w:val="24"/>
        </w:rPr>
      </w:pPr>
      <w:r w:rsidRPr="001B6B0B">
        <w:rPr>
          <w:rFonts w:hint="eastAsia"/>
          <w:color w:val="000000" w:themeColor="text1"/>
          <w:sz w:val="24"/>
        </w:rPr>
        <w:t>校准时不得有影响校准结果的外观缺陷及振动、电磁场或其它干扰源。</w:t>
      </w:r>
    </w:p>
    <w:p w14:paraId="30BD402D" w14:textId="77777777" w:rsidR="00064710" w:rsidRPr="001B6B0B" w:rsidRDefault="004726A3">
      <w:pPr>
        <w:numPr>
          <w:ilvl w:val="1"/>
          <w:numId w:val="1"/>
        </w:numPr>
        <w:spacing w:line="400" w:lineRule="exact"/>
        <w:ind w:left="709" w:hanging="709"/>
        <w:rPr>
          <w:color w:val="000000" w:themeColor="text1"/>
          <w:sz w:val="24"/>
          <w:szCs w:val="40"/>
        </w:rPr>
      </w:pPr>
      <w:bookmarkStart w:id="5" w:name="_Toc425149454"/>
      <w:bookmarkStart w:id="6" w:name="_Hlk39953007"/>
      <w:r w:rsidRPr="001B6B0B">
        <w:rPr>
          <w:rFonts w:hint="eastAsia"/>
          <w:color w:val="000000" w:themeColor="text1"/>
          <w:sz w:val="24"/>
          <w:szCs w:val="40"/>
        </w:rPr>
        <w:t>测量标准及其他设备</w:t>
      </w:r>
      <w:bookmarkEnd w:id="5"/>
      <w:bookmarkEnd w:id="6"/>
    </w:p>
    <w:p w14:paraId="6753C946" w14:textId="77777777" w:rsidR="00064710" w:rsidRPr="001B6B0B" w:rsidRDefault="004726A3">
      <w:pPr>
        <w:spacing w:line="400" w:lineRule="exact"/>
        <w:ind w:leftChars="100" w:left="210" w:firstLineChars="100" w:firstLine="240"/>
        <w:rPr>
          <w:color w:val="000000" w:themeColor="text1"/>
          <w:sz w:val="24"/>
        </w:rPr>
      </w:pPr>
      <w:r w:rsidRPr="001B6B0B">
        <w:rPr>
          <w:rFonts w:hint="eastAsia"/>
          <w:color w:val="000000" w:themeColor="text1"/>
          <w:sz w:val="24"/>
          <w:szCs w:val="40"/>
        </w:rPr>
        <w:t>测量标准及其他设备</w:t>
      </w:r>
      <w:r w:rsidRPr="001B6B0B">
        <w:rPr>
          <w:rFonts w:hint="eastAsia"/>
          <w:color w:val="000000" w:themeColor="text1"/>
          <w:sz w:val="24"/>
        </w:rPr>
        <w:t>见表</w:t>
      </w:r>
      <w:r w:rsidRPr="001B6B0B">
        <w:rPr>
          <w:rFonts w:hint="eastAsia"/>
          <w:color w:val="000000" w:themeColor="text1"/>
          <w:sz w:val="24"/>
        </w:rPr>
        <w:t>2</w:t>
      </w:r>
      <w:r w:rsidRPr="001B6B0B">
        <w:rPr>
          <w:rFonts w:hint="eastAsia"/>
          <w:color w:val="000000" w:themeColor="text1"/>
          <w:sz w:val="24"/>
        </w:rPr>
        <w:t>。</w:t>
      </w:r>
    </w:p>
    <w:p w14:paraId="145D805A" w14:textId="77777777" w:rsidR="00064710" w:rsidRPr="001B6B0B" w:rsidRDefault="004726A3">
      <w:pPr>
        <w:spacing w:line="360" w:lineRule="auto"/>
        <w:ind w:left="567"/>
        <w:jc w:val="center"/>
        <w:rPr>
          <w:rFonts w:eastAsia="黑体"/>
          <w:color w:val="000000" w:themeColor="text1"/>
          <w:szCs w:val="21"/>
        </w:rPr>
      </w:pPr>
      <w:r w:rsidRPr="001B6B0B">
        <w:rPr>
          <w:rFonts w:eastAsia="黑体" w:hint="eastAsia"/>
          <w:color w:val="000000" w:themeColor="text1"/>
          <w:szCs w:val="21"/>
        </w:rPr>
        <w:t>表</w:t>
      </w:r>
      <w:r w:rsidRPr="001B6B0B">
        <w:rPr>
          <w:rFonts w:eastAsia="黑体" w:hint="eastAsia"/>
          <w:color w:val="000000" w:themeColor="text1"/>
          <w:szCs w:val="21"/>
        </w:rPr>
        <w:t xml:space="preserve">2  </w:t>
      </w:r>
      <w:r w:rsidRPr="001B6B0B">
        <w:rPr>
          <w:rFonts w:eastAsia="黑体" w:hint="eastAsia"/>
          <w:color w:val="000000" w:themeColor="text1"/>
          <w:szCs w:val="21"/>
        </w:rPr>
        <w:t>测量标准及其他设备</w:t>
      </w:r>
    </w:p>
    <w:tbl>
      <w:tblPr>
        <w:tblW w:w="8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2263"/>
        <w:gridCol w:w="2108"/>
        <w:gridCol w:w="3426"/>
      </w:tblGrid>
      <w:tr w:rsidR="001B6B0B" w:rsidRPr="001B6B0B" w14:paraId="331A5005" w14:textId="77777777">
        <w:trPr>
          <w:trHeight w:val="457"/>
          <w:jc w:val="center"/>
        </w:trPr>
        <w:tc>
          <w:tcPr>
            <w:tcW w:w="629" w:type="dxa"/>
            <w:tcMar>
              <w:left w:w="57" w:type="dxa"/>
              <w:right w:w="57" w:type="dxa"/>
            </w:tcMar>
            <w:vAlign w:val="center"/>
          </w:tcPr>
          <w:p w14:paraId="6211A681" w14:textId="77777777" w:rsidR="00064710" w:rsidRPr="001B6B0B" w:rsidRDefault="004726A3">
            <w:pPr>
              <w:spacing w:before="156" w:after="156"/>
              <w:jc w:val="center"/>
              <w:rPr>
                <w:color w:val="000000" w:themeColor="text1"/>
                <w:szCs w:val="21"/>
              </w:rPr>
            </w:pPr>
            <w:r w:rsidRPr="001B6B0B">
              <w:rPr>
                <w:rFonts w:hint="eastAsia"/>
                <w:color w:val="000000" w:themeColor="text1"/>
                <w:szCs w:val="21"/>
              </w:rPr>
              <w:t>序号</w:t>
            </w:r>
          </w:p>
        </w:tc>
        <w:tc>
          <w:tcPr>
            <w:tcW w:w="2263" w:type="dxa"/>
            <w:tcMar>
              <w:left w:w="57" w:type="dxa"/>
              <w:right w:w="57" w:type="dxa"/>
            </w:tcMar>
            <w:vAlign w:val="center"/>
          </w:tcPr>
          <w:p w14:paraId="5A2D8A57" w14:textId="77777777" w:rsidR="00064710" w:rsidRPr="001B6B0B" w:rsidRDefault="004726A3">
            <w:pPr>
              <w:spacing w:before="156" w:after="156"/>
              <w:jc w:val="center"/>
              <w:rPr>
                <w:color w:val="000000" w:themeColor="text1"/>
                <w:szCs w:val="21"/>
              </w:rPr>
            </w:pPr>
            <w:r w:rsidRPr="001B6B0B">
              <w:rPr>
                <w:rFonts w:hint="eastAsia"/>
                <w:color w:val="000000" w:themeColor="text1"/>
                <w:szCs w:val="21"/>
              </w:rPr>
              <w:t>校准项目</w:t>
            </w:r>
          </w:p>
        </w:tc>
        <w:tc>
          <w:tcPr>
            <w:tcW w:w="2108" w:type="dxa"/>
            <w:vAlign w:val="center"/>
          </w:tcPr>
          <w:p w14:paraId="2020FF87" w14:textId="77777777" w:rsidR="00064710" w:rsidRPr="001B6B0B" w:rsidRDefault="004726A3">
            <w:pPr>
              <w:spacing w:before="156" w:after="156"/>
              <w:jc w:val="center"/>
              <w:rPr>
                <w:color w:val="000000" w:themeColor="text1"/>
                <w:szCs w:val="21"/>
              </w:rPr>
            </w:pPr>
            <w:r w:rsidRPr="001B6B0B">
              <w:rPr>
                <w:rFonts w:hint="eastAsia"/>
                <w:color w:val="000000" w:themeColor="text1"/>
                <w:szCs w:val="21"/>
              </w:rPr>
              <w:t>测量仪器名称</w:t>
            </w:r>
          </w:p>
        </w:tc>
        <w:tc>
          <w:tcPr>
            <w:tcW w:w="3426" w:type="dxa"/>
            <w:tcMar>
              <w:left w:w="57" w:type="dxa"/>
              <w:right w:w="57" w:type="dxa"/>
            </w:tcMar>
            <w:vAlign w:val="center"/>
          </w:tcPr>
          <w:p w14:paraId="2CF7A24E" w14:textId="77777777" w:rsidR="00064710" w:rsidRPr="001B6B0B" w:rsidRDefault="004726A3">
            <w:pPr>
              <w:spacing w:before="156" w:after="156"/>
              <w:jc w:val="center"/>
              <w:rPr>
                <w:color w:val="000000" w:themeColor="text1"/>
                <w:szCs w:val="21"/>
              </w:rPr>
            </w:pPr>
            <w:r w:rsidRPr="001B6B0B">
              <w:rPr>
                <w:rFonts w:hint="eastAsia"/>
                <w:color w:val="000000" w:themeColor="text1"/>
                <w:szCs w:val="21"/>
              </w:rPr>
              <w:t>计量性能</w:t>
            </w:r>
          </w:p>
        </w:tc>
      </w:tr>
      <w:tr w:rsidR="001B6B0B" w:rsidRPr="001B6B0B" w14:paraId="7E7D70D4" w14:textId="77777777">
        <w:trPr>
          <w:trHeight w:val="454"/>
          <w:jc w:val="center"/>
        </w:trPr>
        <w:tc>
          <w:tcPr>
            <w:tcW w:w="629" w:type="dxa"/>
            <w:tcMar>
              <w:left w:w="57" w:type="dxa"/>
              <w:right w:w="57" w:type="dxa"/>
            </w:tcMar>
            <w:vAlign w:val="center"/>
          </w:tcPr>
          <w:p w14:paraId="137CA6D0"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1</w:t>
            </w:r>
          </w:p>
        </w:tc>
        <w:tc>
          <w:tcPr>
            <w:tcW w:w="2263" w:type="dxa"/>
            <w:tcMar>
              <w:left w:w="57" w:type="dxa"/>
              <w:right w:w="57" w:type="dxa"/>
            </w:tcMar>
            <w:vAlign w:val="center"/>
          </w:tcPr>
          <w:p w14:paraId="3018289E"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摩擦频率</w:t>
            </w:r>
          </w:p>
        </w:tc>
        <w:tc>
          <w:tcPr>
            <w:tcW w:w="2108" w:type="dxa"/>
            <w:vAlign w:val="center"/>
          </w:tcPr>
          <w:p w14:paraId="29DB11F0"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转速表</w:t>
            </w:r>
          </w:p>
        </w:tc>
        <w:tc>
          <w:tcPr>
            <w:tcW w:w="3426" w:type="dxa"/>
            <w:tcMar>
              <w:left w:w="57" w:type="dxa"/>
              <w:right w:w="57" w:type="dxa"/>
            </w:tcMar>
            <w:vAlign w:val="center"/>
          </w:tcPr>
          <w:p w14:paraId="544BE42D" w14:textId="77777777" w:rsidR="00064710" w:rsidRPr="001B6B0B" w:rsidRDefault="003B18C0">
            <w:pPr>
              <w:spacing w:before="100" w:beforeAutospacing="1" w:after="100" w:afterAutospacing="1"/>
              <w:jc w:val="center"/>
              <w:rPr>
                <w:color w:val="000000" w:themeColor="text1"/>
                <w:szCs w:val="21"/>
                <w:vertAlign w:val="superscript"/>
              </w:rPr>
            </w:pPr>
            <w:r w:rsidRPr="001B6B0B">
              <w:rPr>
                <w:rFonts w:ascii="宋体" w:hAnsi="宋体" w:hint="eastAsia"/>
                <w:color w:val="000000" w:themeColor="text1"/>
                <w:szCs w:val="21"/>
              </w:rPr>
              <w:t>准确度：</w:t>
            </w:r>
            <w:r w:rsidR="008F52DB" w:rsidRPr="001B6B0B">
              <w:rPr>
                <w:rFonts w:ascii="宋体" w:hAnsi="宋体" w:hint="eastAsia"/>
                <w:color w:val="000000" w:themeColor="text1"/>
                <w:szCs w:val="21"/>
              </w:rPr>
              <w:t>≤</w:t>
            </w:r>
            <w:r w:rsidR="008F52DB" w:rsidRPr="001B6B0B">
              <w:rPr>
                <w:color w:val="000000" w:themeColor="text1"/>
                <w:szCs w:val="21"/>
              </w:rPr>
              <w:t>0.5</w:t>
            </w:r>
            <w:r w:rsidR="008F52DB" w:rsidRPr="001B6B0B">
              <w:rPr>
                <w:rFonts w:hint="eastAsia"/>
                <w:color w:val="000000" w:themeColor="text1"/>
                <w:szCs w:val="21"/>
              </w:rPr>
              <w:t>级</w:t>
            </w:r>
          </w:p>
        </w:tc>
      </w:tr>
      <w:tr w:rsidR="001B6B0B" w:rsidRPr="001B6B0B" w14:paraId="545091A5" w14:textId="77777777">
        <w:trPr>
          <w:trHeight w:val="454"/>
          <w:jc w:val="center"/>
        </w:trPr>
        <w:tc>
          <w:tcPr>
            <w:tcW w:w="629" w:type="dxa"/>
            <w:tcMar>
              <w:left w:w="57" w:type="dxa"/>
              <w:right w:w="57" w:type="dxa"/>
            </w:tcMar>
            <w:vAlign w:val="center"/>
          </w:tcPr>
          <w:p w14:paraId="2D5E7718"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2</w:t>
            </w:r>
          </w:p>
        </w:tc>
        <w:tc>
          <w:tcPr>
            <w:tcW w:w="2263" w:type="dxa"/>
            <w:tcMar>
              <w:left w:w="57" w:type="dxa"/>
              <w:right w:w="57" w:type="dxa"/>
            </w:tcMar>
            <w:vAlign w:val="center"/>
          </w:tcPr>
          <w:p w14:paraId="1C0B93C9"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金属平台尺寸</w:t>
            </w:r>
          </w:p>
        </w:tc>
        <w:tc>
          <w:tcPr>
            <w:tcW w:w="2108" w:type="dxa"/>
            <w:vAlign w:val="center"/>
          </w:tcPr>
          <w:p w14:paraId="0331451D"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游标卡尺</w:t>
            </w:r>
          </w:p>
        </w:tc>
        <w:tc>
          <w:tcPr>
            <w:tcW w:w="3426" w:type="dxa"/>
            <w:tcMar>
              <w:left w:w="57" w:type="dxa"/>
              <w:right w:w="57" w:type="dxa"/>
            </w:tcMar>
            <w:vAlign w:val="center"/>
          </w:tcPr>
          <w:p w14:paraId="14351AC4" w14:textId="77777777" w:rsidR="00064710" w:rsidRPr="001B6B0B" w:rsidRDefault="009D6526">
            <w:pPr>
              <w:spacing w:before="100" w:beforeAutospacing="1" w:after="100" w:afterAutospacing="1"/>
              <w:jc w:val="center"/>
              <w:rPr>
                <w:color w:val="000000" w:themeColor="text1"/>
                <w:szCs w:val="21"/>
              </w:rPr>
            </w:pPr>
            <w:r w:rsidRPr="001B6B0B">
              <w:rPr>
                <w:rFonts w:hint="eastAsia"/>
                <w:color w:val="000000" w:themeColor="text1"/>
                <w:szCs w:val="21"/>
              </w:rPr>
              <w:t>MPE</w:t>
            </w:r>
            <w:r w:rsidRPr="001B6B0B">
              <w:rPr>
                <w:rFonts w:hint="eastAsia"/>
                <w:color w:val="000000" w:themeColor="text1"/>
                <w:szCs w:val="21"/>
              </w:rPr>
              <w:t>：±</w:t>
            </w:r>
            <w:r w:rsidRPr="001B6B0B">
              <w:rPr>
                <w:rFonts w:hint="eastAsia"/>
                <w:color w:val="000000" w:themeColor="text1"/>
                <w:szCs w:val="21"/>
              </w:rPr>
              <w:t>0.03 mm</w:t>
            </w:r>
          </w:p>
        </w:tc>
      </w:tr>
      <w:tr w:rsidR="001B6B0B" w:rsidRPr="001B6B0B" w14:paraId="49980F30" w14:textId="77777777">
        <w:trPr>
          <w:trHeight w:val="454"/>
          <w:jc w:val="center"/>
        </w:trPr>
        <w:tc>
          <w:tcPr>
            <w:tcW w:w="629" w:type="dxa"/>
            <w:tcMar>
              <w:left w:w="57" w:type="dxa"/>
              <w:right w:w="57" w:type="dxa"/>
            </w:tcMar>
            <w:vAlign w:val="center"/>
          </w:tcPr>
          <w:p w14:paraId="31F03983"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3</w:t>
            </w:r>
          </w:p>
        </w:tc>
        <w:tc>
          <w:tcPr>
            <w:tcW w:w="2263" w:type="dxa"/>
            <w:tcMar>
              <w:left w:w="57" w:type="dxa"/>
              <w:right w:w="57" w:type="dxa"/>
            </w:tcMar>
            <w:vAlign w:val="center"/>
          </w:tcPr>
          <w:p w14:paraId="67DB36DF"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两端夹具</w:t>
            </w:r>
            <w:r w:rsidR="008F52DB" w:rsidRPr="001B6B0B">
              <w:rPr>
                <w:rFonts w:hint="eastAsia"/>
                <w:color w:val="000000" w:themeColor="text1"/>
                <w:szCs w:val="21"/>
              </w:rPr>
              <w:t>间距</w:t>
            </w:r>
          </w:p>
        </w:tc>
        <w:tc>
          <w:tcPr>
            <w:tcW w:w="2108" w:type="dxa"/>
            <w:vAlign w:val="center"/>
          </w:tcPr>
          <w:p w14:paraId="5FD4F282"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游标卡尺</w:t>
            </w:r>
          </w:p>
        </w:tc>
        <w:tc>
          <w:tcPr>
            <w:tcW w:w="3426" w:type="dxa"/>
            <w:tcMar>
              <w:left w:w="57" w:type="dxa"/>
              <w:right w:w="57" w:type="dxa"/>
            </w:tcMar>
            <w:vAlign w:val="center"/>
          </w:tcPr>
          <w:p w14:paraId="07685BD8" w14:textId="77777777" w:rsidR="00064710" w:rsidRPr="001B6B0B" w:rsidRDefault="009D6526" w:rsidP="009D6526">
            <w:pPr>
              <w:spacing w:before="100" w:beforeAutospacing="1" w:after="100" w:afterAutospacing="1"/>
              <w:jc w:val="center"/>
              <w:rPr>
                <w:color w:val="000000" w:themeColor="text1"/>
                <w:szCs w:val="21"/>
              </w:rPr>
            </w:pPr>
            <w:r w:rsidRPr="001B6B0B">
              <w:rPr>
                <w:rFonts w:hint="eastAsia"/>
                <w:color w:val="000000" w:themeColor="text1"/>
                <w:szCs w:val="21"/>
              </w:rPr>
              <w:t>MPE</w:t>
            </w:r>
            <w:r w:rsidRPr="001B6B0B">
              <w:rPr>
                <w:rFonts w:hint="eastAsia"/>
                <w:color w:val="000000" w:themeColor="text1"/>
                <w:szCs w:val="21"/>
              </w:rPr>
              <w:t>：±</w:t>
            </w:r>
            <w:r w:rsidRPr="001B6B0B">
              <w:rPr>
                <w:rFonts w:hint="eastAsia"/>
                <w:color w:val="000000" w:themeColor="text1"/>
                <w:szCs w:val="21"/>
              </w:rPr>
              <w:t>0.03 mm</w:t>
            </w:r>
          </w:p>
        </w:tc>
      </w:tr>
      <w:tr w:rsidR="001B6B0B" w:rsidRPr="001B6B0B" w14:paraId="07343C39" w14:textId="77777777">
        <w:trPr>
          <w:trHeight w:val="454"/>
          <w:jc w:val="center"/>
        </w:trPr>
        <w:tc>
          <w:tcPr>
            <w:tcW w:w="629" w:type="dxa"/>
            <w:tcMar>
              <w:left w:w="57" w:type="dxa"/>
              <w:right w:w="57" w:type="dxa"/>
            </w:tcMar>
            <w:vAlign w:val="center"/>
          </w:tcPr>
          <w:p w14:paraId="698B743C"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4</w:t>
            </w:r>
          </w:p>
        </w:tc>
        <w:tc>
          <w:tcPr>
            <w:tcW w:w="2263" w:type="dxa"/>
            <w:tcMar>
              <w:left w:w="57" w:type="dxa"/>
              <w:right w:w="57" w:type="dxa"/>
            </w:tcMar>
            <w:vAlign w:val="center"/>
          </w:tcPr>
          <w:p w14:paraId="25F70CCC"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摩擦</w:t>
            </w:r>
            <w:r w:rsidR="008F52DB" w:rsidRPr="001B6B0B">
              <w:rPr>
                <w:rFonts w:hint="eastAsia"/>
                <w:color w:val="000000" w:themeColor="text1"/>
                <w:szCs w:val="21"/>
              </w:rPr>
              <w:t>行程</w:t>
            </w:r>
          </w:p>
        </w:tc>
        <w:tc>
          <w:tcPr>
            <w:tcW w:w="2108" w:type="dxa"/>
            <w:vAlign w:val="center"/>
          </w:tcPr>
          <w:p w14:paraId="11B2B046"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游标卡尺</w:t>
            </w:r>
          </w:p>
        </w:tc>
        <w:tc>
          <w:tcPr>
            <w:tcW w:w="3426" w:type="dxa"/>
            <w:tcMar>
              <w:left w:w="57" w:type="dxa"/>
              <w:right w:w="57" w:type="dxa"/>
            </w:tcMar>
            <w:vAlign w:val="center"/>
          </w:tcPr>
          <w:p w14:paraId="0F212FD2" w14:textId="77777777" w:rsidR="00064710" w:rsidRPr="001B6B0B" w:rsidRDefault="009D6526" w:rsidP="009D6526">
            <w:pPr>
              <w:spacing w:before="100" w:beforeAutospacing="1" w:after="100" w:afterAutospacing="1"/>
              <w:jc w:val="center"/>
              <w:rPr>
                <w:color w:val="000000" w:themeColor="text1"/>
                <w:szCs w:val="21"/>
              </w:rPr>
            </w:pPr>
            <w:r w:rsidRPr="001B6B0B">
              <w:rPr>
                <w:rFonts w:hint="eastAsia"/>
                <w:color w:val="000000" w:themeColor="text1"/>
                <w:szCs w:val="21"/>
              </w:rPr>
              <w:t>MPE</w:t>
            </w:r>
            <w:r w:rsidRPr="001B6B0B">
              <w:rPr>
                <w:rFonts w:hint="eastAsia"/>
                <w:color w:val="000000" w:themeColor="text1"/>
                <w:szCs w:val="21"/>
              </w:rPr>
              <w:t>：±</w:t>
            </w:r>
            <w:r w:rsidRPr="001B6B0B">
              <w:rPr>
                <w:rFonts w:hint="eastAsia"/>
                <w:color w:val="000000" w:themeColor="text1"/>
                <w:szCs w:val="21"/>
              </w:rPr>
              <w:t>0.02 mm</w:t>
            </w:r>
          </w:p>
        </w:tc>
      </w:tr>
      <w:tr w:rsidR="001B6B0B" w:rsidRPr="001B6B0B" w14:paraId="24BB8788" w14:textId="77777777">
        <w:trPr>
          <w:trHeight w:val="454"/>
          <w:jc w:val="center"/>
        </w:trPr>
        <w:tc>
          <w:tcPr>
            <w:tcW w:w="629" w:type="dxa"/>
            <w:tcMar>
              <w:left w:w="57" w:type="dxa"/>
              <w:right w:w="57" w:type="dxa"/>
            </w:tcMar>
            <w:vAlign w:val="center"/>
          </w:tcPr>
          <w:p w14:paraId="79F6FB45"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5</w:t>
            </w:r>
          </w:p>
        </w:tc>
        <w:tc>
          <w:tcPr>
            <w:tcW w:w="2263" w:type="dxa"/>
            <w:tcMar>
              <w:left w:w="57" w:type="dxa"/>
              <w:right w:w="57" w:type="dxa"/>
            </w:tcMar>
            <w:vAlign w:val="center"/>
          </w:tcPr>
          <w:p w14:paraId="1312787C"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摩擦头垂直作用力</w:t>
            </w:r>
          </w:p>
        </w:tc>
        <w:tc>
          <w:tcPr>
            <w:tcW w:w="2108" w:type="dxa"/>
            <w:vAlign w:val="center"/>
          </w:tcPr>
          <w:p w14:paraId="46A4EE9C" w14:textId="77777777" w:rsidR="00064710" w:rsidRPr="001B6B0B" w:rsidRDefault="004726A3">
            <w:pPr>
              <w:spacing w:before="100" w:beforeAutospacing="1" w:after="100" w:afterAutospacing="1"/>
              <w:jc w:val="center"/>
              <w:rPr>
                <w:color w:val="000000" w:themeColor="text1"/>
                <w:szCs w:val="21"/>
              </w:rPr>
            </w:pPr>
            <w:r w:rsidRPr="001B6B0B">
              <w:rPr>
                <w:rFonts w:hint="eastAsia"/>
                <w:color w:val="000000" w:themeColor="text1"/>
                <w:szCs w:val="21"/>
              </w:rPr>
              <w:t>标准测力仪</w:t>
            </w:r>
          </w:p>
        </w:tc>
        <w:tc>
          <w:tcPr>
            <w:tcW w:w="3426" w:type="dxa"/>
            <w:tcMar>
              <w:left w:w="57" w:type="dxa"/>
              <w:right w:w="57" w:type="dxa"/>
            </w:tcMar>
            <w:vAlign w:val="center"/>
          </w:tcPr>
          <w:p w14:paraId="4062AE0A" w14:textId="77777777" w:rsidR="00064710" w:rsidRPr="001B6B0B" w:rsidRDefault="003B18C0">
            <w:pPr>
              <w:spacing w:before="100" w:beforeAutospacing="1" w:after="100" w:afterAutospacing="1"/>
              <w:jc w:val="center"/>
              <w:rPr>
                <w:color w:val="000000" w:themeColor="text1"/>
                <w:szCs w:val="21"/>
              </w:rPr>
            </w:pPr>
            <w:r w:rsidRPr="001B6B0B">
              <w:rPr>
                <w:rFonts w:hint="eastAsia"/>
                <w:color w:val="000000" w:themeColor="text1"/>
                <w:szCs w:val="21"/>
              </w:rPr>
              <w:t>准确度：</w:t>
            </w:r>
            <w:r w:rsidR="004726A3" w:rsidRPr="001B6B0B">
              <w:rPr>
                <w:rFonts w:hint="eastAsia"/>
                <w:color w:val="000000" w:themeColor="text1"/>
                <w:szCs w:val="21"/>
              </w:rPr>
              <w:t>0.3</w:t>
            </w:r>
            <w:r w:rsidR="004726A3" w:rsidRPr="001B6B0B">
              <w:rPr>
                <w:rFonts w:hint="eastAsia"/>
                <w:color w:val="000000" w:themeColor="text1"/>
                <w:szCs w:val="21"/>
              </w:rPr>
              <w:t>级</w:t>
            </w:r>
          </w:p>
        </w:tc>
      </w:tr>
      <w:tr w:rsidR="001B6B0B" w:rsidRPr="001B6B0B" w14:paraId="5F42EFF1" w14:textId="77777777">
        <w:trPr>
          <w:trHeight w:val="454"/>
          <w:jc w:val="center"/>
        </w:trPr>
        <w:tc>
          <w:tcPr>
            <w:tcW w:w="629" w:type="dxa"/>
            <w:tcMar>
              <w:left w:w="57" w:type="dxa"/>
              <w:right w:w="57" w:type="dxa"/>
            </w:tcMar>
            <w:vAlign w:val="center"/>
          </w:tcPr>
          <w:p w14:paraId="494B3456" w14:textId="77777777" w:rsidR="0053730B" w:rsidRPr="001B6B0B" w:rsidRDefault="0053730B">
            <w:pPr>
              <w:spacing w:before="100" w:beforeAutospacing="1" w:after="100" w:afterAutospacing="1"/>
              <w:jc w:val="center"/>
              <w:rPr>
                <w:color w:val="000000" w:themeColor="text1"/>
                <w:szCs w:val="21"/>
              </w:rPr>
            </w:pPr>
            <w:r w:rsidRPr="001B6B0B">
              <w:rPr>
                <w:rFonts w:hint="eastAsia"/>
                <w:color w:val="000000" w:themeColor="text1"/>
                <w:szCs w:val="21"/>
              </w:rPr>
              <w:t>6</w:t>
            </w:r>
          </w:p>
        </w:tc>
        <w:tc>
          <w:tcPr>
            <w:tcW w:w="2263" w:type="dxa"/>
            <w:tcMar>
              <w:left w:w="57" w:type="dxa"/>
              <w:right w:w="57" w:type="dxa"/>
            </w:tcMar>
            <w:vAlign w:val="center"/>
          </w:tcPr>
          <w:p w14:paraId="6523AF77" w14:textId="77777777" w:rsidR="0053730B" w:rsidRPr="001B6B0B" w:rsidRDefault="0053730B">
            <w:pPr>
              <w:spacing w:before="100" w:beforeAutospacing="1" w:after="100" w:afterAutospacing="1"/>
              <w:jc w:val="center"/>
              <w:rPr>
                <w:color w:val="000000" w:themeColor="text1"/>
                <w:szCs w:val="21"/>
              </w:rPr>
            </w:pPr>
            <w:r w:rsidRPr="001B6B0B">
              <w:rPr>
                <w:rFonts w:hint="eastAsia"/>
                <w:color w:val="000000" w:themeColor="text1"/>
                <w:szCs w:val="21"/>
              </w:rPr>
              <w:t>计数误差</w:t>
            </w:r>
          </w:p>
        </w:tc>
        <w:tc>
          <w:tcPr>
            <w:tcW w:w="2108" w:type="dxa"/>
            <w:vAlign w:val="center"/>
          </w:tcPr>
          <w:p w14:paraId="250F5B79" w14:textId="77777777" w:rsidR="0053730B" w:rsidRPr="001B6B0B" w:rsidRDefault="0053730B">
            <w:pPr>
              <w:spacing w:before="100" w:beforeAutospacing="1" w:after="100" w:afterAutospacing="1"/>
              <w:jc w:val="center"/>
              <w:rPr>
                <w:color w:val="000000" w:themeColor="text1"/>
                <w:szCs w:val="21"/>
              </w:rPr>
            </w:pPr>
            <w:r w:rsidRPr="001B6B0B">
              <w:rPr>
                <w:rFonts w:hint="eastAsia"/>
                <w:color w:val="000000" w:themeColor="text1"/>
                <w:szCs w:val="21"/>
              </w:rPr>
              <w:t>转速表</w:t>
            </w:r>
          </w:p>
        </w:tc>
        <w:tc>
          <w:tcPr>
            <w:tcW w:w="3426" w:type="dxa"/>
            <w:tcMar>
              <w:left w:w="57" w:type="dxa"/>
              <w:right w:w="57" w:type="dxa"/>
            </w:tcMar>
            <w:vAlign w:val="center"/>
          </w:tcPr>
          <w:p w14:paraId="5934F25E" w14:textId="77777777" w:rsidR="0053730B" w:rsidRPr="001B6B0B" w:rsidRDefault="003B18C0">
            <w:pPr>
              <w:spacing w:before="100" w:beforeAutospacing="1" w:after="100" w:afterAutospacing="1"/>
              <w:jc w:val="center"/>
              <w:rPr>
                <w:color w:val="000000" w:themeColor="text1"/>
                <w:szCs w:val="21"/>
              </w:rPr>
            </w:pPr>
            <w:r w:rsidRPr="001B6B0B">
              <w:rPr>
                <w:rFonts w:ascii="宋体" w:hAnsi="宋体" w:hint="eastAsia"/>
                <w:color w:val="000000" w:themeColor="text1"/>
                <w:szCs w:val="21"/>
              </w:rPr>
              <w:t>准确度：</w:t>
            </w:r>
            <w:r w:rsidR="0053730B" w:rsidRPr="001B6B0B">
              <w:rPr>
                <w:rFonts w:ascii="宋体" w:hAnsi="宋体" w:hint="eastAsia"/>
                <w:color w:val="000000" w:themeColor="text1"/>
                <w:szCs w:val="21"/>
              </w:rPr>
              <w:t>≤</w:t>
            </w:r>
            <w:r w:rsidR="0053730B" w:rsidRPr="001B6B0B">
              <w:rPr>
                <w:color w:val="000000" w:themeColor="text1"/>
                <w:szCs w:val="21"/>
              </w:rPr>
              <w:t>0.5</w:t>
            </w:r>
            <w:r w:rsidR="0053730B" w:rsidRPr="001B6B0B">
              <w:rPr>
                <w:rFonts w:hint="eastAsia"/>
                <w:color w:val="000000" w:themeColor="text1"/>
                <w:szCs w:val="21"/>
              </w:rPr>
              <w:t>级</w:t>
            </w:r>
          </w:p>
        </w:tc>
      </w:tr>
    </w:tbl>
    <w:p w14:paraId="25FBCAB1" w14:textId="77777777" w:rsidR="00064710" w:rsidRPr="001B6B0B" w:rsidRDefault="004726A3" w:rsidP="00B32236">
      <w:pPr>
        <w:numPr>
          <w:ilvl w:val="0"/>
          <w:numId w:val="1"/>
        </w:numPr>
        <w:tabs>
          <w:tab w:val="clear" w:pos="425"/>
        </w:tabs>
        <w:spacing w:beforeLines="50" w:before="156" w:afterLines="50" w:after="156" w:line="400" w:lineRule="exact"/>
        <w:ind w:left="284" w:hanging="284"/>
        <w:outlineLvl w:val="0"/>
        <w:rPr>
          <w:rFonts w:eastAsia="黑体"/>
          <w:bCs/>
          <w:color w:val="000000" w:themeColor="text1"/>
          <w:kern w:val="10"/>
          <w:sz w:val="24"/>
        </w:rPr>
      </w:pPr>
      <w:bookmarkStart w:id="7" w:name="_Toc425149455"/>
      <w:r w:rsidRPr="001B6B0B">
        <w:rPr>
          <w:rFonts w:eastAsia="黑体" w:hint="eastAsia"/>
          <w:bCs/>
          <w:color w:val="000000" w:themeColor="text1"/>
          <w:kern w:val="10"/>
          <w:sz w:val="24"/>
        </w:rPr>
        <w:t>校准项目和校准方法</w:t>
      </w:r>
      <w:bookmarkEnd w:id="7"/>
    </w:p>
    <w:p w14:paraId="479BAF7C" w14:textId="77777777" w:rsidR="00064710" w:rsidRPr="001B6B0B" w:rsidRDefault="004726A3">
      <w:pPr>
        <w:spacing w:line="400" w:lineRule="exact"/>
        <w:ind w:firstLineChars="200" w:firstLine="480"/>
        <w:rPr>
          <w:rFonts w:eastAsiaTheme="minorEastAsia"/>
          <w:bCs/>
          <w:color w:val="000000" w:themeColor="text1"/>
          <w:kern w:val="10"/>
          <w:sz w:val="24"/>
        </w:rPr>
      </w:pPr>
      <w:r w:rsidRPr="001B6B0B">
        <w:rPr>
          <w:rFonts w:hint="eastAsia"/>
          <w:color w:val="000000" w:themeColor="text1"/>
          <w:sz w:val="24"/>
        </w:rPr>
        <w:t>首先检查外观和各部分的相互作用，确定没有影响校准计量性能的因素后再进行校准。</w:t>
      </w:r>
    </w:p>
    <w:p w14:paraId="3AA7F0F4" w14:textId="77777777" w:rsidR="00064710" w:rsidRPr="001B6B0B" w:rsidRDefault="004726A3">
      <w:pPr>
        <w:pStyle w:val="aff"/>
        <w:numPr>
          <w:ilvl w:val="1"/>
          <w:numId w:val="1"/>
        </w:numPr>
        <w:spacing w:line="400" w:lineRule="exact"/>
        <w:ind w:left="709" w:firstLineChars="0" w:hanging="709"/>
        <w:rPr>
          <w:color w:val="000000" w:themeColor="text1"/>
          <w:sz w:val="24"/>
        </w:rPr>
      </w:pPr>
      <w:r w:rsidRPr="001B6B0B">
        <w:rPr>
          <w:rFonts w:hint="eastAsia"/>
          <w:color w:val="000000" w:themeColor="text1"/>
          <w:sz w:val="24"/>
        </w:rPr>
        <w:t>校准项目</w:t>
      </w:r>
    </w:p>
    <w:p w14:paraId="57D3905D"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校准项目见表</w:t>
      </w:r>
      <w:r w:rsidRPr="001B6B0B">
        <w:rPr>
          <w:color w:val="000000" w:themeColor="text1"/>
          <w:sz w:val="24"/>
        </w:rPr>
        <w:t>3</w:t>
      </w:r>
      <w:r w:rsidRPr="001B6B0B">
        <w:rPr>
          <w:rFonts w:hint="eastAsia"/>
          <w:color w:val="000000" w:themeColor="text1"/>
          <w:sz w:val="24"/>
        </w:rPr>
        <w:t>。</w:t>
      </w:r>
    </w:p>
    <w:p w14:paraId="6A5623D0" w14:textId="77777777" w:rsidR="00064710" w:rsidRPr="001B6B0B" w:rsidRDefault="004726A3">
      <w:pPr>
        <w:spacing w:line="400" w:lineRule="exact"/>
        <w:ind w:firstLineChars="2800" w:firstLine="6720"/>
        <w:rPr>
          <w:color w:val="000000" w:themeColor="text1"/>
          <w:sz w:val="24"/>
        </w:rPr>
      </w:pPr>
      <w:r w:rsidRPr="001B6B0B">
        <w:rPr>
          <w:rFonts w:hint="eastAsia"/>
          <w:color w:val="000000" w:themeColor="text1"/>
          <w:sz w:val="24"/>
        </w:rPr>
        <w:t>表</w:t>
      </w:r>
      <w:r w:rsidRPr="001B6B0B">
        <w:rPr>
          <w:color w:val="000000" w:themeColor="text1"/>
          <w:sz w:val="24"/>
        </w:rPr>
        <w:t>3</w:t>
      </w:r>
    </w:p>
    <w:tbl>
      <w:tblPr>
        <w:tblStyle w:val="af2"/>
        <w:tblW w:w="0" w:type="auto"/>
        <w:jc w:val="center"/>
        <w:tblLook w:val="04A0" w:firstRow="1" w:lastRow="0" w:firstColumn="1" w:lastColumn="0" w:noHBand="0" w:noVBand="1"/>
      </w:tblPr>
      <w:tblGrid>
        <w:gridCol w:w="1596"/>
        <w:gridCol w:w="2634"/>
        <w:gridCol w:w="2104"/>
      </w:tblGrid>
      <w:tr w:rsidR="001B6B0B" w:rsidRPr="001B6B0B" w14:paraId="1E610482" w14:textId="77777777">
        <w:trPr>
          <w:trHeight w:val="254"/>
          <w:jc w:val="center"/>
        </w:trPr>
        <w:tc>
          <w:tcPr>
            <w:tcW w:w="1596" w:type="dxa"/>
            <w:vAlign w:val="center"/>
          </w:tcPr>
          <w:p w14:paraId="05A8CF36"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序号</w:t>
            </w:r>
          </w:p>
        </w:tc>
        <w:tc>
          <w:tcPr>
            <w:tcW w:w="2634" w:type="dxa"/>
            <w:vAlign w:val="center"/>
          </w:tcPr>
          <w:p w14:paraId="38220CA1"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校准项目</w:t>
            </w:r>
          </w:p>
        </w:tc>
        <w:tc>
          <w:tcPr>
            <w:tcW w:w="2104" w:type="dxa"/>
            <w:vAlign w:val="center"/>
          </w:tcPr>
          <w:p w14:paraId="0D4B574E"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校准方法条款</w:t>
            </w:r>
          </w:p>
        </w:tc>
      </w:tr>
      <w:tr w:rsidR="001B6B0B" w:rsidRPr="001B6B0B" w14:paraId="2DC9F68E" w14:textId="77777777">
        <w:trPr>
          <w:jc w:val="center"/>
        </w:trPr>
        <w:tc>
          <w:tcPr>
            <w:tcW w:w="1596" w:type="dxa"/>
            <w:vAlign w:val="center"/>
          </w:tcPr>
          <w:p w14:paraId="0AF6B969"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1</w:t>
            </w:r>
          </w:p>
        </w:tc>
        <w:tc>
          <w:tcPr>
            <w:tcW w:w="2634" w:type="dxa"/>
            <w:vAlign w:val="center"/>
          </w:tcPr>
          <w:p w14:paraId="36339DE1" w14:textId="77777777" w:rsidR="00064710" w:rsidRPr="001B6B0B" w:rsidRDefault="004726A3">
            <w:pPr>
              <w:spacing w:before="100" w:beforeAutospacing="1" w:after="100" w:afterAutospacing="1"/>
              <w:jc w:val="center"/>
              <w:rPr>
                <w:color w:val="000000" w:themeColor="text1"/>
                <w:kern w:val="0"/>
                <w:szCs w:val="21"/>
              </w:rPr>
            </w:pPr>
            <w:r w:rsidRPr="001B6B0B">
              <w:rPr>
                <w:color w:val="000000" w:themeColor="text1"/>
                <w:kern w:val="0"/>
                <w:szCs w:val="21"/>
              </w:rPr>
              <w:t>摩擦</w:t>
            </w:r>
            <w:r w:rsidRPr="001B6B0B">
              <w:rPr>
                <w:rFonts w:hint="eastAsia"/>
                <w:color w:val="000000" w:themeColor="text1"/>
                <w:kern w:val="0"/>
                <w:szCs w:val="21"/>
              </w:rPr>
              <w:t>频率</w:t>
            </w:r>
          </w:p>
        </w:tc>
        <w:tc>
          <w:tcPr>
            <w:tcW w:w="2104" w:type="dxa"/>
            <w:vAlign w:val="center"/>
          </w:tcPr>
          <w:p w14:paraId="753C8512"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5</w:t>
            </w:r>
            <w:r w:rsidRPr="001B6B0B">
              <w:rPr>
                <w:color w:val="000000" w:themeColor="text1"/>
                <w:kern w:val="0"/>
                <w:szCs w:val="21"/>
              </w:rPr>
              <w:t>.2.1</w:t>
            </w:r>
          </w:p>
        </w:tc>
      </w:tr>
      <w:tr w:rsidR="001B6B0B" w:rsidRPr="001B6B0B" w14:paraId="653B0E13" w14:textId="77777777">
        <w:trPr>
          <w:jc w:val="center"/>
        </w:trPr>
        <w:tc>
          <w:tcPr>
            <w:tcW w:w="1596" w:type="dxa"/>
            <w:vAlign w:val="center"/>
          </w:tcPr>
          <w:p w14:paraId="38047888"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2</w:t>
            </w:r>
          </w:p>
        </w:tc>
        <w:tc>
          <w:tcPr>
            <w:tcW w:w="2634" w:type="dxa"/>
            <w:vAlign w:val="center"/>
          </w:tcPr>
          <w:p w14:paraId="1E90D62B" w14:textId="77777777" w:rsidR="00064710" w:rsidRPr="001B6B0B" w:rsidRDefault="004726A3">
            <w:pPr>
              <w:spacing w:before="100" w:beforeAutospacing="1" w:after="100" w:afterAutospacing="1"/>
              <w:jc w:val="center"/>
              <w:rPr>
                <w:color w:val="000000" w:themeColor="text1"/>
                <w:kern w:val="0"/>
                <w:szCs w:val="21"/>
              </w:rPr>
            </w:pPr>
            <w:r w:rsidRPr="001B6B0B">
              <w:rPr>
                <w:rFonts w:hint="eastAsia"/>
                <w:color w:val="000000" w:themeColor="text1"/>
                <w:kern w:val="0"/>
                <w:szCs w:val="21"/>
              </w:rPr>
              <w:t>金属平台尺寸</w:t>
            </w:r>
          </w:p>
        </w:tc>
        <w:tc>
          <w:tcPr>
            <w:tcW w:w="2104" w:type="dxa"/>
            <w:vAlign w:val="center"/>
          </w:tcPr>
          <w:p w14:paraId="35750484"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5</w:t>
            </w:r>
            <w:r w:rsidRPr="001B6B0B">
              <w:rPr>
                <w:color w:val="000000" w:themeColor="text1"/>
                <w:kern w:val="0"/>
                <w:szCs w:val="21"/>
              </w:rPr>
              <w:t>.2.2</w:t>
            </w:r>
          </w:p>
        </w:tc>
      </w:tr>
      <w:tr w:rsidR="001B6B0B" w:rsidRPr="001B6B0B" w14:paraId="077F1F6D" w14:textId="77777777">
        <w:trPr>
          <w:jc w:val="center"/>
        </w:trPr>
        <w:tc>
          <w:tcPr>
            <w:tcW w:w="1596" w:type="dxa"/>
            <w:vAlign w:val="center"/>
          </w:tcPr>
          <w:p w14:paraId="2597CBBE"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3</w:t>
            </w:r>
          </w:p>
        </w:tc>
        <w:tc>
          <w:tcPr>
            <w:tcW w:w="2634" w:type="dxa"/>
            <w:vAlign w:val="center"/>
          </w:tcPr>
          <w:p w14:paraId="4B6FED86" w14:textId="6415DFC9" w:rsidR="00064710" w:rsidRPr="001B6B0B" w:rsidRDefault="004726A3">
            <w:pPr>
              <w:spacing w:before="100" w:beforeAutospacing="1" w:after="100" w:afterAutospacing="1"/>
              <w:jc w:val="center"/>
              <w:rPr>
                <w:color w:val="000000" w:themeColor="text1"/>
                <w:kern w:val="0"/>
                <w:szCs w:val="21"/>
              </w:rPr>
            </w:pPr>
            <w:r w:rsidRPr="001B6B0B">
              <w:rPr>
                <w:color w:val="000000" w:themeColor="text1"/>
                <w:kern w:val="0"/>
                <w:szCs w:val="21"/>
              </w:rPr>
              <w:t>两端夹具</w:t>
            </w:r>
            <w:r w:rsidR="002C02BD">
              <w:rPr>
                <w:rFonts w:hint="eastAsia"/>
                <w:color w:val="000000" w:themeColor="text1"/>
                <w:kern w:val="0"/>
                <w:szCs w:val="21"/>
              </w:rPr>
              <w:t>间距</w:t>
            </w:r>
          </w:p>
        </w:tc>
        <w:tc>
          <w:tcPr>
            <w:tcW w:w="2104" w:type="dxa"/>
            <w:vAlign w:val="center"/>
          </w:tcPr>
          <w:p w14:paraId="1FF7FBAF"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5.2.3</w:t>
            </w:r>
          </w:p>
        </w:tc>
      </w:tr>
      <w:tr w:rsidR="001B6B0B" w:rsidRPr="001B6B0B" w14:paraId="4DC94BEA" w14:textId="77777777">
        <w:trPr>
          <w:jc w:val="center"/>
        </w:trPr>
        <w:tc>
          <w:tcPr>
            <w:tcW w:w="1596" w:type="dxa"/>
            <w:vAlign w:val="center"/>
          </w:tcPr>
          <w:p w14:paraId="32E54A93"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4</w:t>
            </w:r>
          </w:p>
        </w:tc>
        <w:tc>
          <w:tcPr>
            <w:tcW w:w="2634" w:type="dxa"/>
            <w:vAlign w:val="center"/>
          </w:tcPr>
          <w:p w14:paraId="216AC92A" w14:textId="05B8ED03" w:rsidR="00064710" w:rsidRPr="001B6B0B" w:rsidRDefault="004726A3">
            <w:pPr>
              <w:spacing w:before="100" w:beforeAutospacing="1" w:after="100" w:afterAutospacing="1"/>
              <w:jc w:val="center"/>
              <w:rPr>
                <w:color w:val="000000" w:themeColor="text1"/>
                <w:kern w:val="0"/>
                <w:szCs w:val="21"/>
              </w:rPr>
            </w:pPr>
            <w:r w:rsidRPr="001B6B0B">
              <w:rPr>
                <w:color w:val="000000" w:themeColor="text1"/>
                <w:kern w:val="0"/>
                <w:szCs w:val="21"/>
              </w:rPr>
              <w:t>摩擦</w:t>
            </w:r>
            <w:r w:rsidR="002C02BD">
              <w:rPr>
                <w:rFonts w:hint="eastAsia"/>
                <w:color w:val="000000" w:themeColor="text1"/>
                <w:kern w:val="0"/>
                <w:szCs w:val="21"/>
              </w:rPr>
              <w:t>行程</w:t>
            </w:r>
          </w:p>
        </w:tc>
        <w:tc>
          <w:tcPr>
            <w:tcW w:w="2104" w:type="dxa"/>
            <w:vAlign w:val="center"/>
          </w:tcPr>
          <w:p w14:paraId="18B408FB"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5</w:t>
            </w:r>
            <w:r w:rsidRPr="001B6B0B">
              <w:rPr>
                <w:color w:val="000000" w:themeColor="text1"/>
                <w:kern w:val="0"/>
                <w:szCs w:val="21"/>
              </w:rPr>
              <w:t>.2.</w:t>
            </w:r>
            <w:r w:rsidRPr="001B6B0B">
              <w:rPr>
                <w:rFonts w:hint="eastAsia"/>
                <w:color w:val="000000" w:themeColor="text1"/>
                <w:kern w:val="0"/>
                <w:szCs w:val="21"/>
              </w:rPr>
              <w:t>4</w:t>
            </w:r>
          </w:p>
        </w:tc>
      </w:tr>
      <w:tr w:rsidR="001B6B0B" w:rsidRPr="001B6B0B" w14:paraId="007FC582" w14:textId="77777777">
        <w:trPr>
          <w:jc w:val="center"/>
        </w:trPr>
        <w:tc>
          <w:tcPr>
            <w:tcW w:w="1596" w:type="dxa"/>
            <w:vAlign w:val="center"/>
          </w:tcPr>
          <w:p w14:paraId="3E723BD4"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5</w:t>
            </w:r>
          </w:p>
        </w:tc>
        <w:tc>
          <w:tcPr>
            <w:tcW w:w="2634" w:type="dxa"/>
            <w:vAlign w:val="center"/>
          </w:tcPr>
          <w:p w14:paraId="3F6E1C77" w14:textId="77777777" w:rsidR="00064710" w:rsidRPr="001B6B0B" w:rsidRDefault="004726A3">
            <w:pPr>
              <w:spacing w:before="100" w:beforeAutospacing="1" w:after="100" w:afterAutospacing="1"/>
              <w:jc w:val="center"/>
              <w:rPr>
                <w:color w:val="000000" w:themeColor="text1"/>
                <w:kern w:val="0"/>
                <w:szCs w:val="21"/>
              </w:rPr>
            </w:pPr>
            <w:r w:rsidRPr="001B6B0B">
              <w:rPr>
                <w:color w:val="000000" w:themeColor="text1"/>
                <w:kern w:val="0"/>
                <w:szCs w:val="21"/>
              </w:rPr>
              <w:t>摩擦</w:t>
            </w:r>
            <w:r w:rsidRPr="001B6B0B">
              <w:rPr>
                <w:rFonts w:hint="eastAsia"/>
                <w:color w:val="000000" w:themeColor="text1"/>
                <w:kern w:val="0"/>
                <w:szCs w:val="21"/>
              </w:rPr>
              <w:t>头垂直作用力</w:t>
            </w:r>
          </w:p>
        </w:tc>
        <w:tc>
          <w:tcPr>
            <w:tcW w:w="2104" w:type="dxa"/>
            <w:vAlign w:val="center"/>
          </w:tcPr>
          <w:p w14:paraId="7E46E302"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5</w:t>
            </w:r>
            <w:r w:rsidRPr="001B6B0B">
              <w:rPr>
                <w:color w:val="000000" w:themeColor="text1"/>
                <w:kern w:val="0"/>
                <w:szCs w:val="21"/>
              </w:rPr>
              <w:t>.2.</w:t>
            </w:r>
            <w:r w:rsidRPr="001B6B0B">
              <w:rPr>
                <w:rFonts w:hint="eastAsia"/>
                <w:color w:val="000000" w:themeColor="text1"/>
                <w:kern w:val="0"/>
                <w:szCs w:val="21"/>
              </w:rPr>
              <w:t>5</w:t>
            </w:r>
          </w:p>
        </w:tc>
      </w:tr>
      <w:tr w:rsidR="00064710" w:rsidRPr="001B6B0B" w14:paraId="42217D1D" w14:textId="77777777">
        <w:trPr>
          <w:jc w:val="center"/>
        </w:trPr>
        <w:tc>
          <w:tcPr>
            <w:tcW w:w="1596" w:type="dxa"/>
            <w:vAlign w:val="center"/>
          </w:tcPr>
          <w:p w14:paraId="40C8B06B"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lastRenderedPageBreak/>
              <w:t>6</w:t>
            </w:r>
          </w:p>
        </w:tc>
        <w:tc>
          <w:tcPr>
            <w:tcW w:w="2634" w:type="dxa"/>
            <w:vAlign w:val="center"/>
          </w:tcPr>
          <w:p w14:paraId="6E24C872"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计数误差</w:t>
            </w:r>
          </w:p>
        </w:tc>
        <w:tc>
          <w:tcPr>
            <w:tcW w:w="2104" w:type="dxa"/>
            <w:vAlign w:val="center"/>
          </w:tcPr>
          <w:p w14:paraId="142A9EF9" w14:textId="77777777" w:rsidR="00064710" w:rsidRPr="001B6B0B" w:rsidRDefault="004726A3">
            <w:pPr>
              <w:spacing w:line="400" w:lineRule="exact"/>
              <w:jc w:val="center"/>
              <w:rPr>
                <w:color w:val="000000" w:themeColor="text1"/>
                <w:kern w:val="0"/>
                <w:szCs w:val="21"/>
              </w:rPr>
            </w:pPr>
            <w:r w:rsidRPr="001B6B0B">
              <w:rPr>
                <w:rFonts w:hint="eastAsia"/>
                <w:color w:val="000000" w:themeColor="text1"/>
                <w:kern w:val="0"/>
                <w:szCs w:val="21"/>
              </w:rPr>
              <w:t>5</w:t>
            </w:r>
            <w:r w:rsidRPr="001B6B0B">
              <w:rPr>
                <w:color w:val="000000" w:themeColor="text1"/>
                <w:kern w:val="0"/>
                <w:szCs w:val="21"/>
              </w:rPr>
              <w:t>.2.</w:t>
            </w:r>
            <w:r w:rsidRPr="001B6B0B">
              <w:rPr>
                <w:rFonts w:hint="eastAsia"/>
                <w:color w:val="000000" w:themeColor="text1"/>
                <w:kern w:val="0"/>
                <w:szCs w:val="21"/>
              </w:rPr>
              <w:t>6</w:t>
            </w:r>
          </w:p>
        </w:tc>
      </w:tr>
    </w:tbl>
    <w:p w14:paraId="19C9A664" w14:textId="77777777" w:rsidR="00064710" w:rsidRPr="001B6B0B" w:rsidRDefault="00064710">
      <w:pPr>
        <w:spacing w:line="400" w:lineRule="exact"/>
        <w:ind w:firstLineChars="200" w:firstLine="480"/>
        <w:rPr>
          <w:color w:val="000000" w:themeColor="text1"/>
          <w:sz w:val="24"/>
        </w:rPr>
      </w:pPr>
    </w:p>
    <w:p w14:paraId="68011089" w14:textId="77777777" w:rsidR="00064710" w:rsidRPr="001B6B0B" w:rsidRDefault="004726A3">
      <w:pPr>
        <w:pStyle w:val="aff"/>
        <w:numPr>
          <w:ilvl w:val="1"/>
          <w:numId w:val="1"/>
        </w:numPr>
        <w:spacing w:line="400" w:lineRule="exact"/>
        <w:ind w:left="709" w:firstLineChars="0" w:hanging="709"/>
        <w:rPr>
          <w:color w:val="000000" w:themeColor="text1"/>
          <w:sz w:val="24"/>
        </w:rPr>
      </w:pPr>
      <w:r w:rsidRPr="001B6B0B">
        <w:rPr>
          <w:rFonts w:hint="eastAsia"/>
          <w:color w:val="000000" w:themeColor="text1"/>
          <w:sz w:val="24"/>
        </w:rPr>
        <w:t>校准方法</w:t>
      </w:r>
    </w:p>
    <w:p w14:paraId="0BE4392E" w14:textId="77777777" w:rsidR="00064710" w:rsidRPr="001B6B0B" w:rsidRDefault="004726A3">
      <w:pPr>
        <w:pStyle w:val="aff"/>
        <w:numPr>
          <w:ilvl w:val="2"/>
          <w:numId w:val="1"/>
        </w:numPr>
        <w:spacing w:line="400" w:lineRule="exact"/>
        <w:ind w:firstLineChars="0"/>
        <w:rPr>
          <w:color w:val="000000" w:themeColor="text1"/>
          <w:sz w:val="24"/>
        </w:rPr>
      </w:pPr>
      <w:r w:rsidRPr="001B6B0B">
        <w:rPr>
          <w:color w:val="000000" w:themeColor="text1"/>
          <w:sz w:val="24"/>
        </w:rPr>
        <w:t>摩擦</w:t>
      </w:r>
      <w:r w:rsidRPr="001B6B0B">
        <w:rPr>
          <w:rFonts w:hint="eastAsia"/>
          <w:color w:val="000000" w:themeColor="text1"/>
          <w:sz w:val="24"/>
        </w:rPr>
        <w:t>频率</w:t>
      </w:r>
    </w:p>
    <w:p w14:paraId="4D725248" w14:textId="77777777" w:rsidR="00064710" w:rsidRPr="001B6B0B" w:rsidRDefault="008F52DB" w:rsidP="003B18C0">
      <w:pPr>
        <w:spacing w:line="400" w:lineRule="exact"/>
        <w:ind w:leftChars="114" w:left="239" w:firstLineChars="100" w:firstLine="240"/>
        <w:jc w:val="left"/>
        <w:rPr>
          <w:color w:val="000000" w:themeColor="text1"/>
          <w:sz w:val="24"/>
        </w:rPr>
      </w:pPr>
      <w:r w:rsidRPr="001B6B0B">
        <w:rPr>
          <w:rFonts w:hint="eastAsia"/>
          <w:color w:val="000000" w:themeColor="text1"/>
          <w:sz w:val="24"/>
        </w:rPr>
        <w:t>启动仪器</w:t>
      </w:r>
      <w:r w:rsidR="004726A3" w:rsidRPr="001B6B0B">
        <w:rPr>
          <w:rFonts w:hint="eastAsia"/>
          <w:color w:val="000000" w:themeColor="text1"/>
          <w:sz w:val="24"/>
        </w:rPr>
        <w:t>，待稳定后</w:t>
      </w:r>
      <w:r w:rsidRPr="001B6B0B">
        <w:rPr>
          <w:rFonts w:hint="eastAsia"/>
          <w:color w:val="000000" w:themeColor="text1"/>
          <w:sz w:val="24"/>
        </w:rPr>
        <w:t>，用转速表直接测量</w:t>
      </w:r>
      <w:r w:rsidR="004726A3" w:rsidRPr="001B6B0B">
        <w:rPr>
          <w:rFonts w:hint="eastAsia"/>
          <w:color w:val="000000" w:themeColor="text1"/>
          <w:sz w:val="24"/>
        </w:rPr>
        <w:t>。</w:t>
      </w:r>
    </w:p>
    <w:p w14:paraId="35CB7351" w14:textId="77777777" w:rsidR="00064710" w:rsidRPr="001B6B0B" w:rsidRDefault="004726A3">
      <w:pPr>
        <w:pStyle w:val="aff"/>
        <w:numPr>
          <w:ilvl w:val="2"/>
          <w:numId w:val="1"/>
        </w:numPr>
        <w:spacing w:line="400" w:lineRule="exact"/>
        <w:ind w:firstLineChars="0"/>
        <w:rPr>
          <w:color w:val="000000" w:themeColor="text1"/>
          <w:sz w:val="24"/>
        </w:rPr>
      </w:pPr>
      <w:r w:rsidRPr="001B6B0B">
        <w:rPr>
          <w:rFonts w:hint="eastAsia"/>
          <w:color w:val="000000" w:themeColor="text1"/>
          <w:sz w:val="24"/>
        </w:rPr>
        <w:t>金属平台尺寸</w:t>
      </w:r>
    </w:p>
    <w:p w14:paraId="5913B820" w14:textId="77777777" w:rsidR="00064710" w:rsidRPr="001B6B0B" w:rsidRDefault="004726A3" w:rsidP="003B18C0">
      <w:pPr>
        <w:pStyle w:val="aff"/>
        <w:spacing w:line="400" w:lineRule="exact"/>
        <w:ind w:firstLine="480"/>
        <w:rPr>
          <w:color w:val="000000" w:themeColor="text1"/>
          <w:sz w:val="24"/>
        </w:rPr>
      </w:pPr>
      <w:r w:rsidRPr="001B6B0B">
        <w:rPr>
          <w:rFonts w:hint="eastAsia"/>
          <w:color w:val="000000" w:themeColor="text1"/>
          <w:sz w:val="24"/>
        </w:rPr>
        <w:t>金属平台尺寸用游标卡尺直接测量。</w:t>
      </w:r>
    </w:p>
    <w:p w14:paraId="648B8B53" w14:textId="77777777" w:rsidR="00064710" w:rsidRPr="001B6B0B" w:rsidRDefault="004726A3">
      <w:pPr>
        <w:pStyle w:val="aff"/>
        <w:numPr>
          <w:ilvl w:val="2"/>
          <w:numId w:val="1"/>
        </w:numPr>
        <w:spacing w:line="400" w:lineRule="exact"/>
        <w:ind w:firstLineChars="0"/>
        <w:rPr>
          <w:color w:val="000000" w:themeColor="text1"/>
          <w:sz w:val="24"/>
        </w:rPr>
      </w:pPr>
      <w:r w:rsidRPr="001B6B0B">
        <w:rPr>
          <w:color w:val="000000" w:themeColor="text1"/>
          <w:sz w:val="24"/>
        </w:rPr>
        <w:t>两端夹具</w:t>
      </w:r>
      <w:r w:rsidR="008F52DB" w:rsidRPr="001B6B0B">
        <w:rPr>
          <w:rFonts w:hint="eastAsia"/>
          <w:color w:val="000000" w:themeColor="text1"/>
          <w:sz w:val="24"/>
        </w:rPr>
        <w:t>间距</w:t>
      </w:r>
    </w:p>
    <w:p w14:paraId="586CD7FA" w14:textId="77777777" w:rsidR="00064710" w:rsidRPr="001B6B0B" w:rsidRDefault="004726A3" w:rsidP="003B18C0">
      <w:pPr>
        <w:pStyle w:val="aff"/>
        <w:spacing w:line="400" w:lineRule="exact"/>
        <w:ind w:firstLine="480"/>
        <w:jc w:val="left"/>
        <w:rPr>
          <w:color w:val="000000" w:themeColor="text1"/>
          <w:sz w:val="24"/>
        </w:rPr>
      </w:pPr>
      <w:r w:rsidRPr="001B6B0B">
        <w:rPr>
          <w:rFonts w:hint="eastAsia"/>
          <w:color w:val="000000" w:themeColor="text1"/>
          <w:sz w:val="24"/>
        </w:rPr>
        <w:t>用游标卡尺直接测量两</w:t>
      </w:r>
      <w:r w:rsidRPr="001B6B0B">
        <w:rPr>
          <w:color w:val="000000" w:themeColor="text1"/>
          <w:sz w:val="24"/>
        </w:rPr>
        <w:t>夹具</w:t>
      </w:r>
      <w:r w:rsidRPr="001B6B0B">
        <w:rPr>
          <w:rFonts w:hint="eastAsia"/>
          <w:color w:val="000000" w:themeColor="text1"/>
          <w:sz w:val="24"/>
        </w:rPr>
        <w:t>平行面</w:t>
      </w:r>
      <w:r w:rsidRPr="001B6B0B">
        <w:rPr>
          <w:color w:val="000000" w:themeColor="text1"/>
          <w:sz w:val="24"/>
        </w:rPr>
        <w:t>之间的距离</w:t>
      </w:r>
      <w:r w:rsidRPr="001B6B0B">
        <w:rPr>
          <w:rFonts w:hint="eastAsia"/>
          <w:color w:val="000000" w:themeColor="text1"/>
          <w:sz w:val="24"/>
        </w:rPr>
        <w:t>，均匀分布三点进行测量，取</w:t>
      </w:r>
      <w:r w:rsidR="008F52DB" w:rsidRPr="001B6B0B">
        <w:rPr>
          <w:rFonts w:hint="eastAsia"/>
          <w:color w:val="000000" w:themeColor="text1"/>
          <w:sz w:val="24"/>
        </w:rPr>
        <w:t>算术</w:t>
      </w:r>
      <w:r w:rsidRPr="001B6B0B">
        <w:rPr>
          <w:rFonts w:hint="eastAsia"/>
          <w:color w:val="000000" w:themeColor="text1"/>
          <w:sz w:val="24"/>
        </w:rPr>
        <w:t>平均值作为测量结果。</w:t>
      </w:r>
    </w:p>
    <w:p w14:paraId="62A67014" w14:textId="77777777" w:rsidR="00064710" w:rsidRPr="001B6B0B" w:rsidRDefault="004726A3">
      <w:pPr>
        <w:pStyle w:val="aff"/>
        <w:numPr>
          <w:ilvl w:val="2"/>
          <w:numId w:val="1"/>
        </w:numPr>
        <w:spacing w:line="400" w:lineRule="exact"/>
        <w:ind w:firstLineChars="0"/>
        <w:rPr>
          <w:color w:val="000000" w:themeColor="text1"/>
          <w:sz w:val="24"/>
        </w:rPr>
      </w:pPr>
      <w:r w:rsidRPr="001B6B0B">
        <w:rPr>
          <w:color w:val="000000" w:themeColor="text1"/>
          <w:sz w:val="24"/>
        </w:rPr>
        <w:t>摩擦</w:t>
      </w:r>
      <w:r w:rsidR="008F52DB" w:rsidRPr="001B6B0B">
        <w:rPr>
          <w:rFonts w:hint="eastAsia"/>
          <w:color w:val="000000" w:themeColor="text1"/>
          <w:sz w:val="24"/>
        </w:rPr>
        <w:t>行程</w:t>
      </w:r>
    </w:p>
    <w:p w14:paraId="26269C70"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如平台轴心有定位标记的可用游标卡尺直接测量。如没有的可以分别测量</w:t>
      </w:r>
      <w:r w:rsidRPr="001B6B0B">
        <w:rPr>
          <w:color w:val="000000" w:themeColor="text1"/>
          <w:sz w:val="24"/>
        </w:rPr>
        <w:t>摩擦</w:t>
      </w:r>
      <w:r w:rsidRPr="001B6B0B">
        <w:rPr>
          <w:rFonts w:hint="eastAsia"/>
          <w:color w:val="000000" w:themeColor="text1"/>
          <w:sz w:val="24"/>
        </w:rPr>
        <w:t>头活动范围内近端至远端的距离取</w:t>
      </w:r>
      <w:r w:rsidR="008F52DB" w:rsidRPr="001B6B0B">
        <w:rPr>
          <w:rFonts w:hint="eastAsia"/>
          <w:color w:val="000000" w:themeColor="text1"/>
          <w:sz w:val="24"/>
        </w:rPr>
        <w:t>算术</w:t>
      </w:r>
      <w:r w:rsidRPr="001B6B0B">
        <w:rPr>
          <w:rFonts w:hint="eastAsia"/>
          <w:color w:val="000000" w:themeColor="text1"/>
          <w:sz w:val="24"/>
        </w:rPr>
        <w:t>平均值，按式（</w:t>
      </w:r>
      <w:r w:rsidRPr="001B6B0B">
        <w:rPr>
          <w:rFonts w:hint="eastAsia"/>
          <w:color w:val="000000" w:themeColor="text1"/>
          <w:sz w:val="24"/>
        </w:rPr>
        <w:t>1</w:t>
      </w:r>
      <w:r w:rsidRPr="001B6B0B">
        <w:rPr>
          <w:rFonts w:hint="eastAsia"/>
          <w:color w:val="000000" w:themeColor="text1"/>
          <w:sz w:val="24"/>
        </w:rPr>
        <w:t>）计算</w:t>
      </w:r>
      <w:r w:rsidRPr="001B6B0B">
        <w:rPr>
          <w:color w:val="000000" w:themeColor="text1"/>
          <w:sz w:val="24"/>
        </w:rPr>
        <w:t>摩擦</w:t>
      </w:r>
      <w:r w:rsidRPr="001B6B0B">
        <w:rPr>
          <w:rFonts w:hint="eastAsia"/>
          <w:color w:val="000000" w:themeColor="text1"/>
          <w:sz w:val="24"/>
          <w:szCs w:val="40"/>
        </w:rPr>
        <w:t>行程</w:t>
      </w:r>
      <w:r w:rsidRPr="001B6B0B">
        <w:rPr>
          <w:rFonts w:hint="eastAsia"/>
          <w:color w:val="000000" w:themeColor="text1"/>
          <w:sz w:val="24"/>
        </w:rPr>
        <w:t>。</w:t>
      </w:r>
    </w:p>
    <w:p w14:paraId="56CB81A7" w14:textId="5839B736" w:rsidR="001B6B0B" w:rsidRPr="001B6B0B" w:rsidRDefault="00B006DE" w:rsidP="001B6B0B">
      <w:pPr>
        <w:spacing w:line="360" w:lineRule="auto"/>
        <w:ind w:firstLine="480"/>
        <w:jc w:val="center"/>
        <w:rPr>
          <w:color w:val="000000" w:themeColor="text1"/>
          <w:sz w:val="24"/>
        </w:rPr>
      </w:pPr>
      <m:oMathPara>
        <m:oMath>
          <m:eqArr>
            <m:eqArrPr>
              <m:maxDist m:val="1"/>
              <m:ctrlPr>
                <w:rPr>
                  <w:rFonts w:ascii="Cambria Math" w:hAnsi="Cambria Math"/>
                  <w:i/>
                  <w:color w:val="000000" w:themeColor="text1"/>
                  <w:sz w:val="24"/>
                </w:rPr>
              </m:ctrlPr>
            </m:eqArrPr>
            <m:e>
              <m:r>
                <w:rPr>
                  <w:rFonts w:ascii="Cambria Math" w:hAnsi="Cambria Math"/>
                  <w:color w:val="000000" w:themeColor="text1"/>
                  <w:sz w:val="24"/>
                </w:rPr>
                <m:t>S</m:t>
              </m:r>
              <m:r>
                <m:rPr>
                  <m:sty m:val="p"/>
                </m:rPr>
                <w:rPr>
                  <w:rFonts w:ascii="Cambria Math" w:hAnsi="Cambria Math"/>
                  <w:color w:val="000000" w:themeColor="text1"/>
                  <w:sz w:val="24"/>
                </w:rPr>
                <m:t>=</m:t>
              </m:r>
              <m:f>
                <m:fPr>
                  <m:ctrlPr>
                    <w:rPr>
                      <w:rFonts w:ascii="Cambria Math" w:hAnsi="Cambria Math"/>
                      <w:color w:val="000000" w:themeColor="text1"/>
                      <w:sz w:val="24"/>
                    </w:rPr>
                  </m:ctrlPr>
                </m:fPr>
                <m:num>
                  <m:sSub>
                    <m:sSubPr>
                      <m:ctrlPr>
                        <w:rPr>
                          <w:rFonts w:ascii="Cambria Math" w:hAnsi="Cambria Math"/>
                          <w:color w:val="000000" w:themeColor="text1"/>
                          <w:sz w:val="24"/>
                        </w:rPr>
                      </m:ctrlPr>
                    </m:sSubPr>
                    <m:e>
                      <m:r>
                        <w:rPr>
                          <w:rFonts w:ascii="Cambria Math" w:hAnsi="Cambria Math"/>
                          <w:color w:val="000000" w:themeColor="text1"/>
                          <w:sz w:val="24"/>
                        </w:rPr>
                        <m:t>L</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sSub>
                    <m:sSubPr>
                      <m:ctrlPr>
                        <w:rPr>
                          <w:rFonts w:ascii="Cambria Math" w:hAnsi="Cambria Math"/>
                          <w:color w:val="000000" w:themeColor="text1"/>
                          <w:sz w:val="24"/>
                        </w:rPr>
                      </m:ctrlPr>
                    </m:sSubPr>
                    <m:e>
                      <m:r>
                        <w:rPr>
                          <w:rFonts w:ascii="Cambria Math" w:hAnsi="Cambria Math"/>
                          <w:color w:val="000000" w:themeColor="text1"/>
                          <w:sz w:val="24"/>
                        </w:rPr>
                        <m:t>L</m:t>
                      </m:r>
                    </m:e>
                    <m:sub>
                      <m:r>
                        <m:rPr>
                          <m:sty m:val="p"/>
                        </m:rPr>
                        <w:rPr>
                          <w:rFonts w:ascii="Cambria Math" w:hAnsi="Cambria Math"/>
                          <w:color w:val="000000" w:themeColor="text1"/>
                          <w:sz w:val="24"/>
                        </w:rPr>
                        <m:t>2</m:t>
                      </m:r>
                    </m:sub>
                  </m:sSub>
                </m:num>
                <m:den>
                  <m:r>
                    <m:rPr>
                      <m:sty m:val="p"/>
                    </m:rPr>
                    <w:rPr>
                      <w:rFonts w:ascii="Cambria Math" w:hAnsi="Cambria Math"/>
                      <w:color w:val="000000" w:themeColor="text1"/>
                      <w:sz w:val="24"/>
                    </w:rPr>
                    <m:t>2</m:t>
                  </m:r>
                </m:den>
              </m:f>
              <m:r>
                <w:rPr>
                  <w:rFonts w:ascii="Cambria Math" w:hAnsi="Cambria Math"/>
                  <w:color w:val="000000" w:themeColor="text1"/>
                  <w:sz w:val="24"/>
                </w:rPr>
                <m:t>#</m:t>
              </m:r>
              <m:d>
                <m:dPr>
                  <m:begChr m:val="（"/>
                  <m:endChr m:val="）"/>
                  <m:ctrlPr>
                    <w:rPr>
                      <w:rFonts w:ascii="Cambria Math" w:hAnsi="Cambria Math"/>
                      <w:color w:val="000000" w:themeColor="text1"/>
                      <w:sz w:val="24"/>
                    </w:rPr>
                  </m:ctrlPr>
                </m:dPr>
                <m:e>
                  <m:r>
                    <m:rPr>
                      <m:sty m:val="p"/>
                    </m:rPr>
                    <w:rPr>
                      <w:rFonts w:ascii="Cambria Math" w:hAnsi="Cambria Math" w:hint="eastAsia"/>
                      <w:color w:val="000000" w:themeColor="text1"/>
                      <w:sz w:val="24"/>
                    </w:rPr>
                    <m:t>1</m:t>
                  </m:r>
                </m:e>
              </m:d>
            </m:e>
          </m:eqArr>
        </m:oMath>
      </m:oMathPara>
    </w:p>
    <w:p w14:paraId="326AD9DE" w14:textId="77777777" w:rsidR="00064710" w:rsidRPr="001B6B0B" w:rsidRDefault="004726A3">
      <w:pPr>
        <w:spacing w:line="360" w:lineRule="auto"/>
        <w:ind w:firstLineChars="200" w:firstLine="480"/>
        <w:jc w:val="left"/>
        <w:rPr>
          <w:color w:val="000000" w:themeColor="text1"/>
          <w:sz w:val="24"/>
        </w:rPr>
      </w:pPr>
      <w:r w:rsidRPr="001B6B0B">
        <w:rPr>
          <w:rFonts w:hint="eastAsia"/>
          <w:color w:val="000000" w:themeColor="text1"/>
          <w:sz w:val="24"/>
        </w:rPr>
        <w:t>式中：</w:t>
      </w:r>
    </w:p>
    <w:p w14:paraId="4834D571" w14:textId="77777777" w:rsidR="00064710" w:rsidRPr="001B6B0B" w:rsidRDefault="003B18C0">
      <w:pPr>
        <w:spacing w:line="400" w:lineRule="exact"/>
        <w:ind w:firstLineChars="200" w:firstLine="480"/>
        <w:rPr>
          <w:color w:val="000000" w:themeColor="text1"/>
          <w:sz w:val="24"/>
        </w:rPr>
      </w:pPr>
      <m:oMath>
        <m:r>
          <w:rPr>
            <w:rFonts w:ascii="Cambria Math" w:hAnsi="Cambria Math"/>
            <w:color w:val="000000" w:themeColor="text1"/>
            <w:sz w:val="24"/>
          </w:rPr>
          <m:t>S</m:t>
        </m:r>
        <m:r>
          <m:rPr>
            <m:sty m:val="p"/>
          </m:rPr>
          <w:rPr>
            <w:rFonts w:ascii="Cambria Math" w:hAnsi="Cambria Math" w:hint="eastAsia"/>
            <w:color w:val="000000" w:themeColor="text1"/>
            <w:sz w:val="24"/>
          </w:rPr>
          <m:t>——</m:t>
        </m:r>
      </m:oMath>
      <w:r w:rsidR="004726A3" w:rsidRPr="001B6B0B">
        <w:rPr>
          <w:color w:val="000000" w:themeColor="text1"/>
          <w:sz w:val="24"/>
        </w:rPr>
        <w:t>摩擦</w:t>
      </w:r>
      <w:r w:rsidR="004726A3" w:rsidRPr="001B6B0B">
        <w:rPr>
          <w:rFonts w:hint="eastAsia"/>
          <w:color w:val="000000" w:themeColor="text1"/>
          <w:sz w:val="24"/>
          <w:szCs w:val="40"/>
        </w:rPr>
        <w:t>行程</w:t>
      </w:r>
      <w:r w:rsidR="004726A3" w:rsidRPr="001B6B0B">
        <w:rPr>
          <w:rFonts w:hint="eastAsia"/>
          <w:color w:val="000000" w:themeColor="text1"/>
          <w:sz w:val="24"/>
        </w:rPr>
        <w:t>，</w:t>
      </w:r>
      <w:r w:rsidR="004726A3" w:rsidRPr="001B6B0B">
        <w:rPr>
          <w:rFonts w:hint="eastAsia"/>
          <w:color w:val="000000" w:themeColor="text1"/>
          <w:sz w:val="24"/>
        </w:rPr>
        <w:t>mm</w:t>
      </w:r>
      <w:r w:rsidR="004726A3" w:rsidRPr="001B6B0B">
        <w:rPr>
          <w:rFonts w:hint="eastAsia"/>
          <w:color w:val="000000" w:themeColor="text1"/>
          <w:sz w:val="24"/>
        </w:rPr>
        <w:t>；</w:t>
      </w:r>
    </w:p>
    <w:p w14:paraId="2DED27F1" w14:textId="77777777" w:rsidR="00064710" w:rsidRPr="001B6B0B" w:rsidRDefault="00B006DE">
      <w:pPr>
        <w:spacing w:line="400" w:lineRule="exact"/>
        <w:ind w:firstLineChars="200" w:firstLine="480"/>
        <w:rPr>
          <w:color w:val="000000" w:themeColor="text1"/>
          <w:sz w:val="24"/>
        </w:rPr>
      </w:pPr>
      <m:oMath>
        <m:sSub>
          <m:sSubPr>
            <m:ctrlPr>
              <w:rPr>
                <w:rFonts w:ascii="Cambria Math" w:hAnsi="Cambria Math"/>
                <w:color w:val="000000" w:themeColor="text1"/>
                <w:sz w:val="24"/>
              </w:rPr>
            </m:ctrlPr>
          </m:sSubPr>
          <m:e>
            <m:r>
              <w:rPr>
                <w:rFonts w:ascii="Cambria Math" w:hAnsi="Cambria Math"/>
                <w:color w:val="000000" w:themeColor="text1"/>
                <w:sz w:val="24"/>
              </w:rPr>
              <m:t>L</m:t>
            </m:r>
          </m:e>
          <m:sub>
            <m:r>
              <m:rPr>
                <m:sty m:val="p"/>
              </m:rPr>
              <w:rPr>
                <w:rFonts w:ascii="Cambria Math" w:hAnsi="Cambria Math"/>
                <w:color w:val="000000" w:themeColor="text1"/>
                <w:sz w:val="24"/>
              </w:rPr>
              <m:t>1</m:t>
            </m:r>
          </m:sub>
        </m:sSub>
        <m:r>
          <m:rPr>
            <m:sty m:val="p"/>
          </m:rPr>
          <w:rPr>
            <w:rFonts w:ascii="Cambria Math" w:hAnsi="Cambria Math" w:hint="eastAsia"/>
            <w:color w:val="000000" w:themeColor="text1"/>
            <w:sz w:val="24"/>
          </w:rPr>
          <m:t>——</m:t>
        </m:r>
      </m:oMath>
      <w:r w:rsidR="004726A3" w:rsidRPr="001B6B0B">
        <w:rPr>
          <w:color w:val="000000" w:themeColor="text1"/>
          <w:sz w:val="24"/>
        </w:rPr>
        <w:t>摩擦</w:t>
      </w:r>
      <w:r w:rsidR="004726A3" w:rsidRPr="001B6B0B">
        <w:rPr>
          <w:rFonts w:hint="eastAsia"/>
          <w:color w:val="000000" w:themeColor="text1"/>
          <w:sz w:val="24"/>
        </w:rPr>
        <w:t>头内侧至近端轴间距，</w:t>
      </w:r>
      <w:r w:rsidR="004726A3" w:rsidRPr="001B6B0B">
        <w:rPr>
          <w:rFonts w:hint="eastAsia"/>
          <w:color w:val="000000" w:themeColor="text1"/>
          <w:sz w:val="24"/>
        </w:rPr>
        <w:t>mm</w:t>
      </w:r>
      <w:r w:rsidR="004726A3" w:rsidRPr="001B6B0B">
        <w:rPr>
          <w:rFonts w:hint="eastAsia"/>
          <w:color w:val="000000" w:themeColor="text1"/>
          <w:sz w:val="24"/>
        </w:rPr>
        <w:t>；</w:t>
      </w:r>
    </w:p>
    <w:p w14:paraId="7E2224DC" w14:textId="77777777" w:rsidR="00064710" w:rsidRPr="001B6B0B" w:rsidRDefault="00B006DE">
      <w:pPr>
        <w:spacing w:line="400" w:lineRule="exact"/>
        <w:ind w:firstLineChars="200" w:firstLine="480"/>
        <w:rPr>
          <w:color w:val="000000" w:themeColor="text1"/>
          <w:sz w:val="24"/>
        </w:rPr>
      </w:pPr>
      <m:oMath>
        <m:sSub>
          <m:sSubPr>
            <m:ctrlPr>
              <w:rPr>
                <w:rFonts w:ascii="Cambria Math" w:hAnsi="Cambria Math"/>
                <w:color w:val="000000" w:themeColor="text1"/>
                <w:sz w:val="24"/>
              </w:rPr>
            </m:ctrlPr>
          </m:sSubPr>
          <m:e>
            <m:r>
              <w:rPr>
                <w:rFonts w:ascii="Cambria Math" w:hAnsi="Cambria Math"/>
                <w:color w:val="000000" w:themeColor="text1"/>
                <w:sz w:val="24"/>
              </w:rPr>
              <m:t>L</m:t>
            </m:r>
          </m:e>
          <m:sub>
            <m:r>
              <m:rPr>
                <m:sty m:val="p"/>
              </m:rPr>
              <w:rPr>
                <w:rFonts w:ascii="Cambria Math" w:hAnsi="Cambria Math"/>
                <w:color w:val="000000" w:themeColor="text1"/>
                <w:sz w:val="24"/>
              </w:rPr>
              <m:t>2</m:t>
            </m:r>
          </m:sub>
        </m:sSub>
        <m:r>
          <m:rPr>
            <m:sty m:val="p"/>
          </m:rPr>
          <w:rPr>
            <w:rFonts w:ascii="Cambria Math" w:hAnsi="Cambria Math" w:hint="eastAsia"/>
            <w:color w:val="000000" w:themeColor="text1"/>
            <w:sz w:val="24"/>
          </w:rPr>
          <m:t>——</m:t>
        </m:r>
      </m:oMath>
      <w:r w:rsidR="004726A3" w:rsidRPr="001B6B0B">
        <w:rPr>
          <w:color w:val="000000" w:themeColor="text1"/>
          <w:sz w:val="24"/>
        </w:rPr>
        <w:t>摩擦</w:t>
      </w:r>
      <w:r w:rsidR="004726A3" w:rsidRPr="001B6B0B">
        <w:rPr>
          <w:rFonts w:hint="eastAsia"/>
          <w:color w:val="000000" w:themeColor="text1"/>
          <w:sz w:val="24"/>
        </w:rPr>
        <w:t>头外侧至远端轴间距，</w:t>
      </w:r>
      <w:r w:rsidR="004726A3" w:rsidRPr="001B6B0B">
        <w:rPr>
          <w:rFonts w:hint="eastAsia"/>
          <w:color w:val="000000" w:themeColor="text1"/>
          <w:sz w:val="24"/>
        </w:rPr>
        <w:t>mm</w:t>
      </w:r>
      <w:r w:rsidR="004726A3" w:rsidRPr="001B6B0B">
        <w:rPr>
          <w:rFonts w:hint="eastAsia"/>
          <w:color w:val="000000" w:themeColor="text1"/>
          <w:sz w:val="24"/>
        </w:rPr>
        <w:t>。</w:t>
      </w:r>
    </w:p>
    <w:p w14:paraId="7EED03BB" w14:textId="77777777" w:rsidR="00064710" w:rsidRPr="001B6B0B" w:rsidRDefault="004726A3">
      <w:pPr>
        <w:pStyle w:val="aff"/>
        <w:numPr>
          <w:ilvl w:val="2"/>
          <w:numId w:val="1"/>
        </w:numPr>
        <w:spacing w:line="400" w:lineRule="exact"/>
        <w:ind w:firstLineChars="0"/>
        <w:rPr>
          <w:color w:val="000000" w:themeColor="text1"/>
          <w:sz w:val="24"/>
        </w:rPr>
      </w:pPr>
      <w:r w:rsidRPr="001B6B0B">
        <w:rPr>
          <w:color w:val="000000" w:themeColor="text1"/>
          <w:sz w:val="24"/>
        </w:rPr>
        <w:t>摩擦</w:t>
      </w:r>
      <w:r w:rsidRPr="001B6B0B">
        <w:rPr>
          <w:rFonts w:hint="eastAsia"/>
          <w:color w:val="000000" w:themeColor="text1"/>
          <w:sz w:val="24"/>
        </w:rPr>
        <w:t>头垂直作用力</w:t>
      </w:r>
    </w:p>
    <w:p w14:paraId="65B507DB"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将标准测力仪与仪器</w:t>
      </w:r>
      <w:r w:rsidR="0053730B" w:rsidRPr="001B6B0B">
        <w:rPr>
          <w:rFonts w:hint="eastAsia"/>
          <w:color w:val="000000" w:themeColor="text1"/>
          <w:sz w:val="24"/>
        </w:rPr>
        <w:t>支撑</w:t>
      </w:r>
      <w:r w:rsidRPr="001B6B0B">
        <w:rPr>
          <w:rFonts w:hint="eastAsia"/>
          <w:color w:val="000000" w:themeColor="text1"/>
          <w:sz w:val="24"/>
        </w:rPr>
        <w:t>臂上</w:t>
      </w:r>
      <w:r w:rsidRPr="001B6B0B">
        <w:rPr>
          <w:color w:val="000000" w:themeColor="text1"/>
          <w:sz w:val="24"/>
        </w:rPr>
        <w:t>摩擦</w:t>
      </w:r>
      <w:r w:rsidRPr="001B6B0B">
        <w:rPr>
          <w:rFonts w:hint="eastAsia"/>
          <w:color w:val="000000" w:themeColor="text1"/>
          <w:sz w:val="24"/>
        </w:rPr>
        <w:t>头接触，可通过支架调节提升</w:t>
      </w:r>
      <w:r w:rsidRPr="001B6B0B">
        <w:rPr>
          <w:color w:val="000000" w:themeColor="text1"/>
          <w:sz w:val="24"/>
        </w:rPr>
        <w:t>摩擦</w:t>
      </w:r>
      <w:r w:rsidRPr="001B6B0B">
        <w:rPr>
          <w:rFonts w:hint="eastAsia"/>
          <w:color w:val="000000" w:themeColor="text1"/>
          <w:sz w:val="24"/>
        </w:rPr>
        <w:t>头，使其压在标准测力仪之上，稳定后读取标准测力仪显示值即为</w:t>
      </w:r>
      <w:r w:rsidRPr="001B6B0B">
        <w:rPr>
          <w:color w:val="000000" w:themeColor="text1"/>
          <w:sz w:val="24"/>
        </w:rPr>
        <w:t>摩擦</w:t>
      </w:r>
      <w:r w:rsidRPr="001B6B0B">
        <w:rPr>
          <w:rFonts w:hint="eastAsia"/>
          <w:color w:val="000000" w:themeColor="text1"/>
          <w:sz w:val="24"/>
        </w:rPr>
        <w:t>头垂直作用力。对于方便拆卸的</w:t>
      </w:r>
      <w:r w:rsidRPr="001B6B0B">
        <w:rPr>
          <w:color w:val="000000" w:themeColor="text1"/>
          <w:sz w:val="24"/>
        </w:rPr>
        <w:t>摩擦</w:t>
      </w:r>
      <w:r w:rsidRPr="001B6B0B">
        <w:rPr>
          <w:rFonts w:hint="eastAsia"/>
          <w:color w:val="000000" w:themeColor="text1"/>
          <w:sz w:val="24"/>
        </w:rPr>
        <w:t>头，可直接将</w:t>
      </w:r>
      <w:r w:rsidRPr="001B6B0B">
        <w:rPr>
          <w:color w:val="000000" w:themeColor="text1"/>
          <w:sz w:val="24"/>
        </w:rPr>
        <w:t>摩擦</w:t>
      </w:r>
      <w:r w:rsidRPr="001B6B0B">
        <w:rPr>
          <w:rFonts w:hint="eastAsia"/>
          <w:color w:val="000000" w:themeColor="text1"/>
          <w:sz w:val="24"/>
        </w:rPr>
        <w:t>头取出放置在标准测力仪上进行称重测量。</w:t>
      </w:r>
    </w:p>
    <w:p w14:paraId="6CFB3E30" w14:textId="77777777" w:rsidR="00064710" w:rsidRPr="001B6B0B" w:rsidRDefault="004726A3">
      <w:pPr>
        <w:pStyle w:val="aff"/>
        <w:numPr>
          <w:ilvl w:val="2"/>
          <w:numId w:val="1"/>
        </w:numPr>
        <w:spacing w:line="400" w:lineRule="exact"/>
        <w:ind w:firstLineChars="0"/>
        <w:rPr>
          <w:color w:val="000000" w:themeColor="text1"/>
          <w:sz w:val="24"/>
        </w:rPr>
      </w:pPr>
      <w:r w:rsidRPr="001B6B0B">
        <w:rPr>
          <w:rFonts w:ascii="宋体" w:hAnsi="宋体" w:hint="eastAsia"/>
          <w:color w:val="000000" w:themeColor="text1"/>
          <w:sz w:val="24"/>
        </w:rPr>
        <w:t>计数</w:t>
      </w:r>
      <w:r w:rsidR="0053730B" w:rsidRPr="001B6B0B">
        <w:rPr>
          <w:rFonts w:ascii="宋体" w:hAnsi="宋体" w:hint="eastAsia"/>
          <w:color w:val="000000" w:themeColor="text1"/>
          <w:sz w:val="24"/>
        </w:rPr>
        <w:t>误差</w:t>
      </w:r>
    </w:p>
    <w:p w14:paraId="7D8DAB46" w14:textId="77777777" w:rsidR="00064710" w:rsidRPr="001B6B0B" w:rsidRDefault="0053730B" w:rsidP="005451D2">
      <w:pPr>
        <w:spacing w:line="400" w:lineRule="exact"/>
        <w:ind w:firstLineChars="200" w:firstLine="480"/>
        <w:rPr>
          <w:color w:val="000000" w:themeColor="text1"/>
          <w:szCs w:val="21"/>
        </w:rPr>
      </w:pPr>
      <w:r w:rsidRPr="001B6B0B">
        <w:rPr>
          <w:rFonts w:ascii="宋体" w:hAnsi="宋体" w:hint="eastAsia"/>
          <w:color w:val="000000" w:themeColor="text1"/>
          <w:sz w:val="24"/>
        </w:rPr>
        <w:t>用带计数功能的转速表直接测量</w:t>
      </w:r>
      <w:r w:rsidR="004726A3" w:rsidRPr="001B6B0B">
        <w:rPr>
          <w:rFonts w:ascii="宋体" w:hAnsi="宋体" w:hint="eastAsia"/>
          <w:color w:val="000000" w:themeColor="text1"/>
          <w:sz w:val="24"/>
        </w:rPr>
        <w:t>。</w:t>
      </w:r>
    </w:p>
    <w:p w14:paraId="3EF095BD" w14:textId="77777777" w:rsidR="00064710" w:rsidRPr="001B6B0B" w:rsidRDefault="004726A3" w:rsidP="00B32236">
      <w:pPr>
        <w:numPr>
          <w:ilvl w:val="0"/>
          <w:numId w:val="1"/>
        </w:numPr>
        <w:tabs>
          <w:tab w:val="clear" w:pos="425"/>
        </w:tabs>
        <w:spacing w:beforeLines="50" w:before="156" w:afterLines="50" w:after="156"/>
        <w:ind w:left="284" w:hanging="284"/>
        <w:outlineLvl w:val="0"/>
        <w:rPr>
          <w:rFonts w:eastAsia="黑体"/>
          <w:bCs/>
          <w:color w:val="000000" w:themeColor="text1"/>
          <w:kern w:val="10"/>
          <w:sz w:val="24"/>
        </w:rPr>
      </w:pPr>
      <w:bookmarkStart w:id="8" w:name="_Toc425149460"/>
      <w:r w:rsidRPr="001B6B0B">
        <w:rPr>
          <w:rFonts w:eastAsia="黑体" w:hint="eastAsia"/>
          <w:bCs/>
          <w:color w:val="000000" w:themeColor="text1"/>
          <w:kern w:val="10"/>
          <w:sz w:val="24"/>
        </w:rPr>
        <w:t>校准结果</w:t>
      </w:r>
      <w:bookmarkEnd w:id="8"/>
      <w:r w:rsidRPr="001B6B0B">
        <w:rPr>
          <w:rFonts w:eastAsia="黑体" w:hint="eastAsia"/>
          <w:bCs/>
          <w:color w:val="000000" w:themeColor="text1"/>
          <w:kern w:val="10"/>
          <w:sz w:val="24"/>
        </w:rPr>
        <w:t>的表达</w:t>
      </w:r>
    </w:p>
    <w:p w14:paraId="2EAD507F"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经校准的皮革摩擦色牢度试验机，应出具校准证书。校准结果应在校准证书上反映，校准证书应至少应包括以下信息：</w:t>
      </w:r>
    </w:p>
    <w:p w14:paraId="49F5F400"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a) </w:t>
      </w:r>
      <w:r w:rsidRPr="001B6B0B">
        <w:rPr>
          <w:rFonts w:hint="eastAsia"/>
          <w:color w:val="000000" w:themeColor="text1"/>
          <w:sz w:val="24"/>
        </w:rPr>
        <w:t>标题：“校准证书”；</w:t>
      </w:r>
    </w:p>
    <w:p w14:paraId="7B9E71FF"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b) </w:t>
      </w:r>
      <w:r w:rsidRPr="001B6B0B">
        <w:rPr>
          <w:rFonts w:hint="eastAsia"/>
          <w:color w:val="000000" w:themeColor="text1"/>
          <w:sz w:val="24"/>
        </w:rPr>
        <w:t>实验室名称和地址；</w:t>
      </w:r>
    </w:p>
    <w:p w14:paraId="08884737"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c) </w:t>
      </w:r>
      <w:r w:rsidRPr="001B6B0B">
        <w:rPr>
          <w:rFonts w:hint="eastAsia"/>
          <w:color w:val="000000" w:themeColor="text1"/>
          <w:sz w:val="24"/>
        </w:rPr>
        <w:t>进行校准的地点（如果与实验室的地址不同）；</w:t>
      </w:r>
    </w:p>
    <w:p w14:paraId="6F20BAF5"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d) </w:t>
      </w:r>
      <w:r w:rsidRPr="001B6B0B">
        <w:rPr>
          <w:rFonts w:hint="eastAsia"/>
          <w:color w:val="000000" w:themeColor="text1"/>
          <w:sz w:val="24"/>
        </w:rPr>
        <w:t>证书的唯一性标识（如编号），每页及总页数的标识；</w:t>
      </w:r>
    </w:p>
    <w:p w14:paraId="55B128C3"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e) </w:t>
      </w:r>
      <w:r w:rsidRPr="001B6B0B">
        <w:rPr>
          <w:rFonts w:hint="eastAsia"/>
          <w:color w:val="000000" w:themeColor="text1"/>
          <w:sz w:val="24"/>
        </w:rPr>
        <w:t>客户的名称和地址；</w:t>
      </w:r>
    </w:p>
    <w:p w14:paraId="0875A014"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lastRenderedPageBreak/>
        <w:t xml:space="preserve">f ) </w:t>
      </w:r>
      <w:r w:rsidRPr="001B6B0B">
        <w:rPr>
          <w:rFonts w:hint="eastAsia"/>
          <w:color w:val="000000" w:themeColor="text1"/>
          <w:sz w:val="24"/>
        </w:rPr>
        <w:t>被校对</w:t>
      </w:r>
      <w:proofErr w:type="gramStart"/>
      <w:r w:rsidRPr="001B6B0B">
        <w:rPr>
          <w:rFonts w:hint="eastAsia"/>
          <w:color w:val="000000" w:themeColor="text1"/>
          <w:sz w:val="24"/>
        </w:rPr>
        <w:t>象</w:t>
      </w:r>
      <w:proofErr w:type="gramEnd"/>
      <w:r w:rsidRPr="001B6B0B">
        <w:rPr>
          <w:rFonts w:hint="eastAsia"/>
          <w:color w:val="000000" w:themeColor="text1"/>
          <w:sz w:val="24"/>
        </w:rPr>
        <w:t>的描述和明确标识；</w:t>
      </w:r>
    </w:p>
    <w:p w14:paraId="238ACD93"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g) </w:t>
      </w:r>
      <w:r w:rsidRPr="001B6B0B">
        <w:rPr>
          <w:rFonts w:hint="eastAsia"/>
          <w:color w:val="000000" w:themeColor="text1"/>
          <w:sz w:val="24"/>
        </w:rPr>
        <w:t>进行校准的日期，如果与校准结果的有效性和应用有关时，应说明被校对</w:t>
      </w:r>
      <w:proofErr w:type="gramStart"/>
      <w:r w:rsidRPr="001B6B0B">
        <w:rPr>
          <w:rFonts w:hint="eastAsia"/>
          <w:color w:val="000000" w:themeColor="text1"/>
          <w:sz w:val="24"/>
        </w:rPr>
        <w:t>象</w:t>
      </w:r>
      <w:proofErr w:type="gramEnd"/>
      <w:r w:rsidRPr="001B6B0B">
        <w:rPr>
          <w:rFonts w:hint="eastAsia"/>
          <w:color w:val="000000" w:themeColor="text1"/>
          <w:sz w:val="24"/>
        </w:rPr>
        <w:t>的接收日期；</w:t>
      </w:r>
    </w:p>
    <w:p w14:paraId="1EFD3D9F"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h) </w:t>
      </w:r>
      <w:r w:rsidRPr="001B6B0B">
        <w:rPr>
          <w:rFonts w:hint="eastAsia"/>
          <w:color w:val="000000" w:themeColor="text1"/>
          <w:sz w:val="24"/>
        </w:rPr>
        <w:t>如果与校准结果的有效性和应用有关时，应对被校样品的抽样程序进行说明；</w:t>
      </w:r>
    </w:p>
    <w:p w14:paraId="7431BF98" w14:textId="77777777" w:rsidR="00064710" w:rsidRPr="001B6B0B" w:rsidRDefault="004726A3">
      <w:pPr>
        <w:spacing w:line="400" w:lineRule="exact"/>
        <w:ind w:firstLineChars="200" w:firstLine="480"/>
        <w:rPr>
          <w:color w:val="000000" w:themeColor="text1"/>
          <w:sz w:val="24"/>
        </w:rPr>
      </w:pPr>
      <w:proofErr w:type="spellStart"/>
      <w:r w:rsidRPr="001B6B0B">
        <w:rPr>
          <w:rFonts w:hint="eastAsia"/>
          <w:color w:val="000000" w:themeColor="text1"/>
          <w:sz w:val="24"/>
        </w:rPr>
        <w:t>i</w:t>
      </w:r>
      <w:proofErr w:type="spellEnd"/>
      <w:r w:rsidRPr="001B6B0B">
        <w:rPr>
          <w:rFonts w:hint="eastAsia"/>
          <w:color w:val="000000" w:themeColor="text1"/>
          <w:sz w:val="24"/>
        </w:rPr>
        <w:t xml:space="preserve">) </w:t>
      </w:r>
      <w:r w:rsidRPr="001B6B0B">
        <w:rPr>
          <w:rFonts w:hint="eastAsia"/>
          <w:color w:val="000000" w:themeColor="text1"/>
          <w:sz w:val="24"/>
        </w:rPr>
        <w:t>校准所依据的技术规范的标识，包括名称及代号；</w:t>
      </w:r>
    </w:p>
    <w:p w14:paraId="33902B52"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j) </w:t>
      </w:r>
      <w:r w:rsidRPr="001B6B0B">
        <w:rPr>
          <w:rFonts w:hint="eastAsia"/>
          <w:color w:val="000000" w:themeColor="text1"/>
          <w:sz w:val="24"/>
        </w:rPr>
        <w:t>本次校准所使用测量标准的溯源性及有效性说明；</w:t>
      </w:r>
    </w:p>
    <w:p w14:paraId="3CDAC16E"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k) </w:t>
      </w:r>
      <w:r w:rsidRPr="001B6B0B">
        <w:rPr>
          <w:rFonts w:hint="eastAsia"/>
          <w:color w:val="000000" w:themeColor="text1"/>
          <w:sz w:val="24"/>
        </w:rPr>
        <w:t>校准环境的描述；</w:t>
      </w:r>
    </w:p>
    <w:p w14:paraId="2F3B6E3B"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l) </w:t>
      </w:r>
      <w:r w:rsidRPr="001B6B0B">
        <w:rPr>
          <w:rFonts w:hint="eastAsia"/>
          <w:color w:val="000000" w:themeColor="text1"/>
          <w:sz w:val="24"/>
        </w:rPr>
        <w:t>校准结果及测量不确定度的说明；</w:t>
      </w:r>
    </w:p>
    <w:p w14:paraId="16009C09"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m) </w:t>
      </w:r>
      <w:r w:rsidRPr="001B6B0B">
        <w:rPr>
          <w:rFonts w:hint="eastAsia"/>
          <w:color w:val="000000" w:themeColor="text1"/>
          <w:sz w:val="24"/>
        </w:rPr>
        <w:t>对校准规范的偏离的说明；</w:t>
      </w:r>
    </w:p>
    <w:p w14:paraId="306ECD80"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n) </w:t>
      </w:r>
      <w:r w:rsidRPr="001B6B0B">
        <w:rPr>
          <w:rFonts w:hint="eastAsia"/>
          <w:color w:val="000000" w:themeColor="text1"/>
          <w:sz w:val="24"/>
        </w:rPr>
        <w:t>校准证书或校准报告签发人的签名、职务或等效标识；</w:t>
      </w:r>
    </w:p>
    <w:p w14:paraId="25CE853D"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o) </w:t>
      </w:r>
      <w:r w:rsidRPr="001B6B0B">
        <w:rPr>
          <w:rFonts w:hint="eastAsia"/>
          <w:color w:val="000000" w:themeColor="text1"/>
          <w:sz w:val="24"/>
        </w:rPr>
        <w:t>校准结果仅对被校对</w:t>
      </w:r>
      <w:proofErr w:type="gramStart"/>
      <w:r w:rsidRPr="001B6B0B">
        <w:rPr>
          <w:rFonts w:hint="eastAsia"/>
          <w:color w:val="000000" w:themeColor="text1"/>
          <w:sz w:val="24"/>
        </w:rPr>
        <w:t>象</w:t>
      </w:r>
      <w:proofErr w:type="gramEnd"/>
      <w:r w:rsidRPr="001B6B0B">
        <w:rPr>
          <w:rFonts w:hint="eastAsia"/>
          <w:color w:val="000000" w:themeColor="text1"/>
          <w:sz w:val="24"/>
        </w:rPr>
        <w:t>有效的声明；</w:t>
      </w:r>
    </w:p>
    <w:p w14:paraId="7EDA318D"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 xml:space="preserve">p) </w:t>
      </w:r>
      <w:r w:rsidRPr="001B6B0B">
        <w:rPr>
          <w:rFonts w:hint="eastAsia"/>
          <w:color w:val="000000" w:themeColor="text1"/>
          <w:sz w:val="24"/>
        </w:rPr>
        <w:t>未经实验室书面批准，不得部分复制证书的声明。</w:t>
      </w:r>
    </w:p>
    <w:p w14:paraId="13ABD780" w14:textId="77777777" w:rsidR="00064710" w:rsidRPr="001B6B0B" w:rsidRDefault="004726A3" w:rsidP="00B32236">
      <w:pPr>
        <w:numPr>
          <w:ilvl w:val="0"/>
          <w:numId w:val="1"/>
        </w:numPr>
        <w:tabs>
          <w:tab w:val="clear" w:pos="425"/>
        </w:tabs>
        <w:spacing w:beforeLines="50" w:before="156" w:afterLines="50" w:after="156"/>
        <w:ind w:left="284" w:hanging="284"/>
        <w:outlineLvl w:val="0"/>
        <w:rPr>
          <w:rFonts w:eastAsia="黑体"/>
          <w:bCs/>
          <w:color w:val="000000" w:themeColor="text1"/>
          <w:kern w:val="10"/>
          <w:sz w:val="24"/>
        </w:rPr>
      </w:pPr>
      <w:bookmarkStart w:id="9" w:name="_Toc425149461"/>
      <w:r w:rsidRPr="001B6B0B">
        <w:rPr>
          <w:rFonts w:eastAsia="黑体" w:hint="eastAsia"/>
          <w:bCs/>
          <w:color w:val="000000" w:themeColor="text1"/>
          <w:kern w:val="10"/>
          <w:sz w:val="24"/>
        </w:rPr>
        <w:t>复校时间间隔</w:t>
      </w:r>
      <w:bookmarkEnd w:id="9"/>
    </w:p>
    <w:p w14:paraId="427704EB"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复校时间间隔根据使用的具体情况确定，建议复校间隔不超过</w:t>
      </w:r>
      <w:r w:rsidRPr="001B6B0B">
        <w:rPr>
          <w:rFonts w:hint="eastAsia"/>
          <w:color w:val="000000" w:themeColor="text1"/>
          <w:sz w:val="24"/>
        </w:rPr>
        <w:t>1</w:t>
      </w:r>
      <w:r w:rsidRPr="001B6B0B">
        <w:rPr>
          <w:rFonts w:hint="eastAsia"/>
          <w:color w:val="000000" w:themeColor="text1"/>
          <w:sz w:val="24"/>
        </w:rPr>
        <w:t>年。</w:t>
      </w:r>
    </w:p>
    <w:p w14:paraId="6B0486C8" w14:textId="77777777" w:rsidR="00064710" w:rsidRPr="001B6B0B" w:rsidRDefault="004726A3">
      <w:pPr>
        <w:widowControl/>
        <w:jc w:val="left"/>
        <w:rPr>
          <w:color w:val="000000" w:themeColor="text1"/>
          <w:sz w:val="24"/>
        </w:rPr>
      </w:pPr>
      <w:bookmarkStart w:id="10" w:name="_Toc425149462"/>
      <w:r w:rsidRPr="001B6B0B">
        <w:rPr>
          <w:color w:val="000000" w:themeColor="text1"/>
          <w:sz w:val="24"/>
        </w:rPr>
        <w:br w:type="page"/>
      </w:r>
    </w:p>
    <w:p w14:paraId="27B39793" w14:textId="77777777" w:rsidR="00064710" w:rsidRPr="001B6B0B" w:rsidRDefault="004726A3">
      <w:pPr>
        <w:outlineLvl w:val="0"/>
        <w:rPr>
          <w:rFonts w:eastAsia="黑体"/>
          <w:color w:val="000000" w:themeColor="text1"/>
          <w:sz w:val="28"/>
          <w:szCs w:val="28"/>
        </w:rPr>
      </w:pPr>
      <w:r w:rsidRPr="001B6B0B">
        <w:rPr>
          <w:rFonts w:eastAsia="黑体" w:hint="eastAsia"/>
          <w:color w:val="000000" w:themeColor="text1"/>
          <w:sz w:val="28"/>
          <w:szCs w:val="28"/>
        </w:rPr>
        <w:lastRenderedPageBreak/>
        <w:t>附录</w:t>
      </w:r>
      <w:r w:rsidRPr="001B6B0B">
        <w:rPr>
          <w:rFonts w:eastAsia="黑体" w:hint="eastAsia"/>
          <w:color w:val="000000" w:themeColor="text1"/>
          <w:sz w:val="28"/>
          <w:szCs w:val="28"/>
        </w:rPr>
        <w:t>A</w:t>
      </w:r>
      <w:bookmarkEnd w:id="10"/>
    </w:p>
    <w:p w14:paraId="2FCAB20D" w14:textId="77777777" w:rsidR="00064710" w:rsidRPr="001B6B0B" w:rsidRDefault="004726A3" w:rsidP="00B32236">
      <w:pPr>
        <w:spacing w:afterLines="50" w:after="156"/>
        <w:jc w:val="center"/>
        <w:rPr>
          <w:rFonts w:eastAsia="黑体"/>
          <w:color w:val="000000" w:themeColor="text1"/>
          <w:sz w:val="28"/>
          <w:szCs w:val="28"/>
        </w:rPr>
      </w:pPr>
      <w:r w:rsidRPr="001B6B0B">
        <w:rPr>
          <w:rFonts w:eastAsia="黑体" w:hint="eastAsia"/>
          <w:color w:val="000000" w:themeColor="text1"/>
          <w:sz w:val="28"/>
          <w:szCs w:val="28"/>
        </w:rPr>
        <w:t>校准记录参考格式（参考件）</w:t>
      </w:r>
    </w:p>
    <w:p w14:paraId="0E1D79C9" w14:textId="77777777" w:rsidR="00064710" w:rsidRPr="001B6B0B" w:rsidRDefault="004726A3">
      <w:pPr>
        <w:snapToGrid w:val="0"/>
        <w:jc w:val="left"/>
        <w:rPr>
          <w:color w:val="000000" w:themeColor="text1"/>
          <w:sz w:val="24"/>
        </w:rPr>
      </w:pPr>
      <w:r w:rsidRPr="001B6B0B">
        <w:rPr>
          <w:rFonts w:hint="eastAsia"/>
          <w:color w:val="000000" w:themeColor="text1"/>
          <w:sz w:val="24"/>
        </w:rPr>
        <w:t>证书编号：</w:t>
      </w:r>
    </w:p>
    <w:p w14:paraId="1BD5DE6D" w14:textId="77777777" w:rsidR="00064710" w:rsidRPr="001B6B0B" w:rsidRDefault="004726A3">
      <w:pPr>
        <w:snapToGrid w:val="0"/>
        <w:jc w:val="left"/>
        <w:rPr>
          <w:color w:val="000000" w:themeColor="text1"/>
          <w:sz w:val="24"/>
        </w:rPr>
      </w:pPr>
      <w:r w:rsidRPr="001B6B0B">
        <w:rPr>
          <w:rFonts w:hint="eastAsia"/>
          <w:color w:val="000000" w:themeColor="text1"/>
          <w:sz w:val="24"/>
        </w:rPr>
        <w:t>依据技术文件：</w:t>
      </w:r>
      <w:r w:rsidRPr="001B6B0B">
        <w:rPr>
          <w:rFonts w:hint="eastAsia"/>
          <w:color w:val="000000" w:themeColor="text1"/>
          <w:sz w:val="24"/>
        </w:rPr>
        <w:t>JJF</w:t>
      </w:r>
      <w:r w:rsidRPr="001B6B0B">
        <w:rPr>
          <w:rFonts w:hint="eastAsia"/>
          <w:color w:val="000000" w:themeColor="text1"/>
          <w:sz w:val="24"/>
        </w:rPr>
        <w:t>（轻工）</w:t>
      </w:r>
      <w:r w:rsidRPr="001B6B0B">
        <w:rPr>
          <w:rFonts w:hint="eastAsia"/>
          <w:color w:val="000000" w:themeColor="text1"/>
          <w:sz w:val="24"/>
        </w:rPr>
        <w:t>xxx</w:t>
      </w:r>
      <w:r w:rsidRPr="001B6B0B">
        <w:rPr>
          <w:rFonts w:hint="eastAsia"/>
          <w:color w:val="000000" w:themeColor="text1"/>
          <w:sz w:val="24"/>
        </w:rPr>
        <w:t>—</w:t>
      </w:r>
      <w:proofErr w:type="spellStart"/>
      <w:r w:rsidRPr="001B6B0B">
        <w:rPr>
          <w:rFonts w:hint="eastAsia"/>
          <w:color w:val="000000" w:themeColor="text1"/>
          <w:sz w:val="24"/>
        </w:rPr>
        <w:t>xxxx</w:t>
      </w:r>
      <w:proofErr w:type="spellEnd"/>
      <w:r w:rsidRPr="001B6B0B">
        <w:rPr>
          <w:rFonts w:hint="eastAsia"/>
          <w:color w:val="000000" w:themeColor="text1"/>
          <w:sz w:val="24"/>
        </w:rPr>
        <w:t>《皮革摩擦色牢度试验机校准规范》</w:t>
      </w:r>
    </w:p>
    <w:p w14:paraId="76C2BD3B" w14:textId="77777777" w:rsidR="00064710" w:rsidRPr="001B6B0B" w:rsidRDefault="004726A3">
      <w:pPr>
        <w:snapToGrid w:val="0"/>
        <w:rPr>
          <w:color w:val="000000" w:themeColor="text1"/>
          <w:sz w:val="24"/>
          <w:u w:val="single"/>
        </w:rPr>
      </w:pPr>
      <w:r w:rsidRPr="001B6B0B">
        <w:rPr>
          <w:rFonts w:hint="eastAsia"/>
          <w:color w:val="000000" w:themeColor="text1"/>
          <w:sz w:val="24"/>
        </w:rPr>
        <w:t>委托单位：地址：</w:t>
      </w:r>
    </w:p>
    <w:p w14:paraId="27E28522" w14:textId="77777777" w:rsidR="00064710" w:rsidRPr="001B6B0B" w:rsidRDefault="004726A3">
      <w:pPr>
        <w:snapToGrid w:val="0"/>
        <w:rPr>
          <w:color w:val="000000" w:themeColor="text1"/>
          <w:sz w:val="24"/>
          <w:u w:val="single"/>
        </w:rPr>
      </w:pPr>
      <w:r w:rsidRPr="001B6B0B">
        <w:rPr>
          <w:rFonts w:hint="eastAsia"/>
          <w:color w:val="000000" w:themeColor="text1"/>
          <w:sz w:val="24"/>
        </w:rPr>
        <w:t>仪器名称：制造厂商：</w:t>
      </w:r>
    </w:p>
    <w:p w14:paraId="381A3734" w14:textId="77777777" w:rsidR="00064710" w:rsidRPr="001B6B0B" w:rsidRDefault="004726A3">
      <w:pPr>
        <w:snapToGrid w:val="0"/>
        <w:rPr>
          <w:color w:val="000000" w:themeColor="text1"/>
          <w:sz w:val="24"/>
          <w:u w:val="single"/>
        </w:rPr>
      </w:pPr>
      <w:r w:rsidRPr="001B6B0B">
        <w:rPr>
          <w:rFonts w:hint="eastAsia"/>
          <w:color w:val="000000" w:themeColor="text1"/>
          <w:sz w:val="24"/>
        </w:rPr>
        <w:t>型号规格：出厂编号：</w:t>
      </w:r>
    </w:p>
    <w:p w14:paraId="60C4952A" w14:textId="77777777" w:rsidR="00064710" w:rsidRPr="001B6B0B" w:rsidRDefault="004726A3">
      <w:pPr>
        <w:snapToGrid w:val="0"/>
        <w:rPr>
          <w:color w:val="000000" w:themeColor="text1"/>
          <w:sz w:val="24"/>
        </w:rPr>
      </w:pPr>
      <w:r w:rsidRPr="001B6B0B">
        <w:rPr>
          <w:rFonts w:hint="eastAsia"/>
          <w:color w:val="000000" w:themeColor="text1"/>
          <w:sz w:val="24"/>
        </w:rPr>
        <w:t>环境温度：℃相对湿度：</w:t>
      </w:r>
      <w:r w:rsidRPr="001B6B0B">
        <w:rPr>
          <w:rFonts w:hint="eastAsia"/>
          <w:color w:val="000000" w:themeColor="text1"/>
          <w:sz w:val="24"/>
        </w:rPr>
        <w:t>%</w:t>
      </w:r>
    </w:p>
    <w:p w14:paraId="709B4CD6" w14:textId="77777777" w:rsidR="00064710" w:rsidRPr="001B6B0B" w:rsidRDefault="004726A3">
      <w:pPr>
        <w:snapToGrid w:val="0"/>
        <w:rPr>
          <w:color w:val="000000" w:themeColor="text1"/>
          <w:sz w:val="24"/>
          <w:u w:val="single"/>
        </w:rPr>
      </w:pPr>
      <w:r w:rsidRPr="001B6B0B">
        <w:rPr>
          <w:rFonts w:hint="eastAsia"/>
          <w:color w:val="000000" w:themeColor="text1"/>
          <w:sz w:val="24"/>
        </w:rPr>
        <w:t>校准地点：</w:t>
      </w:r>
    </w:p>
    <w:p w14:paraId="10DFB31E" w14:textId="77777777" w:rsidR="007F4B4F" w:rsidRPr="001B6B0B" w:rsidRDefault="007F4B4F">
      <w:pPr>
        <w:snapToGrid w:val="0"/>
        <w:rPr>
          <w:color w:val="000000" w:themeColor="text1"/>
          <w:sz w:val="24"/>
          <w:u w:val="single"/>
        </w:rPr>
      </w:pPr>
    </w:p>
    <w:tbl>
      <w:tblPr>
        <w:tblW w:w="0" w:type="auto"/>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290"/>
        <w:gridCol w:w="1120"/>
        <w:gridCol w:w="1134"/>
        <w:gridCol w:w="1985"/>
        <w:gridCol w:w="1095"/>
        <w:gridCol w:w="1598"/>
      </w:tblGrid>
      <w:tr w:rsidR="001B6B0B" w:rsidRPr="001B6B0B" w14:paraId="49BEBAE4" w14:textId="77777777" w:rsidTr="007C59B5">
        <w:trPr>
          <w:trHeight w:val="289"/>
        </w:trPr>
        <w:tc>
          <w:tcPr>
            <w:tcW w:w="1290" w:type="dxa"/>
            <w:tcBorders>
              <w:right w:val="single" w:sz="4" w:space="0" w:color="auto"/>
            </w:tcBorders>
            <w:vAlign w:val="center"/>
          </w:tcPr>
          <w:p w14:paraId="70E745A9" w14:textId="77777777" w:rsidR="007F4B4F" w:rsidRPr="001B6B0B" w:rsidRDefault="007F4B4F" w:rsidP="007C59B5">
            <w:pPr>
              <w:rPr>
                <w:color w:val="000000" w:themeColor="text1"/>
                <w:szCs w:val="21"/>
              </w:rPr>
            </w:pPr>
            <w:r w:rsidRPr="001B6B0B">
              <w:rPr>
                <w:rFonts w:hint="eastAsia"/>
                <w:color w:val="000000" w:themeColor="text1"/>
                <w:szCs w:val="21"/>
              </w:rPr>
              <w:t>校准用主要设备名称</w:t>
            </w:r>
          </w:p>
        </w:tc>
        <w:tc>
          <w:tcPr>
            <w:tcW w:w="1120" w:type="dxa"/>
            <w:tcBorders>
              <w:left w:val="single" w:sz="4" w:space="0" w:color="auto"/>
            </w:tcBorders>
            <w:vAlign w:val="center"/>
          </w:tcPr>
          <w:p w14:paraId="73685456" w14:textId="77777777" w:rsidR="007F4B4F" w:rsidRPr="001B6B0B" w:rsidRDefault="007F4B4F" w:rsidP="007C59B5">
            <w:pPr>
              <w:rPr>
                <w:color w:val="000000" w:themeColor="text1"/>
                <w:szCs w:val="21"/>
              </w:rPr>
            </w:pPr>
            <w:r w:rsidRPr="001B6B0B">
              <w:rPr>
                <w:rFonts w:hint="eastAsia"/>
                <w:color w:val="000000" w:themeColor="text1"/>
                <w:szCs w:val="21"/>
              </w:rPr>
              <w:t>设备编号</w:t>
            </w:r>
          </w:p>
        </w:tc>
        <w:tc>
          <w:tcPr>
            <w:tcW w:w="1134" w:type="dxa"/>
            <w:vAlign w:val="center"/>
          </w:tcPr>
          <w:p w14:paraId="04784F79" w14:textId="77777777" w:rsidR="007F4B4F" w:rsidRPr="001B6B0B" w:rsidRDefault="007F4B4F" w:rsidP="007C59B5">
            <w:pPr>
              <w:rPr>
                <w:color w:val="000000" w:themeColor="text1"/>
                <w:szCs w:val="21"/>
              </w:rPr>
            </w:pPr>
            <w:r w:rsidRPr="001B6B0B">
              <w:rPr>
                <w:rFonts w:hint="eastAsia"/>
                <w:color w:val="000000" w:themeColor="text1"/>
                <w:szCs w:val="21"/>
              </w:rPr>
              <w:t>测量范围</w:t>
            </w:r>
          </w:p>
        </w:tc>
        <w:tc>
          <w:tcPr>
            <w:tcW w:w="1985" w:type="dxa"/>
            <w:vAlign w:val="center"/>
          </w:tcPr>
          <w:p w14:paraId="168D7B8C" w14:textId="77777777" w:rsidR="007F4B4F" w:rsidRPr="001B6B0B" w:rsidRDefault="007F4B4F" w:rsidP="007C59B5">
            <w:pPr>
              <w:rPr>
                <w:color w:val="000000" w:themeColor="text1"/>
                <w:szCs w:val="21"/>
              </w:rPr>
            </w:pPr>
            <w:r w:rsidRPr="001B6B0B">
              <w:rPr>
                <w:rFonts w:hint="eastAsia"/>
                <w:color w:val="000000" w:themeColor="text1"/>
                <w:szCs w:val="21"/>
              </w:rPr>
              <w:t>准确度等级</w:t>
            </w:r>
            <w:r w:rsidRPr="001B6B0B">
              <w:rPr>
                <w:rFonts w:hint="eastAsia"/>
                <w:color w:val="000000" w:themeColor="text1"/>
                <w:szCs w:val="21"/>
              </w:rPr>
              <w:t>/</w:t>
            </w:r>
            <w:r w:rsidRPr="001B6B0B">
              <w:rPr>
                <w:rFonts w:hint="eastAsia"/>
                <w:color w:val="000000" w:themeColor="text1"/>
                <w:szCs w:val="21"/>
              </w:rPr>
              <w:t>最大允许误差</w:t>
            </w:r>
            <w:r w:rsidRPr="001B6B0B">
              <w:rPr>
                <w:rFonts w:hint="eastAsia"/>
                <w:color w:val="000000" w:themeColor="text1"/>
                <w:szCs w:val="21"/>
              </w:rPr>
              <w:t>/</w:t>
            </w:r>
            <w:r w:rsidRPr="001B6B0B">
              <w:rPr>
                <w:rFonts w:hint="eastAsia"/>
                <w:color w:val="000000" w:themeColor="text1"/>
                <w:szCs w:val="21"/>
              </w:rPr>
              <w:t>不确定度</w:t>
            </w:r>
          </w:p>
        </w:tc>
        <w:tc>
          <w:tcPr>
            <w:tcW w:w="1095" w:type="dxa"/>
            <w:vAlign w:val="center"/>
          </w:tcPr>
          <w:p w14:paraId="4CC9723D" w14:textId="77777777" w:rsidR="007F4B4F" w:rsidRPr="001B6B0B" w:rsidRDefault="007F4B4F" w:rsidP="007C59B5">
            <w:pPr>
              <w:jc w:val="center"/>
              <w:rPr>
                <w:color w:val="000000" w:themeColor="text1"/>
                <w:szCs w:val="21"/>
              </w:rPr>
            </w:pPr>
            <w:r w:rsidRPr="001B6B0B">
              <w:rPr>
                <w:rFonts w:hint="eastAsia"/>
                <w:color w:val="000000" w:themeColor="text1"/>
                <w:szCs w:val="21"/>
              </w:rPr>
              <w:t>溯源机构</w:t>
            </w:r>
          </w:p>
        </w:tc>
        <w:tc>
          <w:tcPr>
            <w:tcW w:w="1598" w:type="dxa"/>
            <w:vAlign w:val="center"/>
          </w:tcPr>
          <w:p w14:paraId="673079D4" w14:textId="77777777" w:rsidR="007F4B4F" w:rsidRPr="001B6B0B" w:rsidRDefault="007F4B4F" w:rsidP="007C59B5">
            <w:pPr>
              <w:jc w:val="center"/>
              <w:rPr>
                <w:color w:val="000000" w:themeColor="text1"/>
                <w:szCs w:val="21"/>
              </w:rPr>
            </w:pPr>
            <w:r w:rsidRPr="001B6B0B">
              <w:rPr>
                <w:rFonts w:hint="eastAsia"/>
                <w:color w:val="000000" w:themeColor="text1"/>
                <w:szCs w:val="21"/>
              </w:rPr>
              <w:t>证书编号及有效期至</w:t>
            </w:r>
          </w:p>
        </w:tc>
      </w:tr>
      <w:tr w:rsidR="001B6B0B" w:rsidRPr="001B6B0B" w14:paraId="005B78AF" w14:textId="77777777" w:rsidTr="007C59B5">
        <w:trPr>
          <w:trHeight w:val="289"/>
        </w:trPr>
        <w:tc>
          <w:tcPr>
            <w:tcW w:w="1290" w:type="dxa"/>
            <w:tcBorders>
              <w:right w:val="single" w:sz="4" w:space="0" w:color="auto"/>
            </w:tcBorders>
            <w:vAlign w:val="center"/>
          </w:tcPr>
          <w:p w14:paraId="3514A6DA" w14:textId="77777777" w:rsidR="007F4B4F" w:rsidRPr="001B6B0B" w:rsidRDefault="007F4B4F" w:rsidP="007C59B5">
            <w:pPr>
              <w:rPr>
                <w:color w:val="000000" w:themeColor="text1"/>
                <w:szCs w:val="21"/>
              </w:rPr>
            </w:pPr>
          </w:p>
        </w:tc>
        <w:tc>
          <w:tcPr>
            <w:tcW w:w="1120" w:type="dxa"/>
            <w:tcBorders>
              <w:left w:val="single" w:sz="4" w:space="0" w:color="auto"/>
            </w:tcBorders>
            <w:vAlign w:val="center"/>
          </w:tcPr>
          <w:p w14:paraId="7451D3DB" w14:textId="77777777" w:rsidR="007F4B4F" w:rsidRPr="001B6B0B" w:rsidRDefault="007F4B4F" w:rsidP="007C59B5">
            <w:pPr>
              <w:rPr>
                <w:color w:val="000000" w:themeColor="text1"/>
                <w:szCs w:val="21"/>
              </w:rPr>
            </w:pPr>
          </w:p>
        </w:tc>
        <w:tc>
          <w:tcPr>
            <w:tcW w:w="1134" w:type="dxa"/>
            <w:vAlign w:val="center"/>
          </w:tcPr>
          <w:p w14:paraId="02397086" w14:textId="77777777" w:rsidR="007F4B4F" w:rsidRPr="001B6B0B" w:rsidRDefault="007F4B4F" w:rsidP="007C59B5">
            <w:pPr>
              <w:rPr>
                <w:color w:val="000000" w:themeColor="text1"/>
                <w:szCs w:val="21"/>
              </w:rPr>
            </w:pPr>
          </w:p>
        </w:tc>
        <w:tc>
          <w:tcPr>
            <w:tcW w:w="1985" w:type="dxa"/>
            <w:vAlign w:val="center"/>
          </w:tcPr>
          <w:p w14:paraId="709E70CF" w14:textId="77777777" w:rsidR="007F4B4F" w:rsidRPr="001B6B0B" w:rsidRDefault="007F4B4F" w:rsidP="007C59B5">
            <w:pPr>
              <w:rPr>
                <w:color w:val="000000" w:themeColor="text1"/>
                <w:szCs w:val="21"/>
              </w:rPr>
            </w:pPr>
          </w:p>
        </w:tc>
        <w:tc>
          <w:tcPr>
            <w:tcW w:w="1095" w:type="dxa"/>
            <w:vAlign w:val="center"/>
          </w:tcPr>
          <w:p w14:paraId="095AB4E2" w14:textId="77777777" w:rsidR="007F4B4F" w:rsidRPr="001B6B0B" w:rsidRDefault="007F4B4F" w:rsidP="007C59B5">
            <w:pPr>
              <w:rPr>
                <w:color w:val="000000" w:themeColor="text1"/>
                <w:szCs w:val="21"/>
              </w:rPr>
            </w:pPr>
          </w:p>
        </w:tc>
        <w:tc>
          <w:tcPr>
            <w:tcW w:w="1598" w:type="dxa"/>
            <w:vAlign w:val="center"/>
          </w:tcPr>
          <w:p w14:paraId="77D9FA12" w14:textId="77777777" w:rsidR="007F4B4F" w:rsidRPr="001B6B0B" w:rsidRDefault="007F4B4F" w:rsidP="007C59B5">
            <w:pPr>
              <w:rPr>
                <w:color w:val="000000" w:themeColor="text1"/>
                <w:szCs w:val="21"/>
              </w:rPr>
            </w:pPr>
          </w:p>
        </w:tc>
      </w:tr>
      <w:tr w:rsidR="007F4B4F" w:rsidRPr="001B6B0B" w14:paraId="2657F988" w14:textId="77777777" w:rsidTr="007C59B5">
        <w:trPr>
          <w:trHeight w:val="289"/>
        </w:trPr>
        <w:tc>
          <w:tcPr>
            <w:tcW w:w="1290" w:type="dxa"/>
            <w:tcBorders>
              <w:right w:val="single" w:sz="4" w:space="0" w:color="auto"/>
            </w:tcBorders>
            <w:vAlign w:val="center"/>
          </w:tcPr>
          <w:p w14:paraId="503173AA" w14:textId="77777777" w:rsidR="007F4B4F" w:rsidRPr="001B6B0B" w:rsidRDefault="007F4B4F" w:rsidP="007C59B5">
            <w:pPr>
              <w:rPr>
                <w:color w:val="000000" w:themeColor="text1"/>
                <w:szCs w:val="21"/>
              </w:rPr>
            </w:pPr>
          </w:p>
        </w:tc>
        <w:tc>
          <w:tcPr>
            <w:tcW w:w="1120" w:type="dxa"/>
            <w:tcBorders>
              <w:left w:val="single" w:sz="4" w:space="0" w:color="auto"/>
            </w:tcBorders>
            <w:vAlign w:val="center"/>
          </w:tcPr>
          <w:p w14:paraId="142F3367" w14:textId="77777777" w:rsidR="007F4B4F" w:rsidRPr="001B6B0B" w:rsidRDefault="007F4B4F" w:rsidP="007C59B5">
            <w:pPr>
              <w:rPr>
                <w:color w:val="000000" w:themeColor="text1"/>
                <w:szCs w:val="21"/>
              </w:rPr>
            </w:pPr>
          </w:p>
        </w:tc>
        <w:tc>
          <w:tcPr>
            <w:tcW w:w="1134" w:type="dxa"/>
            <w:vAlign w:val="center"/>
          </w:tcPr>
          <w:p w14:paraId="71D3B4D5" w14:textId="77777777" w:rsidR="007F4B4F" w:rsidRPr="001B6B0B" w:rsidRDefault="007F4B4F" w:rsidP="007C59B5">
            <w:pPr>
              <w:rPr>
                <w:color w:val="000000" w:themeColor="text1"/>
                <w:szCs w:val="21"/>
              </w:rPr>
            </w:pPr>
          </w:p>
        </w:tc>
        <w:tc>
          <w:tcPr>
            <w:tcW w:w="1985" w:type="dxa"/>
            <w:vAlign w:val="center"/>
          </w:tcPr>
          <w:p w14:paraId="61CD34FB" w14:textId="77777777" w:rsidR="007F4B4F" w:rsidRPr="001B6B0B" w:rsidRDefault="007F4B4F" w:rsidP="007C59B5">
            <w:pPr>
              <w:rPr>
                <w:color w:val="000000" w:themeColor="text1"/>
                <w:szCs w:val="21"/>
              </w:rPr>
            </w:pPr>
          </w:p>
        </w:tc>
        <w:tc>
          <w:tcPr>
            <w:tcW w:w="1095" w:type="dxa"/>
            <w:vAlign w:val="center"/>
          </w:tcPr>
          <w:p w14:paraId="187666B7" w14:textId="77777777" w:rsidR="007F4B4F" w:rsidRPr="001B6B0B" w:rsidRDefault="007F4B4F" w:rsidP="007C59B5">
            <w:pPr>
              <w:rPr>
                <w:color w:val="000000" w:themeColor="text1"/>
                <w:szCs w:val="21"/>
              </w:rPr>
            </w:pPr>
          </w:p>
        </w:tc>
        <w:tc>
          <w:tcPr>
            <w:tcW w:w="1598" w:type="dxa"/>
            <w:vAlign w:val="center"/>
          </w:tcPr>
          <w:p w14:paraId="114F32AE" w14:textId="77777777" w:rsidR="007F4B4F" w:rsidRPr="001B6B0B" w:rsidRDefault="007F4B4F" w:rsidP="007C59B5">
            <w:pPr>
              <w:rPr>
                <w:color w:val="000000" w:themeColor="text1"/>
                <w:szCs w:val="21"/>
              </w:rPr>
            </w:pPr>
          </w:p>
        </w:tc>
      </w:tr>
    </w:tbl>
    <w:p w14:paraId="180C925A" w14:textId="77777777" w:rsidR="00064710" w:rsidRPr="001B6B0B" w:rsidRDefault="00064710">
      <w:pPr>
        <w:snapToGrid w:val="0"/>
        <w:rPr>
          <w:color w:val="000000" w:themeColor="text1"/>
          <w:sz w:val="24"/>
          <w:u w:val="single"/>
        </w:rPr>
      </w:pPr>
    </w:p>
    <w:p w14:paraId="35574629" w14:textId="77777777" w:rsidR="00064710" w:rsidRPr="001B6B0B" w:rsidRDefault="004726A3">
      <w:pPr>
        <w:spacing w:line="360" w:lineRule="auto"/>
        <w:rPr>
          <w:color w:val="000000" w:themeColor="text1"/>
          <w:sz w:val="24"/>
        </w:rPr>
      </w:pPr>
      <w:r w:rsidRPr="001B6B0B">
        <w:rPr>
          <w:rFonts w:hint="eastAsia"/>
          <w:color w:val="000000" w:themeColor="text1"/>
          <w:sz w:val="24"/>
        </w:rPr>
        <w:t>校准内容：</w:t>
      </w:r>
    </w:p>
    <w:tbl>
      <w:tblPr>
        <w:tblW w:w="8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769"/>
        <w:gridCol w:w="1430"/>
        <w:gridCol w:w="155"/>
        <w:gridCol w:w="1275"/>
        <w:gridCol w:w="715"/>
        <w:gridCol w:w="715"/>
        <w:gridCol w:w="715"/>
        <w:gridCol w:w="716"/>
      </w:tblGrid>
      <w:tr w:rsidR="001B6B0B" w:rsidRPr="001B6B0B" w14:paraId="64FBFB87" w14:textId="77777777">
        <w:trPr>
          <w:cantSplit/>
          <w:trHeight w:val="373"/>
          <w:jc w:val="center"/>
        </w:trPr>
        <w:tc>
          <w:tcPr>
            <w:tcW w:w="752" w:type="dxa"/>
            <w:tcBorders>
              <w:top w:val="single" w:sz="8" w:space="0" w:color="auto"/>
              <w:left w:val="single" w:sz="8" w:space="0" w:color="auto"/>
              <w:bottom w:val="single" w:sz="6" w:space="0" w:color="auto"/>
              <w:right w:val="single" w:sz="6" w:space="0" w:color="auto"/>
            </w:tcBorders>
            <w:vAlign w:val="center"/>
          </w:tcPr>
          <w:p w14:paraId="702B66F6" w14:textId="77777777" w:rsidR="00064710" w:rsidRPr="001B6B0B" w:rsidRDefault="004726A3">
            <w:pPr>
              <w:jc w:val="center"/>
              <w:rPr>
                <w:color w:val="000000" w:themeColor="text1"/>
                <w:szCs w:val="21"/>
              </w:rPr>
            </w:pPr>
            <w:r w:rsidRPr="001B6B0B">
              <w:rPr>
                <w:rFonts w:hint="eastAsia"/>
                <w:color w:val="000000" w:themeColor="text1"/>
                <w:szCs w:val="21"/>
              </w:rPr>
              <w:t>序号</w:t>
            </w:r>
          </w:p>
        </w:tc>
        <w:tc>
          <w:tcPr>
            <w:tcW w:w="1769" w:type="dxa"/>
            <w:tcBorders>
              <w:top w:val="single" w:sz="8" w:space="0" w:color="auto"/>
              <w:left w:val="single" w:sz="6" w:space="0" w:color="auto"/>
              <w:bottom w:val="single" w:sz="6" w:space="0" w:color="auto"/>
              <w:right w:val="single" w:sz="6" w:space="0" w:color="auto"/>
            </w:tcBorders>
            <w:vAlign w:val="center"/>
          </w:tcPr>
          <w:p w14:paraId="4C19E3ED" w14:textId="77777777" w:rsidR="00064710" w:rsidRPr="001B6B0B" w:rsidRDefault="004726A3">
            <w:pPr>
              <w:jc w:val="center"/>
              <w:rPr>
                <w:color w:val="000000" w:themeColor="text1"/>
                <w:szCs w:val="21"/>
              </w:rPr>
            </w:pPr>
            <w:r w:rsidRPr="001B6B0B">
              <w:rPr>
                <w:rFonts w:hint="eastAsia"/>
                <w:color w:val="000000" w:themeColor="text1"/>
                <w:szCs w:val="21"/>
              </w:rPr>
              <w:t>校准项目</w:t>
            </w:r>
          </w:p>
        </w:tc>
        <w:tc>
          <w:tcPr>
            <w:tcW w:w="5721" w:type="dxa"/>
            <w:gridSpan w:val="7"/>
            <w:tcBorders>
              <w:top w:val="single" w:sz="8" w:space="0" w:color="auto"/>
              <w:left w:val="single" w:sz="6" w:space="0" w:color="auto"/>
              <w:bottom w:val="single" w:sz="6" w:space="0" w:color="auto"/>
              <w:right w:val="single" w:sz="8" w:space="0" w:color="auto"/>
            </w:tcBorders>
            <w:vAlign w:val="center"/>
          </w:tcPr>
          <w:p w14:paraId="1849DEFB" w14:textId="77777777" w:rsidR="00064710" w:rsidRPr="001B6B0B" w:rsidRDefault="004726A3">
            <w:pPr>
              <w:jc w:val="center"/>
              <w:rPr>
                <w:color w:val="000000" w:themeColor="text1"/>
                <w:szCs w:val="21"/>
              </w:rPr>
            </w:pPr>
            <w:r w:rsidRPr="001B6B0B">
              <w:rPr>
                <w:rFonts w:hint="eastAsia"/>
                <w:color w:val="000000" w:themeColor="text1"/>
                <w:szCs w:val="21"/>
              </w:rPr>
              <w:t>校准结果</w:t>
            </w:r>
          </w:p>
        </w:tc>
      </w:tr>
      <w:tr w:rsidR="001B6B0B" w:rsidRPr="001B6B0B" w14:paraId="7697ACEF" w14:textId="77777777">
        <w:trPr>
          <w:cantSplit/>
          <w:trHeight w:val="304"/>
          <w:jc w:val="center"/>
        </w:trPr>
        <w:tc>
          <w:tcPr>
            <w:tcW w:w="752" w:type="dxa"/>
            <w:vMerge w:val="restart"/>
            <w:tcBorders>
              <w:top w:val="single" w:sz="6" w:space="0" w:color="auto"/>
              <w:left w:val="single" w:sz="8" w:space="0" w:color="auto"/>
              <w:right w:val="single" w:sz="6" w:space="0" w:color="auto"/>
            </w:tcBorders>
            <w:vAlign w:val="center"/>
          </w:tcPr>
          <w:p w14:paraId="31ED5AA9" w14:textId="77777777" w:rsidR="00064710" w:rsidRPr="001B6B0B" w:rsidRDefault="004726A3">
            <w:pPr>
              <w:jc w:val="center"/>
              <w:rPr>
                <w:color w:val="000000" w:themeColor="text1"/>
                <w:szCs w:val="21"/>
              </w:rPr>
            </w:pPr>
            <w:r w:rsidRPr="001B6B0B">
              <w:rPr>
                <w:rFonts w:hint="eastAsia"/>
                <w:color w:val="000000" w:themeColor="text1"/>
                <w:szCs w:val="21"/>
              </w:rPr>
              <w:t>1</w:t>
            </w:r>
          </w:p>
        </w:tc>
        <w:tc>
          <w:tcPr>
            <w:tcW w:w="1769" w:type="dxa"/>
            <w:vMerge w:val="restart"/>
            <w:tcBorders>
              <w:top w:val="single" w:sz="6" w:space="0" w:color="auto"/>
              <w:left w:val="single" w:sz="6" w:space="0" w:color="auto"/>
              <w:right w:val="single" w:sz="6" w:space="0" w:color="auto"/>
            </w:tcBorders>
            <w:vAlign w:val="center"/>
          </w:tcPr>
          <w:p w14:paraId="79BBDF75"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摩擦频率</w:t>
            </w:r>
          </w:p>
          <w:p w14:paraId="37787215"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w:t>
            </w:r>
            <w:r w:rsidR="009D6526" w:rsidRPr="001B6B0B">
              <w:rPr>
                <w:rFonts w:hint="eastAsia"/>
                <w:snapToGrid w:val="0"/>
                <w:color w:val="000000" w:themeColor="text1"/>
                <w:kern w:val="0"/>
                <w:szCs w:val="21"/>
              </w:rPr>
              <w:t>r/</w:t>
            </w:r>
            <w:r w:rsidR="000958E8" w:rsidRPr="001B6B0B">
              <w:rPr>
                <w:rFonts w:hint="eastAsia"/>
                <w:snapToGrid w:val="0"/>
                <w:color w:val="000000" w:themeColor="text1"/>
                <w:kern w:val="0"/>
                <w:szCs w:val="21"/>
              </w:rPr>
              <w:t>min</w:t>
            </w:r>
            <w:r w:rsidRPr="001B6B0B">
              <w:rPr>
                <w:rFonts w:hint="eastAsia"/>
                <w:snapToGrid w:val="0"/>
                <w:color w:val="000000" w:themeColor="text1"/>
                <w:kern w:val="0"/>
                <w:szCs w:val="21"/>
              </w:rPr>
              <w:t>）</w:t>
            </w:r>
          </w:p>
        </w:tc>
        <w:tc>
          <w:tcPr>
            <w:tcW w:w="1430" w:type="dxa"/>
            <w:tcBorders>
              <w:top w:val="single" w:sz="6" w:space="0" w:color="auto"/>
              <w:left w:val="single" w:sz="6" w:space="0" w:color="auto"/>
              <w:bottom w:val="single" w:sz="6" w:space="0" w:color="auto"/>
              <w:right w:val="single" w:sz="8" w:space="0" w:color="auto"/>
            </w:tcBorders>
            <w:vAlign w:val="center"/>
          </w:tcPr>
          <w:p w14:paraId="22BD5CBB" w14:textId="77777777" w:rsidR="00064710" w:rsidRPr="001B6B0B" w:rsidRDefault="004726A3">
            <w:pPr>
              <w:ind w:firstLineChars="14" w:firstLine="29"/>
              <w:jc w:val="center"/>
              <w:rPr>
                <w:color w:val="000000" w:themeColor="text1"/>
                <w:szCs w:val="21"/>
              </w:rPr>
            </w:pPr>
            <w:r w:rsidRPr="001B6B0B">
              <w:rPr>
                <w:rFonts w:hint="eastAsia"/>
                <w:color w:val="000000" w:themeColor="text1"/>
                <w:szCs w:val="21"/>
              </w:rPr>
              <w:t>1</w:t>
            </w:r>
          </w:p>
        </w:tc>
        <w:tc>
          <w:tcPr>
            <w:tcW w:w="1430" w:type="dxa"/>
            <w:gridSpan w:val="2"/>
            <w:tcBorders>
              <w:top w:val="single" w:sz="6" w:space="0" w:color="auto"/>
              <w:left w:val="single" w:sz="6" w:space="0" w:color="auto"/>
              <w:bottom w:val="single" w:sz="6" w:space="0" w:color="auto"/>
              <w:right w:val="single" w:sz="8" w:space="0" w:color="auto"/>
            </w:tcBorders>
            <w:vAlign w:val="center"/>
          </w:tcPr>
          <w:p w14:paraId="559B4840" w14:textId="77777777" w:rsidR="00064710" w:rsidRPr="001B6B0B" w:rsidRDefault="004726A3">
            <w:pPr>
              <w:ind w:firstLineChars="14" w:firstLine="29"/>
              <w:jc w:val="center"/>
              <w:rPr>
                <w:color w:val="000000" w:themeColor="text1"/>
                <w:szCs w:val="21"/>
              </w:rPr>
            </w:pPr>
            <w:r w:rsidRPr="001B6B0B">
              <w:rPr>
                <w:rFonts w:hint="eastAsia"/>
                <w:color w:val="000000" w:themeColor="text1"/>
                <w:szCs w:val="21"/>
              </w:rPr>
              <w:t>2</w:t>
            </w:r>
          </w:p>
        </w:tc>
        <w:tc>
          <w:tcPr>
            <w:tcW w:w="1430" w:type="dxa"/>
            <w:gridSpan w:val="2"/>
            <w:tcBorders>
              <w:top w:val="single" w:sz="6" w:space="0" w:color="auto"/>
              <w:left w:val="single" w:sz="6" w:space="0" w:color="auto"/>
              <w:bottom w:val="single" w:sz="6" w:space="0" w:color="auto"/>
              <w:right w:val="single" w:sz="8" w:space="0" w:color="auto"/>
            </w:tcBorders>
            <w:vAlign w:val="center"/>
          </w:tcPr>
          <w:p w14:paraId="412FA2AE" w14:textId="77777777" w:rsidR="00064710" w:rsidRPr="001B6B0B" w:rsidRDefault="004726A3">
            <w:pPr>
              <w:ind w:firstLineChars="14" w:firstLine="29"/>
              <w:jc w:val="center"/>
              <w:rPr>
                <w:color w:val="000000" w:themeColor="text1"/>
                <w:szCs w:val="21"/>
              </w:rPr>
            </w:pPr>
            <w:r w:rsidRPr="001B6B0B">
              <w:rPr>
                <w:rFonts w:hint="eastAsia"/>
                <w:color w:val="000000" w:themeColor="text1"/>
                <w:szCs w:val="21"/>
              </w:rPr>
              <w:t>3</w:t>
            </w:r>
          </w:p>
        </w:tc>
        <w:tc>
          <w:tcPr>
            <w:tcW w:w="1431" w:type="dxa"/>
            <w:gridSpan w:val="2"/>
            <w:tcBorders>
              <w:top w:val="single" w:sz="6" w:space="0" w:color="auto"/>
              <w:left w:val="single" w:sz="6" w:space="0" w:color="auto"/>
              <w:bottom w:val="single" w:sz="6" w:space="0" w:color="auto"/>
              <w:right w:val="single" w:sz="8" w:space="0" w:color="auto"/>
            </w:tcBorders>
            <w:vAlign w:val="center"/>
          </w:tcPr>
          <w:p w14:paraId="5B80C879" w14:textId="77777777" w:rsidR="00064710" w:rsidRPr="001B6B0B" w:rsidRDefault="004726A3">
            <w:pPr>
              <w:ind w:firstLineChars="14" w:firstLine="29"/>
              <w:jc w:val="center"/>
              <w:rPr>
                <w:color w:val="000000" w:themeColor="text1"/>
                <w:szCs w:val="21"/>
              </w:rPr>
            </w:pPr>
            <w:r w:rsidRPr="001B6B0B">
              <w:rPr>
                <w:rFonts w:hint="eastAsia"/>
                <w:color w:val="000000" w:themeColor="text1"/>
                <w:szCs w:val="21"/>
              </w:rPr>
              <w:t>平均值</w:t>
            </w:r>
          </w:p>
        </w:tc>
      </w:tr>
      <w:tr w:rsidR="001B6B0B" w:rsidRPr="001B6B0B" w14:paraId="3764F9C2" w14:textId="77777777">
        <w:trPr>
          <w:cantSplit/>
          <w:trHeight w:val="182"/>
          <w:jc w:val="center"/>
        </w:trPr>
        <w:tc>
          <w:tcPr>
            <w:tcW w:w="752" w:type="dxa"/>
            <w:vMerge/>
            <w:tcBorders>
              <w:left w:val="single" w:sz="8" w:space="0" w:color="auto"/>
              <w:bottom w:val="single" w:sz="6" w:space="0" w:color="auto"/>
              <w:right w:val="single" w:sz="6" w:space="0" w:color="auto"/>
            </w:tcBorders>
            <w:vAlign w:val="center"/>
          </w:tcPr>
          <w:p w14:paraId="33D24B01" w14:textId="77777777" w:rsidR="00064710" w:rsidRPr="001B6B0B" w:rsidRDefault="00064710">
            <w:pPr>
              <w:ind w:firstLineChars="14" w:firstLine="29"/>
              <w:jc w:val="center"/>
              <w:rPr>
                <w:color w:val="000000" w:themeColor="text1"/>
              </w:rPr>
            </w:pPr>
          </w:p>
        </w:tc>
        <w:tc>
          <w:tcPr>
            <w:tcW w:w="1769" w:type="dxa"/>
            <w:vMerge/>
            <w:tcBorders>
              <w:left w:val="single" w:sz="6" w:space="0" w:color="auto"/>
              <w:bottom w:val="single" w:sz="6" w:space="0" w:color="auto"/>
              <w:right w:val="single" w:sz="6" w:space="0" w:color="auto"/>
            </w:tcBorders>
            <w:vAlign w:val="center"/>
          </w:tcPr>
          <w:p w14:paraId="25943AB5" w14:textId="77777777" w:rsidR="00064710" w:rsidRPr="001B6B0B" w:rsidRDefault="00064710">
            <w:pPr>
              <w:ind w:firstLineChars="14" w:firstLine="29"/>
              <w:jc w:val="center"/>
              <w:rPr>
                <w:color w:val="000000" w:themeColor="text1"/>
              </w:rPr>
            </w:pPr>
          </w:p>
        </w:tc>
        <w:tc>
          <w:tcPr>
            <w:tcW w:w="1430" w:type="dxa"/>
            <w:tcBorders>
              <w:top w:val="single" w:sz="6" w:space="0" w:color="auto"/>
              <w:left w:val="single" w:sz="6" w:space="0" w:color="auto"/>
              <w:bottom w:val="single" w:sz="6" w:space="0" w:color="auto"/>
              <w:right w:val="single" w:sz="8" w:space="0" w:color="auto"/>
            </w:tcBorders>
            <w:vAlign w:val="center"/>
          </w:tcPr>
          <w:p w14:paraId="429D0752" w14:textId="77777777" w:rsidR="00064710" w:rsidRPr="001B6B0B" w:rsidRDefault="00064710">
            <w:pPr>
              <w:ind w:firstLineChars="14" w:firstLine="29"/>
              <w:jc w:val="center"/>
              <w:rPr>
                <w:color w:val="000000" w:themeColor="text1"/>
              </w:rPr>
            </w:pPr>
          </w:p>
        </w:tc>
        <w:tc>
          <w:tcPr>
            <w:tcW w:w="1430" w:type="dxa"/>
            <w:gridSpan w:val="2"/>
            <w:tcBorders>
              <w:top w:val="single" w:sz="6" w:space="0" w:color="auto"/>
              <w:left w:val="single" w:sz="6" w:space="0" w:color="auto"/>
              <w:bottom w:val="single" w:sz="6" w:space="0" w:color="auto"/>
              <w:right w:val="single" w:sz="8" w:space="0" w:color="auto"/>
            </w:tcBorders>
            <w:vAlign w:val="center"/>
          </w:tcPr>
          <w:p w14:paraId="1D2EBF44" w14:textId="77777777" w:rsidR="00064710" w:rsidRPr="001B6B0B" w:rsidRDefault="00064710">
            <w:pPr>
              <w:ind w:firstLineChars="14" w:firstLine="29"/>
              <w:jc w:val="center"/>
              <w:rPr>
                <w:color w:val="000000" w:themeColor="text1"/>
              </w:rPr>
            </w:pPr>
          </w:p>
        </w:tc>
        <w:tc>
          <w:tcPr>
            <w:tcW w:w="1430" w:type="dxa"/>
            <w:gridSpan w:val="2"/>
            <w:tcBorders>
              <w:top w:val="single" w:sz="6" w:space="0" w:color="auto"/>
              <w:left w:val="single" w:sz="6" w:space="0" w:color="auto"/>
              <w:bottom w:val="single" w:sz="6" w:space="0" w:color="auto"/>
              <w:right w:val="single" w:sz="8" w:space="0" w:color="auto"/>
            </w:tcBorders>
            <w:vAlign w:val="center"/>
          </w:tcPr>
          <w:p w14:paraId="256C4B74" w14:textId="77777777" w:rsidR="00064710" w:rsidRPr="001B6B0B" w:rsidRDefault="00064710">
            <w:pPr>
              <w:ind w:firstLineChars="14" w:firstLine="29"/>
              <w:jc w:val="center"/>
              <w:rPr>
                <w:color w:val="000000" w:themeColor="text1"/>
              </w:rPr>
            </w:pPr>
          </w:p>
        </w:tc>
        <w:tc>
          <w:tcPr>
            <w:tcW w:w="1431" w:type="dxa"/>
            <w:gridSpan w:val="2"/>
            <w:tcBorders>
              <w:top w:val="single" w:sz="6" w:space="0" w:color="auto"/>
              <w:left w:val="single" w:sz="6" w:space="0" w:color="auto"/>
              <w:bottom w:val="single" w:sz="6" w:space="0" w:color="auto"/>
              <w:right w:val="single" w:sz="8" w:space="0" w:color="auto"/>
            </w:tcBorders>
            <w:vAlign w:val="center"/>
          </w:tcPr>
          <w:p w14:paraId="46975A03" w14:textId="77777777" w:rsidR="00064710" w:rsidRPr="001B6B0B" w:rsidRDefault="00064710">
            <w:pPr>
              <w:ind w:firstLineChars="14" w:firstLine="29"/>
              <w:jc w:val="center"/>
              <w:rPr>
                <w:color w:val="000000" w:themeColor="text1"/>
              </w:rPr>
            </w:pPr>
          </w:p>
        </w:tc>
      </w:tr>
      <w:tr w:rsidR="001B6B0B" w:rsidRPr="001B6B0B" w14:paraId="2E013E32" w14:textId="77777777" w:rsidTr="00AB7939">
        <w:trPr>
          <w:trHeight w:val="232"/>
          <w:jc w:val="center"/>
        </w:trPr>
        <w:tc>
          <w:tcPr>
            <w:tcW w:w="752" w:type="dxa"/>
            <w:vMerge w:val="restart"/>
            <w:tcBorders>
              <w:top w:val="single" w:sz="6" w:space="0" w:color="auto"/>
              <w:left w:val="single" w:sz="8" w:space="0" w:color="auto"/>
              <w:right w:val="single" w:sz="6" w:space="0" w:color="auto"/>
            </w:tcBorders>
            <w:vAlign w:val="center"/>
          </w:tcPr>
          <w:p w14:paraId="37CE6B0F" w14:textId="77777777" w:rsidR="000958E8" w:rsidRPr="001B6B0B" w:rsidRDefault="000958E8">
            <w:pPr>
              <w:jc w:val="center"/>
              <w:rPr>
                <w:color w:val="000000" w:themeColor="text1"/>
                <w:szCs w:val="21"/>
              </w:rPr>
            </w:pPr>
            <w:r w:rsidRPr="001B6B0B">
              <w:rPr>
                <w:rFonts w:hint="eastAsia"/>
                <w:color w:val="000000" w:themeColor="text1"/>
                <w:szCs w:val="21"/>
              </w:rPr>
              <w:t>2</w:t>
            </w:r>
          </w:p>
        </w:tc>
        <w:tc>
          <w:tcPr>
            <w:tcW w:w="1769" w:type="dxa"/>
            <w:vMerge w:val="restart"/>
            <w:tcBorders>
              <w:top w:val="single" w:sz="6" w:space="0" w:color="auto"/>
              <w:left w:val="single" w:sz="6" w:space="0" w:color="auto"/>
              <w:right w:val="single" w:sz="6" w:space="0" w:color="auto"/>
            </w:tcBorders>
            <w:vAlign w:val="center"/>
          </w:tcPr>
          <w:p w14:paraId="04EDE14A" w14:textId="77777777" w:rsidR="000958E8" w:rsidRPr="001B6B0B" w:rsidRDefault="000958E8">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金属平台尺寸</w:t>
            </w:r>
          </w:p>
          <w:p w14:paraId="34E88842" w14:textId="77777777" w:rsidR="000958E8" w:rsidRPr="001B6B0B" w:rsidRDefault="000958E8">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w:t>
            </w:r>
            <w:r w:rsidRPr="001B6B0B">
              <w:rPr>
                <w:rFonts w:hint="eastAsia"/>
                <w:snapToGrid w:val="0"/>
                <w:color w:val="000000" w:themeColor="text1"/>
                <w:kern w:val="0"/>
                <w:szCs w:val="21"/>
              </w:rPr>
              <w:t>mm</w:t>
            </w:r>
            <w:r w:rsidRPr="001B6B0B">
              <w:rPr>
                <w:rFonts w:hint="eastAsia"/>
                <w:snapToGrid w:val="0"/>
                <w:color w:val="000000" w:themeColor="text1"/>
                <w:kern w:val="0"/>
                <w:szCs w:val="21"/>
              </w:rPr>
              <w:t>）</w:t>
            </w:r>
          </w:p>
        </w:tc>
        <w:tc>
          <w:tcPr>
            <w:tcW w:w="2860" w:type="dxa"/>
            <w:gridSpan w:val="3"/>
            <w:tcBorders>
              <w:top w:val="single" w:sz="6" w:space="0" w:color="auto"/>
              <w:left w:val="single" w:sz="6" w:space="0" w:color="auto"/>
              <w:bottom w:val="single" w:sz="6" w:space="0" w:color="auto"/>
              <w:right w:val="single" w:sz="8" w:space="0" w:color="auto"/>
            </w:tcBorders>
            <w:vAlign w:val="center"/>
          </w:tcPr>
          <w:p w14:paraId="57C0248A" w14:textId="77777777" w:rsidR="000958E8" w:rsidRPr="001B6B0B" w:rsidRDefault="000958E8">
            <w:pPr>
              <w:jc w:val="center"/>
              <w:rPr>
                <w:color w:val="000000" w:themeColor="text1"/>
                <w:szCs w:val="21"/>
              </w:rPr>
            </w:pPr>
            <w:r w:rsidRPr="001B6B0B">
              <w:rPr>
                <w:rFonts w:hint="eastAsia"/>
                <w:color w:val="000000" w:themeColor="text1"/>
                <w:szCs w:val="21"/>
              </w:rPr>
              <w:t>技术要求</w:t>
            </w:r>
          </w:p>
        </w:tc>
        <w:tc>
          <w:tcPr>
            <w:tcW w:w="715" w:type="dxa"/>
            <w:tcBorders>
              <w:top w:val="single" w:sz="6" w:space="0" w:color="auto"/>
              <w:left w:val="single" w:sz="6" w:space="0" w:color="auto"/>
              <w:bottom w:val="single" w:sz="6" w:space="0" w:color="auto"/>
              <w:right w:val="single" w:sz="8" w:space="0" w:color="auto"/>
            </w:tcBorders>
            <w:vAlign w:val="center"/>
          </w:tcPr>
          <w:p w14:paraId="0146B6CD" w14:textId="77777777" w:rsidR="000958E8" w:rsidRPr="001B6B0B" w:rsidRDefault="000958E8">
            <w:pPr>
              <w:jc w:val="center"/>
              <w:rPr>
                <w:color w:val="000000" w:themeColor="text1"/>
                <w:szCs w:val="21"/>
              </w:rPr>
            </w:pPr>
            <w:r w:rsidRPr="001B6B0B">
              <w:rPr>
                <w:rFonts w:hint="eastAsia"/>
                <w:snapToGrid w:val="0"/>
                <w:color w:val="000000" w:themeColor="text1"/>
                <w:kern w:val="0"/>
                <w:szCs w:val="21"/>
              </w:rPr>
              <w:t>1</w:t>
            </w:r>
          </w:p>
        </w:tc>
        <w:tc>
          <w:tcPr>
            <w:tcW w:w="715" w:type="dxa"/>
            <w:tcBorders>
              <w:top w:val="single" w:sz="6" w:space="0" w:color="auto"/>
              <w:left w:val="single" w:sz="6" w:space="0" w:color="auto"/>
              <w:bottom w:val="single" w:sz="6" w:space="0" w:color="auto"/>
              <w:right w:val="single" w:sz="8" w:space="0" w:color="auto"/>
            </w:tcBorders>
            <w:vAlign w:val="center"/>
          </w:tcPr>
          <w:p w14:paraId="10DF82D5" w14:textId="77777777" w:rsidR="000958E8" w:rsidRPr="001B6B0B" w:rsidRDefault="000958E8">
            <w:pPr>
              <w:jc w:val="center"/>
              <w:rPr>
                <w:color w:val="000000" w:themeColor="text1"/>
                <w:szCs w:val="21"/>
              </w:rPr>
            </w:pPr>
            <w:r w:rsidRPr="001B6B0B">
              <w:rPr>
                <w:rFonts w:hint="eastAsia"/>
                <w:color w:val="000000" w:themeColor="text1"/>
                <w:szCs w:val="21"/>
              </w:rPr>
              <w:t>2</w:t>
            </w:r>
          </w:p>
        </w:tc>
        <w:tc>
          <w:tcPr>
            <w:tcW w:w="715" w:type="dxa"/>
            <w:tcBorders>
              <w:top w:val="single" w:sz="6" w:space="0" w:color="auto"/>
              <w:left w:val="single" w:sz="6" w:space="0" w:color="auto"/>
              <w:bottom w:val="single" w:sz="6" w:space="0" w:color="auto"/>
              <w:right w:val="single" w:sz="8" w:space="0" w:color="auto"/>
            </w:tcBorders>
            <w:vAlign w:val="center"/>
          </w:tcPr>
          <w:p w14:paraId="69AAED3C" w14:textId="77777777" w:rsidR="000958E8" w:rsidRPr="001B6B0B" w:rsidRDefault="000958E8">
            <w:pPr>
              <w:jc w:val="center"/>
              <w:rPr>
                <w:color w:val="000000" w:themeColor="text1"/>
                <w:szCs w:val="21"/>
              </w:rPr>
            </w:pPr>
            <w:r w:rsidRPr="001B6B0B">
              <w:rPr>
                <w:rFonts w:hint="eastAsia"/>
                <w:color w:val="000000" w:themeColor="text1"/>
                <w:szCs w:val="21"/>
              </w:rPr>
              <w:t>3</w:t>
            </w:r>
          </w:p>
        </w:tc>
        <w:tc>
          <w:tcPr>
            <w:tcW w:w="716" w:type="dxa"/>
            <w:tcBorders>
              <w:top w:val="single" w:sz="6" w:space="0" w:color="auto"/>
              <w:left w:val="single" w:sz="6" w:space="0" w:color="auto"/>
              <w:bottom w:val="single" w:sz="6" w:space="0" w:color="auto"/>
              <w:right w:val="single" w:sz="8" w:space="0" w:color="auto"/>
            </w:tcBorders>
            <w:vAlign w:val="center"/>
          </w:tcPr>
          <w:p w14:paraId="5D5C038E" w14:textId="77777777" w:rsidR="000958E8" w:rsidRPr="001B6B0B" w:rsidRDefault="000958E8">
            <w:pPr>
              <w:jc w:val="center"/>
              <w:rPr>
                <w:color w:val="000000" w:themeColor="text1"/>
                <w:szCs w:val="21"/>
              </w:rPr>
            </w:pPr>
            <w:r w:rsidRPr="001B6B0B">
              <w:rPr>
                <w:rFonts w:hint="eastAsia"/>
                <w:color w:val="000000" w:themeColor="text1"/>
                <w:szCs w:val="21"/>
              </w:rPr>
              <w:t>平均值</w:t>
            </w:r>
          </w:p>
        </w:tc>
      </w:tr>
      <w:tr w:rsidR="001B6B0B" w:rsidRPr="001B6B0B" w14:paraId="7F620EDC" w14:textId="77777777" w:rsidTr="00AB7939">
        <w:trPr>
          <w:trHeight w:val="232"/>
          <w:jc w:val="center"/>
        </w:trPr>
        <w:tc>
          <w:tcPr>
            <w:tcW w:w="752" w:type="dxa"/>
            <w:vMerge/>
            <w:tcBorders>
              <w:left w:val="single" w:sz="8" w:space="0" w:color="auto"/>
              <w:bottom w:val="single" w:sz="6" w:space="0" w:color="auto"/>
              <w:right w:val="single" w:sz="6" w:space="0" w:color="auto"/>
            </w:tcBorders>
            <w:vAlign w:val="center"/>
          </w:tcPr>
          <w:p w14:paraId="00BBD551" w14:textId="77777777" w:rsidR="005451D2" w:rsidRPr="001B6B0B" w:rsidRDefault="005451D2">
            <w:pPr>
              <w:jc w:val="center"/>
              <w:rPr>
                <w:color w:val="000000" w:themeColor="text1"/>
              </w:rPr>
            </w:pPr>
          </w:p>
        </w:tc>
        <w:tc>
          <w:tcPr>
            <w:tcW w:w="1769" w:type="dxa"/>
            <w:vMerge/>
            <w:tcBorders>
              <w:left w:val="single" w:sz="6" w:space="0" w:color="auto"/>
              <w:bottom w:val="single" w:sz="6" w:space="0" w:color="auto"/>
              <w:right w:val="single" w:sz="6" w:space="0" w:color="auto"/>
            </w:tcBorders>
            <w:vAlign w:val="center"/>
          </w:tcPr>
          <w:p w14:paraId="40F32D0A" w14:textId="77777777" w:rsidR="005451D2" w:rsidRPr="001B6B0B" w:rsidRDefault="005451D2">
            <w:pPr>
              <w:jc w:val="center"/>
              <w:rPr>
                <w:color w:val="000000" w:themeColor="text1"/>
              </w:rPr>
            </w:pPr>
          </w:p>
        </w:tc>
        <w:tc>
          <w:tcPr>
            <w:tcW w:w="2860" w:type="dxa"/>
            <w:gridSpan w:val="3"/>
            <w:tcBorders>
              <w:top w:val="single" w:sz="6" w:space="0" w:color="auto"/>
              <w:left w:val="single" w:sz="6" w:space="0" w:color="auto"/>
              <w:bottom w:val="single" w:sz="6" w:space="0" w:color="auto"/>
              <w:right w:val="single" w:sz="8" w:space="0" w:color="auto"/>
            </w:tcBorders>
            <w:vAlign w:val="center"/>
          </w:tcPr>
          <w:p w14:paraId="4C139D58" w14:textId="77777777" w:rsidR="005451D2" w:rsidRPr="001B6B0B" w:rsidRDefault="005451D2">
            <w:pPr>
              <w:jc w:val="center"/>
              <w:rPr>
                <w:color w:val="000000" w:themeColor="text1"/>
                <w:szCs w:val="21"/>
              </w:rPr>
            </w:pPr>
            <w:r w:rsidRPr="001B6B0B">
              <w:rPr>
                <w:rFonts w:hint="eastAsia"/>
                <w:color w:val="000000" w:themeColor="text1"/>
                <w:szCs w:val="21"/>
              </w:rPr>
              <w:t>≥</w:t>
            </w:r>
            <w:r w:rsidRPr="001B6B0B">
              <w:rPr>
                <w:rFonts w:hint="eastAsia"/>
                <w:color w:val="000000" w:themeColor="text1"/>
                <w:szCs w:val="21"/>
              </w:rPr>
              <w:t xml:space="preserve"> 80</w:t>
            </w:r>
            <w:r w:rsidRPr="001B6B0B">
              <w:rPr>
                <w:rFonts w:hint="eastAsia"/>
                <w:color w:val="000000" w:themeColor="text1"/>
                <w:szCs w:val="21"/>
              </w:rPr>
              <w:t>×</w:t>
            </w:r>
            <w:r w:rsidRPr="001B6B0B">
              <w:rPr>
                <w:rFonts w:hint="eastAsia"/>
                <w:color w:val="000000" w:themeColor="text1"/>
                <w:szCs w:val="21"/>
              </w:rPr>
              <w:t>25</w:t>
            </w:r>
          </w:p>
        </w:tc>
        <w:tc>
          <w:tcPr>
            <w:tcW w:w="715" w:type="dxa"/>
            <w:tcBorders>
              <w:top w:val="single" w:sz="6" w:space="0" w:color="auto"/>
              <w:left w:val="single" w:sz="6" w:space="0" w:color="auto"/>
              <w:bottom w:val="single" w:sz="6" w:space="0" w:color="auto"/>
              <w:right w:val="single" w:sz="8" w:space="0" w:color="auto"/>
            </w:tcBorders>
            <w:vAlign w:val="center"/>
          </w:tcPr>
          <w:p w14:paraId="27880D91" w14:textId="77777777" w:rsidR="005451D2" w:rsidRPr="001B6B0B" w:rsidRDefault="005451D2">
            <w:pPr>
              <w:jc w:val="center"/>
              <w:rPr>
                <w:color w:val="000000" w:themeColor="text1"/>
              </w:rPr>
            </w:pPr>
          </w:p>
        </w:tc>
        <w:tc>
          <w:tcPr>
            <w:tcW w:w="715" w:type="dxa"/>
            <w:tcBorders>
              <w:top w:val="single" w:sz="6" w:space="0" w:color="auto"/>
              <w:left w:val="single" w:sz="6" w:space="0" w:color="auto"/>
              <w:bottom w:val="single" w:sz="6" w:space="0" w:color="auto"/>
              <w:right w:val="single" w:sz="8" w:space="0" w:color="auto"/>
            </w:tcBorders>
            <w:vAlign w:val="center"/>
          </w:tcPr>
          <w:p w14:paraId="297D29ED" w14:textId="77777777" w:rsidR="005451D2" w:rsidRPr="001B6B0B" w:rsidRDefault="005451D2">
            <w:pPr>
              <w:jc w:val="center"/>
              <w:rPr>
                <w:color w:val="000000" w:themeColor="text1"/>
              </w:rPr>
            </w:pPr>
          </w:p>
        </w:tc>
        <w:tc>
          <w:tcPr>
            <w:tcW w:w="715" w:type="dxa"/>
            <w:tcBorders>
              <w:top w:val="single" w:sz="6" w:space="0" w:color="auto"/>
              <w:left w:val="single" w:sz="6" w:space="0" w:color="auto"/>
              <w:bottom w:val="single" w:sz="6" w:space="0" w:color="auto"/>
              <w:right w:val="single" w:sz="8" w:space="0" w:color="auto"/>
            </w:tcBorders>
            <w:vAlign w:val="center"/>
          </w:tcPr>
          <w:p w14:paraId="41BE300E" w14:textId="77777777" w:rsidR="005451D2" w:rsidRPr="001B6B0B" w:rsidRDefault="005451D2">
            <w:pPr>
              <w:jc w:val="center"/>
              <w:rPr>
                <w:color w:val="000000" w:themeColor="text1"/>
              </w:rPr>
            </w:pPr>
          </w:p>
        </w:tc>
        <w:tc>
          <w:tcPr>
            <w:tcW w:w="716" w:type="dxa"/>
            <w:tcBorders>
              <w:top w:val="single" w:sz="6" w:space="0" w:color="auto"/>
              <w:left w:val="single" w:sz="6" w:space="0" w:color="auto"/>
              <w:bottom w:val="single" w:sz="6" w:space="0" w:color="auto"/>
              <w:right w:val="single" w:sz="8" w:space="0" w:color="auto"/>
            </w:tcBorders>
            <w:vAlign w:val="center"/>
          </w:tcPr>
          <w:p w14:paraId="38466373" w14:textId="77777777" w:rsidR="005451D2" w:rsidRPr="001B6B0B" w:rsidRDefault="005451D2">
            <w:pPr>
              <w:jc w:val="center"/>
              <w:rPr>
                <w:color w:val="000000" w:themeColor="text1"/>
              </w:rPr>
            </w:pPr>
          </w:p>
        </w:tc>
      </w:tr>
      <w:tr w:rsidR="001B6B0B" w:rsidRPr="001B6B0B" w14:paraId="6D9134A1" w14:textId="77777777" w:rsidTr="00AB7939">
        <w:trPr>
          <w:trHeight w:val="74"/>
          <w:jc w:val="center"/>
        </w:trPr>
        <w:tc>
          <w:tcPr>
            <w:tcW w:w="752" w:type="dxa"/>
            <w:vMerge w:val="restart"/>
            <w:tcBorders>
              <w:top w:val="single" w:sz="6" w:space="0" w:color="auto"/>
              <w:left w:val="single" w:sz="8" w:space="0" w:color="auto"/>
              <w:right w:val="single" w:sz="6" w:space="0" w:color="auto"/>
            </w:tcBorders>
            <w:vAlign w:val="center"/>
          </w:tcPr>
          <w:p w14:paraId="6FE11730" w14:textId="77777777" w:rsidR="000958E8" w:rsidRPr="001B6B0B" w:rsidRDefault="000958E8">
            <w:pPr>
              <w:jc w:val="center"/>
              <w:rPr>
                <w:color w:val="000000" w:themeColor="text1"/>
                <w:szCs w:val="21"/>
              </w:rPr>
            </w:pPr>
            <w:r w:rsidRPr="001B6B0B">
              <w:rPr>
                <w:rFonts w:hint="eastAsia"/>
                <w:color w:val="000000" w:themeColor="text1"/>
                <w:szCs w:val="21"/>
              </w:rPr>
              <w:t>3</w:t>
            </w:r>
          </w:p>
        </w:tc>
        <w:tc>
          <w:tcPr>
            <w:tcW w:w="1769" w:type="dxa"/>
            <w:vMerge w:val="restart"/>
            <w:tcBorders>
              <w:top w:val="single" w:sz="6" w:space="0" w:color="auto"/>
              <w:left w:val="single" w:sz="6" w:space="0" w:color="auto"/>
              <w:right w:val="single" w:sz="6" w:space="0" w:color="auto"/>
            </w:tcBorders>
            <w:vAlign w:val="center"/>
          </w:tcPr>
          <w:p w14:paraId="294383A6" w14:textId="77777777" w:rsidR="000958E8" w:rsidRPr="001B6B0B" w:rsidRDefault="000958E8">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两端夹具</w:t>
            </w:r>
            <w:r w:rsidR="008F52DB" w:rsidRPr="001B6B0B">
              <w:rPr>
                <w:rFonts w:hint="eastAsia"/>
                <w:snapToGrid w:val="0"/>
                <w:color w:val="000000" w:themeColor="text1"/>
                <w:kern w:val="0"/>
                <w:szCs w:val="21"/>
              </w:rPr>
              <w:t>间距</w:t>
            </w:r>
          </w:p>
        </w:tc>
        <w:tc>
          <w:tcPr>
            <w:tcW w:w="2860" w:type="dxa"/>
            <w:gridSpan w:val="3"/>
            <w:tcBorders>
              <w:top w:val="single" w:sz="6" w:space="0" w:color="auto"/>
              <w:left w:val="single" w:sz="6" w:space="0" w:color="auto"/>
              <w:bottom w:val="single" w:sz="6" w:space="0" w:color="auto"/>
              <w:right w:val="single" w:sz="8" w:space="0" w:color="auto"/>
            </w:tcBorders>
            <w:vAlign w:val="center"/>
          </w:tcPr>
          <w:p w14:paraId="1E1E50D9" w14:textId="77777777" w:rsidR="000958E8" w:rsidRPr="001B6B0B" w:rsidRDefault="000958E8">
            <w:pPr>
              <w:jc w:val="center"/>
              <w:rPr>
                <w:color w:val="000000" w:themeColor="text1"/>
                <w:szCs w:val="21"/>
              </w:rPr>
            </w:pPr>
            <w:r w:rsidRPr="001B6B0B">
              <w:rPr>
                <w:rFonts w:hint="eastAsia"/>
                <w:color w:val="000000" w:themeColor="text1"/>
                <w:szCs w:val="21"/>
              </w:rPr>
              <w:t>技术要求</w:t>
            </w:r>
          </w:p>
        </w:tc>
        <w:tc>
          <w:tcPr>
            <w:tcW w:w="715" w:type="dxa"/>
            <w:tcBorders>
              <w:top w:val="single" w:sz="6" w:space="0" w:color="auto"/>
              <w:left w:val="single" w:sz="6" w:space="0" w:color="auto"/>
              <w:bottom w:val="single" w:sz="6" w:space="0" w:color="auto"/>
              <w:right w:val="single" w:sz="8" w:space="0" w:color="auto"/>
            </w:tcBorders>
            <w:vAlign w:val="center"/>
          </w:tcPr>
          <w:p w14:paraId="0C104AA2" w14:textId="77777777" w:rsidR="000958E8" w:rsidRPr="001B6B0B" w:rsidRDefault="000958E8">
            <w:pPr>
              <w:jc w:val="center"/>
              <w:rPr>
                <w:color w:val="000000" w:themeColor="text1"/>
                <w:szCs w:val="21"/>
              </w:rPr>
            </w:pPr>
            <w:r w:rsidRPr="001B6B0B">
              <w:rPr>
                <w:rFonts w:hint="eastAsia"/>
                <w:snapToGrid w:val="0"/>
                <w:color w:val="000000" w:themeColor="text1"/>
                <w:kern w:val="0"/>
                <w:szCs w:val="21"/>
              </w:rPr>
              <w:t>1</w:t>
            </w:r>
          </w:p>
        </w:tc>
        <w:tc>
          <w:tcPr>
            <w:tcW w:w="715" w:type="dxa"/>
            <w:tcBorders>
              <w:top w:val="single" w:sz="6" w:space="0" w:color="auto"/>
              <w:left w:val="single" w:sz="6" w:space="0" w:color="auto"/>
              <w:bottom w:val="single" w:sz="6" w:space="0" w:color="auto"/>
              <w:right w:val="single" w:sz="8" w:space="0" w:color="auto"/>
            </w:tcBorders>
            <w:vAlign w:val="center"/>
          </w:tcPr>
          <w:p w14:paraId="680BEC5C" w14:textId="77777777" w:rsidR="000958E8" w:rsidRPr="001B6B0B" w:rsidRDefault="000958E8">
            <w:pPr>
              <w:jc w:val="center"/>
              <w:rPr>
                <w:color w:val="000000" w:themeColor="text1"/>
                <w:szCs w:val="21"/>
              </w:rPr>
            </w:pPr>
            <w:r w:rsidRPr="001B6B0B">
              <w:rPr>
                <w:rFonts w:hint="eastAsia"/>
                <w:color w:val="000000" w:themeColor="text1"/>
                <w:szCs w:val="21"/>
              </w:rPr>
              <w:t>2</w:t>
            </w:r>
          </w:p>
        </w:tc>
        <w:tc>
          <w:tcPr>
            <w:tcW w:w="715" w:type="dxa"/>
            <w:tcBorders>
              <w:top w:val="single" w:sz="6" w:space="0" w:color="auto"/>
              <w:left w:val="single" w:sz="6" w:space="0" w:color="auto"/>
              <w:bottom w:val="single" w:sz="6" w:space="0" w:color="auto"/>
              <w:right w:val="single" w:sz="8" w:space="0" w:color="auto"/>
            </w:tcBorders>
            <w:vAlign w:val="center"/>
          </w:tcPr>
          <w:p w14:paraId="2C777883" w14:textId="77777777" w:rsidR="000958E8" w:rsidRPr="001B6B0B" w:rsidRDefault="000958E8">
            <w:pPr>
              <w:jc w:val="center"/>
              <w:rPr>
                <w:color w:val="000000" w:themeColor="text1"/>
                <w:szCs w:val="21"/>
              </w:rPr>
            </w:pPr>
            <w:r w:rsidRPr="001B6B0B">
              <w:rPr>
                <w:rFonts w:hint="eastAsia"/>
                <w:color w:val="000000" w:themeColor="text1"/>
                <w:szCs w:val="21"/>
              </w:rPr>
              <w:t>3</w:t>
            </w:r>
          </w:p>
        </w:tc>
        <w:tc>
          <w:tcPr>
            <w:tcW w:w="716" w:type="dxa"/>
            <w:tcBorders>
              <w:top w:val="single" w:sz="6" w:space="0" w:color="auto"/>
              <w:left w:val="single" w:sz="6" w:space="0" w:color="auto"/>
              <w:bottom w:val="single" w:sz="6" w:space="0" w:color="auto"/>
              <w:right w:val="single" w:sz="8" w:space="0" w:color="auto"/>
            </w:tcBorders>
            <w:vAlign w:val="center"/>
          </w:tcPr>
          <w:p w14:paraId="7E57136D" w14:textId="77777777" w:rsidR="000958E8" w:rsidRPr="001B6B0B" w:rsidRDefault="000958E8">
            <w:pPr>
              <w:jc w:val="center"/>
              <w:rPr>
                <w:color w:val="000000" w:themeColor="text1"/>
                <w:szCs w:val="21"/>
              </w:rPr>
            </w:pPr>
            <w:r w:rsidRPr="001B6B0B">
              <w:rPr>
                <w:rFonts w:hint="eastAsia"/>
                <w:color w:val="000000" w:themeColor="text1"/>
                <w:szCs w:val="21"/>
              </w:rPr>
              <w:t>平均值</w:t>
            </w:r>
          </w:p>
        </w:tc>
      </w:tr>
      <w:tr w:rsidR="001B6B0B" w:rsidRPr="001B6B0B" w14:paraId="4365D5DE" w14:textId="77777777" w:rsidTr="00AB7939">
        <w:trPr>
          <w:trHeight w:val="74"/>
          <w:jc w:val="center"/>
        </w:trPr>
        <w:tc>
          <w:tcPr>
            <w:tcW w:w="752" w:type="dxa"/>
            <w:vMerge/>
            <w:tcBorders>
              <w:left w:val="single" w:sz="8" w:space="0" w:color="auto"/>
              <w:right w:val="single" w:sz="6" w:space="0" w:color="auto"/>
            </w:tcBorders>
            <w:vAlign w:val="center"/>
          </w:tcPr>
          <w:p w14:paraId="769D0463" w14:textId="77777777" w:rsidR="005451D2" w:rsidRPr="001B6B0B" w:rsidRDefault="005451D2">
            <w:pPr>
              <w:jc w:val="center"/>
              <w:rPr>
                <w:color w:val="000000" w:themeColor="text1"/>
              </w:rPr>
            </w:pPr>
          </w:p>
        </w:tc>
        <w:tc>
          <w:tcPr>
            <w:tcW w:w="1769" w:type="dxa"/>
            <w:vMerge/>
            <w:tcBorders>
              <w:left w:val="single" w:sz="6" w:space="0" w:color="auto"/>
              <w:right w:val="single" w:sz="6" w:space="0" w:color="auto"/>
            </w:tcBorders>
            <w:vAlign w:val="center"/>
          </w:tcPr>
          <w:p w14:paraId="00BE4C92" w14:textId="77777777" w:rsidR="005451D2" w:rsidRPr="001B6B0B" w:rsidRDefault="005451D2">
            <w:pPr>
              <w:jc w:val="center"/>
              <w:rPr>
                <w:color w:val="000000" w:themeColor="text1"/>
              </w:rPr>
            </w:pPr>
          </w:p>
        </w:tc>
        <w:tc>
          <w:tcPr>
            <w:tcW w:w="2860" w:type="dxa"/>
            <w:gridSpan w:val="3"/>
            <w:tcBorders>
              <w:top w:val="single" w:sz="6" w:space="0" w:color="auto"/>
              <w:left w:val="single" w:sz="6" w:space="0" w:color="auto"/>
              <w:bottom w:val="single" w:sz="6" w:space="0" w:color="auto"/>
              <w:right w:val="single" w:sz="8" w:space="0" w:color="auto"/>
            </w:tcBorders>
            <w:vAlign w:val="center"/>
          </w:tcPr>
          <w:p w14:paraId="1F8C213B" w14:textId="77777777" w:rsidR="005451D2" w:rsidRPr="001B6B0B" w:rsidRDefault="005451D2">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夹具之间的距离</w:t>
            </w:r>
            <w:r w:rsidRPr="001B6B0B">
              <w:rPr>
                <w:rFonts w:hint="eastAsia"/>
                <w:color w:val="000000" w:themeColor="text1"/>
                <w:szCs w:val="21"/>
              </w:rPr>
              <w:t>≥</w:t>
            </w:r>
            <w:r w:rsidRPr="001B6B0B">
              <w:rPr>
                <w:rFonts w:hint="eastAsia"/>
                <w:snapToGrid w:val="0"/>
                <w:color w:val="000000" w:themeColor="text1"/>
                <w:kern w:val="0"/>
                <w:szCs w:val="21"/>
              </w:rPr>
              <w:t>80mm</w:t>
            </w:r>
          </w:p>
        </w:tc>
        <w:tc>
          <w:tcPr>
            <w:tcW w:w="715" w:type="dxa"/>
            <w:tcBorders>
              <w:top w:val="single" w:sz="6" w:space="0" w:color="auto"/>
              <w:left w:val="single" w:sz="6" w:space="0" w:color="auto"/>
              <w:bottom w:val="single" w:sz="6" w:space="0" w:color="auto"/>
              <w:right w:val="single" w:sz="8" w:space="0" w:color="auto"/>
            </w:tcBorders>
            <w:vAlign w:val="center"/>
          </w:tcPr>
          <w:p w14:paraId="5DE3A402" w14:textId="77777777" w:rsidR="005451D2" w:rsidRPr="001B6B0B" w:rsidRDefault="005451D2">
            <w:pPr>
              <w:jc w:val="center"/>
              <w:rPr>
                <w:color w:val="000000" w:themeColor="text1"/>
              </w:rPr>
            </w:pPr>
          </w:p>
        </w:tc>
        <w:tc>
          <w:tcPr>
            <w:tcW w:w="715" w:type="dxa"/>
            <w:tcBorders>
              <w:top w:val="single" w:sz="6" w:space="0" w:color="auto"/>
              <w:left w:val="single" w:sz="6" w:space="0" w:color="auto"/>
              <w:bottom w:val="single" w:sz="6" w:space="0" w:color="auto"/>
              <w:right w:val="single" w:sz="8" w:space="0" w:color="auto"/>
            </w:tcBorders>
            <w:vAlign w:val="center"/>
          </w:tcPr>
          <w:p w14:paraId="0117C253" w14:textId="77777777" w:rsidR="005451D2" w:rsidRPr="001B6B0B" w:rsidRDefault="005451D2">
            <w:pPr>
              <w:jc w:val="center"/>
              <w:rPr>
                <w:color w:val="000000" w:themeColor="text1"/>
              </w:rPr>
            </w:pPr>
          </w:p>
        </w:tc>
        <w:tc>
          <w:tcPr>
            <w:tcW w:w="715" w:type="dxa"/>
            <w:tcBorders>
              <w:top w:val="single" w:sz="6" w:space="0" w:color="auto"/>
              <w:left w:val="single" w:sz="6" w:space="0" w:color="auto"/>
              <w:bottom w:val="single" w:sz="6" w:space="0" w:color="auto"/>
              <w:right w:val="single" w:sz="8" w:space="0" w:color="auto"/>
            </w:tcBorders>
            <w:vAlign w:val="center"/>
          </w:tcPr>
          <w:p w14:paraId="0786A101" w14:textId="77777777" w:rsidR="005451D2" w:rsidRPr="001B6B0B" w:rsidRDefault="005451D2">
            <w:pPr>
              <w:jc w:val="center"/>
              <w:rPr>
                <w:color w:val="000000" w:themeColor="text1"/>
              </w:rPr>
            </w:pPr>
          </w:p>
        </w:tc>
        <w:tc>
          <w:tcPr>
            <w:tcW w:w="716" w:type="dxa"/>
            <w:tcBorders>
              <w:top w:val="single" w:sz="6" w:space="0" w:color="auto"/>
              <w:left w:val="single" w:sz="6" w:space="0" w:color="auto"/>
              <w:bottom w:val="single" w:sz="6" w:space="0" w:color="auto"/>
              <w:right w:val="single" w:sz="8" w:space="0" w:color="auto"/>
            </w:tcBorders>
            <w:vAlign w:val="center"/>
          </w:tcPr>
          <w:p w14:paraId="52DB5557" w14:textId="77777777" w:rsidR="005451D2" w:rsidRPr="001B6B0B" w:rsidRDefault="005451D2">
            <w:pPr>
              <w:jc w:val="center"/>
              <w:rPr>
                <w:color w:val="000000" w:themeColor="text1"/>
              </w:rPr>
            </w:pPr>
          </w:p>
        </w:tc>
      </w:tr>
      <w:tr w:rsidR="001B6B0B" w:rsidRPr="001B6B0B" w14:paraId="7BC219B4" w14:textId="77777777">
        <w:trPr>
          <w:trHeight w:val="450"/>
          <w:jc w:val="center"/>
        </w:trPr>
        <w:tc>
          <w:tcPr>
            <w:tcW w:w="752" w:type="dxa"/>
            <w:vMerge w:val="restart"/>
            <w:tcBorders>
              <w:top w:val="single" w:sz="6" w:space="0" w:color="auto"/>
              <w:left w:val="single" w:sz="8" w:space="0" w:color="auto"/>
              <w:right w:val="single" w:sz="6" w:space="0" w:color="auto"/>
            </w:tcBorders>
            <w:vAlign w:val="center"/>
          </w:tcPr>
          <w:p w14:paraId="34CA6CFB" w14:textId="77777777" w:rsidR="00064710" w:rsidRPr="001B6B0B" w:rsidRDefault="004726A3">
            <w:pPr>
              <w:jc w:val="center"/>
              <w:rPr>
                <w:color w:val="000000" w:themeColor="text1"/>
                <w:szCs w:val="21"/>
              </w:rPr>
            </w:pPr>
            <w:r w:rsidRPr="001B6B0B">
              <w:rPr>
                <w:rFonts w:hint="eastAsia"/>
                <w:color w:val="000000" w:themeColor="text1"/>
                <w:szCs w:val="21"/>
              </w:rPr>
              <w:t>4</w:t>
            </w:r>
          </w:p>
        </w:tc>
        <w:tc>
          <w:tcPr>
            <w:tcW w:w="1769" w:type="dxa"/>
            <w:vMerge w:val="restart"/>
            <w:tcBorders>
              <w:top w:val="single" w:sz="6" w:space="0" w:color="auto"/>
              <w:left w:val="single" w:sz="6" w:space="0" w:color="auto"/>
              <w:right w:val="single" w:sz="6" w:space="0" w:color="auto"/>
            </w:tcBorders>
            <w:vAlign w:val="center"/>
          </w:tcPr>
          <w:p w14:paraId="54C3B006"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摩擦</w:t>
            </w:r>
            <w:r w:rsidR="003B18C0" w:rsidRPr="001B6B0B">
              <w:rPr>
                <w:rFonts w:hint="eastAsia"/>
                <w:snapToGrid w:val="0"/>
                <w:color w:val="000000" w:themeColor="text1"/>
                <w:kern w:val="0"/>
                <w:szCs w:val="21"/>
              </w:rPr>
              <w:t>行程</w:t>
            </w:r>
          </w:p>
          <w:p w14:paraId="7244C406"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w:t>
            </w:r>
            <w:r w:rsidRPr="001B6B0B">
              <w:rPr>
                <w:rFonts w:hint="eastAsia"/>
                <w:snapToGrid w:val="0"/>
                <w:color w:val="000000" w:themeColor="text1"/>
                <w:kern w:val="0"/>
                <w:szCs w:val="21"/>
              </w:rPr>
              <w:t>mm</w:t>
            </w:r>
            <w:r w:rsidRPr="001B6B0B">
              <w:rPr>
                <w:rFonts w:hint="eastAsia"/>
                <w:snapToGrid w:val="0"/>
                <w:color w:val="000000" w:themeColor="text1"/>
                <w:kern w:val="0"/>
                <w:szCs w:val="21"/>
              </w:rPr>
              <w:t>）</w:t>
            </w:r>
          </w:p>
        </w:tc>
        <w:tc>
          <w:tcPr>
            <w:tcW w:w="2860" w:type="dxa"/>
            <w:gridSpan w:val="3"/>
            <w:tcBorders>
              <w:top w:val="single" w:sz="6" w:space="0" w:color="auto"/>
              <w:left w:val="single" w:sz="6" w:space="0" w:color="auto"/>
              <w:bottom w:val="single" w:sz="6" w:space="0" w:color="auto"/>
              <w:right w:val="single" w:sz="8" w:space="0" w:color="auto"/>
            </w:tcBorders>
            <w:vAlign w:val="center"/>
          </w:tcPr>
          <w:p w14:paraId="5320FEF5"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技术要求</w:t>
            </w:r>
          </w:p>
        </w:tc>
        <w:tc>
          <w:tcPr>
            <w:tcW w:w="2861" w:type="dxa"/>
            <w:gridSpan w:val="4"/>
            <w:tcBorders>
              <w:top w:val="single" w:sz="6" w:space="0" w:color="auto"/>
              <w:left w:val="single" w:sz="6" w:space="0" w:color="auto"/>
              <w:bottom w:val="single" w:sz="6" w:space="0" w:color="auto"/>
              <w:right w:val="single" w:sz="8" w:space="0" w:color="auto"/>
            </w:tcBorders>
            <w:vAlign w:val="center"/>
          </w:tcPr>
          <w:p w14:paraId="33E1E2AF"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实测值</w:t>
            </w:r>
          </w:p>
        </w:tc>
      </w:tr>
      <w:tr w:rsidR="001B6B0B" w:rsidRPr="001B6B0B" w14:paraId="73C36C05" w14:textId="77777777">
        <w:trPr>
          <w:trHeight w:val="450"/>
          <w:jc w:val="center"/>
        </w:trPr>
        <w:tc>
          <w:tcPr>
            <w:tcW w:w="752" w:type="dxa"/>
            <w:vMerge/>
            <w:tcBorders>
              <w:left w:val="single" w:sz="8" w:space="0" w:color="auto"/>
              <w:right w:val="single" w:sz="6" w:space="0" w:color="auto"/>
            </w:tcBorders>
            <w:vAlign w:val="center"/>
          </w:tcPr>
          <w:p w14:paraId="60610F31" w14:textId="77777777" w:rsidR="00064710" w:rsidRPr="001B6B0B" w:rsidRDefault="00064710">
            <w:pPr>
              <w:rPr>
                <w:color w:val="000000" w:themeColor="text1"/>
              </w:rPr>
            </w:pPr>
          </w:p>
        </w:tc>
        <w:tc>
          <w:tcPr>
            <w:tcW w:w="1769" w:type="dxa"/>
            <w:vMerge/>
            <w:tcBorders>
              <w:left w:val="single" w:sz="6" w:space="0" w:color="auto"/>
              <w:right w:val="single" w:sz="6" w:space="0" w:color="auto"/>
            </w:tcBorders>
            <w:vAlign w:val="center"/>
          </w:tcPr>
          <w:p w14:paraId="0690ADEF" w14:textId="77777777" w:rsidR="00064710" w:rsidRPr="001B6B0B" w:rsidRDefault="00064710">
            <w:pPr>
              <w:rPr>
                <w:color w:val="000000" w:themeColor="text1"/>
              </w:rPr>
            </w:pPr>
          </w:p>
        </w:tc>
        <w:tc>
          <w:tcPr>
            <w:tcW w:w="2860" w:type="dxa"/>
            <w:gridSpan w:val="3"/>
            <w:tcBorders>
              <w:top w:val="single" w:sz="6" w:space="0" w:color="auto"/>
              <w:left w:val="single" w:sz="6" w:space="0" w:color="auto"/>
              <w:bottom w:val="single" w:sz="6" w:space="0" w:color="auto"/>
              <w:right w:val="single" w:sz="8" w:space="0" w:color="auto"/>
            </w:tcBorders>
            <w:vAlign w:val="center"/>
          </w:tcPr>
          <w:p w14:paraId="776D6936"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35~40</w:t>
            </w:r>
          </w:p>
        </w:tc>
        <w:tc>
          <w:tcPr>
            <w:tcW w:w="2861" w:type="dxa"/>
            <w:gridSpan w:val="4"/>
            <w:tcBorders>
              <w:top w:val="single" w:sz="6" w:space="0" w:color="auto"/>
              <w:left w:val="single" w:sz="6" w:space="0" w:color="auto"/>
              <w:bottom w:val="single" w:sz="6" w:space="0" w:color="auto"/>
              <w:right w:val="single" w:sz="8" w:space="0" w:color="auto"/>
            </w:tcBorders>
            <w:vAlign w:val="center"/>
          </w:tcPr>
          <w:p w14:paraId="3B6A3015" w14:textId="77777777" w:rsidR="00064710" w:rsidRPr="001B6B0B" w:rsidRDefault="00064710">
            <w:pPr>
              <w:ind w:firstLineChars="50" w:firstLine="105"/>
              <w:jc w:val="center"/>
              <w:rPr>
                <w:snapToGrid w:val="0"/>
                <w:color w:val="000000" w:themeColor="text1"/>
                <w:kern w:val="0"/>
                <w:szCs w:val="21"/>
              </w:rPr>
            </w:pPr>
          </w:p>
        </w:tc>
      </w:tr>
      <w:tr w:rsidR="001B6B0B" w:rsidRPr="001B6B0B" w14:paraId="48564167" w14:textId="77777777">
        <w:trPr>
          <w:trHeight w:val="298"/>
          <w:jc w:val="center"/>
        </w:trPr>
        <w:tc>
          <w:tcPr>
            <w:tcW w:w="752" w:type="dxa"/>
            <w:vMerge w:val="restart"/>
            <w:tcBorders>
              <w:top w:val="single" w:sz="6" w:space="0" w:color="auto"/>
              <w:left w:val="single" w:sz="8" w:space="0" w:color="auto"/>
              <w:right w:val="single" w:sz="6" w:space="0" w:color="auto"/>
            </w:tcBorders>
            <w:vAlign w:val="center"/>
          </w:tcPr>
          <w:p w14:paraId="2B13E637" w14:textId="77777777" w:rsidR="00064710" w:rsidRPr="001B6B0B" w:rsidRDefault="004726A3">
            <w:pPr>
              <w:jc w:val="center"/>
              <w:rPr>
                <w:color w:val="000000" w:themeColor="text1"/>
                <w:szCs w:val="21"/>
              </w:rPr>
            </w:pPr>
            <w:r w:rsidRPr="001B6B0B">
              <w:rPr>
                <w:rFonts w:hint="eastAsia"/>
                <w:color w:val="000000" w:themeColor="text1"/>
                <w:szCs w:val="21"/>
              </w:rPr>
              <w:t>5</w:t>
            </w:r>
          </w:p>
        </w:tc>
        <w:tc>
          <w:tcPr>
            <w:tcW w:w="1769" w:type="dxa"/>
            <w:vMerge w:val="restart"/>
            <w:tcBorders>
              <w:top w:val="single" w:sz="6" w:space="0" w:color="auto"/>
              <w:left w:val="single" w:sz="6" w:space="0" w:color="auto"/>
              <w:right w:val="single" w:sz="6" w:space="0" w:color="auto"/>
            </w:tcBorders>
            <w:vAlign w:val="center"/>
          </w:tcPr>
          <w:p w14:paraId="3573A31F"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摩擦头垂直作用力（</w:t>
            </w:r>
            <w:r w:rsidRPr="001B6B0B">
              <w:rPr>
                <w:rFonts w:hint="eastAsia"/>
                <w:snapToGrid w:val="0"/>
                <w:color w:val="000000" w:themeColor="text1"/>
                <w:kern w:val="0"/>
                <w:szCs w:val="21"/>
              </w:rPr>
              <w:t>N</w:t>
            </w:r>
            <w:r w:rsidRPr="001B6B0B">
              <w:rPr>
                <w:rFonts w:hint="eastAsia"/>
                <w:snapToGrid w:val="0"/>
                <w:color w:val="000000" w:themeColor="text1"/>
                <w:kern w:val="0"/>
                <w:szCs w:val="21"/>
              </w:rPr>
              <w:t>）</w:t>
            </w:r>
          </w:p>
        </w:tc>
        <w:tc>
          <w:tcPr>
            <w:tcW w:w="2860" w:type="dxa"/>
            <w:gridSpan w:val="3"/>
            <w:tcBorders>
              <w:top w:val="single" w:sz="6" w:space="0" w:color="auto"/>
              <w:left w:val="single" w:sz="6" w:space="0" w:color="auto"/>
              <w:bottom w:val="single" w:sz="4" w:space="0" w:color="auto"/>
              <w:right w:val="single" w:sz="8" w:space="0" w:color="auto"/>
            </w:tcBorders>
            <w:vAlign w:val="center"/>
          </w:tcPr>
          <w:p w14:paraId="3045BF9E"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技术要求</w:t>
            </w:r>
          </w:p>
        </w:tc>
        <w:tc>
          <w:tcPr>
            <w:tcW w:w="2861" w:type="dxa"/>
            <w:gridSpan w:val="4"/>
            <w:tcBorders>
              <w:top w:val="single" w:sz="6" w:space="0" w:color="auto"/>
              <w:left w:val="single" w:sz="6" w:space="0" w:color="auto"/>
              <w:bottom w:val="single" w:sz="4" w:space="0" w:color="auto"/>
              <w:right w:val="single" w:sz="8" w:space="0" w:color="auto"/>
            </w:tcBorders>
            <w:vAlign w:val="center"/>
          </w:tcPr>
          <w:p w14:paraId="7ED4E4B0"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实测值</w:t>
            </w:r>
          </w:p>
        </w:tc>
      </w:tr>
      <w:tr w:rsidR="001B6B0B" w:rsidRPr="001B6B0B" w14:paraId="46A0ECC6" w14:textId="77777777">
        <w:trPr>
          <w:trHeight w:val="298"/>
          <w:jc w:val="center"/>
        </w:trPr>
        <w:tc>
          <w:tcPr>
            <w:tcW w:w="752" w:type="dxa"/>
            <w:vMerge/>
            <w:tcBorders>
              <w:left w:val="single" w:sz="8" w:space="0" w:color="auto"/>
              <w:right w:val="single" w:sz="6" w:space="0" w:color="auto"/>
            </w:tcBorders>
            <w:vAlign w:val="center"/>
          </w:tcPr>
          <w:p w14:paraId="3017E3DC" w14:textId="77777777" w:rsidR="00064710" w:rsidRPr="001B6B0B" w:rsidRDefault="00064710">
            <w:pPr>
              <w:ind w:firstLineChars="50" w:firstLine="105"/>
              <w:jc w:val="center"/>
              <w:rPr>
                <w:color w:val="000000" w:themeColor="text1"/>
              </w:rPr>
            </w:pPr>
          </w:p>
        </w:tc>
        <w:tc>
          <w:tcPr>
            <w:tcW w:w="1769" w:type="dxa"/>
            <w:vMerge/>
            <w:tcBorders>
              <w:left w:val="single" w:sz="6" w:space="0" w:color="auto"/>
              <w:right w:val="single" w:sz="6" w:space="0" w:color="auto"/>
            </w:tcBorders>
            <w:vAlign w:val="center"/>
          </w:tcPr>
          <w:p w14:paraId="1F8D47CA" w14:textId="77777777" w:rsidR="00064710" w:rsidRPr="001B6B0B" w:rsidRDefault="00064710">
            <w:pPr>
              <w:ind w:firstLineChars="50" w:firstLine="105"/>
              <w:jc w:val="center"/>
              <w:rPr>
                <w:color w:val="000000" w:themeColor="text1"/>
              </w:rPr>
            </w:pPr>
          </w:p>
        </w:tc>
        <w:tc>
          <w:tcPr>
            <w:tcW w:w="2860" w:type="dxa"/>
            <w:gridSpan w:val="3"/>
            <w:tcBorders>
              <w:top w:val="single" w:sz="6" w:space="0" w:color="auto"/>
              <w:left w:val="single" w:sz="6" w:space="0" w:color="auto"/>
              <w:bottom w:val="single" w:sz="4" w:space="0" w:color="auto"/>
              <w:right w:val="single" w:sz="8" w:space="0" w:color="auto"/>
            </w:tcBorders>
            <w:vAlign w:val="center"/>
          </w:tcPr>
          <w:p w14:paraId="0A07D432"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4.9</w:t>
            </w:r>
            <w:r w:rsidRPr="001B6B0B">
              <w:rPr>
                <w:rFonts w:hint="eastAsia"/>
                <w:snapToGrid w:val="0"/>
                <w:color w:val="000000" w:themeColor="text1"/>
                <w:kern w:val="0"/>
                <w:szCs w:val="21"/>
              </w:rPr>
              <w:t>±</w:t>
            </w:r>
            <w:r w:rsidRPr="001B6B0B">
              <w:rPr>
                <w:rFonts w:hint="eastAsia"/>
                <w:snapToGrid w:val="0"/>
                <w:color w:val="000000" w:themeColor="text1"/>
                <w:kern w:val="0"/>
                <w:szCs w:val="21"/>
              </w:rPr>
              <w:t>0.1</w:t>
            </w:r>
          </w:p>
        </w:tc>
        <w:tc>
          <w:tcPr>
            <w:tcW w:w="2861" w:type="dxa"/>
            <w:gridSpan w:val="4"/>
            <w:tcBorders>
              <w:top w:val="single" w:sz="6" w:space="0" w:color="auto"/>
              <w:left w:val="single" w:sz="6" w:space="0" w:color="auto"/>
              <w:bottom w:val="single" w:sz="4" w:space="0" w:color="auto"/>
              <w:right w:val="single" w:sz="8" w:space="0" w:color="auto"/>
            </w:tcBorders>
            <w:vAlign w:val="center"/>
          </w:tcPr>
          <w:p w14:paraId="69644466" w14:textId="77777777" w:rsidR="00064710" w:rsidRPr="001B6B0B" w:rsidRDefault="00064710">
            <w:pPr>
              <w:ind w:firstLineChars="50" w:firstLine="105"/>
              <w:jc w:val="center"/>
              <w:rPr>
                <w:snapToGrid w:val="0"/>
                <w:color w:val="000000" w:themeColor="text1"/>
                <w:kern w:val="0"/>
                <w:szCs w:val="21"/>
              </w:rPr>
            </w:pPr>
          </w:p>
        </w:tc>
      </w:tr>
      <w:tr w:rsidR="001B6B0B" w:rsidRPr="001B6B0B" w14:paraId="275D63C4" w14:textId="77777777">
        <w:trPr>
          <w:trHeight w:val="298"/>
          <w:jc w:val="center"/>
        </w:trPr>
        <w:tc>
          <w:tcPr>
            <w:tcW w:w="752" w:type="dxa"/>
            <w:vMerge/>
            <w:tcBorders>
              <w:left w:val="single" w:sz="8" w:space="0" w:color="auto"/>
              <w:bottom w:val="single" w:sz="6" w:space="0" w:color="auto"/>
              <w:right w:val="single" w:sz="6" w:space="0" w:color="auto"/>
            </w:tcBorders>
            <w:vAlign w:val="center"/>
          </w:tcPr>
          <w:p w14:paraId="26A83B1A" w14:textId="77777777" w:rsidR="00064710" w:rsidRPr="001B6B0B" w:rsidRDefault="00064710">
            <w:pPr>
              <w:ind w:firstLineChars="50" w:firstLine="105"/>
              <w:jc w:val="center"/>
              <w:rPr>
                <w:color w:val="000000" w:themeColor="text1"/>
              </w:rPr>
            </w:pPr>
          </w:p>
        </w:tc>
        <w:tc>
          <w:tcPr>
            <w:tcW w:w="1769" w:type="dxa"/>
            <w:vMerge/>
            <w:tcBorders>
              <w:left w:val="single" w:sz="6" w:space="0" w:color="auto"/>
              <w:bottom w:val="single" w:sz="6" w:space="0" w:color="auto"/>
              <w:right w:val="single" w:sz="6" w:space="0" w:color="auto"/>
            </w:tcBorders>
            <w:vAlign w:val="center"/>
          </w:tcPr>
          <w:p w14:paraId="1EF01FC0" w14:textId="77777777" w:rsidR="00064710" w:rsidRPr="001B6B0B" w:rsidRDefault="00064710">
            <w:pPr>
              <w:ind w:firstLineChars="50" w:firstLine="105"/>
              <w:jc w:val="center"/>
              <w:rPr>
                <w:color w:val="000000" w:themeColor="text1"/>
              </w:rPr>
            </w:pPr>
          </w:p>
        </w:tc>
        <w:tc>
          <w:tcPr>
            <w:tcW w:w="2860" w:type="dxa"/>
            <w:gridSpan w:val="3"/>
            <w:tcBorders>
              <w:top w:val="single" w:sz="6" w:space="0" w:color="auto"/>
              <w:left w:val="single" w:sz="6" w:space="0" w:color="auto"/>
              <w:bottom w:val="single" w:sz="4" w:space="0" w:color="auto"/>
              <w:right w:val="single" w:sz="8" w:space="0" w:color="auto"/>
            </w:tcBorders>
            <w:vAlign w:val="center"/>
          </w:tcPr>
          <w:p w14:paraId="7CFED147"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9.8</w:t>
            </w:r>
            <w:r w:rsidRPr="001B6B0B">
              <w:rPr>
                <w:rFonts w:hint="eastAsia"/>
                <w:snapToGrid w:val="0"/>
                <w:color w:val="000000" w:themeColor="text1"/>
                <w:kern w:val="0"/>
                <w:szCs w:val="21"/>
              </w:rPr>
              <w:t>±</w:t>
            </w:r>
            <w:r w:rsidRPr="001B6B0B">
              <w:rPr>
                <w:rFonts w:hint="eastAsia"/>
                <w:snapToGrid w:val="0"/>
                <w:color w:val="000000" w:themeColor="text1"/>
                <w:kern w:val="0"/>
                <w:szCs w:val="21"/>
              </w:rPr>
              <w:t>0.2</w:t>
            </w:r>
          </w:p>
        </w:tc>
        <w:tc>
          <w:tcPr>
            <w:tcW w:w="2861" w:type="dxa"/>
            <w:gridSpan w:val="4"/>
            <w:tcBorders>
              <w:top w:val="single" w:sz="6" w:space="0" w:color="auto"/>
              <w:left w:val="single" w:sz="6" w:space="0" w:color="auto"/>
              <w:bottom w:val="single" w:sz="4" w:space="0" w:color="auto"/>
              <w:right w:val="single" w:sz="8" w:space="0" w:color="auto"/>
            </w:tcBorders>
            <w:vAlign w:val="center"/>
          </w:tcPr>
          <w:p w14:paraId="56AF8A67" w14:textId="77777777" w:rsidR="00064710" w:rsidRPr="001B6B0B" w:rsidRDefault="00064710">
            <w:pPr>
              <w:ind w:firstLineChars="50" w:firstLine="105"/>
              <w:jc w:val="center"/>
              <w:rPr>
                <w:snapToGrid w:val="0"/>
                <w:color w:val="000000" w:themeColor="text1"/>
                <w:kern w:val="0"/>
                <w:szCs w:val="21"/>
              </w:rPr>
            </w:pPr>
          </w:p>
        </w:tc>
      </w:tr>
      <w:tr w:rsidR="001B6B0B" w:rsidRPr="001B6B0B" w14:paraId="4A869676" w14:textId="77777777">
        <w:trPr>
          <w:trHeight w:val="332"/>
          <w:jc w:val="center"/>
        </w:trPr>
        <w:tc>
          <w:tcPr>
            <w:tcW w:w="752" w:type="dxa"/>
            <w:vMerge w:val="restart"/>
            <w:tcBorders>
              <w:top w:val="single" w:sz="6" w:space="0" w:color="auto"/>
              <w:left w:val="single" w:sz="8" w:space="0" w:color="auto"/>
              <w:right w:val="single" w:sz="6" w:space="0" w:color="auto"/>
            </w:tcBorders>
            <w:vAlign w:val="center"/>
          </w:tcPr>
          <w:p w14:paraId="44C92195" w14:textId="77777777" w:rsidR="00064710" w:rsidRPr="001B6B0B" w:rsidRDefault="004726A3">
            <w:pPr>
              <w:jc w:val="center"/>
              <w:rPr>
                <w:color w:val="000000" w:themeColor="text1"/>
                <w:szCs w:val="21"/>
              </w:rPr>
            </w:pPr>
            <w:r w:rsidRPr="001B6B0B">
              <w:rPr>
                <w:rFonts w:hint="eastAsia"/>
                <w:color w:val="000000" w:themeColor="text1"/>
                <w:szCs w:val="21"/>
              </w:rPr>
              <w:t>6</w:t>
            </w:r>
          </w:p>
        </w:tc>
        <w:tc>
          <w:tcPr>
            <w:tcW w:w="1769" w:type="dxa"/>
            <w:vMerge w:val="restart"/>
            <w:tcBorders>
              <w:top w:val="single" w:sz="6" w:space="0" w:color="auto"/>
              <w:left w:val="single" w:sz="6" w:space="0" w:color="auto"/>
              <w:right w:val="single" w:sz="4" w:space="0" w:color="auto"/>
            </w:tcBorders>
            <w:vAlign w:val="center"/>
          </w:tcPr>
          <w:p w14:paraId="731A20A0"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计数误差</w:t>
            </w:r>
          </w:p>
        </w:tc>
        <w:tc>
          <w:tcPr>
            <w:tcW w:w="2860" w:type="dxa"/>
            <w:gridSpan w:val="3"/>
            <w:tcBorders>
              <w:top w:val="single" w:sz="4" w:space="0" w:color="auto"/>
              <w:left w:val="single" w:sz="4" w:space="0" w:color="auto"/>
              <w:right w:val="single" w:sz="4" w:space="0" w:color="auto"/>
            </w:tcBorders>
            <w:vAlign w:val="center"/>
          </w:tcPr>
          <w:p w14:paraId="4C628F9D"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技术要求</w:t>
            </w:r>
          </w:p>
        </w:tc>
        <w:tc>
          <w:tcPr>
            <w:tcW w:w="2861" w:type="dxa"/>
            <w:gridSpan w:val="4"/>
            <w:tcBorders>
              <w:top w:val="single" w:sz="4" w:space="0" w:color="auto"/>
              <w:left w:val="single" w:sz="4" w:space="0" w:color="auto"/>
              <w:right w:val="single" w:sz="4" w:space="0" w:color="auto"/>
            </w:tcBorders>
            <w:vAlign w:val="center"/>
          </w:tcPr>
          <w:p w14:paraId="7C2C4CAD"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实测值</w:t>
            </w:r>
          </w:p>
        </w:tc>
      </w:tr>
      <w:tr w:rsidR="001B6B0B" w:rsidRPr="001B6B0B" w14:paraId="4926D908" w14:textId="77777777">
        <w:trPr>
          <w:trHeight w:val="312"/>
          <w:jc w:val="center"/>
        </w:trPr>
        <w:tc>
          <w:tcPr>
            <w:tcW w:w="752" w:type="dxa"/>
            <w:vMerge/>
            <w:tcBorders>
              <w:left w:val="single" w:sz="8" w:space="0" w:color="auto"/>
              <w:right w:val="single" w:sz="6" w:space="0" w:color="auto"/>
            </w:tcBorders>
            <w:vAlign w:val="center"/>
          </w:tcPr>
          <w:p w14:paraId="28471266" w14:textId="77777777" w:rsidR="00064710" w:rsidRPr="001B6B0B" w:rsidRDefault="00064710">
            <w:pPr>
              <w:rPr>
                <w:color w:val="000000" w:themeColor="text1"/>
              </w:rPr>
            </w:pPr>
          </w:p>
        </w:tc>
        <w:tc>
          <w:tcPr>
            <w:tcW w:w="1769" w:type="dxa"/>
            <w:vMerge/>
            <w:tcBorders>
              <w:left w:val="single" w:sz="6" w:space="0" w:color="auto"/>
              <w:right w:val="single" w:sz="4" w:space="0" w:color="auto"/>
            </w:tcBorders>
            <w:vAlign w:val="center"/>
          </w:tcPr>
          <w:p w14:paraId="49998B40" w14:textId="77777777" w:rsidR="00064710" w:rsidRPr="001B6B0B" w:rsidRDefault="00064710">
            <w:pPr>
              <w:rPr>
                <w:color w:val="000000" w:themeColor="text1"/>
              </w:rPr>
            </w:pPr>
          </w:p>
        </w:tc>
        <w:tc>
          <w:tcPr>
            <w:tcW w:w="2860" w:type="dxa"/>
            <w:gridSpan w:val="3"/>
            <w:tcBorders>
              <w:top w:val="single" w:sz="4" w:space="0" w:color="auto"/>
              <w:left w:val="single" w:sz="4" w:space="0" w:color="auto"/>
              <w:right w:val="single" w:sz="4" w:space="0" w:color="auto"/>
            </w:tcBorders>
            <w:vAlign w:val="center"/>
          </w:tcPr>
          <w:p w14:paraId="227FF8EF" w14:textId="77777777" w:rsidR="00064710" w:rsidRPr="001B6B0B" w:rsidRDefault="003B18C0" w:rsidP="003B18C0">
            <w:pPr>
              <w:jc w:val="center"/>
              <w:rPr>
                <w:color w:val="000000" w:themeColor="text1"/>
              </w:rPr>
            </w:pPr>
            <w:r w:rsidRPr="001B6B0B">
              <w:rPr>
                <w:rFonts w:hint="eastAsia"/>
                <w:snapToGrid w:val="0"/>
                <w:color w:val="000000" w:themeColor="text1"/>
                <w:kern w:val="0"/>
                <w:szCs w:val="21"/>
              </w:rPr>
              <w:t>±</w:t>
            </w:r>
            <w:r w:rsidRPr="001B6B0B">
              <w:rPr>
                <w:snapToGrid w:val="0"/>
                <w:color w:val="000000" w:themeColor="text1"/>
                <w:kern w:val="0"/>
                <w:szCs w:val="21"/>
              </w:rPr>
              <w:t>1</w:t>
            </w:r>
            <w:r w:rsidRPr="001B6B0B">
              <w:rPr>
                <w:rFonts w:hint="eastAsia"/>
                <w:snapToGrid w:val="0"/>
                <w:color w:val="000000" w:themeColor="text1"/>
                <w:kern w:val="0"/>
                <w:szCs w:val="21"/>
              </w:rPr>
              <w:t>次</w:t>
            </w:r>
          </w:p>
        </w:tc>
        <w:tc>
          <w:tcPr>
            <w:tcW w:w="2861" w:type="dxa"/>
            <w:gridSpan w:val="4"/>
            <w:tcBorders>
              <w:top w:val="single" w:sz="4" w:space="0" w:color="auto"/>
              <w:left w:val="single" w:sz="4" w:space="0" w:color="auto"/>
              <w:right w:val="single" w:sz="4" w:space="0" w:color="auto"/>
            </w:tcBorders>
            <w:vAlign w:val="center"/>
          </w:tcPr>
          <w:p w14:paraId="227DA4C5" w14:textId="77777777" w:rsidR="00064710" w:rsidRPr="001B6B0B" w:rsidRDefault="00064710">
            <w:pPr>
              <w:rPr>
                <w:color w:val="000000" w:themeColor="text1"/>
              </w:rPr>
            </w:pPr>
          </w:p>
        </w:tc>
      </w:tr>
      <w:tr w:rsidR="001B6B0B" w:rsidRPr="001B6B0B" w14:paraId="27E2F556" w14:textId="77777777">
        <w:trPr>
          <w:cantSplit/>
          <w:trHeight w:val="222"/>
          <w:jc w:val="center"/>
        </w:trPr>
        <w:tc>
          <w:tcPr>
            <w:tcW w:w="4106" w:type="dxa"/>
            <w:gridSpan w:val="4"/>
            <w:tcBorders>
              <w:top w:val="single" w:sz="6" w:space="0" w:color="auto"/>
              <w:left w:val="single" w:sz="8" w:space="0" w:color="auto"/>
              <w:bottom w:val="single" w:sz="6" w:space="0" w:color="auto"/>
              <w:right w:val="single" w:sz="6" w:space="0" w:color="auto"/>
            </w:tcBorders>
            <w:vAlign w:val="center"/>
          </w:tcPr>
          <w:p w14:paraId="7260DBF9" w14:textId="77777777" w:rsidR="00064710" w:rsidRPr="001B6B0B" w:rsidRDefault="004726A3">
            <w:pPr>
              <w:jc w:val="center"/>
              <w:rPr>
                <w:color w:val="000000" w:themeColor="text1"/>
                <w:szCs w:val="21"/>
              </w:rPr>
            </w:pPr>
            <w:r w:rsidRPr="001B6B0B">
              <w:rPr>
                <w:rFonts w:hint="eastAsia"/>
                <w:color w:val="000000" w:themeColor="text1"/>
                <w:szCs w:val="21"/>
              </w:rPr>
              <w:t>摩擦频率示值误差测量不确定度</w:t>
            </w:r>
          </w:p>
        </w:tc>
        <w:tc>
          <w:tcPr>
            <w:tcW w:w="4136" w:type="dxa"/>
            <w:gridSpan w:val="5"/>
            <w:tcBorders>
              <w:top w:val="single" w:sz="6" w:space="0" w:color="auto"/>
              <w:left w:val="single" w:sz="6" w:space="0" w:color="auto"/>
              <w:bottom w:val="single" w:sz="6" w:space="0" w:color="auto"/>
              <w:right w:val="single" w:sz="8" w:space="0" w:color="auto"/>
            </w:tcBorders>
            <w:vAlign w:val="center"/>
          </w:tcPr>
          <w:p w14:paraId="08E3D805" w14:textId="77777777" w:rsidR="00064710" w:rsidRPr="001B6B0B" w:rsidRDefault="00064710">
            <w:pPr>
              <w:ind w:firstLineChars="50" w:firstLine="87"/>
              <w:jc w:val="center"/>
              <w:rPr>
                <w:b/>
                <w:bCs/>
                <w:color w:val="000000" w:themeColor="text1"/>
                <w:spacing w:val="-18"/>
                <w:szCs w:val="21"/>
                <w:u w:val="single"/>
              </w:rPr>
            </w:pPr>
          </w:p>
        </w:tc>
      </w:tr>
      <w:tr w:rsidR="00064710" w:rsidRPr="001B6B0B" w14:paraId="1231673D" w14:textId="77777777">
        <w:trPr>
          <w:cantSplit/>
          <w:trHeight w:val="256"/>
          <w:jc w:val="center"/>
        </w:trPr>
        <w:tc>
          <w:tcPr>
            <w:tcW w:w="4106" w:type="dxa"/>
            <w:gridSpan w:val="4"/>
            <w:tcBorders>
              <w:top w:val="single" w:sz="6" w:space="0" w:color="auto"/>
              <w:left w:val="single" w:sz="8" w:space="0" w:color="auto"/>
              <w:bottom w:val="single" w:sz="8" w:space="0" w:color="auto"/>
              <w:right w:val="single" w:sz="6" w:space="0" w:color="auto"/>
            </w:tcBorders>
            <w:vAlign w:val="center"/>
          </w:tcPr>
          <w:p w14:paraId="48EA9C97" w14:textId="77777777" w:rsidR="00064710" w:rsidRPr="001B6B0B" w:rsidRDefault="004726A3">
            <w:pPr>
              <w:jc w:val="center"/>
              <w:rPr>
                <w:color w:val="000000" w:themeColor="text1"/>
                <w:szCs w:val="21"/>
              </w:rPr>
            </w:pPr>
            <w:r w:rsidRPr="001B6B0B">
              <w:rPr>
                <w:rFonts w:hint="eastAsia"/>
                <w:color w:val="000000" w:themeColor="text1"/>
                <w:szCs w:val="21"/>
              </w:rPr>
              <w:t>摩擦头垂直作用力误差测量不确定度</w:t>
            </w:r>
          </w:p>
        </w:tc>
        <w:tc>
          <w:tcPr>
            <w:tcW w:w="4136" w:type="dxa"/>
            <w:gridSpan w:val="5"/>
            <w:tcBorders>
              <w:top w:val="single" w:sz="6" w:space="0" w:color="auto"/>
              <w:left w:val="single" w:sz="6" w:space="0" w:color="auto"/>
              <w:bottom w:val="single" w:sz="8" w:space="0" w:color="auto"/>
              <w:right w:val="single" w:sz="8" w:space="0" w:color="auto"/>
            </w:tcBorders>
            <w:vAlign w:val="center"/>
          </w:tcPr>
          <w:p w14:paraId="6B86171B" w14:textId="77777777" w:rsidR="00064710" w:rsidRPr="001B6B0B" w:rsidRDefault="00064710">
            <w:pPr>
              <w:ind w:firstLineChars="50" w:firstLine="87"/>
              <w:jc w:val="center"/>
              <w:rPr>
                <w:b/>
                <w:bCs/>
                <w:color w:val="000000" w:themeColor="text1"/>
                <w:spacing w:val="-18"/>
                <w:szCs w:val="21"/>
                <w:u w:val="single"/>
              </w:rPr>
            </w:pPr>
          </w:p>
        </w:tc>
      </w:tr>
    </w:tbl>
    <w:p w14:paraId="0C524F87" w14:textId="77777777" w:rsidR="00064710" w:rsidRPr="001B6B0B" w:rsidRDefault="00064710">
      <w:pPr>
        <w:rPr>
          <w:color w:val="000000" w:themeColor="text1"/>
        </w:rPr>
      </w:pPr>
    </w:p>
    <w:p w14:paraId="3B895B0D" w14:textId="52D6EBC4" w:rsidR="003B18C0" w:rsidRPr="001B6B0B" w:rsidRDefault="006C1B9C">
      <w:pPr>
        <w:widowControl/>
        <w:jc w:val="left"/>
        <w:rPr>
          <w:rFonts w:eastAsia="黑体" w:cs="Tahoma"/>
          <w:color w:val="000000" w:themeColor="text1"/>
          <w:sz w:val="28"/>
          <w:szCs w:val="28"/>
        </w:rPr>
      </w:pPr>
      <w:bookmarkStart w:id="11" w:name="_Toc425149463"/>
      <w:r w:rsidRPr="001B6B0B">
        <w:rPr>
          <w:rFonts w:hint="eastAsia"/>
          <w:color w:val="000000" w:themeColor="text1"/>
        </w:rPr>
        <w:t>校准员：</w:t>
      </w:r>
      <w:r w:rsidRPr="001B6B0B">
        <w:rPr>
          <w:rFonts w:hint="eastAsia"/>
          <w:color w:val="000000" w:themeColor="text1"/>
          <w:u w:val="single"/>
        </w:rPr>
        <w:t xml:space="preserve">                 </w:t>
      </w:r>
      <w:r w:rsidRPr="001B6B0B">
        <w:rPr>
          <w:rFonts w:hint="eastAsia"/>
          <w:color w:val="000000" w:themeColor="text1"/>
        </w:rPr>
        <w:t xml:space="preserve"> </w:t>
      </w:r>
      <w:r w:rsidRPr="001B6B0B">
        <w:rPr>
          <w:rFonts w:hint="eastAsia"/>
          <w:color w:val="000000" w:themeColor="text1"/>
        </w:rPr>
        <w:t>核验员：</w:t>
      </w:r>
      <w:r w:rsidRPr="001B6B0B">
        <w:rPr>
          <w:rFonts w:hint="eastAsia"/>
          <w:color w:val="000000" w:themeColor="text1"/>
          <w:u w:val="single"/>
        </w:rPr>
        <w:t xml:space="preserve">              </w:t>
      </w:r>
      <w:r w:rsidRPr="001B6B0B">
        <w:rPr>
          <w:rFonts w:hint="eastAsia"/>
          <w:color w:val="000000" w:themeColor="text1"/>
        </w:rPr>
        <w:t xml:space="preserve"> </w:t>
      </w:r>
      <w:r w:rsidRPr="001B6B0B">
        <w:rPr>
          <w:rFonts w:hint="eastAsia"/>
          <w:color w:val="000000" w:themeColor="text1"/>
        </w:rPr>
        <w:t>校准日期：</w:t>
      </w:r>
      <w:r w:rsidRPr="001B6B0B">
        <w:rPr>
          <w:rFonts w:hint="eastAsia"/>
          <w:color w:val="000000" w:themeColor="text1"/>
          <w:u w:val="single"/>
        </w:rPr>
        <w:t xml:space="preserve">                </w:t>
      </w:r>
      <w:r w:rsidR="003B18C0" w:rsidRPr="001B6B0B">
        <w:rPr>
          <w:rFonts w:eastAsia="黑体" w:cs="Tahoma"/>
          <w:color w:val="000000" w:themeColor="text1"/>
          <w:sz w:val="28"/>
          <w:szCs w:val="28"/>
        </w:rPr>
        <w:br w:type="page"/>
      </w:r>
    </w:p>
    <w:p w14:paraId="1F76C3A9" w14:textId="77777777" w:rsidR="00064710" w:rsidRPr="001B6B0B" w:rsidRDefault="004726A3">
      <w:pPr>
        <w:spacing w:line="400" w:lineRule="exact"/>
        <w:outlineLvl w:val="0"/>
        <w:rPr>
          <w:rFonts w:eastAsia="黑体" w:cs="Tahoma"/>
          <w:color w:val="000000" w:themeColor="text1"/>
          <w:sz w:val="28"/>
          <w:szCs w:val="28"/>
        </w:rPr>
      </w:pPr>
      <w:r w:rsidRPr="001B6B0B">
        <w:rPr>
          <w:rFonts w:eastAsia="黑体" w:cs="Tahoma" w:hint="eastAsia"/>
          <w:color w:val="000000" w:themeColor="text1"/>
          <w:sz w:val="28"/>
          <w:szCs w:val="28"/>
        </w:rPr>
        <w:lastRenderedPageBreak/>
        <w:t>附录</w:t>
      </w:r>
      <w:r w:rsidRPr="001B6B0B">
        <w:rPr>
          <w:rFonts w:eastAsia="黑体" w:cs="Tahoma" w:hint="eastAsia"/>
          <w:color w:val="000000" w:themeColor="text1"/>
          <w:sz w:val="28"/>
          <w:szCs w:val="28"/>
        </w:rPr>
        <w:t>B</w:t>
      </w:r>
      <w:bookmarkEnd w:id="11"/>
    </w:p>
    <w:p w14:paraId="2A3CFE3E" w14:textId="77777777" w:rsidR="00064710" w:rsidRPr="001B6B0B" w:rsidRDefault="004726A3" w:rsidP="00B32236">
      <w:pPr>
        <w:spacing w:afterLines="50" w:after="156"/>
        <w:jc w:val="center"/>
        <w:rPr>
          <w:rFonts w:eastAsia="黑体"/>
          <w:color w:val="000000" w:themeColor="text1"/>
          <w:sz w:val="28"/>
          <w:szCs w:val="28"/>
        </w:rPr>
      </w:pPr>
      <w:r w:rsidRPr="001B6B0B">
        <w:rPr>
          <w:rFonts w:eastAsia="黑体" w:hint="eastAsia"/>
          <w:color w:val="000000" w:themeColor="text1"/>
          <w:sz w:val="28"/>
          <w:szCs w:val="28"/>
        </w:rPr>
        <w:t>校准证书内页参考格式（参考件）</w:t>
      </w:r>
    </w:p>
    <w:tbl>
      <w:tblPr>
        <w:tblW w:w="8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769"/>
        <w:gridCol w:w="1585"/>
        <w:gridCol w:w="1275"/>
        <w:gridCol w:w="2861"/>
      </w:tblGrid>
      <w:tr w:rsidR="001B6B0B" w:rsidRPr="001B6B0B" w14:paraId="5C15A5A0" w14:textId="77777777">
        <w:trPr>
          <w:cantSplit/>
          <w:trHeight w:val="373"/>
          <w:jc w:val="center"/>
        </w:trPr>
        <w:tc>
          <w:tcPr>
            <w:tcW w:w="752" w:type="dxa"/>
            <w:tcBorders>
              <w:top w:val="single" w:sz="8" w:space="0" w:color="auto"/>
              <w:left w:val="single" w:sz="8" w:space="0" w:color="auto"/>
              <w:bottom w:val="single" w:sz="6" w:space="0" w:color="auto"/>
              <w:right w:val="single" w:sz="6" w:space="0" w:color="auto"/>
            </w:tcBorders>
            <w:vAlign w:val="center"/>
          </w:tcPr>
          <w:p w14:paraId="00F24DD2" w14:textId="77777777" w:rsidR="00064710" w:rsidRPr="001B6B0B" w:rsidRDefault="004726A3">
            <w:pPr>
              <w:jc w:val="center"/>
              <w:rPr>
                <w:color w:val="000000" w:themeColor="text1"/>
                <w:szCs w:val="21"/>
              </w:rPr>
            </w:pPr>
            <w:r w:rsidRPr="001B6B0B">
              <w:rPr>
                <w:rFonts w:hint="eastAsia"/>
                <w:color w:val="000000" w:themeColor="text1"/>
                <w:szCs w:val="21"/>
              </w:rPr>
              <w:t>序号</w:t>
            </w:r>
          </w:p>
        </w:tc>
        <w:tc>
          <w:tcPr>
            <w:tcW w:w="1769" w:type="dxa"/>
            <w:tcBorders>
              <w:top w:val="single" w:sz="8" w:space="0" w:color="auto"/>
              <w:left w:val="single" w:sz="6" w:space="0" w:color="auto"/>
              <w:bottom w:val="single" w:sz="6" w:space="0" w:color="auto"/>
              <w:right w:val="single" w:sz="6" w:space="0" w:color="auto"/>
            </w:tcBorders>
            <w:vAlign w:val="center"/>
          </w:tcPr>
          <w:p w14:paraId="6AA014BA" w14:textId="77777777" w:rsidR="00064710" w:rsidRPr="001B6B0B" w:rsidRDefault="004726A3">
            <w:pPr>
              <w:jc w:val="center"/>
              <w:rPr>
                <w:color w:val="000000" w:themeColor="text1"/>
                <w:szCs w:val="21"/>
              </w:rPr>
            </w:pPr>
            <w:r w:rsidRPr="001B6B0B">
              <w:rPr>
                <w:rFonts w:hint="eastAsia"/>
                <w:color w:val="000000" w:themeColor="text1"/>
                <w:szCs w:val="21"/>
              </w:rPr>
              <w:t>校准项目</w:t>
            </w:r>
          </w:p>
        </w:tc>
        <w:tc>
          <w:tcPr>
            <w:tcW w:w="5721" w:type="dxa"/>
            <w:gridSpan w:val="3"/>
            <w:tcBorders>
              <w:top w:val="single" w:sz="8" w:space="0" w:color="auto"/>
              <w:left w:val="single" w:sz="6" w:space="0" w:color="auto"/>
              <w:bottom w:val="single" w:sz="6" w:space="0" w:color="auto"/>
              <w:right w:val="single" w:sz="8" w:space="0" w:color="auto"/>
            </w:tcBorders>
            <w:vAlign w:val="center"/>
          </w:tcPr>
          <w:p w14:paraId="1A48208E" w14:textId="77777777" w:rsidR="00064710" w:rsidRPr="001B6B0B" w:rsidRDefault="004726A3">
            <w:pPr>
              <w:jc w:val="center"/>
              <w:rPr>
                <w:color w:val="000000" w:themeColor="text1"/>
                <w:szCs w:val="21"/>
              </w:rPr>
            </w:pPr>
            <w:r w:rsidRPr="001B6B0B">
              <w:rPr>
                <w:rFonts w:hint="eastAsia"/>
                <w:color w:val="000000" w:themeColor="text1"/>
                <w:szCs w:val="21"/>
              </w:rPr>
              <w:t>校准结果</w:t>
            </w:r>
          </w:p>
        </w:tc>
      </w:tr>
      <w:tr w:rsidR="001B6B0B" w:rsidRPr="001B6B0B" w14:paraId="51AA0296" w14:textId="77777777" w:rsidTr="00AB7939">
        <w:trPr>
          <w:cantSplit/>
          <w:trHeight w:val="304"/>
          <w:jc w:val="center"/>
        </w:trPr>
        <w:tc>
          <w:tcPr>
            <w:tcW w:w="752" w:type="dxa"/>
            <w:vMerge w:val="restart"/>
            <w:tcBorders>
              <w:top w:val="single" w:sz="6" w:space="0" w:color="auto"/>
              <w:left w:val="single" w:sz="8" w:space="0" w:color="auto"/>
              <w:right w:val="single" w:sz="6" w:space="0" w:color="auto"/>
            </w:tcBorders>
            <w:vAlign w:val="center"/>
          </w:tcPr>
          <w:p w14:paraId="457FD440" w14:textId="77777777" w:rsidR="00D85DDB" w:rsidRPr="001B6B0B" w:rsidRDefault="00D85DDB">
            <w:pPr>
              <w:jc w:val="center"/>
              <w:rPr>
                <w:color w:val="000000" w:themeColor="text1"/>
                <w:szCs w:val="21"/>
              </w:rPr>
            </w:pPr>
            <w:r w:rsidRPr="001B6B0B">
              <w:rPr>
                <w:rFonts w:hint="eastAsia"/>
                <w:color w:val="000000" w:themeColor="text1"/>
                <w:szCs w:val="21"/>
              </w:rPr>
              <w:t>1</w:t>
            </w:r>
          </w:p>
        </w:tc>
        <w:tc>
          <w:tcPr>
            <w:tcW w:w="1769" w:type="dxa"/>
            <w:vMerge w:val="restart"/>
            <w:tcBorders>
              <w:top w:val="single" w:sz="6" w:space="0" w:color="auto"/>
              <w:left w:val="single" w:sz="6" w:space="0" w:color="auto"/>
              <w:right w:val="single" w:sz="6" w:space="0" w:color="auto"/>
            </w:tcBorders>
            <w:vAlign w:val="center"/>
          </w:tcPr>
          <w:p w14:paraId="53FE6F05" w14:textId="77777777" w:rsidR="00D85DDB" w:rsidRPr="001B6B0B" w:rsidRDefault="00D85DDB">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摩擦频率</w:t>
            </w:r>
          </w:p>
          <w:p w14:paraId="62F5EF80" w14:textId="77777777" w:rsidR="00D85DDB" w:rsidRPr="001B6B0B" w:rsidRDefault="00D85DDB">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w:t>
            </w:r>
            <w:r w:rsidRPr="001B6B0B">
              <w:rPr>
                <w:rFonts w:hint="eastAsia"/>
                <w:snapToGrid w:val="0"/>
                <w:color w:val="000000" w:themeColor="text1"/>
                <w:kern w:val="0"/>
                <w:szCs w:val="21"/>
              </w:rPr>
              <w:t>r/min</w:t>
            </w:r>
            <w:r w:rsidRPr="001B6B0B">
              <w:rPr>
                <w:rFonts w:hint="eastAsia"/>
                <w:snapToGrid w:val="0"/>
                <w:color w:val="000000" w:themeColor="text1"/>
                <w:kern w:val="0"/>
                <w:szCs w:val="21"/>
              </w:rPr>
              <w:t>）</w:t>
            </w:r>
          </w:p>
        </w:tc>
        <w:tc>
          <w:tcPr>
            <w:tcW w:w="2860" w:type="dxa"/>
            <w:gridSpan w:val="2"/>
            <w:tcBorders>
              <w:top w:val="single" w:sz="6" w:space="0" w:color="auto"/>
              <w:left w:val="single" w:sz="6" w:space="0" w:color="auto"/>
              <w:bottom w:val="single" w:sz="6" w:space="0" w:color="auto"/>
              <w:right w:val="single" w:sz="8" w:space="0" w:color="auto"/>
            </w:tcBorders>
            <w:vAlign w:val="center"/>
          </w:tcPr>
          <w:p w14:paraId="0FF1F5CB" w14:textId="77777777" w:rsidR="00D85DDB" w:rsidRPr="001B6B0B" w:rsidRDefault="00D85DDB">
            <w:pPr>
              <w:ind w:firstLineChars="14" w:firstLine="29"/>
              <w:jc w:val="center"/>
              <w:rPr>
                <w:color w:val="000000" w:themeColor="text1"/>
                <w:szCs w:val="21"/>
              </w:rPr>
            </w:pPr>
            <w:r w:rsidRPr="001B6B0B">
              <w:rPr>
                <w:rFonts w:hint="eastAsia"/>
                <w:color w:val="000000" w:themeColor="text1"/>
                <w:szCs w:val="21"/>
              </w:rPr>
              <w:t>技术要求</w:t>
            </w:r>
          </w:p>
        </w:tc>
        <w:tc>
          <w:tcPr>
            <w:tcW w:w="2861" w:type="dxa"/>
            <w:tcBorders>
              <w:top w:val="single" w:sz="6" w:space="0" w:color="auto"/>
              <w:left w:val="single" w:sz="6" w:space="0" w:color="auto"/>
              <w:bottom w:val="single" w:sz="6" w:space="0" w:color="auto"/>
              <w:right w:val="single" w:sz="8" w:space="0" w:color="auto"/>
            </w:tcBorders>
            <w:vAlign w:val="center"/>
          </w:tcPr>
          <w:p w14:paraId="506F1CA0" w14:textId="77777777" w:rsidR="00D85DDB" w:rsidRPr="001B6B0B" w:rsidRDefault="00D85DDB">
            <w:pPr>
              <w:ind w:firstLineChars="14" w:firstLine="29"/>
              <w:jc w:val="center"/>
              <w:rPr>
                <w:color w:val="000000" w:themeColor="text1"/>
                <w:szCs w:val="21"/>
              </w:rPr>
            </w:pPr>
            <w:r w:rsidRPr="001B6B0B">
              <w:rPr>
                <w:rFonts w:hint="eastAsia"/>
                <w:color w:val="000000" w:themeColor="text1"/>
                <w:szCs w:val="21"/>
              </w:rPr>
              <w:t>实测值</w:t>
            </w:r>
          </w:p>
        </w:tc>
      </w:tr>
      <w:tr w:rsidR="001B6B0B" w:rsidRPr="001B6B0B" w14:paraId="6A06EEB1" w14:textId="77777777" w:rsidTr="00AB7939">
        <w:trPr>
          <w:cantSplit/>
          <w:trHeight w:val="182"/>
          <w:jc w:val="center"/>
        </w:trPr>
        <w:tc>
          <w:tcPr>
            <w:tcW w:w="752" w:type="dxa"/>
            <w:vMerge/>
            <w:tcBorders>
              <w:left w:val="single" w:sz="8" w:space="0" w:color="auto"/>
              <w:bottom w:val="single" w:sz="6" w:space="0" w:color="auto"/>
              <w:right w:val="single" w:sz="6" w:space="0" w:color="auto"/>
            </w:tcBorders>
            <w:vAlign w:val="center"/>
          </w:tcPr>
          <w:p w14:paraId="023213E1" w14:textId="77777777" w:rsidR="00D85DDB" w:rsidRPr="001B6B0B" w:rsidRDefault="00D85DDB">
            <w:pPr>
              <w:ind w:firstLineChars="14" w:firstLine="29"/>
              <w:jc w:val="center"/>
              <w:rPr>
                <w:color w:val="000000" w:themeColor="text1"/>
              </w:rPr>
            </w:pPr>
          </w:p>
        </w:tc>
        <w:tc>
          <w:tcPr>
            <w:tcW w:w="1769" w:type="dxa"/>
            <w:vMerge/>
            <w:tcBorders>
              <w:left w:val="single" w:sz="6" w:space="0" w:color="auto"/>
              <w:bottom w:val="single" w:sz="6" w:space="0" w:color="auto"/>
              <w:right w:val="single" w:sz="6" w:space="0" w:color="auto"/>
            </w:tcBorders>
            <w:vAlign w:val="center"/>
          </w:tcPr>
          <w:p w14:paraId="56315AFB" w14:textId="77777777" w:rsidR="00D85DDB" w:rsidRPr="001B6B0B" w:rsidRDefault="00D85DDB">
            <w:pPr>
              <w:ind w:firstLineChars="14" w:firstLine="29"/>
              <w:jc w:val="center"/>
              <w:rPr>
                <w:color w:val="000000" w:themeColor="text1"/>
              </w:rPr>
            </w:pPr>
          </w:p>
        </w:tc>
        <w:tc>
          <w:tcPr>
            <w:tcW w:w="2860" w:type="dxa"/>
            <w:gridSpan w:val="2"/>
            <w:tcBorders>
              <w:top w:val="single" w:sz="6" w:space="0" w:color="auto"/>
              <w:left w:val="single" w:sz="6" w:space="0" w:color="auto"/>
              <w:bottom w:val="single" w:sz="6" w:space="0" w:color="auto"/>
              <w:right w:val="single" w:sz="8" w:space="0" w:color="auto"/>
            </w:tcBorders>
            <w:vAlign w:val="center"/>
          </w:tcPr>
          <w:p w14:paraId="3E7C2A86" w14:textId="76FFDBA5" w:rsidR="00D85DDB" w:rsidRPr="001B6B0B" w:rsidRDefault="00D85DDB">
            <w:pPr>
              <w:ind w:firstLineChars="14" w:firstLine="29"/>
              <w:jc w:val="center"/>
              <w:rPr>
                <w:color w:val="000000" w:themeColor="text1"/>
              </w:rPr>
            </w:pPr>
            <w:r w:rsidRPr="001B6B0B">
              <w:rPr>
                <w:rFonts w:hint="eastAsia"/>
                <w:color w:val="000000" w:themeColor="text1"/>
              </w:rPr>
              <w:t>40</w:t>
            </w:r>
            <w:r w:rsidRPr="001B6B0B">
              <w:rPr>
                <w:rFonts w:hint="eastAsia"/>
                <w:color w:val="000000" w:themeColor="text1"/>
              </w:rPr>
              <w:t>±</w:t>
            </w:r>
            <w:r w:rsidRPr="001B6B0B">
              <w:rPr>
                <w:rFonts w:hint="eastAsia"/>
                <w:color w:val="000000" w:themeColor="text1"/>
              </w:rPr>
              <w:t>2</w:t>
            </w:r>
          </w:p>
        </w:tc>
        <w:tc>
          <w:tcPr>
            <w:tcW w:w="2861" w:type="dxa"/>
            <w:tcBorders>
              <w:top w:val="single" w:sz="6" w:space="0" w:color="auto"/>
              <w:left w:val="single" w:sz="6" w:space="0" w:color="auto"/>
              <w:bottom w:val="single" w:sz="6" w:space="0" w:color="auto"/>
              <w:right w:val="single" w:sz="8" w:space="0" w:color="auto"/>
            </w:tcBorders>
            <w:vAlign w:val="center"/>
          </w:tcPr>
          <w:p w14:paraId="3C783145" w14:textId="77777777" w:rsidR="00D85DDB" w:rsidRPr="001B6B0B" w:rsidRDefault="00D85DDB">
            <w:pPr>
              <w:ind w:firstLineChars="14" w:firstLine="29"/>
              <w:jc w:val="center"/>
              <w:rPr>
                <w:color w:val="000000" w:themeColor="text1"/>
              </w:rPr>
            </w:pPr>
          </w:p>
        </w:tc>
      </w:tr>
      <w:tr w:rsidR="001B6B0B" w:rsidRPr="001B6B0B" w14:paraId="64E1F48C" w14:textId="77777777" w:rsidTr="00AB7939">
        <w:trPr>
          <w:trHeight w:val="232"/>
          <w:jc w:val="center"/>
        </w:trPr>
        <w:tc>
          <w:tcPr>
            <w:tcW w:w="752" w:type="dxa"/>
            <w:vMerge w:val="restart"/>
            <w:tcBorders>
              <w:top w:val="single" w:sz="6" w:space="0" w:color="auto"/>
              <w:left w:val="single" w:sz="8" w:space="0" w:color="auto"/>
              <w:right w:val="single" w:sz="6" w:space="0" w:color="auto"/>
            </w:tcBorders>
            <w:vAlign w:val="center"/>
          </w:tcPr>
          <w:p w14:paraId="26FFF935" w14:textId="77777777" w:rsidR="00D85DDB" w:rsidRPr="001B6B0B" w:rsidRDefault="00D85DDB">
            <w:pPr>
              <w:jc w:val="center"/>
              <w:rPr>
                <w:color w:val="000000" w:themeColor="text1"/>
                <w:szCs w:val="21"/>
              </w:rPr>
            </w:pPr>
            <w:r w:rsidRPr="001B6B0B">
              <w:rPr>
                <w:rFonts w:hint="eastAsia"/>
                <w:color w:val="000000" w:themeColor="text1"/>
                <w:szCs w:val="21"/>
              </w:rPr>
              <w:t>2</w:t>
            </w:r>
          </w:p>
        </w:tc>
        <w:tc>
          <w:tcPr>
            <w:tcW w:w="1769" w:type="dxa"/>
            <w:vMerge w:val="restart"/>
            <w:tcBorders>
              <w:top w:val="single" w:sz="6" w:space="0" w:color="auto"/>
              <w:left w:val="single" w:sz="6" w:space="0" w:color="auto"/>
              <w:right w:val="single" w:sz="6" w:space="0" w:color="auto"/>
            </w:tcBorders>
            <w:vAlign w:val="center"/>
          </w:tcPr>
          <w:p w14:paraId="4508383A" w14:textId="77777777" w:rsidR="00D85DDB" w:rsidRPr="001B6B0B" w:rsidRDefault="00D85DDB">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金属平台尺寸</w:t>
            </w:r>
          </w:p>
          <w:p w14:paraId="6761D7F8" w14:textId="77777777" w:rsidR="00D85DDB" w:rsidRPr="001B6B0B" w:rsidRDefault="00D85DDB">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w:t>
            </w:r>
            <w:r w:rsidRPr="001B6B0B">
              <w:rPr>
                <w:rFonts w:hint="eastAsia"/>
                <w:snapToGrid w:val="0"/>
                <w:color w:val="000000" w:themeColor="text1"/>
                <w:kern w:val="0"/>
                <w:szCs w:val="21"/>
              </w:rPr>
              <w:t>mm</w:t>
            </w:r>
            <w:r w:rsidRPr="001B6B0B">
              <w:rPr>
                <w:rFonts w:hint="eastAsia"/>
                <w:snapToGrid w:val="0"/>
                <w:color w:val="000000" w:themeColor="text1"/>
                <w:kern w:val="0"/>
                <w:szCs w:val="21"/>
              </w:rPr>
              <w:t>）</w:t>
            </w:r>
          </w:p>
        </w:tc>
        <w:tc>
          <w:tcPr>
            <w:tcW w:w="2860" w:type="dxa"/>
            <w:gridSpan w:val="2"/>
            <w:tcBorders>
              <w:top w:val="single" w:sz="6" w:space="0" w:color="auto"/>
              <w:left w:val="single" w:sz="6" w:space="0" w:color="auto"/>
              <w:bottom w:val="single" w:sz="6" w:space="0" w:color="auto"/>
              <w:right w:val="single" w:sz="8" w:space="0" w:color="auto"/>
            </w:tcBorders>
            <w:vAlign w:val="center"/>
          </w:tcPr>
          <w:p w14:paraId="2FA72933" w14:textId="77777777" w:rsidR="00D85DDB" w:rsidRPr="001B6B0B" w:rsidRDefault="00D85DDB">
            <w:pPr>
              <w:jc w:val="center"/>
              <w:rPr>
                <w:color w:val="000000" w:themeColor="text1"/>
                <w:szCs w:val="21"/>
              </w:rPr>
            </w:pPr>
            <w:r w:rsidRPr="001B6B0B">
              <w:rPr>
                <w:rFonts w:hint="eastAsia"/>
                <w:color w:val="000000" w:themeColor="text1"/>
                <w:szCs w:val="21"/>
              </w:rPr>
              <w:t>技术要求</w:t>
            </w:r>
          </w:p>
        </w:tc>
        <w:tc>
          <w:tcPr>
            <w:tcW w:w="2861" w:type="dxa"/>
            <w:tcBorders>
              <w:top w:val="single" w:sz="6" w:space="0" w:color="auto"/>
              <w:left w:val="single" w:sz="6" w:space="0" w:color="auto"/>
              <w:bottom w:val="single" w:sz="6" w:space="0" w:color="auto"/>
              <w:right w:val="single" w:sz="8" w:space="0" w:color="auto"/>
            </w:tcBorders>
            <w:vAlign w:val="center"/>
          </w:tcPr>
          <w:p w14:paraId="3AE456C7" w14:textId="77777777" w:rsidR="00D85DDB" w:rsidRPr="001B6B0B" w:rsidRDefault="00D85DDB">
            <w:pPr>
              <w:jc w:val="center"/>
              <w:rPr>
                <w:color w:val="000000" w:themeColor="text1"/>
                <w:szCs w:val="21"/>
              </w:rPr>
            </w:pPr>
            <w:r w:rsidRPr="001B6B0B">
              <w:rPr>
                <w:rFonts w:hint="eastAsia"/>
                <w:snapToGrid w:val="0"/>
                <w:color w:val="000000" w:themeColor="text1"/>
                <w:kern w:val="0"/>
                <w:szCs w:val="21"/>
              </w:rPr>
              <w:t>实测值</w:t>
            </w:r>
          </w:p>
        </w:tc>
      </w:tr>
      <w:tr w:rsidR="001B6B0B" w:rsidRPr="001B6B0B" w14:paraId="3F15027A" w14:textId="77777777" w:rsidTr="00AB7939">
        <w:trPr>
          <w:trHeight w:val="232"/>
          <w:jc w:val="center"/>
        </w:trPr>
        <w:tc>
          <w:tcPr>
            <w:tcW w:w="752" w:type="dxa"/>
            <w:vMerge/>
            <w:tcBorders>
              <w:left w:val="single" w:sz="8" w:space="0" w:color="auto"/>
              <w:bottom w:val="single" w:sz="6" w:space="0" w:color="auto"/>
              <w:right w:val="single" w:sz="6" w:space="0" w:color="auto"/>
            </w:tcBorders>
            <w:vAlign w:val="center"/>
          </w:tcPr>
          <w:p w14:paraId="4B6F7A0C" w14:textId="77777777" w:rsidR="00D85DDB" w:rsidRPr="001B6B0B" w:rsidRDefault="00D85DDB">
            <w:pPr>
              <w:jc w:val="center"/>
              <w:rPr>
                <w:color w:val="000000" w:themeColor="text1"/>
              </w:rPr>
            </w:pPr>
          </w:p>
        </w:tc>
        <w:tc>
          <w:tcPr>
            <w:tcW w:w="1769" w:type="dxa"/>
            <w:vMerge/>
            <w:tcBorders>
              <w:left w:val="single" w:sz="6" w:space="0" w:color="auto"/>
              <w:bottom w:val="single" w:sz="6" w:space="0" w:color="auto"/>
              <w:right w:val="single" w:sz="6" w:space="0" w:color="auto"/>
            </w:tcBorders>
            <w:vAlign w:val="center"/>
          </w:tcPr>
          <w:p w14:paraId="0EA9FA60" w14:textId="77777777" w:rsidR="00D85DDB" w:rsidRPr="001B6B0B" w:rsidRDefault="00D85DDB">
            <w:pPr>
              <w:jc w:val="center"/>
              <w:rPr>
                <w:color w:val="000000" w:themeColor="text1"/>
              </w:rPr>
            </w:pPr>
          </w:p>
        </w:tc>
        <w:tc>
          <w:tcPr>
            <w:tcW w:w="2860" w:type="dxa"/>
            <w:gridSpan w:val="2"/>
            <w:tcBorders>
              <w:top w:val="single" w:sz="6" w:space="0" w:color="auto"/>
              <w:left w:val="single" w:sz="6" w:space="0" w:color="auto"/>
              <w:bottom w:val="single" w:sz="6" w:space="0" w:color="auto"/>
              <w:right w:val="single" w:sz="8" w:space="0" w:color="auto"/>
            </w:tcBorders>
            <w:vAlign w:val="center"/>
          </w:tcPr>
          <w:p w14:paraId="29F6EA73" w14:textId="77777777" w:rsidR="00D85DDB" w:rsidRPr="001B6B0B" w:rsidRDefault="00D85DDB">
            <w:pPr>
              <w:jc w:val="center"/>
              <w:rPr>
                <w:color w:val="000000" w:themeColor="text1"/>
                <w:szCs w:val="21"/>
              </w:rPr>
            </w:pPr>
            <w:r w:rsidRPr="001B6B0B">
              <w:rPr>
                <w:rFonts w:hint="eastAsia"/>
                <w:color w:val="000000" w:themeColor="text1"/>
                <w:szCs w:val="21"/>
              </w:rPr>
              <w:t>≥</w:t>
            </w:r>
            <w:r w:rsidRPr="001B6B0B">
              <w:rPr>
                <w:rFonts w:hint="eastAsia"/>
                <w:color w:val="000000" w:themeColor="text1"/>
                <w:szCs w:val="21"/>
              </w:rPr>
              <w:t xml:space="preserve"> 80</w:t>
            </w:r>
            <w:r w:rsidRPr="001B6B0B">
              <w:rPr>
                <w:rFonts w:hint="eastAsia"/>
                <w:color w:val="000000" w:themeColor="text1"/>
                <w:szCs w:val="21"/>
              </w:rPr>
              <w:t>×</w:t>
            </w:r>
            <w:r w:rsidRPr="001B6B0B">
              <w:rPr>
                <w:rFonts w:hint="eastAsia"/>
                <w:color w:val="000000" w:themeColor="text1"/>
                <w:szCs w:val="21"/>
              </w:rPr>
              <w:t>25</w:t>
            </w:r>
          </w:p>
        </w:tc>
        <w:tc>
          <w:tcPr>
            <w:tcW w:w="2861" w:type="dxa"/>
            <w:tcBorders>
              <w:top w:val="single" w:sz="6" w:space="0" w:color="auto"/>
              <w:left w:val="single" w:sz="6" w:space="0" w:color="auto"/>
              <w:bottom w:val="single" w:sz="6" w:space="0" w:color="auto"/>
              <w:right w:val="single" w:sz="8" w:space="0" w:color="auto"/>
            </w:tcBorders>
            <w:vAlign w:val="center"/>
          </w:tcPr>
          <w:p w14:paraId="008D12C0" w14:textId="77777777" w:rsidR="00D85DDB" w:rsidRPr="001B6B0B" w:rsidRDefault="00D85DDB">
            <w:pPr>
              <w:jc w:val="center"/>
              <w:rPr>
                <w:color w:val="000000" w:themeColor="text1"/>
              </w:rPr>
            </w:pPr>
          </w:p>
        </w:tc>
      </w:tr>
      <w:tr w:rsidR="001B6B0B" w:rsidRPr="001B6B0B" w14:paraId="4237DBA9" w14:textId="77777777" w:rsidTr="00AB7939">
        <w:trPr>
          <w:trHeight w:val="74"/>
          <w:jc w:val="center"/>
        </w:trPr>
        <w:tc>
          <w:tcPr>
            <w:tcW w:w="752" w:type="dxa"/>
            <w:vMerge w:val="restart"/>
            <w:tcBorders>
              <w:top w:val="single" w:sz="6" w:space="0" w:color="auto"/>
              <w:left w:val="single" w:sz="8" w:space="0" w:color="auto"/>
              <w:right w:val="single" w:sz="6" w:space="0" w:color="auto"/>
            </w:tcBorders>
            <w:vAlign w:val="center"/>
          </w:tcPr>
          <w:p w14:paraId="240CDB0A" w14:textId="77777777" w:rsidR="00D85DDB" w:rsidRPr="001B6B0B" w:rsidRDefault="00D85DDB">
            <w:pPr>
              <w:jc w:val="center"/>
              <w:rPr>
                <w:color w:val="000000" w:themeColor="text1"/>
                <w:szCs w:val="21"/>
              </w:rPr>
            </w:pPr>
            <w:r w:rsidRPr="001B6B0B">
              <w:rPr>
                <w:rFonts w:hint="eastAsia"/>
                <w:color w:val="000000" w:themeColor="text1"/>
                <w:szCs w:val="21"/>
              </w:rPr>
              <w:t>3</w:t>
            </w:r>
          </w:p>
        </w:tc>
        <w:tc>
          <w:tcPr>
            <w:tcW w:w="1769" w:type="dxa"/>
            <w:vMerge w:val="restart"/>
            <w:tcBorders>
              <w:top w:val="single" w:sz="6" w:space="0" w:color="auto"/>
              <w:left w:val="single" w:sz="6" w:space="0" w:color="auto"/>
              <w:right w:val="single" w:sz="6" w:space="0" w:color="auto"/>
            </w:tcBorders>
            <w:vAlign w:val="center"/>
          </w:tcPr>
          <w:p w14:paraId="1C3BCFF9" w14:textId="77777777" w:rsidR="00D85DDB" w:rsidRPr="001B6B0B" w:rsidRDefault="00D85DDB">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两端夹具尺寸</w:t>
            </w:r>
          </w:p>
        </w:tc>
        <w:tc>
          <w:tcPr>
            <w:tcW w:w="2860" w:type="dxa"/>
            <w:gridSpan w:val="2"/>
            <w:tcBorders>
              <w:top w:val="single" w:sz="6" w:space="0" w:color="auto"/>
              <w:left w:val="single" w:sz="6" w:space="0" w:color="auto"/>
              <w:bottom w:val="single" w:sz="6" w:space="0" w:color="auto"/>
              <w:right w:val="single" w:sz="8" w:space="0" w:color="auto"/>
            </w:tcBorders>
            <w:vAlign w:val="center"/>
          </w:tcPr>
          <w:p w14:paraId="3DA645EB" w14:textId="77777777" w:rsidR="00D85DDB" w:rsidRPr="001B6B0B" w:rsidRDefault="00D85DDB">
            <w:pPr>
              <w:jc w:val="center"/>
              <w:rPr>
                <w:color w:val="000000" w:themeColor="text1"/>
                <w:szCs w:val="21"/>
              </w:rPr>
            </w:pPr>
            <w:r w:rsidRPr="001B6B0B">
              <w:rPr>
                <w:rFonts w:hint="eastAsia"/>
                <w:color w:val="000000" w:themeColor="text1"/>
                <w:szCs w:val="21"/>
              </w:rPr>
              <w:t>技术要求</w:t>
            </w:r>
          </w:p>
        </w:tc>
        <w:tc>
          <w:tcPr>
            <w:tcW w:w="2861" w:type="dxa"/>
            <w:tcBorders>
              <w:top w:val="single" w:sz="6" w:space="0" w:color="auto"/>
              <w:left w:val="single" w:sz="6" w:space="0" w:color="auto"/>
              <w:bottom w:val="single" w:sz="6" w:space="0" w:color="auto"/>
              <w:right w:val="single" w:sz="8" w:space="0" w:color="auto"/>
            </w:tcBorders>
            <w:vAlign w:val="center"/>
          </w:tcPr>
          <w:p w14:paraId="2ED526A2" w14:textId="77777777" w:rsidR="00D85DDB" w:rsidRPr="001B6B0B" w:rsidRDefault="00D85DDB">
            <w:pPr>
              <w:jc w:val="center"/>
              <w:rPr>
                <w:color w:val="000000" w:themeColor="text1"/>
                <w:szCs w:val="21"/>
              </w:rPr>
            </w:pPr>
            <w:r w:rsidRPr="001B6B0B">
              <w:rPr>
                <w:rFonts w:hint="eastAsia"/>
                <w:snapToGrid w:val="0"/>
                <w:color w:val="000000" w:themeColor="text1"/>
                <w:kern w:val="0"/>
                <w:szCs w:val="21"/>
              </w:rPr>
              <w:t>实测值</w:t>
            </w:r>
          </w:p>
        </w:tc>
      </w:tr>
      <w:tr w:rsidR="001B6B0B" w:rsidRPr="001B6B0B" w14:paraId="048BF287" w14:textId="77777777" w:rsidTr="00AB7939">
        <w:trPr>
          <w:trHeight w:val="74"/>
          <w:jc w:val="center"/>
        </w:trPr>
        <w:tc>
          <w:tcPr>
            <w:tcW w:w="752" w:type="dxa"/>
            <w:vMerge/>
            <w:tcBorders>
              <w:left w:val="single" w:sz="8" w:space="0" w:color="auto"/>
              <w:right w:val="single" w:sz="6" w:space="0" w:color="auto"/>
            </w:tcBorders>
            <w:vAlign w:val="center"/>
          </w:tcPr>
          <w:p w14:paraId="73F2AED2" w14:textId="77777777" w:rsidR="00D85DDB" w:rsidRPr="001B6B0B" w:rsidRDefault="00D85DDB">
            <w:pPr>
              <w:jc w:val="center"/>
              <w:rPr>
                <w:color w:val="000000" w:themeColor="text1"/>
              </w:rPr>
            </w:pPr>
          </w:p>
        </w:tc>
        <w:tc>
          <w:tcPr>
            <w:tcW w:w="1769" w:type="dxa"/>
            <w:vMerge/>
            <w:tcBorders>
              <w:left w:val="single" w:sz="6" w:space="0" w:color="auto"/>
              <w:right w:val="single" w:sz="6" w:space="0" w:color="auto"/>
            </w:tcBorders>
            <w:vAlign w:val="center"/>
          </w:tcPr>
          <w:p w14:paraId="4029929E" w14:textId="77777777" w:rsidR="00D85DDB" w:rsidRPr="001B6B0B" w:rsidRDefault="00D85DDB">
            <w:pPr>
              <w:jc w:val="center"/>
              <w:rPr>
                <w:color w:val="000000" w:themeColor="text1"/>
              </w:rPr>
            </w:pPr>
          </w:p>
        </w:tc>
        <w:tc>
          <w:tcPr>
            <w:tcW w:w="2860" w:type="dxa"/>
            <w:gridSpan w:val="2"/>
            <w:tcBorders>
              <w:top w:val="single" w:sz="6" w:space="0" w:color="auto"/>
              <w:left w:val="single" w:sz="6" w:space="0" w:color="auto"/>
              <w:bottom w:val="single" w:sz="6" w:space="0" w:color="auto"/>
              <w:right w:val="single" w:sz="8" w:space="0" w:color="auto"/>
            </w:tcBorders>
            <w:vAlign w:val="center"/>
          </w:tcPr>
          <w:p w14:paraId="15EA99A2" w14:textId="77777777" w:rsidR="00D85DDB" w:rsidRPr="001B6B0B" w:rsidRDefault="00D85DDB">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夹具之间的距离</w:t>
            </w:r>
            <w:r w:rsidRPr="001B6B0B">
              <w:rPr>
                <w:rFonts w:hint="eastAsia"/>
                <w:color w:val="000000" w:themeColor="text1"/>
                <w:szCs w:val="21"/>
              </w:rPr>
              <w:t>≥</w:t>
            </w:r>
            <w:r w:rsidRPr="001B6B0B">
              <w:rPr>
                <w:rFonts w:hint="eastAsia"/>
                <w:snapToGrid w:val="0"/>
                <w:color w:val="000000" w:themeColor="text1"/>
                <w:kern w:val="0"/>
                <w:szCs w:val="21"/>
              </w:rPr>
              <w:t>80mm</w:t>
            </w:r>
          </w:p>
        </w:tc>
        <w:tc>
          <w:tcPr>
            <w:tcW w:w="2861" w:type="dxa"/>
            <w:tcBorders>
              <w:top w:val="single" w:sz="6" w:space="0" w:color="auto"/>
              <w:left w:val="single" w:sz="6" w:space="0" w:color="auto"/>
              <w:bottom w:val="single" w:sz="6" w:space="0" w:color="auto"/>
              <w:right w:val="single" w:sz="8" w:space="0" w:color="auto"/>
            </w:tcBorders>
            <w:vAlign w:val="center"/>
          </w:tcPr>
          <w:p w14:paraId="64149458" w14:textId="77777777" w:rsidR="00D85DDB" w:rsidRPr="001B6B0B" w:rsidRDefault="00D85DDB">
            <w:pPr>
              <w:jc w:val="center"/>
              <w:rPr>
                <w:color w:val="000000" w:themeColor="text1"/>
              </w:rPr>
            </w:pPr>
          </w:p>
        </w:tc>
      </w:tr>
      <w:tr w:rsidR="001B6B0B" w:rsidRPr="001B6B0B" w14:paraId="2AF51D25" w14:textId="77777777">
        <w:trPr>
          <w:trHeight w:val="450"/>
          <w:jc w:val="center"/>
        </w:trPr>
        <w:tc>
          <w:tcPr>
            <w:tcW w:w="752" w:type="dxa"/>
            <w:vMerge w:val="restart"/>
            <w:tcBorders>
              <w:top w:val="single" w:sz="6" w:space="0" w:color="auto"/>
              <w:left w:val="single" w:sz="8" w:space="0" w:color="auto"/>
              <w:right w:val="single" w:sz="6" w:space="0" w:color="auto"/>
            </w:tcBorders>
            <w:vAlign w:val="center"/>
          </w:tcPr>
          <w:p w14:paraId="07E3D081" w14:textId="77777777" w:rsidR="00064710" w:rsidRPr="001B6B0B" w:rsidRDefault="004726A3">
            <w:pPr>
              <w:jc w:val="center"/>
              <w:rPr>
                <w:color w:val="000000" w:themeColor="text1"/>
                <w:szCs w:val="21"/>
              </w:rPr>
            </w:pPr>
            <w:r w:rsidRPr="001B6B0B">
              <w:rPr>
                <w:rFonts w:hint="eastAsia"/>
                <w:color w:val="000000" w:themeColor="text1"/>
                <w:szCs w:val="21"/>
              </w:rPr>
              <w:t>4</w:t>
            </w:r>
          </w:p>
        </w:tc>
        <w:tc>
          <w:tcPr>
            <w:tcW w:w="1769" w:type="dxa"/>
            <w:vMerge w:val="restart"/>
            <w:tcBorders>
              <w:top w:val="single" w:sz="6" w:space="0" w:color="auto"/>
              <w:left w:val="single" w:sz="6" w:space="0" w:color="auto"/>
              <w:right w:val="single" w:sz="6" w:space="0" w:color="auto"/>
            </w:tcBorders>
            <w:vAlign w:val="center"/>
          </w:tcPr>
          <w:p w14:paraId="49C2A5D3"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摩擦距离</w:t>
            </w:r>
          </w:p>
          <w:p w14:paraId="4B607C00"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w:t>
            </w:r>
            <w:r w:rsidRPr="001B6B0B">
              <w:rPr>
                <w:rFonts w:hint="eastAsia"/>
                <w:snapToGrid w:val="0"/>
                <w:color w:val="000000" w:themeColor="text1"/>
                <w:kern w:val="0"/>
                <w:szCs w:val="21"/>
              </w:rPr>
              <w:t>mm</w:t>
            </w:r>
            <w:r w:rsidRPr="001B6B0B">
              <w:rPr>
                <w:rFonts w:hint="eastAsia"/>
                <w:snapToGrid w:val="0"/>
                <w:color w:val="000000" w:themeColor="text1"/>
                <w:kern w:val="0"/>
                <w:szCs w:val="21"/>
              </w:rPr>
              <w:t>）</w:t>
            </w:r>
          </w:p>
        </w:tc>
        <w:tc>
          <w:tcPr>
            <w:tcW w:w="2860" w:type="dxa"/>
            <w:gridSpan w:val="2"/>
            <w:tcBorders>
              <w:top w:val="single" w:sz="6" w:space="0" w:color="auto"/>
              <w:left w:val="single" w:sz="6" w:space="0" w:color="auto"/>
              <w:bottom w:val="single" w:sz="6" w:space="0" w:color="auto"/>
              <w:right w:val="single" w:sz="8" w:space="0" w:color="auto"/>
            </w:tcBorders>
            <w:vAlign w:val="center"/>
          </w:tcPr>
          <w:p w14:paraId="4F81D880"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技术要求</w:t>
            </w:r>
          </w:p>
        </w:tc>
        <w:tc>
          <w:tcPr>
            <w:tcW w:w="2861" w:type="dxa"/>
            <w:tcBorders>
              <w:top w:val="single" w:sz="6" w:space="0" w:color="auto"/>
              <w:left w:val="single" w:sz="6" w:space="0" w:color="auto"/>
              <w:bottom w:val="single" w:sz="6" w:space="0" w:color="auto"/>
              <w:right w:val="single" w:sz="8" w:space="0" w:color="auto"/>
            </w:tcBorders>
            <w:vAlign w:val="center"/>
          </w:tcPr>
          <w:p w14:paraId="435B91CC"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实测值</w:t>
            </w:r>
          </w:p>
        </w:tc>
      </w:tr>
      <w:tr w:rsidR="001B6B0B" w:rsidRPr="001B6B0B" w14:paraId="1F1F24BC" w14:textId="77777777">
        <w:trPr>
          <w:trHeight w:val="450"/>
          <w:jc w:val="center"/>
        </w:trPr>
        <w:tc>
          <w:tcPr>
            <w:tcW w:w="752" w:type="dxa"/>
            <w:vMerge/>
            <w:tcBorders>
              <w:left w:val="single" w:sz="8" w:space="0" w:color="auto"/>
              <w:right w:val="single" w:sz="6" w:space="0" w:color="auto"/>
            </w:tcBorders>
            <w:vAlign w:val="center"/>
          </w:tcPr>
          <w:p w14:paraId="186BECB6" w14:textId="77777777" w:rsidR="00064710" w:rsidRPr="001B6B0B" w:rsidRDefault="00064710">
            <w:pPr>
              <w:rPr>
                <w:color w:val="000000" w:themeColor="text1"/>
              </w:rPr>
            </w:pPr>
          </w:p>
        </w:tc>
        <w:tc>
          <w:tcPr>
            <w:tcW w:w="1769" w:type="dxa"/>
            <w:vMerge/>
            <w:tcBorders>
              <w:left w:val="single" w:sz="6" w:space="0" w:color="auto"/>
              <w:right w:val="single" w:sz="6" w:space="0" w:color="auto"/>
            </w:tcBorders>
            <w:vAlign w:val="center"/>
          </w:tcPr>
          <w:p w14:paraId="7F64B48A" w14:textId="77777777" w:rsidR="00064710" w:rsidRPr="001B6B0B" w:rsidRDefault="00064710">
            <w:pPr>
              <w:rPr>
                <w:color w:val="000000" w:themeColor="text1"/>
              </w:rPr>
            </w:pPr>
          </w:p>
        </w:tc>
        <w:tc>
          <w:tcPr>
            <w:tcW w:w="2860" w:type="dxa"/>
            <w:gridSpan w:val="2"/>
            <w:tcBorders>
              <w:top w:val="single" w:sz="6" w:space="0" w:color="auto"/>
              <w:left w:val="single" w:sz="6" w:space="0" w:color="auto"/>
              <w:bottom w:val="single" w:sz="6" w:space="0" w:color="auto"/>
              <w:right w:val="single" w:sz="8" w:space="0" w:color="auto"/>
            </w:tcBorders>
            <w:vAlign w:val="center"/>
          </w:tcPr>
          <w:p w14:paraId="556F1BB3"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35~40</w:t>
            </w:r>
          </w:p>
        </w:tc>
        <w:tc>
          <w:tcPr>
            <w:tcW w:w="2861" w:type="dxa"/>
            <w:tcBorders>
              <w:top w:val="single" w:sz="6" w:space="0" w:color="auto"/>
              <w:left w:val="single" w:sz="6" w:space="0" w:color="auto"/>
              <w:bottom w:val="single" w:sz="6" w:space="0" w:color="auto"/>
              <w:right w:val="single" w:sz="8" w:space="0" w:color="auto"/>
            </w:tcBorders>
            <w:vAlign w:val="center"/>
          </w:tcPr>
          <w:p w14:paraId="22868EC0" w14:textId="77777777" w:rsidR="00064710" w:rsidRPr="001B6B0B" w:rsidRDefault="00064710">
            <w:pPr>
              <w:ind w:firstLineChars="50" w:firstLine="105"/>
              <w:jc w:val="center"/>
              <w:rPr>
                <w:snapToGrid w:val="0"/>
                <w:color w:val="000000" w:themeColor="text1"/>
                <w:kern w:val="0"/>
                <w:szCs w:val="21"/>
              </w:rPr>
            </w:pPr>
          </w:p>
        </w:tc>
      </w:tr>
      <w:tr w:rsidR="001B6B0B" w:rsidRPr="001B6B0B" w14:paraId="3A5CA7D9" w14:textId="77777777">
        <w:trPr>
          <w:trHeight w:val="298"/>
          <w:jc w:val="center"/>
        </w:trPr>
        <w:tc>
          <w:tcPr>
            <w:tcW w:w="752" w:type="dxa"/>
            <w:vMerge w:val="restart"/>
            <w:tcBorders>
              <w:top w:val="single" w:sz="6" w:space="0" w:color="auto"/>
              <w:left w:val="single" w:sz="8" w:space="0" w:color="auto"/>
              <w:right w:val="single" w:sz="6" w:space="0" w:color="auto"/>
            </w:tcBorders>
            <w:vAlign w:val="center"/>
          </w:tcPr>
          <w:p w14:paraId="08D0F0A1" w14:textId="77777777" w:rsidR="00064710" w:rsidRPr="001B6B0B" w:rsidRDefault="004726A3">
            <w:pPr>
              <w:jc w:val="center"/>
              <w:rPr>
                <w:color w:val="000000" w:themeColor="text1"/>
                <w:szCs w:val="21"/>
              </w:rPr>
            </w:pPr>
            <w:r w:rsidRPr="001B6B0B">
              <w:rPr>
                <w:rFonts w:hint="eastAsia"/>
                <w:color w:val="000000" w:themeColor="text1"/>
                <w:szCs w:val="21"/>
              </w:rPr>
              <w:t>5</w:t>
            </w:r>
          </w:p>
        </w:tc>
        <w:tc>
          <w:tcPr>
            <w:tcW w:w="1769" w:type="dxa"/>
            <w:vMerge w:val="restart"/>
            <w:tcBorders>
              <w:top w:val="single" w:sz="6" w:space="0" w:color="auto"/>
              <w:left w:val="single" w:sz="6" w:space="0" w:color="auto"/>
              <w:right w:val="single" w:sz="6" w:space="0" w:color="auto"/>
            </w:tcBorders>
            <w:vAlign w:val="center"/>
          </w:tcPr>
          <w:p w14:paraId="52AC0A08"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摩擦头垂直作用力（</w:t>
            </w:r>
            <w:r w:rsidRPr="001B6B0B">
              <w:rPr>
                <w:rFonts w:hint="eastAsia"/>
                <w:snapToGrid w:val="0"/>
                <w:color w:val="000000" w:themeColor="text1"/>
                <w:kern w:val="0"/>
                <w:szCs w:val="21"/>
              </w:rPr>
              <w:t>N</w:t>
            </w:r>
            <w:r w:rsidRPr="001B6B0B">
              <w:rPr>
                <w:rFonts w:hint="eastAsia"/>
                <w:snapToGrid w:val="0"/>
                <w:color w:val="000000" w:themeColor="text1"/>
                <w:kern w:val="0"/>
                <w:szCs w:val="21"/>
              </w:rPr>
              <w:t>）</w:t>
            </w:r>
          </w:p>
        </w:tc>
        <w:tc>
          <w:tcPr>
            <w:tcW w:w="2860" w:type="dxa"/>
            <w:gridSpan w:val="2"/>
            <w:tcBorders>
              <w:top w:val="single" w:sz="6" w:space="0" w:color="auto"/>
              <w:left w:val="single" w:sz="6" w:space="0" w:color="auto"/>
              <w:bottom w:val="single" w:sz="4" w:space="0" w:color="auto"/>
              <w:right w:val="single" w:sz="8" w:space="0" w:color="auto"/>
            </w:tcBorders>
            <w:vAlign w:val="center"/>
          </w:tcPr>
          <w:p w14:paraId="2D09C1EE"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技术要求</w:t>
            </w:r>
          </w:p>
        </w:tc>
        <w:tc>
          <w:tcPr>
            <w:tcW w:w="2861" w:type="dxa"/>
            <w:tcBorders>
              <w:top w:val="single" w:sz="6" w:space="0" w:color="auto"/>
              <w:left w:val="single" w:sz="6" w:space="0" w:color="auto"/>
              <w:bottom w:val="single" w:sz="4" w:space="0" w:color="auto"/>
              <w:right w:val="single" w:sz="8" w:space="0" w:color="auto"/>
            </w:tcBorders>
            <w:vAlign w:val="center"/>
          </w:tcPr>
          <w:p w14:paraId="6A6185F3"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实测值</w:t>
            </w:r>
          </w:p>
        </w:tc>
      </w:tr>
      <w:tr w:rsidR="001B6B0B" w:rsidRPr="001B6B0B" w14:paraId="0ED56064" w14:textId="77777777">
        <w:trPr>
          <w:trHeight w:val="298"/>
          <w:jc w:val="center"/>
        </w:trPr>
        <w:tc>
          <w:tcPr>
            <w:tcW w:w="752" w:type="dxa"/>
            <w:vMerge/>
            <w:tcBorders>
              <w:left w:val="single" w:sz="8" w:space="0" w:color="auto"/>
              <w:right w:val="single" w:sz="6" w:space="0" w:color="auto"/>
            </w:tcBorders>
            <w:vAlign w:val="center"/>
          </w:tcPr>
          <w:p w14:paraId="0FA0113E" w14:textId="77777777" w:rsidR="00064710" w:rsidRPr="001B6B0B" w:rsidRDefault="00064710">
            <w:pPr>
              <w:ind w:firstLineChars="50" w:firstLine="105"/>
              <w:jc w:val="center"/>
              <w:rPr>
                <w:color w:val="000000" w:themeColor="text1"/>
              </w:rPr>
            </w:pPr>
          </w:p>
        </w:tc>
        <w:tc>
          <w:tcPr>
            <w:tcW w:w="1769" w:type="dxa"/>
            <w:vMerge/>
            <w:tcBorders>
              <w:left w:val="single" w:sz="6" w:space="0" w:color="auto"/>
              <w:right w:val="single" w:sz="6" w:space="0" w:color="auto"/>
            </w:tcBorders>
            <w:vAlign w:val="center"/>
          </w:tcPr>
          <w:p w14:paraId="0AC23019" w14:textId="77777777" w:rsidR="00064710" w:rsidRPr="001B6B0B" w:rsidRDefault="00064710">
            <w:pPr>
              <w:ind w:firstLineChars="50" w:firstLine="105"/>
              <w:jc w:val="center"/>
              <w:rPr>
                <w:color w:val="000000" w:themeColor="text1"/>
              </w:rPr>
            </w:pPr>
          </w:p>
        </w:tc>
        <w:tc>
          <w:tcPr>
            <w:tcW w:w="2860" w:type="dxa"/>
            <w:gridSpan w:val="2"/>
            <w:tcBorders>
              <w:top w:val="single" w:sz="6" w:space="0" w:color="auto"/>
              <w:left w:val="single" w:sz="6" w:space="0" w:color="auto"/>
              <w:bottom w:val="single" w:sz="4" w:space="0" w:color="auto"/>
              <w:right w:val="single" w:sz="8" w:space="0" w:color="auto"/>
            </w:tcBorders>
            <w:vAlign w:val="center"/>
          </w:tcPr>
          <w:p w14:paraId="56BBE7E0"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4.9</w:t>
            </w:r>
            <w:r w:rsidRPr="001B6B0B">
              <w:rPr>
                <w:rFonts w:hint="eastAsia"/>
                <w:snapToGrid w:val="0"/>
                <w:color w:val="000000" w:themeColor="text1"/>
                <w:kern w:val="0"/>
                <w:szCs w:val="21"/>
              </w:rPr>
              <w:t>±</w:t>
            </w:r>
            <w:r w:rsidRPr="001B6B0B">
              <w:rPr>
                <w:rFonts w:hint="eastAsia"/>
                <w:snapToGrid w:val="0"/>
                <w:color w:val="000000" w:themeColor="text1"/>
                <w:kern w:val="0"/>
                <w:szCs w:val="21"/>
              </w:rPr>
              <w:t>0.1</w:t>
            </w:r>
          </w:p>
        </w:tc>
        <w:tc>
          <w:tcPr>
            <w:tcW w:w="2861" w:type="dxa"/>
            <w:tcBorders>
              <w:top w:val="single" w:sz="6" w:space="0" w:color="auto"/>
              <w:left w:val="single" w:sz="6" w:space="0" w:color="auto"/>
              <w:bottom w:val="single" w:sz="4" w:space="0" w:color="auto"/>
              <w:right w:val="single" w:sz="8" w:space="0" w:color="auto"/>
            </w:tcBorders>
            <w:vAlign w:val="center"/>
          </w:tcPr>
          <w:p w14:paraId="01BB7071" w14:textId="77777777" w:rsidR="00064710" w:rsidRPr="001B6B0B" w:rsidRDefault="00064710">
            <w:pPr>
              <w:ind w:firstLineChars="50" w:firstLine="105"/>
              <w:jc w:val="center"/>
              <w:rPr>
                <w:snapToGrid w:val="0"/>
                <w:color w:val="000000" w:themeColor="text1"/>
                <w:kern w:val="0"/>
                <w:szCs w:val="21"/>
              </w:rPr>
            </w:pPr>
          </w:p>
        </w:tc>
      </w:tr>
      <w:tr w:rsidR="001B6B0B" w:rsidRPr="001B6B0B" w14:paraId="66A107ED" w14:textId="77777777">
        <w:trPr>
          <w:trHeight w:val="298"/>
          <w:jc w:val="center"/>
        </w:trPr>
        <w:tc>
          <w:tcPr>
            <w:tcW w:w="752" w:type="dxa"/>
            <w:vMerge/>
            <w:tcBorders>
              <w:left w:val="single" w:sz="8" w:space="0" w:color="auto"/>
              <w:bottom w:val="single" w:sz="6" w:space="0" w:color="auto"/>
              <w:right w:val="single" w:sz="6" w:space="0" w:color="auto"/>
            </w:tcBorders>
            <w:vAlign w:val="center"/>
          </w:tcPr>
          <w:p w14:paraId="2ADF9ECB" w14:textId="77777777" w:rsidR="00064710" w:rsidRPr="001B6B0B" w:rsidRDefault="00064710">
            <w:pPr>
              <w:ind w:firstLineChars="50" w:firstLine="105"/>
              <w:jc w:val="center"/>
              <w:rPr>
                <w:color w:val="000000" w:themeColor="text1"/>
              </w:rPr>
            </w:pPr>
          </w:p>
        </w:tc>
        <w:tc>
          <w:tcPr>
            <w:tcW w:w="1769" w:type="dxa"/>
            <w:vMerge/>
            <w:tcBorders>
              <w:left w:val="single" w:sz="6" w:space="0" w:color="auto"/>
              <w:bottom w:val="single" w:sz="6" w:space="0" w:color="auto"/>
              <w:right w:val="single" w:sz="6" w:space="0" w:color="auto"/>
            </w:tcBorders>
            <w:vAlign w:val="center"/>
          </w:tcPr>
          <w:p w14:paraId="5FDBA0A5" w14:textId="77777777" w:rsidR="00064710" w:rsidRPr="001B6B0B" w:rsidRDefault="00064710">
            <w:pPr>
              <w:ind w:firstLineChars="50" w:firstLine="105"/>
              <w:jc w:val="center"/>
              <w:rPr>
                <w:color w:val="000000" w:themeColor="text1"/>
              </w:rPr>
            </w:pPr>
          </w:p>
        </w:tc>
        <w:tc>
          <w:tcPr>
            <w:tcW w:w="2860" w:type="dxa"/>
            <w:gridSpan w:val="2"/>
            <w:tcBorders>
              <w:top w:val="single" w:sz="6" w:space="0" w:color="auto"/>
              <w:left w:val="single" w:sz="6" w:space="0" w:color="auto"/>
              <w:bottom w:val="single" w:sz="4" w:space="0" w:color="auto"/>
              <w:right w:val="single" w:sz="8" w:space="0" w:color="auto"/>
            </w:tcBorders>
            <w:vAlign w:val="center"/>
          </w:tcPr>
          <w:p w14:paraId="07AEBE0D"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9.8</w:t>
            </w:r>
            <w:r w:rsidRPr="001B6B0B">
              <w:rPr>
                <w:rFonts w:hint="eastAsia"/>
                <w:snapToGrid w:val="0"/>
                <w:color w:val="000000" w:themeColor="text1"/>
                <w:kern w:val="0"/>
                <w:szCs w:val="21"/>
              </w:rPr>
              <w:t>±</w:t>
            </w:r>
            <w:r w:rsidRPr="001B6B0B">
              <w:rPr>
                <w:rFonts w:hint="eastAsia"/>
                <w:snapToGrid w:val="0"/>
                <w:color w:val="000000" w:themeColor="text1"/>
                <w:kern w:val="0"/>
                <w:szCs w:val="21"/>
              </w:rPr>
              <w:t>0.2</w:t>
            </w:r>
          </w:p>
        </w:tc>
        <w:tc>
          <w:tcPr>
            <w:tcW w:w="2861" w:type="dxa"/>
            <w:tcBorders>
              <w:top w:val="single" w:sz="6" w:space="0" w:color="auto"/>
              <w:left w:val="single" w:sz="6" w:space="0" w:color="auto"/>
              <w:bottom w:val="single" w:sz="4" w:space="0" w:color="auto"/>
              <w:right w:val="single" w:sz="8" w:space="0" w:color="auto"/>
            </w:tcBorders>
            <w:vAlign w:val="center"/>
          </w:tcPr>
          <w:p w14:paraId="55BD9F9C" w14:textId="77777777" w:rsidR="00064710" w:rsidRPr="001B6B0B" w:rsidRDefault="00064710">
            <w:pPr>
              <w:ind w:firstLineChars="50" w:firstLine="105"/>
              <w:jc w:val="center"/>
              <w:rPr>
                <w:snapToGrid w:val="0"/>
                <w:color w:val="000000" w:themeColor="text1"/>
                <w:kern w:val="0"/>
                <w:szCs w:val="21"/>
              </w:rPr>
            </w:pPr>
          </w:p>
        </w:tc>
      </w:tr>
      <w:tr w:rsidR="001B6B0B" w:rsidRPr="001B6B0B" w14:paraId="7C232F6C" w14:textId="77777777">
        <w:trPr>
          <w:trHeight w:val="332"/>
          <w:jc w:val="center"/>
        </w:trPr>
        <w:tc>
          <w:tcPr>
            <w:tcW w:w="752" w:type="dxa"/>
            <w:vMerge w:val="restart"/>
            <w:tcBorders>
              <w:top w:val="single" w:sz="6" w:space="0" w:color="auto"/>
              <w:left w:val="single" w:sz="8" w:space="0" w:color="auto"/>
              <w:right w:val="single" w:sz="6" w:space="0" w:color="auto"/>
            </w:tcBorders>
            <w:vAlign w:val="center"/>
          </w:tcPr>
          <w:p w14:paraId="4AB9EA49" w14:textId="77777777" w:rsidR="00064710" w:rsidRPr="001B6B0B" w:rsidRDefault="004726A3">
            <w:pPr>
              <w:jc w:val="center"/>
              <w:rPr>
                <w:color w:val="000000" w:themeColor="text1"/>
                <w:szCs w:val="21"/>
              </w:rPr>
            </w:pPr>
            <w:r w:rsidRPr="001B6B0B">
              <w:rPr>
                <w:rFonts w:hint="eastAsia"/>
                <w:color w:val="000000" w:themeColor="text1"/>
                <w:szCs w:val="21"/>
              </w:rPr>
              <w:t>6</w:t>
            </w:r>
          </w:p>
        </w:tc>
        <w:tc>
          <w:tcPr>
            <w:tcW w:w="1769" w:type="dxa"/>
            <w:vMerge w:val="restart"/>
            <w:tcBorders>
              <w:top w:val="single" w:sz="6" w:space="0" w:color="auto"/>
              <w:left w:val="single" w:sz="6" w:space="0" w:color="auto"/>
              <w:right w:val="single" w:sz="4" w:space="0" w:color="auto"/>
            </w:tcBorders>
            <w:vAlign w:val="center"/>
          </w:tcPr>
          <w:p w14:paraId="595DCE88"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计数误差</w:t>
            </w:r>
          </w:p>
        </w:tc>
        <w:tc>
          <w:tcPr>
            <w:tcW w:w="2860" w:type="dxa"/>
            <w:gridSpan w:val="2"/>
            <w:tcBorders>
              <w:top w:val="single" w:sz="4" w:space="0" w:color="auto"/>
              <w:left w:val="single" w:sz="4" w:space="0" w:color="auto"/>
              <w:right w:val="single" w:sz="4" w:space="0" w:color="auto"/>
            </w:tcBorders>
            <w:vAlign w:val="center"/>
          </w:tcPr>
          <w:p w14:paraId="7EC91357"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技术要求</w:t>
            </w:r>
          </w:p>
        </w:tc>
        <w:tc>
          <w:tcPr>
            <w:tcW w:w="2861" w:type="dxa"/>
            <w:tcBorders>
              <w:top w:val="single" w:sz="4" w:space="0" w:color="auto"/>
              <w:left w:val="single" w:sz="4" w:space="0" w:color="auto"/>
              <w:right w:val="single" w:sz="4" w:space="0" w:color="auto"/>
            </w:tcBorders>
            <w:vAlign w:val="center"/>
          </w:tcPr>
          <w:p w14:paraId="02F7EBF1" w14:textId="77777777" w:rsidR="00064710" w:rsidRPr="001B6B0B" w:rsidRDefault="004726A3">
            <w:pPr>
              <w:ind w:firstLineChars="50" w:firstLine="105"/>
              <w:jc w:val="center"/>
              <w:rPr>
                <w:snapToGrid w:val="0"/>
                <w:color w:val="000000" w:themeColor="text1"/>
                <w:kern w:val="0"/>
                <w:szCs w:val="21"/>
              </w:rPr>
            </w:pPr>
            <w:r w:rsidRPr="001B6B0B">
              <w:rPr>
                <w:rFonts w:hint="eastAsia"/>
                <w:snapToGrid w:val="0"/>
                <w:color w:val="000000" w:themeColor="text1"/>
                <w:kern w:val="0"/>
                <w:szCs w:val="21"/>
              </w:rPr>
              <w:t>实测值</w:t>
            </w:r>
          </w:p>
        </w:tc>
      </w:tr>
      <w:tr w:rsidR="001B6B0B" w:rsidRPr="001B6B0B" w14:paraId="2FDB6094" w14:textId="77777777">
        <w:trPr>
          <w:trHeight w:val="312"/>
          <w:jc w:val="center"/>
        </w:trPr>
        <w:tc>
          <w:tcPr>
            <w:tcW w:w="752" w:type="dxa"/>
            <w:vMerge/>
            <w:tcBorders>
              <w:left w:val="single" w:sz="8" w:space="0" w:color="auto"/>
              <w:right w:val="single" w:sz="6" w:space="0" w:color="auto"/>
            </w:tcBorders>
            <w:vAlign w:val="center"/>
          </w:tcPr>
          <w:p w14:paraId="6CDF4F40" w14:textId="77777777" w:rsidR="00064710" w:rsidRPr="001B6B0B" w:rsidRDefault="00064710">
            <w:pPr>
              <w:rPr>
                <w:color w:val="000000" w:themeColor="text1"/>
              </w:rPr>
            </w:pPr>
          </w:p>
        </w:tc>
        <w:tc>
          <w:tcPr>
            <w:tcW w:w="1769" w:type="dxa"/>
            <w:vMerge/>
            <w:tcBorders>
              <w:left w:val="single" w:sz="6" w:space="0" w:color="auto"/>
              <w:right w:val="single" w:sz="4" w:space="0" w:color="auto"/>
            </w:tcBorders>
            <w:vAlign w:val="center"/>
          </w:tcPr>
          <w:p w14:paraId="4DF03552" w14:textId="77777777" w:rsidR="00064710" w:rsidRPr="001B6B0B" w:rsidRDefault="00064710">
            <w:pPr>
              <w:rPr>
                <w:color w:val="000000" w:themeColor="text1"/>
              </w:rPr>
            </w:pPr>
          </w:p>
        </w:tc>
        <w:tc>
          <w:tcPr>
            <w:tcW w:w="2860" w:type="dxa"/>
            <w:gridSpan w:val="2"/>
            <w:tcBorders>
              <w:top w:val="single" w:sz="4" w:space="0" w:color="auto"/>
              <w:left w:val="single" w:sz="4" w:space="0" w:color="auto"/>
              <w:right w:val="single" w:sz="4" w:space="0" w:color="auto"/>
            </w:tcBorders>
            <w:vAlign w:val="center"/>
          </w:tcPr>
          <w:p w14:paraId="133A7A5C" w14:textId="77777777" w:rsidR="00064710" w:rsidRPr="001B6B0B" w:rsidRDefault="003B18C0" w:rsidP="003B18C0">
            <w:pPr>
              <w:jc w:val="center"/>
              <w:rPr>
                <w:color w:val="000000" w:themeColor="text1"/>
              </w:rPr>
            </w:pPr>
            <w:r w:rsidRPr="001B6B0B">
              <w:rPr>
                <w:rFonts w:hint="eastAsia"/>
                <w:snapToGrid w:val="0"/>
                <w:color w:val="000000" w:themeColor="text1"/>
                <w:kern w:val="0"/>
                <w:szCs w:val="21"/>
              </w:rPr>
              <w:t>±</w:t>
            </w:r>
            <w:r w:rsidRPr="001B6B0B">
              <w:rPr>
                <w:snapToGrid w:val="0"/>
                <w:color w:val="000000" w:themeColor="text1"/>
                <w:kern w:val="0"/>
                <w:szCs w:val="21"/>
              </w:rPr>
              <w:t>1</w:t>
            </w:r>
            <w:r w:rsidRPr="001B6B0B">
              <w:rPr>
                <w:rFonts w:hint="eastAsia"/>
                <w:snapToGrid w:val="0"/>
                <w:color w:val="000000" w:themeColor="text1"/>
                <w:kern w:val="0"/>
                <w:szCs w:val="21"/>
              </w:rPr>
              <w:t>次</w:t>
            </w:r>
          </w:p>
        </w:tc>
        <w:tc>
          <w:tcPr>
            <w:tcW w:w="2861" w:type="dxa"/>
            <w:tcBorders>
              <w:top w:val="single" w:sz="4" w:space="0" w:color="auto"/>
              <w:left w:val="single" w:sz="4" w:space="0" w:color="auto"/>
              <w:right w:val="single" w:sz="4" w:space="0" w:color="auto"/>
            </w:tcBorders>
            <w:vAlign w:val="center"/>
          </w:tcPr>
          <w:p w14:paraId="4574E0A8" w14:textId="77777777" w:rsidR="00064710" w:rsidRPr="001B6B0B" w:rsidRDefault="00064710">
            <w:pPr>
              <w:rPr>
                <w:color w:val="000000" w:themeColor="text1"/>
              </w:rPr>
            </w:pPr>
          </w:p>
        </w:tc>
      </w:tr>
      <w:tr w:rsidR="001B6B0B" w:rsidRPr="001B6B0B" w14:paraId="569724EC" w14:textId="77777777">
        <w:trPr>
          <w:cantSplit/>
          <w:trHeight w:val="222"/>
          <w:jc w:val="center"/>
        </w:trPr>
        <w:tc>
          <w:tcPr>
            <w:tcW w:w="4106" w:type="dxa"/>
            <w:gridSpan w:val="3"/>
            <w:tcBorders>
              <w:top w:val="single" w:sz="6" w:space="0" w:color="auto"/>
              <w:left w:val="single" w:sz="8" w:space="0" w:color="auto"/>
              <w:bottom w:val="single" w:sz="6" w:space="0" w:color="auto"/>
              <w:right w:val="single" w:sz="6" w:space="0" w:color="auto"/>
            </w:tcBorders>
            <w:vAlign w:val="center"/>
          </w:tcPr>
          <w:p w14:paraId="0E14D58D" w14:textId="77777777" w:rsidR="00064710" w:rsidRPr="001B6B0B" w:rsidRDefault="004726A3">
            <w:pPr>
              <w:jc w:val="center"/>
              <w:rPr>
                <w:color w:val="000000" w:themeColor="text1"/>
                <w:szCs w:val="21"/>
              </w:rPr>
            </w:pPr>
            <w:r w:rsidRPr="001B6B0B">
              <w:rPr>
                <w:rFonts w:hint="eastAsia"/>
                <w:color w:val="000000" w:themeColor="text1"/>
                <w:szCs w:val="21"/>
              </w:rPr>
              <w:t>摩擦频率示值误差测量不确定度</w:t>
            </w:r>
          </w:p>
        </w:tc>
        <w:tc>
          <w:tcPr>
            <w:tcW w:w="4136" w:type="dxa"/>
            <w:gridSpan w:val="2"/>
            <w:tcBorders>
              <w:top w:val="single" w:sz="6" w:space="0" w:color="auto"/>
              <w:left w:val="single" w:sz="6" w:space="0" w:color="auto"/>
              <w:bottom w:val="single" w:sz="6" w:space="0" w:color="auto"/>
              <w:right w:val="single" w:sz="8" w:space="0" w:color="auto"/>
            </w:tcBorders>
            <w:vAlign w:val="center"/>
          </w:tcPr>
          <w:p w14:paraId="50513626" w14:textId="77777777" w:rsidR="00064710" w:rsidRPr="001B6B0B" w:rsidRDefault="00064710">
            <w:pPr>
              <w:ind w:firstLineChars="50" w:firstLine="87"/>
              <w:jc w:val="center"/>
              <w:rPr>
                <w:b/>
                <w:bCs/>
                <w:color w:val="000000" w:themeColor="text1"/>
                <w:spacing w:val="-18"/>
                <w:szCs w:val="21"/>
                <w:u w:val="single"/>
              </w:rPr>
            </w:pPr>
          </w:p>
        </w:tc>
      </w:tr>
      <w:tr w:rsidR="00064710" w:rsidRPr="001B6B0B" w14:paraId="5EE13732" w14:textId="77777777">
        <w:trPr>
          <w:cantSplit/>
          <w:trHeight w:val="256"/>
          <w:jc w:val="center"/>
        </w:trPr>
        <w:tc>
          <w:tcPr>
            <w:tcW w:w="4106" w:type="dxa"/>
            <w:gridSpan w:val="3"/>
            <w:tcBorders>
              <w:top w:val="single" w:sz="6" w:space="0" w:color="auto"/>
              <w:left w:val="single" w:sz="8" w:space="0" w:color="auto"/>
              <w:bottom w:val="single" w:sz="8" w:space="0" w:color="auto"/>
              <w:right w:val="single" w:sz="6" w:space="0" w:color="auto"/>
            </w:tcBorders>
            <w:vAlign w:val="center"/>
          </w:tcPr>
          <w:p w14:paraId="7F7058C2" w14:textId="77777777" w:rsidR="00064710" w:rsidRPr="001B6B0B" w:rsidRDefault="004726A3">
            <w:pPr>
              <w:jc w:val="center"/>
              <w:rPr>
                <w:color w:val="000000" w:themeColor="text1"/>
                <w:szCs w:val="21"/>
              </w:rPr>
            </w:pPr>
            <w:r w:rsidRPr="001B6B0B">
              <w:rPr>
                <w:rFonts w:hint="eastAsia"/>
                <w:color w:val="000000" w:themeColor="text1"/>
                <w:szCs w:val="21"/>
              </w:rPr>
              <w:t>摩擦头垂直作用力误差测量不确定度</w:t>
            </w:r>
          </w:p>
        </w:tc>
        <w:tc>
          <w:tcPr>
            <w:tcW w:w="4136" w:type="dxa"/>
            <w:gridSpan w:val="2"/>
            <w:tcBorders>
              <w:top w:val="single" w:sz="6" w:space="0" w:color="auto"/>
              <w:left w:val="single" w:sz="6" w:space="0" w:color="auto"/>
              <w:bottom w:val="single" w:sz="8" w:space="0" w:color="auto"/>
              <w:right w:val="single" w:sz="8" w:space="0" w:color="auto"/>
            </w:tcBorders>
            <w:vAlign w:val="center"/>
          </w:tcPr>
          <w:p w14:paraId="140A0151" w14:textId="77777777" w:rsidR="00064710" w:rsidRPr="001B6B0B" w:rsidRDefault="00064710">
            <w:pPr>
              <w:ind w:firstLineChars="50" w:firstLine="87"/>
              <w:jc w:val="center"/>
              <w:rPr>
                <w:b/>
                <w:bCs/>
                <w:color w:val="000000" w:themeColor="text1"/>
                <w:spacing w:val="-18"/>
                <w:szCs w:val="21"/>
                <w:u w:val="single"/>
              </w:rPr>
            </w:pPr>
          </w:p>
        </w:tc>
      </w:tr>
    </w:tbl>
    <w:p w14:paraId="010F70E7" w14:textId="77777777" w:rsidR="00064710" w:rsidRPr="001B6B0B" w:rsidRDefault="00064710">
      <w:pPr>
        <w:rPr>
          <w:color w:val="000000" w:themeColor="text1"/>
        </w:rPr>
      </w:pPr>
    </w:p>
    <w:p w14:paraId="486B0B6F" w14:textId="77777777" w:rsidR="00064710" w:rsidRPr="001B6B0B" w:rsidRDefault="004726A3">
      <w:pPr>
        <w:rPr>
          <w:color w:val="000000" w:themeColor="text1"/>
          <w:sz w:val="24"/>
        </w:rPr>
      </w:pPr>
      <w:bookmarkStart w:id="12" w:name="_Hlk73980261"/>
      <w:r w:rsidRPr="001B6B0B">
        <w:rPr>
          <w:rFonts w:hint="eastAsia"/>
          <w:color w:val="000000" w:themeColor="text1"/>
          <w:sz w:val="24"/>
        </w:rPr>
        <w:t>（以下空白）</w:t>
      </w:r>
    </w:p>
    <w:bookmarkEnd w:id="12"/>
    <w:p w14:paraId="4DA28009" w14:textId="77777777" w:rsidR="00064710" w:rsidRPr="001B6B0B" w:rsidRDefault="00064710">
      <w:pPr>
        <w:rPr>
          <w:color w:val="000000" w:themeColor="text1"/>
          <w:sz w:val="24"/>
        </w:rPr>
      </w:pPr>
    </w:p>
    <w:p w14:paraId="6E16AEFC" w14:textId="77777777" w:rsidR="00064710" w:rsidRPr="001B6B0B" w:rsidRDefault="004726A3">
      <w:pPr>
        <w:widowControl/>
        <w:jc w:val="left"/>
        <w:rPr>
          <w:rFonts w:eastAsia="黑体" w:cs="Tahoma"/>
          <w:color w:val="000000" w:themeColor="text1"/>
          <w:sz w:val="28"/>
          <w:szCs w:val="28"/>
        </w:rPr>
      </w:pPr>
      <w:bookmarkStart w:id="13" w:name="_Toc294271624"/>
      <w:r w:rsidRPr="001B6B0B">
        <w:rPr>
          <w:rFonts w:eastAsia="黑体" w:cs="Tahoma"/>
          <w:color w:val="000000" w:themeColor="text1"/>
          <w:sz w:val="28"/>
          <w:szCs w:val="28"/>
        </w:rPr>
        <w:br w:type="page"/>
      </w:r>
    </w:p>
    <w:p w14:paraId="7743F1F4" w14:textId="77777777" w:rsidR="00064710" w:rsidRPr="001B6B0B" w:rsidRDefault="004726A3">
      <w:pPr>
        <w:spacing w:line="400" w:lineRule="exact"/>
        <w:ind w:firstLineChars="39" w:firstLine="109"/>
        <w:outlineLvl w:val="0"/>
        <w:rPr>
          <w:rFonts w:eastAsia="黑体" w:cs="Tahoma"/>
          <w:color w:val="000000" w:themeColor="text1"/>
          <w:sz w:val="28"/>
          <w:szCs w:val="28"/>
        </w:rPr>
      </w:pPr>
      <w:r w:rsidRPr="001B6B0B">
        <w:rPr>
          <w:rFonts w:eastAsia="黑体" w:cs="Tahoma" w:hint="eastAsia"/>
          <w:color w:val="000000" w:themeColor="text1"/>
          <w:sz w:val="28"/>
          <w:szCs w:val="28"/>
        </w:rPr>
        <w:lastRenderedPageBreak/>
        <w:t>附录</w:t>
      </w:r>
      <w:bookmarkEnd w:id="13"/>
      <w:r w:rsidRPr="001B6B0B">
        <w:rPr>
          <w:rFonts w:eastAsia="黑体" w:cs="Tahoma" w:hint="eastAsia"/>
          <w:color w:val="000000" w:themeColor="text1"/>
          <w:sz w:val="28"/>
          <w:szCs w:val="28"/>
        </w:rPr>
        <w:t>C</w:t>
      </w:r>
    </w:p>
    <w:p w14:paraId="04A619F3" w14:textId="77777777" w:rsidR="00064710" w:rsidRPr="001B6B0B" w:rsidRDefault="004726A3" w:rsidP="00B32236">
      <w:pPr>
        <w:spacing w:afterLines="50" w:after="156"/>
        <w:jc w:val="center"/>
        <w:rPr>
          <w:rFonts w:eastAsia="黑体" w:cs="Tahoma"/>
          <w:color w:val="000000" w:themeColor="text1"/>
          <w:sz w:val="28"/>
          <w:szCs w:val="28"/>
        </w:rPr>
      </w:pPr>
      <w:bookmarkStart w:id="14" w:name="_Hlk39952381"/>
      <w:r w:rsidRPr="001B6B0B">
        <w:rPr>
          <w:rFonts w:eastAsia="黑体"/>
          <w:color w:val="000000" w:themeColor="text1"/>
          <w:sz w:val="28"/>
          <w:szCs w:val="28"/>
        </w:rPr>
        <w:t>摩擦</w:t>
      </w:r>
      <w:r w:rsidRPr="001B6B0B">
        <w:rPr>
          <w:rFonts w:eastAsia="黑体" w:hint="eastAsia"/>
          <w:color w:val="000000" w:themeColor="text1"/>
          <w:sz w:val="28"/>
          <w:szCs w:val="28"/>
        </w:rPr>
        <w:t>频率示值误差的测量不确定度评定示例（参考件）</w:t>
      </w:r>
    </w:p>
    <w:bookmarkEnd w:id="14"/>
    <w:p w14:paraId="733E3FF0"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C.1  </w:t>
      </w:r>
      <w:r w:rsidRPr="001B6B0B">
        <w:rPr>
          <w:rFonts w:eastAsia="黑体" w:hint="eastAsia"/>
          <w:color w:val="000000" w:themeColor="text1"/>
          <w:sz w:val="24"/>
        </w:rPr>
        <w:t>概述</w:t>
      </w:r>
    </w:p>
    <w:p w14:paraId="3627D106"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C.1.1  </w:t>
      </w:r>
      <w:r w:rsidRPr="001B6B0B">
        <w:rPr>
          <w:rFonts w:hint="eastAsia"/>
          <w:color w:val="000000" w:themeColor="text1"/>
          <w:sz w:val="24"/>
        </w:rPr>
        <w:t>测量依据：</w:t>
      </w:r>
      <w:r w:rsidRPr="001B6B0B">
        <w:rPr>
          <w:rFonts w:hint="eastAsia"/>
          <w:color w:val="000000" w:themeColor="text1"/>
          <w:sz w:val="24"/>
        </w:rPr>
        <w:t>JJF</w:t>
      </w:r>
      <w:r w:rsidRPr="001B6B0B">
        <w:rPr>
          <w:rFonts w:hint="eastAsia"/>
          <w:color w:val="000000" w:themeColor="text1"/>
          <w:sz w:val="24"/>
        </w:rPr>
        <w:t>（轻工）</w:t>
      </w:r>
      <w:r w:rsidRPr="001B6B0B">
        <w:rPr>
          <w:rFonts w:hint="eastAsia"/>
          <w:color w:val="000000" w:themeColor="text1"/>
          <w:sz w:val="24"/>
        </w:rPr>
        <w:t>xxx</w:t>
      </w:r>
      <w:r w:rsidRPr="001B6B0B">
        <w:rPr>
          <w:rFonts w:hint="eastAsia"/>
          <w:color w:val="000000" w:themeColor="text1"/>
          <w:sz w:val="24"/>
        </w:rPr>
        <w:t>—</w:t>
      </w:r>
      <w:proofErr w:type="spellStart"/>
      <w:r w:rsidRPr="001B6B0B">
        <w:rPr>
          <w:rFonts w:hint="eastAsia"/>
          <w:color w:val="000000" w:themeColor="text1"/>
          <w:sz w:val="24"/>
        </w:rPr>
        <w:t>xxxx</w:t>
      </w:r>
      <w:proofErr w:type="spellEnd"/>
      <w:r w:rsidRPr="001B6B0B">
        <w:rPr>
          <w:rFonts w:hint="eastAsia"/>
          <w:color w:val="000000" w:themeColor="text1"/>
          <w:sz w:val="24"/>
        </w:rPr>
        <w:t>《皮革摩擦色牢度试验机校准规范》。</w:t>
      </w:r>
    </w:p>
    <w:p w14:paraId="308AB051"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C.1.2  </w:t>
      </w:r>
      <w:r w:rsidRPr="001B6B0B">
        <w:rPr>
          <w:rFonts w:hint="eastAsia"/>
          <w:color w:val="000000" w:themeColor="text1"/>
          <w:sz w:val="24"/>
        </w:rPr>
        <w:t>测量环境：温度</w:t>
      </w:r>
      <w:r w:rsidRPr="001B6B0B">
        <w:rPr>
          <w:rFonts w:hint="eastAsia"/>
          <w:color w:val="000000" w:themeColor="text1"/>
          <w:sz w:val="24"/>
          <w:szCs w:val="40"/>
        </w:rPr>
        <w:t>10</w:t>
      </w:r>
      <w:r w:rsidRPr="001B6B0B">
        <w:rPr>
          <w:rFonts w:hint="eastAsia"/>
          <w:color w:val="000000" w:themeColor="text1"/>
          <w:sz w:val="24"/>
          <w:szCs w:val="40"/>
        </w:rPr>
        <w:t>℃～</w:t>
      </w:r>
      <w:r w:rsidRPr="001B6B0B">
        <w:rPr>
          <w:rFonts w:hint="eastAsia"/>
          <w:color w:val="000000" w:themeColor="text1"/>
          <w:sz w:val="24"/>
          <w:szCs w:val="40"/>
        </w:rPr>
        <w:t>30</w:t>
      </w:r>
      <w:r w:rsidRPr="001B6B0B">
        <w:rPr>
          <w:rFonts w:hint="eastAsia"/>
          <w:color w:val="000000" w:themeColor="text1"/>
          <w:sz w:val="24"/>
          <w:szCs w:val="40"/>
        </w:rPr>
        <w:t>℃</w:t>
      </w:r>
      <w:r w:rsidRPr="001B6B0B">
        <w:rPr>
          <w:rFonts w:hint="eastAsia"/>
          <w:color w:val="000000" w:themeColor="text1"/>
          <w:sz w:val="24"/>
        </w:rPr>
        <w:t>，相对湿度小于</w:t>
      </w:r>
      <w:r w:rsidRPr="001B6B0B">
        <w:rPr>
          <w:rFonts w:hint="eastAsia"/>
          <w:color w:val="000000" w:themeColor="text1"/>
          <w:sz w:val="24"/>
        </w:rPr>
        <w:t>80</w:t>
      </w:r>
      <w:r w:rsidRPr="001B6B0B">
        <w:rPr>
          <w:rFonts w:hint="eastAsia"/>
          <w:color w:val="000000" w:themeColor="text1"/>
          <w:sz w:val="24"/>
        </w:rPr>
        <w:t>﹪。</w:t>
      </w:r>
    </w:p>
    <w:p w14:paraId="539AE4CC" w14:textId="0245D958" w:rsidR="00064710" w:rsidRPr="001B6B0B" w:rsidRDefault="004726A3">
      <w:pPr>
        <w:spacing w:line="400" w:lineRule="exact"/>
        <w:ind w:left="360" w:hangingChars="150" w:hanging="360"/>
        <w:rPr>
          <w:color w:val="000000" w:themeColor="text1"/>
          <w:sz w:val="24"/>
        </w:rPr>
      </w:pPr>
      <w:r w:rsidRPr="001B6B0B">
        <w:rPr>
          <w:rFonts w:hint="eastAsia"/>
          <w:color w:val="000000" w:themeColor="text1"/>
          <w:sz w:val="24"/>
        </w:rPr>
        <w:t xml:space="preserve">C.1.3  </w:t>
      </w:r>
      <w:r w:rsidRPr="001B6B0B">
        <w:rPr>
          <w:rFonts w:hint="eastAsia"/>
          <w:color w:val="000000" w:themeColor="text1"/>
          <w:sz w:val="24"/>
        </w:rPr>
        <w:t>测量标准：转速表，</w:t>
      </w:r>
      <w:r w:rsidR="000A2201">
        <w:rPr>
          <w:color w:val="000000" w:themeColor="text1"/>
          <w:sz w:val="24"/>
        </w:rPr>
        <w:t>0.5</w:t>
      </w:r>
      <w:r w:rsidR="000A2201">
        <w:rPr>
          <w:rFonts w:hint="eastAsia"/>
          <w:color w:val="000000" w:themeColor="text1"/>
          <w:sz w:val="24"/>
        </w:rPr>
        <w:t>级</w:t>
      </w:r>
      <w:r w:rsidRPr="001B6B0B">
        <w:rPr>
          <w:rFonts w:hint="eastAsia"/>
          <w:color w:val="000000" w:themeColor="text1"/>
          <w:sz w:val="24"/>
        </w:rPr>
        <w:t>。</w:t>
      </w:r>
    </w:p>
    <w:p w14:paraId="784849FC"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C.1.4  </w:t>
      </w:r>
      <w:r w:rsidRPr="001B6B0B">
        <w:rPr>
          <w:rFonts w:hint="eastAsia"/>
          <w:color w:val="000000" w:themeColor="text1"/>
          <w:sz w:val="24"/>
        </w:rPr>
        <w:t>测量对象：皮革摩擦色牢度试验机，</w:t>
      </w:r>
      <w:r w:rsidRPr="001B6B0B">
        <w:rPr>
          <w:color w:val="000000" w:themeColor="text1"/>
          <w:sz w:val="24"/>
        </w:rPr>
        <w:t>（</w:t>
      </w:r>
      <w:r w:rsidRPr="001B6B0B">
        <w:rPr>
          <w:color w:val="000000" w:themeColor="text1"/>
          <w:sz w:val="24"/>
        </w:rPr>
        <w:t>40±2</w:t>
      </w:r>
      <w:r w:rsidRPr="001B6B0B">
        <w:rPr>
          <w:color w:val="000000" w:themeColor="text1"/>
          <w:sz w:val="24"/>
        </w:rPr>
        <w:t>）</w:t>
      </w:r>
      <w:r w:rsidR="009D6526" w:rsidRPr="001B6B0B">
        <w:rPr>
          <w:color w:val="000000" w:themeColor="text1"/>
          <w:sz w:val="24"/>
        </w:rPr>
        <w:t>r/</w:t>
      </w:r>
      <w:r w:rsidR="000958E8" w:rsidRPr="001B6B0B">
        <w:rPr>
          <w:color w:val="000000" w:themeColor="text1"/>
          <w:sz w:val="24"/>
        </w:rPr>
        <w:t>min</w:t>
      </w:r>
      <w:r w:rsidRPr="001B6B0B">
        <w:rPr>
          <w:rFonts w:hint="eastAsia"/>
          <w:color w:val="000000" w:themeColor="text1"/>
          <w:sz w:val="24"/>
        </w:rPr>
        <w:t>。</w:t>
      </w:r>
    </w:p>
    <w:p w14:paraId="084B4DA0" w14:textId="77777777" w:rsidR="00064710" w:rsidRPr="001B6B0B" w:rsidRDefault="004726A3">
      <w:pPr>
        <w:spacing w:line="400" w:lineRule="exact"/>
        <w:rPr>
          <w:color w:val="000000" w:themeColor="text1"/>
          <w:sz w:val="24"/>
        </w:rPr>
      </w:pPr>
      <w:r w:rsidRPr="001B6B0B">
        <w:rPr>
          <w:rFonts w:hint="eastAsia"/>
          <w:color w:val="000000" w:themeColor="text1"/>
          <w:sz w:val="24"/>
        </w:rPr>
        <w:t>C.</w:t>
      </w:r>
      <w:r w:rsidRPr="001B6B0B">
        <w:rPr>
          <w:color w:val="000000" w:themeColor="text1"/>
          <w:sz w:val="24"/>
        </w:rPr>
        <w:t>1.</w:t>
      </w:r>
      <w:r w:rsidRPr="001B6B0B">
        <w:rPr>
          <w:rFonts w:hint="eastAsia"/>
          <w:color w:val="000000" w:themeColor="text1"/>
          <w:sz w:val="24"/>
        </w:rPr>
        <w:t xml:space="preserve">5  </w:t>
      </w:r>
      <w:r w:rsidRPr="001B6B0B">
        <w:rPr>
          <w:rFonts w:hint="eastAsia"/>
          <w:color w:val="000000" w:themeColor="text1"/>
          <w:sz w:val="24"/>
        </w:rPr>
        <w:t>测量方法：将感光条贴在摩擦台上，待稳定后读出转速表显示仪表上的数值，重复三次，取平均值作为测量结果。本示例以</w:t>
      </w:r>
      <w:r w:rsidRPr="001B6B0B">
        <w:rPr>
          <w:rFonts w:hint="eastAsia"/>
          <w:color w:val="000000" w:themeColor="text1"/>
          <w:sz w:val="24"/>
          <w:szCs w:val="40"/>
        </w:rPr>
        <w:t>40 r/min</w:t>
      </w:r>
      <w:r w:rsidRPr="001B6B0B">
        <w:rPr>
          <w:rFonts w:hint="eastAsia"/>
          <w:color w:val="000000" w:themeColor="text1"/>
          <w:sz w:val="24"/>
        </w:rPr>
        <w:t>示值点为例进行分析。</w:t>
      </w:r>
    </w:p>
    <w:p w14:paraId="4BED9704"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C.2  </w:t>
      </w:r>
      <w:r w:rsidRPr="001B6B0B">
        <w:rPr>
          <w:rFonts w:eastAsia="黑体" w:hint="eastAsia"/>
          <w:color w:val="000000" w:themeColor="text1"/>
          <w:sz w:val="24"/>
        </w:rPr>
        <w:t>测量模型</w:t>
      </w:r>
    </w:p>
    <w:p w14:paraId="1DAF70C6" w14:textId="6E860B6F" w:rsidR="006C1B9C" w:rsidRPr="001B6B0B" w:rsidRDefault="00B006DE" w:rsidP="006C1B9C">
      <w:pPr>
        <w:spacing w:line="360" w:lineRule="auto"/>
        <w:ind w:firstLineChars="528" w:firstLine="1267"/>
        <w:jc w:val="center"/>
        <w:rPr>
          <w:rFonts w:eastAsia="黑体"/>
          <w:color w:val="000000" w:themeColor="text1"/>
          <w:sz w:val="24"/>
        </w:rPr>
      </w:pPr>
      <m:oMathPara>
        <m:oMath>
          <m:eqArr>
            <m:eqArrPr>
              <m:maxDist m:val="1"/>
              <m:ctrlPr>
                <w:rPr>
                  <w:rFonts w:ascii="Cambria Math" w:hAnsi="Cambria Math"/>
                  <w:i/>
                  <w:color w:val="000000" w:themeColor="text1"/>
                  <w:sz w:val="24"/>
                </w:rPr>
              </m:ctrlPr>
            </m:eqArrPr>
            <m:e>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hint="eastAsia"/>
                      <w:color w:val="000000" w:themeColor="text1"/>
                      <w:sz w:val="24"/>
                    </w:rPr>
                    <m:t>v</m:t>
                  </m:r>
                </m:sub>
              </m:sSub>
              <m:r>
                <w:rPr>
                  <w:rFonts w:ascii="Cambria Math" w:hAnsi="Cambria Math"/>
                  <w:color w:val="000000" w:themeColor="text1"/>
                  <w:sz w:val="24"/>
                </w:rPr>
                <m:t>=v-</m:t>
              </m:r>
              <m:sSub>
                <m:sSubPr>
                  <m:ctrlPr>
                    <w:rPr>
                      <w:rFonts w:ascii="Cambria Math" w:hAnsi="Cambria Math"/>
                      <w:i/>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p</m:t>
                  </m:r>
                </m:sub>
              </m:sSub>
              <m:r>
                <w:rPr>
                  <w:rFonts w:ascii="Cambria Math" w:hAnsi="Cambria Math"/>
                  <w:color w:val="000000" w:themeColor="text1"/>
                  <w:sz w:val="24"/>
                </w:rPr>
                <m:t>#</m:t>
              </m:r>
              <m:d>
                <m:dPr>
                  <m:begChr m:val="（"/>
                  <m:endChr m:val="）"/>
                  <m:ctrlPr>
                    <w:rPr>
                      <w:rFonts w:ascii="Cambria Math" w:hAnsi="Cambria Math"/>
                      <w:iCs/>
                      <w:color w:val="000000" w:themeColor="text1"/>
                      <w:sz w:val="24"/>
                    </w:rPr>
                  </m:ctrlPr>
                </m:dPr>
                <m:e>
                  <m:r>
                    <m:rPr>
                      <m:sty m:val="p"/>
                    </m:rPr>
                    <w:rPr>
                      <w:rFonts w:ascii="Cambria Math" w:hAnsi="Cambria Math"/>
                      <w:color w:val="000000" w:themeColor="text1"/>
                      <w:sz w:val="24"/>
                    </w:rPr>
                    <m:t>C.1</m:t>
                  </m:r>
                </m:e>
              </m:d>
            </m:e>
          </m:eqArr>
        </m:oMath>
      </m:oMathPara>
    </w:p>
    <w:p w14:paraId="1D1C0488"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式中：</w:t>
      </w:r>
    </w:p>
    <w:p w14:paraId="56E6A282" w14:textId="77777777" w:rsidR="00064710" w:rsidRPr="001B6B0B" w:rsidRDefault="00B006DE">
      <w:pPr>
        <w:spacing w:line="400" w:lineRule="exact"/>
        <w:ind w:firstLineChars="200" w:firstLine="480"/>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hint="eastAsia"/>
                <w:color w:val="000000" w:themeColor="text1"/>
                <w:sz w:val="24"/>
              </w:rPr>
              <m:t>v</m:t>
            </m:r>
          </m:sub>
        </m:sSub>
      </m:oMath>
      <w:r w:rsidR="004726A3" w:rsidRPr="001B6B0B">
        <w:rPr>
          <w:rFonts w:hint="eastAsia"/>
          <w:color w:val="000000" w:themeColor="text1"/>
          <w:sz w:val="24"/>
        </w:rPr>
        <w:t>——摩擦频率示值误差，</w:t>
      </w:r>
      <w:r w:rsidR="009D6526" w:rsidRPr="001B6B0B">
        <w:rPr>
          <w:rFonts w:hint="eastAsia"/>
          <w:color w:val="000000" w:themeColor="text1"/>
          <w:sz w:val="24"/>
        </w:rPr>
        <w:t>r/</w:t>
      </w:r>
      <w:r w:rsidR="000958E8" w:rsidRPr="001B6B0B">
        <w:rPr>
          <w:rFonts w:hint="eastAsia"/>
          <w:color w:val="000000" w:themeColor="text1"/>
          <w:sz w:val="24"/>
        </w:rPr>
        <w:t>min</w:t>
      </w:r>
      <w:r w:rsidR="004726A3" w:rsidRPr="001B6B0B">
        <w:rPr>
          <w:rFonts w:hint="eastAsia"/>
          <w:color w:val="000000" w:themeColor="text1"/>
          <w:sz w:val="24"/>
        </w:rPr>
        <w:t>；</w:t>
      </w:r>
    </w:p>
    <w:p w14:paraId="68F52B8B" w14:textId="77777777" w:rsidR="00064710" w:rsidRPr="001B6B0B" w:rsidRDefault="004726A3">
      <w:pPr>
        <w:spacing w:line="400" w:lineRule="exact"/>
        <w:ind w:firstLineChars="200" w:firstLine="480"/>
        <w:rPr>
          <w:color w:val="000000" w:themeColor="text1"/>
          <w:sz w:val="24"/>
        </w:rPr>
      </w:pPr>
      <m:oMath>
        <m:r>
          <w:rPr>
            <w:rFonts w:ascii="Cambria Math" w:hAnsi="Cambria Math"/>
            <w:color w:val="000000" w:themeColor="text1"/>
            <w:sz w:val="24"/>
          </w:rPr>
          <m:t>v</m:t>
        </m:r>
      </m:oMath>
      <w:r w:rsidRPr="001B6B0B">
        <w:rPr>
          <w:rFonts w:hint="eastAsia"/>
          <w:color w:val="000000" w:themeColor="text1"/>
          <w:sz w:val="24"/>
        </w:rPr>
        <w:t>——试验机</w:t>
      </w:r>
      <w:r w:rsidRPr="001B6B0B">
        <w:rPr>
          <w:color w:val="000000" w:themeColor="text1"/>
          <w:sz w:val="24"/>
        </w:rPr>
        <w:t>摩擦</w:t>
      </w:r>
      <w:r w:rsidRPr="001B6B0B">
        <w:rPr>
          <w:rFonts w:hint="eastAsia"/>
          <w:color w:val="000000" w:themeColor="text1"/>
          <w:sz w:val="24"/>
        </w:rPr>
        <w:t>频率显示值，</w:t>
      </w:r>
      <w:r w:rsidRPr="001B6B0B">
        <w:rPr>
          <w:rFonts w:hint="eastAsia"/>
          <w:color w:val="000000" w:themeColor="text1"/>
          <w:sz w:val="24"/>
        </w:rPr>
        <w:t>40</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p>
    <w:p w14:paraId="209456EE" w14:textId="77777777" w:rsidR="00064710" w:rsidRPr="001B6B0B" w:rsidRDefault="00B006DE">
      <w:pPr>
        <w:spacing w:line="400" w:lineRule="exact"/>
        <w:ind w:firstLine="480"/>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v</m:t>
            </m:r>
          </m:e>
          <m:sub>
            <m:r>
              <w:rPr>
                <w:rFonts w:ascii="Cambria Math" w:hAnsi="Cambria Math"/>
                <w:color w:val="000000" w:themeColor="text1"/>
                <w:sz w:val="24"/>
              </w:rPr>
              <m:t>p</m:t>
            </m:r>
          </m:sub>
        </m:sSub>
      </m:oMath>
      <w:r w:rsidR="004726A3" w:rsidRPr="001B6B0B">
        <w:rPr>
          <w:rFonts w:hint="eastAsia"/>
          <w:color w:val="000000" w:themeColor="text1"/>
          <w:sz w:val="24"/>
        </w:rPr>
        <w:t>——转速表测量值，</w:t>
      </w:r>
      <w:r w:rsidR="009D6526" w:rsidRPr="001B6B0B">
        <w:rPr>
          <w:rFonts w:hint="eastAsia"/>
          <w:color w:val="000000" w:themeColor="text1"/>
          <w:sz w:val="24"/>
        </w:rPr>
        <w:t>r/</w:t>
      </w:r>
      <w:r w:rsidR="000958E8" w:rsidRPr="001B6B0B">
        <w:rPr>
          <w:rFonts w:hint="eastAsia"/>
          <w:color w:val="000000" w:themeColor="text1"/>
          <w:sz w:val="24"/>
        </w:rPr>
        <w:t>min</w:t>
      </w:r>
      <w:r w:rsidR="004726A3" w:rsidRPr="001B6B0B">
        <w:rPr>
          <w:rFonts w:hint="eastAsia"/>
          <w:color w:val="000000" w:themeColor="text1"/>
          <w:sz w:val="24"/>
        </w:rPr>
        <w:t>。</w:t>
      </w:r>
    </w:p>
    <w:p w14:paraId="75D79D5B"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C.3  </w:t>
      </w:r>
      <w:r w:rsidRPr="001B6B0B">
        <w:rPr>
          <w:rFonts w:eastAsia="黑体" w:hint="eastAsia"/>
          <w:color w:val="000000" w:themeColor="text1"/>
          <w:sz w:val="24"/>
        </w:rPr>
        <w:t>不确定度传播率</w:t>
      </w:r>
    </w:p>
    <w:p w14:paraId="6A13151D" w14:textId="791DEDF8" w:rsidR="00984FCB" w:rsidRPr="001B6B0B" w:rsidRDefault="00B006DE" w:rsidP="00984FCB">
      <w:pPr>
        <w:spacing w:line="0" w:lineRule="atLeast"/>
        <w:jc w:val="center"/>
        <w:rPr>
          <w:rFonts w:eastAsia="黑体"/>
          <w:color w:val="000000" w:themeColor="text1"/>
          <w:sz w:val="24"/>
        </w:rPr>
      </w:pPr>
      <m:oMathPara>
        <m:oMath>
          <m:eqArr>
            <m:eqArrPr>
              <m:maxDist m:val="1"/>
              <m:ctrlPr>
                <w:rPr>
                  <w:rFonts w:ascii="Cambria Math" w:hAnsi="Cambria Math"/>
                  <w:i/>
                  <w:color w:val="000000" w:themeColor="text1"/>
                  <w:sz w:val="24"/>
                </w:rPr>
              </m:ctrlPr>
            </m:eqArrPr>
            <m:e>
              <m:sSubSup>
                <m:sSubSupPr>
                  <m:ctrlPr>
                    <w:rPr>
                      <w:rFonts w:ascii="Cambria Math" w:hAnsi="Cambria Math"/>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c</m:t>
                  </m:r>
                </m:sub>
                <m:sup>
                  <m:r>
                    <m:rPr>
                      <m:sty m:val="p"/>
                    </m:rPr>
                    <w:rPr>
                      <w:rFonts w:ascii="Cambria Math" w:hAnsi="Cambria Math"/>
                      <w:color w:val="000000" w:themeColor="text1"/>
                      <w:sz w:val="24"/>
                    </w:rPr>
                    <m:t>2</m:t>
                  </m:r>
                </m:sup>
              </m:sSubSup>
              <m:d>
                <m:dPr>
                  <m:ctrlPr>
                    <w:rPr>
                      <w:rFonts w:ascii="Cambria Math" w:hAnsi="Cambria Math"/>
                      <w:color w:val="000000" w:themeColor="text1"/>
                      <w:sz w:val="24"/>
                    </w:rPr>
                  </m:ctrlPr>
                </m:dPr>
                <m:e>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hint="eastAsia"/>
                          <w:color w:val="000000" w:themeColor="text1"/>
                          <w:sz w:val="24"/>
                        </w:rPr>
                        <m:t>v</m:t>
                      </m:r>
                    </m:sub>
                  </m:sSub>
                </m:e>
              </m:d>
              <m:r>
                <m:rPr>
                  <m:sty m:val="p"/>
                </m:rPr>
                <w:rPr>
                  <w:rFonts w:ascii="Cambria Math" w:hAnsi="Cambria Math"/>
                  <w:color w:val="000000" w:themeColor="text1"/>
                  <w:sz w:val="24"/>
                </w:rPr>
                <m:t>=</m:t>
              </m:r>
              <m:sSubSup>
                <m:sSubSupPr>
                  <m:ctrlPr>
                    <w:rPr>
                      <w:rFonts w:ascii="Cambria Math" w:hAnsi="Cambria Math"/>
                      <w:color w:val="000000" w:themeColor="text1"/>
                      <w:sz w:val="24"/>
                    </w:rPr>
                  </m:ctrlPr>
                </m:sSubSupPr>
                <m:e>
                  <m:r>
                    <w:rPr>
                      <w:rFonts w:ascii="Cambria Math" w:hAnsi="Cambria Math"/>
                      <w:color w:val="000000" w:themeColor="text1"/>
                      <w:sz w:val="24"/>
                    </w:rPr>
                    <m:t>c</m:t>
                  </m:r>
                </m:e>
                <m:sub>
                  <m:r>
                    <m:rPr>
                      <m:sty m:val="p"/>
                    </m:rPr>
                    <w:rPr>
                      <w:rFonts w:ascii="Cambria Math" w:hAnsi="Cambria Math"/>
                      <w:color w:val="000000" w:themeColor="text1"/>
                      <w:sz w:val="24"/>
                    </w:rPr>
                    <m:t>1</m:t>
                  </m:r>
                </m:sub>
                <m:sup>
                  <m:r>
                    <m:rPr>
                      <m:sty m:val="p"/>
                    </m:rPr>
                    <w:rPr>
                      <w:rFonts w:ascii="Cambria Math" w:hAnsi="Cambria Math"/>
                      <w:color w:val="000000" w:themeColor="text1"/>
                      <w:sz w:val="24"/>
                    </w:rPr>
                    <m:t>2</m:t>
                  </m:r>
                </m:sup>
              </m:sSubSup>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r>
                    <w:rPr>
                      <w:rFonts w:ascii="Cambria Math" w:hAnsi="Cambria Math"/>
                      <w:color w:val="000000" w:themeColor="text1"/>
                      <w:sz w:val="24"/>
                    </w:rPr>
                    <m:t>v</m:t>
                  </m:r>
                </m:e>
              </m:d>
              <m:r>
                <m:rPr>
                  <m:sty m:val="p"/>
                </m:rPr>
                <w:rPr>
                  <w:rFonts w:ascii="Cambria Math" w:hAnsi="Cambria Math"/>
                  <w:color w:val="000000" w:themeColor="text1"/>
                  <w:sz w:val="24"/>
                </w:rPr>
                <m:t>+</m:t>
              </m:r>
              <m:sSubSup>
                <m:sSubSupPr>
                  <m:ctrlPr>
                    <w:rPr>
                      <w:rFonts w:ascii="Cambria Math" w:hAnsi="Cambria Math"/>
                      <w:color w:val="000000" w:themeColor="text1"/>
                      <w:sz w:val="24"/>
                    </w:rPr>
                  </m:ctrlPr>
                </m:sSubSupPr>
                <m:e>
                  <m:r>
                    <w:rPr>
                      <w:rFonts w:ascii="Cambria Math" w:hAnsi="Cambria Math"/>
                      <w:color w:val="000000" w:themeColor="text1"/>
                      <w:sz w:val="24"/>
                    </w:rPr>
                    <m:t>c</m:t>
                  </m:r>
                </m:e>
                <m:sub>
                  <m:r>
                    <m:rPr>
                      <m:sty m:val="p"/>
                    </m:rPr>
                    <w:rPr>
                      <w:rFonts w:ascii="Cambria Math" w:hAnsi="Cambria Math"/>
                      <w:color w:val="000000" w:themeColor="text1"/>
                      <w:sz w:val="24"/>
                    </w:rPr>
                    <m:t>2</m:t>
                  </m:r>
                </m:sub>
                <m:sup>
                  <m:r>
                    <m:rPr>
                      <m:sty m:val="p"/>
                    </m:rPr>
                    <w:rPr>
                      <w:rFonts w:ascii="Cambria Math" w:hAnsi="Cambria Math"/>
                      <w:color w:val="000000" w:themeColor="text1"/>
                      <w:sz w:val="24"/>
                    </w:rPr>
                    <m:t>2</m:t>
                  </m:r>
                </m:sup>
              </m:sSubSup>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v</m:t>
                      </m:r>
                    </m:e>
                    <m:sub>
                      <m:r>
                        <m:rPr>
                          <m:sty m:val="p"/>
                        </m:rPr>
                        <w:rPr>
                          <w:rFonts w:ascii="Cambria Math" w:hAnsi="Cambria Math"/>
                          <w:color w:val="000000" w:themeColor="text1"/>
                          <w:sz w:val="24"/>
                        </w:rPr>
                        <m:t>p</m:t>
                      </m:r>
                    </m:sub>
                  </m:sSub>
                </m:e>
              </m:d>
              <m:r>
                <w:rPr>
                  <w:rFonts w:ascii="Cambria Math" w:hAnsi="Cambria Math"/>
                  <w:color w:val="000000" w:themeColor="text1"/>
                  <w:sz w:val="24"/>
                </w:rPr>
                <m:t>#</m:t>
              </m:r>
              <m:d>
                <m:dPr>
                  <m:begChr m:val="（"/>
                  <m:endChr m:val="）"/>
                  <m:ctrlPr>
                    <w:rPr>
                      <w:rFonts w:ascii="Cambria Math" w:hAnsi="Cambria Math"/>
                      <w:color w:val="000000" w:themeColor="text1"/>
                      <w:sz w:val="24"/>
                    </w:rPr>
                  </m:ctrlPr>
                </m:dPr>
                <m:e>
                  <m:r>
                    <m:rPr>
                      <m:sty m:val="p"/>
                    </m:rPr>
                    <w:rPr>
                      <w:rFonts w:ascii="Cambria Math" w:hAnsi="Cambria Math" w:hint="eastAsia"/>
                      <w:color w:val="000000" w:themeColor="text1"/>
                      <w:sz w:val="24"/>
                    </w:rPr>
                    <m:t>C</m:t>
                  </m:r>
                  <m:r>
                    <m:rPr>
                      <m:sty m:val="p"/>
                    </m:rPr>
                    <w:rPr>
                      <w:rFonts w:ascii="Cambria Math" w:hAnsi="Cambria Math"/>
                      <w:color w:val="000000" w:themeColor="text1"/>
                      <w:sz w:val="24"/>
                    </w:rPr>
                    <m:t>.2</m:t>
                  </m:r>
                </m:e>
              </m:d>
            </m:e>
          </m:eqArr>
        </m:oMath>
      </m:oMathPara>
    </w:p>
    <w:p w14:paraId="4BDB7454" w14:textId="77777777" w:rsidR="00984FCB" w:rsidRPr="001B6B0B" w:rsidRDefault="004726A3" w:rsidP="00984FCB">
      <w:pPr>
        <w:spacing w:line="0" w:lineRule="atLeast"/>
        <w:ind w:firstLineChars="150" w:firstLine="360"/>
        <w:rPr>
          <w:color w:val="000000" w:themeColor="text1"/>
          <w:sz w:val="24"/>
        </w:rPr>
      </w:pPr>
      <w:r w:rsidRPr="001B6B0B">
        <w:rPr>
          <w:rFonts w:hint="eastAsia"/>
          <w:color w:val="000000" w:themeColor="text1"/>
          <w:sz w:val="24"/>
        </w:rPr>
        <w:t>式中：</w:t>
      </w:r>
    </w:p>
    <w:p w14:paraId="77517368" w14:textId="6C673A38" w:rsidR="00064710" w:rsidRPr="001B6B0B" w:rsidRDefault="00B006DE" w:rsidP="00984FCB">
      <w:pPr>
        <w:spacing w:line="0" w:lineRule="atLeast"/>
        <w:ind w:firstLineChars="150" w:firstLine="360"/>
        <w:jc w:val="center"/>
        <w:rPr>
          <w:color w:val="000000" w:themeColor="text1"/>
          <w:sz w:val="24"/>
        </w:rPr>
      </w:pPr>
      <m:oMath>
        <m:sSub>
          <m:sSubPr>
            <m:ctrlPr>
              <w:rPr>
                <w:rFonts w:ascii="Cambria Math" w:hAnsi="Cambria Math"/>
                <w:color w:val="000000" w:themeColor="text1"/>
                <w:sz w:val="24"/>
              </w:rPr>
            </m:ctrlPr>
          </m:sSubPr>
          <m:e>
            <m:r>
              <w:rPr>
                <w:rFonts w:ascii="Cambria Math" w:hAnsi="Cambria Math"/>
                <w:color w:val="000000" w:themeColor="text1"/>
                <w:sz w:val="24"/>
              </w:rPr>
              <m:t>c</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hint="eastAsia"/>
                    <w:color w:val="000000" w:themeColor="text1"/>
                    <w:sz w:val="24"/>
                  </w:rPr>
                  <m:t>v</m:t>
                </m:r>
              </m:sub>
            </m:sSub>
          </m:num>
          <m:den>
            <m:r>
              <m:rPr>
                <m:sty m:val="p"/>
              </m:rPr>
              <w:rPr>
                <w:rFonts w:ascii="Cambria Math" w:hAnsi="Cambria Math"/>
                <w:color w:val="000000" w:themeColor="text1"/>
                <w:sz w:val="24"/>
              </w:rPr>
              <m:t>∂</m:t>
            </m:r>
            <m:r>
              <w:rPr>
                <w:rFonts w:ascii="Cambria Math" w:hAnsi="Cambria Math"/>
                <w:color w:val="000000" w:themeColor="text1"/>
                <w:sz w:val="24"/>
              </w:rPr>
              <m:t>v</m:t>
            </m:r>
          </m:den>
        </m:f>
        <m:r>
          <m:rPr>
            <m:sty m:val="p"/>
          </m:rPr>
          <w:rPr>
            <w:rFonts w:ascii="Cambria Math" w:hAnsi="Cambria Math"/>
            <w:color w:val="000000" w:themeColor="text1"/>
            <w:sz w:val="24"/>
          </w:rPr>
          <m:t>=1</m:t>
        </m:r>
      </m:oMath>
      <w:r w:rsidR="00984FCB" w:rsidRPr="001B6B0B">
        <w:rPr>
          <w:rFonts w:hint="eastAsia"/>
          <w:color w:val="000000" w:themeColor="text1"/>
          <w:sz w:val="24"/>
        </w:rPr>
        <w:t>，</w:t>
      </w:r>
      <m:oMath>
        <m:sSub>
          <m:sSubPr>
            <m:ctrlPr>
              <w:rPr>
                <w:rFonts w:ascii="Cambria Math" w:hAnsi="Cambria Math"/>
                <w:color w:val="000000" w:themeColor="text1"/>
                <w:sz w:val="24"/>
              </w:rPr>
            </m:ctrlPr>
          </m:sSubPr>
          <m:e>
            <m:r>
              <w:rPr>
                <w:rFonts w:ascii="Cambria Math" w:hAnsi="Cambria Math"/>
                <w:color w:val="000000" w:themeColor="text1"/>
                <w:sz w:val="24"/>
              </w:rPr>
              <m:t>c</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hint="eastAsia"/>
                    <w:color w:val="000000" w:themeColor="text1"/>
                    <w:sz w:val="24"/>
                  </w:rPr>
                  <m:t>v</m:t>
                </m:r>
              </m:sub>
            </m:sSub>
          </m:num>
          <m:den>
            <m:r>
              <m:rPr>
                <m:sty m:val="p"/>
              </m:rPr>
              <w:rPr>
                <w:rFonts w:ascii="Cambria Math" w:hAnsi="Cambria Math"/>
                <w:color w:val="000000" w:themeColor="text1"/>
                <w:sz w:val="24"/>
              </w:rPr>
              <m:t>∂</m:t>
            </m:r>
            <m:sSub>
              <m:sSubPr>
                <m:ctrlPr>
                  <w:rPr>
                    <w:rFonts w:ascii="Cambria Math" w:hAnsi="Cambria Math"/>
                    <w:color w:val="000000" w:themeColor="text1"/>
                    <w:sz w:val="24"/>
                  </w:rPr>
                </m:ctrlPr>
              </m:sSubPr>
              <m:e>
                <m:r>
                  <w:rPr>
                    <w:rFonts w:ascii="Cambria Math" w:hAnsi="Cambria Math"/>
                    <w:color w:val="000000" w:themeColor="text1"/>
                    <w:sz w:val="24"/>
                  </w:rPr>
                  <m:t>v</m:t>
                </m:r>
              </m:e>
              <m:sub>
                <m:r>
                  <m:rPr>
                    <m:sty m:val="p"/>
                  </m:rPr>
                  <w:rPr>
                    <w:rFonts w:ascii="Cambria Math" w:hAnsi="Cambria Math"/>
                    <w:color w:val="000000" w:themeColor="text1"/>
                    <w:sz w:val="24"/>
                  </w:rPr>
                  <m:t>p</m:t>
                </m:r>
              </m:sub>
            </m:sSub>
          </m:den>
        </m:f>
        <m:r>
          <m:rPr>
            <m:sty m:val="p"/>
          </m:rPr>
          <w:rPr>
            <w:rFonts w:ascii="Cambria Math" w:hAnsi="Cambria Math"/>
            <w:color w:val="000000" w:themeColor="text1"/>
            <w:sz w:val="24"/>
          </w:rPr>
          <m:t>=-1</m:t>
        </m:r>
      </m:oMath>
    </w:p>
    <w:p w14:paraId="0AC54383"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C.4  </w:t>
      </w:r>
      <w:r w:rsidRPr="001B6B0B">
        <w:rPr>
          <w:rFonts w:eastAsia="黑体" w:hint="eastAsia"/>
          <w:color w:val="000000" w:themeColor="text1"/>
          <w:sz w:val="24"/>
        </w:rPr>
        <w:t>标准不确定度评定</w:t>
      </w:r>
    </w:p>
    <w:p w14:paraId="4CBBAD44"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C.4.1  </w:t>
      </w:r>
      <w:r w:rsidRPr="001B6B0B">
        <w:rPr>
          <w:rFonts w:hint="eastAsia"/>
          <w:color w:val="000000" w:themeColor="text1"/>
          <w:sz w:val="24"/>
        </w:rPr>
        <w:t>测量重复性引入的不确定度分量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oMath>
    </w:p>
    <w:p w14:paraId="56F2D7C7" w14:textId="77777777" w:rsidR="00064710" w:rsidRPr="001B6B0B" w:rsidRDefault="004726A3">
      <w:pPr>
        <w:spacing w:line="400" w:lineRule="exact"/>
        <w:rPr>
          <w:color w:val="000000" w:themeColor="text1"/>
          <w:sz w:val="24"/>
        </w:rPr>
      </w:pPr>
      <w:r w:rsidRPr="001B6B0B">
        <w:rPr>
          <w:rFonts w:hint="eastAsia"/>
          <w:color w:val="000000" w:themeColor="text1"/>
          <w:sz w:val="24"/>
        </w:rPr>
        <w:t>测量重复性引入的不确定度分量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oMath>
      <w:r w:rsidRPr="001B6B0B">
        <w:rPr>
          <w:rFonts w:hint="eastAsia"/>
          <w:color w:val="000000" w:themeColor="text1"/>
          <w:sz w:val="24"/>
        </w:rPr>
        <w:t>评定，可以通过连续测量得到测量列评定（采用</w:t>
      </w:r>
      <w:r w:rsidRPr="001B6B0B">
        <w:rPr>
          <w:rFonts w:hint="eastAsia"/>
          <w:color w:val="000000" w:themeColor="text1"/>
          <w:sz w:val="24"/>
        </w:rPr>
        <w:t>A</w:t>
      </w:r>
      <w:r w:rsidRPr="001B6B0B">
        <w:rPr>
          <w:rFonts w:hint="eastAsia"/>
          <w:color w:val="000000" w:themeColor="text1"/>
          <w:sz w:val="24"/>
        </w:rPr>
        <w:t>类方法进行评定）。</w:t>
      </w:r>
    </w:p>
    <w:p w14:paraId="3D4CD179" w14:textId="77777777" w:rsidR="00064710" w:rsidRPr="001B6B0B" w:rsidRDefault="004726A3">
      <w:pPr>
        <w:spacing w:line="400" w:lineRule="exact"/>
        <w:rPr>
          <w:color w:val="000000" w:themeColor="text1"/>
          <w:sz w:val="24"/>
        </w:rPr>
      </w:pPr>
      <w:r w:rsidRPr="001B6B0B">
        <w:rPr>
          <w:rFonts w:hint="eastAsia"/>
          <w:color w:val="000000" w:themeColor="text1"/>
          <w:sz w:val="24"/>
        </w:rPr>
        <w:t>将</w:t>
      </w:r>
      <w:r w:rsidRPr="001B6B0B">
        <w:rPr>
          <w:color w:val="000000" w:themeColor="text1"/>
          <w:sz w:val="24"/>
        </w:rPr>
        <w:t>摩擦</w:t>
      </w:r>
      <w:r w:rsidRPr="001B6B0B">
        <w:rPr>
          <w:rFonts w:hint="eastAsia"/>
          <w:color w:val="000000" w:themeColor="text1"/>
          <w:sz w:val="24"/>
        </w:rPr>
        <w:t>频率设置到</w:t>
      </w:r>
      <w:r w:rsidRPr="001B6B0B">
        <w:rPr>
          <w:rFonts w:hint="eastAsia"/>
          <w:color w:val="000000" w:themeColor="text1"/>
          <w:sz w:val="24"/>
        </w:rPr>
        <w:t>40</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，在重复性条件下连续测量</w:t>
      </w:r>
      <w:r w:rsidRPr="001B6B0B">
        <w:rPr>
          <w:rFonts w:hint="eastAsia"/>
          <w:color w:val="000000" w:themeColor="text1"/>
          <w:sz w:val="24"/>
        </w:rPr>
        <w:t>10</w:t>
      </w:r>
      <w:r w:rsidRPr="001B6B0B">
        <w:rPr>
          <w:rFonts w:hint="eastAsia"/>
          <w:color w:val="000000" w:themeColor="text1"/>
          <w:sz w:val="24"/>
        </w:rPr>
        <w:t>次，得到测量列</w:t>
      </w:r>
      <w:r w:rsidRPr="001B6B0B">
        <w:rPr>
          <w:rFonts w:hint="eastAsia"/>
          <w:color w:val="000000" w:themeColor="text1"/>
          <w:sz w:val="24"/>
        </w:rPr>
        <w:t xml:space="preserve">40.2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40.0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40.1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40.0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40.2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40.0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40.3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40.2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40.0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r w:rsidRPr="001B6B0B">
        <w:rPr>
          <w:rFonts w:hint="eastAsia"/>
          <w:color w:val="000000" w:themeColor="text1"/>
          <w:sz w:val="24"/>
        </w:rPr>
        <w:t xml:space="preserve">40.0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。实验标准差用</w:t>
      </w:r>
      <m:oMath>
        <m:r>
          <w:rPr>
            <w:rFonts w:ascii="Cambria Math" w:hAnsi="Cambria Math"/>
            <w:color w:val="000000" w:themeColor="text1"/>
            <w:sz w:val="24"/>
          </w:rPr>
          <m:t>s'</m:t>
        </m:r>
      </m:oMath>
      <w:r w:rsidRPr="001B6B0B">
        <w:rPr>
          <w:rFonts w:hint="eastAsia"/>
          <w:color w:val="000000" w:themeColor="text1"/>
          <w:sz w:val="24"/>
        </w:rPr>
        <w:t>表示：</w:t>
      </w:r>
    </w:p>
    <w:p w14:paraId="470CE32D" w14:textId="77777777" w:rsidR="00064710" w:rsidRPr="001B6B0B" w:rsidRDefault="004726A3">
      <w:pPr>
        <w:spacing w:line="360" w:lineRule="auto"/>
        <w:jc w:val="center"/>
        <w:rPr>
          <w:color w:val="000000" w:themeColor="text1"/>
          <w:sz w:val="24"/>
        </w:rPr>
      </w:pPr>
      <m:oMathPara>
        <m:oMath>
          <m:r>
            <w:rPr>
              <w:rFonts w:ascii="Cambria Math" w:hAnsi="Cambria Math"/>
              <w:color w:val="000000" w:themeColor="text1"/>
              <w:sz w:val="24"/>
            </w:rPr>
            <m:t>s'</m:t>
          </m:r>
          <m:r>
            <m:rPr>
              <m:sty m:val="p"/>
            </m:rPr>
            <w:rPr>
              <w:rFonts w:ascii="Cambria Math" w:hAnsi="Cambria Math"/>
              <w:color w:val="000000" w:themeColor="text1"/>
              <w:sz w:val="24"/>
            </w:rPr>
            <m:t>=</m:t>
          </m:r>
          <m:rad>
            <m:radPr>
              <m:degHide m:val="1"/>
              <m:ctrlPr>
                <w:rPr>
                  <w:rFonts w:ascii="Cambria Math" w:hAnsi="Cambria Math"/>
                  <w:color w:val="000000" w:themeColor="text1"/>
                  <w:sz w:val="24"/>
                </w:rPr>
              </m:ctrlPr>
            </m:radPr>
            <m:deg/>
            <m:e>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n-1</m:t>
                  </m:r>
                </m:den>
              </m:f>
              <m:nary>
                <m:naryPr>
                  <m:chr m:val="∑"/>
                  <m:limLoc m:val="undOvr"/>
                  <m:ctrlPr>
                    <w:rPr>
                      <w:rFonts w:ascii="Cambria Math" w:hAnsi="Cambria Math"/>
                      <w:i/>
                      <w:color w:val="000000" w:themeColor="text1"/>
                      <w:sz w:val="24"/>
                    </w:rPr>
                  </m:ctrlPr>
                </m:naryPr>
                <m:sub>
                  <m:r>
                    <w:rPr>
                      <w:rFonts w:ascii="Cambria Math" w:hAnsi="Cambria Math"/>
                      <w:color w:val="000000" w:themeColor="text1"/>
                      <w:sz w:val="24"/>
                    </w:rPr>
                    <m:t>i=1</m:t>
                  </m:r>
                </m:sub>
                <m:sup>
                  <m:r>
                    <w:rPr>
                      <w:rFonts w:ascii="Cambria Math" w:hAnsi="Cambria Math"/>
                      <w:color w:val="000000" w:themeColor="text1"/>
                      <w:sz w:val="24"/>
                    </w:rPr>
                    <m:t>n</m:t>
                  </m:r>
                </m:sup>
                <m:e>
                  <m:sSup>
                    <m:sSupPr>
                      <m:ctrlPr>
                        <w:rPr>
                          <w:rFonts w:ascii="Cambria Math" w:hAnsi="Cambria Math"/>
                          <w:i/>
                          <w:color w:val="000000" w:themeColor="text1"/>
                          <w:sz w:val="24"/>
                        </w:rPr>
                      </m:ctrlPr>
                    </m:sSupPr>
                    <m:e>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x</m:t>
                          </m:r>
                        </m:e>
                        <m:sub>
                          <m:r>
                            <m:rPr>
                              <m:sty m:val="p"/>
                            </m:rPr>
                            <w:rPr>
                              <w:rFonts w:ascii="Cambria Math" w:hAnsi="Cambria Math"/>
                              <w:color w:val="000000" w:themeColor="text1"/>
                              <w:sz w:val="24"/>
                            </w:rPr>
                            <m:t>i</m:t>
                          </m:r>
                        </m:sub>
                      </m:sSub>
                      <m:r>
                        <w:rPr>
                          <w:rFonts w:ascii="Cambria Math" w:hAnsi="Cambria Math"/>
                          <w:color w:val="000000" w:themeColor="text1"/>
                          <w:sz w:val="24"/>
                        </w:rPr>
                        <m:t>-</m:t>
                      </m:r>
                      <m:acc>
                        <m:accPr>
                          <m:chr m:val="̅"/>
                          <m:ctrlPr>
                            <w:rPr>
                              <w:rFonts w:ascii="Cambria Math" w:hAnsi="Cambria Math"/>
                              <w:i/>
                              <w:color w:val="000000" w:themeColor="text1"/>
                              <w:sz w:val="24"/>
                            </w:rPr>
                          </m:ctrlPr>
                        </m:accPr>
                        <m:e>
                          <m:r>
                            <w:rPr>
                              <w:rFonts w:ascii="Cambria Math" w:hAnsi="Cambria Math"/>
                              <w:color w:val="000000" w:themeColor="text1"/>
                              <w:sz w:val="24"/>
                            </w:rPr>
                            <m:t>x</m:t>
                          </m:r>
                        </m:e>
                      </m:acc>
                      <m:r>
                        <w:rPr>
                          <w:rFonts w:ascii="Cambria Math" w:hAnsi="Cambria Math"/>
                          <w:color w:val="000000" w:themeColor="text1"/>
                          <w:sz w:val="24"/>
                        </w:rPr>
                        <m:t>)</m:t>
                      </m:r>
                    </m:e>
                    <m:sup>
                      <m:r>
                        <w:rPr>
                          <w:rFonts w:ascii="Cambria Math" w:hAnsi="Cambria Math"/>
                          <w:color w:val="000000" w:themeColor="text1"/>
                          <w:sz w:val="24"/>
                        </w:rPr>
                        <m:t>2</m:t>
                      </m:r>
                    </m:sup>
                  </m:sSup>
                </m:e>
              </m:nary>
            </m:e>
          </m:rad>
          <m:r>
            <w:rPr>
              <w:rFonts w:ascii="Cambria Math" w:hAnsi="Cambria Math"/>
              <w:color w:val="000000" w:themeColor="text1"/>
              <w:sz w:val="24"/>
            </w:rPr>
            <m:t xml:space="preserve">=0.12 </m:t>
          </m:r>
          <m:r>
            <m:rPr>
              <m:sty m:val="p"/>
            </m:rPr>
            <w:rPr>
              <w:rFonts w:ascii="Cambria Math" w:hAnsi="Cambria Math"/>
              <w:color w:val="000000" w:themeColor="text1"/>
              <w:sz w:val="24"/>
            </w:rPr>
            <m:t>r/min</m:t>
          </m:r>
        </m:oMath>
      </m:oMathPara>
    </w:p>
    <w:p w14:paraId="5474157B" w14:textId="77777777" w:rsidR="00064710" w:rsidRPr="001B6B0B" w:rsidRDefault="00B006DE">
      <w:pPr>
        <w:spacing w:line="400" w:lineRule="exact"/>
        <w:jc w:val="center"/>
        <w:rPr>
          <w:color w:val="000000" w:themeColor="text1"/>
          <w:sz w:val="24"/>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d>
            <m:dPr>
              <m:ctrlPr>
                <w:rPr>
                  <w:rFonts w:ascii="Cambria Math" w:hAnsi="Cambria Math"/>
                  <w:color w:val="000000" w:themeColor="text1"/>
                  <w:sz w:val="24"/>
                </w:rPr>
              </m:ctrlPr>
            </m:dPr>
            <m:e>
              <m:r>
                <w:rPr>
                  <w:rFonts w:ascii="Cambria Math" w:hAnsi="Cambria Math"/>
                  <w:color w:val="000000" w:themeColor="text1"/>
                  <w:sz w:val="24"/>
                </w:rPr>
                <m:t>v</m:t>
              </m:r>
            </m:e>
          </m:d>
          <m:r>
            <m:rPr>
              <m:sty m:val="p"/>
            </m:rPr>
            <w:rPr>
              <w:rFonts w:ascii="Cambria Math" w:hAnsi="Cambria Math"/>
              <w:color w:val="000000" w:themeColor="text1"/>
              <w:sz w:val="24"/>
            </w:rPr>
            <m:t>=</m:t>
          </m:r>
          <m:r>
            <w:rPr>
              <w:rFonts w:ascii="Cambria Math" w:hAnsi="Cambria Math"/>
              <w:color w:val="000000" w:themeColor="text1"/>
              <w:sz w:val="24"/>
            </w:rPr>
            <m:t>s'</m:t>
          </m:r>
          <m:r>
            <m:rPr>
              <m:sty m:val="p"/>
            </m:rPr>
            <w:rPr>
              <w:rFonts w:ascii="Cambria Math" w:hAnsi="Cambria Math"/>
              <w:color w:val="000000" w:themeColor="text1"/>
              <w:sz w:val="24"/>
            </w:rPr>
            <m:t>=</m:t>
          </m:r>
          <m:r>
            <w:rPr>
              <w:rFonts w:ascii="Cambria Math" w:hAnsi="Cambria Math"/>
              <w:color w:val="000000" w:themeColor="text1"/>
              <w:sz w:val="24"/>
            </w:rPr>
            <m:t xml:space="preserve">0.12 </m:t>
          </m:r>
          <m:r>
            <m:rPr>
              <m:sty m:val="p"/>
            </m:rPr>
            <w:rPr>
              <w:rFonts w:ascii="Cambria Math" w:hAnsi="Cambria Math"/>
              <w:color w:val="000000" w:themeColor="text1"/>
              <w:sz w:val="24"/>
            </w:rPr>
            <m:t>r/min</m:t>
          </m:r>
        </m:oMath>
      </m:oMathPara>
    </w:p>
    <w:p w14:paraId="0468EB40" w14:textId="77777777" w:rsidR="00064710" w:rsidRPr="001B6B0B" w:rsidRDefault="004726A3">
      <w:pPr>
        <w:spacing w:line="400" w:lineRule="exact"/>
        <w:rPr>
          <w:color w:val="000000" w:themeColor="text1"/>
          <w:sz w:val="24"/>
        </w:rPr>
      </w:pPr>
      <w:r w:rsidRPr="001B6B0B">
        <w:rPr>
          <w:rFonts w:hint="eastAsia"/>
          <w:color w:val="000000" w:themeColor="text1"/>
          <w:sz w:val="24"/>
        </w:rPr>
        <w:lastRenderedPageBreak/>
        <w:t xml:space="preserve">C.4.2  </w:t>
      </w:r>
      <w:r w:rsidRPr="001B6B0B">
        <w:rPr>
          <w:rFonts w:hint="eastAsia"/>
          <w:color w:val="000000" w:themeColor="text1"/>
          <w:sz w:val="24"/>
        </w:rPr>
        <w:t>转速表分辨力引入的不确定度分量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oMath>
    </w:p>
    <w:p w14:paraId="4815A860" w14:textId="77777777" w:rsidR="00064710" w:rsidRPr="001B6B0B" w:rsidRDefault="004726A3">
      <w:pPr>
        <w:spacing w:line="360" w:lineRule="auto"/>
        <w:jc w:val="left"/>
        <w:rPr>
          <w:color w:val="000000" w:themeColor="text1"/>
          <w:sz w:val="24"/>
        </w:rPr>
      </w:pPr>
      <w:r w:rsidRPr="001B6B0B">
        <w:rPr>
          <w:rFonts w:hint="eastAsia"/>
          <w:color w:val="000000" w:themeColor="text1"/>
          <w:sz w:val="24"/>
        </w:rPr>
        <w:t>转速表分辨力为</w:t>
      </w:r>
      <w:r w:rsidRPr="001B6B0B">
        <w:rPr>
          <w:rFonts w:hint="eastAsia"/>
          <w:color w:val="000000" w:themeColor="text1"/>
          <w:sz w:val="24"/>
        </w:rPr>
        <w:t xml:space="preserve">0.1 </w:t>
      </w:r>
      <w:r w:rsidR="009D6526" w:rsidRPr="001B6B0B">
        <w:rPr>
          <w:rFonts w:hint="eastAsia"/>
          <w:color w:val="000000" w:themeColor="text1"/>
          <w:sz w:val="24"/>
        </w:rPr>
        <w:t>r/</w:t>
      </w:r>
      <w:r w:rsidR="000958E8" w:rsidRPr="001B6B0B">
        <w:rPr>
          <w:rFonts w:hint="eastAsia"/>
          <w:color w:val="000000" w:themeColor="text1"/>
          <w:sz w:val="24"/>
        </w:rPr>
        <w:t>min</w:t>
      </w:r>
      <w:r w:rsidR="00B608A0" w:rsidRPr="001B6B0B">
        <w:rPr>
          <w:rFonts w:hint="eastAsia"/>
          <w:color w:val="000000" w:themeColor="text1"/>
          <w:sz w:val="24"/>
        </w:rPr>
        <w:t>，</w:t>
      </w:r>
      <w:r w:rsidRPr="001B6B0B">
        <w:rPr>
          <w:rFonts w:hint="eastAsia"/>
          <w:color w:val="000000" w:themeColor="text1"/>
          <w:sz w:val="24"/>
        </w:rPr>
        <w:t>则其半宽度区间为</w:t>
      </w:r>
      <w:r w:rsidRPr="001B6B0B">
        <w:rPr>
          <w:rFonts w:hint="eastAsia"/>
          <w:color w:val="000000" w:themeColor="text1"/>
          <w:sz w:val="24"/>
        </w:rPr>
        <w:t xml:space="preserve">0.05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，服从等概率分布，则</w:t>
      </w:r>
    </w:p>
    <w:p w14:paraId="01E95893" w14:textId="17830F64" w:rsidR="00064710" w:rsidRPr="001B6B0B" w:rsidRDefault="00B006DE">
      <w:pPr>
        <w:spacing w:line="0" w:lineRule="atLeast"/>
        <w:jc w:val="center"/>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d>
          <m:dPr>
            <m:ctrlPr>
              <w:rPr>
                <w:rFonts w:ascii="Cambria Math" w:hAnsi="Cambria Math"/>
                <w:color w:val="000000" w:themeColor="text1"/>
                <w:sz w:val="24"/>
              </w:rPr>
            </m:ctrlPr>
          </m:dPr>
          <m:e>
            <m:r>
              <w:rPr>
                <w:rFonts w:ascii="Cambria Math" w:hAnsi="Cambria Math"/>
                <w:color w:val="000000" w:themeColor="text1"/>
                <w:sz w:val="24"/>
              </w:rPr>
              <m:t>v</m:t>
            </m:r>
          </m:e>
        </m:d>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0.05</m:t>
            </m:r>
          </m:num>
          <m:den>
            <m:rad>
              <m:radPr>
                <m:degHide m:val="1"/>
                <m:ctrlPr>
                  <w:rPr>
                    <w:rFonts w:ascii="Cambria Math" w:hAnsi="Cambria Math"/>
                    <w:color w:val="000000" w:themeColor="text1"/>
                    <w:sz w:val="24"/>
                  </w:rPr>
                </m:ctrlPr>
              </m:radPr>
              <m:deg/>
              <m:e>
                <m:r>
                  <m:rPr>
                    <m:sty m:val="p"/>
                  </m:rPr>
                  <w:rPr>
                    <w:rFonts w:ascii="Cambria Math" w:hAnsi="Cambria Math"/>
                    <w:color w:val="000000" w:themeColor="text1"/>
                    <w:sz w:val="24"/>
                  </w:rPr>
                  <m:t>3</m:t>
                </m:r>
              </m:e>
            </m:rad>
          </m:den>
        </m:f>
        <m:r>
          <m:rPr>
            <m:sty m:val="p"/>
          </m:rPr>
          <w:rPr>
            <w:rFonts w:ascii="Cambria Math" w:hAnsi="Cambria Math"/>
            <w:color w:val="000000" w:themeColor="text1"/>
            <w:sz w:val="24"/>
          </w:rPr>
          <m:t xml:space="preserve">=0.029 </m:t>
        </m:r>
      </m:oMath>
      <w:r w:rsidR="009D6526" w:rsidRPr="001B6B0B">
        <w:rPr>
          <w:rFonts w:hint="eastAsia"/>
          <w:color w:val="000000" w:themeColor="text1"/>
          <w:sz w:val="24"/>
        </w:rPr>
        <w:t>r/</w:t>
      </w:r>
      <w:r w:rsidR="000958E8" w:rsidRPr="001B6B0B">
        <w:rPr>
          <w:rFonts w:hint="eastAsia"/>
          <w:color w:val="000000" w:themeColor="text1"/>
          <w:sz w:val="24"/>
        </w:rPr>
        <w:t>min</w:t>
      </w:r>
    </w:p>
    <w:p w14:paraId="6FF7AFE1" w14:textId="19F21B8A" w:rsidR="00064710" w:rsidRPr="001B6B0B" w:rsidRDefault="004726A3">
      <w:pPr>
        <w:spacing w:line="360" w:lineRule="auto"/>
        <w:ind w:firstLineChars="200" w:firstLine="480"/>
        <w:jc w:val="left"/>
        <w:rPr>
          <w:color w:val="000000" w:themeColor="text1"/>
          <w:sz w:val="24"/>
        </w:rPr>
      </w:pPr>
      <w:r w:rsidRPr="001B6B0B">
        <w:rPr>
          <w:rFonts w:hint="eastAsia"/>
          <w:color w:val="000000" w:themeColor="text1"/>
          <w:sz w:val="24"/>
        </w:rPr>
        <w:t>比较</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oMath>
      <w:r w:rsidRPr="001B6B0B">
        <w:rPr>
          <w:rFonts w:hint="eastAsia"/>
          <w:color w:val="000000" w:themeColor="text1"/>
          <w:sz w:val="24"/>
        </w:rPr>
        <w:t>和</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oMath>
      <w:r w:rsidRPr="001B6B0B">
        <w:rPr>
          <w:rFonts w:hint="eastAsia"/>
          <w:color w:val="000000" w:themeColor="text1"/>
          <w:sz w:val="24"/>
        </w:rPr>
        <w:t>，取其中一个较大的作为</w:t>
      </w:r>
      <m:oMath>
        <m:r>
          <w:rPr>
            <w:rFonts w:ascii="Cambria Math" w:hAnsi="Cambria Math"/>
            <w:color w:val="000000" w:themeColor="text1"/>
            <w:sz w:val="24"/>
          </w:rPr>
          <m:t>u</m:t>
        </m:r>
        <m:d>
          <m:dPr>
            <m:ctrlPr>
              <w:rPr>
                <w:rFonts w:ascii="Cambria Math" w:hAnsi="Cambria Math"/>
                <w:color w:val="000000" w:themeColor="text1"/>
                <w:sz w:val="24"/>
              </w:rPr>
            </m:ctrlPr>
          </m:dPr>
          <m:e>
            <m:r>
              <w:rPr>
                <w:rFonts w:ascii="Cambria Math" w:hAnsi="Cambria Math"/>
                <w:color w:val="000000" w:themeColor="text1"/>
                <w:sz w:val="24"/>
              </w:rPr>
              <m:t>v</m:t>
            </m:r>
          </m:e>
        </m:d>
      </m:oMath>
      <w:r w:rsidRPr="001B6B0B">
        <w:rPr>
          <w:rFonts w:hint="eastAsia"/>
          <w:color w:val="000000" w:themeColor="text1"/>
          <w:sz w:val="24"/>
        </w:rPr>
        <w:t>，则</w:t>
      </w:r>
      <m:oMath>
        <m:r>
          <w:rPr>
            <w:rFonts w:ascii="Cambria Math" w:hAnsi="Cambria Math"/>
            <w:color w:val="000000" w:themeColor="text1"/>
            <w:sz w:val="24"/>
          </w:rPr>
          <m:t>u</m:t>
        </m:r>
        <m:d>
          <m:dPr>
            <m:ctrlPr>
              <w:rPr>
                <w:rFonts w:ascii="Cambria Math" w:hAnsi="Cambria Math"/>
                <w:color w:val="000000" w:themeColor="text1"/>
                <w:sz w:val="24"/>
              </w:rPr>
            </m:ctrlPr>
          </m:dPr>
          <m:e>
            <m:r>
              <w:rPr>
                <w:rFonts w:ascii="Cambria Math" w:hAnsi="Cambria Math"/>
                <w:color w:val="000000" w:themeColor="text1"/>
                <w:sz w:val="24"/>
              </w:rPr>
              <m:t>v</m:t>
            </m:r>
          </m:e>
        </m:d>
        <m:r>
          <m:rPr>
            <m:sty m:val="p"/>
          </m:rPr>
          <w:rPr>
            <w:rFonts w:ascii="Cambria Math" w:hAnsi="Cambria Math"/>
            <w:color w:val="000000" w:themeColor="text1"/>
            <w:sz w:val="24"/>
          </w:rPr>
          <m:t xml:space="preserve">=0.12 </m:t>
        </m:r>
      </m:oMath>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w:t>
      </w:r>
    </w:p>
    <w:p w14:paraId="0C233897"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C.4.3  </w:t>
      </w:r>
      <w:r w:rsidRPr="001B6B0B">
        <w:rPr>
          <w:rFonts w:hint="eastAsia"/>
          <w:color w:val="000000" w:themeColor="text1"/>
          <w:sz w:val="24"/>
        </w:rPr>
        <w:t>转速表最大允许误差引入的不确定度分量</w:t>
      </w:r>
      <m:oMath>
        <m:r>
          <w:rPr>
            <w:rFonts w:ascii="Cambria Math" w:hAnsi="Cambria Math"/>
            <w:color w:val="000000" w:themeColor="text1"/>
            <w:sz w:val="24"/>
          </w:rPr>
          <m:t>u</m:t>
        </m:r>
        <m:d>
          <m:dPr>
            <m:ctrlPr>
              <w:rPr>
                <w:rFonts w:ascii="Cambria Math" w:hAnsi="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v</m:t>
                </m:r>
              </m:e>
              <m:sub>
                <m:r>
                  <m:rPr>
                    <m:sty m:val="p"/>
                  </m:rPr>
                  <w:rPr>
                    <w:rFonts w:ascii="Cambria Math" w:hAnsi="Cambria Math"/>
                    <w:color w:val="000000" w:themeColor="text1"/>
                    <w:sz w:val="24"/>
                  </w:rPr>
                  <m:t>p</m:t>
                </m:r>
              </m:sub>
            </m:sSub>
          </m:e>
        </m:d>
      </m:oMath>
    </w:p>
    <w:p w14:paraId="3E3EA7FC" w14:textId="5B499599" w:rsidR="00064710" w:rsidRPr="001B6B0B" w:rsidRDefault="004726A3">
      <w:pPr>
        <w:spacing w:line="400" w:lineRule="exact"/>
        <w:ind w:firstLineChars="150" w:firstLine="360"/>
        <w:jc w:val="left"/>
        <w:rPr>
          <w:color w:val="000000" w:themeColor="text1"/>
          <w:sz w:val="24"/>
        </w:rPr>
      </w:pPr>
      <w:r w:rsidRPr="001B6B0B">
        <w:rPr>
          <w:rFonts w:hint="eastAsia"/>
          <w:color w:val="000000" w:themeColor="text1"/>
          <w:sz w:val="24"/>
        </w:rPr>
        <w:t>转速表在</w:t>
      </w:r>
      <w:r w:rsidRPr="001B6B0B">
        <w:rPr>
          <w:rFonts w:hint="eastAsia"/>
          <w:color w:val="000000" w:themeColor="text1"/>
          <w:sz w:val="24"/>
        </w:rPr>
        <w:t xml:space="preserve">40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示值点的最大允许误差为±</w:t>
      </w:r>
      <w:r w:rsidRPr="001B6B0B">
        <w:rPr>
          <w:rFonts w:hint="eastAsia"/>
          <w:color w:val="000000" w:themeColor="text1"/>
          <w:sz w:val="24"/>
        </w:rPr>
        <w:t>0.</w:t>
      </w:r>
      <w:r w:rsidR="00C42846">
        <w:rPr>
          <w:color w:val="000000" w:themeColor="text1"/>
          <w:sz w:val="24"/>
        </w:rPr>
        <w:t>2</w:t>
      </w:r>
      <w:r w:rsidRPr="001B6B0B">
        <w:rPr>
          <w:rFonts w:hint="eastAsia"/>
          <w:color w:val="000000" w:themeColor="text1"/>
          <w:sz w:val="24"/>
        </w:rPr>
        <w:t xml:space="preserve">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，估计在半宽为</w:t>
      </w:r>
      <w:r w:rsidRPr="001B6B0B">
        <w:rPr>
          <w:rFonts w:hint="eastAsia"/>
          <w:color w:val="000000" w:themeColor="text1"/>
          <w:sz w:val="24"/>
        </w:rPr>
        <w:t>0.</w:t>
      </w:r>
      <w:r w:rsidR="00C42846">
        <w:rPr>
          <w:color w:val="000000" w:themeColor="text1"/>
          <w:sz w:val="24"/>
        </w:rPr>
        <w:t>2</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区间内服从均匀分布，则</w:t>
      </w:r>
    </w:p>
    <w:p w14:paraId="04BF520E" w14:textId="6FDD5BF7" w:rsidR="00064710" w:rsidRPr="001B6B0B" w:rsidRDefault="004726A3">
      <w:pPr>
        <w:spacing w:line="360" w:lineRule="auto"/>
        <w:jc w:val="center"/>
        <w:rPr>
          <w:color w:val="000000" w:themeColor="text1"/>
          <w:sz w:val="24"/>
        </w:rPr>
      </w:pPr>
      <m:oMath>
        <m:r>
          <w:rPr>
            <w:rFonts w:ascii="Cambria Math" w:hAnsi="Cambria Math"/>
            <w:color w:val="000000" w:themeColor="text1"/>
            <w:sz w:val="24"/>
          </w:rPr>
          <m:t>u</m:t>
        </m:r>
        <m:d>
          <m:dPr>
            <m:ctrlPr>
              <w:rPr>
                <w:rFonts w:ascii="Cambria Math" w:hAnsi="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v</m:t>
                </m:r>
              </m:e>
              <m:sub>
                <m:r>
                  <m:rPr>
                    <m:sty m:val="p"/>
                  </m:rPr>
                  <w:rPr>
                    <w:rFonts w:ascii="Cambria Math" w:hAnsi="Cambria Math"/>
                    <w:color w:val="000000" w:themeColor="text1"/>
                    <w:sz w:val="24"/>
                  </w:rPr>
                  <m:t>p</m:t>
                </m:r>
              </m:sub>
            </m:sSub>
          </m:e>
        </m:d>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0.2</m:t>
            </m:r>
          </m:num>
          <m:den>
            <m:rad>
              <m:radPr>
                <m:degHide m:val="1"/>
                <m:ctrlPr>
                  <w:rPr>
                    <w:rFonts w:ascii="Cambria Math" w:hAnsi="Cambria Math"/>
                    <w:color w:val="000000" w:themeColor="text1"/>
                    <w:sz w:val="24"/>
                  </w:rPr>
                </m:ctrlPr>
              </m:radPr>
              <m:deg/>
              <m:e>
                <m:r>
                  <m:rPr>
                    <m:sty m:val="p"/>
                  </m:rPr>
                  <w:rPr>
                    <w:rFonts w:ascii="Cambria Math" w:hAnsi="Cambria Math"/>
                    <w:color w:val="000000" w:themeColor="text1"/>
                    <w:sz w:val="24"/>
                  </w:rPr>
                  <m:t>3</m:t>
                </m:r>
              </m:e>
            </m:rad>
          </m:den>
        </m:f>
        <m:r>
          <m:rPr>
            <m:sty m:val="p"/>
          </m:rPr>
          <w:rPr>
            <w:rFonts w:ascii="Cambria Math" w:hAnsi="Cambria Math"/>
            <w:color w:val="000000" w:themeColor="text1"/>
            <w:sz w:val="24"/>
          </w:rPr>
          <m:t xml:space="preserve">=0.12 </m:t>
        </m:r>
      </m:oMath>
      <w:r w:rsidR="009D6526" w:rsidRPr="001B6B0B">
        <w:rPr>
          <w:rFonts w:hint="eastAsia"/>
          <w:color w:val="000000" w:themeColor="text1"/>
          <w:sz w:val="24"/>
        </w:rPr>
        <w:t>r/min</w:t>
      </w:r>
      <w:r w:rsidRPr="001B6B0B">
        <w:rPr>
          <w:rFonts w:hint="eastAsia"/>
          <w:color w:val="000000" w:themeColor="text1"/>
          <w:sz w:val="24"/>
        </w:rPr>
        <w:t>。</w:t>
      </w:r>
    </w:p>
    <w:p w14:paraId="3ABB9EF4"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C.5  </w:t>
      </w:r>
      <w:r w:rsidRPr="001B6B0B">
        <w:rPr>
          <w:rFonts w:eastAsia="黑体" w:hint="eastAsia"/>
          <w:color w:val="000000" w:themeColor="text1"/>
          <w:sz w:val="24"/>
        </w:rPr>
        <w:t>合成标准不确定度计算</w:t>
      </w:r>
    </w:p>
    <w:p w14:paraId="4ACDD580"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C.5.1  </w:t>
      </w:r>
      <w:r w:rsidRPr="001B6B0B">
        <w:rPr>
          <w:rFonts w:hint="eastAsia"/>
          <w:color w:val="000000" w:themeColor="text1"/>
          <w:sz w:val="24"/>
        </w:rPr>
        <w:t>标准不确定度一览表</w:t>
      </w:r>
    </w:p>
    <w:p w14:paraId="558467B1"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标准不确定度一览表如表</w:t>
      </w:r>
      <w:r w:rsidRPr="001B6B0B">
        <w:rPr>
          <w:rFonts w:hint="eastAsia"/>
          <w:color w:val="000000" w:themeColor="text1"/>
          <w:sz w:val="24"/>
        </w:rPr>
        <w:t>C.1</w:t>
      </w:r>
      <w:r w:rsidRPr="001B6B0B">
        <w:rPr>
          <w:rFonts w:hint="eastAsia"/>
          <w:color w:val="000000" w:themeColor="text1"/>
          <w:sz w:val="24"/>
        </w:rPr>
        <w:t>所示：</w:t>
      </w:r>
    </w:p>
    <w:p w14:paraId="538AC31F" w14:textId="77777777" w:rsidR="00064710" w:rsidRPr="001B6B0B" w:rsidRDefault="004726A3" w:rsidP="00B32236">
      <w:pPr>
        <w:spacing w:afterLines="50" w:after="156" w:line="400" w:lineRule="exact"/>
        <w:jc w:val="left"/>
        <w:rPr>
          <w:color w:val="000000" w:themeColor="text1"/>
          <w:sz w:val="24"/>
        </w:rPr>
      </w:pPr>
      <w:r w:rsidRPr="001B6B0B">
        <w:rPr>
          <w:rFonts w:eastAsia="黑体" w:hint="eastAsia"/>
          <w:color w:val="000000" w:themeColor="text1"/>
          <w:szCs w:val="21"/>
        </w:rPr>
        <w:t>表</w:t>
      </w:r>
      <w:r w:rsidRPr="001B6B0B">
        <w:rPr>
          <w:rFonts w:eastAsia="黑体" w:hint="eastAsia"/>
          <w:color w:val="000000" w:themeColor="text1"/>
          <w:szCs w:val="21"/>
        </w:rPr>
        <w:t>C.1</w:t>
      </w:r>
    </w:p>
    <w:tbl>
      <w:tblPr>
        <w:tblW w:w="86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1338"/>
        <w:gridCol w:w="1157"/>
        <w:gridCol w:w="1333"/>
        <w:gridCol w:w="1421"/>
      </w:tblGrid>
      <w:tr w:rsidR="001B6B0B" w:rsidRPr="001B6B0B" w14:paraId="7F75AC95" w14:textId="77777777">
        <w:trPr>
          <w:trHeight w:val="764"/>
        </w:trPr>
        <w:tc>
          <w:tcPr>
            <w:tcW w:w="1418" w:type="dxa"/>
            <w:vAlign w:val="center"/>
          </w:tcPr>
          <w:p w14:paraId="0D6C6397"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标准不确定度分量</w:t>
            </w:r>
            <m:oMath>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w:p>
        </w:tc>
        <w:tc>
          <w:tcPr>
            <w:tcW w:w="1984" w:type="dxa"/>
            <w:vAlign w:val="center"/>
          </w:tcPr>
          <w:p w14:paraId="12355DD7"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不确定度来源</w:t>
            </w:r>
          </w:p>
        </w:tc>
        <w:tc>
          <w:tcPr>
            <w:tcW w:w="1338" w:type="dxa"/>
            <w:vAlign w:val="center"/>
          </w:tcPr>
          <w:p w14:paraId="245DCD9C"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标准不确定度值</w:t>
            </w:r>
            <m:oMath>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w:p>
        </w:tc>
        <w:tc>
          <w:tcPr>
            <w:tcW w:w="1157" w:type="dxa"/>
            <w:vAlign w:val="center"/>
          </w:tcPr>
          <w:p w14:paraId="3DA59E9B" w14:textId="77777777" w:rsidR="00064710" w:rsidRPr="001B6B0B" w:rsidRDefault="00B006DE">
            <w:pPr>
              <w:spacing w:line="360" w:lineRule="auto"/>
              <w:jc w:val="center"/>
              <w:rPr>
                <w:color w:val="000000" w:themeColor="text1"/>
                <w:szCs w:val="21"/>
              </w:rPr>
            </w:pPr>
            <m:oMathPara>
              <m:oMath>
                <m:sSub>
                  <m:sSubPr>
                    <m:ctrlPr>
                      <w:rPr>
                        <w:rFonts w:ascii="Cambria Math" w:hAnsi="Cambria Math"/>
                        <w:i/>
                        <w:color w:val="000000" w:themeColor="text1"/>
                        <w:szCs w:val="21"/>
                      </w:rPr>
                    </m:ctrlPr>
                  </m:sSubPr>
                  <m:e>
                    <m:r>
                      <w:rPr>
                        <w:rFonts w:ascii="Cambria Math" w:hAnsi="Cambria Math"/>
                        <w:color w:val="000000" w:themeColor="text1"/>
                        <w:szCs w:val="21"/>
                      </w:rPr>
                      <m:t>c</m:t>
                    </m:r>
                  </m:e>
                  <m:sub>
                    <m:r>
                      <m:rPr>
                        <m:sty m:val="p"/>
                      </m:rPr>
                      <w:rPr>
                        <w:rFonts w:ascii="Cambria Math" w:hAnsi="Cambria Math"/>
                        <w:color w:val="000000" w:themeColor="text1"/>
                        <w:szCs w:val="21"/>
                      </w:rPr>
                      <m:t>i</m:t>
                    </m:r>
                  </m:sub>
                </m:sSub>
                <m:r>
                  <w:rPr>
                    <w:rFonts w:ascii="Cambria Math" w:hAnsi="Cambria Math"/>
                    <w:color w:val="000000" w:themeColor="text1"/>
                    <w:szCs w:val="21"/>
                  </w:rPr>
                  <m:t>=</m:t>
                </m:r>
                <m:f>
                  <m:fPr>
                    <m:ctrlPr>
                      <w:rPr>
                        <w:rFonts w:ascii="Cambria Math" w:hAnsi="Cambria Math"/>
                        <w:i/>
                        <w:color w:val="000000" w:themeColor="text1"/>
                        <w:szCs w:val="21"/>
                      </w:rPr>
                    </m:ctrlPr>
                  </m:fPr>
                  <m:num>
                    <m:r>
                      <w:rPr>
                        <w:rFonts w:ascii="Cambria Math" w:hAnsi="Cambria Math"/>
                        <w:color w:val="000000" w:themeColor="text1"/>
                        <w:szCs w:val="21"/>
                      </w:rPr>
                      <m:t>∂f</m:t>
                    </m:r>
                  </m:num>
                  <m:den>
                    <m: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den>
                </m:f>
              </m:oMath>
            </m:oMathPara>
          </w:p>
        </w:tc>
        <w:tc>
          <w:tcPr>
            <w:tcW w:w="1333" w:type="dxa"/>
            <w:vAlign w:val="center"/>
          </w:tcPr>
          <w:p w14:paraId="15C27E59" w14:textId="77777777" w:rsidR="00064710" w:rsidRPr="001B6B0B" w:rsidRDefault="00B006DE">
            <w:pPr>
              <w:spacing w:line="360" w:lineRule="auto"/>
              <w:jc w:val="center"/>
              <w:rPr>
                <w:color w:val="000000" w:themeColor="text1"/>
                <w:szCs w:val="21"/>
              </w:rPr>
            </w:pPr>
            <m:oMathPara>
              <m:oMath>
                <m:d>
                  <m:dPr>
                    <m:begChr m:val="|"/>
                    <m:endChr m:val="|"/>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color w:val="000000" w:themeColor="text1"/>
                            <w:szCs w:val="21"/>
                          </w:rPr>
                          <m:t>c</m:t>
                        </m:r>
                      </m:e>
                      <m:sub>
                        <m:r>
                          <m:rPr>
                            <m:sty m:val="p"/>
                          </m:rPr>
                          <w:rPr>
                            <w:rFonts w:ascii="Cambria Math" w:hAnsi="Cambria Math"/>
                            <w:color w:val="000000" w:themeColor="text1"/>
                            <w:szCs w:val="21"/>
                          </w:rPr>
                          <m:t>i</m:t>
                        </m:r>
                      </m:sub>
                    </m:sSub>
                  </m:e>
                </m:d>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m:oMathPara>
          </w:p>
        </w:tc>
        <w:tc>
          <w:tcPr>
            <w:tcW w:w="1421" w:type="dxa"/>
            <w:vAlign w:val="center"/>
          </w:tcPr>
          <w:p w14:paraId="6175CE3C"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备注</w:t>
            </w:r>
          </w:p>
        </w:tc>
      </w:tr>
      <w:tr w:rsidR="001B6B0B" w:rsidRPr="001B6B0B" w14:paraId="10F37170" w14:textId="77777777">
        <w:trPr>
          <w:trHeight w:val="394"/>
        </w:trPr>
        <w:tc>
          <w:tcPr>
            <w:tcW w:w="1418" w:type="dxa"/>
            <w:vAlign w:val="center"/>
          </w:tcPr>
          <w:p w14:paraId="606AD9B2" w14:textId="77777777" w:rsidR="00064710" w:rsidRPr="001B6B0B" w:rsidRDefault="00B006DE">
            <w:pPr>
              <w:spacing w:line="160" w:lineRule="atLeast"/>
              <w:jc w:val="center"/>
              <w:rPr>
                <w:color w:val="000000" w:themeColor="text1"/>
                <w:szCs w:val="21"/>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oMath>
            </m:oMathPara>
          </w:p>
        </w:tc>
        <w:tc>
          <w:tcPr>
            <w:tcW w:w="1984" w:type="dxa"/>
            <w:vAlign w:val="center"/>
          </w:tcPr>
          <w:p w14:paraId="7E2E6E62"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测量重复性</w:t>
            </w:r>
          </w:p>
        </w:tc>
        <w:tc>
          <w:tcPr>
            <w:tcW w:w="1338" w:type="dxa"/>
            <w:vAlign w:val="center"/>
          </w:tcPr>
          <w:p w14:paraId="564D94F2" w14:textId="77777777" w:rsidR="00064710" w:rsidRPr="001B6B0B" w:rsidRDefault="004726A3">
            <w:pPr>
              <w:spacing w:line="160" w:lineRule="atLeast"/>
              <w:jc w:val="center"/>
              <w:rPr>
                <w:color w:val="000000" w:themeColor="text1"/>
                <w:szCs w:val="21"/>
              </w:rPr>
            </w:pPr>
            <m:oMathPara>
              <m:oMath>
                <m:r>
                  <w:rPr>
                    <w:rFonts w:ascii="Cambria Math" w:hAnsi="Cambria Math"/>
                    <w:color w:val="000000" w:themeColor="text1"/>
                    <w:szCs w:val="21"/>
                  </w:rPr>
                  <m:t xml:space="preserve">0.12 </m:t>
                </m:r>
                <m:r>
                  <m:rPr>
                    <m:sty m:val="p"/>
                  </m:rPr>
                  <w:rPr>
                    <w:rFonts w:ascii="Cambria Math" w:hAnsi="Cambria Math"/>
                    <w:color w:val="000000" w:themeColor="text1"/>
                    <w:szCs w:val="21"/>
                  </w:rPr>
                  <m:t>r/min</m:t>
                </m:r>
              </m:oMath>
            </m:oMathPara>
          </w:p>
        </w:tc>
        <w:tc>
          <w:tcPr>
            <w:tcW w:w="1157" w:type="dxa"/>
            <w:vAlign w:val="center"/>
          </w:tcPr>
          <w:p w14:paraId="7957DEC1"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1</w:t>
            </w:r>
          </w:p>
        </w:tc>
        <w:tc>
          <w:tcPr>
            <w:tcW w:w="1333" w:type="dxa"/>
            <w:vAlign w:val="center"/>
          </w:tcPr>
          <w:p w14:paraId="3B097FF5" w14:textId="77777777" w:rsidR="00064710" w:rsidRPr="001B6B0B" w:rsidRDefault="004726A3">
            <w:pPr>
              <w:spacing w:line="160" w:lineRule="atLeast"/>
              <w:jc w:val="center"/>
              <w:rPr>
                <w:color w:val="000000" w:themeColor="text1"/>
                <w:szCs w:val="21"/>
              </w:rPr>
            </w:pPr>
            <m:oMathPara>
              <m:oMath>
                <m:r>
                  <w:rPr>
                    <w:rFonts w:ascii="Cambria Math" w:hAnsi="Cambria Math"/>
                    <w:color w:val="000000" w:themeColor="text1"/>
                    <w:szCs w:val="21"/>
                  </w:rPr>
                  <m:t xml:space="preserve">0.12 </m:t>
                </m:r>
                <m:r>
                  <m:rPr>
                    <m:sty m:val="p"/>
                  </m:rPr>
                  <w:rPr>
                    <w:rFonts w:ascii="Cambria Math" w:hAnsi="Cambria Math"/>
                    <w:color w:val="000000" w:themeColor="text1"/>
                    <w:szCs w:val="21"/>
                  </w:rPr>
                  <m:t>r/min</m:t>
                </m:r>
              </m:oMath>
            </m:oMathPara>
          </w:p>
        </w:tc>
        <w:tc>
          <w:tcPr>
            <w:tcW w:w="1421" w:type="dxa"/>
            <w:vMerge w:val="restart"/>
            <w:vAlign w:val="center"/>
          </w:tcPr>
          <w:p w14:paraId="767EBEEE" w14:textId="77777777" w:rsidR="00064710" w:rsidRPr="001B6B0B" w:rsidRDefault="00B006DE">
            <w:pPr>
              <w:spacing w:line="160" w:lineRule="atLeast"/>
              <w:jc w:val="center"/>
              <w:rPr>
                <w:color w:val="000000" w:themeColor="text1"/>
                <w:szCs w:val="21"/>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r>
                <m:rPr>
                  <m:sty m:val="p"/>
                </m:rPr>
                <w:rPr>
                  <w:rFonts w:ascii="Cambria Math" w:hAnsi="Cambria Math"/>
                  <w:color w:val="000000" w:themeColor="text1"/>
                  <w:szCs w:val="21"/>
                </w:rPr>
                <m:t>&gt;</m:t>
              </m:r>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oMath>
            <w:r w:rsidR="004726A3" w:rsidRPr="001B6B0B">
              <w:rPr>
                <w:rFonts w:hint="eastAsia"/>
                <w:color w:val="000000" w:themeColor="text1"/>
                <w:szCs w:val="21"/>
              </w:rPr>
              <w:t>，取</w:t>
            </w:r>
          </w:p>
          <w:p w14:paraId="776FA3FF" w14:textId="77777777" w:rsidR="00064710" w:rsidRPr="001B6B0B" w:rsidRDefault="004726A3">
            <w:pPr>
              <w:spacing w:line="160" w:lineRule="atLeast"/>
              <w:jc w:val="center"/>
              <w:rPr>
                <w:color w:val="000000" w:themeColor="text1"/>
                <w:szCs w:val="21"/>
              </w:rPr>
            </w:pPr>
            <m:oMath>
              <m:r>
                <w:rPr>
                  <w:rFonts w:ascii="Cambria Math" w:hAnsi="Cambria Math"/>
                  <w:color w:val="000000" w:themeColor="text1"/>
                  <w:szCs w:val="21"/>
                </w:rPr>
                <m:t>u</m:t>
              </m:r>
              <m:r>
                <m:rPr>
                  <m:sty m:val="p"/>
                </m:rPr>
                <w:rPr>
                  <w:rFonts w:ascii="Cambria Math" w:hAnsi="Cambria Math"/>
                  <w:color w:val="000000" w:themeColor="text1"/>
                  <w:szCs w:val="21"/>
                </w:rPr>
                <m:t>（</m:t>
              </m:r>
              <m:r>
                <w:rPr>
                  <w:rFonts w:ascii="Cambria Math" w:hAnsi="Cambria Math"/>
                  <w:color w:val="000000" w:themeColor="text1"/>
                  <w:sz w:val="24"/>
                </w:rPr>
                <m:t>v</m:t>
              </m:r>
              <m:r>
                <m:rPr>
                  <m:sty m:val="p"/>
                </m:rPr>
                <w:rPr>
                  <w:rFonts w:ascii="Cambria Math" w:hAnsi="Cambria Math"/>
                  <w:color w:val="000000" w:themeColor="text1"/>
                  <w:szCs w:val="21"/>
                </w:rPr>
                <m:t>）</m:t>
              </m:r>
              <m:r>
                <w:rPr>
                  <w:rFonts w:ascii="Cambria Math" w:hAnsi="Cambria Math"/>
                  <w:color w:val="000000" w:themeColor="text1"/>
                  <w:szCs w:val="21"/>
                </w:rPr>
                <m:t>=</m:t>
              </m:r>
              <m:r>
                <m:rPr>
                  <m:sty m:val="p"/>
                </m:rPr>
                <w:rPr>
                  <w:rFonts w:ascii="Cambria Math" w:hAnsi="Cambria Math"/>
                  <w:color w:val="000000" w:themeColor="text1"/>
                  <w:szCs w:val="21"/>
                </w:rPr>
                <m:t>0.12</m:t>
              </m:r>
            </m:oMath>
            <w:r w:rsidR="009D6526" w:rsidRPr="001B6B0B">
              <w:rPr>
                <w:rFonts w:hint="eastAsia"/>
                <w:color w:val="000000" w:themeColor="text1"/>
                <w:szCs w:val="21"/>
              </w:rPr>
              <w:t>r/</w:t>
            </w:r>
            <w:r w:rsidR="000958E8" w:rsidRPr="001B6B0B">
              <w:rPr>
                <w:rFonts w:hint="eastAsia"/>
                <w:color w:val="000000" w:themeColor="text1"/>
                <w:szCs w:val="21"/>
              </w:rPr>
              <w:t>min</w:t>
            </w:r>
          </w:p>
        </w:tc>
      </w:tr>
      <w:tr w:rsidR="001B6B0B" w:rsidRPr="001B6B0B" w14:paraId="47104176" w14:textId="77777777">
        <w:trPr>
          <w:trHeight w:val="588"/>
        </w:trPr>
        <w:tc>
          <w:tcPr>
            <w:tcW w:w="1418" w:type="dxa"/>
            <w:vAlign w:val="center"/>
          </w:tcPr>
          <w:p w14:paraId="66539CA5" w14:textId="77777777" w:rsidR="00064710" w:rsidRPr="001B6B0B" w:rsidRDefault="00B006DE">
            <w:pPr>
              <w:spacing w:line="160" w:lineRule="atLeast"/>
              <w:jc w:val="center"/>
              <w:rPr>
                <w:color w:val="000000" w:themeColor="text1"/>
                <w:szCs w:val="21"/>
                <w:highlight w:val="yellow"/>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v</m:t>
                </m:r>
                <m:r>
                  <m:rPr>
                    <m:sty m:val="p"/>
                  </m:rPr>
                  <w:rPr>
                    <w:rFonts w:ascii="Cambria Math" w:hAnsi="Cambria Math"/>
                    <w:color w:val="000000" w:themeColor="text1"/>
                    <w:sz w:val="24"/>
                  </w:rPr>
                  <m:t>)</m:t>
                </m:r>
              </m:oMath>
            </m:oMathPara>
          </w:p>
        </w:tc>
        <w:tc>
          <w:tcPr>
            <w:tcW w:w="1984" w:type="dxa"/>
            <w:vAlign w:val="center"/>
          </w:tcPr>
          <w:p w14:paraId="30AD404E"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转速表分辨力</w:t>
            </w:r>
          </w:p>
        </w:tc>
        <w:tc>
          <w:tcPr>
            <w:tcW w:w="1338" w:type="dxa"/>
            <w:vAlign w:val="center"/>
          </w:tcPr>
          <w:p w14:paraId="0188CC6D" w14:textId="77777777" w:rsidR="00064710" w:rsidRPr="001B6B0B" w:rsidRDefault="004726A3">
            <w:pPr>
              <w:spacing w:line="160" w:lineRule="atLeast"/>
              <w:jc w:val="center"/>
              <w:rPr>
                <w:color w:val="000000" w:themeColor="text1"/>
                <w:szCs w:val="21"/>
              </w:rPr>
            </w:pPr>
            <m:oMathPara>
              <m:oMath>
                <m:r>
                  <w:rPr>
                    <w:rFonts w:ascii="Cambria Math" w:hAnsi="Cambria Math"/>
                    <w:color w:val="000000" w:themeColor="text1"/>
                    <w:szCs w:val="21"/>
                  </w:rPr>
                  <m:t xml:space="preserve">0.029 </m:t>
                </m:r>
                <m:r>
                  <m:rPr>
                    <m:sty m:val="p"/>
                  </m:rPr>
                  <w:rPr>
                    <w:rFonts w:ascii="Cambria Math" w:hAnsi="Cambria Math"/>
                    <w:color w:val="000000" w:themeColor="text1"/>
                    <w:szCs w:val="21"/>
                  </w:rPr>
                  <m:t>r/min</m:t>
                </m:r>
              </m:oMath>
            </m:oMathPara>
          </w:p>
        </w:tc>
        <w:tc>
          <w:tcPr>
            <w:tcW w:w="1157" w:type="dxa"/>
            <w:vAlign w:val="center"/>
          </w:tcPr>
          <w:p w14:paraId="78172E23"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1</w:t>
            </w:r>
          </w:p>
        </w:tc>
        <w:tc>
          <w:tcPr>
            <w:tcW w:w="1333" w:type="dxa"/>
            <w:vAlign w:val="center"/>
          </w:tcPr>
          <w:p w14:paraId="2C51EBEE" w14:textId="77777777" w:rsidR="00064710" w:rsidRPr="001B6B0B" w:rsidRDefault="004726A3">
            <w:pPr>
              <w:spacing w:line="160" w:lineRule="atLeast"/>
              <w:jc w:val="center"/>
              <w:rPr>
                <w:color w:val="000000" w:themeColor="text1"/>
                <w:szCs w:val="21"/>
              </w:rPr>
            </w:pPr>
            <m:oMathPara>
              <m:oMath>
                <m:r>
                  <w:rPr>
                    <w:rFonts w:ascii="Cambria Math" w:hAnsi="Cambria Math"/>
                    <w:color w:val="000000" w:themeColor="text1"/>
                    <w:szCs w:val="21"/>
                  </w:rPr>
                  <m:t xml:space="preserve">0.029 </m:t>
                </m:r>
                <m:r>
                  <m:rPr>
                    <m:sty m:val="p"/>
                  </m:rPr>
                  <w:rPr>
                    <w:rFonts w:ascii="Cambria Math" w:hAnsi="Cambria Math"/>
                    <w:color w:val="000000" w:themeColor="text1"/>
                    <w:szCs w:val="21"/>
                  </w:rPr>
                  <m:t>r/min</m:t>
                </m:r>
              </m:oMath>
            </m:oMathPara>
          </w:p>
        </w:tc>
        <w:tc>
          <w:tcPr>
            <w:tcW w:w="1421" w:type="dxa"/>
            <w:vMerge/>
            <w:vAlign w:val="center"/>
          </w:tcPr>
          <w:p w14:paraId="5DD4C82D" w14:textId="77777777" w:rsidR="00064710" w:rsidRPr="001B6B0B" w:rsidRDefault="00064710">
            <w:pPr>
              <w:spacing w:line="160" w:lineRule="atLeast"/>
              <w:jc w:val="center"/>
              <w:rPr>
                <w:color w:val="000000" w:themeColor="text1"/>
                <w:szCs w:val="21"/>
              </w:rPr>
            </w:pPr>
          </w:p>
        </w:tc>
      </w:tr>
      <w:tr w:rsidR="001B6B0B" w:rsidRPr="001B6B0B" w14:paraId="761EBD08" w14:textId="77777777">
        <w:trPr>
          <w:trHeight w:val="585"/>
        </w:trPr>
        <w:tc>
          <w:tcPr>
            <w:tcW w:w="1418" w:type="dxa"/>
            <w:vAlign w:val="center"/>
          </w:tcPr>
          <w:p w14:paraId="55AC20E9" w14:textId="77777777" w:rsidR="00064710" w:rsidRPr="001B6B0B" w:rsidRDefault="004726A3">
            <w:pPr>
              <w:spacing w:line="160" w:lineRule="atLeast"/>
              <w:jc w:val="center"/>
              <w:rPr>
                <w:color w:val="000000" w:themeColor="text1"/>
                <w:szCs w:val="21"/>
              </w:rPr>
            </w:pPr>
            <m:oMathPara>
              <m:oMath>
                <m:r>
                  <w:rPr>
                    <w:rFonts w:ascii="Cambria Math" w:hAnsi="Cambria Math"/>
                    <w:color w:val="000000" w:themeColor="text1"/>
                    <w:szCs w:val="21"/>
                  </w:rPr>
                  <m:t>u</m:t>
                </m:r>
                <m:d>
                  <m:dPr>
                    <m:ctrlPr>
                      <w:rPr>
                        <w:rFonts w:ascii="Cambria Math" w:hAnsi="Cambria Math"/>
                        <w:color w:val="000000" w:themeColor="text1"/>
                        <w:szCs w:val="21"/>
                      </w:rPr>
                    </m:ctrlPr>
                  </m:dPr>
                  <m:e>
                    <m:sSub>
                      <m:sSubPr>
                        <m:ctrlPr>
                          <w:rPr>
                            <w:rFonts w:ascii="Cambria Math" w:hAnsi="Cambria Math"/>
                            <w:color w:val="000000" w:themeColor="text1"/>
                            <w:szCs w:val="21"/>
                          </w:rPr>
                        </m:ctrlPr>
                      </m:sSubPr>
                      <m:e>
                        <m:r>
                          <w:rPr>
                            <w:rFonts w:ascii="Cambria Math" w:hAnsi="Cambria Math"/>
                            <w:color w:val="000000" w:themeColor="text1"/>
                            <w:sz w:val="24"/>
                          </w:rPr>
                          <m:t>v</m:t>
                        </m:r>
                      </m:e>
                      <m:sub>
                        <m:r>
                          <m:rPr>
                            <m:sty m:val="p"/>
                          </m:rPr>
                          <w:rPr>
                            <w:rFonts w:ascii="Cambria Math" w:hAnsi="Cambria Math"/>
                            <w:color w:val="000000" w:themeColor="text1"/>
                            <w:szCs w:val="21"/>
                          </w:rPr>
                          <m:t>p</m:t>
                        </m:r>
                      </m:sub>
                    </m:sSub>
                  </m:e>
                </m:d>
              </m:oMath>
            </m:oMathPara>
          </w:p>
        </w:tc>
        <w:tc>
          <w:tcPr>
            <w:tcW w:w="1984" w:type="dxa"/>
            <w:vAlign w:val="center"/>
          </w:tcPr>
          <w:p w14:paraId="47776AB4"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转速表最大允许误差</w:t>
            </w:r>
          </w:p>
        </w:tc>
        <w:tc>
          <w:tcPr>
            <w:tcW w:w="1338" w:type="dxa"/>
            <w:vAlign w:val="center"/>
          </w:tcPr>
          <w:p w14:paraId="4B454FFC"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0.081</w:t>
            </w:r>
            <m:oMath>
              <m:r>
                <m:rPr>
                  <m:sty m:val="p"/>
                </m:rPr>
                <w:rPr>
                  <w:rFonts w:ascii="Cambria Math" w:hAnsi="Cambria Math"/>
                  <w:color w:val="000000" w:themeColor="text1"/>
                  <w:szCs w:val="21"/>
                </w:rPr>
                <m:t xml:space="preserve"> r/min</m:t>
              </m:r>
            </m:oMath>
          </w:p>
        </w:tc>
        <w:tc>
          <w:tcPr>
            <w:tcW w:w="1157" w:type="dxa"/>
            <w:vAlign w:val="center"/>
          </w:tcPr>
          <w:p w14:paraId="3D1A5329"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-1</w:t>
            </w:r>
          </w:p>
        </w:tc>
        <w:tc>
          <w:tcPr>
            <w:tcW w:w="1333" w:type="dxa"/>
            <w:vAlign w:val="center"/>
          </w:tcPr>
          <w:p w14:paraId="35F512DA" w14:textId="782FBA68" w:rsidR="00064710" w:rsidRPr="001B6B0B" w:rsidRDefault="004726A3">
            <w:pPr>
              <w:spacing w:line="160" w:lineRule="atLeast"/>
              <w:jc w:val="center"/>
              <w:rPr>
                <w:color w:val="000000" w:themeColor="text1"/>
                <w:szCs w:val="21"/>
              </w:rPr>
            </w:pPr>
            <w:r w:rsidRPr="001B6B0B">
              <w:rPr>
                <w:rFonts w:hint="eastAsia"/>
                <w:color w:val="000000" w:themeColor="text1"/>
                <w:szCs w:val="21"/>
              </w:rPr>
              <w:t>0.</w:t>
            </w:r>
            <w:r w:rsidR="00C42846">
              <w:rPr>
                <w:color w:val="000000" w:themeColor="text1"/>
                <w:szCs w:val="21"/>
              </w:rPr>
              <w:t>12</w:t>
            </w:r>
            <m:oMath>
              <m:r>
                <m:rPr>
                  <m:sty m:val="p"/>
                </m:rPr>
                <w:rPr>
                  <w:rFonts w:ascii="Cambria Math" w:hAnsi="Cambria Math"/>
                  <w:color w:val="000000" w:themeColor="text1"/>
                  <w:szCs w:val="21"/>
                </w:rPr>
                <m:t xml:space="preserve"> r/min</m:t>
              </m:r>
            </m:oMath>
          </w:p>
        </w:tc>
        <w:tc>
          <w:tcPr>
            <w:tcW w:w="1421" w:type="dxa"/>
            <w:vAlign w:val="center"/>
          </w:tcPr>
          <w:p w14:paraId="15E10F90"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w:t>
            </w:r>
          </w:p>
        </w:tc>
      </w:tr>
    </w:tbl>
    <w:p w14:paraId="1446E52E"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C.5.2  </w:t>
      </w:r>
      <w:r w:rsidRPr="001B6B0B">
        <w:rPr>
          <w:rFonts w:hint="eastAsia"/>
          <w:color w:val="000000" w:themeColor="text1"/>
          <w:sz w:val="24"/>
        </w:rPr>
        <w:t>合成标准不确定度</w:t>
      </w:r>
    </w:p>
    <w:p w14:paraId="7ED2C031" w14:textId="43BBF5DA" w:rsidR="00064710" w:rsidRPr="001B6B0B" w:rsidRDefault="00B006DE">
      <w:pPr>
        <w:spacing w:line="360" w:lineRule="auto"/>
        <w:jc w:val="center"/>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c</m:t>
            </m:r>
          </m:sub>
        </m:sSub>
        <m:d>
          <m:dPr>
            <m:ctrlPr>
              <w:rPr>
                <w:rFonts w:ascii="Cambria Math" w:hAnsi="Cambria Math"/>
                <w:i/>
                <w:color w:val="000000" w:themeColor="text1"/>
                <w:sz w:val="24"/>
              </w:rPr>
            </m:ctrlPr>
          </m:dPr>
          <m:e>
            <m:r>
              <w:rPr>
                <w:rFonts w:ascii="Cambria Math" w:hAnsi="Cambria Math"/>
                <w:color w:val="000000" w:themeColor="text1"/>
                <w:sz w:val="24"/>
              </w:rPr>
              <m:t>δ</m:t>
            </m:r>
          </m:e>
        </m:d>
        <m:r>
          <w:rPr>
            <w:rFonts w:ascii="Cambria Math" w:hAnsi="Cambria Math"/>
            <w:color w:val="000000" w:themeColor="text1"/>
            <w:sz w:val="24"/>
          </w:rPr>
          <m:t>=</m:t>
        </m:r>
        <m:rad>
          <m:radPr>
            <m:degHide m:val="1"/>
            <m:ctrlPr>
              <w:rPr>
                <w:rFonts w:ascii="Cambria Math" w:hAnsi="Cambria Math"/>
                <w:color w:val="000000" w:themeColor="text1"/>
                <w:sz w:val="24"/>
              </w:rPr>
            </m:ctrlPr>
          </m:radPr>
          <m:deg/>
          <m:e>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r>
                  <w:rPr>
                    <w:rFonts w:ascii="Cambria Math" w:hAnsi="Cambria Math"/>
                    <w:color w:val="000000" w:themeColor="text1"/>
                    <w:sz w:val="24"/>
                  </w:rPr>
                  <m:t>v</m:t>
                </m:r>
              </m:e>
            </m:d>
            <m:r>
              <m:rPr>
                <m:sty m:val="p"/>
              </m:rPr>
              <w:rPr>
                <w:rFonts w:ascii="Cambria Math" w:hAnsi="Cambria Math"/>
                <w:color w:val="000000" w:themeColor="text1"/>
                <w:sz w:val="24"/>
              </w:rPr>
              <m:t>+</m:t>
            </m:r>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v</m:t>
                    </m:r>
                  </m:e>
                  <m:sub>
                    <m:r>
                      <m:rPr>
                        <m:sty m:val="p"/>
                      </m:rPr>
                      <w:rPr>
                        <w:rFonts w:ascii="Cambria Math" w:hAnsi="Cambria Math"/>
                        <w:color w:val="000000" w:themeColor="text1"/>
                        <w:sz w:val="24"/>
                      </w:rPr>
                      <m:t>p</m:t>
                    </m:r>
                  </m:sub>
                </m:sSub>
              </m:e>
            </m:d>
          </m:e>
        </m:rad>
        <m:r>
          <m:rPr>
            <m:sty m:val="p"/>
          </m:rPr>
          <w:rPr>
            <w:rFonts w:ascii="Cambria Math" w:hAnsi="Cambria Math"/>
            <w:color w:val="000000" w:themeColor="text1"/>
            <w:sz w:val="24"/>
          </w:rPr>
          <m:t>=</m:t>
        </m:r>
        <m:rad>
          <m:radPr>
            <m:degHide m:val="1"/>
            <m:ctrlPr>
              <w:rPr>
                <w:rFonts w:ascii="Cambria Math" w:hAnsi="Cambria Math"/>
                <w:color w:val="000000" w:themeColor="text1"/>
                <w:sz w:val="24"/>
              </w:rPr>
            </m:ctrlPr>
          </m:radPr>
          <m:deg/>
          <m:e>
            <m:sSup>
              <m:sSupPr>
                <m:ctrlPr>
                  <w:rPr>
                    <w:rFonts w:ascii="Cambria Math" w:hAnsi="Cambria Math"/>
                    <w:color w:val="000000" w:themeColor="text1"/>
                    <w:sz w:val="24"/>
                  </w:rPr>
                </m:ctrlPr>
              </m:sSupPr>
              <m:e>
                <m:r>
                  <m:rPr>
                    <m:sty m:val="p"/>
                  </m:rPr>
                  <w:rPr>
                    <w:rFonts w:ascii="Cambria Math" w:hAnsi="Cambria Math"/>
                    <w:color w:val="000000" w:themeColor="text1"/>
                    <w:sz w:val="24"/>
                  </w:rPr>
                  <m:t>0.12</m:t>
                </m:r>
              </m:e>
              <m:sup>
                <m:r>
                  <m:rPr>
                    <m:sty m:val="p"/>
                  </m:rPr>
                  <w:rPr>
                    <w:rFonts w:ascii="Cambria Math" w:hAnsi="Cambria Math"/>
                    <w:color w:val="000000" w:themeColor="text1"/>
                    <w:sz w:val="24"/>
                  </w:rPr>
                  <m:t>2</m:t>
                </m:r>
              </m:sup>
            </m:sSup>
            <m:r>
              <m:rPr>
                <m:sty m:val="p"/>
              </m:rPr>
              <w:rPr>
                <w:rFonts w:ascii="Cambria Math" w:hAnsi="Cambria Math"/>
                <w:color w:val="000000" w:themeColor="text1"/>
                <w:sz w:val="24"/>
              </w:rPr>
              <m:t>+</m:t>
            </m:r>
            <m:sSup>
              <m:sSupPr>
                <m:ctrlPr>
                  <w:rPr>
                    <w:rFonts w:ascii="Cambria Math" w:hAnsi="Cambria Math"/>
                    <w:color w:val="000000" w:themeColor="text1"/>
                    <w:sz w:val="24"/>
                  </w:rPr>
                </m:ctrlPr>
              </m:sSupPr>
              <m:e>
                <m:r>
                  <m:rPr>
                    <m:sty m:val="p"/>
                  </m:rPr>
                  <w:rPr>
                    <w:rFonts w:ascii="Cambria Math" w:hAnsi="Cambria Math"/>
                    <w:color w:val="000000" w:themeColor="text1"/>
                    <w:sz w:val="24"/>
                  </w:rPr>
                  <m:t>0.12</m:t>
                </m:r>
              </m:e>
              <m:sup>
                <m:r>
                  <m:rPr>
                    <m:sty m:val="p"/>
                  </m:rPr>
                  <w:rPr>
                    <w:rFonts w:ascii="Cambria Math" w:hAnsi="Cambria Math"/>
                    <w:color w:val="000000" w:themeColor="text1"/>
                    <w:sz w:val="24"/>
                  </w:rPr>
                  <m:t>2</m:t>
                </m:r>
              </m:sup>
            </m:sSup>
          </m:e>
        </m:rad>
        <m:r>
          <m:rPr>
            <m:sty m:val="p"/>
          </m:rPr>
          <w:rPr>
            <w:rFonts w:ascii="Cambria Math" w:hAnsi="Cambria Math"/>
            <w:color w:val="000000" w:themeColor="text1"/>
            <w:sz w:val="24"/>
          </w:rPr>
          <m:t xml:space="preserve">=0.17 </m:t>
        </m:r>
      </m:oMath>
      <w:r w:rsidR="009D6526" w:rsidRPr="001B6B0B">
        <w:rPr>
          <w:rFonts w:hint="eastAsia"/>
          <w:color w:val="000000" w:themeColor="text1"/>
          <w:sz w:val="24"/>
        </w:rPr>
        <w:t>r/</w:t>
      </w:r>
      <w:r w:rsidR="000958E8" w:rsidRPr="001B6B0B">
        <w:rPr>
          <w:rFonts w:hint="eastAsia"/>
          <w:color w:val="000000" w:themeColor="text1"/>
          <w:sz w:val="24"/>
        </w:rPr>
        <w:t>min</w:t>
      </w:r>
    </w:p>
    <w:p w14:paraId="762417A0"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C.6  </w:t>
      </w:r>
      <w:r w:rsidRPr="001B6B0B">
        <w:rPr>
          <w:rFonts w:eastAsia="黑体" w:hint="eastAsia"/>
          <w:color w:val="000000" w:themeColor="text1"/>
          <w:sz w:val="24"/>
        </w:rPr>
        <w:t>扩展不确定度</w:t>
      </w:r>
    </w:p>
    <w:p w14:paraId="61AB50D4"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取包含因子</w:t>
      </w:r>
      <w:r w:rsidR="00064710" w:rsidRPr="001B6B0B">
        <w:rPr>
          <w:color w:val="000000" w:themeColor="text1"/>
          <w:position w:val="-6"/>
          <w:sz w:val="24"/>
        </w:rPr>
        <w:object w:dxaOrig="580" w:dyaOrig="280" w14:anchorId="5FD459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pt;height:14pt" o:ole="">
            <v:imagedata r:id="rId17" o:title=""/>
          </v:shape>
          <o:OLEObject Type="Embed" ProgID="Equation.3" ShapeID="_x0000_i1025" DrawAspect="Content" ObjectID="_1684768529" r:id="rId18"/>
        </w:object>
      </w:r>
      <w:r w:rsidRPr="001B6B0B">
        <w:rPr>
          <w:rFonts w:hint="eastAsia"/>
          <w:color w:val="000000" w:themeColor="text1"/>
          <w:sz w:val="24"/>
        </w:rPr>
        <w:t>,</w:t>
      </w:r>
      <w:r w:rsidRPr="001B6B0B">
        <w:rPr>
          <w:rFonts w:hint="eastAsia"/>
          <w:color w:val="000000" w:themeColor="text1"/>
          <w:sz w:val="24"/>
        </w:rPr>
        <w:t>则扩展不确定度为：</w:t>
      </w:r>
    </w:p>
    <w:p w14:paraId="0448D107" w14:textId="078A0512" w:rsidR="00064710" w:rsidRPr="001B6B0B" w:rsidRDefault="004726A3">
      <w:pPr>
        <w:spacing w:line="360" w:lineRule="auto"/>
        <w:ind w:firstLineChars="500" w:firstLine="1200"/>
        <w:rPr>
          <w:color w:val="000000" w:themeColor="text1"/>
          <w:sz w:val="24"/>
        </w:rPr>
      </w:pPr>
      <m:oMathPara>
        <m:oMath>
          <m:r>
            <w:rPr>
              <w:rFonts w:ascii="Cambria Math" w:hAnsi="Cambria Math"/>
              <w:color w:val="000000" w:themeColor="text1"/>
              <w:sz w:val="24"/>
            </w:rPr>
            <m:t>U</m:t>
          </m:r>
          <m:r>
            <m:rPr>
              <m:sty m:val="p"/>
            </m:rPr>
            <w:rPr>
              <w:rFonts w:ascii="Cambria Math" w:hAnsi="Cambria Math"/>
              <w:color w:val="000000" w:themeColor="text1"/>
              <w:sz w:val="24"/>
            </w:rPr>
            <m:t>=</m:t>
          </m:r>
          <m:r>
            <w:rPr>
              <w:rFonts w:ascii="Cambria Math" w:hAnsi="Cambria Math"/>
              <w:color w:val="000000" w:themeColor="text1"/>
              <w:sz w:val="24"/>
            </w:rPr>
            <m:t>k</m:t>
          </m:r>
          <m:r>
            <m:rPr>
              <m:sty m:val="p"/>
            </m:rP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u</m:t>
              </m:r>
            </m:e>
            <m:sub>
              <m:r>
                <m:rPr>
                  <m:sty m:val="p"/>
                </m:rPr>
                <w:rPr>
                  <w:rFonts w:ascii="Cambria Math" w:hAnsi="Cambria Math"/>
                  <w:color w:val="000000" w:themeColor="text1"/>
                  <w:sz w:val="24"/>
                </w:rPr>
                <m:t>c</m:t>
              </m:r>
            </m:sub>
          </m:sSub>
          <m:d>
            <m:dPr>
              <m:ctrlPr>
                <w:rPr>
                  <w:rFonts w:ascii="Cambria Math" w:hAnsi="Cambria Math"/>
                  <w:i/>
                  <w:color w:val="000000" w:themeColor="text1"/>
                  <w:sz w:val="24"/>
                </w:rPr>
              </m:ctrlPr>
            </m:dPr>
            <m:e>
              <m:r>
                <w:rPr>
                  <w:rFonts w:ascii="Cambria Math" w:hAnsi="Cambria Math"/>
                  <w:color w:val="000000" w:themeColor="text1"/>
                  <w:sz w:val="24"/>
                </w:rPr>
                <m:t>δ</m:t>
              </m:r>
            </m:e>
          </m:d>
          <m:r>
            <m:rPr>
              <m:sty m:val="p"/>
            </m:rPr>
            <w:rPr>
              <w:rFonts w:ascii="Cambria Math" w:hAnsi="Cambria Math"/>
              <w:color w:val="000000" w:themeColor="text1"/>
              <w:sz w:val="24"/>
            </w:rPr>
            <m:t xml:space="preserve">=2×0.17=0.34≈0.4 </m:t>
          </m:r>
          <m:r>
            <m:rPr>
              <m:sty m:val="p"/>
            </m:rPr>
            <w:rPr>
              <w:rFonts w:ascii="Cambria Math" w:hAnsi="Cambria Math" w:hint="eastAsia"/>
              <w:color w:val="000000" w:themeColor="text1"/>
              <w:sz w:val="24"/>
            </w:rPr>
            <m:t>r</m:t>
          </m:r>
          <m:r>
            <m:rPr>
              <m:sty m:val="p"/>
            </m:rPr>
            <w:rPr>
              <w:rFonts w:ascii="Cambria Math" w:hAnsi="Cambria Math"/>
              <w:color w:val="000000" w:themeColor="text1"/>
              <w:sz w:val="24"/>
            </w:rPr>
            <m:t>/min</m:t>
          </m:r>
        </m:oMath>
      </m:oMathPara>
    </w:p>
    <w:p w14:paraId="78879E41" w14:textId="77777777" w:rsidR="00064710" w:rsidRPr="001B6B0B" w:rsidRDefault="00064710" w:rsidP="00B32236">
      <w:pPr>
        <w:spacing w:beforeLines="50" w:before="156" w:afterLines="50" w:after="156" w:line="400" w:lineRule="exact"/>
        <w:rPr>
          <w:rFonts w:eastAsia="黑体"/>
          <w:color w:val="000000" w:themeColor="text1"/>
          <w:sz w:val="24"/>
        </w:rPr>
      </w:pPr>
    </w:p>
    <w:p w14:paraId="05CF23F8"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C.7  </w:t>
      </w:r>
      <w:r w:rsidRPr="001B6B0B">
        <w:rPr>
          <w:rFonts w:eastAsia="黑体" w:hint="eastAsia"/>
          <w:color w:val="000000" w:themeColor="text1"/>
          <w:sz w:val="24"/>
        </w:rPr>
        <w:t>测量不确定度报告</w:t>
      </w:r>
    </w:p>
    <w:p w14:paraId="76A39A69" w14:textId="77777777" w:rsidR="00064710" w:rsidRPr="001B6B0B" w:rsidRDefault="004726A3">
      <w:pPr>
        <w:spacing w:line="400" w:lineRule="exact"/>
        <w:ind w:firstLineChars="150" w:firstLine="360"/>
        <w:rPr>
          <w:color w:val="000000" w:themeColor="text1"/>
          <w:sz w:val="24"/>
        </w:rPr>
      </w:pPr>
      <w:r w:rsidRPr="001B6B0B">
        <w:rPr>
          <w:rFonts w:hint="eastAsia"/>
          <w:color w:val="000000" w:themeColor="text1"/>
          <w:sz w:val="24"/>
        </w:rPr>
        <w:t>皮革摩擦色牢度试验机摩擦频率在</w:t>
      </w:r>
      <w:r w:rsidRPr="001B6B0B">
        <w:rPr>
          <w:rFonts w:hint="eastAsia"/>
          <w:color w:val="000000" w:themeColor="text1"/>
          <w:sz w:val="24"/>
        </w:rPr>
        <w:t xml:space="preserve">40 </w:t>
      </w:r>
      <w:r w:rsidR="009D6526" w:rsidRPr="001B6B0B">
        <w:rPr>
          <w:rFonts w:hint="eastAsia"/>
          <w:color w:val="000000" w:themeColor="text1"/>
          <w:sz w:val="24"/>
        </w:rPr>
        <w:t>r/</w:t>
      </w:r>
      <w:r w:rsidR="000958E8" w:rsidRPr="001B6B0B">
        <w:rPr>
          <w:rFonts w:hint="eastAsia"/>
          <w:color w:val="000000" w:themeColor="text1"/>
          <w:sz w:val="24"/>
        </w:rPr>
        <w:t>min</w:t>
      </w:r>
      <w:r w:rsidRPr="001B6B0B">
        <w:rPr>
          <w:rFonts w:hint="eastAsia"/>
          <w:color w:val="000000" w:themeColor="text1"/>
          <w:sz w:val="24"/>
        </w:rPr>
        <w:t>时，摩擦频率示值误差的扩展不确定度为：</w:t>
      </w:r>
    </w:p>
    <w:p w14:paraId="0D5640FB" w14:textId="1534675A" w:rsidR="000958E8" w:rsidRPr="001B6B0B" w:rsidRDefault="004726A3" w:rsidP="00984FCB">
      <w:pPr>
        <w:spacing w:line="400" w:lineRule="exact"/>
        <w:ind w:firstLineChars="39" w:firstLine="94"/>
        <w:jc w:val="center"/>
        <w:outlineLvl w:val="0"/>
        <w:rPr>
          <w:rFonts w:eastAsia="黑体" w:cs="Tahoma"/>
          <w:b/>
          <w:color w:val="000000" w:themeColor="text1"/>
          <w:sz w:val="28"/>
          <w:szCs w:val="28"/>
        </w:rPr>
      </w:pPr>
      <m:oMath>
        <m:r>
          <w:rPr>
            <w:rFonts w:ascii="Cambria Math" w:hAnsi="Cambria Math"/>
            <w:color w:val="000000" w:themeColor="text1"/>
            <w:sz w:val="24"/>
          </w:rPr>
          <m:t>U=</m:t>
        </m:r>
        <m:r>
          <m:rPr>
            <m:sty m:val="p"/>
          </m:rPr>
          <w:rPr>
            <w:rFonts w:ascii="Cambria Math" w:hAnsi="Cambria Math"/>
            <w:color w:val="000000" w:themeColor="text1"/>
            <w:sz w:val="24"/>
          </w:rPr>
          <m:t>0.4 r/min</m:t>
        </m:r>
      </m:oMath>
      <w:r w:rsidRPr="001B6B0B">
        <w:rPr>
          <w:rFonts w:hint="eastAsia"/>
          <w:color w:val="000000" w:themeColor="text1"/>
          <w:sz w:val="24"/>
        </w:rPr>
        <w:t xml:space="preserve">    (</w:t>
      </w:r>
      <w:r w:rsidRPr="001B6B0B">
        <w:rPr>
          <w:rFonts w:hint="eastAsia"/>
          <w:i/>
          <w:color w:val="000000" w:themeColor="text1"/>
          <w:sz w:val="24"/>
        </w:rPr>
        <w:t>k</w:t>
      </w:r>
      <w:r w:rsidRPr="001B6B0B">
        <w:rPr>
          <w:rFonts w:hint="eastAsia"/>
          <w:color w:val="000000" w:themeColor="text1"/>
          <w:sz w:val="24"/>
        </w:rPr>
        <w:t>=2)</w:t>
      </w:r>
      <w:bookmarkStart w:id="15" w:name="_Toc294271625"/>
      <w:r w:rsidR="000958E8" w:rsidRPr="001B6B0B">
        <w:rPr>
          <w:rFonts w:eastAsia="黑体" w:cs="Tahoma"/>
          <w:b/>
          <w:color w:val="000000" w:themeColor="text1"/>
          <w:sz w:val="28"/>
          <w:szCs w:val="28"/>
        </w:rPr>
        <w:br w:type="page"/>
      </w:r>
    </w:p>
    <w:p w14:paraId="4107A258" w14:textId="77777777" w:rsidR="00064710" w:rsidRPr="001B6B0B" w:rsidRDefault="004726A3">
      <w:pPr>
        <w:spacing w:line="400" w:lineRule="exact"/>
        <w:outlineLvl w:val="0"/>
        <w:rPr>
          <w:rFonts w:eastAsia="黑体" w:cs="Tahoma"/>
          <w:color w:val="000000" w:themeColor="text1"/>
          <w:sz w:val="28"/>
          <w:szCs w:val="28"/>
        </w:rPr>
      </w:pPr>
      <w:r w:rsidRPr="001B6B0B">
        <w:rPr>
          <w:rFonts w:eastAsia="黑体" w:cs="Tahoma" w:hint="eastAsia"/>
          <w:color w:val="000000" w:themeColor="text1"/>
          <w:sz w:val="28"/>
          <w:szCs w:val="28"/>
        </w:rPr>
        <w:lastRenderedPageBreak/>
        <w:t>附录</w:t>
      </w:r>
      <w:bookmarkEnd w:id="15"/>
      <w:r w:rsidRPr="001B6B0B">
        <w:rPr>
          <w:rFonts w:eastAsia="黑体" w:cs="Tahoma" w:hint="eastAsia"/>
          <w:color w:val="000000" w:themeColor="text1"/>
          <w:sz w:val="28"/>
          <w:szCs w:val="28"/>
        </w:rPr>
        <w:t>D</w:t>
      </w:r>
    </w:p>
    <w:p w14:paraId="5CEBD68B" w14:textId="77777777" w:rsidR="00064710" w:rsidRPr="001B6B0B" w:rsidRDefault="004726A3" w:rsidP="00B32236">
      <w:pPr>
        <w:spacing w:afterLines="50" w:after="156"/>
        <w:jc w:val="center"/>
        <w:rPr>
          <w:rFonts w:eastAsia="黑体" w:cs="Tahoma"/>
          <w:color w:val="000000" w:themeColor="text1"/>
          <w:sz w:val="28"/>
          <w:szCs w:val="28"/>
        </w:rPr>
      </w:pPr>
      <w:bookmarkStart w:id="16" w:name="_Hlk39952410"/>
      <w:r w:rsidRPr="001B6B0B">
        <w:rPr>
          <w:rFonts w:eastAsia="黑体" w:cs="Tahoma"/>
          <w:color w:val="000000" w:themeColor="text1"/>
          <w:sz w:val="28"/>
          <w:szCs w:val="28"/>
        </w:rPr>
        <w:t>摩擦</w:t>
      </w:r>
      <w:r w:rsidRPr="001B6B0B">
        <w:rPr>
          <w:rFonts w:eastAsia="黑体" w:cs="Tahoma" w:hint="eastAsia"/>
          <w:color w:val="000000" w:themeColor="text1"/>
          <w:sz w:val="28"/>
          <w:szCs w:val="28"/>
        </w:rPr>
        <w:t>头垂直作用力示值</w:t>
      </w:r>
      <w:r w:rsidRPr="001B6B0B">
        <w:rPr>
          <w:rFonts w:eastAsia="黑体" w:hint="eastAsia"/>
          <w:color w:val="000000" w:themeColor="text1"/>
          <w:sz w:val="28"/>
          <w:szCs w:val="28"/>
        </w:rPr>
        <w:t>误差的</w:t>
      </w:r>
      <w:r w:rsidRPr="001B6B0B">
        <w:rPr>
          <w:rFonts w:eastAsia="黑体" w:cs="Tahoma" w:hint="eastAsia"/>
          <w:color w:val="000000" w:themeColor="text1"/>
          <w:sz w:val="28"/>
          <w:szCs w:val="28"/>
        </w:rPr>
        <w:t>测量不确定度评定示例</w:t>
      </w:r>
      <w:r w:rsidRPr="001B6B0B">
        <w:rPr>
          <w:rFonts w:eastAsia="黑体" w:hint="eastAsia"/>
          <w:color w:val="000000" w:themeColor="text1"/>
          <w:sz w:val="28"/>
          <w:szCs w:val="28"/>
        </w:rPr>
        <w:t>（参考件）</w:t>
      </w:r>
    </w:p>
    <w:bookmarkEnd w:id="16"/>
    <w:p w14:paraId="5E9284C3"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D.1  </w:t>
      </w:r>
      <w:r w:rsidRPr="001B6B0B">
        <w:rPr>
          <w:rFonts w:eastAsia="黑体" w:hint="eastAsia"/>
          <w:color w:val="000000" w:themeColor="text1"/>
          <w:sz w:val="24"/>
        </w:rPr>
        <w:t>概述</w:t>
      </w:r>
    </w:p>
    <w:p w14:paraId="35FC06C1"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D.1.1  </w:t>
      </w:r>
      <w:r w:rsidRPr="001B6B0B">
        <w:rPr>
          <w:rFonts w:hint="eastAsia"/>
          <w:color w:val="000000" w:themeColor="text1"/>
          <w:sz w:val="24"/>
        </w:rPr>
        <w:t>测量依据：</w:t>
      </w:r>
      <w:r w:rsidRPr="001B6B0B">
        <w:rPr>
          <w:rFonts w:hint="eastAsia"/>
          <w:color w:val="000000" w:themeColor="text1"/>
          <w:sz w:val="24"/>
        </w:rPr>
        <w:t>JJF</w:t>
      </w:r>
      <w:r w:rsidRPr="001B6B0B">
        <w:rPr>
          <w:rFonts w:hint="eastAsia"/>
          <w:color w:val="000000" w:themeColor="text1"/>
          <w:sz w:val="24"/>
        </w:rPr>
        <w:t>（轻工）</w:t>
      </w:r>
      <w:r w:rsidRPr="001B6B0B">
        <w:rPr>
          <w:rFonts w:hint="eastAsia"/>
          <w:color w:val="000000" w:themeColor="text1"/>
          <w:sz w:val="24"/>
        </w:rPr>
        <w:t>xxx</w:t>
      </w:r>
      <w:r w:rsidRPr="001B6B0B">
        <w:rPr>
          <w:rFonts w:hint="eastAsia"/>
          <w:color w:val="000000" w:themeColor="text1"/>
          <w:sz w:val="24"/>
        </w:rPr>
        <w:t>—</w:t>
      </w:r>
      <w:proofErr w:type="spellStart"/>
      <w:r w:rsidRPr="001B6B0B">
        <w:rPr>
          <w:rFonts w:hint="eastAsia"/>
          <w:color w:val="000000" w:themeColor="text1"/>
          <w:sz w:val="24"/>
        </w:rPr>
        <w:t>xxxx</w:t>
      </w:r>
      <w:proofErr w:type="spellEnd"/>
      <w:r w:rsidRPr="001B6B0B">
        <w:rPr>
          <w:rFonts w:hint="eastAsia"/>
          <w:color w:val="000000" w:themeColor="text1"/>
          <w:sz w:val="24"/>
        </w:rPr>
        <w:t>《皮革摩擦色牢度试验机校准规范》。</w:t>
      </w:r>
    </w:p>
    <w:p w14:paraId="209BF2C1"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D.1.2  </w:t>
      </w:r>
      <w:r w:rsidRPr="001B6B0B">
        <w:rPr>
          <w:rFonts w:hint="eastAsia"/>
          <w:color w:val="000000" w:themeColor="text1"/>
          <w:sz w:val="24"/>
        </w:rPr>
        <w:t>测量环境：温度</w:t>
      </w:r>
      <w:r w:rsidRPr="001B6B0B">
        <w:rPr>
          <w:rFonts w:hint="eastAsia"/>
          <w:color w:val="000000" w:themeColor="text1"/>
          <w:sz w:val="24"/>
          <w:szCs w:val="40"/>
        </w:rPr>
        <w:t>10</w:t>
      </w:r>
      <w:r w:rsidRPr="001B6B0B">
        <w:rPr>
          <w:rFonts w:hint="eastAsia"/>
          <w:color w:val="000000" w:themeColor="text1"/>
          <w:sz w:val="24"/>
          <w:szCs w:val="40"/>
        </w:rPr>
        <w:t>℃～</w:t>
      </w:r>
      <w:r w:rsidRPr="001B6B0B">
        <w:rPr>
          <w:rFonts w:hint="eastAsia"/>
          <w:color w:val="000000" w:themeColor="text1"/>
          <w:sz w:val="24"/>
          <w:szCs w:val="40"/>
        </w:rPr>
        <w:t>30</w:t>
      </w:r>
      <w:r w:rsidRPr="001B6B0B">
        <w:rPr>
          <w:rFonts w:hint="eastAsia"/>
          <w:color w:val="000000" w:themeColor="text1"/>
          <w:sz w:val="24"/>
          <w:szCs w:val="40"/>
        </w:rPr>
        <w:t>℃</w:t>
      </w:r>
      <w:r w:rsidRPr="001B6B0B">
        <w:rPr>
          <w:rFonts w:hint="eastAsia"/>
          <w:color w:val="000000" w:themeColor="text1"/>
          <w:sz w:val="24"/>
        </w:rPr>
        <w:t>，相对湿度小于</w:t>
      </w:r>
      <w:r w:rsidRPr="001B6B0B">
        <w:rPr>
          <w:rFonts w:hint="eastAsia"/>
          <w:color w:val="000000" w:themeColor="text1"/>
          <w:sz w:val="24"/>
        </w:rPr>
        <w:t>80</w:t>
      </w:r>
      <w:r w:rsidRPr="001B6B0B">
        <w:rPr>
          <w:rFonts w:hint="eastAsia"/>
          <w:color w:val="000000" w:themeColor="text1"/>
          <w:sz w:val="24"/>
        </w:rPr>
        <w:t>﹪。</w:t>
      </w:r>
    </w:p>
    <w:p w14:paraId="19BCAB62" w14:textId="77777777" w:rsidR="00064710" w:rsidRPr="001B6B0B" w:rsidRDefault="004726A3">
      <w:pPr>
        <w:spacing w:line="400" w:lineRule="exact"/>
        <w:ind w:left="360" w:hangingChars="150" w:hanging="360"/>
        <w:rPr>
          <w:color w:val="000000" w:themeColor="text1"/>
          <w:sz w:val="24"/>
        </w:rPr>
      </w:pPr>
      <w:r w:rsidRPr="001B6B0B">
        <w:rPr>
          <w:rFonts w:hint="eastAsia"/>
          <w:color w:val="000000" w:themeColor="text1"/>
          <w:sz w:val="24"/>
        </w:rPr>
        <w:t xml:space="preserve">D.1.3  </w:t>
      </w:r>
      <w:r w:rsidRPr="001B6B0B">
        <w:rPr>
          <w:rFonts w:hint="eastAsia"/>
          <w:color w:val="000000" w:themeColor="text1"/>
          <w:sz w:val="24"/>
        </w:rPr>
        <w:t>测量标准：标准测力仪，</w:t>
      </w:r>
      <w:r w:rsidRPr="001B6B0B">
        <w:rPr>
          <w:rFonts w:hint="eastAsia"/>
          <w:color w:val="000000" w:themeColor="text1"/>
          <w:sz w:val="24"/>
        </w:rPr>
        <w:t>0.3</w:t>
      </w:r>
      <w:r w:rsidRPr="001B6B0B">
        <w:rPr>
          <w:rFonts w:hint="eastAsia"/>
          <w:color w:val="000000" w:themeColor="text1"/>
          <w:sz w:val="24"/>
        </w:rPr>
        <w:t>级。</w:t>
      </w:r>
    </w:p>
    <w:p w14:paraId="76079D33"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D.1.4  </w:t>
      </w:r>
      <w:r w:rsidRPr="001B6B0B">
        <w:rPr>
          <w:rFonts w:hint="eastAsia"/>
          <w:color w:val="000000" w:themeColor="text1"/>
          <w:sz w:val="24"/>
        </w:rPr>
        <w:t>测量对象：皮革摩擦色牢度试验机，</w:t>
      </w:r>
      <w:r w:rsidRPr="001B6B0B">
        <w:rPr>
          <w:color w:val="000000" w:themeColor="text1"/>
          <w:sz w:val="24"/>
        </w:rPr>
        <w:t>摩擦</w:t>
      </w:r>
      <w:r w:rsidRPr="001B6B0B">
        <w:rPr>
          <w:rFonts w:hint="eastAsia"/>
          <w:color w:val="000000" w:themeColor="text1"/>
          <w:sz w:val="24"/>
        </w:rPr>
        <w:t>头垂直作用力允许误差见表</w:t>
      </w:r>
      <w:r w:rsidRPr="001B6B0B">
        <w:rPr>
          <w:rFonts w:hint="eastAsia"/>
          <w:color w:val="000000" w:themeColor="text1"/>
          <w:sz w:val="24"/>
        </w:rPr>
        <w:t>1</w:t>
      </w:r>
      <w:r w:rsidRPr="001B6B0B">
        <w:rPr>
          <w:rFonts w:hint="eastAsia"/>
          <w:color w:val="000000" w:themeColor="text1"/>
          <w:sz w:val="24"/>
        </w:rPr>
        <w:t>。</w:t>
      </w:r>
    </w:p>
    <w:p w14:paraId="1D269C20" w14:textId="77777777" w:rsidR="00064710" w:rsidRPr="001B6B0B" w:rsidRDefault="004726A3">
      <w:pPr>
        <w:spacing w:line="400" w:lineRule="exact"/>
        <w:rPr>
          <w:color w:val="000000" w:themeColor="text1"/>
          <w:sz w:val="24"/>
        </w:rPr>
      </w:pPr>
      <w:r w:rsidRPr="001B6B0B">
        <w:rPr>
          <w:rFonts w:hint="eastAsia"/>
          <w:color w:val="000000" w:themeColor="text1"/>
          <w:sz w:val="24"/>
        </w:rPr>
        <w:t>D.</w:t>
      </w:r>
      <w:r w:rsidRPr="001B6B0B">
        <w:rPr>
          <w:color w:val="000000" w:themeColor="text1"/>
          <w:sz w:val="24"/>
        </w:rPr>
        <w:t>1.</w:t>
      </w:r>
      <w:r w:rsidRPr="001B6B0B">
        <w:rPr>
          <w:rFonts w:hint="eastAsia"/>
          <w:color w:val="000000" w:themeColor="text1"/>
          <w:sz w:val="24"/>
        </w:rPr>
        <w:t xml:space="preserve">5  </w:t>
      </w:r>
      <w:r w:rsidRPr="001B6B0B">
        <w:rPr>
          <w:rFonts w:hint="eastAsia"/>
          <w:color w:val="000000" w:themeColor="text1"/>
          <w:sz w:val="24"/>
        </w:rPr>
        <w:t>测量方法：将标准测力仪与仪器支承臂上</w:t>
      </w:r>
      <w:r w:rsidRPr="001B6B0B">
        <w:rPr>
          <w:color w:val="000000" w:themeColor="text1"/>
          <w:sz w:val="24"/>
        </w:rPr>
        <w:t>摩擦</w:t>
      </w:r>
      <w:r w:rsidRPr="001B6B0B">
        <w:rPr>
          <w:rFonts w:hint="eastAsia"/>
          <w:color w:val="000000" w:themeColor="text1"/>
          <w:sz w:val="24"/>
        </w:rPr>
        <w:t>头接触，可通过支架调节提升</w:t>
      </w:r>
      <w:r w:rsidRPr="001B6B0B">
        <w:rPr>
          <w:color w:val="000000" w:themeColor="text1"/>
          <w:sz w:val="24"/>
        </w:rPr>
        <w:t>摩擦</w:t>
      </w:r>
      <w:r w:rsidRPr="001B6B0B">
        <w:rPr>
          <w:rFonts w:hint="eastAsia"/>
          <w:color w:val="000000" w:themeColor="text1"/>
          <w:sz w:val="24"/>
        </w:rPr>
        <w:t>头，使其压在标准测力仪之上，稳定后读取标准测力仪显示值即为</w:t>
      </w:r>
      <w:r w:rsidRPr="001B6B0B">
        <w:rPr>
          <w:color w:val="000000" w:themeColor="text1"/>
          <w:sz w:val="24"/>
        </w:rPr>
        <w:t>摩擦</w:t>
      </w:r>
      <w:r w:rsidRPr="001B6B0B">
        <w:rPr>
          <w:rFonts w:hint="eastAsia"/>
          <w:color w:val="000000" w:themeColor="text1"/>
          <w:sz w:val="24"/>
        </w:rPr>
        <w:t>头垂直作用力。对于方便拆卸的</w:t>
      </w:r>
      <w:r w:rsidRPr="001B6B0B">
        <w:rPr>
          <w:color w:val="000000" w:themeColor="text1"/>
          <w:sz w:val="24"/>
        </w:rPr>
        <w:t>摩擦</w:t>
      </w:r>
      <w:r w:rsidRPr="001B6B0B">
        <w:rPr>
          <w:rFonts w:hint="eastAsia"/>
          <w:color w:val="000000" w:themeColor="text1"/>
          <w:sz w:val="24"/>
        </w:rPr>
        <w:t>头，可直接将</w:t>
      </w:r>
      <w:r w:rsidRPr="001B6B0B">
        <w:rPr>
          <w:color w:val="000000" w:themeColor="text1"/>
          <w:sz w:val="24"/>
        </w:rPr>
        <w:t>摩擦</w:t>
      </w:r>
      <w:r w:rsidRPr="001B6B0B">
        <w:rPr>
          <w:rFonts w:hint="eastAsia"/>
          <w:color w:val="000000" w:themeColor="text1"/>
          <w:sz w:val="24"/>
        </w:rPr>
        <w:t>头取出放置在标准测力仪上进行称重测量。本次分析以</w:t>
      </w:r>
      <w:r w:rsidRPr="001B6B0B">
        <w:rPr>
          <w:rFonts w:hint="eastAsia"/>
          <w:color w:val="000000" w:themeColor="text1"/>
          <w:sz w:val="24"/>
        </w:rPr>
        <w:t>4.9</w:t>
      </w:r>
      <w:r w:rsidRPr="001B6B0B">
        <w:rPr>
          <w:color w:val="000000" w:themeColor="text1"/>
          <w:sz w:val="24"/>
        </w:rPr>
        <w:t xml:space="preserve">0 </w:t>
      </w:r>
      <w:r w:rsidRPr="001B6B0B">
        <w:rPr>
          <w:rFonts w:hint="eastAsia"/>
          <w:color w:val="000000" w:themeColor="text1"/>
          <w:sz w:val="24"/>
        </w:rPr>
        <w:t>N</w:t>
      </w:r>
      <w:r w:rsidRPr="001B6B0B">
        <w:rPr>
          <w:rFonts w:hint="eastAsia"/>
          <w:color w:val="000000" w:themeColor="text1"/>
          <w:sz w:val="24"/>
        </w:rPr>
        <w:t>试验压力为例：</w:t>
      </w:r>
    </w:p>
    <w:p w14:paraId="6D402EFF"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D.2  </w:t>
      </w:r>
      <w:r w:rsidRPr="001B6B0B">
        <w:rPr>
          <w:rFonts w:eastAsia="黑体" w:hint="eastAsia"/>
          <w:color w:val="000000" w:themeColor="text1"/>
          <w:sz w:val="24"/>
        </w:rPr>
        <w:t>测量模型</w:t>
      </w:r>
    </w:p>
    <w:p w14:paraId="30F9A8F1" w14:textId="74D2F56C" w:rsidR="00937746" w:rsidRPr="001B6B0B" w:rsidRDefault="00B006DE" w:rsidP="00937746">
      <w:pPr>
        <w:spacing w:line="360" w:lineRule="auto"/>
        <w:jc w:val="center"/>
        <w:rPr>
          <w:rFonts w:eastAsia="黑体"/>
          <w:color w:val="000000" w:themeColor="text1"/>
          <w:sz w:val="24"/>
        </w:rPr>
      </w:pPr>
      <m:oMathPara>
        <m:oMath>
          <m:eqArr>
            <m:eqArrPr>
              <m:maxDist m:val="1"/>
              <m:ctrlPr>
                <w:rPr>
                  <w:rFonts w:ascii="Cambria Math" w:hAnsi="Cambria Math"/>
                  <w:i/>
                  <w:color w:val="000000" w:themeColor="text1"/>
                  <w:sz w:val="24"/>
                </w:rPr>
              </m:ctrlPr>
            </m:eqArrPr>
            <m:e>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color w:val="000000" w:themeColor="text1"/>
                      <w:sz w:val="24"/>
                    </w:rPr>
                    <m:t>F</m:t>
                  </m:r>
                </m:sub>
              </m:sSub>
              <m:r>
                <m:rPr>
                  <m:sty m:val="p"/>
                </m:rPr>
                <w:rPr>
                  <w:rFonts w:ascii="Cambria Math" w:hAnsi="Cambria Math"/>
                  <w:color w:val="000000" w:themeColor="text1"/>
                  <w:sz w:val="24"/>
                </w:rPr>
                <m:t>=</m:t>
              </m:r>
              <m:r>
                <w:rPr>
                  <w:rFonts w:ascii="Cambria Math" w:hAnsi="Cambria Math"/>
                  <w:color w:val="000000" w:themeColor="text1"/>
                  <w:sz w:val="24"/>
                </w:rPr>
                <m:t>F</m:t>
              </m:r>
              <m:r>
                <m:rPr>
                  <m:sty m:val="p"/>
                </m:rPr>
                <w:rPr>
                  <w:rFonts w:ascii="Cambria Math" w:hAnsi="Cambria Math"/>
                  <w:color w:val="000000" w:themeColor="text1"/>
                  <w:sz w:val="24"/>
                </w:rPr>
                <m:t>-</m:t>
              </m:r>
              <m:sSup>
                <m:sSupPr>
                  <m:ctrlPr>
                    <w:rPr>
                      <w:rFonts w:ascii="Cambria Math" w:hAnsi="Cambria Math"/>
                      <w:color w:val="000000" w:themeColor="text1"/>
                      <w:sz w:val="24"/>
                    </w:rPr>
                  </m:ctrlPr>
                </m:sSupPr>
                <m:e>
                  <m:r>
                    <w:rPr>
                      <w:rFonts w:ascii="Cambria Math" w:hAnsi="Cambria Math"/>
                      <w:color w:val="000000" w:themeColor="text1"/>
                      <w:sz w:val="24"/>
                    </w:rPr>
                    <m:t>F</m:t>
                  </m:r>
                </m:e>
                <m:sup>
                  <m:r>
                    <m:rPr>
                      <m:sty m:val="p"/>
                    </m:rPr>
                    <w:rPr>
                      <w:rFonts w:ascii="Cambria Math" w:hAnsi="Cambria Math"/>
                      <w:color w:val="000000" w:themeColor="text1"/>
                      <w:sz w:val="24"/>
                    </w:rPr>
                    <m:t>'</m:t>
                  </m:r>
                </m:sup>
              </m:sSup>
              <m:r>
                <w:rPr>
                  <w:rFonts w:ascii="Cambria Math" w:hAnsi="Cambria Math"/>
                  <w:color w:val="000000" w:themeColor="text1"/>
                  <w:sz w:val="24"/>
                </w:rPr>
                <m:t>#</m:t>
              </m:r>
              <m:d>
                <m:dPr>
                  <m:begChr m:val="（"/>
                  <m:endChr m:val="）"/>
                  <m:ctrlPr>
                    <w:rPr>
                      <w:rFonts w:ascii="Cambria Math" w:hAnsi="Cambria Math"/>
                      <w:color w:val="000000" w:themeColor="text1"/>
                      <w:sz w:val="24"/>
                    </w:rPr>
                  </m:ctrlPr>
                </m:dPr>
                <m:e>
                  <m:r>
                    <m:rPr>
                      <m:sty m:val="p"/>
                    </m:rPr>
                    <w:rPr>
                      <w:rFonts w:ascii="Cambria Math" w:hAnsi="Cambria Math" w:hint="eastAsia"/>
                      <w:color w:val="000000" w:themeColor="text1"/>
                      <w:sz w:val="24"/>
                    </w:rPr>
                    <m:t>D</m:t>
                  </m:r>
                  <m:r>
                    <m:rPr>
                      <m:sty m:val="p"/>
                    </m:rPr>
                    <w:rPr>
                      <w:rFonts w:ascii="Cambria Math" w:hAnsi="Cambria Math"/>
                      <w:color w:val="000000" w:themeColor="text1"/>
                      <w:sz w:val="24"/>
                    </w:rPr>
                    <m:t>.1</m:t>
                  </m:r>
                </m:e>
              </m:d>
            </m:e>
          </m:eqArr>
        </m:oMath>
      </m:oMathPara>
    </w:p>
    <w:p w14:paraId="0DBC18C1" w14:textId="77777777" w:rsidR="00064710" w:rsidRPr="001B6B0B" w:rsidRDefault="004726A3">
      <w:pPr>
        <w:spacing w:line="360" w:lineRule="auto"/>
        <w:ind w:firstLineChars="200" w:firstLine="480"/>
        <w:rPr>
          <w:rFonts w:eastAsiaTheme="minorEastAsia"/>
          <w:color w:val="000000" w:themeColor="text1"/>
          <w:sz w:val="24"/>
        </w:rPr>
      </w:pPr>
      <w:r w:rsidRPr="001B6B0B">
        <w:rPr>
          <w:rFonts w:eastAsiaTheme="minorEastAsia" w:hint="eastAsia"/>
          <w:color w:val="000000" w:themeColor="text1"/>
          <w:sz w:val="24"/>
        </w:rPr>
        <w:t>式中：</w:t>
      </w:r>
    </w:p>
    <w:p w14:paraId="040E6D66" w14:textId="77777777" w:rsidR="00064710" w:rsidRPr="001B6B0B" w:rsidRDefault="00B006DE">
      <w:pPr>
        <w:spacing w:line="360" w:lineRule="auto"/>
        <w:ind w:firstLineChars="200" w:firstLine="480"/>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color w:val="000000" w:themeColor="text1"/>
                <w:sz w:val="24"/>
              </w:rPr>
              <m:t>F</m:t>
            </m:r>
          </m:sub>
        </m:sSub>
      </m:oMath>
      <w:r w:rsidR="004726A3" w:rsidRPr="001B6B0B">
        <w:rPr>
          <w:rFonts w:eastAsiaTheme="minorEastAsia" w:hint="eastAsia"/>
          <w:color w:val="000000" w:themeColor="text1"/>
          <w:sz w:val="24"/>
        </w:rPr>
        <w:t>——试验压力误差，</w:t>
      </w:r>
      <w:r w:rsidR="004726A3" w:rsidRPr="001B6B0B">
        <w:rPr>
          <w:rFonts w:eastAsiaTheme="minorEastAsia" w:hint="eastAsia"/>
          <w:color w:val="000000" w:themeColor="text1"/>
          <w:sz w:val="24"/>
        </w:rPr>
        <w:t>N</w:t>
      </w:r>
      <w:r w:rsidR="004726A3" w:rsidRPr="001B6B0B">
        <w:rPr>
          <w:rFonts w:eastAsiaTheme="minorEastAsia" w:hint="eastAsia"/>
          <w:color w:val="000000" w:themeColor="text1"/>
          <w:sz w:val="24"/>
        </w:rPr>
        <w:t>；</w:t>
      </w:r>
    </w:p>
    <w:p w14:paraId="388787E5" w14:textId="77777777" w:rsidR="00064710" w:rsidRPr="001B6B0B" w:rsidRDefault="004726A3">
      <w:pPr>
        <w:spacing w:line="360" w:lineRule="auto"/>
        <w:ind w:firstLineChars="200" w:firstLine="480"/>
        <w:rPr>
          <w:color w:val="000000" w:themeColor="text1"/>
          <w:sz w:val="24"/>
        </w:rPr>
      </w:pPr>
      <m:oMath>
        <m:r>
          <w:rPr>
            <w:rFonts w:ascii="Cambria Math" w:eastAsiaTheme="minorEastAsia" w:hAnsi="Cambria Math"/>
            <w:color w:val="000000" w:themeColor="text1"/>
            <w:sz w:val="24"/>
          </w:rPr>
          <m:t>F</m:t>
        </m:r>
      </m:oMath>
      <w:r w:rsidRPr="001B6B0B">
        <w:rPr>
          <w:rFonts w:eastAsiaTheme="minorEastAsia" w:hint="eastAsia"/>
          <w:color w:val="000000" w:themeColor="text1"/>
          <w:sz w:val="24"/>
        </w:rPr>
        <w:t>——仪器试验压力值，</w:t>
      </w:r>
      <w:r w:rsidRPr="001B6B0B">
        <w:rPr>
          <w:rFonts w:eastAsiaTheme="minorEastAsia" w:hint="eastAsia"/>
          <w:color w:val="000000" w:themeColor="text1"/>
          <w:sz w:val="24"/>
        </w:rPr>
        <w:t>4.90 N</w:t>
      </w:r>
      <w:r w:rsidRPr="001B6B0B">
        <w:rPr>
          <w:rFonts w:eastAsiaTheme="minorEastAsia" w:hint="eastAsia"/>
          <w:color w:val="000000" w:themeColor="text1"/>
          <w:sz w:val="24"/>
        </w:rPr>
        <w:t>；</w:t>
      </w:r>
    </w:p>
    <w:p w14:paraId="42752B9E" w14:textId="77777777" w:rsidR="00064710" w:rsidRPr="001B6B0B" w:rsidRDefault="00B006DE">
      <w:pPr>
        <w:spacing w:line="400" w:lineRule="exact"/>
        <w:ind w:firstLine="480"/>
        <w:rPr>
          <w:rFonts w:eastAsiaTheme="minorEastAsia"/>
          <w:color w:val="000000" w:themeColor="text1"/>
          <w:sz w:val="24"/>
        </w:rPr>
      </w:pPr>
      <m:oMath>
        <m:sSup>
          <m:sSupPr>
            <m:ctrlPr>
              <w:rPr>
                <w:rFonts w:ascii="Cambria Math" w:eastAsiaTheme="minorEastAsia" w:hAnsi="Cambria Math"/>
                <w:color w:val="000000" w:themeColor="text1"/>
                <w:sz w:val="24"/>
              </w:rPr>
            </m:ctrlPr>
          </m:sSupPr>
          <m:e>
            <m:r>
              <w:rPr>
                <w:rFonts w:ascii="Cambria Math" w:eastAsiaTheme="minorEastAsia" w:hAnsi="Cambria Math"/>
                <w:color w:val="000000" w:themeColor="text1"/>
                <w:sz w:val="24"/>
              </w:rPr>
              <m:t>F</m:t>
            </m:r>
          </m:e>
          <m:sup>
            <m:r>
              <m:rPr>
                <m:sty m:val="p"/>
              </m:rPr>
              <w:rPr>
                <w:rFonts w:ascii="Cambria Math" w:eastAsiaTheme="minorEastAsia" w:hAnsi="Cambria Math"/>
                <w:color w:val="000000" w:themeColor="text1"/>
                <w:sz w:val="24"/>
              </w:rPr>
              <m:t>'</m:t>
            </m:r>
          </m:sup>
        </m:sSup>
      </m:oMath>
      <w:r w:rsidR="004726A3" w:rsidRPr="001B6B0B">
        <w:rPr>
          <w:rFonts w:eastAsiaTheme="minorEastAsia" w:hint="eastAsia"/>
          <w:color w:val="000000" w:themeColor="text1"/>
          <w:sz w:val="24"/>
        </w:rPr>
        <w:t>——标准测力仪显示值，</w:t>
      </w:r>
      <w:r w:rsidR="004726A3" w:rsidRPr="001B6B0B">
        <w:rPr>
          <w:rFonts w:eastAsiaTheme="minorEastAsia" w:hint="eastAsia"/>
          <w:color w:val="000000" w:themeColor="text1"/>
          <w:sz w:val="24"/>
        </w:rPr>
        <w:t>N</w:t>
      </w:r>
      <w:r w:rsidR="004726A3" w:rsidRPr="001B6B0B">
        <w:rPr>
          <w:rFonts w:eastAsiaTheme="minorEastAsia" w:hint="eastAsia"/>
          <w:color w:val="000000" w:themeColor="text1"/>
          <w:sz w:val="24"/>
        </w:rPr>
        <w:t>。</w:t>
      </w:r>
    </w:p>
    <w:p w14:paraId="2417148E"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D.3  </w:t>
      </w:r>
      <w:r w:rsidRPr="001B6B0B">
        <w:rPr>
          <w:rFonts w:eastAsia="黑体" w:hint="eastAsia"/>
          <w:color w:val="000000" w:themeColor="text1"/>
          <w:sz w:val="24"/>
        </w:rPr>
        <w:t>不确定度传播率</w:t>
      </w:r>
    </w:p>
    <w:p w14:paraId="39342AFE" w14:textId="21622D50" w:rsidR="00937746" w:rsidRPr="001B6B0B" w:rsidRDefault="00B006DE" w:rsidP="00937746">
      <w:pPr>
        <w:spacing w:line="0" w:lineRule="atLeast"/>
        <w:jc w:val="center"/>
        <w:rPr>
          <w:rFonts w:eastAsia="黑体"/>
          <w:color w:val="000000" w:themeColor="text1"/>
          <w:sz w:val="24"/>
        </w:rPr>
      </w:pPr>
      <m:oMathPara>
        <m:oMath>
          <m:eqArr>
            <m:eqArrPr>
              <m:maxDist m:val="1"/>
              <m:ctrlPr>
                <w:rPr>
                  <w:rFonts w:ascii="Cambria Math" w:hAnsi="Cambria Math"/>
                  <w:i/>
                  <w:color w:val="000000" w:themeColor="text1"/>
                  <w:sz w:val="24"/>
                </w:rPr>
              </m:ctrlPr>
            </m:eqArrPr>
            <m:e>
              <m:sSubSup>
                <m:sSubSupPr>
                  <m:ctrlPr>
                    <w:rPr>
                      <w:rFonts w:ascii="Cambria Math" w:hAnsi="Cambria Math"/>
                      <w:color w:val="000000" w:themeColor="text1"/>
                      <w:sz w:val="24"/>
                    </w:rPr>
                  </m:ctrlPr>
                </m:sSubSupPr>
                <m:e>
                  <m:r>
                    <w:rPr>
                      <w:rFonts w:ascii="Cambria Math" w:hAnsi="Cambria Math"/>
                      <w:color w:val="000000" w:themeColor="text1"/>
                      <w:sz w:val="24"/>
                    </w:rPr>
                    <m:t>u</m:t>
                  </m:r>
                </m:e>
                <m:sub>
                  <m:r>
                    <w:rPr>
                      <w:rFonts w:ascii="Cambria Math" w:hAnsi="Cambria Math"/>
                      <w:color w:val="000000" w:themeColor="text1"/>
                      <w:sz w:val="24"/>
                    </w:rPr>
                    <m:t>c</m:t>
                  </m:r>
                </m:sub>
                <m:sup>
                  <m:r>
                    <m:rPr>
                      <m:sty m:val="p"/>
                    </m:rPr>
                    <w:rPr>
                      <w:rFonts w:ascii="Cambria Math" w:hAnsi="Cambria Math"/>
                      <w:color w:val="000000" w:themeColor="text1"/>
                      <w:sz w:val="24"/>
                    </w:rPr>
                    <m:t>2</m:t>
                  </m:r>
                </m:sup>
              </m:sSubSup>
              <m:d>
                <m:dPr>
                  <m:ctrlPr>
                    <w:rPr>
                      <w:rFonts w:ascii="Cambria Math" w:hAnsi="Cambria Math"/>
                      <w:color w:val="000000" w:themeColor="text1"/>
                      <w:sz w:val="24"/>
                    </w:rPr>
                  </m:ctrlPr>
                </m:dPr>
                <m:e>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color w:val="000000" w:themeColor="text1"/>
                          <w:sz w:val="24"/>
                        </w:rPr>
                        <m:t>F</m:t>
                      </m:r>
                    </m:sub>
                  </m:sSub>
                </m:e>
              </m:d>
              <m:r>
                <m:rPr>
                  <m:sty m:val="p"/>
                </m:rPr>
                <w:rPr>
                  <w:rFonts w:ascii="Cambria Math" w:hAnsi="Cambria Math"/>
                  <w:color w:val="000000" w:themeColor="text1"/>
                  <w:sz w:val="24"/>
                </w:rPr>
                <m:t>=</m:t>
              </m:r>
              <m:sSubSup>
                <m:sSubSupPr>
                  <m:ctrlPr>
                    <w:rPr>
                      <w:rFonts w:ascii="Cambria Math" w:hAnsi="Cambria Math"/>
                      <w:color w:val="000000" w:themeColor="text1"/>
                      <w:sz w:val="24"/>
                    </w:rPr>
                  </m:ctrlPr>
                </m:sSubSupPr>
                <m:e>
                  <m:r>
                    <w:rPr>
                      <w:rFonts w:ascii="Cambria Math" w:hAnsi="Cambria Math"/>
                      <w:color w:val="000000" w:themeColor="text1"/>
                      <w:sz w:val="24"/>
                    </w:rPr>
                    <m:t>c</m:t>
                  </m:r>
                </m:e>
                <m:sub>
                  <m:r>
                    <m:rPr>
                      <m:sty m:val="p"/>
                    </m:rPr>
                    <w:rPr>
                      <w:rFonts w:ascii="Cambria Math" w:hAnsi="Cambria Math"/>
                      <w:color w:val="000000" w:themeColor="text1"/>
                      <w:sz w:val="24"/>
                    </w:rPr>
                    <m:t>1</m:t>
                  </m:r>
                </m:sub>
                <m:sup>
                  <m:r>
                    <m:rPr>
                      <m:sty m:val="p"/>
                    </m:rPr>
                    <w:rPr>
                      <w:rFonts w:ascii="Cambria Math" w:hAnsi="Cambria Math"/>
                      <w:color w:val="000000" w:themeColor="text1"/>
                      <w:sz w:val="24"/>
                    </w:rPr>
                    <m:t>2</m:t>
                  </m:r>
                </m:sup>
              </m:sSubSup>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r>
                    <w:rPr>
                      <w:rFonts w:ascii="Cambria Math" w:hAnsi="Cambria Math"/>
                      <w:color w:val="000000" w:themeColor="text1"/>
                      <w:sz w:val="24"/>
                    </w:rPr>
                    <m:t>F</m:t>
                  </m:r>
                </m:e>
              </m:d>
              <m:r>
                <m:rPr>
                  <m:sty m:val="p"/>
                </m:rPr>
                <w:rPr>
                  <w:rFonts w:ascii="Cambria Math" w:hAnsi="Cambria Math"/>
                  <w:color w:val="000000" w:themeColor="text1"/>
                  <w:sz w:val="24"/>
                </w:rPr>
                <m:t>+</m:t>
              </m:r>
              <m:sSubSup>
                <m:sSubSupPr>
                  <m:ctrlPr>
                    <w:rPr>
                      <w:rFonts w:ascii="Cambria Math" w:hAnsi="Cambria Math"/>
                      <w:color w:val="000000" w:themeColor="text1"/>
                      <w:sz w:val="24"/>
                    </w:rPr>
                  </m:ctrlPr>
                </m:sSubSupPr>
                <m:e>
                  <m:r>
                    <w:rPr>
                      <w:rFonts w:ascii="Cambria Math" w:hAnsi="Cambria Math"/>
                      <w:color w:val="000000" w:themeColor="text1"/>
                      <w:sz w:val="24"/>
                    </w:rPr>
                    <m:t>c</m:t>
                  </m:r>
                </m:e>
                <m:sub>
                  <m:r>
                    <m:rPr>
                      <m:sty m:val="p"/>
                    </m:rPr>
                    <w:rPr>
                      <w:rFonts w:ascii="Cambria Math" w:hAnsi="Cambria Math"/>
                      <w:color w:val="000000" w:themeColor="text1"/>
                      <w:sz w:val="24"/>
                    </w:rPr>
                    <m:t>2</m:t>
                  </m:r>
                </m:sub>
                <m:sup>
                  <m:r>
                    <m:rPr>
                      <m:sty m:val="p"/>
                    </m:rPr>
                    <w:rPr>
                      <w:rFonts w:ascii="Cambria Math" w:hAnsi="Cambria Math"/>
                      <w:color w:val="000000" w:themeColor="text1"/>
                      <w:sz w:val="24"/>
                    </w:rPr>
                    <m:t>2</m:t>
                  </m:r>
                </m:sup>
              </m:sSubSup>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sSup>
                    <m:sSupPr>
                      <m:ctrlPr>
                        <w:rPr>
                          <w:rFonts w:ascii="Cambria Math" w:hAnsi="Cambria Math"/>
                          <w:color w:val="000000" w:themeColor="text1"/>
                          <w:sz w:val="24"/>
                        </w:rPr>
                      </m:ctrlPr>
                    </m:sSupPr>
                    <m:e>
                      <m:r>
                        <w:rPr>
                          <w:rFonts w:ascii="Cambria Math" w:hAnsi="Cambria Math"/>
                          <w:color w:val="000000" w:themeColor="text1"/>
                          <w:sz w:val="24"/>
                        </w:rPr>
                        <m:t>F</m:t>
                      </m:r>
                    </m:e>
                    <m:sup>
                      <m:r>
                        <m:rPr>
                          <m:sty m:val="p"/>
                        </m:rPr>
                        <w:rPr>
                          <w:rFonts w:ascii="Cambria Math" w:hAnsi="Cambria Math"/>
                          <w:color w:val="000000" w:themeColor="text1"/>
                          <w:sz w:val="24"/>
                        </w:rPr>
                        <m:t>'</m:t>
                      </m:r>
                    </m:sup>
                  </m:sSup>
                </m:e>
              </m:d>
              <m:r>
                <w:rPr>
                  <w:rFonts w:ascii="Cambria Math" w:hAnsi="Cambria Math"/>
                  <w:color w:val="000000" w:themeColor="text1"/>
                  <w:sz w:val="24"/>
                </w:rPr>
                <m:t>#</m:t>
              </m:r>
              <m:d>
                <m:dPr>
                  <m:begChr m:val="（"/>
                  <m:endChr m:val="）"/>
                  <m:ctrlPr>
                    <w:rPr>
                      <w:rFonts w:ascii="Cambria Math" w:hAnsi="Cambria Math"/>
                      <w:color w:val="000000" w:themeColor="text1"/>
                      <w:sz w:val="24"/>
                    </w:rPr>
                  </m:ctrlPr>
                </m:dPr>
                <m:e>
                  <m:r>
                    <m:rPr>
                      <m:sty m:val="p"/>
                    </m:rPr>
                    <w:rPr>
                      <w:rFonts w:ascii="Cambria Math" w:hAnsi="Cambria Math" w:hint="eastAsia"/>
                      <w:color w:val="000000" w:themeColor="text1"/>
                      <w:sz w:val="24"/>
                    </w:rPr>
                    <m:t>D</m:t>
                  </m:r>
                  <m:r>
                    <m:rPr>
                      <m:sty m:val="p"/>
                    </m:rPr>
                    <w:rPr>
                      <w:rFonts w:ascii="Cambria Math" w:hAnsi="Cambria Math"/>
                      <w:color w:val="000000" w:themeColor="text1"/>
                      <w:sz w:val="24"/>
                    </w:rPr>
                    <m:t>.2</m:t>
                  </m:r>
                </m:e>
              </m:d>
            </m:e>
          </m:eqArr>
        </m:oMath>
      </m:oMathPara>
    </w:p>
    <w:p w14:paraId="52D5FD92" w14:textId="77777777" w:rsidR="00064710" w:rsidRPr="001B6B0B" w:rsidRDefault="004726A3">
      <w:pPr>
        <w:spacing w:line="0" w:lineRule="atLeast"/>
        <w:ind w:firstLineChars="200" w:firstLine="480"/>
        <w:rPr>
          <w:color w:val="000000" w:themeColor="text1"/>
          <w:sz w:val="24"/>
        </w:rPr>
      </w:pPr>
      <w:r w:rsidRPr="001B6B0B">
        <w:rPr>
          <w:rFonts w:hint="eastAsia"/>
          <w:color w:val="000000" w:themeColor="text1"/>
          <w:sz w:val="24"/>
        </w:rPr>
        <w:t>式中：</w:t>
      </w:r>
    </w:p>
    <w:p w14:paraId="6976866A" w14:textId="553E1D3E" w:rsidR="00064710" w:rsidRPr="00C42846" w:rsidRDefault="00B006DE" w:rsidP="00C42846">
      <w:pPr>
        <w:spacing w:beforeLines="50" w:before="156" w:afterLines="50" w:after="156" w:line="0" w:lineRule="atLeast"/>
        <w:ind w:firstLineChars="200" w:firstLine="480"/>
        <w:rPr>
          <w:color w:val="000000" w:themeColor="text1"/>
          <w:sz w:val="24"/>
        </w:rPr>
      </w:pPr>
      <m:oMathPara>
        <m:oMathParaPr>
          <m:jc m:val="center"/>
        </m:oMathParaPr>
        <m:oMath>
          <m:sSub>
            <m:sSubPr>
              <m:ctrlPr>
                <w:rPr>
                  <w:rFonts w:ascii="Cambria Math" w:hAnsi="Cambria Math"/>
                  <w:color w:val="000000" w:themeColor="text1"/>
                  <w:sz w:val="24"/>
                </w:rPr>
              </m:ctrlPr>
            </m:sSubPr>
            <m:e>
              <m:r>
                <w:rPr>
                  <w:rFonts w:ascii="Cambria Math" w:hAnsi="Cambria Math"/>
                  <w:color w:val="000000" w:themeColor="text1"/>
                  <w:sz w:val="24"/>
                </w:rPr>
                <m:t>c</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color w:val="000000" w:themeColor="text1"/>
                      <w:sz w:val="24"/>
                    </w:rPr>
                    <m:t>F</m:t>
                  </m:r>
                </m:sub>
              </m:sSub>
            </m:num>
            <m:den>
              <m:r>
                <m:rPr>
                  <m:sty m:val="p"/>
                </m:rPr>
                <w:rPr>
                  <w:rFonts w:ascii="Cambria Math" w:hAnsi="Cambria Math"/>
                  <w:color w:val="000000" w:themeColor="text1"/>
                  <w:sz w:val="24"/>
                </w:rPr>
                <m:t>∂</m:t>
              </m:r>
              <m:r>
                <w:rPr>
                  <w:rFonts w:ascii="Cambria Math" w:hAnsi="Cambria Math"/>
                  <w:color w:val="000000" w:themeColor="text1"/>
                  <w:sz w:val="24"/>
                </w:rPr>
                <m:t>F</m:t>
              </m:r>
            </m:den>
          </m:f>
          <m:r>
            <m:rPr>
              <m:sty m:val="p"/>
            </m:rPr>
            <w:rPr>
              <w:rFonts w:ascii="Cambria Math" w:hAnsi="Cambria Math"/>
              <w:color w:val="000000" w:themeColor="text1"/>
              <w:sz w:val="24"/>
            </w:rPr>
            <m:t>=1</m:t>
          </m:r>
          <m:r>
            <m:rPr>
              <m:sty m:val="p"/>
            </m:rPr>
            <w:rPr>
              <w:rFonts w:ascii="Cambria Math" w:hAnsi="Cambria Math" w:hint="eastAsia"/>
              <w:color w:val="000000" w:themeColor="text1"/>
              <w:sz w:val="24"/>
            </w:rPr>
            <m:t>，</m:t>
          </m:r>
          <m:sSub>
            <m:sSubPr>
              <m:ctrlPr>
                <w:rPr>
                  <w:rFonts w:ascii="Cambria Math" w:hAnsi="Cambria Math"/>
                  <w:color w:val="000000" w:themeColor="text1"/>
                  <w:sz w:val="24"/>
                </w:rPr>
              </m:ctrlPr>
            </m:sSubPr>
            <m:e>
              <m:r>
                <w:rPr>
                  <w:rFonts w:ascii="Cambria Math" w:hAnsi="Cambria Math"/>
                  <w:color w:val="000000" w:themeColor="text1"/>
                  <w:sz w:val="24"/>
                </w:rPr>
                <m:t>c</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δ</m:t>
                  </m:r>
                </m:e>
                <m:sub>
                  <m:r>
                    <w:rPr>
                      <w:rFonts w:ascii="Cambria Math" w:hAnsi="Cambria Math"/>
                      <w:color w:val="000000" w:themeColor="text1"/>
                      <w:sz w:val="24"/>
                    </w:rPr>
                    <m:t>F</m:t>
                  </m:r>
                </m:sub>
              </m:sSub>
            </m:num>
            <m:den>
              <m:r>
                <m:rPr>
                  <m:sty m:val="p"/>
                </m:rPr>
                <w:rPr>
                  <w:rFonts w:ascii="Cambria Math" w:hAnsi="Cambria Math"/>
                  <w:color w:val="000000" w:themeColor="text1"/>
                  <w:sz w:val="24"/>
                </w:rPr>
                <m:t>∂</m:t>
              </m:r>
              <m:sSup>
                <m:sSupPr>
                  <m:ctrlPr>
                    <w:rPr>
                      <w:rFonts w:ascii="Cambria Math" w:hAnsi="Cambria Math"/>
                      <w:color w:val="000000" w:themeColor="text1"/>
                      <w:sz w:val="24"/>
                    </w:rPr>
                  </m:ctrlPr>
                </m:sSupPr>
                <m:e>
                  <m:r>
                    <w:rPr>
                      <w:rFonts w:ascii="Cambria Math" w:hAnsi="Cambria Math"/>
                      <w:color w:val="000000" w:themeColor="text1"/>
                      <w:sz w:val="24"/>
                    </w:rPr>
                    <m:t>F</m:t>
                  </m:r>
                </m:e>
                <m:sup>
                  <m:r>
                    <m:rPr>
                      <m:sty m:val="p"/>
                    </m:rPr>
                    <w:rPr>
                      <w:rFonts w:ascii="Cambria Math" w:hAnsi="Cambria Math"/>
                      <w:color w:val="000000" w:themeColor="text1"/>
                      <w:sz w:val="24"/>
                    </w:rPr>
                    <m:t>'</m:t>
                  </m:r>
                </m:sup>
              </m:sSup>
            </m:den>
          </m:f>
          <m:r>
            <m:rPr>
              <m:sty m:val="p"/>
            </m:rPr>
            <w:rPr>
              <w:rFonts w:ascii="Cambria Math" w:hAnsi="Cambria Math"/>
              <w:color w:val="000000" w:themeColor="text1"/>
              <w:sz w:val="24"/>
            </w:rPr>
            <m:t>=-1</m:t>
          </m:r>
        </m:oMath>
      </m:oMathPara>
    </w:p>
    <w:p w14:paraId="030F79A3"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D.4  </w:t>
      </w:r>
      <w:r w:rsidRPr="001B6B0B">
        <w:rPr>
          <w:rFonts w:eastAsia="黑体" w:hint="eastAsia"/>
          <w:color w:val="000000" w:themeColor="text1"/>
          <w:sz w:val="24"/>
        </w:rPr>
        <w:t>标准不确定度评定</w:t>
      </w:r>
    </w:p>
    <w:p w14:paraId="03BA0FA0"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D.4.1  </w:t>
      </w:r>
      <w:r w:rsidRPr="001B6B0B">
        <w:rPr>
          <w:rFonts w:hint="eastAsia"/>
          <w:color w:val="000000" w:themeColor="text1"/>
          <w:sz w:val="24"/>
        </w:rPr>
        <w:t>测量重复性引入的不确定度分量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F</m:t>
        </m:r>
        <m:r>
          <m:rPr>
            <m:sty m:val="p"/>
          </m:rPr>
          <w:rPr>
            <w:rFonts w:ascii="Cambria Math" w:hAnsi="Cambria Math"/>
            <w:color w:val="000000" w:themeColor="text1"/>
            <w:sz w:val="24"/>
          </w:rPr>
          <m:t>)</m:t>
        </m:r>
      </m:oMath>
    </w:p>
    <w:p w14:paraId="13F62374" w14:textId="77777777" w:rsidR="00064710" w:rsidRPr="001B6B0B" w:rsidRDefault="004726A3">
      <w:pPr>
        <w:spacing w:line="400" w:lineRule="exact"/>
        <w:rPr>
          <w:color w:val="000000" w:themeColor="text1"/>
          <w:sz w:val="24"/>
        </w:rPr>
      </w:pPr>
      <w:r w:rsidRPr="001B6B0B">
        <w:rPr>
          <w:rFonts w:hint="eastAsia"/>
          <w:color w:val="000000" w:themeColor="text1"/>
          <w:sz w:val="24"/>
        </w:rPr>
        <w:t>测量重复性引入的不确定度分量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F</m:t>
        </m:r>
        <m:r>
          <m:rPr>
            <m:sty m:val="p"/>
          </m:rPr>
          <w:rPr>
            <w:rFonts w:ascii="Cambria Math" w:hAnsi="Cambria Math"/>
            <w:color w:val="000000" w:themeColor="text1"/>
            <w:sz w:val="24"/>
          </w:rPr>
          <m:t>)</m:t>
        </m:r>
      </m:oMath>
      <w:r w:rsidRPr="001B6B0B">
        <w:rPr>
          <w:rFonts w:hint="eastAsia"/>
          <w:color w:val="000000" w:themeColor="text1"/>
          <w:sz w:val="24"/>
        </w:rPr>
        <w:t>评定，可以通过连续测量得到测量列评定（采用</w:t>
      </w:r>
      <w:r w:rsidRPr="001B6B0B">
        <w:rPr>
          <w:rFonts w:hint="eastAsia"/>
          <w:color w:val="000000" w:themeColor="text1"/>
          <w:sz w:val="24"/>
        </w:rPr>
        <w:t>A</w:t>
      </w:r>
      <w:r w:rsidRPr="001B6B0B">
        <w:rPr>
          <w:rFonts w:hint="eastAsia"/>
          <w:color w:val="000000" w:themeColor="text1"/>
          <w:sz w:val="24"/>
        </w:rPr>
        <w:t>类方法进行评定）。</w:t>
      </w:r>
    </w:p>
    <w:p w14:paraId="64BAD7B2" w14:textId="77777777" w:rsidR="00064710" w:rsidRPr="001B6B0B" w:rsidRDefault="004726A3">
      <w:pPr>
        <w:spacing w:line="400" w:lineRule="exact"/>
        <w:rPr>
          <w:color w:val="000000" w:themeColor="text1"/>
          <w:sz w:val="24"/>
        </w:rPr>
      </w:pPr>
      <w:r w:rsidRPr="001B6B0B">
        <w:rPr>
          <w:rFonts w:hint="eastAsia"/>
          <w:color w:val="000000" w:themeColor="text1"/>
          <w:sz w:val="24"/>
        </w:rPr>
        <w:t>在重复性条件下连续测量</w:t>
      </w:r>
      <w:r w:rsidRPr="001B6B0B">
        <w:rPr>
          <w:rFonts w:hint="eastAsia"/>
          <w:color w:val="000000" w:themeColor="text1"/>
          <w:sz w:val="24"/>
        </w:rPr>
        <w:t>10</w:t>
      </w:r>
      <w:r w:rsidRPr="001B6B0B">
        <w:rPr>
          <w:rFonts w:hint="eastAsia"/>
          <w:color w:val="000000" w:themeColor="text1"/>
          <w:sz w:val="24"/>
        </w:rPr>
        <w:t>次，得到测量列</w:t>
      </w:r>
      <w:r w:rsidRPr="001B6B0B">
        <w:rPr>
          <w:rFonts w:hint="eastAsia"/>
          <w:color w:val="000000" w:themeColor="text1"/>
          <w:sz w:val="24"/>
        </w:rPr>
        <w:t>4.902 N</w:t>
      </w:r>
      <w:r w:rsidRPr="001B6B0B">
        <w:rPr>
          <w:rFonts w:hint="eastAsia"/>
          <w:color w:val="000000" w:themeColor="text1"/>
          <w:sz w:val="24"/>
        </w:rPr>
        <w:t>、</w:t>
      </w:r>
      <w:r w:rsidRPr="001B6B0B">
        <w:rPr>
          <w:rFonts w:hint="eastAsia"/>
          <w:color w:val="000000" w:themeColor="text1"/>
          <w:sz w:val="24"/>
        </w:rPr>
        <w:t>4.902 N</w:t>
      </w:r>
      <w:r w:rsidRPr="001B6B0B">
        <w:rPr>
          <w:rFonts w:hint="eastAsia"/>
          <w:color w:val="000000" w:themeColor="text1"/>
          <w:sz w:val="24"/>
        </w:rPr>
        <w:t>、</w:t>
      </w:r>
      <w:r w:rsidRPr="001B6B0B">
        <w:rPr>
          <w:rFonts w:hint="eastAsia"/>
          <w:color w:val="000000" w:themeColor="text1"/>
          <w:sz w:val="24"/>
        </w:rPr>
        <w:t>4.903 N</w:t>
      </w:r>
      <w:r w:rsidRPr="001B6B0B">
        <w:rPr>
          <w:rFonts w:hint="eastAsia"/>
          <w:color w:val="000000" w:themeColor="text1"/>
          <w:sz w:val="24"/>
        </w:rPr>
        <w:t>、</w:t>
      </w:r>
      <w:r w:rsidRPr="001B6B0B">
        <w:rPr>
          <w:rFonts w:hint="eastAsia"/>
          <w:color w:val="000000" w:themeColor="text1"/>
          <w:sz w:val="24"/>
        </w:rPr>
        <w:t>4.90 1N</w:t>
      </w:r>
      <w:r w:rsidRPr="001B6B0B">
        <w:rPr>
          <w:rFonts w:hint="eastAsia"/>
          <w:color w:val="000000" w:themeColor="text1"/>
          <w:sz w:val="24"/>
        </w:rPr>
        <w:t>、</w:t>
      </w:r>
      <w:r w:rsidRPr="001B6B0B">
        <w:rPr>
          <w:rFonts w:hint="eastAsia"/>
          <w:color w:val="000000" w:themeColor="text1"/>
          <w:sz w:val="24"/>
        </w:rPr>
        <w:t>4.902 N</w:t>
      </w:r>
      <w:r w:rsidRPr="001B6B0B">
        <w:rPr>
          <w:rFonts w:hint="eastAsia"/>
          <w:color w:val="000000" w:themeColor="text1"/>
          <w:sz w:val="24"/>
        </w:rPr>
        <w:t>、</w:t>
      </w:r>
      <w:r w:rsidRPr="001B6B0B">
        <w:rPr>
          <w:rFonts w:hint="eastAsia"/>
          <w:color w:val="000000" w:themeColor="text1"/>
          <w:sz w:val="24"/>
        </w:rPr>
        <w:t>4.904 N</w:t>
      </w:r>
      <w:r w:rsidRPr="001B6B0B">
        <w:rPr>
          <w:rFonts w:hint="eastAsia"/>
          <w:color w:val="000000" w:themeColor="text1"/>
          <w:sz w:val="24"/>
        </w:rPr>
        <w:t>、</w:t>
      </w:r>
      <w:r w:rsidRPr="001B6B0B">
        <w:rPr>
          <w:rFonts w:hint="eastAsia"/>
          <w:color w:val="000000" w:themeColor="text1"/>
          <w:sz w:val="24"/>
        </w:rPr>
        <w:t>4.904 N</w:t>
      </w:r>
      <w:r w:rsidRPr="001B6B0B">
        <w:rPr>
          <w:rFonts w:hint="eastAsia"/>
          <w:color w:val="000000" w:themeColor="text1"/>
          <w:sz w:val="24"/>
        </w:rPr>
        <w:t>、</w:t>
      </w:r>
      <w:r w:rsidRPr="001B6B0B">
        <w:rPr>
          <w:rFonts w:hint="eastAsia"/>
          <w:color w:val="000000" w:themeColor="text1"/>
          <w:sz w:val="24"/>
        </w:rPr>
        <w:t>4.903 N</w:t>
      </w:r>
      <w:r w:rsidRPr="001B6B0B">
        <w:rPr>
          <w:rFonts w:hint="eastAsia"/>
          <w:color w:val="000000" w:themeColor="text1"/>
          <w:sz w:val="24"/>
        </w:rPr>
        <w:t>、</w:t>
      </w:r>
      <w:r w:rsidRPr="001B6B0B">
        <w:rPr>
          <w:rFonts w:hint="eastAsia"/>
          <w:color w:val="000000" w:themeColor="text1"/>
          <w:sz w:val="24"/>
        </w:rPr>
        <w:t>4.903 N</w:t>
      </w:r>
      <w:r w:rsidRPr="001B6B0B">
        <w:rPr>
          <w:rFonts w:hint="eastAsia"/>
          <w:color w:val="000000" w:themeColor="text1"/>
          <w:sz w:val="24"/>
        </w:rPr>
        <w:t>、</w:t>
      </w:r>
      <w:r w:rsidRPr="001B6B0B">
        <w:rPr>
          <w:rFonts w:hint="eastAsia"/>
          <w:color w:val="000000" w:themeColor="text1"/>
          <w:sz w:val="24"/>
        </w:rPr>
        <w:t>4.902 N</w:t>
      </w:r>
      <w:r w:rsidRPr="001B6B0B">
        <w:rPr>
          <w:rFonts w:hint="eastAsia"/>
          <w:color w:val="000000" w:themeColor="text1"/>
          <w:sz w:val="24"/>
        </w:rPr>
        <w:t>。实验标准差用</w:t>
      </w:r>
      <m:oMath>
        <m:r>
          <w:rPr>
            <w:rFonts w:ascii="Cambria Math" w:hAnsi="Cambria Math"/>
            <w:color w:val="000000" w:themeColor="text1"/>
            <w:sz w:val="24"/>
          </w:rPr>
          <m:t>s'</m:t>
        </m:r>
      </m:oMath>
      <w:r w:rsidRPr="001B6B0B">
        <w:rPr>
          <w:rFonts w:hint="eastAsia"/>
          <w:color w:val="000000" w:themeColor="text1"/>
          <w:sz w:val="24"/>
        </w:rPr>
        <w:t>表示：</w:t>
      </w:r>
    </w:p>
    <w:p w14:paraId="6EF1ABF4" w14:textId="77777777" w:rsidR="00064710" w:rsidRPr="001B6B0B" w:rsidRDefault="004726A3">
      <w:pPr>
        <w:spacing w:line="360" w:lineRule="auto"/>
        <w:jc w:val="center"/>
        <w:rPr>
          <w:color w:val="000000" w:themeColor="text1"/>
          <w:sz w:val="24"/>
        </w:rPr>
      </w:pPr>
      <m:oMath>
        <m:r>
          <w:rPr>
            <w:rFonts w:ascii="Cambria Math" w:hAnsi="Cambria Math"/>
            <w:color w:val="000000" w:themeColor="text1"/>
            <w:sz w:val="24"/>
          </w:rPr>
          <m:t>s'</m:t>
        </m:r>
        <m:r>
          <m:rPr>
            <m:sty m:val="p"/>
          </m:rPr>
          <w:rPr>
            <w:rFonts w:ascii="Cambria Math" w:hAnsi="Cambria Math"/>
            <w:color w:val="000000" w:themeColor="text1"/>
            <w:sz w:val="24"/>
          </w:rPr>
          <m:t>=</m:t>
        </m:r>
        <m:rad>
          <m:radPr>
            <m:degHide m:val="1"/>
            <m:ctrlPr>
              <w:rPr>
                <w:rFonts w:ascii="Cambria Math" w:hAnsi="Cambria Math"/>
                <w:color w:val="000000" w:themeColor="text1"/>
                <w:sz w:val="24"/>
              </w:rPr>
            </m:ctrlPr>
          </m:radPr>
          <m:deg/>
          <m:e>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n-1</m:t>
                </m:r>
              </m:den>
            </m:f>
            <m:nary>
              <m:naryPr>
                <m:chr m:val="∑"/>
                <m:limLoc m:val="undOvr"/>
                <m:ctrlPr>
                  <w:rPr>
                    <w:rFonts w:ascii="Cambria Math" w:hAnsi="Cambria Math"/>
                    <w:i/>
                    <w:color w:val="000000" w:themeColor="text1"/>
                    <w:sz w:val="24"/>
                  </w:rPr>
                </m:ctrlPr>
              </m:naryPr>
              <m:sub>
                <m:r>
                  <w:rPr>
                    <w:rFonts w:ascii="Cambria Math" w:hAnsi="Cambria Math"/>
                    <w:color w:val="000000" w:themeColor="text1"/>
                    <w:sz w:val="24"/>
                  </w:rPr>
                  <m:t>i=1</m:t>
                </m:r>
              </m:sub>
              <m:sup>
                <m:r>
                  <w:rPr>
                    <w:rFonts w:ascii="Cambria Math" w:hAnsi="Cambria Math"/>
                    <w:color w:val="000000" w:themeColor="text1"/>
                    <w:sz w:val="24"/>
                  </w:rPr>
                  <m:t>n</m:t>
                </m:r>
              </m:sup>
              <m:e>
                <m:sSup>
                  <m:sSupPr>
                    <m:ctrlPr>
                      <w:rPr>
                        <w:rFonts w:ascii="Cambria Math" w:hAnsi="Cambria Math"/>
                        <w:i/>
                        <w:color w:val="000000" w:themeColor="text1"/>
                        <w:sz w:val="24"/>
                      </w:rPr>
                    </m:ctrlPr>
                  </m:sSupPr>
                  <m:e>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x</m:t>
                        </m:r>
                      </m:e>
                      <m:sub>
                        <m:r>
                          <m:rPr>
                            <m:sty m:val="p"/>
                          </m:rPr>
                          <w:rPr>
                            <w:rFonts w:ascii="Cambria Math" w:hAnsi="Cambria Math"/>
                            <w:color w:val="000000" w:themeColor="text1"/>
                            <w:sz w:val="24"/>
                          </w:rPr>
                          <m:t>i</m:t>
                        </m:r>
                      </m:sub>
                    </m:sSub>
                    <m:r>
                      <w:rPr>
                        <w:rFonts w:ascii="Cambria Math" w:hAnsi="Cambria Math"/>
                        <w:color w:val="000000" w:themeColor="text1"/>
                        <w:sz w:val="24"/>
                      </w:rPr>
                      <m:t>-</m:t>
                    </m:r>
                    <m:acc>
                      <m:accPr>
                        <m:chr m:val="̅"/>
                        <m:ctrlPr>
                          <w:rPr>
                            <w:rFonts w:ascii="Cambria Math" w:hAnsi="Cambria Math"/>
                            <w:i/>
                            <w:color w:val="000000" w:themeColor="text1"/>
                            <w:sz w:val="24"/>
                          </w:rPr>
                        </m:ctrlPr>
                      </m:accPr>
                      <m:e>
                        <m:r>
                          <w:rPr>
                            <w:rFonts w:ascii="Cambria Math" w:hAnsi="Cambria Math"/>
                            <w:color w:val="000000" w:themeColor="text1"/>
                            <w:sz w:val="24"/>
                          </w:rPr>
                          <m:t>x</m:t>
                        </m:r>
                      </m:e>
                    </m:acc>
                    <m:r>
                      <w:rPr>
                        <w:rFonts w:ascii="Cambria Math" w:hAnsi="Cambria Math"/>
                        <w:color w:val="000000" w:themeColor="text1"/>
                        <w:sz w:val="24"/>
                      </w:rPr>
                      <m:t>)</m:t>
                    </m:r>
                  </m:e>
                  <m:sup>
                    <m:r>
                      <w:rPr>
                        <w:rFonts w:ascii="Cambria Math" w:hAnsi="Cambria Math"/>
                        <w:color w:val="000000" w:themeColor="text1"/>
                        <w:sz w:val="24"/>
                      </w:rPr>
                      <m:t>2</m:t>
                    </m:r>
                  </m:sup>
                </m:sSup>
              </m:e>
            </m:nary>
          </m:e>
        </m:rad>
        <m:r>
          <w:rPr>
            <w:rFonts w:ascii="Cambria Math" w:hAnsi="Cambria Math"/>
            <w:color w:val="000000" w:themeColor="text1"/>
            <w:sz w:val="24"/>
          </w:rPr>
          <m:t xml:space="preserve">=0.001 </m:t>
        </m:r>
      </m:oMath>
      <w:r w:rsidRPr="001B6B0B">
        <w:rPr>
          <w:rFonts w:hint="eastAsia"/>
          <w:color w:val="000000" w:themeColor="text1"/>
          <w:sz w:val="24"/>
        </w:rPr>
        <w:t>N</w:t>
      </w:r>
    </w:p>
    <w:p w14:paraId="485EA188" w14:textId="77777777" w:rsidR="00064710" w:rsidRPr="001B6B0B" w:rsidRDefault="00B006DE">
      <w:pPr>
        <w:spacing w:line="360" w:lineRule="auto"/>
        <w:jc w:val="center"/>
        <w:rPr>
          <w:color w:val="000000" w:themeColor="text1"/>
          <w:sz w:val="24"/>
        </w:rPr>
      </w:p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d>
          <m:dPr>
            <m:ctrlPr>
              <w:rPr>
                <w:rFonts w:ascii="Cambria Math" w:hAnsi="Cambria Math"/>
                <w:color w:val="000000" w:themeColor="text1"/>
                <w:sz w:val="24"/>
              </w:rPr>
            </m:ctrlPr>
          </m:dPr>
          <m:e>
            <m:r>
              <w:rPr>
                <w:rFonts w:ascii="Cambria Math" w:hAnsi="Cambria Math"/>
                <w:color w:val="000000" w:themeColor="text1"/>
                <w:sz w:val="24"/>
              </w:rPr>
              <m:t>F</m:t>
            </m:r>
          </m:e>
        </m:d>
        <m:r>
          <m:rPr>
            <m:sty m:val="p"/>
          </m:rPr>
          <w:rPr>
            <w:rFonts w:ascii="Cambria Math" w:hAnsi="Cambria Math"/>
            <w:color w:val="000000" w:themeColor="text1"/>
            <w:sz w:val="24"/>
          </w:rPr>
          <m:t>=</m:t>
        </m:r>
        <m:r>
          <w:rPr>
            <w:rFonts w:ascii="Cambria Math" w:hAnsi="Cambria Math"/>
            <w:color w:val="000000" w:themeColor="text1"/>
            <w:sz w:val="24"/>
          </w:rPr>
          <m:t>s'</m:t>
        </m:r>
        <m:r>
          <m:rPr>
            <m:sty m:val="p"/>
          </m:rPr>
          <w:rPr>
            <w:rFonts w:ascii="Cambria Math" w:hAnsi="Cambria Math"/>
            <w:color w:val="000000" w:themeColor="text1"/>
            <w:sz w:val="24"/>
          </w:rPr>
          <m:t>=</m:t>
        </m:r>
        <m:r>
          <w:rPr>
            <w:rFonts w:ascii="Cambria Math" w:hAnsi="Cambria Math"/>
            <w:color w:val="000000" w:themeColor="text1"/>
            <w:sz w:val="24"/>
          </w:rPr>
          <m:t xml:space="preserve">0.001 </m:t>
        </m:r>
      </m:oMath>
      <w:r w:rsidR="004726A3" w:rsidRPr="001B6B0B">
        <w:rPr>
          <w:rFonts w:hint="eastAsia"/>
          <w:color w:val="000000" w:themeColor="text1"/>
          <w:sz w:val="24"/>
        </w:rPr>
        <w:t>N</w:t>
      </w:r>
    </w:p>
    <w:p w14:paraId="7167BBD7"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D.4.2  </w:t>
      </w:r>
      <w:r w:rsidRPr="001B6B0B">
        <w:rPr>
          <w:rFonts w:hint="eastAsia"/>
          <w:color w:val="000000" w:themeColor="text1"/>
          <w:sz w:val="24"/>
        </w:rPr>
        <w:t>标准测力仪分辨力引入的不确定度分量</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F</m:t>
        </m:r>
        <m:r>
          <m:rPr>
            <m:sty m:val="p"/>
          </m:rPr>
          <w:rPr>
            <w:rFonts w:ascii="Cambria Math" w:hAnsi="Cambria Math"/>
            <w:color w:val="000000" w:themeColor="text1"/>
            <w:sz w:val="24"/>
          </w:rPr>
          <m:t>)</m:t>
        </m:r>
      </m:oMath>
    </w:p>
    <w:p w14:paraId="339E145A" w14:textId="77777777" w:rsidR="00064710" w:rsidRPr="001B6B0B" w:rsidRDefault="004726A3">
      <w:pPr>
        <w:spacing w:line="360" w:lineRule="auto"/>
        <w:jc w:val="left"/>
        <w:rPr>
          <w:color w:val="000000" w:themeColor="text1"/>
          <w:sz w:val="24"/>
        </w:rPr>
      </w:pPr>
      <w:r w:rsidRPr="001B6B0B">
        <w:rPr>
          <w:rFonts w:hint="eastAsia"/>
          <w:color w:val="000000" w:themeColor="text1"/>
          <w:sz w:val="24"/>
        </w:rPr>
        <w:t>标准测力仪的分辨力为</w:t>
      </w:r>
      <w:r w:rsidRPr="001B6B0B">
        <w:rPr>
          <w:rFonts w:hint="eastAsia"/>
          <w:color w:val="000000" w:themeColor="text1"/>
          <w:sz w:val="24"/>
        </w:rPr>
        <w:t>0.001 N</w:t>
      </w:r>
      <w:r w:rsidRPr="001B6B0B">
        <w:rPr>
          <w:rFonts w:hint="eastAsia"/>
          <w:color w:val="000000" w:themeColor="text1"/>
          <w:sz w:val="24"/>
        </w:rPr>
        <w:t>，则其半宽度区间为</w:t>
      </w:r>
      <w:r w:rsidRPr="001B6B0B">
        <w:rPr>
          <w:rFonts w:hint="eastAsia"/>
          <w:color w:val="000000" w:themeColor="text1"/>
          <w:sz w:val="24"/>
        </w:rPr>
        <w:t>0.0005 N</w:t>
      </w:r>
      <w:r w:rsidRPr="001B6B0B">
        <w:rPr>
          <w:rFonts w:hint="eastAsia"/>
          <w:color w:val="000000" w:themeColor="text1"/>
          <w:sz w:val="24"/>
        </w:rPr>
        <w:t>，服从等概率分布，则</w:t>
      </w:r>
      <w:r w:rsidRPr="001B6B0B">
        <w:rPr>
          <w:rFonts w:hint="eastAsia"/>
          <w:color w:val="000000" w:themeColor="text1"/>
          <w:sz w:val="24"/>
        </w:rPr>
        <w:t>:</w:t>
      </w:r>
    </w:p>
    <w:p w14:paraId="527F943D" w14:textId="77777777" w:rsidR="00064710" w:rsidRPr="001B6B0B" w:rsidRDefault="00B006DE">
      <w:pPr>
        <w:spacing w:line="360" w:lineRule="auto"/>
        <w:jc w:val="left"/>
        <w:rPr>
          <w:color w:val="000000" w:themeColor="text1"/>
          <w:sz w:val="24"/>
        </w:rPr>
      </w:pPr>
      <m:oMathPara>
        <m:oMathParaPr>
          <m:jc m:val="center"/>
        </m:oMathParaP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d>
            <m:dPr>
              <m:ctrlPr>
                <w:rPr>
                  <w:rFonts w:ascii="Cambria Math" w:hAnsi="Cambria Math"/>
                  <w:color w:val="000000" w:themeColor="text1"/>
                  <w:sz w:val="24"/>
                </w:rPr>
              </m:ctrlPr>
            </m:dPr>
            <m:e>
              <m:r>
                <w:rPr>
                  <w:rFonts w:ascii="Cambria Math" w:hAnsi="Cambria Math"/>
                  <w:color w:val="000000" w:themeColor="text1"/>
                  <w:sz w:val="24"/>
                </w:rPr>
                <m:t>F</m:t>
              </m:r>
            </m:e>
          </m:d>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0.0005</m:t>
              </m:r>
            </m:num>
            <m:den>
              <m:rad>
                <m:radPr>
                  <m:degHide m:val="1"/>
                  <m:ctrlPr>
                    <w:rPr>
                      <w:rFonts w:ascii="Cambria Math" w:hAnsi="Cambria Math"/>
                      <w:color w:val="000000" w:themeColor="text1"/>
                      <w:sz w:val="24"/>
                    </w:rPr>
                  </m:ctrlPr>
                </m:radPr>
                <m:deg/>
                <m:e>
                  <m:r>
                    <m:rPr>
                      <m:sty m:val="p"/>
                    </m:rPr>
                    <w:rPr>
                      <w:rFonts w:ascii="Cambria Math" w:hAnsi="Cambria Math"/>
                      <w:color w:val="000000" w:themeColor="text1"/>
                      <w:sz w:val="24"/>
                    </w:rPr>
                    <m:t>3</m:t>
                  </m:r>
                </m:e>
              </m:rad>
            </m:den>
          </m:f>
          <m:r>
            <m:rPr>
              <m:sty m:val="p"/>
            </m:rPr>
            <w:rPr>
              <w:rFonts w:ascii="Cambria Math" w:hAnsi="Cambria Math"/>
              <w:color w:val="000000" w:themeColor="text1"/>
              <w:sz w:val="24"/>
            </w:rPr>
            <m:t>=0.0003 N</m:t>
          </m:r>
        </m:oMath>
      </m:oMathPara>
    </w:p>
    <w:p w14:paraId="0366D64F" w14:textId="77777777" w:rsidR="00064710" w:rsidRPr="001B6B0B" w:rsidRDefault="004726A3">
      <w:pPr>
        <w:spacing w:line="360" w:lineRule="auto"/>
        <w:ind w:firstLineChars="200" w:firstLine="480"/>
        <w:jc w:val="left"/>
        <w:rPr>
          <w:color w:val="000000" w:themeColor="text1"/>
          <w:sz w:val="24"/>
        </w:rPr>
      </w:pPr>
      <w:r w:rsidRPr="001B6B0B">
        <w:rPr>
          <w:rFonts w:hint="eastAsia"/>
          <w:color w:val="000000" w:themeColor="text1"/>
          <w:sz w:val="24"/>
        </w:rPr>
        <w:t>比较</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F</m:t>
        </m:r>
        <m:r>
          <m:rPr>
            <m:sty m:val="p"/>
          </m:rPr>
          <w:rPr>
            <w:rFonts w:ascii="Cambria Math" w:hAnsi="Cambria Math"/>
            <w:color w:val="000000" w:themeColor="text1"/>
            <w:sz w:val="24"/>
          </w:rPr>
          <m:t>)</m:t>
        </m:r>
      </m:oMath>
      <w:r w:rsidRPr="001B6B0B">
        <w:rPr>
          <w:rFonts w:hint="eastAsia"/>
          <w:color w:val="000000" w:themeColor="text1"/>
          <w:sz w:val="24"/>
        </w:rPr>
        <w:t>和</w:t>
      </w:r>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F</m:t>
        </m:r>
        <m:r>
          <m:rPr>
            <m:sty m:val="p"/>
          </m:rPr>
          <w:rPr>
            <w:rFonts w:ascii="Cambria Math" w:hAnsi="Cambria Math"/>
            <w:color w:val="000000" w:themeColor="text1"/>
            <w:sz w:val="24"/>
          </w:rPr>
          <m:t>)</m:t>
        </m:r>
      </m:oMath>
      <w:r w:rsidRPr="001B6B0B">
        <w:rPr>
          <w:rFonts w:hint="eastAsia"/>
          <w:color w:val="000000" w:themeColor="text1"/>
          <w:sz w:val="24"/>
        </w:rPr>
        <w:t>，取其中一个较大的作为</w:t>
      </w:r>
      <m:oMath>
        <m:r>
          <w:rPr>
            <w:rFonts w:ascii="Cambria Math" w:hAnsi="Cambria Math"/>
            <w:color w:val="000000" w:themeColor="text1"/>
            <w:sz w:val="24"/>
          </w:rPr>
          <m:t>u</m:t>
        </m:r>
        <m:d>
          <m:dPr>
            <m:ctrlPr>
              <w:rPr>
                <w:rFonts w:ascii="Cambria Math" w:hAnsi="Cambria Math"/>
                <w:i/>
                <w:color w:val="000000" w:themeColor="text1"/>
                <w:sz w:val="24"/>
              </w:rPr>
            </m:ctrlPr>
          </m:dPr>
          <m:e>
            <m:r>
              <w:rPr>
                <w:rFonts w:ascii="Cambria Math" w:hAnsi="Cambria Math"/>
                <w:color w:val="000000" w:themeColor="text1"/>
                <w:sz w:val="24"/>
              </w:rPr>
              <m:t>F</m:t>
            </m:r>
          </m:e>
        </m:d>
      </m:oMath>
      <w:r w:rsidRPr="001B6B0B">
        <w:rPr>
          <w:rFonts w:hint="eastAsia"/>
          <w:color w:val="000000" w:themeColor="text1"/>
          <w:sz w:val="24"/>
        </w:rPr>
        <w:t>，则</w:t>
      </w:r>
      <m:oMath>
        <m:r>
          <w:rPr>
            <w:rFonts w:ascii="Cambria Math" w:hAnsi="Cambria Math"/>
            <w:color w:val="000000" w:themeColor="text1"/>
            <w:sz w:val="24"/>
          </w:rPr>
          <m:t>u</m:t>
        </m:r>
        <m:d>
          <m:dPr>
            <m:ctrlPr>
              <w:rPr>
                <w:rFonts w:ascii="Cambria Math" w:hAnsi="Cambria Math"/>
                <w:i/>
                <w:color w:val="000000" w:themeColor="text1"/>
                <w:sz w:val="24"/>
              </w:rPr>
            </m:ctrlPr>
          </m:dPr>
          <m:e>
            <m:r>
              <w:rPr>
                <w:rFonts w:ascii="Cambria Math" w:hAnsi="Cambria Math"/>
                <w:color w:val="000000" w:themeColor="text1"/>
                <w:sz w:val="24"/>
              </w:rPr>
              <m:t>F</m:t>
            </m:r>
          </m:e>
        </m:d>
        <m:r>
          <m:rPr>
            <m:sty m:val="p"/>
          </m:rPr>
          <w:rPr>
            <w:rFonts w:ascii="Cambria Math" w:hAnsi="Cambria Math"/>
            <w:color w:val="000000" w:themeColor="text1"/>
            <w:sz w:val="24"/>
          </w:rPr>
          <m:t xml:space="preserve">=0.001 </m:t>
        </m:r>
      </m:oMath>
      <w:r w:rsidRPr="001B6B0B">
        <w:rPr>
          <w:rFonts w:hint="eastAsia"/>
          <w:color w:val="000000" w:themeColor="text1"/>
          <w:sz w:val="24"/>
        </w:rPr>
        <w:t>N</w:t>
      </w:r>
      <w:r w:rsidRPr="001B6B0B">
        <w:rPr>
          <w:rFonts w:hint="eastAsia"/>
          <w:color w:val="000000" w:themeColor="text1"/>
          <w:sz w:val="24"/>
        </w:rPr>
        <w:t>。</w:t>
      </w:r>
    </w:p>
    <w:p w14:paraId="1B3848A1"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D.4.3  </w:t>
      </w:r>
      <w:r w:rsidRPr="001B6B0B">
        <w:rPr>
          <w:rFonts w:hint="eastAsia"/>
          <w:color w:val="000000" w:themeColor="text1"/>
          <w:sz w:val="24"/>
        </w:rPr>
        <w:t>标准测力</w:t>
      </w:r>
      <w:proofErr w:type="gramStart"/>
      <w:r w:rsidRPr="001B6B0B">
        <w:rPr>
          <w:rFonts w:hint="eastAsia"/>
          <w:color w:val="000000" w:themeColor="text1"/>
          <w:sz w:val="24"/>
        </w:rPr>
        <w:t>仪最大</w:t>
      </w:r>
      <w:proofErr w:type="gramEnd"/>
      <w:r w:rsidRPr="001B6B0B">
        <w:rPr>
          <w:rFonts w:hint="eastAsia"/>
          <w:color w:val="000000" w:themeColor="text1"/>
          <w:sz w:val="24"/>
        </w:rPr>
        <w:t>允许误差引入的不确定度分量</w:t>
      </w:r>
      <m:oMath>
        <m:r>
          <w:rPr>
            <w:rFonts w:ascii="Cambria Math" w:hAnsi="Cambria Math"/>
            <w:color w:val="000000" w:themeColor="text1"/>
            <w:sz w:val="24"/>
          </w:rPr>
          <m:t>u</m:t>
        </m:r>
        <m:d>
          <m:dPr>
            <m:ctrlPr>
              <w:rPr>
                <w:rFonts w:ascii="Cambria Math" w:hAnsi="Cambria Math"/>
                <w:color w:val="000000" w:themeColor="text1"/>
                <w:sz w:val="24"/>
              </w:rPr>
            </m:ctrlPr>
          </m:dPr>
          <m:e>
            <m:sSup>
              <m:sSupPr>
                <m:ctrlPr>
                  <w:rPr>
                    <w:rFonts w:ascii="Cambria Math" w:hAnsi="Cambria Math"/>
                    <w:color w:val="000000" w:themeColor="text1"/>
                    <w:sz w:val="24"/>
                  </w:rPr>
                </m:ctrlPr>
              </m:sSupPr>
              <m:e>
                <m:r>
                  <w:rPr>
                    <w:rFonts w:ascii="Cambria Math" w:hAnsi="Cambria Math"/>
                    <w:color w:val="000000" w:themeColor="text1"/>
                    <w:sz w:val="24"/>
                  </w:rPr>
                  <m:t>F</m:t>
                </m:r>
              </m:e>
              <m:sup>
                <m:r>
                  <m:rPr>
                    <m:sty m:val="p"/>
                  </m:rPr>
                  <w:rPr>
                    <w:rFonts w:ascii="Cambria Math" w:hAnsi="Cambria Math"/>
                    <w:color w:val="000000" w:themeColor="text1"/>
                    <w:sz w:val="24"/>
                  </w:rPr>
                  <m:t>'</m:t>
                </m:r>
              </m:sup>
            </m:sSup>
          </m:e>
        </m:d>
      </m:oMath>
    </w:p>
    <w:p w14:paraId="5946F73E" w14:textId="77777777" w:rsidR="00064710" w:rsidRPr="001B6B0B" w:rsidRDefault="004726A3">
      <w:pPr>
        <w:spacing w:line="400" w:lineRule="exact"/>
        <w:ind w:firstLineChars="200" w:firstLine="480"/>
        <w:jc w:val="left"/>
        <w:rPr>
          <w:color w:val="000000" w:themeColor="text1"/>
          <w:sz w:val="24"/>
        </w:rPr>
      </w:pPr>
      <w:r w:rsidRPr="001B6B0B">
        <w:rPr>
          <w:rFonts w:hint="eastAsia"/>
          <w:color w:val="000000" w:themeColor="text1"/>
          <w:sz w:val="24"/>
        </w:rPr>
        <w:t>0.3</w:t>
      </w:r>
      <w:r w:rsidRPr="001B6B0B">
        <w:rPr>
          <w:rFonts w:hint="eastAsia"/>
          <w:color w:val="000000" w:themeColor="text1"/>
          <w:sz w:val="24"/>
        </w:rPr>
        <w:t>级标准测力仪在</w:t>
      </w:r>
      <w:r w:rsidRPr="001B6B0B">
        <w:rPr>
          <w:rFonts w:hint="eastAsia"/>
          <w:color w:val="000000" w:themeColor="text1"/>
          <w:sz w:val="24"/>
        </w:rPr>
        <w:t>4.90 N</w:t>
      </w:r>
      <w:r w:rsidRPr="001B6B0B">
        <w:rPr>
          <w:rFonts w:hint="eastAsia"/>
          <w:color w:val="000000" w:themeColor="text1"/>
          <w:sz w:val="24"/>
        </w:rPr>
        <w:t>示值点的最大允许误差为±</w:t>
      </w:r>
      <w:r w:rsidRPr="001B6B0B">
        <w:rPr>
          <w:rFonts w:hint="eastAsia"/>
          <w:color w:val="000000" w:themeColor="text1"/>
          <w:sz w:val="24"/>
        </w:rPr>
        <w:t>0.0147 N</w:t>
      </w:r>
      <w:r w:rsidRPr="001B6B0B">
        <w:rPr>
          <w:rFonts w:hint="eastAsia"/>
          <w:color w:val="000000" w:themeColor="text1"/>
          <w:sz w:val="24"/>
        </w:rPr>
        <w:t>，估计在半宽为</w:t>
      </w:r>
      <w:r w:rsidRPr="001B6B0B">
        <w:rPr>
          <w:rFonts w:hint="eastAsia"/>
          <w:color w:val="000000" w:themeColor="text1"/>
          <w:sz w:val="24"/>
        </w:rPr>
        <w:t>0.0147 N</w:t>
      </w:r>
      <w:r w:rsidRPr="001B6B0B">
        <w:rPr>
          <w:rFonts w:hint="eastAsia"/>
          <w:color w:val="000000" w:themeColor="text1"/>
          <w:sz w:val="24"/>
        </w:rPr>
        <w:t>区间内服从均匀分布，则</w:t>
      </w:r>
    </w:p>
    <w:p w14:paraId="1287EC8E" w14:textId="77777777" w:rsidR="00064710" w:rsidRPr="001B6B0B" w:rsidRDefault="004726A3">
      <w:pPr>
        <w:spacing w:line="0" w:lineRule="atLeast"/>
        <w:jc w:val="center"/>
        <w:rPr>
          <w:color w:val="000000" w:themeColor="text1"/>
          <w:sz w:val="24"/>
        </w:rPr>
      </w:pPr>
      <m:oMath>
        <m:r>
          <w:rPr>
            <w:rFonts w:ascii="Cambria Math" w:hAnsi="Cambria Math"/>
            <w:color w:val="000000" w:themeColor="text1"/>
            <w:sz w:val="24"/>
          </w:rPr>
          <m:t>u</m:t>
        </m:r>
        <m:d>
          <m:dPr>
            <m:ctrlPr>
              <w:rPr>
                <w:rFonts w:ascii="Cambria Math" w:hAnsi="Cambria Math"/>
                <w:color w:val="000000" w:themeColor="text1"/>
                <w:sz w:val="24"/>
              </w:rPr>
            </m:ctrlPr>
          </m:dPr>
          <m:e>
            <m:sSup>
              <m:sSupPr>
                <m:ctrlPr>
                  <w:rPr>
                    <w:rFonts w:ascii="Cambria Math" w:hAnsi="Cambria Math"/>
                    <w:color w:val="000000" w:themeColor="text1"/>
                    <w:sz w:val="24"/>
                  </w:rPr>
                </m:ctrlPr>
              </m:sSupPr>
              <m:e>
                <m:r>
                  <w:rPr>
                    <w:rFonts w:ascii="Cambria Math" w:hAnsi="Cambria Math"/>
                    <w:color w:val="000000" w:themeColor="text1"/>
                    <w:sz w:val="24"/>
                  </w:rPr>
                  <m:t>F</m:t>
                </m:r>
              </m:e>
              <m:sup>
                <m:r>
                  <m:rPr>
                    <m:sty m:val="p"/>
                  </m:rPr>
                  <w:rPr>
                    <w:rFonts w:ascii="Cambria Math" w:hAnsi="Cambria Math"/>
                    <w:color w:val="000000" w:themeColor="text1"/>
                    <w:sz w:val="24"/>
                  </w:rPr>
                  <m:t>'</m:t>
                </m:r>
              </m:sup>
            </m:sSup>
          </m:e>
        </m:d>
        <m:r>
          <m:rPr>
            <m:sty m:val="p"/>
          </m:rPr>
          <w:rPr>
            <w:rFonts w:ascii="Cambria Math" w:hAnsi="Cambria Math"/>
            <w:color w:val="000000" w:themeColor="text1"/>
            <w:sz w:val="24"/>
          </w:rPr>
          <m:t>=</m:t>
        </m:r>
        <m:f>
          <m:fPr>
            <m:ctrlPr>
              <w:rPr>
                <w:rFonts w:ascii="Cambria Math" w:hAnsi="Cambria Math"/>
                <w:color w:val="000000" w:themeColor="text1"/>
                <w:sz w:val="24"/>
              </w:rPr>
            </m:ctrlPr>
          </m:fPr>
          <m:num>
            <m:r>
              <m:rPr>
                <m:sty m:val="p"/>
              </m:rPr>
              <w:rPr>
                <w:rFonts w:ascii="Cambria Math" w:hAnsi="Cambria Math"/>
                <w:color w:val="000000" w:themeColor="text1"/>
                <w:sz w:val="24"/>
              </w:rPr>
              <m:t>0.0147</m:t>
            </m:r>
          </m:num>
          <m:den>
            <m:rad>
              <m:radPr>
                <m:degHide m:val="1"/>
                <m:ctrlPr>
                  <w:rPr>
                    <w:rFonts w:ascii="Cambria Math" w:hAnsi="Cambria Math"/>
                    <w:color w:val="000000" w:themeColor="text1"/>
                    <w:sz w:val="24"/>
                  </w:rPr>
                </m:ctrlPr>
              </m:radPr>
              <m:deg/>
              <m:e>
                <m:r>
                  <m:rPr>
                    <m:sty m:val="p"/>
                  </m:rPr>
                  <w:rPr>
                    <w:rFonts w:ascii="Cambria Math" w:hAnsi="Cambria Math"/>
                    <w:color w:val="000000" w:themeColor="text1"/>
                    <w:sz w:val="24"/>
                  </w:rPr>
                  <m:t>3</m:t>
                </m:r>
              </m:e>
            </m:rad>
          </m:den>
        </m:f>
        <m:r>
          <m:rPr>
            <m:sty m:val="p"/>
          </m:rPr>
          <w:rPr>
            <w:rFonts w:ascii="Cambria Math" w:hAnsi="Cambria Math"/>
            <w:color w:val="000000" w:themeColor="text1"/>
            <w:sz w:val="24"/>
          </w:rPr>
          <m:t xml:space="preserve">=0.0085 </m:t>
        </m:r>
      </m:oMath>
      <w:r w:rsidRPr="001B6B0B">
        <w:rPr>
          <w:rFonts w:hint="eastAsia"/>
          <w:color w:val="000000" w:themeColor="text1"/>
          <w:sz w:val="24"/>
        </w:rPr>
        <w:t>N</w:t>
      </w:r>
      <w:r w:rsidRPr="001B6B0B">
        <w:rPr>
          <w:rFonts w:hint="eastAsia"/>
          <w:color w:val="000000" w:themeColor="text1"/>
          <w:sz w:val="24"/>
        </w:rPr>
        <w:t>。</w:t>
      </w:r>
    </w:p>
    <w:p w14:paraId="038AADB3"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D.5  </w:t>
      </w:r>
      <w:r w:rsidRPr="001B6B0B">
        <w:rPr>
          <w:rFonts w:eastAsia="黑体" w:hint="eastAsia"/>
          <w:color w:val="000000" w:themeColor="text1"/>
          <w:sz w:val="24"/>
        </w:rPr>
        <w:t>合成标准不确定度计算</w:t>
      </w:r>
    </w:p>
    <w:p w14:paraId="7A3662A6"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D.5.1  </w:t>
      </w:r>
      <w:r w:rsidRPr="001B6B0B">
        <w:rPr>
          <w:rFonts w:hint="eastAsia"/>
          <w:color w:val="000000" w:themeColor="text1"/>
          <w:sz w:val="24"/>
        </w:rPr>
        <w:t>标准不确定度一览表</w:t>
      </w:r>
    </w:p>
    <w:p w14:paraId="1373641B" w14:textId="77777777" w:rsidR="00064710" w:rsidRPr="001B6B0B" w:rsidRDefault="004726A3">
      <w:pPr>
        <w:spacing w:line="400" w:lineRule="exact"/>
        <w:ind w:firstLineChars="200" w:firstLine="480"/>
        <w:rPr>
          <w:color w:val="000000" w:themeColor="text1"/>
          <w:sz w:val="24"/>
        </w:rPr>
      </w:pPr>
      <w:r w:rsidRPr="001B6B0B">
        <w:rPr>
          <w:rFonts w:hint="eastAsia"/>
          <w:color w:val="000000" w:themeColor="text1"/>
          <w:sz w:val="24"/>
        </w:rPr>
        <w:t>标准不确定度一览表如表</w:t>
      </w:r>
      <w:r w:rsidRPr="001B6B0B">
        <w:rPr>
          <w:rFonts w:hint="eastAsia"/>
          <w:color w:val="000000" w:themeColor="text1"/>
          <w:sz w:val="24"/>
        </w:rPr>
        <w:t>D.1</w:t>
      </w:r>
      <w:r w:rsidRPr="001B6B0B">
        <w:rPr>
          <w:rFonts w:hint="eastAsia"/>
          <w:color w:val="000000" w:themeColor="text1"/>
          <w:sz w:val="24"/>
        </w:rPr>
        <w:t>所示：</w:t>
      </w:r>
    </w:p>
    <w:p w14:paraId="4CD42591" w14:textId="77777777" w:rsidR="00064710" w:rsidRPr="001B6B0B" w:rsidRDefault="004726A3" w:rsidP="00B32236">
      <w:pPr>
        <w:spacing w:afterLines="50" w:after="156" w:line="400" w:lineRule="exact"/>
        <w:jc w:val="center"/>
        <w:rPr>
          <w:color w:val="000000" w:themeColor="text1"/>
          <w:sz w:val="24"/>
        </w:rPr>
      </w:pPr>
      <w:r w:rsidRPr="001B6B0B">
        <w:rPr>
          <w:rFonts w:eastAsia="黑体" w:hint="eastAsia"/>
          <w:color w:val="000000" w:themeColor="text1"/>
          <w:szCs w:val="21"/>
        </w:rPr>
        <w:t>表</w:t>
      </w:r>
      <w:r w:rsidRPr="001B6B0B">
        <w:rPr>
          <w:rFonts w:eastAsia="黑体" w:hint="eastAsia"/>
          <w:color w:val="000000" w:themeColor="text1"/>
          <w:szCs w:val="21"/>
        </w:rPr>
        <w:t>D.1</w:t>
      </w:r>
    </w:p>
    <w:tbl>
      <w:tblPr>
        <w:tblW w:w="86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1338"/>
        <w:gridCol w:w="1157"/>
        <w:gridCol w:w="1333"/>
        <w:gridCol w:w="1421"/>
      </w:tblGrid>
      <w:tr w:rsidR="001B6B0B" w:rsidRPr="001B6B0B" w14:paraId="4ACB1CA9" w14:textId="77777777">
        <w:trPr>
          <w:trHeight w:val="848"/>
        </w:trPr>
        <w:tc>
          <w:tcPr>
            <w:tcW w:w="1418" w:type="dxa"/>
            <w:vAlign w:val="center"/>
          </w:tcPr>
          <w:p w14:paraId="01B209A4"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标准不确定度分量</w:t>
            </w:r>
            <m:oMath>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w:p>
        </w:tc>
        <w:tc>
          <w:tcPr>
            <w:tcW w:w="1984" w:type="dxa"/>
            <w:vAlign w:val="center"/>
          </w:tcPr>
          <w:p w14:paraId="26288384"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不确定度来源</w:t>
            </w:r>
          </w:p>
        </w:tc>
        <w:tc>
          <w:tcPr>
            <w:tcW w:w="1338" w:type="dxa"/>
            <w:vAlign w:val="center"/>
          </w:tcPr>
          <w:p w14:paraId="7B4A1580"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标准不确定度值</w:t>
            </w:r>
            <m:oMath>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w:p>
        </w:tc>
        <w:tc>
          <w:tcPr>
            <w:tcW w:w="1157" w:type="dxa"/>
            <w:vAlign w:val="center"/>
          </w:tcPr>
          <w:p w14:paraId="6427C955" w14:textId="77777777" w:rsidR="00064710" w:rsidRPr="001B6B0B" w:rsidRDefault="00B006DE">
            <w:pPr>
              <w:spacing w:line="360" w:lineRule="auto"/>
              <w:jc w:val="center"/>
              <w:rPr>
                <w:color w:val="000000" w:themeColor="text1"/>
                <w:szCs w:val="21"/>
              </w:rPr>
            </w:pPr>
            <m:oMathPara>
              <m:oMath>
                <m:sSub>
                  <m:sSubPr>
                    <m:ctrlPr>
                      <w:rPr>
                        <w:rFonts w:ascii="Cambria Math" w:hAnsi="Cambria Math"/>
                        <w:i/>
                        <w:color w:val="000000" w:themeColor="text1"/>
                        <w:szCs w:val="21"/>
                      </w:rPr>
                    </m:ctrlPr>
                  </m:sSubPr>
                  <m:e>
                    <m:r>
                      <w:rPr>
                        <w:rFonts w:ascii="Cambria Math" w:hAnsi="Cambria Math"/>
                        <w:color w:val="000000" w:themeColor="text1"/>
                        <w:szCs w:val="21"/>
                      </w:rPr>
                      <m:t>c</m:t>
                    </m:r>
                  </m:e>
                  <m:sub>
                    <m:r>
                      <w:rPr>
                        <w:rFonts w:ascii="Cambria Math" w:hAnsi="Cambria Math"/>
                        <w:color w:val="000000" w:themeColor="text1"/>
                        <w:szCs w:val="21"/>
                      </w:rPr>
                      <m:t>i</m:t>
                    </m:r>
                  </m:sub>
                </m:sSub>
                <m:r>
                  <w:rPr>
                    <w:rFonts w:ascii="Cambria Math" w:hAnsi="Cambria Math"/>
                    <w:color w:val="000000" w:themeColor="text1"/>
                    <w:szCs w:val="21"/>
                  </w:rPr>
                  <m:t>=</m:t>
                </m:r>
                <m:f>
                  <m:fPr>
                    <m:ctrlPr>
                      <w:rPr>
                        <w:rFonts w:ascii="Cambria Math" w:hAnsi="Cambria Math"/>
                        <w:i/>
                        <w:color w:val="000000" w:themeColor="text1"/>
                        <w:szCs w:val="21"/>
                      </w:rPr>
                    </m:ctrlPr>
                  </m:fPr>
                  <m:num>
                    <m:r>
                      <w:rPr>
                        <w:rFonts w:ascii="Cambria Math" w:hAnsi="Cambria Math"/>
                        <w:color w:val="000000" w:themeColor="text1"/>
                        <w:szCs w:val="21"/>
                      </w:rPr>
                      <m:t>∂f</m:t>
                    </m:r>
                  </m:num>
                  <m:den>
                    <m: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den>
                </m:f>
              </m:oMath>
            </m:oMathPara>
          </w:p>
        </w:tc>
        <w:tc>
          <w:tcPr>
            <w:tcW w:w="1333" w:type="dxa"/>
            <w:vAlign w:val="center"/>
          </w:tcPr>
          <w:p w14:paraId="6563A934" w14:textId="77777777" w:rsidR="00064710" w:rsidRPr="001B6B0B" w:rsidRDefault="00B006DE">
            <w:pPr>
              <w:spacing w:line="360" w:lineRule="auto"/>
              <w:jc w:val="center"/>
              <w:rPr>
                <w:color w:val="000000" w:themeColor="text1"/>
                <w:szCs w:val="21"/>
              </w:rPr>
            </w:pPr>
            <m:oMathPara>
              <m:oMath>
                <m:d>
                  <m:dPr>
                    <m:begChr m:val="|"/>
                    <m:endChr m:val="|"/>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color w:val="000000" w:themeColor="text1"/>
                            <w:szCs w:val="21"/>
                          </w:rPr>
                          <m:t>c</m:t>
                        </m:r>
                      </m:e>
                      <m:sub>
                        <m:r>
                          <m:rPr>
                            <m:sty m:val="p"/>
                          </m:rPr>
                          <w:rPr>
                            <w:rFonts w:ascii="Cambria Math" w:hAnsi="Cambria Math"/>
                            <w:color w:val="000000" w:themeColor="text1"/>
                            <w:szCs w:val="21"/>
                          </w:rPr>
                          <m:t>i</m:t>
                        </m:r>
                      </m:sub>
                    </m:sSub>
                  </m:e>
                </m:d>
                <m:r>
                  <w:rPr>
                    <w:rFonts w:ascii="Cambria Math" w:hAnsi="Cambria Math"/>
                    <w:color w:val="000000" w:themeColor="text1"/>
                    <w:szCs w:val="21"/>
                  </w:rPr>
                  <m:t>u(</m:t>
                </m:r>
                <m:sSub>
                  <m:sSubPr>
                    <m:ctrlPr>
                      <w:rPr>
                        <w:rFonts w:ascii="Cambria Math" w:hAnsi="Cambria Math"/>
                        <w:i/>
                        <w:color w:val="000000" w:themeColor="text1"/>
                        <w:szCs w:val="21"/>
                      </w:rPr>
                    </m:ctrlPr>
                  </m:sSubPr>
                  <m:e>
                    <m:r>
                      <w:rPr>
                        <w:rFonts w:ascii="Cambria Math" w:hAnsi="Cambria Math"/>
                        <w:color w:val="000000" w:themeColor="text1"/>
                        <w:szCs w:val="21"/>
                      </w:rPr>
                      <m:t>x</m:t>
                    </m:r>
                  </m:e>
                  <m:sub>
                    <m:r>
                      <m:rPr>
                        <m:sty m:val="p"/>
                      </m:rPr>
                      <w:rPr>
                        <w:rFonts w:ascii="Cambria Math" w:hAnsi="Cambria Math"/>
                        <w:color w:val="000000" w:themeColor="text1"/>
                        <w:szCs w:val="21"/>
                      </w:rPr>
                      <m:t>i</m:t>
                    </m:r>
                  </m:sub>
                </m:sSub>
                <m:r>
                  <w:rPr>
                    <w:rFonts w:ascii="Cambria Math" w:hAnsi="Cambria Math"/>
                    <w:color w:val="000000" w:themeColor="text1"/>
                    <w:szCs w:val="21"/>
                  </w:rPr>
                  <m:t>)</m:t>
                </m:r>
              </m:oMath>
            </m:oMathPara>
          </w:p>
        </w:tc>
        <w:tc>
          <w:tcPr>
            <w:tcW w:w="1421" w:type="dxa"/>
            <w:vAlign w:val="center"/>
          </w:tcPr>
          <w:p w14:paraId="3B5F1C3D" w14:textId="77777777" w:rsidR="00064710" w:rsidRPr="001B6B0B" w:rsidRDefault="004726A3">
            <w:pPr>
              <w:spacing w:line="360" w:lineRule="auto"/>
              <w:jc w:val="center"/>
              <w:rPr>
                <w:color w:val="000000" w:themeColor="text1"/>
                <w:szCs w:val="21"/>
              </w:rPr>
            </w:pPr>
            <w:r w:rsidRPr="001B6B0B">
              <w:rPr>
                <w:rFonts w:hint="eastAsia"/>
                <w:color w:val="000000" w:themeColor="text1"/>
                <w:szCs w:val="21"/>
              </w:rPr>
              <w:t>备注</w:t>
            </w:r>
          </w:p>
        </w:tc>
      </w:tr>
      <w:tr w:rsidR="001B6B0B" w:rsidRPr="001B6B0B" w14:paraId="550EA951" w14:textId="77777777">
        <w:trPr>
          <w:trHeight w:val="620"/>
        </w:trPr>
        <w:tc>
          <w:tcPr>
            <w:tcW w:w="1418" w:type="dxa"/>
            <w:vAlign w:val="center"/>
          </w:tcPr>
          <w:p w14:paraId="6D176AB0" w14:textId="77777777" w:rsidR="00064710" w:rsidRPr="001B6B0B" w:rsidRDefault="00B006DE">
            <w:pPr>
              <w:spacing w:line="160" w:lineRule="atLeast"/>
              <w:jc w:val="center"/>
              <w:rPr>
                <w:color w:val="000000" w:themeColor="text1"/>
                <w:szCs w:val="21"/>
              </w:rPr>
            </w:pPr>
            <m:oMathPara>
              <m:oMath>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1</m:t>
                    </m:r>
                  </m:sub>
                </m:sSub>
                <m:r>
                  <m:rPr>
                    <m:sty m:val="p"/>
                  </m:rPr>
                  <w:rPr>
                    <w:rFonts w:ascii="Cambria Math" w:hAnsi="Cambria Math"/>
                    <w:color w:val="000000" w:themeColor="text1"/>
                    <w:szCs w:val="21"/>
                  </w:rPr>
                  <m:t>(</m:t>
                </m:r>
                <m:r>
                  <w:rPr>
                    <w:rFonts w:ascii="Cambria Math" w:hAnsi="Cambria Math"/>
                    <w:color w:val="000000" w:themeColor="text1"/>
                    <w:szCs w:val="21"/>
                  </w:rPr>
                  <m:t>F</m:t>
                </m:r>
                <m:r>
                  <m:rPr>
                    <m:sty m:val="p"/>
                  </m:rPr>
                  <w:rPr>
                    <w:rFonts w:ascii="Cambria Math" w:hAnsi="Cambria Math"/>
                    <w:color w:val="000000" w:themeColor="text1"/>
                    <w:szCs w:val="21"/>
                  </w:rPr>
                  <m:t>)</m:t>
                </m:r>
              </m:oMath>
            </m:oMathPara>
          </w:p>
        </w:tc>
        <w:tc>
          <w:tcPr>
            <w:tcW w:w="1984" w:type="dxa"/>
            <w:vAlign w:val="center"/>
          </w:tcPr>
          <w:p w14:paraId="3664E656"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测量重复性</w:t>
            </w:r>
          </w:p>
        </w:tc>
        <w:tc>
          <w:tcPr>
            <w:tcW w:w="1338" w:type="dxa"/>
            <w:vAlign w:val="center"/>
          </w:tcPr>
          <w:p w14:paraId="57E54995"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0.001N</w:t>
            </w:r>
          </w:p>
        </w:tc>
        <w:tc>
          <w:tcPr>
            <w:tcW w:w="1157" w:type="dxa"/>
            <w:vAlign w:val="center"/>
          </w:tcPr>
          <w:p w14:paraId="1244B8E4"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1</w:t>
            </w:r>
          </w:p>
        </w:tc>
        <w:tc>
          <w:tcPr>
            <w:tcW w:w="1333" w:type="dxa"/>
            <w:vAlign w:val="center"/>
          </w:tcPr>
          <w:p w14:paraId="7175BB8C"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0.001N</w:t>
            </w:r>
          </w:p>
        </w:tc>
        <w:tc>
          <w:tcPr>
            <w:tcW w:w="1421" w:type="dxa"/>
            <w:vMerge w:val="restart"/>
            <w:vAlign w:val="center"/>
          </w:tcPr>
          <w:p w14:paraId="4CA8D6F4" w14:textId="77777777" w:rsidR="00064710" w:rsidRPr="001B6B0B" w:rsidRDefault="00B006DE">
            <w:pPr>
              <w:spacing w:line="160" w:lineRule="atLeast"/>
              <w:jc w:val="center"/>
              <w:rPr>
                <w:color w:val="000000" w:themeColor="text1"/>
                <w:szCs w:val="21"/>
              </w:rPr>
            </w:pPr>
            <m:oMath>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1</m:t>
                  </m:r>
                </m:sub>
              </m:sSub>
              <m:r>
                <m:rPr>
                  <m:sty m:val="p"/>
                </m:rPr>
                <w:rPr>
                  <w:rFonts w:ascii="Cambria Math" w:hAnsi="Cambria Math"/>
                  <w:color w:val="000000" w:themeColor="text1"/>
                  <w:szCs w:val="21"/>
                </w:rPr>
                <m:t>(</m:t>
              </m:r>
              <m:r>
                <w:rPr>
                  <w:rFonts w:ascii="Cambria Math" w:hAnsi="Cambria Math"/>
                  <w:color w:val="000000" w:themeColor="text1"/>
                  <w:szCs w:val="21"/>
                </w:rPr>
                <m:t>F</m:t>
              </m:r>
              <m:r>
                <m:rPr>
                  <m:sty m:val="p"/>
                </m:rPr>
                <w:rPr>
                  <w:rFonts w:ascii="Cambria Math" w:hAnsi="Cambria Math"/>
                  <w:color w:val="000000" w:themeColor="text1"/>
                  <w:szCs w:val="21"/>
                </w:rPr>
                <m:t>)&gt;</m:t>
              </m:r>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2</m:t>
                  </m:r>
                </m:sub>
              </m:sSub>
              <m:r>
                <m:rPr>
                  <m:sty m:val="p"/>
                </m:rPr>
                <w:rPr>
                  <w:rFonts w:ascii="Cambria Math" w:hAnsi="Cambria Math"/>
                  <w:color w:val="000000" w:themeColor="text1"/>
                  <w:szCs w:val="21"/>
                </w:rPr>
                <m:t>(</m:t>
              </m:r>
              <m:r>
                <w:rPr>
                  <w:rFonts w:ascii="Cambria Math" w:hAnsi="Cambria Math"/>
                  <w:color w:val="000000" w:themeColor="text1"/>
                  <w:szCs w:val="21"/>
                </w:rPr>
                <m:t>F</m:t>
              </m:r>
              <m:r>
                <m:rPr>
                  <m:sty m:val="p"/>
                </m:rPr>
                <w:rPr>
                  <w:rFonts w:ascii="Cambria Math" w:hAnsi="Cambria Math"/>
                  <w:color w:val="000000" w:themeColor="text1"/>
                  <w:szCs w:val="21"/>
                </w:rPr>
                <m:t>)</m:t>
              </m:r>
            </m:oMath>
            <w:r w:rsidR="004726A3" w:rsidRPr="001B6B0B">
              <w:rPr>
                <w:rFonts w:hint="eastAsia"/>
                <w:color w:val="000000" w:themeColor="text1"/>
                <w:szCs w:val="21"/>
              </w:rPr>
              <w:t>，忽略</w:t>
            </w:r>
            <w:r w:rsidR="004726A3" w:rsidRPr="001B6B0B">
              <w:rPr>
                <w:color w:val="000000" w:themeColor="text1"/>
                <w:szCs w:val="21"/>
              </w:rPr>
              <w:br/>
            </w:r>
            <m:oMathPara>
              <m:oMath>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2</m:t>
                    </m:r>
                  </m:sub>
                </m:sSub>
                <m:r>
                  <m:rPr>
                    <m:sty m:val="p"/>
                  </m:rPr>
                  <w:rPr>
                    <w:rFonts w:ascii="Cambria Math" w:hAnsi="Cambria Math"/>
                    <w:color w:val="000000" w:themeColor="text1"/>
                    <w:szCs w:val="21"/>
                  </w:rPr>
                  <m:t>(</m:t>
                </m:r>
                <m:r>
                  <w:rPr>
                    <w:rFonts w:ascii="Cambria Math" w:hAnsi="Cambria Math"/>
                    <w:color w:val="000000" w:themeColor="text1"/>
                    <w:szCs w:val="21"/>
                  </w:rPr>
                  <m:t>F</m:t>
                </m:r>
                <m:r>
                  <m:rPr>
                    <m:sty m:val="p"/>
                  </m:rPr>
                  <w:rPr>
                    <w:rFonts w:ascii="Cambria Math" w:hAnsi="Cambria Math"/>
                    <w:color w:val="000000" w:themeColor="text1"/>
                    <w:szCs w:val="21"/>
                  </w:rPr>
                  <m:t>)</m:t>
                </m:r>
              </m:oMath>
            </m:oMathPara>
          </w:p>
          <w:p w14:paraId="044B3A77" w14:textId="77777777" w:rsidR="00064710" w:rsidRPr="001B6B0B" w:rsidRDefault="004726A3">
            <w:pPr>
              <w:spacing w:line="160" w:lineRule="atLeast"/>
              <w:jc w:val="center"/>
              <w:rPr>
                <w:color w:val="000000" w:themeColor="text1"/>
                <w:szCs w:val="21"/>
              </w:rPr>
            </w:pPr>
            <m:oMathPara>
              <m:oMath>
                <m:r>
                  <w:rPr>
                    <w:rFonts w:ascii="Cambria Math" w:hAnsi="Cambria Math"/>
                    <w:color w:val="000000" w:themeColor="text1"/>
                    <w:szCs w:val="21"/>
                  </w:rPr>
                  <m:t>u</m:t>
                </m:r>
                <m:d>
                  <m:dPr>
                    <m:ctrlPr>
                      <w:rPr>
                        <w:rFonts w:ascii="Cambria Math" w:hAnsi="Cambria Math"/>
                        <w:color w:val="000000" w:themeColor="text1"/>
                        <w:szCs w:val="21"/>
                      </w:rPr>
                    </m:ctrlPr>
                  </m:dPr>
                  <m:e>
                    <m:r>
                      <w:rPr>
                        <w:rFonts w:ascii="Cambria Math" w:hAnsi="Cambria Math"/>
                        <w:color w:val="000000" w:themeColor="text1"/>
                        <w:szCs w:val="21"/>
                      </w:rPr>
                      <m:t>F</m:t>
                    </m:r>
                  </m:e>
                </m:d>
                <m:r>
                  <w:rPr>
                    <w:rFonts w:ascii="Cambria Math" w:hAnsi="Cambria Math"/>
                    <w:color w:val="000000" w:themeColor="text1"/>
                    <w:szCs w:val="21"/>
                  </w:rPr>
                  <m:t>=</m:t>
                </m:r>
                <m:r>
                  <m:rPr>
                    <m:sty m:val="p"/>
                  </m:rPr>
                  <w:rPr>
                    <w:rFonts w:ascii="Cambria Math" w:hAnsi="Cambria Math"/>
                    <w:color w:val="000000" w:themeColor="text1"/>
                    <w:szCs w:val="21"/>
                  </w:rPr>
                  <m:t>0.001 N</m:t>
                </m:r>
              </m:oMath>
            </m:oMathPara>
          </w:p>
        </w:tc>
      </w:tr>
      <w:tr w:rsidR="001B6B0B" w:rsidRPr="001B6B0B" w14:paraId="5A517142" w14:textId="77777777">
        <w:trPr>
          <w:trHeight w:val="588"/>
        </w:trPr>
        <w:tc>
          <w:tcPr>
            <w:tcW w:w="1418" w:type="dxa"/>
            <w:vAlign w:val="center"/>
          </w:tcPr>
          <w:p w14:paraId="2E826A35" w14:textId="77777777" w:rsidR="00064710" w:rsidRPr="001B6B0B" w:rsidRDefault="00B006DE">
            <w:pPr>
              <w:spacing w:line="160" w:lineRule="atLeast"/>
              <w:jc w:val="center"/>
              <w:rPr>
                <w:color w:val="000000" w:themeColor="text1"/>
                <w:szCs w:val="21"/>
                <w:highlight w:val="yellow"/>
              </w:rPr>
            </w:pPr>
            <m:oMathPara>
              <m:oMath>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2</m:t>
                    </m:r>
                  </m:sub>
                </m:sSub>
                <m:r>
                  <m:rPr>
                    <m:sty m:val="p"/>
                  </m:rPr>
                  <w:rPr>
                    <w:rFonts w:ascii="Cambria Math" w:hAnsi="Cambria Math"/>
                    <w:color w:val="000000" w:themeColor="text1"/>
                    <w:szCs w:val="21"/>
                  </w:rPr>
                  <m:t>(</m:t>
                </m:r>
                <m:r>
                  <w:rPr>
                    <w:rFonts w:ascii="Cambria Math" w:hAnsi="Cambria Math"/>
                    <w:color w:val="000000" w:themeColor="text1"/>
                    <w:szCs w:val="21"/>
                  </w:rPr>
                  <m:t>F</m:t>
                </m:r>
                <m:r>
                  <m:rPr>
                    <m:sty m:val="p"/>
                  </m:rPr>
                  <w:rPr>
                    <w:rFonts w:ascii="Cambria Math" w:hAnsi="Cambria Math"/>
                    <w:color w:val="000000" w:themeColor="text1"/>
                    <w:szCs w:val="21"/>
                  </w:rPr>
                  <m:t>)</m:t>
                </m:r>
              </m:oMath>
            </m:oMathPara>
          </w:p>
        </w:tc>
        <w:tc>
          <w:tcPr>
            <w:tcW w:w="1984" w:type="dxa"/>
            <w:vAlign w:val="center"/>
          </w:tcPr>
          <w:p w14:paraId="5C314EAA"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标准测力仪分辨力</w:t>
            </w:r>
          </w:p>
        </w:tc>
        <w:tc>
          <w:tcPr>
            <w:tcW w:w="1338" w:type="dxa"/>
            <w:vAlign w:val="center"/>
          </w:tcPr>
          <w:p w14:paraId="6AA3C0AC"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0.0003N</w:t>
            </w:r>
          </w:p>
        </w:tc>
        <w:tc>
          <w:tcPr>
            <w:tcW w:w="1157" w:type="dxa"/>
            <w:vAlign w:val="center"/>
          </w:tcPr>
          <w:p w14:paraId="27237C6C"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1</w:t>
            </w:r>
          </w:p>
        </w:tc>
        <w:tc>
          <w:tcPr>
            <w:tcW w:w="1333" w:type="dxa"/>
            <w:vAlign w:val="center"/>
          </w:tcPr>
          <w:p w14:paraId="17691154"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0.0003N</w:t>
            </w:r>
          </w:p>
        </w:tc>
        <w:tc>
          <w:tcPr>
            <w:tcW w:w="1421" w:type="dxa"/>
            <w:vMerge/>
            <w:vAlign w:val="center"/>
          </w:tcPr>
          <w:p w14:paraId="34CA920B" w14:textId="77777777" w:rsidR="00064710" w:rsidRPr="001B6B0B" w:rsidRDefault="00064710">
            <w:pPr>
              <w:spacing w:line="160" w:lineRule="atLeast"/>
              <w:jc w:val="center"/>
              <w:rPr>
                <w:color w:val="000000" w:themeColor="text1"/>
                <w:szCs w:val="21"/>
              </w:rPr>
            </w:pPr>
          </w:p>
        </w:tc>
      </w:tr>
      <w:tr w:rsidR="001B6B0B" w:rsidRPr="001B6B0B" w14:paraId="62794340" w14:textId="77777777">
        <w:trPr>
          <w:trHeight w:val="585"/>
        </w:trPr>
        <w:tc>
          <w:tcPr>
            <w:tcW w:w="1418" w:type="dxa"/>
            <w:vAlign w:val="center"/>
          </w:tcPr>
          <w:p w14:paraId="0172D2D6" w14:textId="77777777" w:rsidR="00064710" w:rsidRPr="001B6B0B" w:rsidRDefault="004726A3">
            <w:pPr>
              <w:spacing w:line="160" w:lineRule="atLeast"/>
              <w:jc w:val="center"/>
              <w:rPr>
                <w:color w:val="000000" w:themeColor="text1"/>
                <w:szCs w:val="21"/>
              </w:rPr>
            </w:pPr>
            <m:oMathPara>
              <m:oMath>
                <m:r>
                  <w:rPr>
                    <w:rFonts w:ascii="Cambria Math" w:hAnsi="Cambria Math"/>
                    <w:color w:val="000000" w:themeColor="text1"/>
                    <w:szCs w:val="21"/>
                  </w:rPr>
                  <m:t>u</m:t>
                </m:r>
                <m:d>
                  <m:dPr>
                    <m:ctrlPr>
                      <w:rPr>
                        <w:rFonts w:ascii="Cambria Math" w:hAnsi="Cambria Math"/>
                        <w:color w:val="000000" w:themeColor="text1"/>
                        <w:szCs w:val="21"/>
                      </w:rPr>
                    </m:ctrlPr>
                  </m:dPr>
                  <m:e>
                    <m:sSup>
                      <m:sSupPr>
                        <m:ctrlPr>
                          <w:rPr>
                            <w:rFonts w:ascii="Cambria Math" w:hAnsi="Cambria Math"/>
                            <w:color w:val="000000" w:themeColor="text1"/>
                            <w:szCs w:val="21"/>
                          </w:rPr>
                        </m:ctrlPr>
                      </m:sSupPr>
                      <m:e>
                        <m:r>
                          <w:rPr>
                            <w:rFonts w:ascii="Cambria Math" w:hAnsi="Cambria Math"/>
                            <w:color w:val="000000" w:themeColor="text1"/>
                            <w:szCs w:val="21"/>
                          </w:rPr>
                          <m:t>F</m:t>
                        </m:r>
                      </m:e>
                      <m:sup>
                        <m:r>
                          <m:rPr>
                            <m:sty m:val="p"/>
                          </m:rPr>
                          <w:rPr>
                            <w:rFonts w:ascii="Cambria Math" w:hAnsi="Cambria Math"/>
                            <w:color w:val="000000" w:themeColor="text1"/>
                            <w:szCs w:val="21"/>
                          </w:rPr>
                          <m:t>'</m:t>
                        </m:r>
                      </m:sup>
                    </m:sSup>
                  </m:e>
                </m:d>
              </m:oMath>
            </m:oMathPara>
          </w:p>
        </w:tc>
        <w:tc>
          <w:tcPr>
            <w:tcW w:w="1984" w:type="dxa"/>
            <w:vAlign w:val="center"/>
          </w:tcPr>
          <w:p w14:paraId="2D0F17C3"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标准测力仪允许误差</w:t>
            </w:r>
          </w:p>
        </w:tc>
        <w:tc>
          <w:tcPr>
            <w:tcW w:w="1338" w:type="dxa"/>
            <w:vAlign w:val="center"/>
          </w:tcPr>
          <w:p w14:paraId="370F5A46"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0.0085N</w:t>
            </w:r>
          </w:p>
        </w:tc>
        <w:tc>
          <w:tcPr>
            <w:tcW w:w="1157" w:type="dxa"/>
            <w:vAlign w:val="center"/>
          </w:tcPr>
          <w:p w14:paraId="63070AE1"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-1</w:t>
            </w:r>
          </w:p>
        </w:tc>
        <w:tc>
          <w:tcPr>
            <w:tcW w:w="1333" w:type="dxa"/>
            <w:vAlign w:val="center"/>
          </w:tcPr>
          <w:p w14:paraId="20393AFF"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0.0085N</w:t>
            </w:r>
          </w:p>
        </w:tc>
        <w:tc>
          <w:tcPr>
            <w:tcW w:w="1421" w:type="dxa"/>
            <w:vAlign w:val="center"/>
          </w:tcPr>
          <w:p w14:paraId="4E9919A2" w14:textId="77777777" w:rsidR="00064710" w:rsidRPr="001B6B0B" w:rsidRDefault="004726A3">
            <w:pPr>
              <w:spacing w:line="160" w:lineRule="atLeast"/>
              <w:jc w:val="center"/>
              <w:rPr>
                <w:color w:val="000000" w:themeColor="text1"/>
                <w:szCs w:val="21"/>
              </w:rPr>
            </w:pPr>
            <w:r w:rsidRPr="001B6B0B">
              <w:rPr>
                <w:rFonts w:hint="eastAsia"/>
                <w:color w:val="000000" w:themeColor="text1"/>
                <w:szCs w:val="21"/>
              </w:rPr>
              <w:t>——</w:t>
            </w:r>
          </w:p>
        </w:tc>
      </w:tr>
    </w:tbl>
    <w:p w14:paraId="6115E190" w14:textId="77777777" w:rsidR="00064710" w:rsidRPr="001B6B0B" w:rsidRDefault="004726A3">
      <w:pPr>
        <w:spacing w:line="400" w:lineRule="exact"/>
        <w:rPr>
          <w:color w:val="000000" w:themeColor="text1"/>
          <w:sz w:val="24"/>
        </w:rPr>
      </w:pPr>
      <w:r w:rsidRPr="001B6B0B">
        <w:rPr>
          <w:rFonts w:hint="eastAsia"/>
          <w:color w:val="000000" w:themeColor="text1"/>
          <w:sz w:val="24"/>
        </w:rPr>
        <w:t xml:space="preserve">D.5.2  </w:t>
      </w:r>
      <w:r w:rsidRPr="001B6B0B">
        <w:rPr>
          <w:rFonts w:hint="eastAsia"/>
          <w:color w:val="000000" w:themeColor="text1"/>
          <w:sz w:val="24"/>
        </w:rPr>
        <w:t>合成标准不确定度</w:t>
      </w:r>
    </w:p>
    <w:p w14:paraId="1F7B400F" w14:textId="77777777" w:rsidR="00064710" w:rsidRPr="001B6B0B" w:rsidRDefault="00B006DE" w:rsidP="00B608A0">
      <w:pPr>
        <w:spacing w:line="360" w:lineRule="auto"/>
        <w:jc w:val="center"/>
        <w:rPr>
          <w:color w:val="000000" w:themeColor="text1"/>
          <w:sz w:val="24"/>
        </w:rPr>
      </w:pPr>
      <m:oMathPara>
        <m:oMath>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c</m:t>
              </m:r>
            </m:sub>
          </m:sSub>
          <m:d>
            <m:dPr>
              <m:ctrlPr>
                <w:rPr>
                  <w:rFonts w:ascii="Cambria Math" w:hAnsi="Cambria Math"/>
                  <w:i/>
                  <w:color w:val="000000" w:themeColor="text1"/>
                  <w:sz w:val="24"/>
                </w:rPr>
              </m:ctrlPr>
            </m:dPr>
            <m:e>
              <m:r>
                <m:rPr>
                  <m:sty m:val="p"/>
                </m:rPr>
                <w:rPr>
                  <w:rFonts w:ascii="Cambria Math" w:hAnsi="Cambria Math"/>
                  <w:color w:val="000000" w:themeColor="text1"/>
                  <w:sz w:val="24"/>
                </w:rPr>
                <m:t>∆</m:t>
              </m:r>
            </m:e>
          </m:d>
          <m:r>
            <w:rPr>
              <w:rFonts w:ascii="Cambria Math" w:hAnsi="Cambria Math"/>
              <w:color w:val="000000" w:themeColor="text1"/>
              <w:sz w:val="24"/>
            </w:rPr>
            <m:t>=</m:t>
          </m:r>
          <m:rad>
            <m:radPr>
              <m:degHide m:val="1"/>
              <m:ctrlPr>
                <w:rPr>
                  <w:rFonts w:ascii="Cambria Math" w:hAnsi="Cambria Math"/>
                  <w:color w:val="000000" w:themeColor="text1"/>
                  <w:sz w:val="24"/>
                </w:rPr>
              </m:ctrlPr>
            </m:radPr>
            <m:deg/>
            <m:e>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r>
                    <w:rPr>
                      <w:rFonts w:ascii="Cambria Math" w:hAnsi="Cambria Math"/>
                      <w:color w:val="000000" w:themeColor="text1"/>
                      <w:szCs w:val="21"/>
                    </w:rPr>
                    <m:t>F</m:t>
                  </m:r>
                </m:e>
              </m:d>
              <m:r>
                <m:rPr>
                  <m:sty m:val="p"/>
                </m:rPr>
                <w:rPr>
                  <w:rFonts w:ascii="Cambria Math" w:hAnsi="Cambria Math"/>
                  <w:color w:val="000000" w:themeColor="text1"/>
                  <w:sz w:val="24"/>
                </w:rPr>
                <m:t>+</m:t>
              </m:r>
              <m:sSup>
                <m:sSupPr>
                  <m:ctrlPr>
                    <w:rPr>
                      <w:rFonts w:ascii="Cambria Math" w:hAnsi="Cambria Math"/>
                      <w:color w:val="000000" w:themeColor="text1"/>
                      <w:sz w:val="24"/>
                    </w:rPr>
                  </m:ctrlPr>
                </m:sSupPr>
                <m:e>
                  <m:r>
                    <w:rPr>
                      <w:rFonts w:ascii="Cambria Math" w:hAnsi="Cambria Math"/>
                      <w:color w:val="000000" w:themeColor="text1"/>
                      <w:sz w:val="24"/>
                    </w:rPr>
                    <m:t>u</m:t>
                  </m:r>
                </m:e>
                <m:sup>
                  <m:r>
                    <m:rPr>
                      <m:sty m:val="p"/>
                    </m:rPr>
                    <w:rPr>
                      <w:rFonts w:ascii="Cambria Math" w:hAnsi="Cambria Math"/>
                      <w:color w:val="000000" w:themeColor="text1"/>
                      <w:sz w:val="24"/>
                    </w:rPr>
                    <m:t>2</m:t>
                  </m:r>
                </m:sup>
              </m:sSup>
              <m:d>
                <m:dPr>
                  <m:ctrlPr>
                    <w:rPr>
                      <w:rFonts w:ascii="Cambria Math" w:hAnsi="Cambria Math"/>
                      <w:color w:val="000000" w:themeColor="text1"/>
                      <w:sz w:val="24"/>
                    </w:rPr>
                  </m:ctrlPr>
                </m:dPr>
                <m:e>
                  <m:sSup>
                    <m:sSupPr>
                      <m:ctrlPr>
                        <w:rPr>
                          <w:rFonts w:ascii="Cambria Math" w:hAnsi="Cambria Math"/>
                          <w:color w:val="000000" w:themeColor="text1"/>
                          <w:sz w:val="24"/>
                        </w:rPr>
                      </m:ctrlPr>
                    </m:sSupPr>
                    <m:e>
                      <m:r>
                        <w:rPr>
                          <w:rFonts w:ascii="Cambria Math" w:hAnsi="Cambria Math"/>
                          <w:color w:val="000000" w:themeColor="text1"/>
                          <w:szCs w:val="21"/>
                        </w:rPr>
                        <m:t>F</m:t>
                      </m:r>
                    </m:e>
                    <m:sup>
                      <m:r>
                        <m:rPr>
                          <m:sty m:val="p"/>
                        </m:rPr>
                        <w:rPr>
                          <w:rFonts w:ascii="Cambria Math" w:hAnsi="Cambria Math"/>
                          <w:color w:val="000000" w:themeColor="text1"/>
                          <w:sz w:val="24"/>
                        </w:rPr>
                        <m:t>'</m:t>
                      </m:r>
                    </m:sup>
                  </m:sSup>
                </m:e>
              </m:d>
            </m:e>
          </m:rad>
          <m:r>
            <m:rPr>
              <m:sty m:val="p"/>
            </m:rPr>
            <w:rPr>
              <w:rFonts w:ascii="Cambria Math" w:hAnsi="Cambria Math"/>
              <w:color w:val="000000" w:themeColor="text1"/>
              <w:sz w:val="24"/>
            </w:rPr>
            <m:t>=</m:t>
          </m:r>
          <m:rad>
            <m:radPr>
              <m:degHide m:val="1"/>
              <m:ctrlPr>
                <w:rPr>
                  <w:rFonts w:ascii="Cambria Math" w:hAnsi="Cambria Math"/>
                  <w:color w:val="000000" w:themeColor="text1"/>
                  <w:sz w:val="24"/>
                </w:rPr>
              </m:ctrlPr>
            </m:radPr>
            <m:deg/>
            <m:e>
              <m:sSup>
                <m:sSupPr>
                  <m:ctrlPr>
                    <w:rPr>
                      <w:rFonts w:ascii="Cambria Math" w:hAnsi="Cambria Math"/>
                      <w:color w:val="000000" w:themeColor="text1"/>
                      <w:sz w:val="24"/>
                    </w:rPr>
                  </m:ctrlPr>
                </m:sSupPr>
                <m:e>
                  <m:r>
                    <m:rPr>
                      <m:sty m:val="p"/>
                    </m:rPr>
                    <w:rPr>
                      <w:rFonts w:ascii="Cambria Math" w:hAnsi="Cambria Math"/>
                      <w:color w:val="000000" w:themeColor="text1"/>
                      <w:sz w:val="24"/>
                    </w:rPr>
                    <m:t>0.001</m:t>
                  </m:r>
                </m:e>
                <m:sup>
                  <m:r>
                    <m:rPr>
                      <m:sty m:val="p"/>
                    </m:rPr>
                    <w:rPr>
                      <w:rFonts w:ascii="Cambria Math" w:hAnsi="Cambria Math"/>
                      <w:color w:val="000000" w:themeColor="text1"/>
                      <w:sz w:val="24"/>
                    </w:rPr>
                    <m:t>2</m:t>
                  </m:r>
                </m:sup>
              </m:sSup>
              <m:r>
                <m:rPr>
                  <m:sty m:val="p"/>
                </m:rPr>
                <w:rPr>
                  <w:rFonts w:ascii="Cambria Math" w:hAnsi="Cambria Math"/>
                  <w:color w:val="000000" w:themeColor="text1"/>
                  <w:sz w:val="24"/>
                </w:rPr>
                <m:t>+</m:t>
              </m:r>
              <m:sSup>
                <m:sSupPr>
                  <m:ctrlPr>
                    <w:rPr>
                      <w:rFonts w:ascii="Cambria Math" w:hAnsi="Cambria Math"/>
                      <w:color w:val="000000" w:themeColor="text1"/>
                      <w:sz w:val="24"/>
                    </w:rPr>
                  </m:ctrlPr>
                </m:sSupPr>
                <m:e>
                  <m:r>
                    <m:rPr>
                      <m:sty m:val="p"/>
                    </m:rPr>
                    <w:rPr>
                      <w:rFonts w:ascii="Cambria Math" w:hAnsi="Cambria Math"/>
                      <w:color w:val="000000" w:themeColor="text1"/>
                      <w:sz w:val="24"/>
                    </w:rPr>
                    <m:t>0.0085</m:t>
                  </m:r>
                </m:e>
                <m:sup>
                  <m:r>
                    <m:rPr>
                      <m:sty m:val="p"/>
                    </m:rPr>
                    <w:rPr>
                      <w:rFonts w:ascii="Cambria Math" w:hAnsi="Cambria Math"/>
                      <w:color w:val="000000" w:themeColor="text1"/>
                      <w:sz w:val="24"/>
                    </w:rPr>
                    <m:t>2</m:t>
                  </m:r>
                </m:sup>
              </m:sSup>
            </m:e>
          </m:rad>
          <m:r>
            <m:rPr>
              <m:sty m:val="p"/>
            </m:rPr>
            <w:rPr>
              <w:rFonts w:ascii="Cambria Math" w:hAnsi="Cambria Math"/>
              <w:color w:val="000000" w:themeColor="text1"/>
              <w:sz w:val="24"/>
            </w:rPr>
            <m:t>=0.0086 N</m:t>
          </m:r>
        </m:oMath>
      </m:oMathPara>
    </w:p>
    <w:p w14:paraId="565544C2"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D.6  </w:t>
      </w:r>
      <w:r w:rsidRPr="001B6B0B">
        <w:rPr>
          <w:rFonts w:eastAsia="黑体" w:hint="eastAsia"/>
          <w:color w:val="000000" w:themeColor="text1"/>
          <w:sz w:val="24"/>
        </w:rPr>
        <w:t>扩展不确定度</w:t>
      </w:r>
    </w:p>
    <w:p w14:paraId="203BA0FE" w14:textId="77777777" w:rsidR="00064710" w:rsidRPr="001B6B0B" w:rsidRDefault="004726A3">
      <w:pPr>
        <w:spacing w:line="400" w:lineRule="exact"/>
        <w:ind w:firstLineChars="225" w:firstLine="540"/>
        <w:rPr>
          <w:color w:val="000000" w:themeColor="text1"/>
          <w:sz w:val="24"/>
        </w:rPr>
      </w:pPr>
      <w:r w:rsidRPr="001B6B0B">
        <w:rPr>
          <w:rFonts w:hint="eastAsia"/>
          <w:color w:val="000000" w:themeColor="text1"/>
          <w:sz w:val="24"/>
        </w:rPr>
        <w:t>取包含因子</w:t>
      </w:r>
      <w:r w:rsidR="00064710" w:rsidRPr="001B6B0B">
        <w:rPr>
          <w:color w:val="000000" w:themeColor="text1"/>
          <w:position w:val="-6"/>
          <w:sz w:val="24"/>
        </w:rPr>
        <w:object w:dxaOrig="580" w:dyaOrig="280" w14:anchorId="70720CC6">
          <v:shape id="_x0000_i1026" type="#_x0000_t75" style="width:29pt;height:14pt" o:ole="">
            <v:imagedata r:id="rId17" o:title=""/>
          </v:shape>
          <o:OLEObject Type="Embed" ProgID="Equation.3" ShapeID="_x0000_i1026" DrawAspect="Content" ObjectID="_1684768530" r:id="rId19"/>
        </w:object>
      </w:r>
      <w:r w:rsidRPr="001B6B0B">
        <w:rPr>
          <w:rFonts w:hint="eastAsia"/>
          <w:color w:val="000000" w:themeColor="text1"/>
          <w:sz w:val="24"/>
        </w:rPr>
        <w:t>,</w:t>
      </w:r>
      <w:r w:rsidRPr="001B6B0B">
        <w:rPr>
          <w:rFonts w:hint="eastAsia"/>
          <w:color w:val="000000" w:themeColor="text1"/>
          <w:sz w:val="24"/>
        </w:rPr>
        <w:t>则扩展不确定度为：</w:t>
      </w:r>
    </w:p>
    <w:p w14:paraId="2A9BF3EF" w14:textId="2B99AD32" w:rsidR="00064710" w:rsidRPr="00C42846" w:rsidRDefault="004726A3">
      <w:pPr>
        <w:spacing w:line="400" w:lineRule="exact"/>
        <w:ind w:firstLineChars="200" w:firstLine="480"/>
        <w:rPr>
          <w:color w:val="000000" w:themeColor="text1"/>
          <w:sz w:val="24"/>
        </w:rPr>
      </w:pPr>
      <m:oMathPara>
        <m:oMath>
          <m:r>
            <w:rPr>
              <w:rFonts w:ascii="Cambria Math" w:hAnsi="Cambria Math"/>
              <w:color w:val="000000" w:themeColor="text1"/>
              <w:sz w:val="24"/>
            </w:rPr>
            <m:t>U</m:t>
          </m:r>
          <m:r>
            <m:rPr>
              <m:sty m:val="p"/>
            </m:rPr>
            <w:rPr>
              <w:rFonts w:ascii="Cambria Math" w:hAnsi="Cambria Math"/>
              <w:color w:val="000000" w:themeColor="text1"/>
              <w:sz w:val="24"/>
            </w:rPr>
            <m:t>=</m:t>
          </m:r>
          <m:r>
            <w:rPr>
              <w:rFonts w:ascii="Cambria Math" w:hAnsi="Cambria Math"/>
              <w:color w:val="000000" w:themeColor="text1"/>
              <w:sz w:val="24"/>
            </w:rPr>
            <m:t>k</m:t>
          </m:r>
          <m:r>
            <m:rPr>
              <m:sty m:val="p"/>
            </m:rP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u</m:t>
              </m:r>
            </m:e>
            <m:sub>
              <m:r>
                <w:rPr>
                  <w:rFonts w:ascii="Cambria Math" w:hAnsi="Cambria Math"/>
                  <w:color w:val="000000" w:themeColor="text1"/>
                  <w:sz w:val="24"/>
                </w:rPr>
                <m:t>c</m:t>
              </m:r>
            </m:sub>
          </m:sSub>
          <m:d>
            <m:dPr>
              <m:ctrlPr>
                <w:rPr>
                  <w:rFonts w:ascii="Cambria Math" w:hAnsi="Cambria Math"/>
                  <w:i/>
                  <w:color w:val="000000" w:themeColor="text1"/>
                  <w:sz w:val="24"/>
                </w:rPr>
              </m:ctrlPr>
            </m:dPr>
            <m:e>
              <m:r>
                <m:rPr>
                  <m:sty m:val="p"/>
                </m:rPr>
                <w:rPr>
                  <w:rFonts w:ascii="Cambria Math" w:hAnsi="Cambria Math"/>
                  <w:color w:val="000000" w:themeColor="text1"/>
                  <w:sz w:val="24"/>
                </w:rPr>
                <m:t>∆</m:t>
              </m:r>
            </m:e>
          </m:d>
          <m:r>
            <m:rPr>
              <m:sty m:val="p"/>
            </m:rPr>
            <w:rPr>
              <w:rFonts w:ascii="Cambria Math" w:hAnsi="Cambria Math"/>
              <w:color w:val="000000" w:themeColor="text1"/>
              <w:sz w:val="24"/>
            </w:rPr>
            <m:t>=2×0.0086=0.018 N</m:t>
          </m:r>
        </m:oMath>
      </m:oMathPara>
    </w:p>
    <w:p w14:paraId="3661ED63" w14:textId="77777777" w:rsidR="00C42846" w:rsidRDefault="00B006DE" w:rsidP="00C42846">
      <w:pPr>
        <w:spacing w:beforeLines="50" w:before="156" w:afterLines="50" w:after="156" w:line="400" w:lineRule="exact"/>
        <w:rPr>
          <w:rFonts w:eastAsia="黑体"/>
          <w:sz w:val="24"/>
        </w:rPr>
      </w:pPr>
      <m:oMathPara>
        <m:oMath>
          <m:sSub>
            <m:sSubPr>
              <m:ctrlPr>
                <w:rPr>
                  <w:rFonts w:ascii="Cambria Math" w:eastAsia="黑体" w:hAnsi="Cambria Math"/>
                  <w:iCs/>
                  <w:sz w:val="24"/>
                </w:rPr>
              </m:ctrlPr>
            </m:sSubPr>
            <m:e>
              <m:r>
                <w:rPr>
                  <w:rFonts w:ascii="Cambria Math" w:eastAsia="黑体" w:hAnsi="Cambria Math"/>
                  <w:sz w:val="24"/>
                </w:rPr>
                <m:t>U</m:t>
              </m:r>
            </m:e>
            <m:sub>
              <m:r>
                <m:rPr>
                  <m:sty m:val="p"/>
                </m:rPr>
                <w:rPr>
                  <w:rFonts w:ascii="Cambria Math" w:eastAsia="黑体" w:hAnsi="Cambria Math"/>
                  <w:sz w:val="24"/>
                </w:rPr>
                <m:t>rel</m:t>
              </m:r>
            </m:sub>
          </m:sSub>
          <m:r>
            <w:rPr>
              <w:rFonts w:ascii="Cambria Math" w:eastAsia="黑体" w:hAnsi="Cambria Math"/>
              <w:sz w:val="24"/>
            </w:rPr>
            <m:t>=</m:t>
          </m:r>
          <m:f>
            <m:fPr>
              <m:ctrlPr>
                <w:rPr>
                  <w:rFonts w:ascii="Cambria Math" w:eastAsia="黑体" w:hAnsi="Cambria Math"/>
                  <w:i/>
                  <w:sz w:val="24"/>
                </w:rPr>
              </m:ctrlPr>
            </m:fPr>
            <m:num>
              <m:r>
                <w:rPr>
                  <w:rFonts w:ascii="Cambria Math" w:eastAsia="黑体" w:hAnsi="Cambria Math"/>
                  <w:sz w:val="24"/>
                </w:rPr>
                <m:t>0.018</m:t>
              </m:r>
            </m:num>
            <m:den>
              <m:r>
                <w:rPr>
                  <w:rFonts w:ascii="Cambria Math" w:eastAsia="黑体" w:hAnsi="Cambria Math"/>
                  <w:sz w:val="24"/>
                </w:rPr>
                <m:t>4.903</m:t>
              </m:r>
            </m:den>
          </m:f>
          <m:r>
            <w:rPr>
              <w:rFonts w:ascii="Cambria Math" w:eastAsia="黑体" w:hAnsi="Cambria Math"/>
              <w:sz w:val="24"/>
            </w:rPr>
            <m:t>×100%=0.4%</m:t>
          </m:r>
        </m:oMath>
      </m:oMathPara>
    </w:p>
    <w:p w14:paraId="19087703" w14:textId="77777777" w:rsidR="00064710" w:rsidRPr="001B6B0B" w:rsidRDefault="004726A3" w:rsidP="00B32236">
      <w:pPr>
        <w:spacing w:beforeLines="50" w:before="156" w:afterLines="50" w:after="156" w:line="400" w:lineRule="exact"/>
        <w:rPr>
          <w:rFonts w:eastAsia="黑体"/>
          <w:color w:val="000000" w:themeColor="text1"/>
          <w:sz w:val="24"/>
        </w:rPr>
      </w:pPr>
      <w:r w:rsidRPr="001B6B0B">
        <w:rPr>
          <w:rFonts w:eastAsia="黑体" w:hint="eastAsia"/>
          <w:color w:val="000000" w:themeColor="text1"/>
          <w:sz w:val="24"/>
        </w:rPr>
        <w:t xml:space="preserve">D.7  </w:t>
      </w:r>
      <w:r w:rsidRPr="001B6B0B">
        <w:rPr>
          <w:rFonts w:eastAsia="黑体" w:hint="eastAsia"/>
          <w:color w:val="000000" w:themeColor="text1"/>
          <w:sz w:val="24"/>
        </w:rPr>
        <w:t>测量不确定度报告</w:t>
      </w:r>
    </w:p>
    <w:p w14:paraId="74CA5A25" w14:textId="77777777" w:rsidR="00064710" w:rsidRPr="001B6B0B" w:rsidRDefault="004726A3">
      <w:pPr>
        <w:spacing w:line="400" w:lineRule="exact"/>
        <w:ind w:firstLineChars="225" w:firstLine="540"/>
        <w:rPr>
          <w:color w:val="000000" w:themeColor="text1"/>
          <w:sz w:val="24"/>
        </w:rPr>
      </w:pPr>
      <w:r w:rsidRPr="001B6B0B">
        <w:rPr>
          <w:rFonts w:hint="eastAsia"/>
          <w:color w:val="000000" w:themeColor="text1"/>
          <w:sz w:val="24"/>
        </w:rPr>
        <w:t>皮革摩擦色牢度试验机在摩擦头垂直作用力为</w:t>
      </w:r>
      <w:r w:rsidRPr="001B6B0B">
        <w:rPr>
          <w:rFonts w:hint="eastAsia"/>
          <w:color w:val="000000" w:themeColor="text1"/>
          <w:sz w:val="24"/>
        </w:rPr>
        <w:t>4.90 N</w:t>
      </w:r>
      <w:r w:rsidRPr="001B6B0B">
        <w:rPr>
          <w:rFonts w:hint="eastAsia"/>
          <w:color w:val="000000" w:themeColor="text1"/>
          <w:sz w:val="24"/>
        </w:rPr>
        <w:t>时，垂直作用力示值</w:t>
      </w:r>
      <w:r w:rsidRPr="001B6B0B">
        <w:rPr>
          <w:rFonts w:hint="eastAsia"/>
          <w:color w:val="000000" w:themeColor="text1"/>
          <w:sz w:val="24"/>
        </w:rPr>
        <w:lastRenderedPageBreak/>
        <w:t>误差的扩展不确定度为：</w:t>
      </w:r>
    </w:p>
    <w:p w14:paraId="11F13627" w14:textId="7074DD6B" w:rsidR="00064710" w:rsidRPr="001B6B0B" w:rsidRDefault="004726A3">
      <w:pPr>
        <w:spacing w:line="360" w:lineRule="auto"/>
        <w:jc w:val="center"/>
        <w:rPr>
          <w:color w:val="000000" w:themeColor="text1"/>
          <w:sz w:val="24"/>
        </w:rPr>
      </w:pPr>
      <m:oMath>
        <m:r>
          <w:rPr>
            <w:rFonts w:ascii="Cambria Math" w:hAnsi="Cambria Math"/>
            <w:color w:val="000000" w:themeColor="text1"/>
            <w:sz w:val="24"/>
          </w:rPr>
          <m:t>U</m:t>
        </m:r>
        <m:r>
          <m:rPr>
            <m:sty m:val="p"/>
          </m:rPr>
          <w:rPr>
            <w:rFonts w:ascii="Cambria Math" w:hAnsi="Cambria Math"/>
            <w:color w:val="000000" w:themeColor="text1"/>
            <w:sz w:val="24"/>
          </w:rPr>
          <m:t>=0.4</m:t>
        </m:r>
        <m:r>
          <m:rPr>
            <m:sty m:val="p"/>
          </m:rPr>
          <w:rPr>
            <w:rFonts w:ascii="Cambria Math" w:hAnsi="Cambria Math" w:hint="eastAsia"/>
            <w:color w:val="000000" w:themeColor="text1"/>
            <w:sz w:val="24"/>
          </w:rPr>
          <m:t>%</m:t>
        </m:r>
      </m:oMath>
      <w:r w:rsidRPr="001B6B0B">
        <w:rPr>
          <w:rFonts w:hint="eastAsia"/>
          <w:color w:val="000000" w:themeColor="text1"/>
          <w:sz w:val="24"/>
        </w:rPr>
        <w:t xml:space="preserve">   (</w:t>
      </w:r>
      <w:r w:rsidR="00064710" w:rsidRPr="001B6B0B">
        <w:rPr>
          <w:color w:val="000000" w:themeColor="text1"/>
          <w:position w:val="-6"/>
          <w:sz w:val="24"/>
        </w:rPr>
        <w:object w:dxaOrig="580" w:dyaOrig="280" w14:anchorId="6260FE2A">
          <v:shape id="_x0000_i1027" type="#_x0000_t75" style="width:29pt;height:14pt" o:ole="">
            <v:imagedata r:id="rId17" o:title=""/>
          </v:shape>
          <o:OLEObject Type="Embed" ProgID="Equation.3" ShapeID="_x0000_i1027" DrawAspect="Content" ObjectID="_1684768531" r:id="rId20"/>
        </w:object>
      </w:r>
      <w:r w:rsidRPr="001B6B0B">
        <w:rPr>
          <w:rFonts w:hint="eastAsia"/>
          <w:color w:val="000000" w:themeColor="text1"/>
          <w:sz w:val="24"/>
        </w:rPr>
        <w:t>)</w:t>
      </w:r>
    </w:p>
    <w:p w14:paraId="6DB7419E" w14:textId="77777777" w:rsidR="00064710" w:rsidRPr="001B6B0B" w:rsidRDefault="00064710">
      <w:pPr>
        <w:spacing w:line="400" w:lineRule="exact"/>
        <w:rPr>
          <w:color w:val="000000" w:themeColor="text1"/>
          <w:sz w:val="24"/>
        </w:rPr>
      </w:pPr>
    </w:p>
    <w:p w14:paraId="2A5D473B" w14:textId="77777777" w:rsidR="00064710" w:rsidRPr="001B6B0B" w:rsidRDefault="00B006DE">
      <w:pPr>
        <w:rPr>
          <w:color w:val="000000" w:themeColor="text1"/>
        </w:rPr>
        <w:sectPr w:rsidR="00064710" w:rsidRPr="001B6B0B">
          <w:headerReference w:type="default" r:id="rId21"/>
          <w:footerReference w:type="default" r:id="rId22"/>
          <w:pgSz w:w="11906" w:h="16838"/>
          <w:pgMar w:top="1440" w:right="1797" w:bottom="1440" w:left="1797" w:header="851" w:footer="992" w:gutter="0"/>
          <w:pgNumType w:start="1"/>
          <w:cols w:space="720"/>
          <w:docGrid w:type="linesAndChars" w:linePitch="312"/>
        </w:sectPr>
      </w:pPr>
      <w:r>
        <w:rPr>
          <w:color w:val="000000" w:themeColor="text1"/>
          <w:sz w:val="24"/>
        </w:rPr>
        <w:pict w14:anchorId="3E038360">
          <v:line id="Line 356" o:spid="_x0000_s1029" style="position:absolute;left:0;text-align:left;z-index:251663360" from="126pt,1.4pt" to="297pt,1.4pt"/>
        </w:pict>
      </w:r>
    </w:p>
    <w:p w14:paraId="57826D96" w14:textId="77777777" w:rsidR="00064710" w:rsidRPr="001B6B0B" w:rsidRDefault="00064710">
      <w:pPr>
        <w:spacing w:line="360" w:lineRule="auto"/>
        <w:rPr>
          <w:color w:val="000000" w:themeColor="text1"/>
          <w:sz w:val="24"/>
          <w:vertAlign w:val="superscript"/>
        </w:rPr>
      </w:pPr>
    </w:p>
    <w:p w14:paraId="41B2F473" w14:textId="77777777" w:rsidR="00064710" w:rsidRPr="001B6B0B" w:rsidRDefault="00B006DE">
      <w:pPr>
        <w:spacing w:line="360" w:lineRule="auto"/>
        <w:rPr>
          <w:color w:val="000000" w:themeColor="text1"/>
          <w:sz w:val="24"/>
          <w:vertAlign w:val="superscript"/>
        </w:rPr>
      </w:pPr>
      <w:r>
        <w:rPr>
          <w:color w:val="000000" w:themeColor="text1"/>
          <w:kern w:val="0"/>
        </w:rPr>
        <w:pict w14:anchorId="27D3C5DB">
          <v:shapetype id="_x0000_t202" coordsize="21600,21600" o:spt="202" path="m,l,21600r21600,l21600,xe">
            <v:stroke joinstyle="miter"/>
            <v:path gradientshapeok="t" o:connecttype="rect"/>
          </v:shapetype>
          <v:shape id="Text Box 359" o:spid="_x0000_s1030" type="#_x0000_t202" style="position:absolute;left:0;text-align:left;margin-left:450pt;margin-top:5.9pt;width:36pt;height:153.5pt;z-index:251664384" filled="f" stroked="f">
            <v:textbox style="layout-flow:vertical;mso-layout-flow-alt:bottom-to-top">
              <w:txbxContent>
                <w:p w14:paraId="50B5E64F" w14:textId="77777777" w:rsidR="00AB7939" w:rsidRDefault="00AB7939">
                  <w:pPr>
                    <w:rPr>
                      <w:rFonts w:ascii="黑体" w:eastAsia="黑体"/>
                      <w:sz w:val="28"/>
                      <w:szCs w:val="28"/>
                    </w:rPr>
                  </w:pPr>
                  <w:r>
                    <w:rPr>
                      <w:rFonts w:ascii="黑体" w:eastAsia="黑体" w:hint="eastAsia"/>
                      <w:sz w:val="28"/>
                      <w:szCs w:val="28"/>
                    </w:rPr>
                    <w:t>JJF (轻工)xxx—</w:t>
                  </w:r>
                  <w:proofErr w:type="spellStart"/>
                  <w:r>
                    <w:rPr>
                      <w:rFonts w:ascii="黑体" w:eastAsia="黑体" w:hint="eastAsia"/>
                      <w:sz w:val="28"/>
                      <w:szCs w:val="28"/>
                    </w:rPr>
                    <w:t>xxxx</w:t>
                  </w:r>
                  <w:proofErr w:type="spellEnd"/>
                </w:p>
              </w:txbxContent>
            </v:textbox>
          </v:shape>
        </w:pict>
      </w:r>
    </w:p>
    <w:p w14:paraId="0958BB45" w14:textId="77777777" w:rsidR="00064710" w:rsidRPr="001B6B0B" w:rsidRDefault="00064710">
      <w:pPr>
        <w:rPr>
          <w:color w:val="000000" w:themeColor="text1"/>
        </w:rPr>
      </w:pPr>
    </w:p>
    <w:sectPr w:rsidR="00064710" w:rsidRPr="001B6B0B" w:rsidSect="00064710">
      <w:pgSz w:w="11906" w:h="16838"/>
      <w:pgMar w:top="1440" w:right="1797" w:bottom="1440" w:left="1797" w:header="851" w:footer="992" w:gutter="0"/>
      <w:pgNumType w:start="1"/>
      <w:cols w:space="72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8CCD" w14:textId="77777777" w:rsidR="00B006DE" w:rsidRDefault="00B006DE" w:rsidP="00064710">
      <w:r>
        <w:separator/>
      </w:r>
    </w:p>
  </w:endnote>
  <w:endnote w:type="continuationSeparator" w:id="0">
    <w:p w14:paraId="785805E9" w14:textId="77777777" w:rsidR="00B006DE" w:rsidRDefault="00B006DE" w:rsidP="00064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7027A" w14:textId="77777777" w:rsidR="00AB7939" w:rsidRDefault="00F22A5C">
    <w:pPr>
      <w:pStyle w:val="ae"/>
      <w:framePr w:wrap="around" w:vAnchor="text" w:hAnchor="margin" w:xAlign="center" w:y="1"/>
      <w:rPr>
        <w:rStyle w:val="af3"/>
      </w:rPr>
    </w:pPr>
    <w:r>
      <w:fldChar w:fldCharType="begin"/>
    </w:r>
    <w:r w:rsidR="00AB7939">
      <w:rPr>
        <w:rStyle w:val="af3"/>
      </w:rPr>
      <w:instrText xml:space="preserve">PAGE  </w:instrText>
    </w:r>
    <w:r>
      <w:fldChar w:fldCharType="end"/>
    </w:r>
  </w:p>
  <w:p w14:paraId="2C26F197" w14:textId="77777777" w:rsidR="00AB7939" w:rsidRDefault="00AB793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DAAA" w14:textId="77777777" w:rsidR="00AB7939" w:rsidRDefault="00F22A5C">
    <w:pPr>
      <w:pStyle w:val="ae"/>
      <w:framePr w:wrap="around" w:vAnchor="text" w:hAnchor="margin" w:xAlign="center" w:y="1"/>
      <w:rPr>
        <w:rStyle w:val="af3"/>
        <w:color w:val="FFFFFF"/>
      </w:rPr>
    </w:pPr>
    <w:r>
      <w:rPr>
        <w:color w:val="FFFFFF"/>
      </w:rPr>
      <w:fldChar w:fldCharType="begin"/>
    </w:r>
    <w:r w:rsidR="00AB7939">
      <w:rPr>
        <w:rStyle w:val="af3"/>
        <w:color w:val="FFFFFF"/>
      </w:rPr>
      <w:instrText xml:space="preserve">PAGE  </w:instrText>
    </w:r>
    <w:r>
      <w:rPr>
        <w:color w:val="FFFFFF"/>
      </w:rPr>
      <w:fldChar w:fldCharType="separate"/>
    </w:r>
    <w:r w:rsidR="00B32236">
      <w:rPr>
        <w:rStyle w:val="af3"/>
        <w:noProof/>
        <w:color w:val="FFFFFF"/>
      </w:rPr>
      <w:t>II</w:t>
    </w:r>
    <w:r>
      <w:rPr>
        <w:color w:val="FFFFFF"/>
      </w:rPr>
      <w:fldChar w:fldCharType="end"/>
    </w:r>
  </w:p>
  <w:p w14:paraId="0E429449" w14:textId="77777777" w:rsidR="00AB7939" w:rsidRDefault="00AB7939">
    <w:pPr>
      <w:pStyle w:val="a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E8FC" w14:textId="77777777" w:rsidR="00AB7939" w:rsidRDefault="00F22A5C">
    <w:pPr>
      <w:pStyle w:val="ae"/>
      <w:framePr w:wrap="around" w:vAnchor="text" w:hAnchor="margin" w:xAlign="center" w:y="1"/>
      <w:rPr>
        <w:rStyle w:val="af3"/>
      </w:rPr>
    </w:pPr>
    <w:r>
      <w:fldChar w:fldCharType="begin"/>
    </w:r>
    <w:r w:rsidR="00AB7939">
      <w:rPr>
        <w:rStyle w:val="af3"/>
      </w:rPr>
      <w:instrText xml:space="preserve">PAGE  </w:instrText>
    </w:r>
    <w:r>
      <w:fldChar w:fldCharType="end"/>
    </w:r>
  </w:p>
  <w:p w14:paraId="3536EB4E" w14:textId="77777777" w:rsidR="00AB7939" w:rsidRDefault="00AB7939">
    <w:pPr>
      <w:pStyle w:val="ae"/>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6BF8" w14:textId="77777777" w:rsidR="00AB7939" w:rsidRDefault="00F22A5C">
    <w:pPr>
      <w:pStyle w:val="ae"/>
      <w:jc w:val="right"/>
    </w:pPr>
    <w:r>
      <w:rPr>
        <w:rStyle w:val="af3"/>
      </w:rPr>
      <w:fldChar w:fldCharType="begin"/>
    </w:r>
    <w:r w:rsidR="00AB7939">
      <w:rPr>
        <w:rStyle w:val="af3"/>
      </w:rPr>
      <w:instrText xml:space="preserve"> PAGE </w:instrText>
    </w:r>
    <w:r>
      <w:rPr>
        <w:rStyle w:val="af3"/>
      </w:rPr>
      <w:fldChar w:fldCharType="separate"/>
    </w:r>
    <w:r w:rsidR="00B32236">
      <w:rPr>
        <w:rStyle w:val="af3"/>
        <w:noProof/>
      </w:rPr>
      <w:t>II</w:t>
    </w:r>
    <w:r>
      <w:rPr>
        <w:rStyle w:val="af3"/>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BEADC" w14:textId="77777777" w:rsidR="00AB7939" w:rsidRDefault="00F22A5C">
    <w:pPr>
      <w:pStyle w:val="ae"/>
      <w:jc w:val="right"/>
    </w:pPr>
    <w:r>
      <w:rPr>
        <w:rStyle w:val="af3"/>
      </w:rPr>
      <w:fldChar w:fldCharType="begin"/>
    </w:r>
    <w:r w:rsidR="00AB7939">
      <w:rPr>
        <w:rStyle w:val="af3"/>
      </w:rPr>
      <w:instrText xml:space="preserve"> PAGE </w:instrText>
    </w:r>
    <w:r>
      <w:rPr>
        <w:rStyle w:val="af3"/>
      </w:rPr>
      <w:fldChar w:fldCharType="separate"/>
    </w:r>
    <w:r w:rsidR="004D265E">
      <w:rPr>
        <w:rStyle w:val="af3"/>
        <w:noProof/>
      </w:rPr>
      <w:t>5</w:t>
    </w:r>
    <w:r>
      <w:rPr>
        <w:rStyle w:val="af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88BE4" w14:textId="77777777" w:rsidR="00B006DE" w:rsidRDefault="00B006DE" w:rsidP="00064710">
      <w:r>
        <w:separator/>
      </w:r>
    </w:p>
  </w:footnote>
  <w:footnote w:type="continuationSeparator" w:id="0">
    <w:p w14:paraId="445298D4" w14:textId="77777777" w:rsidR="00B006DE" w:rsidRDefault="00B006DE" w:rsidP="00064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3E78" w14:textId="77777777" w:rsidR="00AB7939" w:rsidRDefault="00AB7939">
    <w:pPr>
      <w:pStyle w:val="af0"/>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4C570" w14:textId="77777777" w:rsidR="00AB7939" w:rsidRDefault="00AB7939">
    <w:pPr>
      <w:pStyle w:val="af0"/>
      <w:rPr>
        <w:rFonts w:ascii="黑体" w:eastAsia="黑体"/>
        <w:sz w:val="21"/>
        <w:szCs w:val="21"/>
      </w:rPr>
    </w:pPr>
    <w:r>
      <w:rPr>
        <w:rFonts w:ascii="黑体" w:eastAsia="黑体" w:hint="eastAsia"/>
        <w:sz w:val="21"/>
        <w:szCs w:val="21"/>
      </w:rPr>
      <w:t>JJF（</w:t>
    </w:r>
    <w:r>
      <w:rPr>
        <w:rFonts w:ascii="黑体" w:eastAsia="黑体" w:hint="eastAsia"/>
        <w:sz w:val="21"/>
        <w:szCs w:val="21"/>
      </w:rPr>
      <w:t xml:space="preserve">轻工）xxx- </w:t>
    </w:r>
    <w:proofErr w:type="spellStart"/>
    <w:r>
      <w:rPr>
        <w:rFonts w:ascii="黑体" w:eastAsia="黑体" w:hint="eastAsia"/>
        <w:sz w:val="21"/>
        <w:szCs w:val="21"/>
      </w:rPr>
      <w:t>xxxx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2DFAC" w14:textId="77777777" w:rsidR="00AB7939" w:rsidRDefault="00AB7939">
    <w:pPr>
      <w:pStyle w:val="af0"/>
      <w:rPr>
        <w:rFonts w:ascii="黑体" w:eastAsia="黑体"/>
        <w:sz w:val="21"/>
        <w:szCs w:val="21"/>
      </w:rPr>
    </w:pPr>
    <w:r>
      <w:rPr>
        <w:rFonts w:ascii="黑体" w:eastAsia="黑体" w:hint="eastAsia"/>
        <w:sz w:val="21"/>
        <w:szCs w:val="21"/>
      </w:rPr>
      <w:t>JJF（</w:t>
    </w:r>
    <w:r>
      <w:rPr>
        <w:rFonts w:ascii="黑体" w:eastAsia="黑体" w:hint="eastAsia"/>
        <w:sz w:val="21"/>
        <w:szCs w:val="21"/>
      </w:rPr>
      <w:t xml:space="preserve">轻工）xxx- </w:t>
    </w:r>
    <w:proofErr w:type="spellStart"/>
    <w:r>
      <w:rPr>
        <w:rFonts w:ascii="黑体" w:eastAsia="黑体" w:hint="eastAsia"/>
        <w:sz w:val="21"/>
        <w:szCs w:val="21"/>
      </w:rPr>
      <w:t>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540BE"/>
    <w:multiLevelType w:val="multilevel"/>
    <w:tmpl w:val="1EB540BE"/>
    <w:lvl w:ilvl="0">
      <w:start w:val="1"/>
      <w:numFmt w:val="decimal"/>
      <w:lvlText w:val="%1"/>
      <w:lvlJc w:val="left"/>
      <w:pPr>
        <w:tabs>
          <w:tab w:val="left" w:pos="425"/>
        </w:tabs>
        <w:ind w:left="425" w:hanging="425"/>
      </w:pPr>
      <w:rPr>
        <w:rFonts w:eastAsia="黑体" w:hint="eastAsia"/>
        <w:b/>
        <w:i w:val="0"/>
        <w:sz w:val="24"/>
        <w:szCs w:val="24"/>
      </w:rPr>
    </w:lvl>
    <w:lvl w:ilvl="1">
      <w:start w:val="1"/>
      <w:numFmt w:val="decimal"/>
      <w:lvlText w:val="%1.%2"/>
      <w:lvlJc w:val="left"/>
      <w:pPr>
        <w:tabs>
          <w:tab w:val="left" w:pos="567"/>
        </w:tabs>
        <w:ind w:left="567" w:hanging="567"/>
      </w:pPr>
      <w:rPr>
        <w:rFonts w:asciiTheme="minorEastAsia" w:eastAsiaTheme="minorEastAsia" w:hAnsiTheme="minorEastAsia" w:hint="eastAsia"/>
        <w:b w:val="0"/>
        <w:color w:val="auto"/>
        <w:sz w:val="24"/>
        <w:szCs w:val="24"/>
      </w:rPr>
    </w:lvl>
    <w:lvl w:ilvl="2">
      <w:start w:val="1"/>
      <w:numFmt w:val="decimal"/>
      <w:lvlText w:val="%1.%2.%3"/>
      <w:lvlJc w:val="left"/>
      <w:pPr>
        <w:tabs>
          <w:tab w:val="left" w:pos="709"/>
        </w:tabs>
        <w:ind w:left="709" w:hanging="709"/>
      </w:pPr>
      <w:rPr>
        <w:rFonts w:eastAsia="宋体" w:hint="eastAsia"/>
        <w:sz w:val="24"/>
        <w:szCs w:val="24"/>
      </w:rPr>
    </w:lvl>
    <w:lvl w:ilvl="3">
      <w:start w:val="1"/>
      <w:numFmt w:val="decimal"/>
      <w:lvlText w:val="%1.%2.%3.%4"/>
      <w:lvlJc w:val="left"/>
      <w:pPr>
        <w:tabs>
          <w:tab w:val="left" w:pos="851"/>
        </w:tabs>
        <w:ind w:left="851" w:hanging="851"/>
      </w:pPr>
      <w:rPr>
        <w:rFonts w:eastAsia="宋体" w:hint="eastAsia"/>
        <w:sz w:val="24"/>
        <w:szCs w:val="24"/>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D269A"/>
    <w:rsid w:val="00001A68"/>
    <w:rsid w:val="00002D45"/>
    <w:rsid w:val="00005BB5"/>
    <w:rsid w:val="000113C9"/>
    <w:rsid w:val="00011688"/>
    <w:rsid w:val="000118A2"/>
    <w:rsid w:val="00024105"/>
    <w:rsid w:val="0002442C"/>
    <w:rsid w:val="000253FE"/>
    <w:rsid w:val="00032390"/>
    <w:rsid w:val="00032E99"/>
    <w:rsid w:val="00033A48"/>
    <w:rsid w:val="00034AFF"/>
    <w:rsid w:val="00036474"/>
    <w:rsid w:val="0004204B"/>
    <w:rsid w:val="000513A8"/>
    <w:rsid w:val="00054BC9"/>
    <w:rsid w:val="00055804"/>
    <w:rsid w:val="00064710"/>
    <w:rsid w:val="00073DFA"/>
    <w:rsid w:val="00081FD4"/>
    <w:rsid w:val="00086BE8"/>
    <w:rsid w:val="000958E8"/>
    <w:rsid w:val="00097814"/>
    <w:rsid w:val="000978F4"/>
    <w:rsid w:val="000A0D42"/>
    <w:rsid w:val="000A2201"/>
    <w:rsid w:val="000B169A"/>
    <w:rsid w:val="000B473B"/>
    <w:rsid w:val="000B50A3"/>
    <w:rsid w:val="000B7925"/>
    <w:rsid w:val="000B7A24"/>
    <w:rsid w:val="000C2BB4"/>
    <w:rsid w:val="000C5104"/>
    <w:rsid w:val="000C7B92"/>
    <w:rsid w:val="000D2286"/>
    <w:rsid w:val="000D6861"/>
    <w:rsid w:val="000E34C2"/>
    <w:rsid w:val="000F3816"/>
    <w:rsid w:val="000F5731"/>
    <w:rsid w:val="000F677B"/>
    <w:rsid w:val="001029E1"/>
    <w:rsid w:val="00102DC2"/>
    <w:rsid w:val="00110CA9"/>
    <w:rsid w:val="001116B0"/>
    <w:rsid w:val="001220C7"/>
    <w:rsid w:val="00124D1E"/>
    <w:rsid w:val="00131296"/>
    <w:rsid w:val="001360B2"/>
    <w:rsid w:val="00140058"/>
    <w:rsid w:val="001474A4"/>
    <w:rsid w:val="00154BB7"/>
    <w:rsid w:val="001565C0"/>
    <w:rsid w:val="0016308D"/>
    <w:rsid w:val="0016431A"/>
    <w:rsid w:val="00167B60"/>
    <w:rsid w:val="00175AE7"/>
    <w:rsid w:val="00177249"/>
    <w:rsid w:val="001825A4"/>
    <w:rsid w:val="00182B1E"/>
    <w:rsid w:val="001836DA"/>
    <w:rsid w:val="00184387"/>
    <w:rsid w:val="0018442F"/>
    <w:rsid w:val="00190889"/>
    <w:rsid w:val="00192A4E"/>
    <w:rsid w:val="00194310"/>
    <w:rsid w:val="00194F0D"/>
    <w:rsid w:val="001B0030"/>
    <w:rsid w:val="001B4BA1"/>
    <w:rsid w:val="001B6B0B"/>
    <w:rsid w:val="001B7F8C"/>
    <w:rsid w:val="001C0214"/>
    <w:rsid w:val="001C4B11"/>
    <w:rsid w:val="001C62B6"/>
    <w:rsid w:val="001D177C"/>
    <w:rsid w:val="001D32CF"/>
    <w:rsid w:val="001D53F7"/>
    <w:rsid w:val="001D6DB7"/>
    <w:rsid w:val="001E1674"/>
    <w:rsid w:val="001E2F6E"/>
    <w:rsid w:val="001E3093"/>
    <w:rsid w:val="001E730F"/>
    <w:rsid w:val="001F1A3D"/>
    <w:rsid w:val="001F54BB"/>
    <w:rsid w:val="00200E07"/>
    <w:rsid w:val="0020214D"/>
    <w:rsid w:val="00204B9D"/>
    <w:rsid w:val="00212793"/>
    <w:rsid w:val="00212819"/>
    <w:rsid w:val="00222A3C"/>
    <w:rsid w:val="0022385E"/>
    <w:rsid w:val="00225190"/>
    <w:rsid w:val="00226E64"/>
    <w:rsid w:val="00240778"/>
    <w:rsid w:val="002419E6"/>
    <w:rsid w:val="0025066A"/>
    <w:rsid w:val="0027028E"/>
    <w:rsid w:val="002715AF"/>
    <w:rsid w:val="00280F3E"/>
    <w:rsid w:val="00281A76"/>
    <w:rsid w:val="00285102"/>
    <w:rsid w:val="00285799"/>
    <w:rsid w:val="00287558"/>
    <w:rsid w:val="00290953"/>
    <w:rsid w:val="00293F17"/>
    <w:rsid w:val="002A03A3"/>
    <w:rsid w:val="002A5440"/>
    <w:rsid w:val="002B2B88"/>
    <w:rsid w:val="002B3724"/>
    <w:rsid w:val="002B3E53"/>
    <w:rsid w:val="002C02BD"/>
    <w:rsid w:val="002C2D7A"/>
    <w:rsid w:val="002C5188"/>
    <w:rsid w:val="002C648A"/>
    <w:rsid w:val="002C7A7B"/>
    <w:rsid w:val="002D1A8D"/>
    <w:rsid w:val="002D269A"/>
    <w:rsid w:val="002D3807"/>
    <w:rsid w:val="002D50E5"/>
    <w:rsid w:val="002D7DB9"/>
    <w:rsid w:val="002E68F2"/>
    <w:rsid w:val="002F331F"/>
    <w:rsid w:val="002F4186"/>
    <w:rsid w:val="002F5AE3"/>
    <w:rsid w:val="002F600A"/>
    <w:rsid w:val="0030014D"/>
    <w:rsid w:val="003016E3"/>
    <w:rsid w:val="00301835"/>
    <w:rsid w:val="00304F22"/>
    <w:rsid w:val="00312515"/>
    <w:rsid w:val="003203EF"/>
    <w:rsid w:val="00321EF8"/>
    <w:rsid w:val="00323CDE"/>
    <w:rsid w:val="0034126B"/>
    <w:rsid w:val="00341CB0"/>
    <w:rsid w:val="00344804"/>
    <w:rsid w:val="00345A00"/>
    <w:rsid w:val="00347FA9"/>
    <w:rsid w:val="00351B85"/>
    <w:rsid w:val="003628DC"/>
    <w:rsid w:val="00374FB9"/>
    <w:rsid w:val="00375BC9"/>
    <w:rsid w:val="00376347"/>
    <w:rsid w:val="00382A5B"/>
    <w:rsid w:val="003840AF"/>
    <w:rsid w:val="00384720"/>
    <w:rsid w:val="003907FD"/>
    <w:rsid w:val="00394E34"/>
    <w:rsid w:val="00395B4C"/>
    <w:rsid w:val="003A0E0F"/>
    <w:rsid w:val="003A1731"/>
    <w:rsid w:val="003A1E05"/>
    <w:rsid w:val="003A201C"/>
    <w:rsid w:val="003A6D0D"/>
    <w:rsid w:val="003B18C0"/>
    <w:rsid w:val="003D25C3"/>
    <w:rsid w:val="003D3BF3"/>
    <w:rsid w:val="003D4601"/>
    <w:rsid w:val="003E3F9F"/>
    <w:rsid w:val="003E4323"/>
    <w:rsid w:val="003E7A6C"/>
    <w:rsid w:val="003F407F"/>
    <w:rsid w:val="00400AF4"/>
    <w:rsid w:val="00404798"/>
    <w:rsid w:val="004129DE"/>
    <w:rsid w:val="004140C4"/>
    <w:rsid w:val="0041445A"/>
    <w:rsid w:val="00416725"/>
    <w:rsid w:val="004238C3"/>
    <w:rsid w:val="004238E4"/>
    <w:rsid w:val="00425DF0"/>
    <w:rsid w:val="00440130"/>
    <w:rsid w:val="00447060"/>
    <w:rsid w:val="00451A3A"/>
    <w:rsid w:val="00454137"/>
    <w:rsid w:val="00454F1A"/>
    <w:rsid w:val="00457D7D"/>
    <w:rsid w:val="00460F2F"/>
    <w:rsid w:val="004726A3"/>
    <w:rsid w:val="004776EA"/>
    <w:rsid w:val="0048039F"/>
    <w:rsid w:val="0048126D"/>
    <w:rsid w:val="004823C7"/>
    <w:rsid w:val="00494AF9"/>
    <w:rsid w:val="004A2153"/>
    <w:rsid w:val="004A4ADC"/>
    <w:rsid w:val="004A4E30"/>
    <w:rsid w:val="004A7622"/>
    <w:rsid w:val="004B29C7"/>
    <w:rsid w:val="004B3225"/>
    <w:rsid w:val="004B650D"/>
    <w:rsid w:val="004C2B2F"/>
    <w:rsid w:val="004C680D"/>
    <w:rsid w:val="004C6AF6"/>
    <w:rsid w:val="004C6E5F"/>
    <w:rsid w:val="004D0716"/>
    <w:rsid w:val="004D265E"/>
    <w:rsid w:val="004D3FC1"/>
    <w:rsid w:val="004E2F0F"/>
    <w:rsid w:val="004E4142"/>
    <w:rsid w:val="004E73CB"/>
    <w:rsid w:val="004F2A37"/>
    <w:rsid w:val="004F5CB0"/>
    <w:rsid w:val="00500D05"/>
    <w:rsid w:val="00514275"/>
    <w:rsid w:val="00514A83"/>
    <w:rsid w:val="00517830"/>
    <w:rsid w:val="00527276"/>
    <w:rsid w:val="00527F58"/>
    <w:rsid w:val="005342BF"/>
    <w:rsid w:val="0053730B"/>
    <w:rsid w:val="00537948"/>
    <w:rsid w:val="0054009E"/>
    <w:rsid w:val="0054085F"/>
    <w:rsid w:val="00541AB4"/>
    <w:rsid w:val="00542B4A"/>
    <w:rsid w:val="0054445F"/>
    <w:rsid w:val="005451D2"/>
    <w:rsid w:val="0054765A"/>
    <w:rsid w:val="00547977"/>
    <w:rsid w:val="00554AC9"/>
    <w:rsid w:val="0055569A"/>
    <w:rsid w:val="00565E30"/>
    <w:rsid w:val="00570157"/>
    <w:rsid w:val="005710E6"/>
    <w:rsid w:val="00572CC9"/>
    <w:rsid w:val="005824DB"/>
    <w:rsid w:val="00583D8C"/>
    <w:rsid w:val="00594322"/>
    <w:rsid w:val="00597C97"/>
    <w:rsid w:val="005A77E8"/>
    <w:rsid w:val="005B0D8B"/>
    <w:rsid w:val="005B68EA"/>
    <w:rsid w:val="005C121C"/>
    <w:rsid w:val="005C1FF6"/>
    <w:rsid w:val="005C4AC2"/>
    <w:rsid w:val="005C6023"/>
    <w:rsid w:val="005C60D6"/>
    <w:rsid w:val="005C7646"/>
    <w:rsid w:val="005D2A15"/>
    <w:rsid w:val="005D615E"/>
    <w:rsid w:val="005E4368"/>
    <w:rsid w:val="005F3630"/>
    <w:rsid w:val="005F37B2"/>
    <w:rsid w:val="005F6E70"/>
    <w:rsid w:val="00600B4C"/>
    <w:rsid w:val="00603FE4"/>
    <w:rsid w:val="00606ACE"/>
    <w:rsid w:val="006078E0"/>
    <w:rsid w:val="00614CF3"/>
    <w:rsid w:val="00614F38"/>
    <w:rsid w:val="00616862"/>
    <w:rsid w:val="0062245A"/>
    <w:rsid w:val="00623AB7"/>
    <w:rsid w:val="00623F8E"/>
    <w:rsid w:val="0064445C"/>
    <w:rsid w:val="00644995"/>
    <w:rsid w:val="00650FB9"/>
    <w:rsid w:val="006647F0"/>
    <w:rsid w:val="00664854"/>
    <w:rsid w:val="00664EE1"/>
    <w:rsid w:val="00670C24"/>
    <w:rsid w:val="006752AE"/>
    <w:rsid w:val="00676695"/>
    <w:rsid w:val="00680CB3"/>
    <w:rsid w:val="0068203D"/>
    <w:rsid w:val="006849AE"/>
    <w:rsid w:val="00693CDC"/>
    <w:rsid w:val="00694066"/>
    <w:rsid w:val="0069570A"/>
    <w:rsid w:val="006972A5"/>
    <w:rsid w:val="006A002C"/>
    <w:rsid w:val="006A0C29"/>
    <w:rsid w:val="006A24AF"/>
    <w:rsid w:val="006A3BAA"/>
    <w:rsid w:val="006C080E"/>
    <w:rsid w:val="006C1B9C"/>
    <w:rsid w:val="006D2983"/>
    <w:rsid w:val="006D57C6"/>
    <w:rsid w:val="006F6250"/>
    <w:rsid w:val="006F73DF"/>
    <w:rsid w:val="00703C7B"/>
    <w:rsid w:val="007058CE"/>
    <w:rsid w:val="007119D6"/>
    <w:rsid w:val="007138EE"/>
    <w:rsid w:val="00713EE8"/>
    <w:rsid w:val="00716F52"/>
    <w:rsid w:val="0072065B"/>
    <w:rsid w:val="00723117"/>
    <w:rsid w:val="00724B26"/>
    <w:rsid w:val="00725F50"/>
    <w:rsid w:val="0072618F"/>
    <w:rsid w:val="00726641"/>
    <w:rsid w:val="00727F9D"/>
    <w:rsid w:val="00733027"/>
    <w:rsid w:val="00735EEF"/>
    <w:rsid w:val="007366FB"/>
    <w:rsid w:val="00740A55"/>
    <w:rsid w:val="007427CD"/>
    <w:rsid w:val="007458DE"/>
    <w:rsid w:val="00750082"/>
    <w:rsid w:val="007563E9"/>
    <w:rsid w:val="007606F8"/>
    <w:rsid w:val="0076126A"/>
    <w:rsid w:val="007644EB"/>
    <w:rsid w:val="007677CB"/>
    <w:rsid w:val="00777457"/>
    <w:rsid w:val="00785D06"/>
    <w:rsid w:val="00787CB7"/>
    <w:rsid w:val="00794DC7"/>
    <w:rsid w:val="0079586D"/>
    <w:rsid w:val="007A2DD6"/>
    <w:rsid w:val="007A77A3"/>
    <w:rsid w:val="007B2851"/>
    <w:rsid w:val="007B57DB"/>
    <w:rsid w:val="007B6810"/>
    <w:rsid w:val="007B6924"/>
    <w:rsid w:val="007B7451"/>
    <w:rsid w:val="007B74FE"/>
    <w:rsid w:val="007C0072"/>
    <w:rsid w:val="007C1400"/>
    <w:rsid w:val="007C1B48"/>
    <w:rsid w:val="007C67A9"/>
    <w:rsid w:val="007C7CF9"/>
    <w:rsid w:val="007D409E"/>
    <w:rsid w:val="007D487A"/>
    <w:rsid w:val="007E71F4"/>
    <w:rsid w:val="007F06CE"/>
    <w:rsid w:val="007F4B4F"/>
    <w:rsid w:val="007F7642"/>
    <w:rsid w:val="00800F5F"/>
    <w:rsid w:val="0080585C"/>
    <w:rsid w:val="008230C2"/>
    <w:rsid w:val="008242E8"/>
    <w:rsid w:val="00826F21"/>
    <w:rsid w:val="0083000F"/>
    <w:rsid w:val="008323F2"/>
    <w:rsid w:val="0084186B"/>
    <w:rsid w:val="00842D4F"/>
    <w:rsid w:val="0084608A"/>
    <w:rsid w:val="00847D7F"/>
    <w:rsid w:val="008534A3"/>
    <w:rsid w:val="00853C55"/>
    <w:rsid w:val="008606D7"/>
    <w:rsid w:val="00863C04"/>
    <w:rsid w:val="00871D61"/>
    <w:rsid w:val="00873B21"/>
    <w:rsid w:val="008756FA"/>
    <w:rsid w:val="00877D1A"/>
    <w:rsid w:val="00881400"/>
    <w:rsid w:val="008834AD"/>
    <w:rsid w:val="008835FE"/>
    <w:rsid w:val="00884ABF"/>
    <w:rsid w:val="008909E8"/>
    <w:rsid w:val="00894BE6"/>
    <w:rsid w:val="008A365A"/>
    <w:rsid w:val="008A6C5B"/>
    <w:rsid w:val="008C5C11"/>
    <w:rsid w:val="008C7D08"/>
    <w:rsid w:val="008D2DEC"/>
    <w:rsid w:val="008D2FF0"/>
    <w:rsid w:val="008D4D49"/>
    <w:rsid w:val="008E4BB2"/>
    <w:rsid w:val="008E7087"/>
    <w:rsid w:val="008F52DB"/>
    <w:rsid w:val="00902D1D"/>
    <w:rsid w:val="009034EE"/>
    <w:rsid w:val="009055B4"/>
    <w:rsid w:val="0090582D"/>
    <w:rsid w:val="00915E71"/>
    <w:rsid w:val="00934160"/>
    <w:rsid w:val="0093475F"/>
    <w:rsid w:val="00937746"/>
    <w:rsid w:val="0094115C"/>
    <w:rsid w:val="0094168B"/>
    <w:rsid w:val="00945BFC"/>
    <w:rsid w:val="00946909"/>
    <w:rsid w:val="00950CEB"/>
    <w:rsid w:val="00954E0F"/>
    <w:rsid w:val="00955AAF"/>
    <w:rsid w:val="00960A4B"/>
    <w:rsid w:val="00960B37"/>
    <w:rsid w:val="00967A94"/>
    <w:rsid w:val="00971730"/>
    <w:rsid w:val="00980CA3"/>
    <w:rsid w:val="00984FCB"/>
    <w:rsid w:val="009857D5"/>
    <w:rsid w:val="00991E2C"/>
    <w:rsid w:val="009A20FE"/>
    <w:rsid w:val="009A59C7"/>
    <w:rsid w:val="009A7554"/>
    <w:rsid w:val="009B6F47"/>
    <w:rsid w:val="009C1688"/>
    <w:rsid w:val="009C1D30"/>
    <w:rsid w:val="009C2ED4"/>
    <w:rsid w:val="009C6CB3"/>
    <w:rsid w:val="009C7169"/>
    <w:rsid w:val="009D2EC3"/>
    <w:rsid w:val="009D382E"/>
    <w:rsid w:val="009D4856"/>
    <w:rsid w:val="009D596F"/>
    <w:rsid w:val="009D6526"/>
    <w:rsid w:val="009E0F23"/>
    <w:rsid w:val="009E4EA1"/>
    <w:rsid w:val="009E7B19"/>
    <w:rsid w:val="009F09DF"/>
    <w:rsid w:val="009F25D7"/>
    <w:rsid w:val="00A045CA"/>
    <w:rsid w:val="00A11B9F"/>
    <w:rsid w:val="00A12E51"/>
    <w:rsid w:val="00A1651A"/>
    <w:rsid w:val="00A208E0"/>
    <w:rsid w:val="00A20AD4"/>
    <w:rsid w:val="00A25D51"/>
    <w:rsid w:val="00A307BB"/>
    <w:rsid w:val="00A31141"/>
    <w:rsid w:val="00A318D7"/>
    <w:rsid w:val="00A34DF9"/>
    <w:rsid w:val="00A36A31"/>
    <w:rsid w:val="00A42ED3"/>
    <w:rsid w:val="00A500C3"/>
    <w:rsid w:val="00A50C3B"/>
    <w:rsid w:val="00A51C47"/>
    <w:rsid w:val="00A52A71"/>
    <w:rsid w:val="00A638BB"/>
    <w:rsid w:val="00A64B5E"/>
    <w:rsid w:val="00A6549A"/>
    <w:rsid w:val="00A707DA"/>
    <w:rsid w:val="00A70D92"/>
    <w:rsid w:val="00A73CC7"/>
    <w:rsid w:val="00A764FF"/>
    <w:rsid w:val="00A97C02"/>
    <w:rsid w:val="00AA0E2D"/>
    <w:rsid w:val="00AA328C"/>
    <w:rsid w:val="00AA61FA"/>
    <w:rsid w:val="00AB34F9"/>
    <w:rsid w:val="00AB620C"/>
    <w:rsid w:val="00AB7939"/>
    <w:rsid w:val="00AC174A"/>
    <w:rsid w:val="00AC267C"/>
    <w:rsid w:val="00AC30AE"/>
    <w:rsid w:val="00AC6653"/>
    <w:rsid w:val="00AE1043"/>
    <w:rsid w:val="00AF4CE7"/>
    <w:rsid w:val="00AF7182"/>
    <w:rsid w:val="00B006DE"/>
    <w:rsid w:val="00B02DA4"/>
    <w:rsid w:val="00B06746"/>
    <w:rsid w:val="00B075A6"/>
    <w:rsid w:val="00B076E0"/>
    <w:rsid w:val="00B15A08"/>
    <w:rsid w:val="00B2124D"/>
    <w:rsid w:val="00B23F33"/>
    <w:rsid w:val="00B24C39"/>
    <w:rsid w:val="00B27B7A"/>
    <w:rsid w:val="00B308A3"/>
    <w:rsid w:val="00B32236"/>
    <w:rsid w:val="00B339D5"/>
    <w:rsid w:val="00B3791E"/>
    <w:rsid w:val="00B379EB"/>
    <w:rsid w:val="00B40644"/>
    <w:rsid w:val="00B447EB"/>
    <w:rsid w:val="00B4559D"/>
    <w:rsid w:val="00B50343"/>
    <w:rsid w:val="00B5047D"/>
    <w:rsid w:val="00B50BDF"/>
    <w:rsid w:val="00B519FF"/>
    <w:rsid w:val="00B51E32"/>
    <w:rsid w:val="00B54BB4"/>
    <w:rsid w:val="00B5550E"/>
    <w:rsid w:val="00B56EE8"/>
    <w:rsid w:val="00B608A0"/>
    <w:rsid w:val="00B64053"/>
    <w:rsid w:val="00B74590"/>
    <w:rsid w:val="00B76705"/>
    <w:rsid w:val="00B7695D"/>
    <w:rsid w:val="00B77B2A"/>
    <w:rsid w:val="00B81FCC"/>
    <w:rsid w:val="00B84AA5"/>
    <w:rsid w:val="00B854CE"/>
    <w:rsid w:val="00B917EE"/>
    <w:rsid w:val="00B94BB7"/>
    <w:rsid w:val="00B969B9"/>
    <w:rsid w:val="00BA002A"/>
    <w:rsid w:val="00BA182B"/>
    <w:rsid w:val="00BA572F"/>
    <w:rsid w:val="00BA5B2E"/>
    <w:rsid w:val="00BA61A7"/>
    <w:rsid w:val="00BA61CF"/>
    <w:rsid w:val="00BB6E76"/>
    <w:rsid w:val="00BB7F3F"/>
    <w:rsid w:val="00BC0135"/>
    <w:rsid w:val="00BC24BF"/>
    <w:rsid w:val="00BD012C"/>
    <w:rsid w:val="00BD121F"/>
    <w:rsid w:val="00BD306E"/>
    <w:rsid w:val="00BD728E"/>
    <w:rsid w:val="00BF00F7"/>
    <w:rsid w:val="00C01435"/>
    <w:rsid w:val="00C0252C"/>
    <w:rsid w:val="00C04D21"/>
    <w:rsid w:val="00C05403"/>
    <w:rsid w:val="00C07B83"/>
    <w:rsid w:val="00C10CF6"/>
    <w:rsid w:val="00C14CE0"/>
    <w:rsid w:val="00C20795"/>
    <w:rsid w:val="00C2293A"/>
    <w:rsid w:val="00C247F9"/>
    <w:rsid w:val="00C263B0"/>
    <w:rsid w:val="00C4102C"/>
    <w:rsid w:val="00C41486"/>
    <w:rsid w:val="00C414E5"/>
    <w:rsid w:val="00C42846"/>
    <w:rsid w:val="00C579A5"/>
    <w:rsid w:val="00C66D97"/>
    <w:rsid w:val="00C73C04"/>
    <w:rsid w:val="00C80032"/>
    <w:rsid w:val="00C83371"/>
    <w:rsid w:val="00C8450E"/>
    <w:rsid w:val="00C92D9C"/>
    <w:rsid w:val="00C95D2A"/>
    <w:rsid w:val="00CA2967"/>
    <w:rsid w:val="00CA44F7"/>
    <w:rsid w:val="00CA45FF"/>
    <w:rsid w:val="00CB023C"/>
    <w:rsid w:val="00CB1FCA"/>
    <w:rsid w:val="00CB7B3C"/>
    <w:rsid w:val="00CB7FED"/>
    <w:rsid w:val="00CC130B"/>
    <w:rsid w:val="00CC5406"/>
    <w:rsid w:val="00CC7498"/>
    <w:rsid w:val="00CD148D"/>
    <w:rsid w:val="00CD7B3D"/>
    <w:rsid w:val="00CE00C5"/>
    <w:rsid w:val="00CE36DE"/>
    <w:rsid w:val="00CE3FA3"/>
    <w:rsid w:val="00CF01BA"/>
    <w:rsid w:val="00D06043"/>
    <w:rsid w:val="00D15838"/>
    <w:rsid w:val="00D23927"/>
    <w:rsid w:val="00D30A35"/>
    <w:rsid w:val="00D32321"/>
    <w:rsid w:val="00D345A9"/>
    <w:rsid w:val="00D4691C"/>
    <w:rsid w:val="00D50FF8"/>
    <w:rsid w:val="00D52426"/>
    <w:rsid w:val="00D53BDC"/>
    <w:rsid w:val="00D66018"/>
    <w:rsid w:val="00D6673D"/>
    <w:rsid w:val="00D66EEE"/>
    <w:rsid w:val="00D71943"/>
    <w:rsid w:val="00D72935"/>
    <w:rsid w:val="00D7695A"/>
    <w:rsid w:val="00D83678"/>
    <w:rsid w:val="00D84AAE"/>
    <w:rsid w:val="00D85DDB"/>
    <w:rsid w:val="00D86A2E"/>
    <w:rsid w:val="00DA0B3A"/>
    <w:rsid w:val="00DA2A4F"/>
    <w:rsid w:val="00DA49D2"/>
    <w:rsid w:val="00DA6838"/>
    <w:rsid w:val="00DB4148"/>
    <w:rsid w:val="00DB7749"/>
    <w:rsid w:val="00DC6B6C"/>
    <w:rsid w:val="00DC7189"/>
    <w:rsid w:val="00DD037E"/>
    <w:rsid w:val="00DD1674"/>
    <w:rsid w:val="00DD3B16"/>
    <w:rsid w:val="00DD3CB6"/>
    <w:rsid w:val="00DE5361"/>
    <w:rsid w:val="00DE6549"/>
    <w:rsid w:val="00DF590D"/>
    <w:rsid w:val="00E05919"/>
    <w:rsid w:val="00E1074B"/>
    <w:rsid w:val="00E12207"/>
    <w:rsid w:val="00E13971"/>
    <w:rsid w:val="00E14D20"/>
    <w:rsid w:val="00E2015D"/>
    <w:rsid w:val="00E24E11"/>
    <w:rsid w:val="00E276E3"/>
    <w:rsid w:val="00E33CCE"/>
    <w:rsid w:val="00E446A3"/>
    <w:rsid w:val="00E47065"/>
    <w:rsid w:val="00E5152E"/>
    <w:rsid w:val="00E57D09"/>
    <w:rsid w:val="00E6014C"/>
    <w:rsid w:val="00E6057D"/>
    <w:rsid w:val="00E64068"/>
    <w:rsid w:val="00E655DA"/>
    <w:rsid w:val="00E70B51"/>
    <w:rsid w:val="00E71B70"/>
    <w:rsid w:val="00E756A3"/>
    <w:rsid w:val="00E75D6E"/>
    <w:rsid w:val="00E75F0C"/>
    <w:rsid w:val="00E76330"/>
    <w:rsid w:val="00E818F4"/>
    <w:rsid w:val="00E84266"/>
    <w:rsid w:val="00E84543"/>
    <w:rsid w:val="00E84C1F"/>
    <w:rsid w:val="00E93522"/>
    <w:rsid w:val="00E97986"/>
    <w:rsid w:val="00EA29CE"/>
    <w:rsid w:val="00EA7838"/>
    <w:rsid w:val="00EB11CE"/>
    <w:rsid w:val="00EB2F32"/>
    <w:rsid w:val="00EB35FF"/>
    <w:rsid w:val="00EB3757"/>
    <w:rsid w:val="00EB4A6F"/>
    <w:rsid w:val="00ED1B63"/>
    <w:rsid w:val="00EE0A13"/>
    <w:rsid w:val="00EE1E84"/>
    <w:rsid w:val="00EE4F05"/>
    <w:rsid w:val="00EF5257"/>
    <w:rsid w:val="00EF6325"/>
    <w:rsid w:val="00EF6718"/>
    <w:rsid w:val="00F05448"/>
    <w:rsid w:val="00F07039"/>
    <w:rsid w:val="00F20955"/>
    <w:rsid w:val="00F22A5C"/>
    <w:rsid w:val="00F23A77"/>
    <w:rsid w:val="00F26374"/>
    <w:rsid w:val="00F333AE"/>
    <w:rsid w:val="00F336BC"/>
    <w:rsid w:val="00F42A7D"/>
    <w:rsid w:val="00F56B1D"/>
    <w:rsid w:val="00F56F2E"/>
    <w:rsid w:val="00F6288A"/>
    <w:rsid w:val="00F63819"/>
    <w:rsid w:val="00F829B0"/>
    <w:rsid w:val="00F87F63"/>
    <w:rsid w:val="00F905F1"/>
    <w:rsid w:val="00F93F39"/>
    <w:rsid w:val="00FA2CC0"/>
    <w:rsid w:val="00FB061C"/>
    <w:rsid w:val="00FB0E0C"/>
    <w:rsid w:val="00FB40CE"/>
    <w:rsid w:val="00FB50F6"/>
    <w:rsid w:val="00FB51DC"/>
    <w:rsid w:val="00FB564E"/>
    <w:rsid w:val="00FC1E89"/>
    <w:rsid w:val="00FC1F05"/>
    <w:rsid w:val="00FC303E"/>
    <w:rsid w:val="00FC6B9D"/>
    <w:rsid w:val="00FD589C"/>
    <w:rsid w:val="00FE07AA"/>
    <w:rsid w:val="00FE0E67"/>
    <w:rsid w:val="00FE13EF"/>
    <w:rsid w:val="00FE577A"/>
    <w:rsid w:val="00FF059C"/>
    <w:rsid w:val="00FF49B5"/>
    <w:rsid w:val="00FF52C4"/>
    <w:rsid w:val="019A7B53"/>
    <w:rsid w:val="0546080A"/>
    <w:rsid w:val="106901F5"/>
    <w:rsid w:val="185D3AF1"/>
    <w:rsid w:val="21D13319"/>
    <w:rsid w:val="243A07E4"/>
    <w:rsid w:val="254817A5"/>
    <w:rsid w:val="2DF20F57"/>
    <w:rsid w:val="2ED76DE4"/>
    <w:rsid w:val="303524F6"/>
    <w:rsid w:val="30AF5FD4"/>
    <w:rsid w:val="33AD78E6"/>
    <w:rsid w:val="35504070"/>
    <w:rsid w:val="370A7BAE"/>
    <w:rsid w:val="39644B75"/>
    <w:rsid w:val="40721FE8"/>
    <w:rsid w:val="4377664A"/>
    <w:rsid w:val="47083E40"/>
    <w:rsid w:val="4F3D5A8F"/>
    <w:rsid w:val="50DE3E1E"/>
    <w:rsid w:val="5BF15900"/>
    <w:rsid w:val="5D5B03C0"/>
    <w:rsid w:val="63F26851"/>
    <w:rsid w:val="642D398B"/>
    <w:rsid w:val="649C1D83"/>
    <w:rsid w:val="70673ADE"/>
    <w:rsid w:val="735E4A57"/>
    <w:rsid w:val="7CA74D0A"/>
    <w:rsid w:val="7D065F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1F885BC"/>
  <w15:docId w15:val="{584D14D0-8045-4133-BE8A-F13B9421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9" w:unhideWhenUsed="1" w:qFormat="1"/>
    <w:lsdException w:name="heading 4" w:semiHidden="1" w:uiPriority="9" w:unhideWhenUsed="1" w:qFormat="1"/>
    <w:lsdException w:name="heading 5" w:semiHidden="1" w:uiPriority="0" w:qFormat="1"/>
    <w:lsdException w:name="heading 6" w:semiHidden="1" w:uiPriority="9" w:unhideWhenUsed="1" w:qFormat="1"/>
    <w:lsdException w:name="heading 7" w:semiHidden="1"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qFormat="1"/>
    <w:lsdException w:name="footnote text" w:semiHidden="1" w:unhideWhenUsed="1"/>
    <w:lsdException w:name="annotation text" w:semiHidden="1" w:uiPriority="0"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qFormat="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710"/>
    <w:pPr>
      <w:widowControl w:val="0"/>
      <w:jc w:val="both"/>
    </w:pPr>
    <w:rPr>
      <w:rFonts w:ascii="Times New Roman" w:hAnsi="Times New Roman"/>
      <w:kern w:val="2"/>
      <w:sz w:val="21"/>
      <w:szCs w:val="24"/>
    </w:rPr>
  </w:style>
  <w:style w:type="paragraph" w:styleId="1">
    <w:name w:val="heading 1"/>
    <w:basedOn w:val="a"/>
    <w:next w:val="a"/>
    <w:link w:val="10"/>
    <w:qFormat/>
    <w:rsid w:val="00064710"/>
    <w:pPr>
      <w:keepNext/>
      <w:spacing w:line="0" w:lineRule="atLeast"/>
      <w:ind w:firstLine="437"/>
      <w:outlineLvl w:val="0"/>
    </w:pPr>
    <w:rPr>
      <w:sz w:val="28"/>
    </w:rPr>
  </w:style>
  <w:style w:type="paragraph" w:styleId="2">
    <w:name w:val="heading 2"/>
    <w:basedOn w:val="a"/>
    <w:next w:val="a"/>
    <w:link w:val="20"/>
    <w:qFormat/>
    <w:rsid w:val="00064710"/>
    <w:pPr>
      <w:keepNext/>
      <w:keepLines/>
      <w:spacing w:before="260" w:after="260" w:line="416" w:lineRule="auto"/>
      <w:outlineLvl w:val="1"/>
    </w:pPr>
    <w:rPr>
      <w:rFonts w:ascii="Arial" w:eastAsia="黑体" w:hAnsi="Arial"/>
      <w:b/>
      <w:bCs/>
      <w:sz w:val="32"/>
      <w:szCs w:val="32"/>
    </w:rPr>
  </w:style>
  <w:style w:type="paragraph" w:styleId="5">
    <w:name w:val="heading 5"/>
    <w:basedOn w:val="a"/>
    <w:next w:val="a"/>
    <w:link w:val="50"/>
    <w:qFormat/>
    <w:rsid w:val="00064710"/>
    <w:pPr>
      <w:keepNext/>
      <w:keepLines/>
      <w:spacing w:before="280" w:after="290" w:line="376" w:lineRule="auto"/>
      <w:outlineLvl w:val="4"/>
    </w:pPr>
    <w:rPr>
      <w:b/>
      <w:bCs/>
      <w:sz w:val="28"/>
      <w:szCs w:val="28"/>
    </w:rPr>
  </w:style>
  <w:style w:type="paragraph" w:styleId="7">
    <w:name w:val="heading 7"/>
    <w:basedOn w:val="a"/>
    <w:next w:val="a"/>
    <w:link w:val="70"/>
    <w:qFormat/>
    <w:rsid w:val="00064710"/>
    <w:pPr>
      <w:keepNext/>
      <w:keepLines/>
      <w:spacing w:before="240" w:after="64" w:line="320" w:lineRule="auto"/>
      <w:outlineLvl w:val="6"/>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rsid w:val="00064710"/>
    <w:pPr>
      <w:ind w:leftChars="1200" w:left="2520"/>
    </w:pPr>
    <w:rPr>
      <w:rFonts w:asciiTheme="minorHAnsi" w:eastAsiaTheme="minorEastAsia" w:hAnsiTheme="minorHAnsi" w:cstheme="minorBidi"/>
      <w:szCs w:val="22"/>
    </w:rPr>
  </w:style>
  <w:style w:type="paragraph" w:styleId="a3">
    <w:name w:val="Normal Indent"/>
    <w:basedOn w:val="a"/>
    <w:qFormat/>
    <w:rsid w:val="00064710"/>
    <w:pPr>
      <w:ind w:firstLine="420"/>
    </w:pPr>
    <w:rPr>
      <w:szCs w:val="20"/>
    </w:rPr>
  </w:style>
  <w:style w:type="paragraph" w:styleId="a4">
    <w:name w:val="Document Map"/>
    <w:basedOn w:val="a"/>
    <w:link w:val="a5"/>
    <w:semiHidden/>
    <w:qFormat/>
    <w:rsid w:val="00064710"/>
    <w:pPr>
      <w:shd w:val="clear" w:color="auto" w:fill="000080"/>
    </w:pPr>
  </w:style>
  <w:style w:type="paragraph" w:styleId="a6">
    <w:name w:val="annotation text"/>
    <w:basedOn w:val="a"/>
    <w:link w:val="a7"/>
    <w:qFormat/>
    <w:rsid w:val="00064710"/>
    <w:pPr>
      <w:jc w:val="left"/>
    </w:pPr>
  </w:style>
  <w:style w:type="paragraph" w:styleId="a8">
    <w:name w:val="Body Text"/>
    <w:basedOn w:val="a"/>
    <w:link w:val="a9"/>
    <w:qFormat/>
    <w:rsid w:val="00064710"/>
    <w:pPr>
      <w:spacing w:after="120"/>
    </w:pPr>
  </w:style>
  <w:style w:type="paragraph" w:styleId="TOC5">
    <w:name w:val="toc 5"/>
    <w:basedOn w:val="a"/>
    <w:next w:val="a"/>
    <w:uiPriority w:val="39"/>
    <w:unhideWhenUsed/>
    <w:qFormat/>
    <w:rsid w:val="00064710"/>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qFormat/>
    <w:rsid w:val="00064710"/>
    <w:pPr>
      <w:ind w:leftChars="400" w:left="840"/>
    </w:pPr>
    <w:rPr>
      <w:rFonts w:asciiTheme="minorHAnsi" w:eastAsiaTheme="minorEastAsia" w:hAnsiTheme="minorHAnsi" w:cstheme="minorBidi"/>
      <w:szCs w:val="22"/>
    </w:rPr>
  </w:style>
  <w:style w:type="paragraph" w:styleId="TOC8">
    <w:name w:val="toc 8"/>
    <w:basedOn w:val="a"/>
    <w:next w:val="a"/>
    <w:uiPriority w:val="39"/>
    <w:unhideWhenUsed/>
    <w:qFormat/>
    <w:rsid w:val="00064710"/>
    <w:pPr>
      <w:ind w:leftChars="1400" w:left="2940"/>
    </w:pPr>
    <w:rPr>
      <w:rFonts w:asciiTheme="minorHAnsi" w:eastAsiaTheme="minorEastAsia" w:hAnsiTheme="minorHAnsi" w:cstheme="minorBidi"/>
      <w:szCs w:val="22"/>
    </w:rPr>
  </w:style>
  <w:style w:type="paragraph" w:styleId="aa">
    <w:name w:val="Date"/>
    <w:basedOn w:val="a"/>
    <w:next w:val="a"/>
    <w:link w:val="ab"/>
    <w:qFormat/>
    <w:rsid w:val="00064710"/>
    <w:pPr>
      <w:ind w:leftChars="2500" w:left="100"/>
    </w:pPr>
    <w:rPr>
      <w:sz w:val="28"/>
    </w:rPr>
  </w:style>
  <w:style w:type="paragraph" w:styleId="ac">
    <w:name w:val="Balloon Text"/>
    <w:basedOn w:val="a"/>
    <w:link w:val="ad"/>
    <w:semiHidden/>
    <w:qFormat/>
    <w:rsid w:val="00064710"/>
    <w:rPr>
      <w:sz w:val="18"/>
      <w:szCs w:val="18"/>
    </w:rPr>
  </w:style>
  <w:style w:type="paragraph" w:styleId="ae">
    <w:name w:val="footer"/>
    <w:basedOn w:val="a"/>
    <w:link w:val="af"/>
    <w:unhideWhenUsed/>
    <w:qFormat/>
    <w:rsid w:val="00064710"/>
    <w:pPr>
      <w:tabs>
        <w:tab w:val="center" w:pos="4153"/>
        <w:tab w:val="right" w:pos="8306"/>
      </w:tabs>
      <w:snapToGrid w:val="0"/>
      <w:jc w:val="left"/>
    </w:pPr>
    <w:rPr>
      <w:sz w:val="18"/>
      <w:szCs w:val="18"/>
    </w:rPr>
  </w:style>
  <w:style w:type="paragraph" w:styleId="af0">
    <w:name w:val="header"/>
    <w:basedOn w:val="a"/>
    <w:link w:val="af1"/>
    <w:unhideWhenUsed/>
    <w:qFormat/>
    <w:rsid w:val="00064710"/>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rsid w:val="00064710"/>
    <w:pPr>
      <w:spacing w:line="360" w:lineRule="auto"/>
    </w:pPr>
    <w:rPr>
      <w:sz w:val="24"/>
      <w:szCs w:val="20"/>
    </w:rPr>
  </w:style>
  <w:style w:type="paragraph" w:styleId="TOC4">
    <w:name w:val="toc 4"/>
    <w:basedOn w:val="a"/>
    <w:next w:val="a"/>
    <w:uiPriority w:val="39"/>
    <w:unhideWhenUsed/>
    <w:qFormat/>
    <w:rsid w:val="00064710"/>
    <w:pPr>
      <w:ind w:leftChars="600" w:left="1260"/>
    </w:pPr>
    <w:rPr>
      <w:rFonts w:asciiTheme="minorHAnsi" w:eastAsiaTheme="minorEastAsia" w:hAnsiTheme="minorHAnsi" w:cstheme="minorBidi"/>
      <w:szCs w:val="22"/>
    </w:rPr>
  </w:style>
  <w:style w:type="paragraph" w:styleId="TOC6">
    <w:name w:val="toc 6"/>
    <w:basedOn w:val="a"/>
    <w:next w:val="a"/>
    <w:uiPriority w:val="39"/>
    <w:unhideWhenUsed/>
    <w:qFormat/>
    <w:rsid w:val="00064710"/>
    <w:pPr>
      <w:ind w:leftChars="1000" w:left="2100"/>
    </w:pPr>
    <w:rPr>
      <w:rFonts w:asciiTheme="minorHAnsi" w:eastAsiaTheme="minorEastAsia" w:hAnsiTheme="minorHAnsi" w:cstheme="minorBidi"/>
      <w:szCs w:val="22"/>
    </w:rPr>
  </w:style>
  <w:style w:type="paragraph" w:styleId="3">
    <w:name w:val="Body Text Indent 3"/>
    <w:basedOn w:val="a"/>
    <w:link w:val="30"/>
    <w:qFormat/>
    <w:rsid w:val="00064710"/>
    <w:pPr>
      <w:spacing w:after="120"/>
      <w:ind w:leftChars="200" w:left="420"/>
    </w:pPr>
    <w:rPr>
      <w:sz w:val="16"/>
      <w:szCs w:val="16"/>
    </w:rPr>
  </w:style>
  <w:style w:type="paragraph" w:styleId="TOC2">
    <w:name w:val="toc 2"/>
    <w:basedOn w:val="a"/>
    <w:next w:val="a"/>
    <w:uiPriority w:val="39"/>
    <w:qFormat/>
    <w:rsid w:val="00064710"/>
    <w:pPr>
      <w:tabs>
        <w:tab w:val="left" w:pos="945"/>
        <w:tab w:val="right" w:leader="dot" w:pos="9060"/>
      </w:tabs>
    </w:pPr>
  </w:style>
  <w:style w:type="paragraph" w:styleId="TOC9">
    <w:name w:val="toc 9"/>
    <w:basedOn w:val="a"/>
    <w:next w:val="a"/>
    <w:uiPriority w:val="39"/>
    <w:unhideWhenUsed/>
    <w:qFormat/>
    <w:rsid w:val="00064710"/>
    <w:pPr>
      <w:ind w:leftChars="1600" w:left="3360"/>
    </w:pPr>
    <w:rPr>
      <w:rFonts w:asciiTheme="minorHAnsi" w:eastAsiaTheme="minorEastAsia" w:hAnsiTheme="minorHAnsi" w:cstheme="minorBidi"/>
      <w:szCs w:val="22"/>
    </w:rPr>
  </w:style>
  <w:style w:type="table" w:styleId="af2">
    <w:name w:val="Table Grid"/>
    <w:basedOn w:val="a1"/>
    <w:qFormat/>
    <w:rsid w:val="00064710"/>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qFormat/>
    <w:rsid w:val="00064710"/>
  </w:style>
  <w:style w:type="character" w:styleId="af4">
    <w:name w:val="Hyperlink"/>
    <w:basedOn w:val="a0"/>
    <w:uiPriority w:val="99"/>
    <w:qFormat/>
    <w:rsid w:val="00064710"/>
    <w:rPr>
      <w:color w:val="0000FF"/>
      <w:u w:val="single"/>
    </w:rPr>
  </w:style>
  <w:style w:type="character" w:customStyle="1" w:styleId="af1">
    <w:name w:val="页眉 字符"/>
    <w:basedOn w:val="a0"/>
    <w:link w:val="af0"/>
    <w:uiPriority w:val="99"/>
    <w:semiHidden/>
    <w:qFormat/>
    <w:rsid w:val="00064710"/>
    <w:rPr>
      <w:sz w:val="18"/>
      <w:szCs w:val="18"/>
    </w:rPr>
  </w:style>
  <w:style w:type="character" w:customStyle="1" w:styleId="af">
    <w:name w:val="页脚 字符"/>
    <w:basedOn w:val="a0"/>
    <w:link w:val="ae"/>
    <w:uiPriority w:val="99"/>
    <w:semiHidden/>
    <w:qFormat/>
    <w:rsid w:val="00064710"/>
    <w:rPr>
      <w:sz w:val="18"/>
      <w:szCs w:val="18"/>
    </w:rPr>
  </w:style>
  <w:style w:type="character" w:customStyle="1" w:styleId="10">
    <w:name w:val="标题 1 字符"/>
    <w:basedOn w:val="a0"/>
    <w:link w:val="1"/>
    <w:qFormat/>
    <w:rsid w:val="00064710"/>
    <w:rPr>
      <w:rFonts w:ascii="Times New Roman" w:eastAsia="宋体" w:hAnsi="Times New Roman" w:cs="Times New Roman"/>
      <w:sz w:val="28"/>
      <w:szCs w:val="24"/>
    </w:rPr>
  </w:style>
  <w:style w:type="character" w:customStyle="1" w:styleId="20">
    <w:name w:val="标题 2 字符"/>
    <w:basedOn w:val="a0"/>
    <w:link w:val="2"/>
    <w:qFormat/>
    <w:rsid w:val="00064710"/>
    <w:rPr>
      <w:rFonts w:ascii="Arial" w:eastAsia="黑体" w:hAnsi="Arial" w:cs="Times New Roman"/>
      <w:b/>
      <w:bCs/>
      <w:sz w:val="32"/>
      <w:szCs w:val="32"/>
    </w:rPr>
  </w:style>
  <w:style w:type="character" w:customStyle="1" w:styleId="50">
    <w:name w:val="标题 5 字符"/>
    <w:basedOn w:val="a0"/>
    <w:link w:val="5"/>
    <w:qFormat/>
    <w:rsid w:val="00064710"/>
    <w:rPr>
      <w:rFonts w:ascii="Times New Roman" w:eastAsia="宋体" w:hAnsi="Times New Roman" w:cs="Times New Roman"/>
      <w:b/>
      <w:bCs/>
      <w:sz w:val="28"/>
      <w:szCs w:val="28"/>
    </w:rPr>
  </w:style>
  <w:style w:type="character" w:customStyle="1" w:styleId="70">
    <w:name w:val="标题 7 字符"/>
    <w:basedOn w:val="a0"/>
    <w:link w:val="7"/>
    <w:qFormat/>
    <w:rsid w:val="00064710"/>
    <w:rPr>
      <w:rFonts w:ascii="Times New Roman" w:eastAsia="宋体" w:hAnsi="Times New Roman" w:cs="Times New Roman"/>
      <w:b/>
      <w:bCs/>
      <w:sz w:val="24"/>
      <w:szCs w:val="24"/>
    </w:rPr>
  </w:style>
  <w:style w:type="paragraph" w:customStyle="1" w:styleId="af5">
    <w:name w:val="前言、引言标题"/>
    <w:next w:val="a"/>
    <w:qFormat/>
    <w:rsid w:val="00064710"/>
    <w:pPr>
      <w:shd w:val="clear" w:color="FFFFFF" w:fill="FFFFFF"/>
      <w:spacing w:before="640" w:after="560"/>
      <w:jc w:val="center"/>
      <w:outlineLvl w:val="0"/>
    </w:pPr>
    <w:rPr>
      <w:rFonts w:ascii="黑体" w:eastAsia="黑体" w:hAnsi="Times New Roman"/>
      <w:sz w:val="32"/>
    </w:rPr>
  </w:style>
  <w:style w:type="paragraph" w:customStyle="1" w:styleId="af6">
    <w:name w:val="二级条标题"/>
    <w:basedOn w:val="af7"/>
    <w:next w:val="af8"/>
    <w:qFormat/>
    <w:rsid w:val="00064710"/>
  </w:style>
  <w:style w:type="paragraph" w:customStyle="1" w:styleId="af7">
    <w:name w:val="一级条标题"/>
    <w:basedOn w:val="af9"/>
    <w:next w:val="af8"/>
    <w:qFormat/>
    <w:rsid w:val="00064710"/>
    <w:pPr>
      <w:spacing w:beforeLines="0" w:afterLines="0"/>
      <w:outlineLvl w:val="2"/>
    </w:pPr>
  </w:style>
  <w:style w:type="paragraph" w:customStyle="1" w:styleId="af9">
    <w:name w:val="章标题"/>
    <w:next w:val="af8"/>
    <w:qFormat/>
    <w:rsid w:val="00064710"/>
    <w:pPr>
      <w:spacing w:beforeLines="50" w:afterLines="50"/>
      <w:jc w:val="both"/>
      <w:outlineLvl w:val="1"/>
    </w:pPr>
    <w:rPr>
      <w:rFonts w:ascii="黑体" w:eastAsia="黑体" w:hAnsi="Times New Roman"/>
      <w:sz w:val="21"/>
    </w:rPr>
  </w:style>
  <w:style w:type="paragraph" w:customStyle="1" w:styleId="af8">
    <w:name w:val="段"/>
    <w:qFormat/>
    <w:rsid w:val="00064710"/>
    <w:pPr>
      <w:autoSpaceDE w:val="0"/>
      <w:autoSpaceDN w:val="0"/>
      <w:ind w:firstLineChars="200" w:firstLine="200"/>
      <w:jc w:val="both"/>
    </w:pPr>
    <w:rPr>
      <w:rFonts w:ascii="宋体" w:hAnsi="Times New Roman"/>
      <w:sz w:val="21"/>
    </w:rPr>
  </w:style>
  <w:style w:type="paragraph" w:customStyle="1" w:styleId="afa">
    <w:name w:val="三级条标题"/>
    <w:basedOn w:val="af6"/>
    <w:next w:val="af8"/>
    <w:qFormat/>
    <w:rsid w:val="00064710"/>
    <w:pPr>
      <w:outlineLvl w:val="4"/>
    </w:pPr>
  </w:style>
  <w:style w:type="paragraph" w:customStyle="1" w:styleId="afb">
    <w:name w:val="五级条标题"/>
    <w:basedOn w:val="afc"/>
    <w:next w:val="af8"/>
    <w:qFormat/>
    <w:rsid w:val="00064710"/>
    <w:pPr>
      <w:outlineLvl w:val="6"/>
    </w:pPr>
  </w:style>
  <w:style w:type="paragraph" w:customStyle="1" w:styleId="afc">
    <w:name w:val="四级条标题"/>
    <w:basedOn w:val="afa"/>
    <w:next w:val="af8"/>
    <w:qFormat/>
    <w:rsid w:val="00064710"/>
    <w:pPr>
      <w:outlineLvl w:val="5"/>
    </w:pPr>
  </w:style>
  <w:style w:type="character" w:customStyle="1" w:styleId="a9">
    <w:name w:val="正文文本 字符"/>
    <w:basedOn w:val="a0"/>
    <w:link w:val="a8"/>
    <w:qFormat/>
    <w:rsid w:val="00064710"/>
    <w:rPr>
      <w:rFonts w:ascii="Times New Roman" w:eastAsia="宋体" w:hAnsi="Times New Roman" w:cs="Times New Roman"/>
      <w:szCs w:val="24"/>
    </w:rPr>
  </w:style>
  <w:style w:type="character" w:customStyle="1" w:styleId="a7">
    <w:name w:val="批注文字 字符"/>
    <w:basedOn w:val="a0"/>
    <w:link w:val="a6"/>
    <w:qFormat/>
    <w:rsid w:val="00064710"/>
    <w:rPr>
      <w:rFonts w:ascii="Times New Roman" w:eastAsia="宋体" w:hAnsi="Times New Roman" w:cs="Times New Roman"/>
      <w:szCs w:val="24"/>
    </w:rPr>
  </w:style>
  <w:style w:type="character" w:customStyle="1" w:styleId="a5">
    <w:name w:val="文档结构图 字符"/>
    <w:basedOn w:val="a0"/>
    <w:link w:val="a4"/>
    <w:semiHidden/>
    <w:qFormat/>
    <w:rsid w:val="00064710"/>
    <w:rPr>
      <w:rFonts w:ascii="Times New Roman" w:eastAsia="宋体" w:hAnsi="Times New Roman" w:cs="Times New Roman"/>
      <w:szCs w:val="24"/>
      <w:shd w:val="clear" w:color="auto" w:fill="000080"/>
    </w:rPr>
  </w:style>
  <w:style w:type="character" w:customStyle="1" w:styleId="30">
    <w:name w:val="正文文本缩进 3 字符"/>
    <w:basedOn w:val="a0"/>
    <w:link w:val="3"/>
    <w:qFormat/>
    <w:rsid w:val="00064710"/>
    <w:rPr>
      <w:rFonts w:ascii="Times New Roman" w:eastAsia="宋体" w:hAnsi="Times New Roman" w:cs="Times New Roman"/>
      <w:sz w:val="16"/>
      <w:szCs w:val="16"/>
    </w:rPr>
  </w:style>
  <w:style w:type="character" w:customStyle="1" w:styleId="ad">
    <w:name w:val="批注框文本 字符"/>
    <w:basedOn w:val="a0"/>
    <w:link w:val="ac"/>
    <w:semiHidden/>
    <w:qFormat/>
    <w:rsid w:val="00064710"/>
    <w:rPr>
      <w:rFonts w:ascii="Times New Roman" w:eastAsia="宋体" w:hAnsi="Times New Roman" w:cs="Times New Roman"/>
      <w:sz w:val="18"/>
      <w:szCs w:val="18"/>
    </w:rPr>
  </w:style>
  <w:style w:type="character" w:customStyle="1" w:styleId="ab">
    <w:name w:val="日期 字符"/>
    <w:basedOn w:val="a0"/>
    <w:link w:val="aa"/>
    <w:qFormat/>
    <w:rsid w:val="00064710"/>
    <w:rPr>
      <w:rFonts w:ascii="Times New Roman" w:eastAsia="宋体" w:hAnsi="Times New Roman" w:cs="Times New Roman"/>
      <w:sz w:val="28"/>
      <w:szCs w:val="24"/>
    </w:rPr>
  </w:style>
  <w:style w:type="paragraph" w:customStyle="1" w:styleId="afd">
    <w:name w:val="正文表标题"/>
    <w:next w:val="af8"/>
    <w:qFormat/>
    <w:rsid w:val="00064710"/>
    <w:pPr>
      <w:jc w:val="center"/>
    </w:pPr>
    <w:rPr>
      <w:rFonts w:ascii="黑体" w:eastAsia="黑体" w:hAnsi="Times New Roman"/>
      <w:sz w:val="21"/>
    </w:rPr>
  </w:style>
  <w:style w:type="character" w:styleId="afe">
    <w:name w:val="Placeholder Text"/>
    <w:basedOn w:val="a0"/>
    <w:uiPriority w:val="99"/>
    <w:semiHidden/>
    <w:qFormat/>
    <w:rsid w:val="00064710"/>
    <w:rPr>
      <w:color w:val="808080"/>
    </w:rPr>
  </w:style>
  <w:style w:type="paragraph" w:styleId="aff">
    <w:name w:val="List Paragraph"/>
    <w:basedOn w:val="a"/>
    <w:uiPriority w:val="34"/>
    <w:qFormat/>
    <w:rsid w:val="00064710"/>
    <w:pPr>
      <w:ind w:firstLineChars="200" w:firstLine="420"/>
    </w:pPr>
  </w:style>
  <w:style w:type="paragraph" w:customStyle="1" w:styleId="aff0">
    <w:name w:val="目次、标准名称标题"/>
    <w:basedOn w:val="a"/>
    <w:next w:val="af8"/>
    <w:qFormat/>
    <w:rsid w:val="0006471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styleId="aff1">
    <w:name w:val="annotation reference"/>
    <w:basedOn w:val="a0"/>
    <w:uiPriority w:val="99"/>
    <w:semiHidden/>
    <w:unhideWhenUsed/>
    <w:rsid w:val="003B18C0"/>
    <w:rPr>
      <w:sz w:val="21"/>
      <w:szCs w:val="21"/>
    </w:rPr>
  </w:style>
  <w:style w:type="paragraph" w:styleId="aff2">
    <w:name w:val="annotation subject"/>
    <w:basedOn w:val="a6"/>
    <w:next w:val="a6"/>
    <w:link w:val="aff3"/>
    <w:uiPriority w:val="99"/>
    <w:semiHidden/>
    <w:unhideWhenUsed/>
    <w:rsid w:val="003B18C0"/>
    <w:rPr>
      <w:b/>
      <w:bCs/>
    </w:rPr>
  </w:style>
  <w:style w:type="character" w:customStyle="1" w:styleId="aff3">
    <w:name w:val="批注主题 字符"/>
    <w:basedOn w:val="a7"/>
    <w:link w:val="aff2"/>
    <w:uiPriority w:val="99"/>
    <w:semiHidden/>
    <w:rsid w:val="003B18C0"/>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oleObject" Target="embeddings/oleObject1.bin"/><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3.xml"/><Relationship Id="rId22"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6"/>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A776AA-B235-421D-8B18-57D6C92C9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1171</Words>
  <Characters>6680</Characters>
  <Application>Microsoft Office Word</Application>
  <DocSecurity>0</DocSecurity>
  <Lines>55</Lines>
  <Paragraphs>15</Paragraphs>
  <ScaleCrop>false</ScaleCrop>
  <Company>微软中国</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keshuai REN</cp:lastModifiedBy>
  <cp:revision>8</cp:revision>
  <cp:lastPrinted>2021-06-09T10:29:00Z</cp:lastPrinted>
  <dcterms:created xsi:type="dcterms:W3CDTF">2021-06-07T09:51:00Z</dcterms:created>
  <dcterms:modified xsi:type="dcterms:W3CDTF">2021-06-09T10:29:00Z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