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jpeg" ContentType="image/jpeg"/>
  <Default Extension="JPG" ContentType="image/.jp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9"/>
        <w:spacing w:beforeLines="0"/>
        <w:ind w:right="840" w:rightChars="400"/>
      </w:pPr>
      <w:bookmarkStart w:id="0" w:name="mbookmark_301biaozhunwenjian"/>
      <w:bookmarkStart w:id="1" w:name="mbookmark0"/>
      <w:r>
        <w:pict>
          <v:shape id="文本框 18" o:spid="_x0000_s1028" o:spt="202" type="#_x0000_t202" style="position:absolute;left:0pt;margin-left:414.2pt;margin-top:18.95pt;height:50.5pt;width:88.2pt;z-index:251673600;mso-width-relative:page;mso-height-relative:page;" filled="f" stroked="f" coordsize="21600,21600">
            <v:path/>
            <v:fill on="f" focussize="0,0"/>
            <v:stroke on="f" weight="0.5pt" joinstyle="miter"/>
            <v:imagedata o:title=""/>
            <o:lock v:ext="edit"/>
            <v:textbox>
              <w:txbxContent>
                <w:p/>
                <w:p/>
                <w:p/>
                <w:p/>
                <w:p/>
                <w:p/>
                <w:p/>
                <w:p/>
                <w:p/>
                <w:p>
                  <w:pPr>
                    <w:spacing w:line="240" w:lineRule="auto"/>
                    <w:rPr>
                      <w:b/>
                      <w:bCs/>
                      <w:color w:val="000000"/>
                      <w:sz w:val="52"/>
                      <w:szCs w:val="52"/>
                    </w:rPr>
                  </w:pPr>
                  <w:r>
                    <w:rPr>
                      <w:b/>
                      <w:bCs/>
                      <w:color w:val="000000"/>
                      <w:sz w:val="52"/>
                      <w:szCs w:val="52"/>
                    </w:rPr>
                    <w:t>(</w:t>
                  </w:r>
                  <w:r>
                    <w:rPr>
                      <w:rFonts w:hint="eastAsia" w:cs="宋体"/>
                      <w:b/>
                      <w:bCs/>
                      <w:color w:val="000000"/>
                      <w:sz w:val="52"/>
                      <w:szCs w:val="52"/>
                    </w:rPr>
                    <w:t>石化</w:t>
                  </w:r>
                  <w:r>
                    <w:rPr>
                      <w:b/>
                      <w:bCs/>
                      <w:color w:val="000000"/>
                      <w:sz w:val="52"/>
                      <w:szCs w:val="52"/>
                    </w:rPr>
                    <w:t>)</w:t>
                  </w:r>
                </w:p>
              </w:txbxContent>
            </v:textbox>
            <w10:anchorlock/>
          </v:shape>
        </w:pict>
      </w:r>
      <w:r>
        <w:rPr>
          <w:position w:val="-4"/>
        </w:rPr>
        <w:object>
          <v:shape id="_x0000_i1025" o:spt="75" type="#_x0000_t75" style="height:14.25pt;width:9pt;" o:ole="t" filled="f" o:preferrelative="t" stroked="f" coordsize="21600,21600">
            <v:path/>
            <v:fill on="f" focussize="0,0"/>
            <v:stroke on="f" joinstyle="miter"/>
            <v:imagedata r:id="rId20" o:title=""/>
            <o:lock v:ext="edit" aspectratio="t"/>
            <w10:wrap type="none"/>
            <w10:anchorlock/>
          </v:shape>
          <o:OLEObject Type="Embed" ProgID="Equation.3" ShapeID="_x0000_i1025" DrawAspect="Content" ObjectID="_1468075725" r:id="rId19">
            <o:LockedField>false</o:LockedField>
          </o:OLEObject>
        </w:object>
      </w:r>
      <w:r>
        <w:rPr>
          <w:position w:val="-4"/>
        </w:rPr>
        <w:object>
          <v:shape id="_x0000_i1026" o:spt="75" type="#_x0000_t75" style="height:14.25pt;width:9pt;" o:ole="t" filled="f" o:preferrelative="t" stroked="f" coordsize="21600,21600">
            <v:path/>
            <v:fill on="f" focussize="0,0"/>
            <v:stroke on="f" joinstyle="miter"/>
            <v:imagedata r:id="rId20" o:title=""/>
            <o:lock v:ext="edit" aspectratio="t"/>
            <w10:wrap type="none"/>
            <w10:anchorlock/>
          </v:shape>
          <o:OLEObject Type="Embed" ProgID="Equation.3" ShapeID="_x0000_i1026" DrawAspect="Content" ObjectID="_1468075726" r:id="rId21">
            <o:LockedField>false</o:LockedField>
          </o:OLEObject>
        </w:object>
      </w:r>
      <w:r>
        <w:pict>
          <v:shape id="_x0000_i1027" o:spt="75" alt="JJG.jpg" type="#_x0000_t75" style="height:57.75pt;width:147.75pt;" filled="f" o:preferrelative="t" stroked="f" coordsize="21600,21600">
            <v:path/>
            <v:fill on="f" focussize="0,0"/>
            <v:stroke on="f" joinstyle="miter"/>
            <v:imagedata r:id="rId22" o:title=""/>
            <o:lock v:ext="edit" aspectratio="t"/>
            <w10:wrap type="none"/>
            <w10:anchorlock/>
          </v:shape>
        </w:pict>
      </w:r>
      <w:r>
        <w:pict>
          <v:shape id="文本框 14" o:spid="_x0000_s1029" o:spt="202" type="#_x0000_t202" style="position:absolute;left:0pt;margin-left:333.75pt;margin-top:697.65pt;height:31.35pt;width:243.75pt;mso-position-horizontal-relative:page;mso-position-vertical-relative:page;z-index:251667456;mso-width-relative:page;mso-height-relative:page;" filled="f" stroked="f" coordsize="21600,21600">
            <v:path/>
            <v:fill on="f" focussize="0,0"/>
            <v:stroke on="f" joinstyle="miter"/>
            <v:imagedata o:title=""/>
            <o:lock v:ext="edit"/>
            <v:textbox>
              <w:txbxContent>
                <w:p>
                  <w:pPr>
                    <w:wordWrap w:val="0"/>
                    <w:adjustRightInd/>
                    <w:spacing w:beforeLines="50" w:line="240" w:lineRule="auto"/>
                    <w:jc w:val="right"/>
                    <w:rPr>
                      <w:rStyle w:val="53"/>
                      <w:spacing w:val="2"/>
                      <w:kern w:val="0"/>
                    </w:rPr>
                  </w:pPr>
                  <w:r>
                    <w:rPr>
                      <w:rStyle w:val="53"/>
                    </w:rPr>
                    <w:t>2021</w:t>
                  </w:r>
                  <w:r>
                    <w:rPr>
                      <w:rStyle w:val="53"/>
                      <w:spacing w:val="2"/>
                      <w:kern w:val="0"/>
                    </w:rPr>
                    <w:t xml:space="preserve">–XX–XX </w:t>
                  </w:r>
                  <w:r>
                    <w:rPr>
                      <w:rStyle w:val="53"/>
                      <w:rFonts w:hint="eastAsia"/>
                      <w:spacing w:val="2"/>
                      <w:kern w:val="0"/>
                    </w:rPr>
                    <w:t>实施</w:t>
                  </w:r>
                  <w:r>
                    <w:rPr>
                      <w:rStyle w:val="53"/>
                      <w:spacing w:val="2"/>
                      <w:kern w:val="0"/>
                    </w:rPr>
                    <w:t xml:space="preserve">    </w:t>
                  </w:r>
                </w:p>
              </w:txbxContent>
            </v:textbox>
            <w10:anchorlock/>
          </v:shape>
        </w:pict>
      </w:r>
      <w:bookmarkEnd w:id="0"/>
    </w:p>
    <w:p>
      <w:pPr>
        <w:pStyle w:val="59"/>
        <w:spacing w:beforeLines="0"/>
        <w:ind w:right="0" w:rightChars="0"/>
        <w:jc w:val="distribute"/>
        <w:rPr>
          <w:rStyle w:val="45"/>
          <w:w w:val="120"/>
          <w:sz w:val="52"/>
          <w:szCs w:val="52"/>
        </w:rPr>
      </w:pPr>
      <w:r>
        <w:rPr>
          <w:rStyle w:val="45"/>
          <w:rFonts w:hint="eastAsia" w:cs="华文中宋"/>
          <w:w w:val="120"/>
          <w:sz w:val="52"/>
          <w:szCs w:val="52"/>
        </w:rPr>
        <w:t>中华人民共和国工业和信息化部</w:t>
      </w:r>
    </w:p>
    <w:p>
      <w:pPr>
        <w:pStyle w:val="59"/>
        <w:spacing w:beforeLines="0"/>
        <w:ind w:right="0" w:rightChars="0"/>
        <w:jc w:val="center"/>
        <w:rPr>
          <w:rStyle w:val="45"/>
          <w:w w:val="120"/>
          <w:sz w:val="52"/>
          <w:szCs w:val="52"/>
        </w:rPr>
      </w:pPr>
      <w:r>
        <w:rPr>
          <w:rStyle w:val="45"/>
          <w:rFonts w:hint="eastAsia" w:cs="华文中宋"/>
          <w:w w:val="120"/>
          <w:sz w:val="52"/>
          <w:szCs w:val="52"/>
        </w:rPr>
        <w:t>石油和化工计量技术规范</w:t>
      </w:r>
    </w:p>
    <w:p>
      <w:pPr>
        <w:pStyle w:val="59"/>
        <w:spacing w:beforeLines="100"/>
        <w:ind w:right="840" w:rightChars="400"/>
        <w:rPr>
          <w:rFonts w:ascii="黑体" w:hAnsi="黑体" w:eastAsia="黑体"/>
          <w:b/>
          <w:bCs/>
          <w:sz w:val="28"/>
          <w:szCs w:val="28"/>
        </w:rPr>
      </w:pPr>
      <w:r>
        <w:rPr>
          <w:rStyle w:val="51"/>
          <w:rFonts w:ascii="黑体" w:hAnsi="黑体" w:eastAsia="黑体" w:cs="黑体"/>
          <w:sz w:val="28"/>
          <w:szCs w:val="28"/>
        </w:rPr>
        <w:t>JJF</w:t>
      </w:r>
      <w:r>
        <w:rPr>
          <w:rStyle w:val="51"/>
          <w:rFonts w:hint="eastAsia" w:ascii="黑体" w:hAnsi="黑体" w:eastAsia="黑体" w:cs="黑体"/>
          <w:sz w:val="28"/>
          <w:szCs w:val="28"/>
        </w:rPr>
        <w:t>（石化）</w:t>
      </w:r>
      <w:r>
        <w:rPr>
          <w:rStyle w:val="51"/>
          <w:rFonts w:ascii="黑体" w:hAnsi="黑体" w:eastAsia="黑体" w:cs="黑体"/>
          <w:b w:val="0"/>
          <w:bCs w:val="0"/>
          <w:sz w:val="28"/>
          <w:szCs w:val="28"/>
        </w:rPr>
        <w:t>XXXX—20XX</w:t>
      </w:r>
    </w:p>
    <w:p>
      <w:pPr>
        <w:pStyle w:val="58"/>
        <w:ind w:firstLine="573" w:firstLineChars="202"/>
        <w:jc w:val="both"/>
        <w:rPr>
          <w:rFonts w:ascii="黑体"/>
          <w:b/>
          <w:bCs/>
        </w:rPr>
      </w:pPr>
      <w:r>
        <w:pict>
          <v:shape id="_x0000_s1030" o:spid="_x0000_s1030" o:spt="75" type="#_x0000_t75" style="position:absolute;left:0pt;margin-left:69.35pt;margin-top:204.6pt;height:1.5pt;width:483.75pt;mso-position-horizontal-relative:page;mso-position-vertical-relative:page;mso-wrap-distance-bottom:0pt;mso-wrap-distance-left:9.05pt;mso-wrap-distance-right:9.05pt;mso-wrap-distance-top:0pt;z-index:251663360;mso-width-relative:page;mso-height-relative:page;" o:ole="t" filled="f" o:preferrelative="t" stroked="f" coordsize="21600,21600" o:allowincell="f">
            <v:path/>
            <v:fill on="f" focussize="0,0"/>
            <v:stroke on="f" joinstyle="miter"/>
            <v:imagedata r:id="rId24" o:title=""/>
            <o:lock v:ext="edit" aspectratio="t"/>
            <w10:wrap type="square"/>
            <w10:anchorlock/>
          </v:shape>
          <o:OLEObject Type="Embed" ProgID="Word.Picture.8" ShapeID="_x0000_s1030" DrawAspect="Content" ObjectID="_1468075727" r:id="rId23">
            <o:LockedField>false</o:LockedField>
          </o:OLEObject>
        </w:pict>
      </w:r>
      <w:r>
        <w:pict>
          <v:shape id="文本框 13" o:spid="_x0000_s1031" o:spt="202" type="#_x0000_t202" style="position:absolute;left:0pt;margin-left:2pt;margin-top:269.3pt;height:272.65pt;width:567pt;mso-position-horizontal-relative:page;mso-position-vertical-relative:page;z-index:251667456;mso-width-relative:page;mso-height-relative:page;" filled="f" stroked="f" coordsize="21600,21600">
            <v:path/>
            <v:fill on="f" focussize="0,0"/>
            <v:stroke on="f" joinstyle="miter"/>
            <v:imagedata o:title=""/>
            <o:lock v:ext="edit"/>
            <v:textbox>
              <w:txbxContent>
                <w:p>
                  <w:pPr>
                    <w:spacing w:line="240" w:lineRule="auto"/>
                    <w:jc w:val="center"/>
                    <w:rPr>
                      <w:rStyle w:val="52"/>
                      <w:rFonts w:ascii="黑体" w:hAnsi="黑体"/>
                      <w:b w:val="0"/>
                      <w:bCs w:val="0"/>
                    </w:rPr>
                  </w:pPr>
                  <w:r>
                    <w:rPr>
                      <w:rStyle w:val="52"/>
                      <w:rFonts w:hint="eastAsia" w:ascii="黑体" w:hAnsi="黑体" w:cs="黑体"/>
                      <w:b w:val="0"/>
                      <w:bCs w:val="0"/>
                    </w:rPr>
                    <w:t>间隙式湿膜制备器校准规范</w:t>
                  </w:r>
                </w:p>
                <w:p>
                  <w:pPr>
                    <w:spacing w:line="240" w:lineRule="auto"/>
                    <w:jc w:val="center"/>
                    <w:rPr>
                      <w:rStyle w:val="52"/>
                      <w:rFonts w:ascii="黑体" w:hAnsi="黑体"/>
                      <w:b w:val="0"/>
                      <w:bCs w:val="0"/>
                    </w:rPr>
                  </w:pPr>
                </w:p>
                <w:p>
                  <w:pPr>
                    <w:ind w:firstLine="280" w:firstLineChars="100"/>
                    <w:jc w:val="center"/>
                    <w:rPr>
                      <w:rFonts w:ascii="黑体" w:hAnsi="黑体" w:eastAsia="黑体" w:cs="黑体"/>
                      <w:sz w:val="28"/>
                      <w:szCs w:val="28"/>
                    </w:rPr>
                  </w:pPr>
                  <w:r>
                    <w:rPr>
                      <w:rFonts w:ascii="黑体" w:hAnsi="黑体" w:eastAsia="黑体" w:cs="黑体"/>
                      <w:sz w:val="28"/>
                      <w:szCs w:val="28"/>
                    </w:rPr>
                    <w:t>Calibration Specification for Film Applicator Blades</w:t>
                  </w:r>
                </w:p>
                <w:p>
                  <w:pPr>
                    <w:ind w:firstLine="280" w:firstLineChars="100"/>
                    <w:jc w:val="center"/>
                    <w:rPr>
                      <w:rFonts w:ascii="黑体" w:hAnsi="黑体" w:eastAsia="黑体" w:cs="黑体"/>
                      <w:sz w:val="28"/>
                      <w:szCs w:val="28"/>
                    </w:rPr>
                  </w:pPr>
                </w:p>
                <w:p>
                  <w:pPr>
                    <w:pStyle w:val="58"/>
                    <w:ind w:firstLine="0" w:firstLineChars="0"/>
                    <w:rPr>
                      <w:rFonts w:ascii="黑体"/>
                      <w:color w:val="FF0000"/>
                    </w:rPr>
                  </w:pPr>
                </w:p>
                <w:p>
                  <w:pPr>
                    <w:pStyle w:val="58"/>
                    <w:ind w:firstLine="0" w:firstLineChars="0"/>
                  </w:pPr>
                  <w:r>
                    <w:rPr>
                      <w:rFonts w:hint="eastAsia" w:cs="黑体"/>
                    </w:rPr>
                    <w:t>（报批稿）</w:t>
                  </w:r>
                </w:p>
                <w:p>
                  <w:pPr>
                    <w:spacing w:line="240" w:lineRule="auto"/>
                    <w:jc w:val="center"/>
                    <w:rPr>
                      <w:rFonts w:ascii="黑体" w:hAnsi="黑体" w:eastAsia="黑体"/>
                      <w:b/>
                      <w:bCs/>
                      <w:sz w:val="48"/>
                      <w:szCs w:val="48"/>
                    </w:rPr>
                  </w:pPr>
                </w:p>
                <w:p>
                  <w:pPr>
                    <w:spacing w:line="240" w:lineRule="auto"/>
                    <w:jc w:val="center"/>
                    <w:rPr>
                      <w:rFonts w:ascii="黑体" w:hAnsi="黑体" w:eastAsia="黑体"/>
                      <w:sz w:val="48"/>
                      <w:szCs w:val="48"/>
                    </w:rPr>
                  </w:pPr>
                </w:p>
              </w:txbxContent>
            </v:textbox>
            <w10:anchorlock/>
          </v:shape>
        </w:pict>
      </w:r>
      <w:r>
        <w:pict>
          <v:shape id="文本框 12" o:spid="_x0000_s1032" o:spt="202" type="#_x0000_t202" style="position:absolute;left:0pt;margin-left:70.9pt;margin-top:698.25pt;height:31.35pt;width:238.1pt;mso-position-horizontal-relative:page;mso-position-vertical-relative:page;z-index:251666432;mso-width-relative:page;mso-height-relative:page;" filled="f" stroked="f" coordsize="21600,21600">
            <v:path/>
            <v:fill on="f" focussize="0,0"/>
            <v:stroke on="f" joinstyle="miter"/>
            <v:imagedata o:title=""/>
            <o:lock v:ext="edit"/>
            <v:textbox style="mso-fit-shape-to-text:t;">
              <w:txbxContent>
                <w:p>
                  <w:pPr>
                    <w:adjustRightInd/>
                    <w:spacing w:beforeLines="50" w:line="240" w:lineRule="auto"/>
                    <w:rPr>
                      <w:rStyle w:val="53"/>
                      <w:rFonts w:cs="Times New Roman"/>
                      <w:spacing w:val="2"/>
                      <w:kern w:val="0"/>
                    </w:rPr>
                  </w:pPr>
                  <w:r>
                    <w:rPr>
                      <w:rStyle w:val="53"/>
                    </w:rPr>
                    <w:t>2021–XX–XX</w:t>
                  </w:r>
                  <w:r>
                    <w:rPr>
                      <w:rStyle w:val="53"/>
                      <w:spacing w:val="2"/>
                      <w:kern w:val="0"/>
                    </w:rPr>
                    <w:t xml:space="preserve"> </w:t>
                  </w:r>
                  <w:r>
                    <w:rPr>
                      <w:rStyle w:val="53"/>
                      <w:rFonts w:hint="eastAsia"/>
                      <w:spacing w:val="2"/>
                      <w:kern w:val="0"/>
                    </w:rPr>
                    <w:t>发布</w:t>
                  </w:r>
                </w:p>
              </w:txbxContent>
            </v:textbox>
            <w10:anchorlock/>
          </v:shape>
        </w:pict>
      </w:r>
      <w:r>
        <w:pict>
          <v:shape id="文本框 11" o:spid="_x0000_s1033" o:spt="202" type="#_x0000_t202" style="position:absolute;left:0pt;margin-left:70.9pt;margin-top:724.5pt;height:60.45pt;width:481.9pt;mso-position-horizontal-relative:page;mso-position-vertical-relative:page;z-index:251665408;mso-width-relative:page;mso-height-relative:page;" filled="f" stroked="f" coordsize="21600,21600">
            <v:path/>
            <v:fill on="f" focussize="0,0"/>
            <v:stroke on="f" joinstyle="miter"/>
            <v:imagedata o:title=""/>
            <o:lock v:ext="edit"/>
            <v:textbox inset="2.54mm,1mm,2.54mm,1mm">
              <w:txbxContent>
                <w:p>
                  <w:pPr>
                    <w:spacing w:beforeLines="250" w:line="240" w:lineRule="auto"/>
                    <w:jc w:val="center"/>
                  </w:pPr>
                  <w:r>
                    <w:rPr>
                      <w:rFonts w:hint="eastAsia" w:ascii="华文中宋" w:hAnsi="华文中宋" w:eastAsia="华文中宋" w:cs="华文中宋"/>
                      <w:b/>
                      <w:bCs/>
                      <w:sz w:val="36"/>
                      <w:szCs w:val="36"/>
                    </w:rPr>
                    <w:t>中华人民共和国工业和信息化部</w:t>
                  </w:r>
                  <w:r>
                    <w:rPr>
                      <w:rFonts w:ascii="华文中宋" w:hAnsi="华文中宋" w:eastAsia="华文中宋" w:cs="华文中宋"/>
                      <w:b/>
                      <w:bCs/>
                      <w:spacing w:val="2"/>
                      <w:kern w:val="0"/>
                      <w:sz w:val="36"/>
                      <w:szCs w:val="36"/>
                    </w:rPr>
                    <w:t xml:space="preserve">  </w:t>
                  </w:r>
                  <w:r>
                    <w:rPr>
                      <w:rFonts w:hint="eastAsia" w:ascii="黑体" w:eastAsia="黑体" w:cs="黑体"/>
                      <w:b/>
                      <w:bCs/>
                      <w:spacing w:val="2"/>
                      <w:kern w:val="0"/>
                      <w:sz w:val="28"/>
                      <w:szCs w:val="28"/>
                    </w:rPr>
                    <w:t>发</w:t>
                  </w:r>
                  <w:r>
                    <w:rPr>
                      <w:rFonts w:ascii="黑体" w:eastAsia="黑体" w:cs="黑体"/>
                      <w:b/>
                      <w:bCs/>
                      <w:spacing w:val="2"/>
                      <w:kern w:val="0"/>
                      <w:sz w:val="28"/>
                      <w:szCs w:val="28"/>
                    </w:rPr>
                    <w:t xml:space="preserve">  </w:t>
                  </w:r>
                  <w:r>
                    <w:rPr>
                      <w:rFonts w:hint="eastAsia" w:ascii="黑体" w:eastAsia="黑体" w:cs="黑体"/>
                      <w:b/>
                      <w:bCs/>
                      <w:spacing w:val="2"/>
                      <w:kern w:val="0"/>
                      <w:sz w:val="28"/>
                      <w:szCs w:val="28"/>
                    </w:rPr>
                    <w:t>布</w:t>
                  </w:r>
                </w:p>
                <w:p>
                  <w:pPr>
                    <w:spacing w:beforeLines="250" w:line="240" w:lineRule="auto"/>
                    <w:jc w:val="center"/>
                  </w:pPr>
                </w:p>
              </w:txbxContent>
            </v:textbox>
            <w10:anchorlock/>
          </v:shape>
        </w:pict>
      </w:r>
      <w:r>
        <w:pict>
          <v:line id="直接连接符 10" o:spid="_x0000_s1034" o:spt="20" style="position:absolute;left:0pt;margin-left:70.85pt;margin-top:729.7pt;height:0pt;width:481.9pt;mso-position-horizontal-relative:page;mso-position-vertical-relative:page;z-index:251662336;mso-width-relative:page;mso-height-relative:page;" coordsize="21600,21600">
            <v:path arrowok="t"/>
            <v:fill focussize="0,0"/>
            <v:stroke weight="1pt"/>
            <v:imagedata o:title=""/>
            <o:lock v:ext="edit" aspectratio="t"/>
            <w10:anchorlock/>
          </v:line>
        </w:pict>
      </w:r>
    </w:p>
    <w:p>
      <w:pPr>
        <w:tabs>
          <w:tab w:val="left" w:pos="4333"/>
        </w:tabs>
      </w:pPr>
    </w:p>
    <w:p>
      <w:pPr>
        <w:tabs>
          <w:tab w:val="left" w:pos="4125"/>
        </w:tabs>
        <w:sectPr>
          <w:headerReference r:id="rId5" w:type="default"/>
          <w:footerReference r:id="rId7" w:type="default"/>
          <w:headerReference r:id="rId6" w:type="even"/>
          <w:footerReference r:id="rId8" w:type="even"/>
          <w:pgSz w:w="11906" w:h="16838"/>
          <w:pgMar w:top="567" w:right="849" w:bottom="1134" w:left="1418" w:header="0" w:footer="0" w:gutter="0"/>
          <w:pgNumType w:fmt="upperRoman" w:start="0"/>
          <w:cols w:space="720" w:num="1"/>
          <w:titlePg/>
          <w:docGrid w:linePitch="312" w:charSpace="0"/>
        </w:sectPr>
      </w:pPr>
      <w:r>
        <w:tab/>
      </w:r>
    </w:p>
    <w:bookmarkEnd w:id="1"/>
    <w:p>
      <w:pPr>
        <w:pStyle w:val="58"/>
        <w:ind w:firstLine="0" w:firstLineChars="0"/>
        <w:jc w:val="both"/>
      </w:pPr>
      <w:bookmarkStart w:id="2" w:name="mbookmark2"/>
    </w:p>
    <w:p>
      <w:pPr>
        <w:pStyle w:val="58"/>
        <w:ind w:firstLine="0" w:firstLineChars="0"/>
        <w:jc w:val="both"/>
      </w:pPr>
      <w:r>
        <w:pict>
          <v:shape id="图片 163" o:spid="_x0000_s1036" o:spt="75" type="#_x0000_t75" style="position:absolute;left:0pt;margin-left:370.15pt;margin-top:125.9pt;height:70.5pt;width:158.3pt;mso-position-horizontal-relative:page;mso-position-vertical-relative:page;z-index:-251657216;mso-width-relative:page;mso-height-relative:page;" filled="f" o:preferrelative="t" stroked="f" coordsize="21600,21600">
            <v:path/>
            <v:fill on="f" focussize="0,0"/>
            <v:stroke on="f" joinstyle="miter"/>
            <v:imagedata r:id="rId25" o:title=""/>
            <o:lock v:ext="edit" aspectratio="t"/>
            <w10:anchorlock/>
          </v:shape>
        </w:pict>
      </w:r>
      <w:r>
        <w:pict>
          <v:shape id="文本框 9" o:spid="_x0000_s1037" o:spt="202" type="#_x0000_t202" style="position:absolute;left:0pt;margin-left:49.6pt;margin-top:173.45pt;height:58.35pt;width:315pt;mso-position-horizontal-relative:page;mso-position-vertical-relative:page;z-index:251669504;mso-width-relative:page;mso-height-relative:page;" filled="f" stroked="f" coordsize="21600,21600">
            <v:path/>
            <v:fill on="f" focussize="0,0"/>
            <v:stroke on="f" joinstyle="miter"/>
            <v:imagedata o:title=""/>
            <o:lock v:ext="edit"/>
            <v:textbox>
              <w:txbxContent>
                <w:p>
                  <w:pPr>
                    <w:ind w:firstLine="210" w:firstLineChars="100"/>
                    <w:jc w:val="center"/>
                    <w:rPr>
                      <w:rStyle w:val="46"/>
                    </w:rPr>
                  </w:pPr>
                  <w:r>
                    <w:rPr>
                      <w:rFonts w:ascii="黑体" w:hAnsi="黑体" w:cs="黑体"/>
                    </w:rPr>
                    <w:t>Calibration Specification for Film Applicator Blades</w:t>
                  </w:r>
                </w:p>
                <w:p/>
              </w:txbxContent>
            </v:textbox>
            <w10:anchorlock/>
          </v:shape>
        </w:pict>
      </w:r>
      <w:r>
        <w:pict>
          <v:shape id="文本框 8" o:spid="_x0000_s1038" o:spt="202" type="#_x0000_t202" style="position:absolute;left:0pt;margin-left:49.8pt;margin-top:82.8pt;height:90.6pt;width:316.85pt;mso-position-horizontal-relative:page;mso-position-vertical-relative:page;z-index:251668480;mso-width-relative:page;mso-height-relative:page;" filled="f" stroked="f" coordsize="21600,21600">
            <v:path/>
            <v:fill on="f" focussize="0,0"/>
            <v:stroke on="f" joinstyle="miter"/>
            <v:imagedata o:title=""/>
            <o:lock v:ext="edit"/>
            <v:textbox>
              <w:txbxContent>
                <w:p>
                  <w:pPr>
                    <w:spacing w:line="240" w:lineRule="auto"/>
                    <w:jc w:val="center"/>
                    <w:rPr>
                      <w:rStyle w:val="52"/>
                      <w:rFonts w:ascii="黑体" w:hAnsi="黑体"/>
                      <w:sz w:val="36"/>
                      <w:szCs w:val="36"/>
                    </w:rPr>
                  </w:pPr>
                </w:p>
                <w:p>
                  <w:pPr>
                    <w:spacing w:line="240" w:lineRule="auto"/>
                    <w:jc w:val="center"/>
                    <w:rPr>
                      <w:rStyle w:val="52"/>
                      <w:rFonts w:ascii="黑体" w:hAnsi="黑体"/>
                      <w:b w:val="0"/>
                      <w:bCs w:val="0"/>
                      <w:sz w:val="44"/>
                      <w:szCs w:val="44"/>
                    </w:rPr>
                  </w:pPr>
                  <w:r>
                    <w:rPr>
                      <w:rStyle w:val="52"/>
                      <w:rFonts w:hint="eastAsia" w:ascii="黑体" w:hAnsi="黑体" w:cs="黑体"/>
                      <w:b w:val="0"/>
                      <w:bCs w:val="0"/>
                      <w:sz w:val="44"/>
                      <w:szCs w:val="44"/>
                    </w:rPr>
                    <w:t>间隙式湿膜制备器校准规范</w:t>
                  </w:r>
                </w:p>
                <w:p>
                  <w:pPr>
                    <w:spacing w:line="240" w:lineRule="auto"/>
                    <w:jc w:val="center"/>
                    <w:rPr>
                      <w:rStyle w:val="52"/>
                      <w:rFonts w:ascii="黑体" w:hAnsi="黑体"/>
                      <w:b w:val="0"/>
                      <w:bCs w:val="0"/>
                      <w:sz w:val="44"/>
                      <w:szCs w:val="44"/>
                    </w:rPr>
                  </w:pPr>
                </w:p>
              </w:txbxContent>
            </v:textbox>
            <w10:anchorlock/>
          </v:shape>
        </w:pict>
      </w:r>
      <w:r>
        <w:pict>
          <v:shape id="文本框 7" o:spid="_x0000_s1039" o:spt="202" type="#_x0000_t202" style="position:absolute;left:0pt;margin-left:343.4pt;margin-top:148pt;height:48.4pt;width:194.25pt;mso-position-horizontal-relative:page;mso-position-vertical-relative:page;z-index:251670528;mso-width-relative:page;mso-height-relative:page;" filled="f" stroked="f" coordsize="21600,21600">
            <v:path/>
            <v:fill on="f" focussize="0,0"/>
            <v:stroke on="f" joinstyle="miter"/>
            <v:imagedata o:title=""/>
            <o:lock v:ext="edit"/>
            <v:textbox>
              <w:txbxContent>
                <w:p>
                  <w:pPr>
                    <w:spacing w:line="240" w:lineRule="auto"/>
                    <w:jc w:val="center"/>
                    <w:rPr>
                      <w:rStyle w:val="48"/>
                      <w:sz w:val="28"/>
                      <w:szCs w:val="28"/>
                    </w:rPr>
                  </w:pPr>
                  <w:r>
                    <w:rPr>
                      <w:rStyle w:val="48"/>
                      <w:b/>
                      <w:bCs/>
                      <w:sz w:val="28"/>
                      <w:szCs w:val="28"/>
                    </w:rPr>
                    <w:t>JJF(</w:t>
                  </w:r>
                  <w:r>
                    <w:rPr>
                      <w:rStyle w:val="48"/>
                      <w:rFonts w:hint="eastAsia" w:cs="宋体"/>
                      <w:b/>
                      <w:bCs/>
                      <w:sz w:val="28"/>
                      <w:szCs w:val="28"/>
                    </w:rPr>
                    <w:t>石化</w:t>
                  </w:r>
                  <w:r>
                    <w:rPr>
                      <w:rStyle w:val="48"/>
                      <w:b/>
                      <w:bCs/>
                      <w:sz w:val="28"/>
                      <w:szCs w:val="28"/>
                    </w:rPr>
                    <w:t xml:space="preserve">) </w:t>
                  </w:r>
                  <w:r>
                    <w:rPr>
                      <w:rStyle w:val="48"/>
                      <w:rFonts w:ascii="黑体" w:hAnsi="黑体" w:eastAsia="黑体" w:cs="黑体"/>
                      <w:sz w:val="28"/>
                      <w:szCs w:val="28"/>
                    </w:rPr>
                    <w:t>XXXX—20XX</w:t>
                  </w:r>
                </w:p>
                <w:p>
                  <w:pPr>
                    <w:spacing w:line="240" w:lineRule="auto"/>
                    <w:jc w:val="center"/>
                    <w:rPr>
                      <w:rStyle w:val="48"/>
                      <w:b/>
                      <w:bCs/>
                      <w:sz w:val="28"/>
                      <w:szCs w:val="28"/>
                    </w:rPr>
                  </w:pPr>
                </w:p>
              </w:txbxContent>
            </v:textbox>
            <w10:anchorlock/>
          </v:shape>
        </w:pict>
      </w:r>
      <w:r>
        <w:pict>
          <v:line id="直接连接符 6" o:spid="_x0000_s1040" o:spt="20" style="position:absolute;left:0pt;margin-left:56.8pt;margin-top:240.15pt;height:0pt;width:468pt;mso-position-horizontal-relative:page;mso-position-vertical-relative:page;z-index:251664384;mso-width-relative:page;mso-height-relative:page;" coordsize="21600,21600">
            <v:path arrowok="t"/>
            <v:fill focussize="0,0"/>
            <v:stroke weight="1pt"/>
            <v:imagedata o:title=""/>
            <o:lock v:ext="edit" aspectratio="t"/>
            <w10:anchorlock/>
          </v:line>
        </w:pict>
      </w:r>
      <w:r>
        <w:pict>
          <v:shape id="文本框 5" o:spid="_x0000_s1041" o:spt="202" type="#_x0000_t202" style="position:absolute;left:0pt;margin-left:65.8pt;margin-top:375.3pt;height:300pt;width:479.9pt;mso-position-horizontal-relative:page;mso-position-vertical-relative:page;z-index:251671552;mso-width-relative:page;mso-height-relative:page;" filled="f" stroked="f" coordsize="21600,21600">
            <v:path/>
            <v:fill on="f" focussize="0,0"/>
            <v:stroke on="f" joinstyle="miter"/>
            <v:imagedata o:title=""/>
            <o:lock v:ext="edit"/>
            <v:textbox>
              <w:txbxContent>
                <w:p>
                  <w:pPr>
                    <w:pStyle w:val="58"/>
                    <w:ind w:firstLine="1136" w:firstLineChars="400"/>
                    <w:jc w:val="both"/>
                    <w:rPr>
                      <w:rFonts w:ascii="黑体"/>
                    </w:rPr>
                  </w:pPr>
                  <w:r>
                    <w:rPr>
                      <w:rStyle w:val="50"/>
                      <w:rFonts w:hint="eastAsia" w:ascii="黑体" w:hAnsi="黑体" w:cs="黑体"/>
                      <w:b w:val="0"/>
                      <w:bCs w:val="0"/>
                    </w:rPr>
                    <w:t>归</w:t>
                  </w:r>
                  <w:r>
                    <w:rPr>
                      <w:rStyle w:val="50"/>
                      <w:rFonts w:ascii="黑体" w:hAnsi="黑体" w:cs="黑体"/>
                      <w:b w:val="0"/>
                      <w:bCs w:val="0"/>
                    </w:rPr>
                    <w:t xml:space="preserve">  </w:t>
                  </w:r>
                  <w:r>
                    <w:rPr>
                      <w:rStyle w:val="50"/>
                      <w:rFonts w:hint="eastAsia" w:ascii="黑体" w:hAnsi="黑体" w:cs="黑体"/>
                      <w:b w:val="0"/>
                      <w:bCs w:val="0"/>
                    </w:rPr>
                    <w:t>口</w:t>
                  </w:r>
                  <w:r>
                    <w:rPr>
                      <w:rStyle w:val="50"/>
                      <w:rFonts w:ascii="黑体" w:hAnsi="黑体" w:cs="黑体"/>
                      <w:b w:val="0"/>
                      <w:bCs w:val="0"/>
                    </w:rPr>
                    <w:t xml:space="preserve"> </w:t>
                  </w:r>
                  <w:r>
                    <w:rPr>
                      <w:rStyle w:val="50"/>
                      <w:rFonts w:hint="eastAsia" w:ascii="黑体" w:hAnsi="黑体" w:cs="黑体"/>
                      <w:b w:val="0"/>
                      <w:bCs w:val="0"/>
                    </w:rPr>
                    <w:t>单</w:t>
                  </w:r>
                  <w:r>
                    <w:rPr>
                      <w:rStyle w:val="50"/>
                      <w:rFonts w:ascii="黑体" w:hAnsi="黑体" w:cs="黑体"/>
                      <w:b w:val="0"/>
                      <w:bCs w:val="0"/>
                    </w:rPr>
                    <w:t xml:space="preserve"> </w:t>
                  </w:r>
                  <w:r>
                    <w:rPr>
                      <w:rStyle w:val="50"/>
                      <w:rFonts w:hint="eastAsia" w:ascii="黑体" w:hAnsi="黑体" w:cs="黑体"/>
                      <w:b w:val="0"/>
                      <w:bCs w:val="0"/>
                    </w:rPr>
                    <w:t>位</w:t>
                  </w:r>
                  <w:r>
                    <w:rPr>
                      <w:rFonts w:hint="eastAsia" w:ascii="黑体" w:hAnsi="黑体" w:cs="黑体"/>
                    </w:rPr>
                    <w:t>：</w:t>
                  </w:r>
                  <w:r>
                    <w:rPr>
                      <w:rFonts w:hint="eastAsia" w:ascii="宋体" w:hAnsi="宋体" w:eastAsia="宋体" w:cs="宋体"/>
                    </w:rPr>
                    <w:t>中国石油和化学工业联合会</w:t>
                  </w:r>
                </w:p>
                <w:p>
                  <w:pPr>
                    <w:pStyle w:val="58"/>
                    <w:ind w:firstLine="1136" w:firstLineChars="400"/>
                    <w:jc w:val="both"/>
                    <w:rPr>
                      <w:rStyle w:val="49"/>
                      <w:rFonts w:ascii="黑体" w:eastAsia="黑体"/>
                      <w:spacing w:val="0"/>
                      <w:kern w:val="2"/>
                    </w:rPr>
                  </w:pPr>
                  <w:r>
                    <w:rPr>
                      <w:rStyle w:val="50"/>
                      <w:rFonts w:hint="eastAsia" w:ascii="黑体" w:hAnsi="黑体" w:cs="黑体"/>
                      <w:b w:val="0"/>
                      <w:bCs w:val="0"/>
                    </w:rPr>
                    <w:t>主要起草单位：</w:t>
                  </w:r>
                  <w:r>
                    <w:rPr>
                      <w:rFonts w:hint="eastAsia" w:ascii="宋体" w:hAnsi="宋体" w:eastAsia="宋体" w:cs="宋体"/>
                    </w:rPr>
                    <w:t>上海市质量监督检验技术研究院</w:t>
                  </w:r>
                </w:p>
                <w:p>
                  <w:pPr>
                    <w:pStyle w:val="58"/>
                    <w:ind w:firstLine="1136" w:firstLineChars="400"/>
                    <w:jc w:val="left"/>
                    <w:rPr>
                      <w:rStyle w:val="47"/>
                      <w:rFonts w:ascii="黑体"/>
                    </w:rPr>
                  </w:pPr>
                  <w:r>
                    <w:rPr>
                      <w:rStyle w:val="47"/>
                      <w:rFonts w:hint="eastAsia" w:ascii="黑体" w:hAnsi="黑体" w:cs="黑体"/>
                    </w:rPr>
                    <w:t>参加起草单位：</w:t>
                  </w:r>
                  <w:r>
                    <w:rPr>
                      <w:rFonts w:hint="eastAsia" w:ascii="宋体" w:hAnsi="宋体" w:eastAsia="宋体" w:cs="宋体"/>
                    </w:rPr>
                    <w:t>立邦涂料（中国）有限公司</w:t>
                  </w:r>
                </w:p>
                <w:p>
                  <w:pPr>
                    <w:pStyle w:val="58"/>
                    <w:ind w:firstLine="3124" w:firstLineChars="1100"/>
                    <w:jc w:val="left"/>
                    <w:rPr>
                      <w:rStyle w:val="47"/>
                      <w:rFonts w:ascii="黑体"/>
                    </w:rPr>
                  </w:pPr>
                  <w:r>
                    <w:rPr>
                      <w:rFonts w:hint="eastAsia" w:ascii="宋体" w:hAnsi="宋体" w:eastAsia="宋体" w:cs="宋体"/>
                    </w:rPr>
                    <w:t>广州标格达实验室仪器用品有限公司</w:t>
                  </w:r>
                  <w:r>
                    <w:rPr>
                      <w:rStyle w:val="47"/>
                      <w:rFonts w:ascii="黑体" w:hAnsi="黑体" w:cs="黑体"/>
                    </w:rPr>
                    <w:t xml:space="preserve"> </w:t>
                  </w:r>
                </w:p>
                <w:p>
                  <w:pPr>
                    <w:pStyle w:val="58"/>
                    <w:ind w:firstLine="1120" w:firstLineChars="400"/>
                    <w:jc w:val="both"/>
                    <w:rPr>
                      <w:rStyle w:val="49"/>
                      <w:spacing w:val="0"/>
                      <w:kern w:val="2"/>
                    </w:rPr>
                  </w:pPr>
                </w:p>
                <w:p>
                  <w:pPr>
                    <w:pStyle w:val="58"/>
                    <w:ind w:firstLine="1136" w:firstLineChars="400"/>
                    <w:jc w:val="both"/>
                    <w:rPr>
                      <w:rStyle w:val="49"/>
                      <w:color w:val="FF0000"/>
                    </w:rPr>
                  </w:pPr>
                </w:p>
              </w:txbxContent>
            </v:textbox>
            <w10:anchorlock/>
          </v:shape>
        </w:pict>
      </w:r>
      <w:r>
        <w:pict>
          <v:shape id="文本框 3" o:spid="_x0000_s1042" o:spt="202" type="#_x0000_t202" style="position:absolute;left:0pt;margin-left:66.75pt;margin-top:711.6pt;height:31.35pt;width:479.9pt;mso-position-horizontal-relative:page;mso-position-vertical-relative:page;z-index:251672576;mso-width-relative:page;mso-height-relative:page;" filled="f" stroked="f" coordsize="21600,21600">
            <v:path/>
            <v:fill on="f" focussize="0,0"/>
            <v:stroke on="f" joinstyle="miter"/>
            <v:imagedata o:title=""/>
            <o:lock v:ext="edit"/>
            <v:textbox>
              <w:txbxContent>
                <w:p>
                  <w:pPr>
                    <w:pStyle w:val="58"/>
                    <w:ind w:firstLine="0" w:firstLineChars="0"/>
                    <w:rPr>
                      <w:rStyle w:val="49"/>
                      <w:spacing w:val="0"/>
                      <w:kern w:val="2"/>
                    </w:rPr>
                  </w:pPr>
                  <w:bookmarkStart w:id="80" w:name="_Hlk496859450"/>
                  <w:bookmarkStart w:id="81" w:name="_Hlk496859449"/>
                  <w:r>
                    <w:rPr>
                      <w:rStyle w:val="49"/>
                      <w:rFonts w:hint="eastAsia" w:cs="宋体"/>
                      <w:spacing w:val="0"/>
                      <w:kern w:val="2"/>
                    </w:rPr>
                    <w:t>本规范</w:t>
                  </w:r>
                  <w:bookmarkEnd w:id="80"/>
                  <w:bookmarkEnd w:id="81"/>
                  <w:r>
                    <w:rPr>
                      <w:rStyle w:val="49"/>
                      <w:rFonts w:hint="eastAsia" w:cs="宋体"/>
                      <w:spacing w:val="0"/>
                      <w:kern w:val="2"/>
                    </w:rPr>
                    <w:t>委托全国石油和化工行业计量技术委员会负责解释</w:t>
                  </w:r>
                </w:p>
              </w:txbxContent>
            </v:textbox>
            <w10:anchorlock/>
          </v:shape>
        </w:pict>
      </w:r>
    </w:p>
    <w:p/>
    <w:p/>
    <w:p/>
    <w:p/>
    <w:p/>
    <w:p/>
    <w:p/>
    <w:p/>
    <w:p/>
    <w:p/>
    <w:p/>
    <w:p/>
    <w:p/>
    <w:p/>
    <w:p/>
    <w:p/>
    <w:p/>
    <w:p/>
    <w:p/>
    <w:p/>
    <w:p/>
    <w:p/>
    <w:p/>
    <w:p/>
    <w:p/>
    <w:p/>
    <w:p/>
    <w:p/>
    <w:p/>
    <w:p/>
    <w:p/>
    <w:p/>
    <w:p/>
    <w:p/>
    <w:p/>
    <w:bookmarkEnd w:id="2"/>
    <w:p>
      <w:pPr>
        <w:pStyle w:val="65"/>
        <w:spacing w:before="0" w:after="0" w:line="360" w:lineRule="auto"/>
        <w:jc w:val="both"/>
        <w:rPr>
          <w:sz w:val="44"/>
          <w:szCs w:val="44"/>
        </w:rPr>
      </w:pPr>
      <w:bookmarkStart w:id="3" w:name="_Toc288654386"/>
      <w:bookmarkStart w:id="4" w:name="_Toc288654519"/>
      <w:bookmarkStart w:id="5" w:name="_Toc288654590"/>
      <w:bookmarkStart w:id="6" w:name="mbookmark4"/>
    </w:p>
    <w:p>
      <w:pPr>
        <w:pStyle w:val="65"/>
        <w:spacing w:before="0" w:after="0" w:line="360" w:lineRule="auto"/>
        <w:rPr>
          <w:sz w:val="44"/>
          <w:szCs w:val="44"/>
        </w:rPr>
      </w:pPr>
    </w:p>
    <w:p>
      <w:pPr>
        <w:pStyle w:val="65"/>
        <w:spacing w:before="0" w:after="0" w:line="360" w:lineRule="auto"/>
        <w:rPr>
          <w:sz w:val="44"/>
          <w:szCs w:val="44"/>
        </w:rPr>
      </w:pPr>
      <w:r>
        <w:pict>
          <v:shape id="_x0000_s1043" o:spid="_x0000_s1043" o:spt="202" type="#_x0000_t202" style="position:absolute;left:0pt;margin-left:65.8pt;margin-top:159.3pt;height:300pt;width:479.9pt;mso-position-horizontal-relative:page;mso-position-vertical-relative:page;z-index:251674624;mso-width-relative:page;mso-height-relative:page;" filled="f" stroked="f" coordsize="21600,21600">
            <v:path/>
            <v:fill on="f" focussize="0,0"/>
            <v:stroke on="f" joinstyle="miter"/>
            <v:imagedata o:title=""/>
            <o:lock v:ext="edit"/>
            <v:textbox>
              <w:txbxContent>
                <w:p>
                  <w:pPr>
                    <w:pStyle w:val="58"/>
                    <w:jc w:val="both"/>
                    <w:rPr>
                      <w:rFonts w:ascii="黑体"/>
                    </w:rPr>
                  </w:pPr>
                  <w:r>
                    <w:rPr>
                      <w:rStyle w:val="50"/>
                      <w:rFonts w:hint="eastAsia" w:ascii="黑体" w:hAnsi="黑体" w:cs="黑体"/>
                      <w:b w:val="0"/>
                      <w:bCs w:val="0"/>
                    </w:rPr>
                    <w:t>本规范主要起草人</w:t>
                  </w:r>
                  <w:r>
                    <w:rPr>
                      <w:rFonts w:hint="eastAsia" w:ascii="黑体" w:hAnsi="黑体" w:cs="黑体"/>
                    </w:rPr>
                    <w:t>：</w:t>
                  </w:r>
                </w:p>
                <w:p>
                  <w:pPr>
                    <w:pStyle w:val="58"/>
                    <w:ind w:firstLine="1846" w:firstLineChars="650"/>
                    <w:jc w:val="both"/>
                    <w:rPr>
                      <w:rFonts w:ascii="宋体" w:hAnsi="宋体" w:eastAsia="宋体"/>
                    </w:rPr>
                  </w:pPr>
                  <w:r>
                    <w:rPr>
                      <w:rFonts w:hint="eastAsia" w:ascii="宋体" w:hAnsi="宋体" w:eastAsia="宋体" w:cs="宋体"/>
                    </w:rPr>
                    <w:t>言思敏（上海市质量监督检验技术研究院）</w:t>
                  </w:r>
                </w:p>
                <w:p>
                  <w:pPr>
                    <w:pStyle w:val="58"/>
                    <w:ind w:firstLine="1846" w:firstLineChars="650"/>
                    <w:jc w:val="both"/>
                    <w:rPr>
                      <w:rFonts w:ascii="宋体" w:hAnsi="宋体" w:eastAsia="宋体"/>
                    </w:rPr>
                  </w:pPr>
                  <w:r>
                    <w:rPr>
                      <w:rFonts w:hint="eastAsia" w:ascii="宋体" w:hAnsi="宋体" w:eastAsia="宋体" w:cs="宋体"/>
                    </w:rPr>
                    <w:t>胡</w:t>
                  </w:r>
                  <w:r>
                    <w:rPr>
                      <w:rFonts w:ascii="宋体" w:hAnsi="宋体" w:eastAsia="宋体" w:cs="宋体"/>
                    </w:rPr>
                    <w:t xml:space="preserve"> </w:t>
                  </w:r>
                  <w:r>
                    <w:rPr>
                      <w:rFonts w:hint="eastAsia" w:ascii="宋体" w:hAnsi="宋体" w:eastAsia="宋体" w:cs="宋体"/>
                    </w:rPr>
                    <w:t>祯</w:t>
                  </w:r>
                  <w:r>
                    <w:rPr>
                      <w:rFonts w:ascii="宋体" w:hAnsi="宋体" w:eastAsia="宋体" w:cs="宋体"/>
                    </w:rPr>
                    <w:t xml:space="preserve"> </w:t>
                  </w:r>
                  <w:r>
                    <w:rPr>
                      <w:rFonts w:hint="eastAsia" w:ascii="宋体" w:hAnsi="宋体" w:eastAsia="宋体" w:cs="宋体"/>
                    </w:rPr>
                    <w:t>（上海市质量监督检验技术研究院）</w:t>
                  </w:r>
                </w:p>
                <w:p>
                  <w:pPr>
                    <w:pStyle w:val="58"/>
                    <w:ind w:firstLine="1846" w:firstLineChars="650"/>
                    <w:jc w:val="both"/>
                    <w:rPr>
                      <w:rFonts w:ascii="宋体" w:hAnsi="宋体" w:eastAsia="宋体"/>
                    </w:rPr>
                  </w:pPr>
                  <w:r>
                    <w:rPr>
                      <w:rFonts w:hint="eastAsia" w:ascii="宋体" w:hAnsi="宋体" w:eastAsia="宋体" w:cs="宋体"/>
                    </w:rPr>
                    <w:t>林</w:t>
                  </w:r>
                  <w:r>
                    <w:rPr>
                      <w:rFonts w:ascii="宋体" w:hAnsi="宋体" w:eastAsia="宋体" w:cs="宋体"/>
                    </w:rPr>
                    <w:t xml:space="preserve"> </w:t>
                  </w:r>
                  <w:r>
                    <w:rPr>
                      <w:rFonts w:hint="eastAsia" w:ascii="宋体" w:hAnsi="宋体" w:eastAsia="宋体" w:cs="宋体"/>
                    </w:rPr>
                    <w:t>艳</w:t>
                  </w:r>
                  <w:r>
                    <w:rPr>
                      <w:rFonts w:ascii="宋体" w:hAnsi="宋体" w:eastAsia="宋体" w:cs="宋体"/>
                    </w:rPr>
                    <w:t xml:space="preserve"> </w:t>
                  </w:r>
                  <w:r>
                    <w:rPr>
                      <w:rFonts w:hint="eastAsia" w:ascii="宋体" w:hAnsi="宋体" w:eastAsia="宋体" w:cs="宋体"/>
                    </w:rPr>
                    <w:t>（上海市质量监督检验技术研究院）</w:t>
                  </w:r>
                </w:p>
                <w:p>
                  <w:pPr>
                    <w:pStyle w:val="58"/>
                    <w:ind w:firstLine="1846" w:firstLineChars="650"/>
                    <w:jc w:val="both"/>
                    <w:rPr>
                      <w:rFonts w:ascii="宋体" w:hAnsi="宋体" w:eastAsia="宋体"/>
                    </w:rPr>
                  </w:pPr>
                  <w:r>
                    <w:rPr>
                      <w:rFonts w:hint="eastAsia" w:ascii="宋体" w:hAnsi="宋体" w:eastAsia="宋体" w:cs="宋体"/>
                    </w:rPr>
                    <w:t>徐强胜（上海市质量监督检验技术研究院）</w:t>
                  </w:r>
                </w:p>
                <w:p>
                  <w:pPr>
                    <w:pStyle w:val="58"/>
                    <w:ind w:firstLine="1846" w:firstLineChars="650"/>
                    <w:jc w:val="both"/>
                    <w:rPr>
                      <w:rFonts w:ascii="宋体" w:hAnsi="宋体" w:eastAsia="宋体"/>
                    </w:rPr>
                  </w:pPr>
                  <w:r>
                    <w:rPr>
                      <w:rFonts w:hint="eastAsia" w:ascii="宋体" w:hAnsi="宋体" w:eastAsia="宋体" w:cs="宋体"/>
                    </w:rPr>
                    <w:t>朱佳奇（上海市质量监督检验技术研究院）</w:t>
                  </w:r>
                </w:p>
                <w:p>
                  <w:pPr>
                    <w:pStyle w:val="58"/>
                    <w:ind w:firstLine="1846" w:firstLineChars="650"/>
                    <w:jc w:val="both"/>
                    <w:rPr>
                      <w:rFonts w:ascii="宋体" w:hAnsi="宋体" w:eastAsia="宋体"/>
                    </w:rPr>
                  </w:pPr>
                </w:p>
                <w:p>
                  <w:pPr>
                    <w:pStyle w:val="58"/>
                    <w:ind w:firstLine="1278" w:firstLineChars="450"/>
                    <w:jc w:val="left"/>
                    <w:rPr>
                      <w:rStyle w:val="47"/>
                      <w:rFonts w:ascii="黑体"/>
                    </w:rPr>
                  </w:pPr>
                  <w:r>
                    <w:rPr>
                      <w:rStyle w:val="47"/>
                      <w:rFonts w:hint="eastAsia" w:ascii="黑体" w:hAnsi="黑体" w:cs="黑体"/>
                    </w:rPr>
                    <w:t>参加起草人：</w:t>
                  </w:r>
                </w:p>
                <w:p>
                  <w:pPr>
                    <w:pStyle w:val="58"/>
                    <w:ind w:firstLine="1846" w:firstLineChars="650"/>
                    <w:jc w:val="left"/>
                    <w:rPr>
                      <w:rFonts w:ascii="宋体" w:hAnsi="宋体" w:eastAsia="宋体"/>
                    </w:rPr>
                  </w:pPr>
                  <w:r>
                    <w:rPr>
                      <w:rFonts w:hint="eastAsia" w:ascii="宋体" w:hAnsi="宋体" w:eastAsia="宋体" w:cs="宋体"/>
                    </w:rPr>
                    <w:t>韩丹</w:t>
                  </w:r>
                  <w:r>
                    <w:rPr>
                      <w:rFonts w:ascii="宋体" w:hAnsi="宋体" w:eastAsia="宋体" w:cs="宋体"/>
                    </w:rPr>
                    <w:t xml:space="preserve"> </w:t>
                  </w:r>
                  <w:r>
                    <w:rPr>
                      <w:rFonts w:hint="eastAsia" w:ascii="宋体" w:hAnsi="宋体" w:eastAsia="宋体" w:cs="宋体"/>
                    </w:rPr>
                    <w:t>（立邦涂料（中国）有限公司）</w:t>
                  </w:r>
                </w:p>
                <w:p>
                  <w:pPr>
                    <w:pStyle w:val="58"/>
                    <w:ind w:firstLine="1846" w:firstLineChars="650"/>
                    <w:jc w:val="left"/>
                    <w:rPr>
                      <w:rFonts w:ascii="宋体" w:hAnsi="宋体" w:eastAsia="宋体"/>
                    </w:rPr>
                  </w:pPr>
                  <w:r>
                    <w:rPr>
                      <w:rFonts w:hint="eastAsia" w:ascii="宋体" w:hAnsi="宋体" w:eastAsia="宋体" w:cs="宋体"/>
                    </w:rPr>
                    <w:t>苏纳</w:t>
                  </w:r>
                  <w:r>
                    <w:rPr>
                      <w:rFonts w:ascii="宋体" w:hAnsi="宋体" w:eastAsia="宋体" w:cs="宋体"/>
                    </w:rPr>
                    <w:t xml:space="preserve"> </w:t>
                  </w:r>
                  <w:r>
                    <w:rPr>
                      <w:rFonts w:hint="eastAsia" w:ascii="宋体" w:hAnsi="宋体" w:eastAsia="宋体" w:cs="宋体"/>
                    </w:rPr>
                    <w:t>（广州标格达实验室仪器用品有限公司）</w:t>
                  </w:r>
                </w:p>
                <w:p>
                  <w:pPr>
                    <w:pStyle w:val="58"/>
                    <w:ind w:firstLine="1846" w:firstLineChars="650"/>
                    <w:jc w:val="left"/>
                    <w:rPr>
                      <w:rFonts w:ascii="宋体" w:hAnsi="宋体" w:eastAsia="宋体"/>
                    </w:rPr>
                  </w:pPr>
                </w:p>
                <w:p>
                  <w:pPr>
                    <w:pStyle w:val="58"/>
                    <w:ind w:firstLine="1846" w:firstLineChars="650"/>
                    <w:jc w:val="left"/>
                    <w:rPr>
                      <w:rFonts w:ascii="宋体" w:hAnsi="宋体" w:eastAsia="宋体"/>
                    </w:rPr>
                  </w:pPr>
                  <w:r>
                    <w:rPr>
                      <w:rFonts w:hint="eastAsia" w:ascii="宋体" w:hAnsi="宋体" w:eastAsia="宋体" w:cs="宋体"/>
                    </w:rPr>
                    <w:t>夏</w:t>
                  </w:r>
                  <w:r>
                    <w:rPr>
                      <w:rFonts w:ascii="宋体" w:hAnsi="宋体" w:eastAsia="宋体" w:cs="宋体"/>
                    </w:rPr>
                    <w:t xml:space="preserve">  </w:t>
                  </w:r>
                  <w:r>
                    <w:rPr>
                      <w:rFonts w:hint="eastAsia" w:ascii="宋体" w:hAnsi="宋体" w:eastAsia="宋体" w:cs="宋体"/>
                    </w:rPr>
                    <w:t>春（</w:t>
                  </w:r>
                  <w:r>
                    <w:rPr>
                      <w:rStyle w:val="47"/>
                      <w:rFonts w:hint="eastAsia" w:ascii="宋体" w:hAnsi="宋体" w:eastAsia="宋体" w:cs="宋体"/>
                    </w:rPr>
                    <w:t>青岛市计量技术研究院</w:t>
                  </w:r>
                  <w:r>
                    <w:rPr>
                      <w:rFonts w:hint="eastAsia" w:ascii="宋体" w:hAnsi="宋体" w:eastAsia="宋体" w:cs="宋体"/>
                    </w:rPr>
                    <w:t>）</w:t>
                  </w:r>
                </w:p>
                <w:p>
                  <w:pPr>
                    <w:pStyle w:val="58"/>
                    <w:ind w:firstLine="1846" w:firstLineChars="650"/>
                    <w:jc w:val="left"/>
                    <w:rPr>
                      <w:rFonts w:ascii="宋体" w:hAnsi="宋体" w:eastAsia="宋体"/>
                    </w:rPr>
                  </w:pPr>
                </w:p>
                <w:p>
                  <w:pPr>
                    <w:pStyle w:val="58"/>
                    <w:ind w:firstLine="1120" w:firstLineChars="400"/>
                    <w:jc w:val="both"/>
                    <w:rPr>
                      <w:rStyle w:val="49"/>
                      <w:spacing w:val="0"/>
                      <w:kern w:val="2"/>
                    </w:rPr>
                  </w:pPr>
                </w:p>
                <w:p>
                  <w:pPr>
                    <w:pStyle w:val="58"/>
                    <w:ind w:firstLine="1136" w:firstLineChars="400"/>
                    <w:jc w:val="both"/>
                    <w:rPr>
                      <w:rStyle w:val="49"/>
                      <w:color w:val="FF0000"/>
                    </w:rPr>
                  </w:pPr>
                </w:p>
              </w:txbxContent>
            </v:textbox>
            <w10:anchorlock/>
          </v:shape>
        </w:pict>
      </w:r>
    </w:p>
    <w:p>
      <w:pPr>
        <w:pStyle w:val="65"/>
        <w:spacing w:before="0" w:after="0" w:line="360" w:lineRule="auto"/>
        <w:rPr>
          <w:sz w:val="44"/>
          <w:szCs w:val="44"/>
        </w:rPr>
      </w:pPr>
    </w:p>
    <w:p>
      <w:pPr>
        <w:pStyle w:val="65"/>
        <w:spacing w:before="0" w:after="0" w:line="360" w:lineRule="auto"/>
        <w:rPr>
          <w:sz w:val="44"/>
          <w:szCs w:val="44"/>
        </w:rPr>
      </w:pPr>
    </w:p>
    <w:p>
      <w:pPr>
        <w:pStyle w:val="65"/>
        <w:spacing w:before="0" w:after="0" w:line="360" w:lineRule="auto"/>
        <w:rPr>
          <w:sz w:val="44"/>
          <w:szCs w:val="44"/>
        </w:rPr>
      </w:pPr>
    </w:p>
    <w:p>
      <w:pPr>
        <w:pStyle w:val="65"/>
        <w:spacing w:before="0" w:after="0" w:line="360" w:lineRule="auto"/>
        <w:rPr>
          <w:sz w:val="44"/>
          <w:szCs w:val="44"/>
        </w:rPr>
      </w:pPr>
    </w:p>
    <w:p>
      <w:pPr>
        <w:pStyle w:val="65"/>
        <w:spacing w:before="0" w:after="0" w:line="360" w:lineRule="auto"/>
        <w:rPr>
          <w:sz w:val="44"/>
          <w:szCs w:val="44"/>
        </w:rPr>
      </w:pPr>
    </w:p>
    <w:p>
      <w:pPr>
        <w:pStyle w:val="65"/>
        <w:spacing w:before="0" w:after="0" w:line="360" w:lineRule="auto"/>
        <w:rPr>
          <w:sz w:val="44"/>
          <w:szCs w:val="44"/>
        </w:rPr>
      </w:pPr>
    </w:p>
    <w:p>
      <w:pPr>
        <w:pStyle w:val="65"/>
        <w:spacing w:before="0" w:after="0" w:line="360" w:lineRule="auto"/>
        <w:rPr>
          <w:sz w:val="44"/>
          <w:szCs w:val="44"/>
        </w:rPr>
      </w:pPr>
    </w:p>
    <w:p>
      <w:pPr>
        <w:pStyle w:val="65"/>
        <w:spacing w:before="0" w:after="0" w:line="360" w:lineRule="auto"/>
        <w:rPr>
          <w:sz w:val="44"/>
          <w:szCs w:val="44"/>
        </w:rPr>
      </w:pPr>
    </w:p>
    <w:p>
      <w:pPr>
        <w:pStyle w:val="65"/>
        <w:spacing w:before="0" w:after="0" w:line="360" w:lineRule="auto"/>
        <w:jc w:val="both"/>
        <w:rPr>
          <w:sz w:val="44"/>
          <w:szCs w:val="44"/>
        </w:rPr>
        <w:sectPr>
          <w:headerReference r:id="rId9" w:type="default"/>
          <w:footerReference r:id="rId10" w:type="default"/>
          <w:footerReference r:id="rId11" w:type="even"/>
          <w:pgSz w:w="11906" w:h="16838"/>
          <w:pgMar w:top="1871" w:right="1134" w:bottom="1417" w:left="1417" w:header="1417" w:footer="1077" w:gutter="0"/>
          <w:pgNumType w:fmt="upperRoman" w:start="1"/>
          <w:cols w:space="720" w:num="1"/>
          <w:docGrid w:linePitch="286" w:charSpace="0"/>
        </w:sectPr>
      </w:pPr>
    </w:p>
    <w:p>
      <w:pPr>
        <w:pStyle w:val="65"/>
        <w:spacing w:before="0" w:after="0" w:line="360" w:lineRule="auto"/>
        <w:rPr>
          <w:sz w:val="44"/>
          <w:szCs w:val="44"/>
        </w:rPr>
      </w:pPr>
      <w:r>
        <w:rPr>
          <w:rFonts w:hint="eastAsia" w:cs="黑体"/>
          <w:sz w:val="44"/>
          <w:szCs w:val="44"/>
        </w:rPr>
        <w:t>目</w:t>
      </w:r>
      <w:r>
        <w:rPr>
          <w:sz w:val="44"/>
          <w:szCs w:val="44"/>
        </w:rPr>
        <w:t xml:space="preserve">   </w:t>
      </w:r>
      <w:r>
        <w:rPr>
          <w:rFonts w:hint="eastAsia" w:cs="黑体"/>
          <w:sz w:val="44"/>
          <w:szCs w:val="44"/>
        </w:rPr>
        <w:t>录</w:t>
      </w:r>
      <w:bookmarkEnd w:id="3"/>
      <w:bookmarkEnd w:id="4"/>
      <w:bookmarkEnd w:id="5"/>
      <w:bookmarkStart w:id="7" w:name="_Toc5147"/>
      <w:bookmarkStart w:id="8" w:name="_Toc495566223"/>
    </w:p>
    <w:p>
      <w:pPr>
        <w:pStyle w:val="21"/>
        <w:tabs>
          <w:tab w:val="left" w:pos="840"/>
          <w:tab w:val="right" w:leader="dot" w:pos="9345"/>
        </w:tabs>
        <w:rPr>
          <w:rStyle w:val="30"/>
        </w:rPr>
      </w:pPr>
    </w:p>
    <w:p>
      <w:pPr>
        <w:pStyle w:val="18"/>
        <w:tabs>
          <w:tab w:val="right" w:leader="dot" w:pos="9345"/>
        </w:tabs>
        <w:spacing w:line="360" w:lineRule="auto"/>
        <w:rPr>
          <w:rFonts w:ascii="宋体"/>
          <w:kern w:val="2"/>
        </w:rPr>
      </w:pPr>
      <w:r>
        <w:rPr>
          <w:rStyle w:val="30"/>
          <w:rFonts w:ascii="宋体" w:hAnsi="宋体" w:cs="宋体"/>
        </w:rPr>
        <w:fldChar w:fldCharType="begin"/>
      </w:r>
      <w:r>
        <w:rPr>
          <w:rStyle w:val="30"/>
          <w:rFonts w:ascii="宋体" w:hAnsi="宋体" w:cs="宋体"/>
        </w:rPr>
        <w:instrText xml:space="preserve">TOC \o "1-3" \h \u </w:instrText>
      </w:r>
      <w:r>
        <w:rPr>
          <w:rStyle w:val="30"/>
          <w:rFonts w:ascii="宋体" w:hAnsi="宋体" w:cs="宋体"/>
        </w:rPr>
        <w:fldChar w:fldCharType="separate"/>
      </w:r>
      <w:r>
        <w:fldChar w:fldCharType="begin"/>
      </w:r>
      <w:r>
        <w:instrText xml:space="preserve"> HYPERLINK \l "_Toc69825471" </w:instrText>
      </w:r>
      <w:r>
        <w:fldChar w:fldCharType="separate"/>
      </w:r>
      <w:r>
        <w:rPr>
          <w:rStyle w:val="30"/>
          <w:rFonts w:hint="eastAsia" w:ascii="宋体" w:hAnsi="宋体" w:cs="宋体"/>
        </w:rPr>
        <w:t>引</w:t>
      </w:r>
      <w:r>
        <w:rPr>
          <w:rStyle w:val="30"/>
          <w:rFonts w:ascii="宋体" w:hAnsi="宋体" w:cs="宋体"/>
        </w:rPr>
        <w:t xml:space="preserve">    </w:t>
      </w:r>
      <w:r>
        <w:rPr>
          <w:rStyle w:val="30"/>
          <w:rFonts w:hint="eastAsia" w:ascii="宋体" w:hAnsi="宋体" w:cs="宋体"/>
        </w:rPr>
        <w:t>言</w:t>
      </w:r>
      <w:r>
        <w:rPr>
          <w:rFonts w:ascii="宋体"/>
        </w:rPr>
        <w:tab/>
      </w:r>
      <w:r>
        <w:rPr>
          <w:rFonts w:ascii="宋体" w:hAnsi="宋体" w:cs="宋体"/>
        </w:rPr>
        <w:fldChar w:fldCharType="begin"/>
      </w:r>
      <w:r>
        <w:rPr>
          <w:rFonts w:ascii="宋体" w:hAnsi="宋体" w:cs="宋体"/>
        </w:rPr>
        <w:instrText xml:space="preserve"> PAGEREF _Toc69825471 \h </w:instrText>
      </w:r>
      <w:r>
        <w:rPr>
          <w:rFonts w:ascii="宋体" w:hAnsi="宋体" w:cs="宋体"/>
        </w:rPr>
        <w:fldChar w:fldCharType="separate"/>
      </w:r>
      <w:r>
        <w:rPr>
          <w:rFonts w:ascii="宋体" w:hAnsi="宋体" w:cs="宋体"/>
        </w:rPr>
        <w:t>II</w:t>
      </w:r>
      <w:r>
        <w:rPr>
          <w:rFonts w:ascii="宋体" w:hAnsi="宋体" w:cs="宋体"/>
        </w:rPr>
        <w:fldChar w:fldCharType="end"/>
      </w:r>
      <w:r>
        <w:rPr>
          <w:rFonts w:ascii="宋体" w:hAnsi="宋体" w:cs="宋体"/>
        </w:rPr>
        <w:fldChar w:fldCharType="end"/>
      </w:r>
    </w:p>
    <w:p>
      <w:pPr>
        <w:pStyle w:val="18"/>
        <w:tabs>
          <w:tab w:val="left" w:pos="420"/>
          <w:tab w:val="right" w:leader="dot" w:pos="9345"/>
        </w:tabs>
        <w:spacing w:line="360" w:lineRule="auto"/>
        <w:rPr>
          <w:rFonts w:ascii="宋体"/>
          <w:kern w:val="2"/>
        </w:rPr>
      </w:pPr>
      <w:r>
        <w:fldChar w:fldCharType="begin"/>
      </w:r>
      <w:r>
        <w:instrText xml:space="preserve"> HYPERLINK \l "_Toc69825472" </w:instrText>
      </w:r>
      <w:r>
        <w:fldChar w:fldCharType="separate"/>
      </w:r>
      <w:r>
        <w:rPr>
          <w:rStyle w:val="30"/>
          <w:rFonts w:ascii="宋体" w:hAnsi="宋体" w:cs="宋体"/>
        </w:rPr>
        <w:t>1</w:t>
      </w:r>
      <w:r>
        <w:rPr>
          <w:rFonts w:ascii="宋体" w:cs="宋体"/>
          <w:kern w:val="2"/>
        </w:rPr>
        <w:t xml:space="preserve">  </w:t>
      </w:r>
      <w:r>
        <w:rPr>
          <w:rStyle w:val="30"/>
          <w:rFonts w:hint="eastAsia" w:ascii="宋体" w:hAnsi="宋体" w:cs="宋体"/>
        </w:rPr>
        <w:t>范围</w:t>
      </w:r>
      <w:r>
        <w:rPr>
          <w:rFonts w:ascii="宋体"/>
        </w:rPr>
        <w:tab/>
      </w:r>
      <w:r>
        <w:rPr>
          <w:rFonts w:ascii="宋体" w:hAnsi="宋体" w:cs="宋体"/>
        </w:rPr>
        <w:fldChar w:fldCharType="begin"/>
      </w:r>
      <w:r>
        <w:rPr>
          <w:rFonts w:ascii="宋体" w:hAnsi="宋体" w:cs="宋体"/>
        </w:rPr>
        <w:instrText xml:space="preserve"> PAGEREF _Toc69825472 \h </w:instrText>
      </w:r>
      <w:r>
        <w:rPr>
          <w:rFonts w:ascii="宋体" w:hAnsi="宋体" w:cs="宋体"/>
        </w:rPr>
        <w:fldChar w:fldCharType="separate"/>
      </w:r>
      <w:r>
        <w:rPr>
          <w:rFonts w:ascii="宋体" w:hAnsi="宋体" w:cs="宋体"/>
        </w:rPr>
        <w:t>1</w:t>
      </w:r>
      <w:r>
        <w:rPr>
          <w:rFonts w:ascii="宋体" w:hAnsi="宋体" w:cs="宋体"/>
        </w:rPr>
        <w:fldChar w:fldCharType="end"/>
      </w:r>
      <w:r>
        <w:rPr>
          <w:rFonts w:ascii="宋体" w:hAnsi="宋体" w:cs="宋体"/>
        </w:rPr>
        <w:fldChar w:fldCharType="end"/>
      </w:r>
    </w:p>
    <w:p>
      <w:pPr>
        <w:pStyle w:val="18"/>
        <w:tabs>
          <w:tab w:val="right" w:leader="dot" w:pos="9345"/>
        </w:tabs>
        <w:spacing w:line="360" w:lineRule="auto"/>
        <w:rPr>
          <w:rFonts w:ascii="宋体"/>
          <w:kern w:val="2"/>
        </w:rPr>
      </w:pPr>
      <w:r>
        <w:fldChar w:fldCharType="begin"/>
      </w:r>
      <w:r>
        <w:instrText xml:space="preserve"> HYPERLINK \l "_Toc69825473" </w:instrText>
      </w:r>
      <w:r>
        <w:fldChar w:fldCharType="separate"/>
      </w:r>
      <w:r>
        <w:rPr>
          <w:rStyle w:val="30"/>
          <w:rFonts w:ascii="宋体" w:hAnsi="宋体" w:cs="宋体"/>
        </w:rPr>
        <w:t xml:space="preserve">2  </w:t>
      </w:r>
      <w:r>
        <w:rPr>
          <w:rStyle w:val="30"/>
          <w:rFonts w:hint="eastAsia" w:ascii="宋体" w:hAnsi="宋体" w:cs="宋体"/>
        </w:rPr>
        <w:t>引用文件</w:t>
      </w:r>
      <w:r>
        <w:rPr>
          <w:rFonts w:ascii="宋体"/>
        </w:rPr>
        <w:tab/>
      </w:r>
      <w:r>
        <w:rPr>
          <w:rFonts w:ascii="宋体" w:hAnsi="宋体" w:cs="宋体"/>
        </w:rPr>
        <w:fldChar w:fldCharType="begin"/>
      </w:r>
      <w:r>
        <w:rPr>
          <w:rFonts w:ascii="宋体" w:hAnsi="宋体" w:cs="宋体"/>
        </w:rPr>
        <w:instrText xml:space="preserve"> PAGEREF _Toc69825473 \h </w:instrText>
      </w:r>
      <w:r>
        <w:rPr>
          <w:rFonts w:ascii="宋体" w:hAnsi="宋体" w:cs="宋体"/>
        </w:rPr>
        <w:fldChar w:fldCharType="separate"/>
      </w:r>
      <w:r>
        <w:rPr>
          <w:rFonts w:ascii="宋体" w:hAnsi="宋体" w:cs="宋体"/>
        </w:rPr>
        <w:t>1</w:t>
      </w:r>
      <w:r>
        <w:rPr>
          <w:rFonts w:ascii="宋体" w:hAnsi="宋体" w:cs="宋体"/>
        </w:rPr>
        <w:fldChar w:fldCharType="end"/>
      </w:r>
      <w:r>
        <w:rPr>
          <w:rFonts w:ascii="宋体" w:hAnsi="宋体" w:cs="宋体"/>
        </w:rPr>
        <w:fldChar w:fldCharType="end"/>
      </w:r>
    </w:p>
    <w:p>
      <w:pPr>
        <w:pStyle w:val="18"/>
        <w:tabs>
          <w:tab w:val="right" w:leader="dot" w:pos="9345"/>
        </w:tabs>
        <w:spacing w:line="360" w:lineRule="auto"/>
        <w:rPr>
          <w:rFonts w:ascii="宋体"/>
          <w:kern w:val="2"/>
        </w:rPr>
      </w:pPr>
      <w:r>
        <w:fldChar w:fldCharType="begin"/>
      </w:r>
      <w:r>
        <w:instrText xml:space="preserve"> HYPERLINK \l "_Toc69825474" </w:instrText>
      </w:r>
      <w:r>
        <w:fldChar w:fldCharType="separate"/>
      </w:r>
      <w:r>
        <w:rPr>
          <w:rStyle w:val="30"/>
          <w:rFonts w:ascii="宋体" w:hAnsi="宋体" w:cs="宋体"/>
        </w:rPr>
        <w:t xml:space="preserve">3  </w:t>
      </w:r>
      <w:r>
        <w:rPr>
          <w:rStyle w:val="30"/>
          <w:rFonts w:hint="eastAsia" w:ascii="宋体" w:hAnsi="宋体" w:cs="宋体"/>
        </w:rPr>
        <w:t>概述</w:t>
      </w:r>
      <w:r>
        <w:rPr>
          <w:rFonts w:ascii="宋体"/>
        </w:rPr>
        <w:tab/>
      </w:r>
      <w:r>
        <w:rPr>
          <w:rFonts w:ascii="宋体" w:hAnsi="宋体" w:cs="宋体"/>
        </w:rPr>
        <w:fldChar w:fldCharType="begin"/>
      </w:r>
      <w:r>
        <w:rPr>
          <w:rFonts w:ascii="宋体" w:hAnsi="宋体" w:cs="宋体"/>
        </w:rPr>
        <w:instrText xml:space="preserve"> PAGEREF _Toc69825474 \h </w:instrText>
      </w:r>
      <w:r>
        <w:rPr>
          <w:rFonts w:ascii="宋体" w:hAnsi="宋体" w:cs="宋体"/>
        </w:rPr>
        <w:fldChar w:fldCharType="separate"/>
      </w:r>
      <w:r>
        <w:rPr>
          <w:rFonts w:ascii="宋体" w:hAnsi="宋体" w:cs="宋体"/>
        </w:rPr>
        <w:t>1</w:t>
      </w:r>
      <w:r>
        <w:rPr>
          <w:rFonts w:ascii="宋体" w:hAnsi="宋体" w:cs="宋体"/>
        </w:rPr>
        <w:fldChar w:fldCharType="end"/>
      </w:r>
      <w:r>
        <w:rPr>
          <w:rFonts w:ascii="宋体" w:hAnsi="宋体" w:cs="宋体"/>
        </w:rPr>
        <w:fldChar w:fldCharType="end"/>
      </w:r>
    </w:p>
    <w:p>
      <w:pPr>
        <w:pStyle w:val="18"/>
        <w:tabs>
          <w:tab w:val="right" w:leader="dot" w:pos="9345"/>
        </w:tabs>
        <w:spacing w:line="360" w:lineRule="auto"/>
        <w:rPr>
          <w:rFonts w:ascii="宋体"/>
          <w:kern w:val="2"/>
        </w:rPr>
      </w:pPr>
      <w:r>
        <w:fldChar w:fldCharType="begin"/>
      </w:r>
      <w:r>
        <w:instrText xml:space="preserve"> HYPERLINK \l "_Toc69825475" </w:instrText>
      </w:r>
      <w:r>
        <w:fldChar w:fldCharType="separate"/>
      </w:r>
      <w:r>
        <w:rPr>
          <w:rStyle w:val="30"/>
          <w:rFonts w:ascii="宋体" w:hAnsi="宋体" w:cs="宋体"/>
        </w:rPr>
        <w:t xml:space="preserve">4  </w:t>
      </w:r>
      <w:r>
        <w:rPr>
          <w:rStyle w:val="30"/>
          <w:rFonts w:hint="eastAsia" w:ascii="宋体" w:hAnsi="宋体" w:cs="宋体"/>
        </w:rPr>
        <w:t>计量特性</w:t>
      </w:r>
      <w:r>
        <w:rPr>
          <w:rFonts w:ascii="宋体"/>
        </w:rPr>
        <w:tab/>
      </w:r>
      <w:r>
        <w:rPr>
          <w:rFonts w:ascii="宋体" w:hAnsi="宋体" w:cs="宋体"/>
        </w:rPr>
        <w:fldChar w:fldCharType="begin"/>
      </w:r>
      <w:r>
        <w:rPr>
          <w:rFonts w:ascii="宋体" w:hAnsi="宋体" w:cs="宋体"/>
        </w:rPr>
        <w:instrText xml:space="preserve"> PAGEREF _Toc69825475 \h </w:instrText>
      </w:r>
      <w:r>
        <w:rPr>
          <w:rFonts w:ascii="宋体" w:hAnsi="宋体" w:cs="宋体"/>
        </w:rPr>
        <w:fldChar w:fldCharType="separate"/>
      </w:r>
      <w:r>
        <w:rPr>
          <w:rFonts w:ascii="宋体" w:hAnsi="宋体" w:cs="宋体"/>
        </w:rPr>
        <w:t>2</w:t>
      </w:r>
      <w:r>
        <w:rPr>
          <w:rFonts w:ascii="宋体" w:hAnsi="宋体" w:cs="宋体"/>
        </w:rPr>
        <w:fldChar w:fldCharType="end"/>
      </w:r>
      <w:r>
        <w:rPr>
          <w:rFonts w:ascii="宋体" w:hAnsi="宋体" w:cs="宋体"/>
        </w:rPr>
        <w:fldChar w:fldCharType="end"/>
      </w:r>
    </w:p>
    <w:p>
      <w:pPr>
        <w:pStyle w:val="18"/>
        <w:tabs>
          <w:tab w:val="right" w:leader="dot" w:pos="9345"/>
        </w:tabs>
        <w:spacing w:line="360" w:lineRule="auto"/>
        <w:rPr>
          <w:rFonts w:ascii="宋体"/>
          <w:kern w:val="2"/>
        </w:rPr>
      </w:pPr>
      <w:r>
        <w:fldChar w:fldCharType="begin"/>
      </w:r>
      <w:r>
        <w:instrText xml:space="preserve"> HYPERLINK \l "_Toc69825476" </w:instrText>
      </w:r>
      <w:r>
        <w:fldChar w:fldCharType="separate"/>
      </w:r>
      <w:r>
        <w:rPr>
          <w:rStyle w:val="30"/>
          <w:rFonts w:ascii="宋体" w:hAnsi="宋体" w:cs="宋体"/>
        </w:rPr>
        <w:t xml:space="preserve">5  </w:t>
      </w:r>
      <w:r>
        <w:rPr>
          <w:rStyle w:val="30"/>
          <w:rFonts w:hint="eastAsia" w:ascii="宋体" w:hAnsi="宋体" w:cs="宋体"/>
        </w:rPr>
        <w:t>校准条件</w:t>
      </w:r>
      <w:r>
        <w:rPr>
          <w:rFonts w:ascii="宋体"/>
        </w:rPr>
        <w:tab/>
      </w:r>
      <w:r>
        <w:rPr>
          <w:rFonts w:ascii="宋体" w:hAnsi="宋体" w:cs="宋体"/>
        </w:rPr>
        <w:fldChar w:fldCharType="begin"/>
      </w:r>
      <w:r>
        <w:rPr>
          <w:rFonts w:ascii="宋体" w:hAnsi="宋体" w:cs="宋体"/>
        </w:rPr>
        <w:instrText xml:space="preserve"> PAGEREF _Toc69825476 \h </w:instrText>
      </w:r>
      <w:r>
        <w:rPr>
          <w:rFonts w:ascii="宋体" w:hAnsi="宋体" w:cs="宋体"/>
        </w:rPr>
        <w:fldChar w:fldCharType="separate"/>
      </w:r>
      <w:r>
        <w:rPr>
          <w:rFonts w:ascii="宋体" w:hAnsi="宋体" w:cs="宋体"/>
        </w:rPr>
        <w:t>2</w:t>
      </w:r>
      <w:r>
        <w:rPr>
          <w:rFonts w:ascii="宋体" w:hAnsi="宋体" w:cs="宋体"/>
        </w:rPr>
        <w:fldChar w:fldCharType="end"/>
      </w:r>
      <w:r>
        <w:rPr>
          <w:rFonts w:ascii="宋体" w:hAnsi="宋体" w:cs="宋体"/>
        </w:rPr>
        <w:fldChar w:fldCharType="end"/>
      </w:r>
    </w:p>
    <w:p>
      <w:pPr>
        <w:pStyle w:val="21"/>
        <w:tabs>
          <w:tab w:val="right" w:leader="dot" w:pos="9345"/>
        </w:tabs>
        <w:spacing w:line="360" w:lineRule="auto"/>
        <w:ind w:left="0" w:leftChars="0"/>
        <w:rPr>
          <w:rFonts w:ascii="宋体"/>
          <w:sz w:val="24"/>
          <w:szCs w:val="24"/>
        </w:rPr>
      </w:pPr>
      <w:r>
        <w:fldChar w:fldCharType="begin"/>
      </w:r>
      <w:r>
        <w:instrText xml:space="preserve"> HYPERLINK \l "_Toc69825477" </w:instrText>
      </w:r>
      <w:r>
        <w:fldChar w:fldCharType="separate"/>
      </w:r>
      <w:r>
        <w:rPr>
          <w:rStyle w:val="30"/>
          <w:rFonts w:ascii="宋体" w:hAnsi="宋体" w:cs="宋体"/>
          <w:sz w:val="24"/>
          <w:szCs w:val="24"/>
        </w:rPr>
        <w:t xml:space="preserve">5.1  </w:t>
      </w:r>
      <w:r>
        <w:rPr>
          <w:rStyle w:val="30"/>
          <w:rFonts w:hint="eastAsia" w:ascii="宋体" w:hAnsi="宋体" w:cs="宋体"/>
          <w:sz w:val="24"/>
          <w:szCs w:val="24"/>
        </w:rPr>
        <w:t>环境条件</w:t>
      </w:r>
      <w:r>
        <w:rPr>
          <w:rFonts w:ascii="宋体"/>
          <w:sz w:val="24"/>
          <w:szCs w:val="24"/>
        </w:rPr>
        <w:tab/>
      </w:r>
      <w:r>
        <w:rPr>
          <w:rFonts w:ascii="宋体" w:hAnsi="宋体" w:cs="宋体"/>
          <w:sz w:val="24"/>
          <w:szCs w:val="24"/>
        </w:rPr>
        <w:fldChar w:fldCharType="begin"/>
      </w:r>
      <w:r>
        <w:rPr>
          <w:rFonts w:ascii="宋体" w:hAnsi="宋体" w:cs="宋体"/>
          <w:sz w:val="24"/>
          <w:szCs w:val="24"/>
        </w:rPr>
        <w:instrText xml:space="preserve"> PAGEREF _Toc69825477 \h </w:instrText>
      </w:r>
      <w:r>
        <w:rPr>
          <w:rFonts w:ascii="宋体" w:hAnsi="宋体" w:cs="宋体"/>
          <w:sz w:val="24"/>
          <w:szCs w:val="24"/>
        </w:rPr>
        <w:fldChar w:fldCharType="separate"/>
      </w:r>
      <w:r>
        <w:rPr>
          <w:rFonts w:ascii="宋体" w:hAnsi="宋体" w:cs="宋体"/>
          <w:sz w:val="24"/>
          <w:szCs w:val="24"/>
        </w:rPr>
        <w:t>3</w:t>
      </w:r>
      <w:r>
        <w:rPr>
          <w:rFonts w:ascii="宋体" w:hAnsi="宋体" w:cs="宋体"/>
          <w:sz w:val="24"/>
          <w:szCs w:val="24"/>
        </w:rPr>
        <w:fldChar w:fldCharType="end"/>
      </w:r>
      <w:r>
        <w:rPr>
          <w:rFonts w:ascii="宋体" w:hAnsi="宋体" w:cs="宋体"/>
          <w:sz w:val="24"/>
          <w:szCs w:val="24"/>
        </w:rPr>
        <w:fldChar w:fldCharType="end"/>
      </w:r>
    </w:p>
    <w:p>
      <w:pPr>
        <w:pStyle w:val="21"/>
        <w:tabs>
          <w:tab w:val="right" w:leader="dot" w:pos="9345"/>
        </w:tabs>
        <w:spacing w:line="360" w:lineRule="auto"/>
        <w:ind w:left="0" w:leftChars="0"/>
        <w:rPr>
          <w:rFonts w:ascii="宋体"/>
          <w:sz w:val="24"/>
          <w:szCs w:val="24"/>
        </w:rPr>
      </w:pPr>
      <w:r>
        <w:fldChar w:fldCharType="begin"/>
      </w:r>
      <w:r>
        <w:instrText xml:space="preserve"> HYPERLINK \l "_Toc69825478" </w:instrText>
      </w:r>
      <w:r>
        <w:fldChar w:fldCharType="separate"/>
      </w:r>
      <w:r>
        <w:rPr>
          <w:rStyle w:val="30"/>
          <w:rFonts w:ascii="宋体" w:hAnsi="宋体" w:cs="宋体"/>
          <w:sz w:val="24"/>
          <w:szCs w:val="24"/>
        </w:rPr>
        <w:t xml:space="preserve">5.2  </w:t>
      </w:r>
      <w:r>
        <w:rPr>
          <w:rStyle w:val="30"/>
          <w:rFonts w:hint="eastAsia" w:ascii="宋体" w:hAnsi="宋体" w:cs="宋体"/>
          <w:sz w:val="24"/>
          <w:szCs w:val="24"/>
        </w:rPr>
        <w:t>测量标准及其他设备</w:t>
      </w:r>
      <w:r>
        <w:rPr>
          <w:rFonts w:ascii="宋体"/>
          <w:sz w:val="24"/>
          <w:szCs w:val="24"/>
        </w:rPr>
        <w:tab/>
      </w:r>
      <w:r>
        <w:rPr>
          <w:rFonts w:ascii="宋体" w:hAnsi="宋体" w:cs="宋体"/>
          <w:sz w:val="24"/>
          <w:szCs w:val="24"/>
        </w:rPr>
        <w:fldChar w:fldCharType="begin"/>
      </w:r>
      <w:r>
        <w:rPr>
          <w:rFonts w:ascii="宋体" w:hAnsi="宋体" w:cs="宋体"/>
          <w:sz w:val="24"/>
          <w:szCs w:val="24"/>
        </w:rPr>
        <w:instrText xml:space="preserve"> PAGEREF _Toc69825478 \h </w:instrText>
      </w:r>
      <w:r>
        <w:rPr>
          <w:rFonts w:ascii="宋体" w:hAnsi="宋体" w:cs="宋体"/>
          <w:sz w:val="24"/>
          <w:szCs w:val="24"/>
        </w:rPr>
        <w:fldChar w:fldCharType="separate"/>
      </w:r>
      <w:r>
        <w:rPr>
          <w:rFonts w:ascii="宋体" w:hAnsi="宋体" w:cs="宋体"/>
          <w:sz w:val="24"/>
          <w:szCs w:val="24"/>
        </w:rPr>
        <w:t>3</w:t>
      </w:r>
      <w:r>
        <w:rPr>
          <w:rFonts w:ascii="宋体" w:hAnsi="宋体" w:cs="宋体"/>
          <w:sz w:val="24"/>
          <w:szCs w:val="24"/>
        </w:rPr>
        <w:fldChar w:fldCharType="end"/>
      </w:r>
      <w:r>
        <w:rPr>
          <w:rFonts w:ascii="宋体" w:hAnsi="宋体" w:cs="宋体"/>
          <w:sz w:val="24"/>
          <w:szCs w:val="24"/>
        </w:rPr>
        <w:fldChar w:fldCharType="end"/>
      </w:r>
    </w:p>
    <w:p>
      <w:pPr>
        <w:pStyle w:val="18"/>
        <w:tabs>
          <w:tab w:val="right" w:leader="dot" w:pos="9345"/>
        </w:tabs>
        <w:spacing w:line="360" w:lineRule="auto"/>
        <w:rPr>
          <w:rFonts w:ascii="宋体"/>
          <w:kern w:val="2"/>
        </w:rPr>
      </w:pPr>
      <w:r>
        <w:fldChar w:fldCharType="begin"/>
      </w:r>
      <w:r>
        <w:instrText xml:space="preserve"> HYPERLINK \l "_Toc69825479" </w:instrText>
      </w:r>
      <w:r>
        <w:fldChar w:fldCharType="separate"/>
      </w:r>
      <w:r>
        <w:rPr>
          <w:rStyle w:val="30"/>
          <w:rFonts w:ascii="宋体" w:hAnsi="宋体" w:cs="宋体"/>
        </w:rPr>
        <w:t xml:space="preserve">6  </w:t>
      </w:r>
      <w:r>
        <w:rPr>
          <w:rStyle w:val="30"/>
          <w:rFonts w:hint="eastAsia" w:ascii="宋体" w:hAnsi="宋体" w:cs="宋体"/>
        </w:rPr>
        <w:t>校准项目和校准方法</w:t>
      </w:r>
      <w:r>
        <w:rPr>
          <w:rFonts w:ascii="宋体"/>
        </w:rPr>
        <w:tab/>
      </w:r>
      <w:r>
        <w:rPr>
          <w:rFonts w:ascii="宋体" w:hAnsi="宋体" w:cs="宋体"/>
        </w:rPr>
        <w:fldChar w:fldCharType="begin"/>
      </w:r>
      <w:r>
        <w:rPr>
          <w:rFonts w:ascii="宋体" w:hAnsi="宋体" w:cs="宋体"/>
        </w:rPr>
        <w:instrText xml:space="preserve"> PAGEREF _Toc69825479 \h </w:instrText>
      </w:r>
      <w:r>
        <w:rPr>
          <w:rFonts w:ascii="宋体" w:hAnsi="宋体" w:cs="宋体"/>
        </w:rPr>
        <w:fldChar w:fldCharType="separate"/>
      </w:r>
      <w:r>
        <w:rPr>
          <w:rFonts w:ascii="宋体" w:hAnsi="宋体" w:cs="宋体"/>
        </w:rPr>
        <w:t>3</w:t>
      </w:r>
      <w:r>
        <w:rPr>
          <w:rFonts w:ascii="宋体" w:hAnsi="宋体" w:cs="宋体"/>
        </w:rPr>
        <w:fldChar w:fldCharType="end"/>
      </w:r>
      <w:r>
        <w:rPr>
          <w:rFonts w:ascii="宋体" w:hAnsi="宋体" w:cs="宋体"/>
        </w:rPr>
        <w:fldChar w:fldCharType="end"/>
      </w:r>
    </w:p>
    <w:p>
      <w:pPr>
        <w:pStyle w:val="21"/>
        <w:tabs>
          <w:tab w:val="right" w:leader="dot" w:pos="9345"/>
        </w:tabs>
        <w:spacing w:line="360" w:lineRule="auto"/>
        <w:ind w:left="0" w:leftChars="0"/>
        <w:rPr>
          <w:rFonts w:ascii="宋体"/>
          <w:sz w:val="24"/>
          <w:szCs w:val="24"/>
        </w:rPr>
      </w:pPr>
      <w:r>
        <w:fldChar w:fldCharType="begin"/>
      </w:r>
      <w:r>
        <w:instrText xml:space="preserve"> HYPERLINK \l "_Toc69825480" </w:instrText>
      </w:r>
      <w:r>
        <w:fldChar w:fldCharType="separate"/>
      </w:r>
      <w:r>
        <w:rPr>
          <w:rStyle w:val="30"/>
          <w:rFonts w:ascii="宋体" w:hAnsi="宋体" w:cs="宋体"/>
          <w:sz w:val="24"/>
          <w:szCs w:val="24"/>
        </w:rPr>
        <w:t xml:space="preserve">6.1  </w:t>
      </w:r>
      <w:r>
        <w:rPr>
          <w:rStyle w:val="30"/>
          <w:rFonts w:hint="eastAsia" w:ascii="宋体" w:hAnsi="宋体" w:cs="宋体"/>
          <w:sz w:val="24"/>
          <w:szCs w:val="24"/>
        </w:rPr>
        <w:t>校准项目</w:t>
      </w:r>
      <w:r>
        <w:rPr>
          <w:rFonts w:ascii="宋体"/>
          <w:sz w:val="24"/>
          <w:szCs w:val="24"/>
        </w:rPr>
        <w:tab/>
      </w:r>
      <w:r>
        <w:rPr>
          <w:rFonts w:ascii="宋体" w:hAnsi="宋体" w:cs="宋体"/>
          <w:sz w:val="24"/>
          <w:szCs w:val="24"/>
        </w:rPr>
        <w:fldChar w:fldCharType="begin"/>
      </w:r>
      <w:r>
        <w:rPr>
          <w:rFonts w:ascii="宋体" w:hAnsi="宋体" w:cs="宋体"/>
          <w:sz w:val="24"/>
          <w:szCs w:val="24"/>
        </w:rPr>
        <w:instrText xml:space="preserve"> PAGEREF _Toc69825480 \h </w:instrText>
      </w:r>
      <w:r>
        <w:rPr>
          <w:rFonts w:ascii="宋体" w:hAnsi="宋体" w:cs="宋体"/>
          <w:sz w:val="24"/>
          <w:szCs w:val="24"/>
        </w:rPr>
        <w:fldChar w:fldCharType="separate"/>
      </w:r>
      <w:r>
        <w:rPr>
          <w:rFonts w:ascii="宋体" w:hAnsi="宋体" w:cs="宋体"/>
          <w:sz w:val="24"/>
          <w:szCs w:val="24"/>
        </w:rPr>
        <w:t>3</w:t>
      </w:r>
      <w:r>
        <w:rPr>
          <w:rFonts w:ascii="宋体" w:hAnsi="宋体" w:cs="宋体"/>
          <w:sz w:val="24"/>
          <w:szCs w:val="24"/>
        </w:rPr>
        <w:fldChar w:fldCharType="end"/>
      </w:r>
      <w:r>
        <w:rPr>
          <w:rFonts w:ascii="宋体" w:hAnsi="宋体" w:cs="宋体"/>
          <w:sz w:val="24"/>
          <w:szCs w:val="24"/>
        </w:rPr>
        <w:fldChar w:fldCharType="end"/>
      </w:r>
    </w:p>
    <w:p>
      <w:pPr>
        <w:pStyle w:val="21"/>
        <w:tabs>
          <w:tab w:val="right" w:leader="dot" w:pos="9345"/>
        </w:tabs>
        <w:spacing w:line="360" w:lineRule="auto"/>
        <w:ind w:left="0" w:leftChars="0"/>
        <w:rPr>
          <w:rFonts w:ascii="宋体"/>
          <w:sz w:val="24"/>
          <w:szCs w:val="24"/>
        </w:rPr>
      </w:pPr>
      <w:r>
        <w:fldChar w:fldCharType="begin"/>
      </w:r>
      <w:r>
        <w:instrText xml:space="preserve"> HYPERLINK \l "_Toc69825481" </w:instrText>
      </w:r>
      <w:r>
        <w:fldChar w:fldCharType="separate"/>
      </w:r>
      <w:r>
        <w:rPr>
          <w:rStyle w:val="30"/>
          <w:rFonts w:ascii="宋体" w:hAnsi="宋体" w:cs="宋体"/>
          <w:sz w:val="24"/>
          <w:szCs w:val="24"/>
        </w:rPr>
        <w:t xml:space="preserve">6.2  </w:t>
      </w:r>
      <w:r>
        <w:rPr>
          <w:rStyle w:val="30"/>
          <w:rFonts w:hint="eastAsia" w:ascii="宋体" w:hAnsi="宋体" w:cs="宋体"/>
          <w:sz w:val="24"/>
          <w:szCs w:val="24"/>
        </w:rPr>
        <w:t>校准方法</w:t>
      </w:r>
      <w:r>
        <w:rPr>
          <w:rFonts w:ascii="宋体"/>
          <w:sz w:val="24"/>
          <w:szCs w:val="24"/>
        </w:rPr>
        <w:tab/>
      </w:r>
      <w:r>
        <w:rPr>
          <w:rFonts w:ascii="宋体" w:hAnsi="宋体" w:cs="宋体"/>
          <w:sz w:val="24"/>
          <w:szCs w:val="24"/>
        </w:rPr>
        <w:fldChar w:fldCharType="begin"/>
      </w:r>
      <w:r>
        <w:rPr>
          <w:rFonts w:ascii="宋体" w:hAnsi="宋体" w:cs="宋体"/>
          <w:sz w:val="24"/>
          <w:szCs w:val="24"/>
        </w:rPr>
        <w:instrText xml:space="preserve"> PAGEREF _Toc69825481 \h </w:instrText>
      </w:r>
      <w:r>
        <w:rPr>
          <w:rFonts w:ascii="宋体" w:hAnsi="宋体" w:cs="宋体"/>
          <w:sz w:val="24"/>
          <w:szCs w:val="24"/>
        </w:rPr>
        <w:fldChar w:fldCharType="separate"/>
      </w:r>
      <w:r>
        <w:rPr>
          <w:rFonts w:ascii="宋体" w:hAnsi="宋体" w:cs="宋体"/>
          <w:sz w:val="24"/>
          <w:szCs w:val="24"/>
        </w:rPr>
        <w:t>3</w:t>
      </w:r>
      <w:r>
        <w:rPr>
          <w:rFonts w:ascii="宋体" w:hAnsi="宋体" w:cs="宋体"/>
          <w:sz w:val="24"/>
          <w:szCs w:val="24"/>
        </w:rPr>
        <w:fldChar w:fldCharType="end"/>
      </w:r>
      <w:r>
        <w:rPr>
          <w:rFonts w:ascii="宋体" w:hAnsi="宋体" w:cs="宋体"/>
          <w:sz w:val="24"/>
          <w:szCs w:val="24"/>
        </w:rPr>
        <w:fldChar w:fldCharType="end"/>
      </w:r>
    </w:p>
    <w:p>
      <w:pPr>
        <w:pStyle w:val="18"/>
        <w:tabs>
          <w:tab w:val="right" w:leader="dot" w:pos="9345"/>
        </w:tabs>
        <w:spacing w:line="360" w:lineRule="auto"/>
        <w:rPr>
          <w:rFonts w:ascii="宋体"/>
          <w:kern w:val="2"/>
        </w:rPr>
      </w:pPr>
      <w:r>
        <w:fldChar w:fldCharType="begin"/>
      </w:r>
      <w:r>
        <w:instrText xml:space="preserve"> HYPERLINK \l "_Toc69825482" </w:instrText>
      </w:r>
      <w:r>
        <w:fldChar w:fldCharType="separate"/>
      </w:r>
      <w:r>
        <w:rPr>
          <w:rStyle w:val="30"/>
          <w:rFonts w:ascii="宋体" w:hAnsi="宋体" w:cs="宋体"/>
        </w:rPr>
        <w:t xml:space="preserve">7  </w:t>
      </w:r>
      <w:r>
        <w:rPr>
          <w:rStyle w:val="30"/>
          <w:rFonts w:hint="eastAsia" w:ascii="宋体" w:hAnsi="宋体" w:cs="宋体"/>
        </w:rPr>
        <w:t>校准结果</w:t>
      </w:r>
      <w:r>
        <w:rPr>
          <w:rFonts w:ascii="宋体"/>
        </w:rPr>
        <w:tab/>
      </w:r>
      <w:r>
        <w:rPr>
          <w:rFonts w:ascii="宋体" w:hAnsi="宋体" w:cs="宋体"/>
        </w:rPr>
        <w:fldChar w:fldCharType="begin"/>
      </w:r>
      <w:r>
        <w:rPr>
          <w:rFonts w:ascii="宋体" w:hAnsi="宋体" w:cs="宋体"/>
        </w:rPr>
        <w:instrText xml:space="preserve"> PAGEREF _Toc69825482 \h </w:instrText>
      </w:r>
      <w:r>
        <w:rPr>
          <w:rFonts w:ascii="宋体" w:hAnsi="宋体" w:cs="宋体"/>
        </w:rPr>
        <w:fldChar w:fldCharType="separate"/>
      </w:r>
      <w:r>
        <w:rPr>
          <w:rFonts w:ascii="宋体" w:hAnsi="宋体" w:cs="宋体"/>
        </w:rPr>
        <w:t>5</w:t>
      </w:r>
      <w:r>
        <w:rPr>
          <w:rFonts w:ascii="宋体" w:hAnsi="宋体" w:cs="宋体"/>
        </w:rPr>
        <w:fldChar w:fldCharType="end"/>
      </w:r>
      <w:r>
        <w:rPr>
          <w:rFonts w:ascii="宋体" w:hAnsi="宋体" w:cs="宋体"/>
        </w:rPr>
        <w:fldChar w:fldCharType="end"/>
      </w:r>
    </w:p>
    <w:p>
      <w:pPr>
        <w:pStyle w:val="21"/>
        <w:tabs>
          <w:tab w:val="right" w:leader="dot" w:pos="9345"/>
        </w:tabs>
        <w:spacing w:line="360" w:lineRule="auto"/>
        <w:ind w:left="0" w:leftChars="0"/>
        <w:rPr>
          <w:rFonts w:ascii="宋体"/>
          <w:sz w:val="24"/>
          <w:szCs w:val="24"/>
        </w:rPr>
      </w:pPr>
      <w:r>
        <w:fldChar w:fldCharType="begin"/>
      </w:r>
      <w:r>
        <w:instrText xml:space="preserve"> HYPERLINK \l "_Toc69825483" </w:instrText>
      </w:r>
      <w:r>
        <w:fldChar w:fldCharType="separate"/>
      </w:r>
      <w:r>
        <w:rPr>
          <w:rStyle w:val="30"/>
          <w:rFonts w:ascii="宋体" w:hAnsi="宋体" w:cs="宋体"/>
          <w:sz w:val="24"/>
          <w:szCs w:val="24"/>
        </w:rPr>
        <w:t xml:space="preserve">7.1  </w:t>
      </w:r>
      <w:r>
        <w:rPr>
          <w:rStyle w:val="30"/>
          <w:rFonts w:hint="eastAsia" w:ascii="宋体" w:hAnsi="宋体" w:cs="宋体"/>
          <w:sz w:val="24"/>
          <w:szCs w:val="24"/>
        </w:rPr>
        <w:t>校准记录</w:t>
      </w:r>
      <w:r>
        <w:rPr>
          <w:rFonts w:ascii="宋体"/>
          <w:sz w:val="24"/>
          <w:szCs w:val="24"/>
        </w:rPr>
        <w:tab/>
      </w:r>
      <w:r>
        <w:rPr>
          <w:rFonts w:ascii="宋体" w:hAnsi="宋体" w:cs="宋体"/>
          <w:sz w:val="24"/>
          <w:szCs w:val="24"/>
        </w:rPr>
        <w:fldChar w:fldCharType="begin"/>
      </w:r>
      <w:r>
        <w:rPr>
          <w:rFonts w:ascii="宋体" w:hAnsi="宋体" w:cs="宋体"/>
          <w:sz w:val="24"/>
          <w:szCs w:val="24"/>
        </w:rPr>
        <w:instrText xml:space="preserve"> PAGEREF _Toc69825483 \h </w:instrText>
      </w:r>
      <w:r>
        <w:rPr>
          <w:rFonts w:ascii="宋体" w:hAnsi="宋体" w:cs="宋体"/>
          <w:sz w:val="24"/>
          <w:szCs w:val="24"/>
        </w:rPr>
        <w:fldChar w:fldCharType="separate"/>
      </w:r>
      <w:r>
        <w:rPr>
          <w:rFonts w:ascii="宋体" w:hAnsi="宋体" w:cs="宋体"/>
          <w:sz w:val="24"/>
          <w:szCs w:val="24"/>
        </w:rPr>
        <w:t>5</w:t>
      </w:r>
      <w:r>
        <w:rPr>
          <w:rFonts w:ascii="宋体" w:hAnsi="宋体" w:cs="宋体"/>
          <w:sz w:val="24"/>
          <w:szCs w:val="24"/>
        </w:rPr>
        <w:fldChar w:fldCharType="end"/>
      </w:r>
      <w:r>
        <w:rPr>
          <w:rFonts w:ascii="宋体" w:hAnsi="宋体" w:cs="宋体"/>
          <w:sz w:val="24"/>
          <w:szCs w:val="24"/>
        </w:rPr>
        <w:fldChar w:fldCharType="end"/>
      </w:r>
    </w:p>
    <w:p>
      <w:pPr>
        <w:pStyle w:val="21"/>
        <w:tabs>
          <w:tab w:val="right" w:leader="dot" w:pos="9345"/>
        </w:tabs>
        <w:spacing w:line="360" w:lineRule="auto"/>
        <w:ind w:left="0" w:leftChars="0"/>
        <w:rPr>
          <w:rFonts w:ascii="宋体"/>
          <w:sz w:val="24"/>
          <w:szCs w:val="24"/>
        </w:rPr>
      </w:pPr>
      <w:r>
        <w:fldChar w:fldCharType="begin"/>
      </w:r>
      <w:r>
        <w:instrText xml:space="preserve"> HYPERLINK \l "_Toc69825484" </w:instrText>
      </w:r>
      <w:r>
        <w:fldChar w:fldCharType="separate"/>
      </w:r>
      <w:r>
        <w:rPr>
          <w:rStyle w:val="30"/>
          <w:rFonts w:ascii="宋体" w:hAnsi="宋体" w:cs="宋体"/>
          <w:sz w:val="24"/>
          <w:szCs w:val="24"/>
        </w:rPr>
        <w:t xml:space="preserve">7.2  </w:t>
      </w:r>
      <w:r>
        <w:rPr>
          <w:rStyle w:val="30"/>
          <w:rFonts w:hint="eastAsia" w:ascii="宋体" w:hAnsi="宋体" w:cs="宋体"/>
          <w:sz w:val="24"/>
          <w:szCs w:val="24"/>
        </w:rPr>
        <w:t>校准证书</w:t>
      </w:r>
      <w:r>
        <w:rPr>
          <w:rFonts w:ascii="宋体"/>
          <w:sz w:val="24"/>
          <w:szCs w:val="24"/>
        </w:rPr>
        <w:tab/>
      </w:r>
      <w:r>
        <w:rPr>
          <w:rFonts w:ascii="宋体" w:hAnsi="宋体" w:cs="宋体"/>
          <w:sz w:val="24"/>
          <w:szCs w:val="24"/>
        </w:rPr>
        <w:fldChar w:fldCharType="begin"/>
      </w:r>
      <w:r>
        <w:rPr>
          <w:rFonts w:ascii="宋体" w:hAnsi="宋体" w:cs="宋体"/>
          <w:sz w:val="24"/>
          <w:szCs w:val="24"/>
        </w:rPr>
        <w:instrText xml:space="preserve"> PAGEREF _Toc69825484 \h </w:instrText>
      </w:r>
      <w:r>
        <w:rPr>
          <w:rFonts w:ascii="宋体" w:hAnsi="宋体" w:cs="宋体"/>
          <w:sz w:val="24"/>
          <w:szCs w:val="24"/>
        </w:rPr>
        <w:fldChar w:fldCharType="separate"/>
      </w:r>
      <w:r>
        <w:rPr>
          <w:rFonts w:ascii="宋体" w:hAnsi="宋体" w:cs="宋体"/>
          <w:sz w:val="24"/>
          <w:szCs w:val="24"/>
        </w:rPr>
        <w:t>5</w:t>
      </w:r>
      <w:r>
        <w:rPr>
          <w:rFonts w:ascii="宋体" w:hAnsi="宋体" w:cs="宋体"/>
          <w:sz w:val="24"/>
          <w:szCs w:val="24"/>
        </w:rPr>
        <w:fldChar w:fldCharType="end"/>
      </w:r>
      <w:r>
        <w:rPr>
          <w:rFonts w:ascii="宋体" w:hAnsi="宋体" w:cs="宋体"/>
          <w:sz w:val="24"/>
          <w:szCs w:val="24"/>
        </w:rPr>
        <w:fldChar w:fldCharType="end"/>
      </w:r>
    </w:p>
    <w:p>
      <w:pPr>
        <w:pStyle w:val="21"/>
        <w:tabs>
          <w:tab w:val="right" w:leader="dot" w:pos="9345"/>
        </w:tabs>
        <w:spacing w:line="360" w:lineRule="auto"/>
        <w:ind w:left="0" w:leftChars="0"/>
        <w:rPr>
          <w:rFonts w:ascii="宋体"/>
          <w:sz w:val="24"/>
          <w:szCs w:val="24"/>
        </w:rPr>
      </w:pPr>
      <w:r>
        <w:fldChar w:fldCharType="begin"/>
      </w:r>
      <w:r>
        <w:instrText xml:space="preserve"> HYPERLINK \l "_Toc69825485" </w:instrText>
      </w:r>
      <w:r>
        <w:fldChar w:fldCharType="separate"/>
      </w:r>
      <w:r>
        <w:rPr>
          <w:rStyle w:val="30"/>
          <w:rFonts w:ascii="宋体" w:hAnsi="宋体" w:cs="宋体"/>
          <w:sz w:val="24"/>
          <w:szCs w:val="24"/>
        </w:rPr>
        <w:t xml:space="preserve">7.3  </w:t>
      </w:r>
      <w:r>
        <w:rPr>
          <w:rStyle w:val="30"/>
          <w:rFonts w:hint="eastAsia" w:ascii="宋体" w:hAnsi="宋体" w:cs="宋体"/>
          <w:sz w:val="24"/>
          <w:szCs w:val="24"/>
        </w:rPr>
        <w:t>不确定度</w:t>
      </w:r>
      <w:r>
        <w:rPr>
          <w:rFonts w:ascii="宋体"/>
          <w:sz w:val="24"/>
          <w:szCs w:val="24"/>
        </w:rPr>
        <w:tab/>
      </w:r>
      <w:r>
        <w:rPr>
          <w:rFonts w:ascii="宋体" w:hAnsi="宋体" w:cs="宋体"/>
          <w:sz w:val="24"/>
          <w:szCs w:val="24"/>
        </w:rPr>
        <w:fldChar w:fldCharType="begin"/>
      </w:r>
      <w:r>
        <w:rPr>
          <w:rFonts w:ascii="宋体" w:hAnsi="宋体" w:cs="宋体"/>
          <w:sz w:val="24"/>
          <w:szCs w:val="24"/>
        </w:rPr>
        <w:instrText xml:space="preserve"> PAGEREF _Toc69825485 \h </w:instrText>
      </w:r>
      <w:r>
        <w:rPr>
          <w:rFonts w:ascii="宋体" w:hAnsi="宋体" w:cs="宋体"/>
          <w:sz w:val="24"/>
          <w:szCs w:val="24"/>
        </w:rPr>
        <w:fldChar w:fldCharType="separate"/>
      </w:r>
      <w:r>
        <w:rPr>
          <w:rFonts w:ascii="宋体" w:hAnsi="宋体" w:cs="宋体"/>
          <w:sz w:val="24"/>
          <w:szCs w:val="24"/>
        </w:rPr>
        <w:t>5</w:t>
      </w:r>
      <w:r>
        <w:rPr>
          <w:rFonts w:ascii="宋体" w:hAnsi="宋体" w:cs="宋体"/>
          <w:sz w:val="24"/>
          <w:szCs w:val="24"/>
        </w:rPr>
        <w:fldChar w:fldCharType="end"/>
      </w:r>
      <w:r>
        <w:rPr>
          <w:rFonts w:ascii="宋体" w:hAnsi="宋体" w:cs="宋体"/>
          <w:sz w:val="24"/>
          <w:szCs w:val="24"/>
        </w:rPr>
        <w:fldChar w:fldCharType="end"/>
      </w:r>
    </w:p>
    <w:p>
      <w:pPr>
        <w:pStyle w:val="18"/>
        <w:tabs>
          <w:tab w:val="right" w:leader="dot" w:pos="9345"/>
        </w:tabs>
        <w:spacing w:line="360" w:lineRule="auto"/>
        <w:rPr>
          <w:rFonts w:ascii="宋体"/>
          <w:kern w:val="2"/>
        </w:rPr>
      </w:pPr>
      <w:r>
        <w:fldChar w:fldCharType="begin"/>
      </w:r>
      <w:r>
        <w:instrText xml:space="preserve"> HYPERLINK \l "_Toc69825486" </w:instrText>
      </w:r>
      <w:r>
        <w:fldChar w:fldCharType="separate"/>
      </w:r>
      <w:r>
        <w:rPr>
          <w:rStyle w:val="30"/>
          <w:rFonts w:ascii="宋体" w:hAnsi="宋体" w:cs="宋体"/>
        </w:rPr>
        <w:t xml:space="preserve">8  </w:t>
      </w:r>
      <w:r>
        <w:rPr>
          <w:rStyle w:val="30"/>
          <w:rFonts w:hint="eastAsia" w:ascii="宋体" w:hAnsi="宋体" w:cs="宋体"/>
        </w:rPr>
        <w:t>复校时间间隔</w:t>
      </w:r>
      <w:r>
        <w:rPr>
          <w:rFonts w:ascii="宋体"/>
        </w:rPr>
        <w:tab/>
      </w:r>
      <w:r>
        <w:rPr>
          <w:rFonts w:ascii="宋体" w:hAnsi="宋体" w:cs="宋体"/>
        </w:rPr>
        <w:fldChar w:fldCharType="begin"/>
      </w:r>
      <w:r>
        <w:rPr>
          <w:rFonts w:ascii="宋体" w:hAnsi="宋体" w:cs="宋体"/>
        </w:rPr>
        <w:instrText xml:space="preserve"> PAGEREF _Toc69825486 \h </w:instrText>
      </w:r>
      <w:r>
        <w:rPr>
          <w:rFonts w:ascii="宋体" w:hAnsi="宋体" w:cs="宋体"/>
        </w:rPr>
        <w:fldChar w:fldCharType="separate"/>
      </w:r>
      <w:r>
        <w:rPr>
          <w:rFonts w:ascii="宋体" w:hAnsi="宋体" w:cs="宋体"/>
        </w:rPr>
        <w:t>5</w:t>
      </w:r>
      <w:r>
        <w:rPr>
          <w:rFonts w:ascii="宋体" w:hAnsi="宋体" w:cs="宋体"/>
        </w:rPr>
        <w:fldChar w:fldCharType="end"/>
      </w:r>
      <w:r>
        <w:rPr>
          <w:rFonts w:ascii="宋体" w:hAnsi="宋体" w:cs="宋体"/>
        </w:rPr>
        <w:fldChar w:fldCharType="end"/>
      </w:r>
    </w:p>
    <w:p>
      <w:pPr>
        <w:pStyle w:val="18"/>
        <w:tabs>
          <w:tab w:val="right" w:leader="dot" w:pos="9345"/>
        </w:tabs>
        <w:spacing w:line="360" w:lineRule="auto"/>
        <w:rPr>
          <w:rFonts w:ascii="宋体"/>
          <w:kern w:val="2"/>
        </w:rPr>
      </w:pPr>
      <w:r>
        <w:fldChar w:fldCharType="begin"/>
      </w:r>
      <w:r>
        <w:instrText xml:space="preserve"> HYPERLINK \l "_Toc69825487" </w:instrText>
      </w:r>
      <w:r>
        <w:fldChar w:fldCharType="separate"/>
      </w:r>
      <w:r>
        <w:rPr>
          <w:rStyle w:val="30"/>
          <w:rFonts w:hint="eastAsia" w:ascii="宋体" w:hAnsi="宋体" w:cs="宋体"/>
        </w:rPr>
        <w:t>附录</w:t>
      </w:r>
      <w:r>
        <w:rPr>
          <w:rStyle w:val="30"/>
          <w:rFonts w:ascii="宋体" w:hAnsi="宋体" w:cs="宋体"/>
        </w:rPr>
        <w:t xml:space="preserve">A  </w:t>
      </w:r>
      <w:r>
        <w:rPr>
          <w:rFonts w:hint="eastAsia" w:cs="宋体"/>
        </w:rPr>
        <w:t>校准记录格式</w:t>
      </w:r>
      <w:r>
        <w:rPr>
          <w:rFonts w:ascii="宋体"/>
        </w:rPr>
        <w:tab/>
      </w:r>
      <w:r>
        <w:rPr>
          <w:rFonts w:ascii="宋体" w:hAnsi="宋体" w:cs="宋体"/>
        </w:rPr>
        <w:fldChar w:fldCharType="begin"/>
      </w:r>
      <w:r>
        <w:rPr>
          <w:rFonts w:ascii="宋体" w:hAnsi="宋体" w:cs="宋体"/>
        </w:rPr>
        <w:instrText xml:space="preserve"> PAGEREF _Toc69825487 \h </w:instrText>
      </w:r>
      <w:r>
        <w:rPr>
          <w:rFonts w:ascii="宋体" w:hAnsi="宋体" w:cs="宋体"/>
        </w:rPr>
        <w:fldChar w:fldCharType="separate"/>
      </w:r>
      <w:r>
        <w:rPr>
          <w:rFonts w:ascii="宋体" w:hAnsi="宋体" w:cs="宋体"/>
        </w:rPr>
        <w:t>6</w:t>
      </w:r>
      <w:r>
        <w:rPr>
          <w:rFonts w:ascii="宋体" w:hAnsi="宋体" w:cs="宋体"/>
        </w:rPr>
        <w:fldChar w:fldCharType="end"/>
      </w:r>
      <w:r>
        <w:rPr>
          <w:rFonts w:ascii="宋体" w:hAnsi="宋体" w:cs="宋体"/>
        </w:rPr>
        <w:fldChar w:fldCharType="end"/>
      </w:r>
    </w:p>
    <w:p>
      <w:pPr>
        <w:pStyle w:val="18"/>
        <w:tabs>
          <w:tab w:val="right" w:leader="dot" w:pos="9345"/>
        </w:tabs>
        <w:spacing w:line="360" w:lineRule="auto"/>
        <w:rPr>
          <w:rFonts w:ascii="宋体"/>
          <w:kern w:val="2"/>
        </w:rPr>
      </w:pPr>
      <w:r>
        <w:fldChar w:fldCharType="begin"/>
      </w:r>
      <w:r>
        <w:instrText xml:space="preserve"> HYPERLINK \l "_Toc69825488" </w:instrText>
      </w:r>
      <w:r>
        <w:fldChar w:fldCharType="separate"/>
      </w:r>
      <w:r>
        <w:rPr>
          <w:rStyle w:val="30"/>
          <w:rFonts w:hint="eastAsia" w:ascii="宋体" w:hAnsi="宋体" w:cs="宋体"/>
        </w:rPr>
        <w:t>附录</w:t>
      </w:r>
      <w:r>
        <w:rPr>
          <w:rStyle w:val="30"/>
          <w:rFonts w:ascii="宋体" w:hAnsi="宋体" w:cs="宋体"/>
        </w:rPr>
        <w:t xml:space="preserve">B  </w:t>
      </w:r>
      <w:r>
        <w:rPr>
          <w:rFonts w:hint="eastAsia" w:cs="宋体"/>
        </w:rPr>
        <w:t>校准证书（内页）格式</w:t>
      </w:r>
      <w:r>
        <w:rPr>
          <w:rFonts w:ascii="宋体"/>
        </w:rPr>
        <w:tab/>
      </w:r>
      <w:r>
        <w:rPr>
          <w:rFonts w:ascii="宋体" w:hAnsi="宋体" w:cs="宋体"/>
        </w:rPr>
        <w:fldChar w:fldCharType="begin"/>
      </w:r>
      <w:r>
        <w:rPr>
          <w:rFonts w:ascii="宋体" w:hAnsi="宋体" w:cs="宋体"/>
        </w:rPr>
        <w:instrText xml:space="preserve"> PAGEREF _Toc69825488 \h </w:instrText>
      </w:r>
      <w:r>
        <w:rPr>
          <w:rFonts w:ascii="宋体" w:hAnsi="宋体" w:cs="宋体"/>
        </w:rPr>
        <w:fldChar w:fldCharType="separate"/>
      </w:r>
      <w:r>
        <w:rPr>
          <w:rFonts w:ascii="宋体" w:hAnsi="宋体" w:cs="宋体"/>
        </w:rPr>
        <w:t>7</w:t>
      </w:r>
      <w:r>
        <w:rPr>
          <w:rFonts w:ascii="宋体" w:hAnsi="宋体" w:cs="宋体"/>
        </w:rPr>
        <w:fldChar w:fldCharType="end"/>
      </w:r>
      <w:r>
        <w:rPr>
          <w:rFonts w:ascii="宋体" w:hAnsi="宋体" w:cs="宋体"/>
        </w:rPr>
        <w:fldChar w:fldCharType="end"/>
      </w:r>
    </w:p>
    <w:p>
      <w:pPr>
        <w:pStyle w:val="18"/>
        <w:tabs>
          <w:tab w:val="right" w:leader="dot" w:pos="9345"/>
        </w:tabs>
        <w:spacing w:line="360" w:lineRule="auto"/>
        <w:rPr>
          <w:rFonts w:ascii="宋体"/>
          <w:kern w:val="2"/>
        </w:rPr>
      </w:pPr>
      <w:r>
        <w:fldChar w:fldCharType="begin"/>
      </w:r>
      <w:r>
        <w:instrText xml:space="preserve"> HYPERLINK \l "_Toc69825489" </w:instrText>
      </w:r>
      <w:r>
        <w:fldChar w:fldCharType="separate"/>
      </w:r>
      <w:r>
        <w:rPr>
          <w:rStyle w:val="30"/>
          <w:rFonts w:hint="eastAsia" w:ascii="宋体" w:hAnsi="宋体" w:cs="宋体"/>
        </w:rPr>
        <w:t>附录</w:t>
      </w:r>
      <w:r>
        <w:rPr>
          <w:rStyle w:val="30"/>
          <w:rFonts w:ascii="宋体" w:hAnsi="宋体" w:cs="宋体"/>
        </w:rPr>
        <w:t xml:space="preserve">C  </w:t>
      </w:r>
      <w:r>
        <w:rPr>
          <w:rStyle w:val="30"/>
          <w:rFonts w:hint="eastAsia" w:ascii="宋体" w:hAnsi="宋体" w:cs="宋体"/>
        </w:rPr>
        <w:t>间隙深度误差校准结果不确定度评定示例</w:t>
      </w:r>
      <w:r>
        <w:rPr>
          <w:rStyle w:val="30"/>
          <w:rFonts w:ascii="宋体"/>
        </w:rPr>
        <w:tab/>
      </w:r>
      <w:r>
        <w:rPr>
          <w:rStyle w:val="30"/>
          <w:rFonts w:ascii="宋体" w:hAnsi="宋体" w:cs="宋体"/>
        </w:rPr>
        <w:fldChar w:fldCharType="begin"/>
      </w:r>
      <w:r>
        <w:rPr>
          <w:rStyle w:val="30"/>
          <w:rFonts w:ascii="宋体" w:hAnsi="宋体" w:cs="宋体"/>
        </w:rPr>
        <w:instrText xml:space="preserve"> PAGEREF _Toc69825489 \h </w:instrText>
      </w:r>
      <w:r>
        <w:rPr>
          <w:rStyle w:val="30"/>
          <w:rFonts w:ascii="宋体" w:hAnsi="宋体" w:cs="宋体"/>
        </w:rPr>
        <w:fldChar w:fldCharType="separate"/>
      </w:r>
      <w:r>
        <w:rPr>
          <w:rStyle w:val="30"/>
          <w:rFonts w:ascii="宋体" w:hAnsi="宋体" w:cs="宋体"/>
        </w:rPr>
        <w:t>8</w:t>
      </w:r>
      <w:r>
        <w:rPr>
          <w:rStyle w:val="30"/>
          <w:rFonts w:ascii="宋体" w:hAnsi="宋体" w:cs="宋体"/>
        </w:rPr>
        <w:fldChar w:fldCharType="end"/>
      </w:r>
      <w:r>
        <w:rPr>
          <w:rStyle w:val="30"/>
          <w:rFonts w:ascii="宋体" w:hAnsi="宋体" w:cs="宋体"/>
        </w:rPr>
        <w:fldChar w:fldCharType="end"/>
      </w:r>
    </w:p>
    <w:p>
      <w:pPr>
        <w:pStyle w:val="18"/>
        <w:tabs>
          <w:tab w:val="right" w:leader="dot" w:pos="9345"/>
        </w:tabs>
        <w:spacing w:line="360" w:lineRule="auto"/>
        <w:rPr>
          <w:rFonts w:ascii="宋体"/>
          <w:kern w:val="2"/>
        </w:rPr>
      </w:pPr>
      <w:r>
        <w:fldChar w:fldCharType="begin"/>
      </w:r>
      <w:r>
        <w:instrText xml:space="preserve"> HYPERLINK \l "_Toc69825490" </w:instrText>
      </w:r>
      <w:r>
        <w:fldChar w:fldCharType="separate"/>
      </w:r>
      <w:r>
        <w:rPr>
          <w:rStyle w:val="30"/>
          <w:rFonts w:hint="eastAsia" w:ascii="宋体" w:hAnsi="宋体" w:cs="宋体"/>
        </w:rPr>
        <w:t>附录</w:t>
      </w:r>
      <w:r>
        <w:rPr>
          <w:rStyle w:val="30"/>
          <w:rFonts w:ascii="宋体" w:hAnsi="宋体" w:cs="宋体"/>
        </w:rPr>
        <w:t xml:space="preserve">D  </w:t>
      </w:r>
      <w:r>
        <w:rPr>
          <w:rStyle w:val="30"/>
          <w:rFonts w:hint="eastAsia" w:ascii="宋体" w:hAnsi="宋体" w:cs="宋体"/>
        </w:rPr>
        <w:t>间隙长度校准结果不确定度评定示例</w:t>
      </w:r>
      <w:r>
        <w:rPr>
          <w:rStyle w:val="30"/>
          <w:rFonts w:ascii="宋体"/>
        </w:rPr>
        <w:tab/>
      </w:r>
      <w:r>
        <w:rPr>
          <w:rStyle w:val="30"/>
          <w:rFonts w:ascii="宋体" w:hAnsi="宋体" w:cs="宋体"/>
        </w:rPr>
        <w:fldChar w:fldCharType="begin"/>
      </w:r>
      <w:r>
        <w:rPr>
          <w:rStyle w:val="30"/>
          <w:rFonts w:ascii="宋体" w:hAnsi="宋体" w:cs="宋体"/>
        </w:rPr>
        <w:instrText xml:space="preserve"> PAGEREF _Toc69825490 \h </w:instrText>
      </w:r>
      <w:r>
        <w:rPr>
          <w:rStyle w:val="30"/>
          <w:rFonts w:ascii="宋体" w:hAnsi="宋体" w:cs="宋体"/>
        </w:rPr>
        <w:fldChar w:fldCharType="separate"/>
      </w:r>
      <w:r>
        <w:rPr>
          <w:rStyle w:val="30"/>
          <w:rFonts w:ascii="宋体" w:hAnsi="宋体" w:cs="宋体"/>
        </w:rPr>
        <w:t>10</w:t>
      </w:r>
      <w:r>
        <w:rPr>
          <w:rStyle w:val="30"/>
          <w:rFonts w:ascii="宋体" w:hAnsi="宋体" w:cs="宋体"/>
        </w:rPr>
        <w:fldChar w:fldCharType="end"/>
      </w:r>
      <w:r>
        <w:rPr>
          <w:rStyle w:val="30"/>
          <w:rFonts w:ascii="宋体" w:hAnsi="宋体" w:cs="宋体"/>
        </w:rPr>
        <w:fldChar w:fldCharType="end"/>
      </w:r>
    </w:p>
    <w:p>
      <w:pPr>
        <w:pStyle w:val="21"/>
        <w:tabs>
          <w:tab w:val="left" w:pos="840"/>
          <w:tab w:val="right" w:leader="dot" w:pos="9355"/>
        </w:tabs>
        <w:spacing w:line="360" w:lineRule="auto"/>
        <w:ind w:left="0" w:leftChars="0"/>
        <w:jc w:val="left"/>
        <w:rPr>
          <w:rStyle w:val="30"/>
          <w:rFonts w:ascii="宋体"/>
          <w:sz w:val="24"/>
          <w:szCs w:val="24"/>
        </w:rPr>
        <w:sectPr>
          <w:footerReference r:id="rId12" w:type="default"/>
          <w:pgSz w:w="11906" w:h="16838"/>
          <w:pgMar w:top="1871" w:right="1134" w:bottom="1417" w:left="1417" w:header="1417" w:footer="1077" w:gutter="0"/>
          <w:pgNumType w:fmt="upperRoman" w:start="1"/>
          <w:cols w:space="720" w:num="1"/>
          <w:docGrid w:linePitch="286" w:charSpace="0"/>
        </w:sectPr>
      </w:pPr>
      <w:r>
        <w:rPr>
          <w:rStyle w:val="30"/>
          <w:rFonts w:ascii="宋体" w:hAnsi="宋体" w:cs="宋体"/>
        </w:rPr>
        <w:fldChar w:fldCharType="end"/>
      </w:r>
      <w:bookmarkStart w:id="9" w:name="_Toc4576910"/>
    </w:p>
    <w:p>
      <w:pPr>
        <w:pStyle w:val="2"/>
        <w:jc w:val="center"/>
        <w:rPr>
          <w:rFonts w:ascii="黑体" w:hAnsi="黑体" w:eastAsia="黑体"/>
        </w:rPr>
      </w:pPr>
      <w:bookmarkStart w:id="10" w:name="_Toc69825471"/>
      <w:r>
        <w:rPr>
          <w:rFonts w:hint="eastAsia" w:ascii="黑体" w:hAnsi="黑体" w:eastAsia="黑体" w:cs="黑体"/>
        </w:rPr>
        <w:t>引</w:t>
      </w:r>
      <w:r>
        <w:rPr>
          <w:rFonts w:ascii="黑体" w:hAnsi="黑体" w:eastAsia="黑体" w:cs="黑体"/>
        </w:rPr>
        <w:t xml:space="preserve">    </w:t>
      </w:r>
      <w:r>
        <w:rPr>
          <w:rFonts w:hint="eastAsia" w:ascii="黑体" w:hAnsi="黑体" w:eastAsia="黑体" w:cs="黑体"/>
        </w:rPr>
        <w:t>言</w:t>
      </w:r>
      <w:bookmarkEnd w:id="7"/>
      <w:bookmarkEnd w:id="8"/>
      <w:bookmarkEnd w:id="9"/>
      <w:bookmarkEnd w:id="10"/>
    </w:p>
    <w:p>
      <w:pPr>
        <w:spacing w:line="400" w:lineRule="exact"/>
        <w:ind w:firstLine="480" w:firstLineChars="200"/>
        <w:rPr>
          <w:sz w:val="24"/>
          <w:szCs w:val="24"/>
        </w:rPr>
      </w:pPr>
      <w:bookmarkStart w:id="11" w:name="_Toc357446064"/>
      <w:r>
        <w:rPr>
          <w:rFonts w:hint="eastAsia" w:cs="宋体"/>
          <w:sz w:val="24"/>
          <w:szCs w:val="24"/>
        </w:rPr>
        <w:t>本规范依据</w:t>
      </w:r>
      <w:r>
        <w:rPr>
          <w:sz w:val="24"/>
          <w:szCs w:val="24"/>
        </w:rPr>
        <w:t>JJF1071-2010</w:t>
      </w:r>
      <w:r>
        <w:rPr>
          <w:rFonts w:hint="eastAsia" w:cs="宋体"/>
          <w:sz w:val="24"/>
          <w:szCs w:val="24"/>
        </w:rPr>
        <w:t>《国家计量校准规范编写规则》、</w:t>
      </w:r>
      <w:r>
        <w:rPr>
          <w:sz w:val="24"/>
          <w:szCs w:val="24"/>
        </w:rPr>
        <w:t>JJF1059.1-2012</w:t>
      </w:r>
      <w:r>
        <w:rPr>
          <w:rFonts w:hint="eastAsia" w:cs="宋体"/>
          <w:sz w:val="24"/>
          <w:szCs w:val="24"/>
        </w:rPr>
        <w:t>《测量不确定度评定与表示》、</w:t>
      </w:r>
      <w:r>
        <w:rPr>
          <w:sz w:val="24"/>
          <w:szCs w:val="24"/>
        </w:rPr>
        <w:t>JJF1001-2011</w:t>
      </w:r>
      <w:r>
        <w:rPr>
          <w:rFonts w:hint="eastAsia" w:cs="宋体"/>
          <w:sz w:val="24"/>
          <w:szCs w:val="24"/>
        </w:rPr>
        <w:t>《通用计量术语及定义》等基础性系列规范进行编写。</w:t>
      </w:r>
    </w:p>
    <w:p>
      <w:pPr>
        <w:pStyle w:val="12"/>
        <w:spacing w:line="400" w:lineRule="exact"/>
        <w:ind w:firstLine="480" w:firstLineChars="200"/>
        <w:rPr>
          <w:rFonts w:ascii="Times New Roman" w:hAnsi="Times New Roman" w:cs="Times New Roman"/>
          <w:sz w:val="24"/>
          <w:szCs w:val="24"/>
        </w:rPr>
      </w:pPr>
      <w:r>
        <w:rPr>
          <w:rFonts w:hint="eastAsia" w:ascii="Times New Roman" w:hAnsi="Times New Roman"/>
          <w:sz w:val="24"/>
          <w:szCs w:val="24"/>
        </w:rPr>
        <w:t>本规范主要参考</w:t>
      </w:r>
      <w:r>
        <w:rPr>
          <w:rFonts w:ascii="Times New Roman" w:hAnsi="Times New Roman" w:cs="Times New Roman"/>
          <w:sz w:val="24"/>
          <w:szCs w:val="24"/>
        </w:rPr>
        <w:t xml:space="preserve">GB 1727-1992 </w:t>
      </w:r>
      <w:r>
        <w:rPr>
          <w:rFonts w:hint="eastAsia" w:ascii="Times New Roman" w:hAnsi="Times New Roman"/>
          <w:sz w:val="24"/>
          <w:szCs w:val="24"/>
        </w:rPr>
        <w:t>《漆膜一般制备方法》、</w:t>
      </w:r>
      <w:r>
        <w:rPr>
          <w:rFonts w:ascii="Times New Roman" w:hAnsi="Times New Roman" w:cs="Times New Roman"/>
          <w:sz w:val="24"/>
          <w:szCs w:val="24"/>
        </w:rPr>
        <w:t>GB/T 20777-2006</w:t>
      </w:r>
      <w:r>
        <w:rPr>
          <w:rFonts w:hint="eastAsia" w:ascii="Times New Roman" w:hAnsi="Times New Roman"/>
          <w:sz w:val="24"/>
          <w:szCs w:val="24"/>
        </w:rPr>
        <w:t>《色漆和清漆 试样的检查和制备》和</w:t>
      </w:r>
      <w:r>
        <w:rPr>
          <w:rFonts w:ascii="Times New Roman" w:hAnsi="Times New Roman" w:cs="Times New Roman"/>
          <w:sz w:val="24"/>
          <w:szCs w:val="24"/>
        </w:rPr>
        <w:t>JJG 905-2010</w:t>
      </w:r>
      <w:r>
        <w:rPr>
          <w:rFonts w:hint="eastAsia" w:ascii="Times New Roman" w:hAnsi="Times New Roman"/>
          <w:sz w:val="24"/>
          <w:szCs w:val="24"/>
        </w:rPr>
        <w:t>《刮板细度计检定规程》编制而成。</w:t>
      </w:r>
    </w:p>
    <w:p>
      <w:pPr>
        <w:pStyle w:val="12"/>
        <w:spacing w:line="400" w:lineRule="exact"/>
        <w:ind w:firstLine="480" w:firstLineChars="200"/>
        <w:rPr>
          <w:rFonts w:ascii="黑体" w:hAnsi="黑体" w:eastAsia="黑体" w:cs="Times New Roman"/>
          <w:sz w:val="32"/>
          <w:szCs w:val="32"/>
        </w:rPr>
        <w:sectPr>
          <w:headerReference r:id="rId13" w:type="first"/>
          <w:footerReference r:id="rId15" w:type="first"/>
          <w:footerReference r:id="rId14" w:type="default"/>
          <w:pgSz w:w="11906" w:h="16838"/>
          <w:pgMar w:top="1871" w:right="1134" w:bottom="1417" w:left="1417" w:header="1417" w:footer="1077" w:gutter="0"/>
          <w:pgNumType w:fmt="upperRoman" w:start="2"/>
          <w:cols w:space="720" w:num="1"/>
          <w:titlePg/>
          <w:docGrid w:linePitch="312" w:charSpace="0"/>
        </w:sectPr>
      </w:pPr>
      <w:r>
        <w:rPr>
          <w:rFonts w:hint="eastAsia"/>
          <w:sz w:val="24"/>
          <w:szCs w:val="24"/>
        </w:rPr>
        <w:t>本校准规范为首次发布。</w:t>
      </w:r>
    </w:p>
    <w:p>
      <w:pPr>
        <w:widowControl/>
        <w:adjustRightInd/>
        <w:spacing w:line="240" w:lineRule="auto"/>
        <w:jc w:val="center"/>
        <w:rPr>
          <w:rFonts w:ascii="黑体" w:hAnsi="黑体" w:eastAsia="黑体"/>
          <w:kern w:val="0"/>
          <w:sz w:val="32"/>
          <w:szCs w:val="32"/>
        </w:rPr>
      </w:pPr>
      <w:r>
        <w:rPr>
          <w:rFonts w:hint="eastAsia" w:ascii="黑体" w:hAnsi="黑体" w:eastAsia="黑体" w:cs="黑体"/>
          <w:kern w:val="0"/>
          <w:sz w:val="32"/>
          <w:szCs w:val="32"/>
        </w:rPr>
        <w:t>间隙式湿膜制备器校准规范</w:t>
      </w:r>
      <w:bookmarkEnd w:id="11"/>
    </w:p>
    <w:p>
      <w:pPr>
        <w:widowControl/>
        <w:adjustRightInd/>
        <w:spacing w:line="240" w:lineRule="auto"/>
        <w:jc w:val="center"/>
        <w:rPr>
          <w:rFonts w:ascii="黑体" w:hAnsi="黑体" w:eastAsia="黑体"/>
          <w:kern w:val="0"/>
          <w:sz w:val="32"/>
          <w:szCs w:val="32"/>
        </w:rPr>
      </w:pPr>
    </w:p>
    <w:p>
      <w:pPr>
        <w:pStyle w:val="2"/>
        <w:numPr>
          <w:ilvl w:val="0"/>
          <w:numId w:val="9"/>
        </w:numPr>
        <w:spacing w:before="0" w:after="0" w:line="400" w:lineRule="exact"/>
        <w:rPr>
          <w:rFonts w:ascii="黑体" w:eastAsia="黑体"/>
          <w:kern w:val="0"/>
          <w:sz w:val="24"/>
          <w:szCs w:val="24"/>
        </w:rPr>
      </w:pPr>
      <w:bookmarkStart w:id="12" w:name="_Toc69825472"/>
      <w:bookmarkStart w:id="13" w:name="_Toc4576911"/>
      <w:r>
        <w:rPr>
          <w:rFonts w:hint="eastAsia" w:ascii="黑体" w:eastAsia="黑体" w:cs="黑体"/>
          <w:kern w:val="0"/>
          <w:sz w:val="24"/>
          <w:szCs w:val="24"/>
        </w:rPr>
        <w:t>范围</w:t>
      </w:r>
      <w:bookmarkEnd w:id="12"/>
      <w:bookmarkEnd w:id="13"/>
    </w:p>
    <w:p/>
    <w:p>
      <w:pPr>
        <w:spacing w:line="400" w:lineRule="exact"/>
        <w:ind w:firstLine="480" w:firstLineChars="200"/>
        <w:rPr>
          <w:sz w:val="24"/>
          <w:szCs w:val="24"/>
        </w:rPr>
      </w:pPr>
      <w:bookmarkStart w:id="14" w:name="_Toc357446069"/>
      <w:r>
        <w:rPr>
          <w:rFonts w:hint="eastAsia" w:cs="宋体"/>
          <w:sz w:val="24"/>
          <w:szCs w:val="24"/>
        </w:rPr>
        <w:t>本规范适用于间隙式湿膜制备器的校准，其它结构相似的</w:t>
      </w:r>
      <w:r>
        <w:rPr>
          <w:rFonts w:hint="eastAsia" w:cs="宋体"/>
          <w:sz w:val="24"/>
          <w:szCs w:val="24"/>
          <w:lang w:val="en-US" w:eastAsia="zh-CN"/>
        </w:rPr>
        <w:t>湿膜</w:t>
      </w:r>
      <w:r>
        <w:rPr>
          <w:rFonts w:hint="eastAsia" w:cs="宋体"/>
          <w:sz w:val="24"/>
          <w:szCs w:val="24"/>
        </w:rPr>
        <w:t>制备仪器可参考本规范进行校准。</w:t>
      </w:r>
    </w:p>
    <w:p>
      <w:pPr>
        <w:spacing w:line="400" w:lineRule="exact"/>
        <w:rPr>
          <w:sz w:val="24"/>
          <w:szCs w:val="24"/>
        </w:rPr>
      </w:pPr>
    </w:p>
    <w:bookmarkEnd w:id="14"/>
    <w:p>
      <w:pPr>
        <w:pStyle w:val="2"/>
        <w:spacing w:before="0" w:after="0" w:line="400" w:lineRule="exact"/>
        <w:rPr>
          <w:rFonts w:ascii="黑体" w:eastAsia="黑体"/>
          <w:kern w:val="0"/>
          <w:sz w:val="24"/>
          <w:szCs w:val="24"/>
        </w:rPr>
      </w:pPr>
      <w:bookmarkStart w:id="15" w:name="_Toc32480"/>
      <w:bookmarkStart w:id="16" w:name="_Toc495566225"/>
      <w:bookmarkStart w:id="17" w:name="_Toc69825473"/>
      <w:bookmarkStart w:id="18" w:name="_Toc492582849"/>
      <w:bookmarkStart w:id="19" w:name="_Toc4576912"/>
      <w:r>
        <w:rPr>
          <w:rFonts w:ascii="黑体" w:eastAsia="黑体" w:cs="黑体"/>
          <w:kern w:val="0"/>
          <w:sz w:val="24"/>
          <w:szCs w:val="24"/>
        </w:rPr>
        <w:t xml:space="preserve">2  </w:t>
      </w:r>
      <w:r>
        <w:rPr>
          <w:rFonts w:hint="eastAsia" w:ascii="黑体" w:eastAsia="黑体" w:cs="黑体"/>
          <w:kern w:val="0"/>
          <w:sz w:val="24"/>
          <w:szCs w:val="24"/>
        </w:rPr>
        <w:t>引用文件</w:t>
      </w:r>
      <w:bookmarkEnd w:id="15"/>
      <w:bookmarkEnd w:id="16"/>
      <w:bookmarkEnd w:id="17"/>
      <w:bookmarkEnd w:id="18"/>
      <w:bookmarkEnd w:id="19"/>
    </w:p>
    <w:p>
      <w:pPr>
        <w:widowControl/>
        <w:adjustRightInd/>
        <w:spacing w:line="240" w:lineRule="auto"/>
        <w:rPr>
          <w:rFonts w:ascii="黑体" w:hAnsi="黑体" w:eastAsia="黑体"/>
          <w:kern w:val="0"/>
          <w:sz w:val="24"/>
          <w:szCs w:val="24"/>
        </w:rPr>
      </w:pPr>
    </w:p>
    <w:p>
      <w:pPr>
        <w:spacing w:line="400" w:lineRule="exact"/>
        <w:ind w:firstLine="480" w:firstLineChars="200"/>
        <w:rPr>
          <w:rFonts w:hAnsi="宋体"/>
          <w:sz w:val="24"/>
          <w:szCs w:val="24"/>
        </w:rPr>
      </w:pPr>
      <w:r>
        <w:rPr>
          <w:rFonts w:hint="eastAsia" w:hAnsi="宋体" w:cs="宋体"/>
          <w:sz w:val="24"/>
          <w:szCs w:val="24"/>
        </w:rPr>
        <w:t>本规范引用了下列文件：</w:t>
      </w:r>
    </w:p>
    <w:p>
      <w:pPr>
        <w:spacing w:line="400" w:lineRule="exact"/>
        <w:ind w:firstLine="480" w:firstLineChars="200"/>
        <w:rPr>
          <w:sz w:val="24"/>
          <w:szCs w:val="24"/>
        </w:rPr>
      </w:pPr>
      <w:r>
        <w:rPr>
          <w:sz w:val="24"/>
          <w:szCs w:val="24"/>
        </w:rPr>
        <w:t xml:space="preserve">JJF 1071-2010 </w:t>
      </w:r>
      <w:r>
        <w:rPr>
          <w:rFonts w:hint="eastAsia" w:cs="宋体"/>
          <w:sz w:val="24"/>
          <w:szCs w:val="24"/>
        </w:rPr>
        <w:t>国家计量校准规范编写规则</w:t>
      </w:r>
    </w:p>
    <w:p>
      <w:pPr>
        <w:spacing w:line="400" w:lineRule="exact"/>
        <w:ind w:firstLine="480" w:firstLineChars="200"/>
        <w:rPr>
          <w:sz w:val="24"/>
          <w:szCs w:val="24"/>
        </w:rPr>
      </w:pPr>
      <w:r>
        <w:rPr>
          <w:sz w:val="24"/>
          <w:szCs w:val="24"/>
        </w:rPr>
        <w:t xml:space="preserve">GB 1727 </w:t>
      </w:r>
      <w:bookmarkStart w:id="82" w:name="_GoBack"/>
      <w:bookmarkEnd w:id="82"/>
      <w:r>
        <w:rPr>
          <w:rFonts w:hint="eastAsia" w:cs="宋体"/>
          <w:sz w:val="24"/>
          <w:szCs w:val="24"/>
        </w:rPr>
        <w:t>漆膜一般制备方法</w:t>
      </w:r>
    </w:p>
    <w:p>
      <w:pPr>
        <w:spacing w:line="400" w:lineRule="exact"/>
        <w:ind w:firstLine="480" w:firstLineChars="200"/>
        <w:rPr>
          <w:rFonts w:hAnsi="宋体"/>
          <w:sz w:val="24"/>
          <w:szCs w:val="24"/>
        </w:rPr>
      </w:pPr>
      <w:r>
        <w:rPr>
          <w:rFonts w:hint="eastAsia" w:hAnsi="宋体" w:cs="宋体"/>
          <w:sz w:val="24"/>
          <w:szCs w:val="24"/>
        </w:rPr>
        <w:t>凡是注日期的引用文件，仅注日期的版本适用于本规范，凡是不注日期的引用文件，其最新版本（包括所有的修改单）适用于本规范</w:t>
      </w:r>
    </w:p>
    <w:p>
      <w:pPr>
        <w:spacing w:line="400" w:lineRule="exact"/>
        <w:ind w:firstLine="480" w:firstLineChars="200"/>
        <w:rPr>
          <w:rFonts w:hAnsi="宋体"/>
          <w:sz w:val="24"/>
          <w:szCs w:val="24"/>
        </w:rPr>
      </w:pPr>
    </w:p>
    <w:p>
      <w:pPr>
        <w:pStyle w:val="2"/>
        <w:spacing w:before="0" w:after="0" w:line="400" w:lineRule="exact"/>
        <w:rPr>
          <w:rFonts w:ascii="黑体" w:eastAsia="黑体"/>
          <w:kern w:val="0"/>
          <w:sz w:val="24"/>
          <w:szCs w:val="24"/>
        </w:rPr>
      </w:pPr>
      <w:bookmarkStart w:id="20" w:name="_Toc69825474"/>
      <w:r>
        <w:rPr>
          <w:rFonts w:ascii="黑体" w:eastAsia="黑体" w:cs="黑体"/>
          <w:kern w:val="0"/>
          <w:sz w:val="24"/>
          <w:szCs w:val="24"/>
        </w:rPr>
        <w:t xml:space="preserve">3  </w:t>
      </w:r>
      <w:r>
        <w:rPr>
          <w:rFonts w:hint="eastAsia" w:ascii="黑体" w:eastAsia="黑体" w:cs="黑体"/>
          <w:kern w:val="0"/>
          <w:sz w:val="24"/>
          <w:szCs w:val="24"/>
        </w:rPr>
        <w:t>概述</w:t>
      </w:r>
      <w:bookmarkEnd w:id="20"/>
    </w:p>
    <w:p>
      <w:pPr>
        <w:widowControl/>
        <w:adjustRightInd/>
        <w:spacing w:line="240" w:lineRule="auto"/>
        <w:rPr>
          <w:rFonts w:ascii="黑体" w:hAnsi="黑体" w:eastAsia="黑体"/>
          <w:kern w:val="0"/>
          <w:sz w:val="24"/>
          <w:szCs w:val="24"/>
        </w:rPr>
      </w:pPr>
    </w:p>
    <w:p>
      <w:pPr>
        <w:tabs>
          <w:tab w:val="left" w:pos="0"/>
        </w:tabs>
        <w:spacing w:line="400" w:lineRule="exact"/>
        <w:ind w:firstLine="480" w:firstLineChars="200"/>
        <w:rPr>
          <w:sz w:val="24"/>
          <w:szCs w:val="24"/>
        </w:rPr>
      </w:pPr>
      <w:bookmarkStart w:id="21" w:name="_Toc464914796"/>
      <w:bookmarkStart w:id="22" w:name="_Toc495566227"/>
      <w:bookmarkStart w:id="23" w:name="_Toc357446074"/>
      <w:bookmarkStart w:id="24" w:name="_Toc469234179"/>
      <w:bookmarkStart w:id="25" w:name="_Toc6286"/>
      <w:bookmarkStart w:id="26" w:name="_Toc492582851"/>
      <w:bookmarkStart w:id="27" w:name="_Toc4576914"/>
      <w:r>
        <w:rPr>
          <w:rFonts w:hint="eastAsia" w:cs="宋体"/>
          <w:sz w:val="24"/>
          <w:szCs w:val="24"/>
        </w:rPr>
        <w:t>间隙式湿膜制备器（以下简称湿膜制备器）是表面具有标称深度间隙的合金钢或碳素工具钢，其两端为具有同一水平高度的基准面，中间部位为标称间隙深度（相对于基准面）的工作面。</w:t>
      </w:r>
    </w:p>
    <w:p>
      <w:pPr>
        <w:tabs>
          <w:tab w:val="left" w:pos="0"/>
        </w:tabs>
        <w:spacing w:line="400" w:lineRule="exact"/>
        <w:ind w:firstLine="480" w:firstLineChars="200"/>
        <w:rPr>
          <w:sz w:val="24"/>
          <w:szCs w:val="24"/>
        </w:rPr>
      </w:pPr>
      <w:r>
        <w:rPr>
          <w:rFonts w:hint="eastAsia" w:cs="宋体"/>
          <w:sz w:val="24"/>
          <w:szCs w:val="24"/>
        </w:rPr>
        <w:t>湿膜制备器通常用来制备测定涂料性能的试板。使用时在湿膜制备器的前方倒上涂料样品，用手握住湿膜制备器两端匀速滑行涂布得到一定厚度的漆膜。不同规格的湿膜制备器表面刻有不同深度的间隙，可以涂布出不同厚度的漆膜。</w:t>
      </w:r>
    </w:p>
    <w:p>
      <w:pPr>
        <w:tabs>
          <w:tab w:val="left" w:pos="0"/>
        </w:tabs>
        <w:spacing w:line="400" w:lineRule="exact"/>
        <w:ind w:firstLine="480" w:firstLineChars="200"/>
        <w:rPr>
          <w:sz w:val="24"/>
          <w:szCs w:val="24"/>
        </w:rPr>
      </w:pPr>
      <w:r>
        <w:rPr>
          <w:rFonts w:hint="eastAsia" w:cs="宋体"/>
          <w:sz w:val="24"/>
          <w:szCs w:val="24"/>
        </w:rPr>
        <w:t>湿膜制备器结构见图</w:t>
      </w:r>
      <w:r>
        <w:rPr>
          <w:sz w:val="24"/>
          <w:szCs w:val="24"/>
        </w:rPr>
        <w:t>1</w:t>
      </w:r>
      <w:r>
        <w:rPr>
          <w:rFonts w:hint="eastAsia" w:cs="宋体"/>
          <w:sz w:val="24"/>
          <w:szCs w:val="24"/>
        </w:rPr>
        <w:t>。</w:t>
      </w:r>
    </w:p>
    <w:p>
      <w:pPr>
        <w:spacing w:line="480" w:lineRule="exact"/>
        <w:ind w:firstLine="480"/>
        <w:rPr>
          <w:rFonts w:ascii="宋体"/>
          <w:sz w:val="24"/>
          <w:szCs w:val="24"/>
        </w:rPr>
      </w:pPr>
    </w:p>
    <w:p>
      <w:pPr>
        <w:spacing w:line="480" w:lineRule="exact"/>
        <w:ind w:firstLine="480"/>
        <w:rPr>
          <w:rFonts w:ascii="宋体"/>
          <w:sz w:val="24"/>
          <w:szCs w:val="24"/>
        </w:rPr>
      </w:pPr>
    </w:p>
    <w:p>
      <w:pPr>
        <w:spacing w:line="480" w:lineRule="exact"/>
        <w:ind w:firstLine="480"/>
        <w:rPr>
          <w:rFonts w:ascii="宋体"/>
          <w:sz w:val="24"/>
          <w:szCs w:val="24"/>
        </w:rPr>
      </w:pPr>
    </w:p>
    <w:p>
      <w:pPr>
        <w:spacing w:line="480" w:lineRule="exact"/>
        <w:ind w:firstLine="480"/>
        <w:rPr>
          <w:rFonts w:ascii="宋体"/>
          <w:sz w:val="24"/>
          <w:szCs w:val="24"/>
        </w:rPr>
      </w:pPr>
    </w:p>
    <w:p>
      <w:pPr>
        <w:spacing w:line="480" w:lineRule="exact"/>
        <w:ind w:firstLine="480"/>
        <w:rPr>
          <w:rFonts w:ascii="宋体"/>
          <w:sz w:val="24"/>
          <w:szCs w:val="24"/>
        </w:rPr>
      </w:pPr>
    </w:p>
    <w:p>
      <w:pPr>
        <w:spacing w:line="480" w:lineRule="exact"/>
        <w:ind w:firstLine="480"/>
        <w:rPr>
          <w:rFonts w:ascii="宋体"/>
          <w:sz w:val="24"/>
          <w:szCs w:val="24"/>
        </w:rPr>
      </w:pPr>
    </w:p>
    <w:p>
      <w:pPr>
        <w:spacing w:line="480" w:lineRule="exact"/>
        <w:ind w:firstLine="480"/>
        <w:rPr>
          <w:rFonts w:ascii="宋体"/>
          <w:sz w:val="24"/>
          <w:szCs w:val="24"/>
        </w:rPr>
      </w:pPr>
    </w:p>
    <w:p>
      <w:pPr>
        <w:spacing w:line="480" w:lineRule="exact"/>
        <w:rPr>
          <w:rFonts w:ascii="宋体"/>
          <w:sz w:val="24"/>
          <w:szCs w:val="24"/>
        </w:rPr>
      </w:pPr>
    </w:p>
    <w:p>
      <w:pPr>
        <w:spacing w:line="480" w:lineRule="exact"/>
        <w:ind w:firstLine="480"/>
        <w:rPr>
          <w:rFonts w:ascii="宋体"/>
          <w:sz w:val="24"/>
          <w:szCs w:val="24"/>
        </w:rPr>
      </w:pPr>
      <w:r>
        <w:pict>
          <v:group id="_x0000_s1045" o:spid="_x0000_s1045" o:spt="203" style="position:absolute;left:0pt;margin-left:53.55pt;margin-top:3.95pt;height:257.45pt;width:362.25pt;mso-wrap-distance-bottom:0pt;mso-wrap-distance-top:0pt;z-index:251660288;mso-width-relative:page;mso-height-relative:page;" coordorigin="2584,1845" coordsize="8304,5761">
            <o:lock v:ext="edit"/>
            <v:shape id="图片 1" o:spid="_x0000_s1046" o:spt="75" alt="bbb7569d03473633f57dcfe2c508e8d" type="#_x0000_t75" style="position:absolute;left:2584;top:1845;height:5761;width:8304;" filled="f" o:preferrelative="t" stroked="f" coordsize="21600,21600">
              <v:path/>
              <v:fill on="f" focussize="0,0"/>
              <v:stroke on="f" joinstyle="miter"/>
              <v:imagedata r:id="rId26" o:title=""/>
              <o:lock v:ext="edit" aspectratio="t"/>
            </v:shape>
            <v:group id="_x0000_s1047" o:spid="_x0000_s1047" o:spt="203" style="position:absolute;left:5088;top:2104;height:4138;width:5371;" coordorigin="5088,2104" coordsize="5371,4138">
              <o:lock v:ext="edit"/>
              <v:group id="_x0000_s1048" o:spid="_x0000_s1048" o:spt="203" style="position:absolute;left:8373;top:2104;height:604;width:2086;" coordorigin="8373,2104" coordsize="2086,604">
                <o:lock v:ext="edit"/>
                <v:line id="_x0000_s1049" o:spid="_x0000_s1049" o:spt="20" style="position:absolute;left:8373;top:2335;flip:y;height:3;width:1694;" coordsize="21600,21600">
                  <v:path arrowok="t"/>
                  <v:fill focussize="0,0"/>
                  <v:stroke/>
                  <v:imagedata o:title=""/>
                  <o:lock v:ext="edit"/>
                </v:line>
                <v:shape id="_x0000_s1050" o:spid="_x0000_s1050" o:spt="202" type="#_x0000_t202" style="position:absolute;left:10067;top:2104;height:605;width:393;" stroked="t" coordsize="21600,21600">
                  <v:path/>
                  <v:fill focussize="0,0"/>
                  <v:stroke weight="0.5pt" color="#FFFFFF" joinstyle="round"/>
                  <v:imagedata o:title=""/>
                  <o:lock v:ext="edit"/>
                  <v:textbox>
                    <w:txbxContent>
                      <w:p>
                        <w:r>
                          <w:t>1</w:t>
                        </w:r>
                      </w:p>
                    </w:txbxContent>
                  </v:textbox>
                </v:shape>
              </v:group>
              <v:group id="_x0000_s1051" o:spid="_x0000_s1051" o:spt="203" style="position:absolute;left:5088;top:4126;height:2116;width:3590;" coordorigin="7987,4126" coordsize="3590,2116">
                <o:lock v:ext="edit"/>
                <v:group id="_x0000_s1052" o:spid="_x0000_s1052" o:spt="203" style="position:absolute;left:7987;top:4126;height:1849;width:3200;" coordorigin="7987,4126" coordsize="3200,1849">
                  <o:lock v:ext="edit"/>
                  <v:line id="_x0000_s1053" o:spid="_x0000_s1053" o:spt="20" style="position:absolute;left:7987;top:5962;height:13;width:3200;" coordsize="21600,21600">
                    <v:path arrowok="t"/>
                    <v:fill focussize="0,0"/>
                    <v:stroke/>
                    <v:imagedata o:title=""/>
                    <o:lock v:ext="edit"/>
                  </v:line>
                  <v:shape id="_x0000_s1054" o:spid="_x0000_s1054" o:spt="202" type="#_x0000_t202" style="position:absolute;left:10591;top:4126;height:668;width:387;" stroked="t" coordsize="21600,21600">
                    <v:path/>
                    <v:fill focussize="0,0"/>
                    <v:stroke weight="0.5pt" color="#FFFFFF" opacity="0f" joinstyle="round"/>
                    <v:imagedata o:title=""/>
                    <o:lock v:ext="edit"/>
                    <v:textbox>
                      <w:txbxContent>
                        <w:p>
                          <w:r>
                            <w:t>2</w:t>
                          </w:r>
                        </w:p>
                      </w:txbxContent>
                    </v:textbox>
                  </v:shape>
                  <v:line id="_x0000_s1055" o:spid="_x0000_s1055" o:spt="20" style="position:absolute;left:9164;top:4502;height:12;width:1429;" coordsize="21600,21600">
                    <v:path arrowok="t"/>
                    <v:fill focussize="0,0"/>
                    <v:stroke/>
                    <v:imagedata o:title=""/>
                    <o:lock v:ext="edit"/>
                  </v:line>
                </v:group>
                <v:shape id="_x0000_s1056" o:spid="_x0000_s1056" o:spt="202" type="#_x0000_t202" style="position:absolute;left:11202;top:5742;height:500;width:375;" stroked="t" coordsize="21600,21600">
                  <v:path/>
                  <v:fill focussize="0,0"/>
                  <v:stroke weight="0.5pt" color="#FFFFFF" joinstyle="round"/>
                  <v:imagedata o:title=""/>
                  <o:lock v:ext="edit"/>
                  <v:textbox>
                    <w:txbxContent>
                      <w:p>
                        <w:r>
                          <w:t>1</w:t>
                        </w:r>
                      </w:p>
                    </w:txbxContent>
                  </v:textbox>
                </v:shape>
              </v:group>
            </v:group>
            <w10:wrap type="topAndBottom"/>
            <w10:anchorlock/>
          </v:group>
        </w:pict>
      </w:r>
    </w:p>
    <w:p>
      <w:pPr>
        <w:tabs>
          <w:tab w:val="left" w:pos="0"/>
        </w:tabs>
        <w:spacing w:line="400" w:lineRule="exact"/>
        <w:ind w:firstLine="420" w:firstLineChars="200"/>
        <w:jc w:val="center"/>
      </w:pPr>
      <w:r>
        <w:rPr>
          <w:rFonts w:hint="eastAsia" w:cs="宋体"/>
        </w:rPr>
        <w:t>图</w:t>
      </w:r>
      <w:r>
        <w:t xml:space="preserve">1 </w:t>
      </w:r>
      <w:r>
        <w:rPr>
          <w:rFonts w:hint="eastAsia" w:cs="宋体"/>
        </w:rPr>
        <w:t>湿膜制备器结构示意图</w:t>
      </w:r>
    </w:p>
    <w:p>
      <w:pPr>
        <w:numPr>
          <w:ilvl w:val="0"/>
          <w:numId w:val="10"/>
        </w:numPr>
        <w:spacing w:line="480" w:lineRule="exact"/>
        <w:jc w:val="center"/>
        <w:rPr>
          <w:rFonts w:ascii="宋体"/>
        </w:rPr>
      </w:pPr>
      <w:r>
        <w:rPr>
          <w:rFonts w:hint="eastAsia" w:ascii="宋体" w:hAnsi="宋体" w:cs="宋体"/>
        </w:rPr>
        <w:t>基准面；</w:t>
      </w:r>
      <w:r>
        <w:rPr>
          <w:rFonts w:ascii="宋体" w:hAnsi="宋体" w:cs="宋体"/>
        </w:rPr>
        <w:t>2</w:t>
      </w:r>
      <w:r>
        <w:rPr>
          <w:rFonts w:ascii="宋体" w:cs="宋体"/>
        </w:rPr>
        <w:t>-</w:t>
      </w:r>
      <w:r>
        <w:rPr>
          <w:rFonts w:hint="eastAsia" w:ascii="宋体" w:hAnsi="宋体" w:cs="宋体"/>
        </w:rPr>
        <w:t>带标称间隙深度的工作面</w:t>
      </w:r>
    </w:p>
    <w:p>
      <w:pPr>
        <w:spacing w:line="480" w:lineRule="exact"/>
        <w:rPr>
          <w:rFonts w:ascii="宋体"/>
        </w:rPr>
      </w:pPr>
    </w:p>
    <w:p>
      <w:pPr>
        <w:pStyle w:val="2"/>
        <w:spacing w:before="0" w:after="0" w:line="400" w:lineRule="exact"/>
        <w:rPr>
          <w:rFonts w:ascii="黑体" w:eastAsia="黑体"/>
          <w:kern w:val="0"/>
          <w:sz w:val="24"/>
          <w:szCs w:val="24"/>
        </w:rPr>
      </w:pPr>
      <w:bookmarkStart w:id="28" w:name="_Toc69825475"/>
      <w:r>
        <w:rPr>
          <w:rFonts w:ascii="黑体" w:eastAsia="黑体" w:cs="黑体"/>
          <w:kern w:val="0"/>
          <w:sz w:val="24"/>
          <w:szCs w:val="24"/>
        </w:rPr>
        <w:t xml:space="preserve">4  </w:t>
      </w:r>
      <w:r>
        <w:rPr>
          <w:rFonts w:hint="eastAsia" w:ascii="黑体" w:eastAsia="黑体" w:cs="黑体"/>
          <w:kern w:val="0"/>
          <w:sz w:val="24"/>
          <w:szCs w:val="24"/>
        </w:rPr>
        <w:t>计量特性</w:t>
      </w:r>
      <w:bookmarkEnd w:id="21"/>
      <w:bookmarkEnd w:id="22"/>
      <w:bookmarkEnd w:id="23"/>
      <w:bookmarkEnd w:id="24"/>
      <w:bookmarkEnd w:id="25"/>
      <w:bookmarkEnd w:id="26"/>
      <w:bookmarkEnd w:id="27"/>
      <w:bookmarkEnd w:id="28"/>
    </w:p>
    <w:p>
      <w:pPr>
        <w:widowControl/>
        <w:adjustRightInd/>
        <w:spacing w:line="240" w:lineRule="auto"/>
        <w:rPr>
          <w:rFonts w:ascii="黑体" w:hAnsi="黑体" w:eastAsia="黑体"/>
          <w:kern w:val="0"/>
          <w:sz w:val="24"/>
          <w:szCs w:val="24"/>
        </w:rPr>
      </w:pPr>
    </w:p>
    <w:p>
      <w:pPr>
        <w:pStyle w:val="58"/>
        <w:ind w:firstLine="480"/>
        <w:jc w:val="both"/>
        <w:rPr>
          <w:rFonts w:hAnsi="宋体" w:eastAsia="宋体"/>
          <w:spacing w:val="0"/>
          <w:kern w:val="2"/>
          <w:sz w:val="24"/>
          <w:szCs w:val="24"/>
        </w:rPr>
      </w:pPr>
      <w:r>
        <w:rPr>
          <w:rFonts w:hint="eastAsia" w:hAnsi="宋体" w:eastAsia="宋体" w:cs="宋体"/>
          <w:spacing w:val="0"/>
          <w:kern w:val="2"/>
          <w:sz w:val="24"/>
          <w:szCs w:val="24"/>
        </w:rPr>
        <w:t>具体计量特性见表</w:t>
      </w:r>
      <w:r>
        <w:rPr>
          <w:rFonts w:hAnsi="宋体" w:eastAsia="宋体"/>
          <w:spacing w:val="0"/>
          <w:kern w:val="2"/>
          <w:sz w:val="24"/>
          <w:szCs w:val="24"/>
        </w:rPr>
        <w:t>1</w:t>
      </w:r>
      <w:r>
        <w:rPr>
          <w:rFonts w:hint="eastAsia" w:hAnsi="宋体" w:eastAsia="宋体" w:cs="宋体"/>
          <w:spacing w:val="0"/>
          <w:kern w:val="2"/>
          <w:sz w:val="24"/>
          <w:szCs w:val="24"/>
        </w:rPr>
        <w:t>。</w:t>
      </w:r>
    </w:p>
    <w:p>
      <w:pPr>
        <w:pStyle w:val="69"/>
        <w:spacing w:line="360" w:lineRule="auto"/>
        <w:ind w:firstLine="0" w:firstLineChars="0"/>
        <w:jc w:val="center"/>
        <w:rPr>
          <w:rFonts w:ascii="黑体" w:hAnsi="黑体" w:eastAsia="黑体" w:cs="Times New Roman"/>
          <w:b/>
          <w:bCs/>
          <w:kern w:val="2"/>
          <w:sz w:val="21"/>
          <w:szCs w:val="21"/>
        </w:rPr>
      </w:pPr>
      <w:bookmarkStart w:id="29" w:name="_Toc492582858"/>
      <w:bookmarkStart w:id="30" w:name="_Toc469234184"/>
      <w:bookmarkStart w:id="31" w:name="_Toc495566233"/>
      <w:bookmarkStart w:id="32" w:name="_Toc4576926"/>
      <w:bookmarkStart w:id="33" w:name="_Toc464914802"/>
      <w:bookmarkStart w:id="34" w:name="_Toc10787"/>
      <w:r>
        <w:rPr>
          <w:rFonts w:hint="eastAsia" w:ascii="黑体" w:hAnsi="黑体" w:eastAsia="黑体" w:cs="黑体"/>
          <w:b/>
          <w:bCs/>
          <w:kern w:val="2"/>
          <w:sz w:val="21"/>
          <w:szCs w:val="21"/>
        </w:rPr>
        <w:t>表</w:t>
      </w:r>
      <w:r>
        <w:rPr>
          <w:rFonts w:ascii="黑体" w:hAnsi="黑体" w:eastAsia="黑体" w:cs="黑体"/>
          <w:b/>
          <w:bCs/>
          <w:kern w:val="2"/>
          <w:sz w:val="21"/>
          <w:szCs w:val="21"/>
        </w:rPr>
        <w:t xml:space="preserve"> </w:t>
      </w:r>
      <w:r>
        <w:rPr>
          <w:rFonts w:ascii="黑体" w:hAnsi="黑体" w:eastAsia="黑体" w:cs="黑体"/>
          <w:b/>
          <w:bCs/>
          <w:kern w:val="2"/>
          <w:sz w:val="21"/>
          <w:szCs w:val="21"/>
        </w:rPr>
        <w:fldChar w:fldCharType="begin"/>
      </w:r>
      <w:r>
        <w:rPr>
          <w:rFonts w:ascii="黑体" w:hAnsi="黑体" w:eastAsia="黑体" w:cs="黑体"/>
          <w:b/>
          <w:bCs/>
          <w:kern w:val="2"/>
          <w:sz w:val="21"/>
          <w:szCs w:val="21"/>
        </w:rPr>
        <w:instrText xml:space="preserve"> SEQ </w:instrText>
      </w:r>
      <w:r>
        <w:rPr>
          <w:rFonts w:hint="eastAsia" w:ascii="黑体" w:hAnsi="黑体" w:eastAsia="黑体" w:cs="黑体"/>
          <w:b/>
          <w:bCs/>
          <w:kern w:val="2"/>
          <w:sz w:val="21"/>
          <w:szCs w:val="21"/>
        </w:rPr>
        <w:instrText xml:space="preserve">表格</w:instrText>
      </w:r>
      <w:r>
        <w:rPr>
          <w:rFonts w:ascii="黑体" w:hAnsi="黑体" w:eastAsia="黑体" w:cs="黑体"/>
          <w:b/>
          <w:bCs/>
          <w:kern w:val="2"/>
          <w:sz w:val="21"/>
          <w:szCs w:val="21"/>
        </w:rPr>
        <w:instrText xml:space="preserve"> \* ARABIC </w:instrText>
      </w:r>
      <w:r>
        <w:rPr>
          <w:rFonts w:ascii="黑体" w:hAnsi="黑体" w:eastAsia="黑体" w:cs="黑体"/>
          <w:b/>
          <w:bCs/>
          <w:kern w:val="2"/>
          <w:sz w:val="21"/>
          <w:szCs w:val="21"/>
        </w:rPr>
        <w:fldChar w:fldCharType="separate"/>
      </w:r>
      <w:r>
        <w:rPr>
          <w:rFonts w:ascii="黑体" w:hAnsi="黑体" w:eastAsia="黑体" w:cs="黑体"/>
          <w:b/>
          <w:bCs/>
          <w:kern w:val="2"/>
          <w:sz w:val="21"/>
          <w:szCs w:val="21"/>
        </w:rPr>
        <w:t>1</w:t>
      </w:r>
      <w:r>
        <w:rPr>
          <w:rFonts w:ascii="黑体" w:hAnsi="黑体" w:eastAsia="黑体" w:cs="黑体"/>
          <w:b/>
          <w:bCs/>
          <w:kern w:val="2"/>
          <w:sz w:val="21"/>
          <w:szCs w:val="21"/>
        </w:rPr>
        <w:fldChar w:fldCharType="end"/>
      </w:r>
      <w:r>
        <w:rPr>
          <w:rFonts w:ascii="黑体" w:hAnsi="黑体" w:eastAsia="黑体" w:cs="黑体"/>
          <w:b/>
          <w:bCs/>
          <w:kern w:val="2"/>
          <w:sz w:val="21"/>
          <w:szCs w:val="21"/>
        </w:rPr>
        <w:t xml:space="preserve"> </w:t>
      </w:r>
      <w:r>
        <w:rPr>
          <w:rFonts w:hint="eastAsia" w:ascii="黑体" w:hAnsi="黑体" w:eastAsia="黑体" w:cs="黑体"/>
          <w:b/>
          <w:bCs/>
          <w:kern w:val="2"/>
          <w:sz w:val="21"/>
          <w:szCs w:val="21"/>
        </w:rPr>
        <w:t>湿膜制备器计量特性一览表</w:t>
      </w:r>
    </w:p>
    <w:tbl>
      <w:tblPr>
        <w:tblStyle w:val="25"/>
        <w:tblW w:w="85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
        <w:gridCol w:w="2305"/>
        <w:gridCol w:w="3037"/>
        <w:gridCol w:w="2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89" w:type="dxa"/>
            <w:vAlign w:val="center"/>
          </w:tcPr>
          <w:p>
            <w:pPr>
              <w:jc w:val="center"/>
            </w:pPr>
            <w:r>
              <w:rPr>
                <w:rFonts w:hint="eastAsia" w:cs="宋体"/>
              </w:rPr>
              <w:t>序号</w:t>
            </w:r>
          </w:p>
        </w:tc>
        <w:tc>
          <w:tcPr>
            <w:tcW w:w="5342" w:type="dxa"/>
            <w:gridSpan w:val="2"/>
            <w:vAlign w:val="center"/>
          </w:tcPr>
          <w:p>
            <w:pPr>
              <w:jc w:val="center"/>
            </w:pPr>
            <w:r>
              <w:rPr>
                <w:rFonts w:hint="eastAsia" w:cs="宋体"/>
              </w:rPr>
              <w:t>项目</w:t>
            </w:r>
          </w:p>
        </w:tc>
        <w:tc>
          <w:tcPr>
            <w:tcW w:w="2418" w:type="dxa"/>
            <w:vAlign w:val="center"/>
          </w:tcPr>
          <w:p>
            <w:pPr>
              <w:jc w:val="center"/>
            </w:pPr>
            <w:r>
              <w:rPr>
                <w:rFonts w:hint="eastAsia" w:cs="宋体"/>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789" w:type="dxa"/>
            <w:vMerge w:val="restart"/>
            <w:vAlign w:val="center"/>
          </w:tcPr>
          <w:p>
            <w:pPr>
              <w:jc w:val="center"/>
            </w:pPr>
            <w:r>
              <w:t>1</w:t>
            </w:r>
          </w:p>
        </w:tc>
        <w:tc>
          <w:tcPr>
            <w:tcW w:w="2305" w:type="dxa"/>
            <w:vMerge w:val="restart"/>
            <w:vAlign w:val="center"/>
          </w:tcPr>
          <w:p>
            <w:pPr>
              <w:jc w:val="center"/>
            </w:pPr>
            <w:r>
              <w:rPr>
                <w:rFonts w:hint="eastAsia" w:cs="宋体"/>
              </w:rPr>
              <w:t>间隙深度误差</w:t>
            </w:r>
          </w:p>
        </w:tc>
        <w:tc>
          <w:tcPr>
            <w:tcW w:w="3037" w:type="dxa"/>
            <w:vAlign w:val="center"/>
          </w:tcPr>
          <w:p>
            <w:pPr>
              <w:jc w:val="center"/>
            </w:pPr>
            <w:r>
              <w:t xml:space="preserve">0μm </w:t>
            </w:r>
            <w:r>
              <w:rPr>
                <w:rFonts w:hint="eastAsia" w:cs="宋体"/>
              </w:rPr>
              <w:t>＜标称值</w:t>
            </w:r>
            <w:r>
              <w:t>≤100μm</w:t>
            </w:r>
          </w:p>
        </w:tc>
        <w:tc>
          <w:tcPr>
            <w:tcW w:w="2418" w:type="dxa"/>
            <w:vAlign w:val="center"/>
          </w:tcPr>
          <w:p>
            <w:pPr>
              <w:jc w:val="center"/>
            </w:pPr>
            <w:r>
              <w:t>MPE:±6μm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789" w:type="dxa"/>
            <w:vMerge w:val="continue"/>
            <w:vAlign w:val="center"/>
          </w:tcPr>
          <w:p>
            <w:pPr>
              <w:jc w:val="center"/>
            </w:pPr>
          </w:p>
        </w:tc>
        <w:tc>
          <w:tcPr>
            <w:tcW w:w="2305" w:type="dxa"/>
            <w:vMerge w:val="continue"/>
            <w:vAlign w:val="center"/>
          </w:tcPr>
          <w:p>
            <w:pPr>
              <w:jc w:val="center"/>
            </w:pPr>
          </w:p>
        </w:tc>
        <w:tc>
          <w:tcPr>
            <w:tcW w:w="3037" w:type="dxa"/>
            <w:vAlign w:val="center"/>
          </w:tcPr>
          <w:p>
            <w:pPr>
              <w:jc w:val="center"/>
            </w:pPr>
            <w:r>
              <w:t xml:space="preserve">100μm </w:t>
            </w:r>
            <w:r>
              <w:rPr>
                <w:rFonts w:hint="eastAsia" w:cs="宋体"/>
              </w:rPr>
              <w:t>＜标称值</w:t>
            </w:r>
            <w:r>
              <w:t>≤200μm</w:t>
            </w:r>
          </w:p>
        </w:tc>
        <w:tc>
          <w:tcPr>
            <w:tcW w:w="2418" w:type="dxa"/>
            <w:vAlign w:val="center"/>
          </w:tcPr>
          <w:p>
            <w:pPr>
              <w:jc w:val="center"/>
            </w:pPr>
            <w:r>
              <w:t>MPE:±8μm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789" w:type="dxa"/>
            <w:vMerge w:val="continue"/>
            <w:vAlign w:val="center"/>
          </w:tcPr>
          <w:p>
            <w:pPr>
              <w:jc w:val="center"/>
            </w:pPr>
          </w:p>
        </w:tc>
        <w:tc>
          <w:tcPr>
            <w:tcW w:w="2305" w:type="dxa"/>
            <w:vMerge w:val="continue"/>
            <w:vAlign w:val="center"/>
          </w:tcPr>
          <w:p>
            <w:pPr>
              <w:jc w:val="center"/>
            </w:pPr>
          </w:p>
        </w:tc>
        <w:tc>
          <w:tcPr>
            <w:tcW w:w="3037" w:type="dxa"/>
            <w:vAlign w:val="center"/>
          </w:tcPr>
          <w:p>
            <w:pPr>
              <w:jc w:val="center"/>
            </w:pPr>
            <w:r>
              <w:t>200μm</w:t>
            </w:r>
            <w:r>
              <w:rPr>
                <w:rFonts w:hint="eastAsia" w:cs="宋体"/>
              </w:rPr>
              <w:t>＜标称值</w:t>
            </w:r>
            <w:r>
              <w:t>≤300μm</w:t>
            </w:r>
          </w:p>
        </w:tc>
        <w:tc>
          <w:tcPr>
            <w:tcW w:w="2418" w:type="dxa"/>
            <w:vAlign w:val="center"/>
          </w:tcPr>
          <w:p>
            <w:pPr>
              <w:jc w:val="center"/>
            </w:pPr>
            <w:r>
              <w:t>MPE:±9μm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789" w:type="dxa"/>
            <w:vMerge w:val="continue"/>
            <w:vAlign w:val="center"/>
          </w:tcPr>
          <w:p>
            <w:pPr>
              <w:jc w:val="center"/>
            </w:pPr>
          </w:p>
        </w:tc>
        <w:tc>
          <w:tcPr>
            <w:tcW w:w="2305" w:type="dxa"/>
            <w:vMerge w:val="continue"/>
            <w:vAlign w:val="center"/>
          </w:tcPr>
          <w:p>
            <w:pPr>
              <w:jc w:val="center"/>
            </w:pPr>
          </w:p>
        </w:tc>
        <w:tc>
          <w:tcPr>
            <w:tcW w:w="3037" w:type="dxa"/>
            <w:vAlign w:val="center"/>
          </w:tcPr>
          <w:p>
            <w:pPr>
              <w:jc w:val="center"/>
            </w:pPr>
            <w:r>
              <w:t>300μm</w:t>
            </w:r>
            <w:r>
              <w:rPr>
                <w:rFonts w:hint="eastAsia" w:cs="宋体"/>
              </w:rPr>
              <w:t>＜标称值</w:t>
            </w:r>
            <w:r>
              <w:t>≤500μm</w:t>
            </w:r>
          </w:p>
        </w:tc>
        <w:tc>
          <w:tcPr>
            <w:tcW w:w="2418" w:type="dxa"/>
            <w:vAlign w:val="center"/>
          </w:tcPr>
          <w:p>
            <w:pPr>
              <w:jc w:val="center"/>
            </w:pPr>
            <w:r>
              <w:t>MPE:±15μm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789" w:type="dxa"/>
            <w:vMerge w:val="continue"/>
            <w:vAlign w:val="center"/>
          </w:tcPr>
          <w:p>
            <w:pPr>
              <w:jc w:val="center"/>
            </w:pPr>
          </w:p>
        </w:tc>
        <w:tc>
          <w:tcPr>
            <w:tcW w:w="2305" w:type="dxa"/>
            <w:vMerge w:val="continue"/>
            <w:vAlign w:val="center"/>
          </w:tcPr>
          <w:p>
            <w:pPr>
              <w:jc w:val="center"/>
            </w:pPr>
          </w:p>
        </w:tc>
        <w:tc>
          <w:tcPr>
            <w:tcW w:w="3037" w:type="dxa"/>
            <w:vAlign w:val="center"/>
          </w:tcPr>
          <w:p>
            <w:pPr>
              <w:jc w:val="center"/>
            </w:pPr>
            <w:r>
              <w:t>500μm</w:t>
            </w:r>
            <w:r>
              <w:rPr>
                <w:rFonts w:hint="eastAsia" w:cs="宋体"/>
              </w:rPr>
              <w:t>＜标称值</w:t>
            </w:r>
            <w:r>
              <w:t>≤800μm</w:t>
            </w:r>
          </w:p>
        </w:tc>
        <w:tc>
          <w:tcPr>
            <w:tcW w:w="2418" w:type="dxa"/>
            <w:vAlign w:val="center"/>
          </w:tcPr>
          <w:p>
            <w:pPr>
              <w:jc w:val="center"/>
            </w:pPr>
            <w:r>
              <w:t>MPE:±20μm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789" w:type="dxa"/>
            <w:vMerge w:val="continue"/>
            <w:vAlign w:val="center"/>
          </w:tcPr>
          <w:p>
            <w:pPr>
              <w:jc w:val="center"/>
            </w:pPr>
          </w:p>
        </w:tc>
        <w:tc>
          <w:tcPr>
            <w:tcW w:w="2305" w:type="dxa"/>
            <w:vMerge w:val="continue"/>
            <w:vAlign w:val="center"/>
          </w:tcPr>
          <w:p>
            <w:pPr>
              <w:jc w:val="center"/>
            </w:pPr>
          </w:p>
        </w:tc>
        <w:tc>
          <w:tcPr>
            <w:tcW w:w="3037" w:type="dxa"/>
            <w:vAlign w:val="center"/>
          </w:tcPr>
          <w:p>
            <w:pPr>
              <w:jc w:val="center"/>
            </w:pPr>
            <w:r>
              <w:t>800μm</w:t>
            </w:r>
            <w:r>
              <w:rPr>
                <w:rFonts w:hint="eastAsia" w:cs="宋体"/>
              </w:rPr>
              <w:t>＜标称值</w:t>
            </w:r>
            <w:r>
              <w:t>≤1000μm</w:t>
            </w:r>
          </w:p>
        </w:tc>
        <w:tc>
          <w:tcPr>
            <w:tcW w:w="2418" w:type="dxa"/>
            <w:vAlign w:val="center"/>
          </w:tcPr>
          <w:p>
            <w:pPr>
              <w:jc w:val="center"/>
            </w:pPr>
            <w:r>
              <w:t>MPE:±25μm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789" w:type="dxa"/>
            <w:vMerge w:val="continue"/>
            <w:vAlign w:val="center"/>
          </w:tcPr>
          <w:p>
            <w:pPr>
              <w:jc w:val="center"/>
            </w:pPr>
          </w:p>
        </w:tc>
        <w:tc>
          <w:tcPr>
            <w:tcW w:w="2305" w:type="dxa"/>
            <w:vMerge w:val="continue"/>
            <w:vAlign w:val="center"/>
          </w:tcPr>
          <w:p>
            <w:pPr>
              <w:jc w:val="center"/>
            </w:pPr>
          </w:p>
        </w:tc>
        <w:tc>
          <w:tcPr>
            <w:tcW w:w="3037" w:type="dxa"/>
            <w:vAlign w:val="center"/>
          </w:tcPr>
          <w:p>
            <w:pPr>
              <w:jc w:val="center"/>
            </w:pPr>
            <w:r>
              <w:rPr>
                <w:rFonts w:hint="eastAsia" w:cs="宋体"/>
              </w:rPr>
              <w:t>标称值＞</w:t>
            </w:r>
            <w:r>
              <w:t>1000μm</w:t>
            </w:r>
          </w:p>
        </w:tc>
        <w:tc>
          <w:tcPr>
            <w:tcW w:w="2418" w:type="dxa"/>
            <w:vAlign w:val="center"/>
          </w:tcPr>
          <w:p>
            <w:pPr>
              <w:jc w:val="center"/>
            </w:pPr>
            <w:r>
              <w:t>MPE:±30μm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jc w:val="center"/>
        </w:trPr>
        <w:tc>
          <w:tcPr>
            <w:tcW w:w="789" w:type="dxa"/>
            <w:vMerge w:val="restart"/>
            <w:vAlign w:val="center"/>
          </w:tcPr>
          <w:p>
            <w:pPr>
              <w:jc w:val="center"/>
            </w:pPr>
            <w:r>
              <w:t>2</w:t>
            </w:r>
          </w:p>
        </w:tc>
        <w:tc>
          <w:tcPr>
            <w:tcW w:w="2305" w:type="dxa"/>
            <w:vMerge w:val="restart"/>
            <w:vAlign w:val="center"/>
          </w:tcPr>
          <w:p>
            <w:pPr>
              <w:jc w:val="center"/>
            </w:pPr>
            <w:r>
              <w:rPr>
                <w:rFonts w:hint="eastAsia" w:cs="宋体"/>
              </w:rPr>
              <w:t>间隙深度均匀性</w:t>
            </w:r>
          </w:p>
        </w:tc>
        <w:tc>
          <w:tcPr>
            <w:tcW w:w="3037" w:type="dxa"/>
            <w:vAlign w:val="center"/>
          </w:tcPr>
          <w:p>
            <w:pPr>
              <w:jc w:val="center"/>
            </w:pPr>
            <w:r>
              <w:rPr>
                <w:rFonts w:hint="eastAsia" w:cs="宋体"/>
              </w:rPr>
              <w:t>间隙长度</w:t>
            </w:r>
            <w:r>
              <w:t>≤160 mm</w:t>
            </w:r>
          </w:p>
        </w:tc>
        <w:tc>
          <w:tcPr>
            <w:tcW w:w="2418" w:type="dxa"/>
            <w:vAlign w:val="center"/>
          </w:tcPr>
          <w:p>
            <w:pPr>
              <w:jc w:val="center"/>
            </w:pPr>
            <w:r>
              <w:t>≤4μm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789" w:type="dxa"/>
            <w:vMerge w:val="continue"/>
            <w:vAlign w:val="center"/>
          </w:tcPr>
          <w:p>
            <w:pPr>
              <w:jc w:val="center"/>
            </w:pPr>
          </w:p>
        </w:tc>
        <w:tc>
          <w:tcPr>
            <w:tcW w:w="2305" w:type="dxa"/>
            <w:vMerge w:val="continue"/>
            <w:vAlign w:val="center"/>
          </w:tcPr>
          <w:p>
            <w:pPr>
              <w:jc w:val="center"/>
            </w:pPr>
          </w:p>
        </w:tc>
        <w:tc>
          <w:tcPr>
            <w:tcW w:w="3037" w:type="dxa"/>
            <w:vAlign w:val="center"/>
          </w:tcPr>
          <w:p>
            <w:pPr>
              <w:jc w:val="center"/>
            </w:pPr>
            <w:r>
              <w:rPr>
                <w:rFonts w:hint="eastAsia" w:cs="宋体"/>
              </w:rPr>
              <w:t>间隙长度＞</w:t>
            </w:r>
            <w:r>
              <w:t>160 mm</w:t>
            </w:r>
          </w:p>
        </w:tc>
        <w:tc>
          <w:tcPr>
            <w:tcW w:w="2418" w:type="dxa"/>
            <w:vAlign w:val="center"/>
          </w:tcPr>
          <w:p>
            <w:pPr>
              <w:jc w:val="center"/>
            </w:pPr>
            <w:r>
              <w:t>≤6μm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789" w:type="dxa"/>
            <w:vAlign w:val="center"/>
          </w:tcPr>
          <w:p>
            <w:pPr>
              <w:jc w:val="center"/>
            </w:pPr>
            <w:r>
              <w:t>3</w:t>
            </w:r>
          </w:p>
        </w:tc>
        <w:tc>
          <w:tcPr>
            <w:tcW w:w="5342" w:type="dxa"/>
            <w:gridSpan w:val="2"/>
            <w:vAlign w:val="center"/>
          </w:tcPr>
          <w:p>
            <w:pPr>
              <w:jc w:val="center"/>
            </w:pPr>
            <w:r>
              <w:rPr>
                <w:rFonts w:hint="eastAsia" w:cs="宋体"/>
              </w:rPr>
              <w:t>间隙长度</w:t>
            </w:r>
          </w:p>
        </w:tc>
        <w:tc>
          <w:tcPr>
            <w:tcW w:w="2418" w:type="dxa"/>
            <w:vAlign w:val="center"/>
          </w:tcPr>
          <w:p>
            <w:pPr>
              <w:jc w:val="center"/>
            </w:pPr>
            <w:r>
              <w:t>(</w:t>
            </w:r>
            <w:r>
              <w:rPr>
                <w:rFonts w:hint="eastAsia" w:cs="宋体"/>
              </w:rPr>
              <w:t>标称值</w:t>
            </w:r>
            <w:r>
              <w:t>±2)mm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jc w:val="center"/>
        </w:trPr>
        <w:tc>
          <w:tcPr>
            <w:tcW w:w="8549" w:type="dxa"/>
            <w:gridSpan w:val="4"/>
            <w:vAlign w:val="center"/>
          </w:tcPr>
          <w:p>
            <w:pPr>
              <w:jc w:val="center"/>
            </w:pPr>
            <w:r>
              <w:rPr>
                <w:rFonts w:hint="eastAsia" w:cs="宋体"/>
              </w:rPr>
              <w:t>注：以上技术指标仅作参考，不作为合格性判定依据。</w:t>
            </w:r>
          </w:p>
        </w:tc>
      </w:tr>
    </w:tbl>
    <w:p>
      <w:pPr>
        <w:widowControl/>
        <w:adjustRightInd/>
        <w:spacing w:line="240" w:lineRule="auto"/>
        <w:rPr>
          <w:rFonts w:ascii="黑体" w:hAnsi="黑体" w:eastAsia="黑体"/>
          <w:kern w:val="0"/>
          <w:sz w:val="24"/>
          <w:szCs w:val="24"/>
        </w:rPr>
      </w:pPr>
    </w:p>
    <w:p>
      <w:pPr>
        <w:pStyle w:val="2"/>
        <w:spacing w:before="0" w:after="0" w:line="400" w:lineRule="exact"/>
        <w:rPr>
          <w:rFonts w:ascii="黑体" w:eastAsia="黑体"/>
          <w:kern w:val="0"/>
          <w:sz w:val="24"/>
          <w:szCs w:val="24"/>
        </w:rPr>
      </w:pPr>
      <w:bookmarkStart w:id="35" w:name="_Toc69825476"/>
      <w:r>
        <w:rPr>
          <w:rFonts w:ascii="黑体" w:eastAsia="黑体" w:cs="黑体"/>
          <w:kern w:val="0"/>
          <w:sz w:val="24"/>
          <w:szCs w:val="24"/>
        </w:rPr>
        <w:t xml:space="preserve">5  </w:t>
      </w:r>
      <w:r>
        <w:rPr>
          <w:rFonts w:hint="eastAsia" w:ascii="黑体" w:eastAsia="黑体" w:cs="黑体"/>
          <w:kern w:val="0"/>
          <w:sz w:val="24"/>
          <w:szCs w:val="24"/>
        </w:rPr>
        <w:t>校准条件</w:t>
      </w:r>
      <w:bookmarkEnd w:id="29"/>
      <w:bookmarkEnd w:id="30"/>
      <w:bookmarkEnd w:id="31"/>
      <w:bookmarkEnd w:id="32"/>
      <w:bookmarkEnd w:id="33"/>
      <w:bookmarkEnd w:id="34"/>
      <w:bookmarkEnd w:id="35"/>
    </w:p>
    <w:p>
      <w:pPr>
        <w:widowControl/>
        <w:adjustRightInd/>
        <w:spacing w:line="240" w:lineRule="auto"/>
        <w:rPr>
          <w:rFonts w:ascii="黑体" w:hAnsi="黑体" w:eastAsia="黑体"/>
          <w:kern w:val="0"/>
          <w:sz w:val="24"/>
          <w:szCs w:val="24"/>
        </w:rPr>
      </w:pPr>
    </w:p>
    <w:p>
      <w:pPr>
        <w:pStyle w:val="3"/>
        <w:spacing w:before="0" w:after="0" w:line="400" w:lineRule="exact"/>
        <w:rPr>
          <w:rFonts w:cs="Times New Roman"/>
          <w:b w:val="0"/>
          <w:bCs w:val="0"/>
          <w:sz w:val="24"/>
          <w:szCs w:val="24"/>
        </w:rPr>
      </w:pPr>
      <w:bookmarkStart w:id="36" w:name="_Toc37932515"/>
      <w:bookmarkEnd w:id="36"/>
      <w:bookmarkStart w:id="37" w:name="_Toc37149737"/>
      <w:bookmarkEnd w:id="37"/>
      <w:bookmarkStart w:id="38" w:name="_Toc37148907"/>
      <w:bookmarkEnd w:id="38"/>
      <w:bookmarkStart w:id="39" w:name="_Toc37149869"/>
      <w:bookmarkEnd w:id="39"/>
      <w:bookmarkStart w:id="40" w:name="_Toc4576861"/>
      <w:bookmarkEnd w:id="40"/>
      <w:bookmarkStart w:id="41" w:name="_Toc4499139"/>
      <w:bookmarkEnd w:id="41"/>
      <w:bookmarkStart w:id="42" w:name="_Toc37433153"/>
      <w:bookmarkEnd w:id="42"/>
      <w:bookmarkStart w:id="43" w:name="_Toc37677364"/>
      <w:bookmarkEnd w:id="43"/>
      <w:bookmarkStart w:id="44" w:name="_Toc4576785"/>
      <w:bookmarkEnd w:id="44"/>
      <w:bookmarkStart w:id="45" w:name="_Toc14762820"/>
      <w:bookmarkEnd w:id="45"/>
      <w:bookmarkStart w:id="46" w:name="_Toc4614831"/>
      <w:bookmarkEnd w:id="46"/>
      <w:bookmarkStart w:id="47" w:name="_Toc4258324"/>
      <w:bookmarkEnd w:id="47"/>
      <w:bookmarkStart w:id="48" w:name="_Toc37149385"/>
      <w:bookmarkEnd w:id="48"/>
      <w:bookmarkStart w:id="49" w:name="_Toc37933190"/>
      <w:bookmarkEnd w:id="49"/>
      <w:bookmarkStart w:id="50" w:name="_Toc4576927"/>
      <w:bookmarkEnd w:id="50"/>
      <w:bookmarkStart w:id="51" w:name="_Toc37149803"/>
      <w:bookmarkEnd w:id="51"/>
      <w:bookmarkStart w:id="52" w:name="_Toc37932172"/>
      <w:bookmarkEnd w:id="52"/>
      <w:bookmarkStart w:id="53" w:name="_Toc37677449"/>
      <w:bookmarkEnd w:id="53"/>
      <w:bookmarkStart w:id="54" w:name="_Toc69825477"/>
      <w:bookmarkStart w:id="55" w:name="_Toc288815729"/>
      <w:r>
        <w:rPr>
          <w:b w:val="0"/>
          <w:bCs w:val="0"/>
          <w:sz w:val="24"/>
          <w:szCs w:val="24"/>
        </w:rPr>
        <w:t xml:space="preserve">5.1  </w:t>
      </w:r>
      <w:r>
        <w:rPr>
          <w:rFonts w:hint="eastAsia" w:cs="黑体"/>
          <w:b w:val="0"/>
          <w:bCs w:val="0"/>
          <w:sz w:val="24"/>
          <w:szCs w:val="24"/>
        </w:rPr>
        <w:t>环境条件</w:t>
      </w:r>
      <w:bookmarkEnd w:id="54"/>
    </w:p>
    <w:p>
      <w:pPr>
        <w:pStyle w:val="23"/>
        <w:spacing w:line="400" w:lineRule="exact"/>
        <w:rPr>
          <w:rFonts w:ascii="黑体" w:hAnsi="黑体" w:eastAsia="黑体"/>
        </w:rPr>
      </w:pPr>
      <w:r>
        <w:rPr>
          <w:rFonts w:ascii="黑体" w:hAnsi="黑体" w:eastAsia="黑体" w:cs="黑体"/>
        </w:rPr>
        <w:t xml:space="preserve">5.1.1  </w:t>
      </w:r>
      <w:r>
        <w:rPr>
          <w:rFonts w:hint="eastAsia" w:ascii="黑体" w:hAnsi="黑体" w:eastAsia="黑体" w:cs="黑体"/>
        </w:rPr>
        <w:t>温度条件</w:t>
      </w:r>
    </w:p>
    <w:p>
      <w:pPr>
        <w:pStyle w:val="23"/>
        <w:spacing w:line="400" w:lineRule="exact"/>
        <w:ind w:firstLine="480" w:firstLineChars="200"/>
      </w:pPr>
      <w:r>
        <w:rPr>
          <w:rFonts w:hint="eastAsia" w:cs="宋体"/>
        </w:rPr>
        <w:t>环境温度：（</w:t>
      </w:r>
      <w:r>
        <w:t>15~25</w:t>
      </w:r>
      <w:r>
        <w:rPr>
          <w:rFonts w:hint="eastAsia" w:cs="宋体"/>
        </w:rPr>
        <w:t>）</w:t>
      </w:r>
      <w:r>
        <w:rPr>
          <w:rFonts w:hint="eastAsia" w:ascii="宋体" w:hAnsi="宋体" w:cs="宋体"/>
        </w:rPr>
        <w:t>℃</w:t>
      </w:r>
      <w:r>
        <w:rPr>
          <w:rFonts w:hint="eastAsia" w:cs="宋体"/>
        </w:rPr>
        <w:t>，校准前将待校准湿膜制备器和校准装置一起置于校准环境内平衡不少于</w:t>
      </w:r>
      <w:r>
        <w:t>2</w:t>
      </w:r>
      <w:r>
        <w:rPr>
          <w:rFonts w:hint="eastAsia" w:cs="宋体"/>
        </w:rPr>
        <w:t>小时。</w:t>
      </w:r>
    </w:p>
    <w:p>
      <w:pPr>
        <w:pStyle w:val="23"/>
        <w:spacing w:line="400" w:lineRule="exact"/>
        <w:rPr>
          <w:rFonts w:ascii="黑体" w:hAnsi="黑体" w:eastAsia="黑体"/>
        </w:rPr>
      </w:pPr>
      <w:r>
        <w:rPr>
          <w:rFonts w:ascii="黑体" w:hAnsi="黑体" w:eastAsia="黑体" w:cs="黑体"/>
        </w:rPr>
        <w:t xml:space="preserve">5.1.2  </w:t>
      </w:r>
      <w:r>
        <w:rPr>
          <w:rFonts w:hint="eastAsia" w:ascii="黑体" w:hAnsi="黑体" w:eastAsia="黑体" w:cs="黑体"/>
        </w:rPr>
        <w:t>湿度条件</w:t>
      </w:r>
    </w:p>
    <w:p>
      <w:pPr>
        <w:pStyle w:val="23"/>
        <w:spacing w:line="400" w:lineRule="exact"/>
        <w:ind w:firstLine="480" w:firstLineChars="200"/>
      </w:pPr>
      <w:r>
        <w:rPr>
          <w:rFonts w:hint="eastAsia" w:cs="宋体"/>
        </w:rPr>
        <w:t>相对湿度：</w:t>
      </w:r>
      <w:r>
        <w:t>≤85%</w:t>
      </w:r>
      <w:r>
        <w:rPr>
          <w:rFonts w:hint="eastAsia" w:cs="宋体"/>
        </w:rPr>
        <w:t>。</w:t>
      </w:r>
    </w:p>
    <w:p>
      <w:pPr>
        <w:pStyle w:val="3"/>
        <w:spacing w:before="0" w:after="0" w:line="400" w:lineRule="exact"/>
        <w:rPr>
          <w:rFonts w:cs="Times New Roman"/>
          <w:b w:val="0"/>
          <w:bCs w:val="0"/>
          <w:sz w:val="24"/>
          <w:szCs w:val="24"/>
        </w:rPr>
      </w:pPr>
      <w:bookmarkStart w:id="56" w:name="_Toc69825478"/>
      <w:r>
        <w:rPr>
          <w:b w:val="0"/>
          <w:bCs w:val="0"/>
          <w:sz w:val="24"/>
          <w:szCs w:val="24"/>
        </w:rPr>
        <w:t xml:space="preserve">5.2  </w:t>
      </w:r>
      <w:r>
        <w:rPr>
          <w:rFonts w:hint="eastAsia" w:cs="黑体"/>
          <w:b w:val="0"/>
          <w:bCs w:val="0"/>
          <w:sz w:val="24"/>
          <w:szCs w:val="24"/>
        </w:rPr>
        <w:t>测量标准及其他设备</w:t>
      </w:r>
      <w:bookmarkEnd w:id="56"/>
    </w:p>
    <w:p>
      <w:pPr>
        <w:pStyle w:val="23"/>
        <w:spacing w:line="400" w:lineRule="exact"/>
        <w:rPr>
          <w:rFonts w:ascii="黑体" w:hAnsi="黑体" w:eastAsia="黑体"/>
        </w:rPr>
      </w:pPr>
      <w:r>
        <w:rPr>
          <w:rFonts w:ascii="黑体" w:hAnsi="黑体" w:eastAsia="黑体" w:cs="黑体"/>
        </w:rPr>
        <w:t xml:space="preserve">5.2.1 </w:t>
      </w:r>
      <w:r>
        <w:rPr>
          <w:rFonts w:hint="eastAsia" w:ascii="黑体" w:hAnsi="黑体" w:eastAsia="黑体" w:cs="黑体"/>
        </w:rPr>
        <w:t>主要的校准设备</w:t>
      </w:r>
    </w:p>
    <w:p>
      <w:pPr>
        <w:pStyle w:val="23"/>
        <w:spacing w:line="400" w:lineRule="exact"/>
        <w:ind w:firstLine="480" w:firstLineChars="200"/>
      </w:pPr>
      <w:r>
        <w:rPr>
          <w:rFonts w:hint="eastAsia" w:cs="宋体"/>
        </w:rPr>
        <w:t>测量标准及其他设备见表</w:t>
      </w:r>
      <w:r>
        <w:t>2</w:t>
      </w:r>
      <w:r>
        <w:rPr>
          <w:rFonts w:hint="eastAsia" w:cs="宋体"/>
        </w:rPr>
        <w:t>。</w:t>
      </w:r>
    </w:p>
    <w:p>
      <w:pPr>
        <w:pStyle w:val="58"/>
        <w:ind w:firstLine="422"/>
        <w:rPr>
          <w:rFonts w:ascii="黑体"/>
          <w:b/>
          <w:bCs/>
          <w:spacing w:val="0"/>
          <w:kern w:val="2"/>
          <w:sz w:val="21"/>
          <w:szCs w:val="21"/>
        </w:rPr>
      </w:pPr>
      <w:r>
        <w:rPr>
          <w:rFonts w:hint="eastAsia" w:ascii="黑体" w:hAnsi="黑体" w:cs="黑体"/>
          <w:b/>
          <w:bCs/>
          <w:spacing w:val="0"/>
          <w:kern w:val="2"/>
          <w:sz w:val="21"/>
          <w:szCs w:val="21"/>
        </w:rPr>
        <w:t>表</w:t>
      </w:r>
      <w:r>
        <w:rPr>
          <w:rFonts w:ascii="黑体" w:hAnsi="黑体" w:cs="黑体"/>
          <w:b/>
          <w:bCs/>
          <w:spacing w:val="0"/>
          <w:kern w:val="2"/>
          <w:sz w:val="21"/>
          <w:szCs w:val="21"/>
        </w:rPr>
        <w:t xml:space="preserve">2 </w:t>
      </w:r>
      <w:r>
        <w:rPr>
          <w:rFonts w:hint="eastAsia" w:ascii="黑体" w:hAnsi="黑体" w:cs="黑体"/>
          <w:b/>
          <w:bCs/>
          <w:spacing w:val="0"/>
          <w:kern w:val="2"/>
          <w:sz w:val="21"/>
          <w:szCs w:val="21"/>
        </w:rPr>
        <w:t>湿膜制备器校准项目及校准设备</w:t>
      </w:r>
    </w:p>
    <w:tbl>
      <w:tblPr>
        <w:tblStyle w:val="25"/>
        <w:tblW w:w="90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2"/>
        <w:gridCol w:w="1686"/>
        <w:gridCol w:w="1753"/>
        <w:gridCol w:w="4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2" w:type="dxa"/>
            <w:vAlign w:val="center"/>
          </w:tcPr>
          <w:p>
            <w:pPr>
              <w:widowControl/>
              <w:spacing w:line="480" w:lineRule="exact"/>
              <w:jc w:val="center"/>
              <w:rPr>
                <w:kern w:val="0"/>
              </w:rPr>
            </w:pPr>
            <w:r>
              <w:rPr>
                <w:rFonts w:hint="eastAsia" w:cs="宋体"/>
                <w:kern w:val="0"/>
              </w:rPr>
              <w:t>序号</w:t>
            </w:r>
          </w:p>
        </w:tc>
        <w:tc>
          <w:tcPr>
            <w:tcW w:w="1686" w:type="dxa"/>
            <w:vAlign w:val="center"/>
          </w:tcPr>
          <w:p>
            <w:pPr>
              <w:widowControl/>
              <w:spacing w:line="480" w:lineRule="exact"/>
              <w:jc w:val="center"/>
              <w:rPr>
                <w:kern w:val="0"/>
              </w:rPr>
            </w:pPr>
            <w:r>
              <w:rPr>
                <w:rFonts w:hint="eastAsia" w:cs="宋体"/>
                <w:kern w:val="0"/>
              </w:rPr>
              <w:t>校准项目</w:t>
            </w:r>
          </w:p>
        </w:tc>
        <w:tc>
          <w:tcPr>
            <w:tcW w:w="1753" w:type="dxa"/>
            <w:vAlign w:val="center"/>
          </w:tcPr>
          <w:p>
            <w:pPr>
              <w:widowControl/>
              <w:spacing w:line="480" w:lineRule="exact"/>
              <w:jc w:val="center"/>
              <w:rPr>
                <w:kern w:val="0"/>
              </w:rPr>
            </w:pPr>
            <w:r>
              <w:rPr>
                <w:rFonts w:hint="eastAsia" w:cs="宋体"/>
                <w:kern w:val="0"/>
              </w:rPr>
              <w:t>设备名称</w:t>
            </w:r>
          </w:p>
        </w:tc>
        <w:tc>
          <w:tcPr>
            <w:tcW w:w="4913" w:type="dxa"/>
            <w:vAlign w:val="center"/>
          </w:tcPr>
          <w:p>
            <w:pPr>
              <w:widowControl/>
              <w:spacing w:line="480" w:lineRule="exact"/>
              <w:jc w:val="center"/>
              <w:rPr>
                <w:kern w:val="0"/>
              </w:rPr>
            </w:pPr>
            <w:r>
              <w:rPr>
                <w:rFonts w:hint="eastAsia" w:cs="宋体"/>
                <w:kern w:val="0"/>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652" w:type="dxa"/>
            <w:vAlign w:val="center"/>
          </w:tcPr>
          <w:p>
            <w:pPr>
              <w:widowControl/>
              <w:spacing w:line="480" w:lineRule="exact"/>
              <w:jc w:val="center"/>
              <w:rPr>
                <w:kern w:val="0"/>
              </w:rPr>
            </w:pPr>
            <w:r>
              <w:rPr>
                <w:kern w:val="0"/>
              </w:rPr>
              <w:t>1</w:t>
            </w:r>
          </w:p>
        </w:tc>
        <w:tc>
          <w:tcPr>
            <w:tcW w:w="1686" w:type="dxa"/>
            <w:vAlign w:val="center"/>
          </w:tcPr>
          <w:p>
            <w:pPr>
              <w:widowControl/>
              <w:spacing w:line="480" w:lineRule="exact"/>
              <w:jc w:val="center"/>
              <w:rPr>
                <w:kern w:val="0"/>
              </w:rPr>
            </w:pPr>
            <w:r>
              <w:rPr>
                <w:rFonts w:hint="eastAsia" w:cs="宋体"/>
                <w:color w:val="000000"/>
              </w:rPr>
              <w:t>间隙深度误差</w:t>
            </w:r>
          </w:p>
        </w:tc>
        <w:tc>
          <w:tcPr>
            <w:tcW w:w="1753" w:type="dxa"/>
            <w:vMerge w:val="restart"/>
            <w:vAlign w:val="center"/>
          </w:tcPr>
          <w:p>
            <w:pPr>
              <w:widowControl/>
              <w:spacing w:line="480" w:lineRule="exact"/>
              <w:jc w:val="center"/>
              <w:rPr>
                <w:kern w:val="0"/>
              </w:rPr>
            </w:pPr>
            <w:r>
              <w:rPr>
                <w:rFonts w:hint="eastAsia" w:cs="宋体"/>
                <w:kern w:val="0"/>
              </w:rPr>
              <w:t>电感测微仪</w:t>
            </w:r>
          </w:p>
        </w:tc>
        <w:tc>
          <w:tcPr>
            <w:tcW w:w="4913" w:type="dxa"/>
            <w:vMerge w:val="restart"/>
            <w:vAlign w:val="center"/>
          </w:tcPr>
          <w:p>
            <w:pPr>
              <w:widowControl/>
              <w:spacing w:line="480" w:lineRule="exact"/>
              <w:rPr>
                <w:kern w:val="0"/>
              </w:rPr>
            </w:pPr>
            <w:r>
              <w:rPr>
                <w:rFonts w:hint="eastAsia" w:cs="宋体"/>
                <w:kern w:val="0"/>
              </w:rPr>
              <w:t>最大允许误差：</w:t>
            </w:r>
            <w:r>
              <w:rPr>
                <w:kern w:val="0"/>
              </w:rPr>
              <w:t>±0.3%</w:t>
            </w:r>
            <w:r>
              <w:rPr>
                <w:rFonts w:hint="eastAsia" w:cs="宋体"/>
                <w:kern w:val="0"/>
              </w:rPr>
              <w:t>（</w:t>
            </w:r>
            <w:r>
              <w:rPr>
                <w:kern w:val="0"/>
              </w:rPr>
              <w:t>|</w:t>
            </w:r>
            <w:r>
              <w:rPr>
                <w:i/>
                <w:iCs/>
                <w:kern w:val="0"/>
              </w:rPr>
              <w:t>S</w:t>
            </w:r>
            <w:r>
              <w:rPr>
                <w:kern w:val="0"/>
                <w:vertAlign w:val="subscript"/>
              </w:rPr>
              <w:t>i</w:t>
            </w:r>
            <w:r>
              <w:rPr>
                <w:kern w:val="0"/>
              </w:rPr>
              <w:t>|+</w:t>
            </w:r>
            <w:r>
              <w:rPr>
                <w:i/>
                <w:iCs/>
                <w:kern w:val="0"/>
              </w:rPr>
              <w:t>L</w:t>
            </w:r>
            <w:r>
              <w:rPr>
                <w:kern w:val="0"/>
              </w:rPr>
              <w:t>)</w:t>
            </w:r>
            <w:r>
              <w:rPr>
                <w:rFonts w:hint="eastAsia" w:cs="宋体"/>
                <w:kern w:val="0"/>
              </w:rPr>
              <w:t>，</w:t>
            </w:r>
            <w:r>
              <w:rPr>
                <w:i/>
                <w:iCs/>
                <w:kern w:val="0"/>
              </w:rPr>
              <w:t>S</w:t>
            </w:r>
            <w:r>
              <w:rPr>
                <w:kern w:val="0"/>
                <w:vertAlign w:val="subscript"/>
              </w:rPr>
              <w:t>i</w:t>
            </w:r>
            <w:r>
              <w:rPr>
                <w:rFonts w:hint="eastAsia" w:cs="宋体"/>
                <w:kern w:val="0"/>
              </w:rPr>
              <w:t>为受检点的标称值，</w:t>
            </w:r>
            <w:r>
              <w:rPr>
                <w:i/>
                <w:iCs/>
                <w:kern w:val="0"/>
              </w:rPr>
              <w:t>L</w:t>
            </w:r>
            <w:r>
              <w:rPr>
                <w:rFonts w:hint="eastAsia" w:cs="宋体"/>
                <w:kern w:val="0"/>
              </w:rPr>
              <w:t>为校准时所用的量程。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652" w:type="dxa"/>
            <w:vAlign w:val="center"/>
          </w:tcPr>
          <w:p>
            <w:pPr>
              <w:widowControl/>
              <w:spacing w:line="480" w:lineRule="exact"/>
              <w:jc w:val="center"/>
              <w:rPr>
                <w:kern w:val="0"/>
              </w:rPr>
            </w:pPr>
            <w:r>
              <w:rPr>
                <w:kern w:val="0"/>
              </w:rPr>
              <w:t>2</w:t>
            </w:r>
          </w:p>
        </w:tc>
        <w:tc>
          <w:tcPr>
            <w:tcW w:w="1686" w:type="dxa"/>
            <w:vAlign w:val="center"/>
          </w:tcPr>
          <w:p>
            <w:pPr>
              <w:widowControl/>
              <w:spacing w:line="480" w:lineRule="exact"/>
              <w:jc w:val="center"/>
              <w:rPr>
                <w:kern w:val="0"/>
              </w:rPr>
            </w:pPr>
            <w:r>
              <w:rPr>
                <w:rFonts w:hint="eastAsia" w:cs="宋体"/>
                <w:color w:val="000000"/>
              </w:rPr>
              <w:t>间隙深度均匀性</w:t>
            </w:r>
          </w:p>
        </w:tc>
        <w:tc>
          <w:tcPr>
            <w:tcW w:w="1753" w:type="dxa"/>
            <w:vMerge w:val="continue"/>
            <w:vAlign w:val="center"/>
          </w:tcPr>
          <w:p>
            <w:pPr>
              <w:widowControl/>
              <w:spacing w:line="480" w:lineRule="exact"/>
              <w:jc w:val="center"/>
              <w:rPr>
                <w:kern w:val="0"/>
              </w:rPr>
            </w:pPr>
          </w:p>
        </w:tc>
        <w:tc>
          <w:tcPr>
            <w:tcW w:w="4913" w:type="dxa"/>
            <w:vMerge w:val="continue"/>
            <w:vAlign w:val="center"/>
          </w:tcPr>
          <w:p>
            <w:pPr>
              <w:widowControl/>
              <w:spacing w:line="480" w:lineRule="exact"/>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652" w:type="dxa"/>
            <w:vAlign w:val="center"/>
          </w:tcPr>
          <w:p>
            <w:pPr>
              <w:widowControl/>
              <w:spacing w:line="480" w:lineRule="exact"/>
              <w:jc w:val="center"/>
              <w:rPr>
                <w:kern w:val="0"/>
              </w:rPr>
            </w:pPr>
            <w:r>
              <w:t>3</w:t>
            </w:r>
          </w:p>
        </w:tc>
        <w:tc>
          <w:tcPr>
            <w:tcW w:w="1686" w:type="dxa"/>
            <w:vAlign w:val="center"/>
          </w:tcPr>
          <w:p>
            <w:pPr>
              <w:widowControl/>
              <w:spacing w:line="480" w:lineRule="exact"/>
              <w:jc w:val="center"/>
              <w:rPr>
                <w:kern w:val="0"/>
              </w:rPr>
            </w:pPr>
            <w:r>
              <w:rPr>
                <w:rFonts w:hint="eastAsia" w:cs="宋体"/>
                <w:kern w:val="0"/>
              </w:rPr>
              <w:t>间隙长度</w:t>
            </w:r>
          </w:p>
        </w:tc>
        <w:tc>
          <w:tcPr>
            <w:tcW w:w="1753" w:type="dxa"/>
            <w:vAlign w:val="center"/>
          </w:tcPr>
          <w:p>
            <w:pPr>
              <w:widowControl/>
              <w:spacing w:line="480" w:lineRule="exact"/>
              <w:jc w:val="center"/>
              <w:rPr>
                <w:kern w:val="0"/>
              </w:rPr>
            </w:pPr>
            <w:r>
              <w:rPr>
                <w:rFonts w:hint="eastAsia" w:cs="宋体"/>
                <w:kern w:val="0"/>
              </w:rPr>
              <w:t>卡尺</w:t>
            </w:r>
          </w:p>
        </w:tc>
        <w:tc>
          <w:tcPr>
            <w:tcW w:w="4913" w:type="dxa"/>
            <w:vAlign w:val="center"/>
          </w:tcPr>
          <w:p>
            <w:pPr>
              <w:widowControl/>
              <w:spacing w:line="480" w:lineRule="exact"/>
              <w:rPr>
                <w:kern w:val="0"/>
              </w:rPr>
            </w:pPr>
            <w:r>
              <w:rPr>
                <w:rFonts w:hint="eastAsia" w:cs="宋体"/>
                <w:kern w:val="0"/>
              </w:rPr>
              <w:t>分度值：不大于</w:t>
            </w:r>
            <w:r>
              <w:rPr>
                <w:kern w:val="0"/>
              </w:rPr>
              <w:t>0.02mm</w:t>
            </w:r>
            <w:r>
              <w:rPr>
                <w:rFonts w:hint="eastAsia" w:cs="宋体"/>
                <w:kern w:val="0"/>
              </w:rPr>
              <w:t>；最大允许误差：</w:t>
            </w:r>
            <w:r>
              <w:rPr>
                <w:kern w:val="0"/>
              </w:rPr>
              <w:t>±0.03mm</w:t>
            </w:r>
          </w:p>
        </w:tc>
      </w:tr>
    </w:tbl>
    <w:p>
      <w:pPr>
        <w:pStyle w:val="23"/>
        <w:spacing w:line="400" w:lineRule="exact"/>
        <w:rPr>
          <w:rFonts w:ascii="黑体" w:hAnsi="黑体" w:eastAsia="黑体"/>
        </w:rPr>
      </w:pPr>
    </w:p>
    <w:p>
      <w:pPr>
        <w:pStyle w:val="23"/>
        <w:spacing w:line="400" w:lineRule="exact"/>
        <w:rPr>
          <w:rFonts w:ascii="黑体" w:hAnsi="黑体" w:eastAsia="黑体"/>
        </w:rPr>
      </w:pPr>
      <w:r>
        <w:rPr>
          <w:rFonts w:ascii="黑体" w:hAnsi="黑体" w:eastAsia="黑体" w:cs="黑体"/>
        </w:rPr>
        <w:t xml:space="preserve">5.2.2 </w:t>
      </w:r>
      <w:r>
        <w:rPr>
          <w:rFonts w:hint="eastAsia" w:ascii="黑体" w:hAnsi="黑体" w:eastAsia="黑体" w:cs="黑体"/>
          <w:spacing w:val="4"/>
        </w:rPr>
        <w:t>配套设备</w:t>
      </w:r>
    </w:p>
    <w:p>
      <w:pPr>
        <w:pStyle w:val="23"/>
        <w:spacing w:line="400" w:lineRule="exact"/>
        <w:ind w:firstLine="480" w:firstLineChars="200"/>
      </w:pPr>
      <w:r>
        <w:rPr>
          <w:rFonts w:hint="eastAsia" w:cs="宋体"/>
        </w:rPr>
        <w:t>测量台平板：</w:t>
      </w:r>
      <w:r>
        <w:t>(250mm×250mm)</w:t>
      </w:r>
      <w:r>
        <w:rPr>
          <w:rFonts w:hint="eastAsia" w:cs="宋体"/>
        </w:rPr>
        <w:t>区域平面度和粗糙度符合</w:t>
      </w:r>
      <w:r>
        <w:t>0</w:t>
      </w:r>
      <w:r>
        <w:rPr>
          <w:rFonts w:hint="eastAsia" w:cs="宋体"/>
        </w:rPr>
        <w:t>级平板的要求。</w:t>
      </w:r>
    </w:p>
    <w:p>
      <w:pPr>
        <w:pStyle w:val="23"/>
        <w:spacing w:line="400" w:lineRule="exact"/>
      </w:pPr>
    </w:p>
    <w:p>
      <w:pPr>
        <w:pStyle w:val="2"/>
        <w:spacing w:before="0" w:after="0" w:line="400" w:lineRule="exact"/>
        <w:rPr>
          <w:rFonts w:ascii="黑体" w:eastAsia="黑体"/>
          <w:kern w:val="0"/>
          <w:sz w:val="24"/>
          <w:szCs w:val="24"/>
        </w:rPr>
      </w:pPr>
      <w:bookmarkStart w:id="57" w:name="_Toc69825479"/>
      <w:r>
        <w:rPr>
          <w:rFonts w:ascii="黑体" w:eastAsia="黑体" w:cs="黑体"/>
          <w:kern w:val="0"/>
          <w:sz w:val="24"/>
          <w:szCs w:val="24"/>
        </w:rPr>
        <w:t xml:space="preserve">6  </w:t>
      </w:r>
      <w:bookmarkStart w:id="58" w:name="_Toc37933217"/>
      <w:r>
        <w:rPr>
          <w:rFonts w:hint="eastAsia" w:ascii="黑体" w:eastAsia="黑体" w:cs="黑体"/>
          <w:kern w:val="0"/>
          <w:sz w:val="24"/>
          <w:szCs w:val="24"/>
        </w:rPr>
        <w:t>校准项目和校准方法</w:t>
      </w:r>
      <w:bookmarkEnd w:id="57"/>
      <w:bookmarkEnd w:id="58"/>
    </w:p>
    <w:p>
      <w:pPr>
        <w:widowControl/>
        <w:adjustRightInd/>
        <w:spacing w:line="400" w:lineRule="exact"/>
        <w:rPr>
          <w:rFonts w:ascii="黑体" w:hAnsi="黑体" w:eastAsia="黑体"/>
          <w:kern w:val="0"/>
          <w:sz w:val="24"/>
          <w:szCs w:val="24"/>
        </w:rPr>
      </w:pPr>
    </w:p>
    <w:bookmarkEnd w:id="55"/>
    <w:p>
      <w:pPr>
        <w:pStyle w:val="3"/>
        <w:spacing w:before="0" w:after="0" w:line="400" w:lineRule="exact"/>
        <w:rPr>
          <w:b w:val="0"/>
          <w:bCs w:val="0"/>
          <w:sz w:val="24"/>
          <w:szCs w:val="24"/>
        </w:rPr>
      </w:pPr>
      <w:bookmarkStart w:id="59" w:name="_Toc69825480"/>
      <w:bookmarkStart w:id="60" w:name="_Toc4576946"/>
      <w:bookmarkStart w:id="61" w:name="_Toc37933218"/>
      <w:bookmarkStart w:id="62" w:name="_Toc4037"/>
      <w:bookmarkStart w:id="63" w:name="_Toc495566242"/>
      <w:r>
        <w:rPr>
          <w:b w:val="0"/>
          <w:bCs w:val="0"/>
          <w:sz w:val="24"/>
          <w:szCs w:val="24"/>
        </w:rPr>
        <w:t xml:space="preserve">6.1  </w:t>
      </w:r>
      <w:r>
        <w:rPr>
          <w:rFonts w:hint="eastAsia" w:cs="黑体"/>
          <w:b w:val="0"/>
          <w:bCs w:val="0"/>
          <w:sz w:val="24"/>
          <w:szCs w:val="24"/>
        </w:rPr>
        <w:t>校准项目</w:t>
      </w:r>
      <w:bookmarkEnd w:id="59"/>
      <w:r>
        <w:rPr>
          <w:b w:val="0"/>
          <w:bCs w:val="0"/>
          <w:sz w:val="24"/>
          <w:szCs w:val="24"/>
        </w:rPr>
        <w:t xml:space="preserve"> </w:t>
      </w:r>
    </w:p>
    <w:p>
      <w:pPr>
        <w:widowControl/>
        <w:adjustRightInd/>
        <w:spacing w:line="400" w:lineRule="exact"/>
        <w:rPr>
          <w:rFonts w:ascii="黑体" w:hAnsi="黑体" w:eastAsia="黑体"/>
          <w:kern w:val="0"/>
          <w:sz w:val="24"/>
          <w:szCs w:val="24"/>
        </w:rPr>
      </w:pPr>
      <w:r>
        <w:rPr>
          <w:rFonts w:ascii="黑体" w:hAnsi="黑体" w:eastAsia="黑体" w:cs="黑体"/>
          <w:kern w:val="0"/>
          <w:sz w:val="24"/>
          <w:szCs w:val="24"/>
        </w:rPr>
        <w:t xml:space="preserve">   </w:t>
      </w:r>
      <w:r>
        <w:rPr>
          <w:rFonts w:ascii="宋体" w:hAnsi="宋体" w:cs="宋体"/>
          <w:color w:val="000000"/>
          <w:spacing w:val="2"/>
          <w:kern w:val="0"/>
          <w:sz w:val="24"/>
          <w:szCs w:val="24"/>
        </w:rPr>
        <w:t xml:space="preserve"> </w:t>
      </w:r>
      <w:r>
        <w:rPr>
          <w:rFonts w:hint="eastAsia" w:ascii="宋体" w:hAnsi="宋体" w:cs="宋体"/>
          <w:color w:val="000000"/>
          <w:spacing w:val="2"/>
          <w:kern w:val="0"/>
          <w:sz w:val="24"/>
          <w:szCs w:val="24"/>
        </w:rPr>
        <w:t>仪器的校准项目见表</w:t>
      </w:r>
      <w:r>
        <w:rPr>
          <w:rFonts w:ascii="宋体" w:hAnsi="宋体" w:cs="宋体"/>
          <w:color w:val="000000"/>
          <w:spacing w:val="2"/>
          <w:kern w:val="0"/>
          <w:sz w:val="24"/>
          <w:szCs w:val="24"/>
        </w:rPr>
        <w:t>1</w:t>
      </w:r>
      <w:r>
        <w:rPr>
          <w:rFonts w:hint="eastAsia" w:ascii="宋体" w:hAnsi="宋体" w:cs="宋体"/>
          <w:color w:val="000000"/>
          <w:spacing w:val="2"/>
          <w:kern w:val="0"/>
          <w:sz w:val="24"/>
          <w:szCs w:val="24"/>
        </w:rPr>
        <w:t>。</w:t>
      </w:r>
    </w:p>
    <w:p>
      <w:pPr>
        <w:pStyle w:val="3"/>
        <w:spacing w:before="0" w:after="0" w:line="400" w:lineRule="exact"/>
        <w:rPr>
          <w:rFonts w:cs="Times New Roman"/>
          <w:b w:val="0"/>
          <w:bCs w:val="0"/>
          <w:sz w:val="24"/>
          <w:szCs w:val="24"/>
        </w:rPr>
      </w:pPr>
      <w:bookmarkStart w:id="64" w:name="_Toc69825481"/>
      <w:r>
        <w:rPr>
          <w:b w:val="0"/>
          <w:bCs w:val="0"/>
          <w:sz w:val="24"/>
          <w:szCs w:val="24"/>
        </w:rPr>
        <w:t xml:space="preserve">6.2  </w:t>
      </w:r>
      <w:r>
        <w:rPr>
          <w:rFonts w:hint="eastAsia" w:cs="黑体"/>
          <w:b w:val="0"/>
          <w:bCs w:val="0"/>
          <w:sz w:val="24"/>
          <w:szCs w:val="24"/>
        </w:rPr>
        <w:t>校准方法</w:t>
      </w:r>
      <w:bookmarkEnd w:id="64"/>
    </w:p>
    <w:p>
      <w:pPr>
        <w:widowControl/>
        <w:adjustRightInd/>
        <w:spacing w:line="400" w:lineRule="exact"/>
        <w:rPr>
          <w:rFonts w:ascii="黑体" w:hAnsi="黑体" w:eastAsia="黑体"/>
          <w:kern w:val="0"/>
          <w:sz w:val="24"/>
          <w:szCs w:val="24"/>
        </w:rPr>
      </w:pPr>
      <w:r>
        <w:rPr>
          <w:rFonts w:ascii="黑体" w:hAnsi="黑体" w:eastAsia="黑体" w:cs="黑体"/>
          <w:kern w:val="0"/>
          <w:sz w:val="24"/>
          <w:szCs w:val="24"/>
        </w:rPr>
        <w:t xml:space="preserve">6.2.1  </w:t>
      </w:r>
      <w:r>
        <w:rPr>
          <w:rFonts w:hint="eastAsia" w:ascii="黑体" w:hAnsi="黑体" w:eastAsia="黑体" w:cs="黑体"/>
          <w:kern w:val="0"/>
          <w:sz w:val="24"/>
          <w:szCs w:val="24"/>
        </w:rPr>
        <w:t>校准前检查</w:t>
      </w:r>
    </w:p>
    <w:p>
      <w:pPr>
        <w:pStyle w:val="23"/>
        <w:spacing w:line="400" w:lineRule="exact"/>
        <w:ind w:firstLine="480" w:firstLineChars="200"/>
      </w:pPr>
      <w:r>
        <w:rPr>
          <w:rFonts w:hint="eastAsia" w:cs="宋体"/>
        </w:rPr>
        <w:t>采用目视观察，湿膜制备器应无锈蚀、划痕、碰伤、裂痕等缺陷，间隙标称值的刻度应清晰。校准前用沾有溶剂的绸布擦拭湿膜制备器基准面和工作面至洁净后放置于校准环境中干燥平衡。</w:t>
      </w:r>
    </w:p>
    <w:bookmarkEnd w:id="60"/>
    <w:bookmarkEnd w:id="61"/>
    <w:p>
      <w:pPr>
        <w:widowControl/>
        <w:adjustRightInd/>
        <w:spacing w:line="400" w:lineRule="exact"/>
        <w:rPr>
          <w:rFonts w:ascii="黑体" w:hAnsi="黑体" w:eastAsia="黑体"/>
          <w:kern w:val="0"/>
          <w:sz w:val="24"/>
          <w:szCs w:val="24"/>
        </w:rPr>
      </w:pPr>
      <w:bookmarkStart w:id="65" w:name="_Toc4576950"/>
      <w:r>
        <w:rPr>
          <w:rFonts w:ascii="黑体" w:hAnsi="黑体" w:eastAsia="黑体" w:cs="黑体"/>
          <w:kern w:val="0"/>
          <w:sz w:val="24"/>
          <w:szCs w:val="24"/>
        </w:rPr>
        <w:t xml:space="preserve">6.2.2 </w:t>
      </w:r>
      <w:r>
        <w:rPr>
          <w:rFonts w:hint="eastAsia" w:ascii="黑体" w:hAnsi="黑体" w:eastAsia="黑体" w:cs="黑体"/>
          <w:kern w:val="0"/>
          <w:sz w:val="24"/>
          <w:szCs w:val="24"/>
        </w:rPr>
        <w:t>间隙深度误差和间隙深度均匀性</w:t>
      </w:r>
    </w:p>
    <w:p>
      <w:pPr>
        <w:pStyle w:val="23"/>
        <w:spacing w:line="400" w:lineRule="exact"/>
        <w:ind w:firstLine="480" w:firstLineChars="200"/>
      </w:pPr>
      <w:r>
        <w:rPr>
          <w:rFonts w:hint="eastAsia" w:cs="宋体"/>
        </w:rPr>
        <w:t>如图</w:t>
      </w:r>
      <w:r>
        <w:t>2</w:t>
      </w:r>
      <w:r>
        <w:rPr>
          <w:rFonts w:hint="eastAsia" w:cs="宋体"/>
        </w:rPr>
        <w:t>所示将电感测微仪探头由下往上穿过并固定于测量平板。将湿膜制备器工作面面向并置于测量台平板上，移动湿膜制备器使其基准面对准电感测微仪探头，调整仪器到</w:t>
      </w:r>
      <w:r>
        <w:t>“</w:t>
      </w:r>
      <w:r>
        <w:rPr>
          <w:rFonts w:hint="eastAsia" w:cs="宋体"/>
        </w:rPr>
        <w:t>零位</w:t>
      </w:r>
      <w:r>
        <w:t>”</w:t>
      </w:r>
      <w:r>
        <w:rPr>
          <w:rFonts w:hint="eastAsia" w:cs="宋体"/>
        </w:rPr>
        <w:t>。在工作面间隙上均匀选取</w:t>
      </w:r>
      <w:r>
        <w:t>5</w:t>
      </w:r>
      <w:r>
        <w:rPr>
          <w:rFonts w:hint="eastAsia" w:cs="宋体"/>
        </w:rPr>
        <w:t>个校准点（也可根据实际使用情况选取其它校准点），缓慢移动湿膜制备器，使电感测微仪探头与校准点逐个接触，在电感测微仪上读出该点深度值</w:t>
      </w:r>
      <w:r>
        <w:rPr>
          <w:i/>
          <w:iCs/>
        </w:rPr>
        <w:t>L</w:t>
      </w:r>
      <w:r>
        <w:rPr>
          <w:vertAlign w:val="subscript"/>
        </w:rPr>
        <w:t>i</w:t>
      </w:r>
      <w:r>
        <w:rPr>
          <w:rFonts w:hint="eastAsia" w:cs="宋体"/>
        </w:rPr>
        <w:t>，平行测量</w:t>
      </w:r>
      <w:r>
        <w:t>3</w:t>
      </w:r>
      <w:r>
        <w:rPr>
          <w:rFonts w:hint="eastAsia" w:cs="宋体"/>
        </w:rPr>
        <w:t>次，取算数平均值</w:t>
      </w:r>
      <w:r>
        <w:rPr>
          <w:i/>
          <w:iCs/>
          <w:position w:val="-12"/>
        </w:rPr>
        <w:object>
          <v:shape id="_x0000_i1028" o:spt="75" type="#_x0000_t75" style="height:20.25pt;width:14.25pt;" o:ole="t" filled="f" o:preferrelative="t" stroked="f" coordsize="21600,21600">
            <v:path/>
            <v:fill on="f" focussize="0,0"/>
            <v:stroke on="f" joinstyle="miter"/>
            <v:imagedata r:id="rId28" o:title=""/>
            <o:lock v:ext="edit" aspectratio="t"/>
            <w10:wrap type="none"/>
            <w10:anchorlock/>
          </v:shape>
          <o:OLEObject Type="Embed" ProgID="Equation.3" ShapeID="_x0000_i1028" DrawAspect="Content" ObjectID="_1468075728" r:id="rId27">
            <o:LockedField>false</o:LockedField>
          </o:OLEObject>
        </w:object>
      </w:r>
      <w:r>
        <w:rPr>
          <w:rFonts w:hint="eastAsia" w:cs="宋体"/>
        </w:rPr>
        <w:t>作为该点实测深度值。依次测量</w:t>
      </w:r>
      <w:r>
        <w:t>5</w:t>
      </w:r>
      <w:r>
        <w:rPr>
          <w:rFonts w:hint="eastAsia" w:cs="宋体"/>
        </w:rPr>
        <w:t>个选取的校准点，按下列公式计算间隙深度误差</w:t>
      </w:r>
      <w:r>
        <w:t>Δ</w:t>
      </w:r>
      <w:r>
        <w:rPr>
          <w:i/>
          <w:iCs/>
        </w:rPr>
        <w:t>L</w:t>
      </w:r>
      <w:r>
        <w:rPr>
          <w:vertAlign w:val="subscript"/>
        </w:rPr>
        <w:t>i</w:t>
      </w:r>
      <w:r>
        <w:rPr>
          <w:rFonts w:hint="eastAsia" w:cs="宋体"/>
        </w:rPr>
        <w:t>和间隙深度均匀性</w:t>
      </w:r>
      <w:r>
        <w:rPr>
          <w:i/>
          <w:iCs/>
        </w:rPr>
        <w:t>δ</w:t>
      </w:r>
      <w:r>
        <w:rPr>
          <w:rFonts w:hint="eastAsia" w:cs="宋体"/>
        </w:rPr>
        <w:t>。</w:t>
      </w:r>
    </w:p>
    <w:p>
      <w:pPr>
        <w:pStyle w:val="23"/>
        <w:spacing w:line="400" w:lineRule="exact"/>
        <w:ind w:firstLine="480" w:firstLineChars="200"/>
        <w:jc w:val="center"/>
      </w:pPr>
      <w:r>
        <w:t>Δ</w:t>
      </w:r>
      <w:r>
        <w:rPr>
          <w:i/>
          <w:iCs/>
        </w:rPr>
        <w:t>L</w:t>
      </w:r>
      <w:r>
        <w:rPr>
          <w:vertAlign w:val="subscript"/>
        </w:rPr>
        <w:t>i</w:t>
      </w:r>
      <w:r>
        <w:t>=</w:t>
      </w:r>
      <w:r>
        <w:rPr>
          <w:i/>
          <w:iCs/>
        </w:rPr>
        <w:t>L</w:t>
      </w:r>
      <w:r>
        <w:rPr>
          <w:rFonts w:hint="eastAsia" w:cs="宋体"/>
          <w:vertAlign w:val="subscript"/>
        </w:rPr>
        <w:t>标</w:t>
      </w:r>
      <w:r>
        <w:t>-</w:t>
      </w:r>
      <w:r>
        <w:rPr>
          <w:i/>
          <w:iCs/>
          <w:position w:val="-12"/>
        </w:rPr>
        <w:object>
          <v:shape id="_x0000_i1029" o:spt="75" type="#_x0000_t75" style="height:20.25pt;width:14.25pt;" o:ole="t" filled="f" o:preferrelative="t" stroked="f" coordsize="21600,21600">
            <v:path/>
            <v:fill on="f" focussize="0,0"/>
            <v:stroke on="f" joinstyle="miter"/>
            <v:imagedata r:id="rId28" o:title=""/>
            <o:lock v:ext="edit" aspectratio="t"/>
            <w10:wrap type="none"/>
            <w10:anchorlock/>
          </v:shape>
          <o:OLEObject Type="Embed" ProgID="Equation.3" ShapeID="_x0000_i1029" DrawAspect="Content" ObjectID="_1468075729" r:id="rId29">
            <o:LockedField>false</o:LockedField>
          </o:OLEObject>
        </w:object>
      </w:r>
      <w:r>
        <w:t xml:space="preserve">        (1)</w:t>
      </w:r>
    </w:p>
    <w:p>
      <w:pPr>
        <w:pStyle w:val="23"/>
        <w:spacing w:line="400" w:lineRule="exact"/>
        <w:ind w:firstLine="480" w:firstLineChars="200"/>
      </w:pPr>
      <w:r>
        <w:rPr>
          <w:rFonts w:hint="eastAsia" w:cs="宋体"/>
        </w:rPr>
        <w:t>式中：</w:t>
      </w:r>
    </w:p>
    <w:p>
      <w:pPr>
        <w:pStyle w:val="23"/>
        <w:spacing w:line="400" w:lineRule="exact"/>
        <w:ind w:firstLine="480" w:firstLineChars="200"/>
      </w:pPr>
      <w:r>
        <w:t>Δ</w:t>
      </w:r>
      <w:r>
        <w:rPr>
          <w:i/>
          <w:iCs/>
        </w:rPr>
        <w:t>L</w:t>
      </w:r>
      <w:r>
        <w:rPr>
          <w:vertAlign w:val="subscript"/>
        </w:rPr>
        <w:t>i</w:t>
      </w:r>
      <w:r>
        <w:t>——</w:t>
      </w:r>
      <w:r>
        <w:rPr>
          <w:rFonts w:hint="eastAsia" w:cs="宋体"/>
        </w:rPr>
        <w:t>各校准点间隙深度误差，</w:t>
      </w:r>
      <w:r>
        <w:t>μm</w:t>
      </w:r>
      <w:r>
        <w:rPr>
          <w:rFonts w:hint="eastAsia" w:cs="宋体"/>
        </w:rPr>
        <w:t>；</w:t>
      </w:r>
    </w:p>
    <w:p>
      <w:pPr>
        <w:pStyle w:val="23"/>
        <w:spacing w:line="400" w:lineRule="exact"/>
        <w:ind w:firstLine="480" w:firstLineChars="200"/>
      </w:pPr>
      <w:r>
        <w:rPr>
          <w:i/>
          <w:iCs/>
        </w:rPr>
        <w:t>L</w:t>
      </w:r>
      <w:r>
        <w:rPr>
          <w:rFonts w:hint="eastAsia" w:cs="宋体"/>
          <w:vertAlign w:val="subscript"/>
        </w:rPr>
        <w:t>标</w:t>
      </w:r>
      <w:r>
        <w:t>——</w:t>
      </w:r>
      <w:r>
        <w:rPr>
          <w:rFonts w:hint="eastAsia" w:cs="宋体"/>
        </w:rPr>
        <w:t>湿膜制备器间隙深度标称值，</w:t>
      </w:r>
      <w:r>
        <w:t>μm</w:t>
      </w:r>
      <w:r>
        <w:rPr>
          <w:rFonts w:hint="eastAsia" w:cs="宋体"/>
        </w:rPr>
        <w:t>；</w:t>
      </w:r>
    </w:p>
    <w:p>
      <w:pPr>
        <w:pStyle w:val="23"/>
        <w:spacing w:line="400" w:lineRule="exact"/>
        <w:ind w:firstLine="480" w:firstLineChars="200"/>
      </w:pPr>
      <w:r>
        <w:rPr>
          <w:i/>
          <w:iCs/>
          <w:position w:val="-12"/>
        </w:rPr>
        <w:object>
          <v:shape id="_x0000_i1030" o:spt="75" type="#_x0000_t75" style="height:20.25pt;width:14.25pt;" o:ole="t" filled="f" o:preferrelative="t" stroked="f" coordsize="21600,21600">
            <v:path/>
            <v:fill on="f" focussize="0,0"/>
            <v:stroke on="f" joinstyle="miter"/>
            <v:imagedata r:id="rId28" o:title=""/>
            <o:lock v:ext="edit" aspectratio="t"/>
            <w10:wrap type="none"/>
            <w10:anchorlock/>
          </v:shape>
          <o:OLEObject Type="Embed" ProgID="Equation.3" ShapeID="_x0000_i1030" DrawAspect="Content" ObjectID="_1468075730" r:id="rId30">
            <o:LockedField>false</o:LockedField>
          </o:OLEObject>
        </w:object>
      </w:r>
      <w:r>
        <w:t>——</w:t>
      </w:r>
      <w:r>
        <w:rPr>
          <w:rFonts w:hint="eastAsia" w:cs="宋体"/>
        </w:rPr>
        <w:t>第</w:t>
      </w:r>
      <w:r>
        <w:rPr>
          <w:i/>
          <w:iCs/>
        </w:rPr>
        <w:t>i</w:t>
      </w:r>
      <w:r>
        <w:rPr>
          <w:rFonts w:hint="eastAsia" w:cs="宋体"/>
        </w:rPr>
        <w:t>个校准点湿膜制备器间隙深度实测值，</w:t>
      </w:r>
      <w:r>
        <w:t>μm</w:t>
      </w:r>
      <w:r>
        <w:rPr>
          <w:rFonts w:hint="eastAsia" w:cs="宋体"/>
        </w:rPr>
        <w:t>。</w:t>
      </w:r>
    </w:p>
    <w:p>
      <w:pPr>
        <w:pStyle w:val="23"/>
        <w:spacing w:line="400" w:lineRule="exact"/>
        <w:ind w:firstLine="480" w:firstLineChars="200"/>
        <w:jc w:val="center"/>
      </w:pPr>
    </w:p>
    <w:p>
      <w:pPr>
        <w:pStyle w:val="23"/>
        <w:spacing w:line="400" w:lineRule="exact"/>
        <w:ind w:firstLine="480" w:firstLineChars="200"/>
        <w:jc w:val="center"/>
      </w:pPr>
      <w:r>
        <w:rPr>
          <w:i/>
          <w:iCs/>
        </w:rPr>
        <w:t>δ</w:t>
      </w:r>
      <w:r>
        <w:t>=</w:t>
      </w:r>
      <w:r>
        <w:rPr>
          <w:i/>
          <w:iCs/>
        </w:rPr>
        <w:t>L</w:t>
      </w:r>
      <w:r>
        <w:rPr>
          <w:vertAlign w:val="subscript"/>
        </w:rPr>
        <w:t>max</w:t>
      </w:r>
      <w:r>
        <w:t>-</w:t>
      </w:r>
      <w:r>
        <w:rPr>
          <w:i/>
          <w:iCs/>
        </w:rPr>
        <w:t>L</w:t>
      </w:r>
      <w:r>
        <w:rPr>
          <w:vertAlign w:val="subscript"/>
        </w:rPr>
        <w:t>min</w:t>
      </w:r>
      <w:r>
        <w:t xml:space="preserve">        (2)</w:t>
      </w:r>
    </w:p>
    <w:p>
      <w:pPr>
        <w:pStyle w:val="23"/>
        <w:spacing w:line="400" w:lineRule="exact"/>
        <w:ind w:firstLine="480" w:firstLineChars="200"/>
      </w:pPr>
      <w:r>
        <w:rPr>
          <w:rFonts w:hint="eastAsia" w:cs="宋体"/>
        </w:rPr>
        <w:t>式中：</w:t>
      </w:r>
    </w:p>
    <w:p>
      <w:pPr>
        <w:pStyle w:val="23"/>
        <w:spacing w:line="400" w:lineRule="exact"/>
        <w:ind w:firstLine="480" w:firstLineChars="200"/>
      </w:pPr>
      <w:r>
        <w:rPr>
          <w:i/>
          <w:iCs/>
        </w:rPr>
        <w:t>δ</w:t>
      </w:r>
      <w:r>
        <w:t>——</w:t>
      </w:r>
      <w:r>
        <w:rPr>
          <w:rFonts w:hint="eastAsia" w:cs="宋体"/>
        </w:rPr>
        <w:t>间隙深度均匀性，</w:t>
      </w:r>
      <w:r>
        <w:t>μm</w:t>
      </w:r>
      <w:r>
        <w:rPr>
          <w:rFonts w:hint="eastAsia" w:cs="宋体"/>
        </w:rPr>
        <w:t>；</w:t>
      </w:r>
    </w:p>
    <w:p>
      <w:pPr>
        <w:pStyle w:val="23"/>
        <w:spacing w:line="400" w:lineRule="exact"/>
        <w:ind w:firstLine="480" w:firstLineChars="200"/>
      </w:pPr>
      <w:r>
        <w:rPr>
          <w:i/>
          <w:iCs/>
        </w:rPr>
        <w:t>L</w:t>
      </w:r>
      <w:r>
        <w:rPr>
          <w:vertAlign w:val="subscript"/>
        </w:rPr>
        <w:t>max</w:t>
      </w:r>
      <w:r>
        <w:t>——</w:t>
      </w:r>
      <w:r>
        <w:rPr>
          <w:rFonts w:hint="eastAsia" w:cs="宋体"/>
        </w:rPr>
        <w:t>间隙深度实测值中最大值，</w:t>
      </w:r>
      <w:r>
        <w:t>μm</w:t>
      </w:r>
      <w:r>
        <w:rPr>
          <w:rFonts w:hint="eastAsia" w:cs="宋体"/>
        </w:rPr>
        <w:t>；</w:t>
      </w:r>
    </w:p>
    <w:p>
      <w:pPr>
        <w:pStyle w:val="23"/>
        <w:spacing w:line="400" w:lineRule="exact"/>
        <w:ind w:firstLine="480" w:firstLineChars="200"/>
      </w:pPr>
      <w:r>
        <w:rPr>
          <w:i/>
          <w:iCs/>
        </w:rPr>
        <w:t>L</w:t>
      </w:r>
      <w:r>
        <w:rPr>
          <w:vertAlign w:val="subscript"/>
        </w:rPr>
        <w:t>min</w:t>
      </w:r>
      <w:r>
        <w:t>——</w:t>
      </w:r>
      <w:r>
        <w:rPr>
          <w:rFonts w:hint="eastAsia" w:cs="宋体"/>
        </w:rPr>
        <w:t>间隙深度实测值中最小值，</w:t>
      </w:r>
      <w:r>
        <w:t>μm</w:t>
      </w:r>
      <w:r>
        <w:rPr>
          <w:rFonts w:hint="eastAsia" w:cs="宋体"/>
        </w:rPr>
        <w:t>。</w:t>
      </w:r>
    </w:p>
    <w:p>
      <w:pPr>
        <w:pStyle w:val="23"/>
        <w:spacing w:line="400" w:lineRule="exact"/>
        <w:ind w:firstLine="480" w:firstLineChars="200"/>
      </w:pPr>
      <w:r>
        <w:rPr>
          <w:rFonts w:hint="eastAsia" w:cs="宋体"/>
        </w:rPr>
        <w:t>经计算后，取绝对值最大的</w:t>
      </w:r>
      <w:r>
        <w:t>Δ</w:t>
      </w:r>
      <w:r>
        <w:rPr>
          <w:i/>
          <w:iCs/>
        </w:rPr>
        <w:t>L</w:t>
      </w:r>
      <w:r>
        <w:rPr>
          <w:vertAlign w:val="subscript"/>
        </w:rPr>
        <w:t>i</w:t>
      </w:r>
      <w:r>
        <w:rPr>
          <w:rFonts w:hint="eastAsia" w:cs="宋体"/>
        </w:rPr>
        <w:t>值作为该仪器的间隙深度误差，取</w:t>
      </w:r>
      <w:r>
        <w:rPr>
          <w:i/>
          <w:iCs/>
        </w:rPr>
        <w:t>δ</w:t>
      </w:r>
      <w:r>
        <w:rPr>
          <w:rFonts w:hint="eastAsia" w:cs="宋体"/>
        </w:rPr>
        <w:t>作为间隙深度均匀性。</w:t>
      </w:r>
    </w:p>
    <w:p>
      <w:pPr>
        <w:pStyle w:val="23"/>
        <w:spacing w:line="400" w:lineRule="exact"/>
        <w:ind w:firstLine="480" w:firstLineChars="200"/>
        <w:jc w:val="center"/>
        <w:rPr>
          <w:sz w:val="21"/>
          <w:szCs w:val="21"/>
        </w:rPr>
      </w:pPr>
      <w:r>
        <w:pict>
          <v:group id="_x0000_s1057" o:spid="_x0000_s1057" o:spt="203" style="position:absolute;left:0pt;margin-left:83.55pt;margin-top:4.9pt;height:310.7pt;width:306.6pt;mso-wrap-distance-bottom:0pt;mso-wrap-distance-top:0pt;z-index:251661312;mso-width-relative:page;mso-height-relative:page;" coordorigin="5703,1750" coordsize="8304,7375">
            <o:lock v:ext="edit"/>
            <v:shape id="图片 1" o:spid="_x0000_s1058" o:spt="75" alt="00c9eabd47b2feebfffba487249b8b4" type="#_x0000_t75" style="position:absolute;left:5703;top:1807;height:7318;width:8304;" filled="f" o:preferrelative="t" stroked="f" coordsize="21600,21600">
              <v:path/>
              <v:fill on="f" focussize="0,0"/>
              <v:stroke on="f" joinstyle="miter"/>
              <v:imagedata r:id="rId31" o:title=""/>
              <o:lock v:ext="edit" aspectratio="t"/>
            </v:shape>
            <v:group id="_x0000_s1059" o:spid="_x0000_s1059" o:spt="203" style="position:absolute;left:5941;top:1750;height:5887;width:7271;" coordorigin="5929,1590" coordsize="7271,5887">
              <o:lock v:ext="edit"/>
              <v:group id="_x0000_s1060" o:spid="_x0000_s1060" o:spt="203" style="position:absolute;left:11300;top:6888;height:589;width:1900;" coordorigin="11300,6888" coordsize="1900,589">
                <o:lock v:ext="edit"/>
                <v:line id="_x0000_s1061" o:spid="_x0000_s1061" o:spt="20" style="position:absolute;left:11712;top:7125;flip:x;height:0;width:1488;" coordsize="21600,21600">
                  <v:path arrowok="t"/>
                  <v:fill focussize="0,0"/>
                  <v:stroke/>
                  <v:imagedata o:title=""/>
                  <o:lock v:ext="edit"/>
                </v:line>
                <v:shape id="_x0000_s1062" o:spid="_x0000_s1062" o:spt="202" type="#_x0000_t202" style="position:absolute;left:11300;top:6888;height:589;width:488;" stroked="t" coordsize="21600,21600">
                  <v:path/>
                  <v:fill focussize="0,0"/>
                  <v:stroke weight="0.5pt" color="#FFFFFF" joinstyle="round"/>
                  <v:imagedata o:title=""/>
                  <o:lock v:ext="edit"/>
                  <v:textbox>
                    <w:txbxContent>
                      <w:p>
                        <w:r>
                          <w:t>1</w:t>
                        </w:r>
                      </w:p>
                    </w:txbxContent>
                  </v:textbox>
                </v:shape>
              </v:group>
              <v:group id="_x0000_s1063" o:spid="_x0000_s1063" o:spt="203" style="position:absolute;left:9890;top:1590;height:602;width:1988;" coordorigin="13287,4175" coordsize="1988,602">
                <o:lock v:ext="edit"/>
                <v:shape id="_x0000_s1064" o:spid="_x0000_s1064" o:spt="202" type="#_x0000_t202" style="position:absolute;left:14787;top:4175;height:602;width:488;" filled="f" stroked="t" coordsize="21600,21600">
                  <v:path/>
                  <v:fill on="f" focussize="0,0"/>
                  <v:stroke weight="0.5pt" color="#FFFFFF" joinstyle="round"/>
                  <v:imagedata o:title=""/>
                  <o:lock v:ext="edit"/>
                  <v:textbox>
                    <w:txbxContent>
                      <w:p>
                        <w:r>
                          <w:t>2</w:t>
                        </w:r>
                      </w:p>
                    </w:txbxContent>
                  </v:textbox>
                </v:shape>
                <v:line id="_x0000_s1065" o:spid="_x0000_s1065" o:spt="20" style="position:absolute;left:13287;top:4486;flip:x;height:0;width:1487;" coordsize="21600,21600">
                  <v:path arrowok="t"/>
                  <v:fill focussize="0,0"/>
                  <v:stroke/>
                  <v:imagedata o:title=""/>
                  <o:lock v:ext="edit"/>
                </v:line>
              </v:group>
              <v:group id="_x0000_s1066" o:spid="_x0000_s1066" o:spt="203" style="position:absolute;left:5929;top:2391;height:586;width:1901;" coordorigin="11299,6785" coordsize="1901,586">
                <o:lock v:ext="edit"/>
                <v:line id="_x0000_s1067" o:spid="_x0000_s1067" o:spt="20" style="position:absolute;left:11712;top:7125;flip:x;height:0;width:1488;" coordsize="21600,21600">
                  <v:path arrowok="t"/>
                  <v:fill focussize="0,0"/>
                  <v:stroke/>
                  <v:imagedata o:title=""/>
                  <o:lock v:ext="edit"/>
                </v:line>
                <v:shape id="_x0000_s1068" o:spid="_x0000_s1068" o:spt="202" type="#_x0000_t202" style="position:absolute;left:11299;top:6785;height:586;width:489;" stroked="t" coordsize="21600,21600">
                  <v:path/>
                  <v:fill focussize="0,0"/>
                  <v:stroke weight="0.5pt" color="#FFFFFF" joinstyle="round"/>
                  <v:imagedata o:title=""/>
                  <o:lock v:ext="edit"/>
                  <v:textbox>
                    <w:txbxContent>
                      <w:p>
                        <w:r>
                          <w:t>3</w:t>
                        </w:r>
                      </w:p>
                    </w:txbxContent>
                  </v:textbox>
                </v:shape>
              </v:group>
            </v:group>
            <w10:wrap type="topAndBottom"/>
            <w10:anchorlock/>
          </v:group>
        </w:pict>
      </w:r>
      <w:r>
        <w:rPr>
          <w:rFonts w:hint="eastAsia" w:cs="宋体"/>
          <w:sz w:val="21"/>
          <w:szCs w:val="21"/>
        </w:rPr>
        <w:t>图</w:t>
      </w:r>
      <w:r>
        <w:rPr>
          <w:sz w:val="21"/>
          <w:szCs w:val="21"/>
        </w:rPr>
        <w:t xml:space="preserve">2 </w:t>
      </w:r>
      <w:r>
        <w:rPr>
          <w:rFonts w:hint="eastAsia" w:cs="宋体"/>
          <w:sz w:val="21"/>
          <w:szCs w:val="21"/>
        </w:rPr>
        <w:t>湿膜制备器校准装置示意图</w:t>
      </w:r>
    </w:p>
    <w:p>
      <w:pPr>
        <w:pStyle w:val="23"/>
        <w:spacing w:line="400" w:lineRule="exact"/>
        <w:ind w:firstLine="420" w:firstLineChars="200"/>
        <w:jc w:val="center"/>
        <w:rPr>
          <w:sz w:val="21"/>
          <w:szCs w:val="21"/>
        </w:rPr>
      </w:pPr>
      <w:r>
        <w:rPr>
          <w:sz w:val="21"/>
          <w:szCs w:val="21"/>
        </w:rPr>
        <w:t>1-</w:t>
      </w:r>
      <w:r>
        <w:rPr>
          <w:rFonts w:hint="eastAsia" w:cs="宋体"/>
          <w:sz w:val="21"/>
          <w:szCs w:val="21"/>
        </w:rPr>
        <w:t>水平支架；</w:t>
      </w:r>
      <w:r>
        <w:rPr>
          <w:sz w:val="21"/>
          <w:szCs w:val="21"/>
        </w:rPr>
        <w:t>2-</w:t>
      </w:r>
      <w:r>
        <w:rPr>
          <w:rFonts w:hint="eastAsia" w:cs="宋体"/>
          <w:sz w:val="21"/>
          <w:szCs w:val="21"/>
        </w:rPr>
        <w:t>电感测微仪检测探头；</w:t>
      </w:r>
      <w:r>
        <w:rPr>
          <w:sz w:val="21"/>
          <w:szCs w:val="21"/>
        </w:rPr>
        <w:t>3-</w:t>
      </w:r>
      <w:r>
        <w:rPr>
          <w:rFonts w:hint="eastAsia" w:cs="宋体"/>
          <w:sz w:val="21"/>
          <w:szCs w:val="21"/>
        </w:rPr>
        <w:t>测量台平板</w:t>
      </w:r>
    </w:p>
    <w:p>
      <w:pPr>
        <w:pStyle w:val="23"/>
        <w:spacing w:line="400" w:lineRule="exact"/>
        <w:ind w:firstLine="480" w:firstLineChars="200"/>
      </w:pPr>
    </w:p>
    <w:p>
      <w:pPr>
        <w:widowControl/>
        <w:adjustRightInd/>
        <w:spacing w:line="400" w:lineRule="exact"/>
        <w:rPr>
          <w:rFonts w:ascii="黑体" w:hAnsi="黑体" w:eastAsia="黑体"/>
          <w:kern w:val="0"/>
          <w:sz w:val="24"/>
          <w:szCs w:val="24"/>
        </w:rPr>
      </w:pPr>
      <w:r>
        <w:rPr>
          <w:rFonts w:ascii="黑体" w:hAnsi="黑体" w:eastAsia="黑体" w:cs="黑体"/>
          <w:kern w:val="0"/>
          <w:sz w:val="24"/>
          <w:szCs w:val="24"/>
        </w:rPr>
        <w:t xml:space="preserve">6.2.3 </w:t>
      </w:r>
      <w:r>
        <w:rPr>
          <w:rFonts w:hint="eastAsia" w:ascii="黑体" w:hAnsi="黑体" w:eastAsia="黑体" w:cs="黑体"/>
          <w:kern w:val="0"/>
          <w:sz w:val="24"/>
          <w:szCs w:val="24"/>
        </w:rPr>
        <w:t>间隙长度</w:t>
      </w:r>
    </w:p>
    <w:p>
      <w:pPr>
        <w:widowControl/>
        <w:spacing w:line="480" w:lineRule="exact"/>
        <w:ind w:firstLine="420"/>
        <w:jc w:val="left"/>
        <w:rPr>
          <w:rFonts w:ascii="宋体"/>
          <w:kern w:val="0"/>
          <w:sz w:val="24"/>
          <w:szCs w:val="24"/>
        </w:rPr>
      </w:pPr>
      <w:r>
        <w:rPr>
          <w:rFonts w:hint="eastAsia" w:ascii="宋体" w:hAnsi="宋体" w:cs="宋体"/>
          <w:kern w:val="0"/>
          <w:sz w:val="24"/>
          <w:szCs w:val="24"/>
        </w:rPr>
        <w:t>用卡尺测量湿膜制备器整条间隙的长度，重复测量</w:t>
      </w:r>
      <w:r>
        <w:rPr>
          <w:rFonts w:ascii="宋体" w:hAnsi="宋体" w:cs="宋体"/>
          <w:kern w:val="0"/>
          <w:sz w:val="24"/>
          <w:szCs w:val="24"/>
        </w:rPr>
        <w:t>3</w:t>
      </w:r>
      <w:r>
        <w:rPr>
          <w:rFonts w:hint="eastAsia" w:ascii="宋体" w:hAnsi="宋体" w:cs="宋体"/>
          <w:kern w:val="0"/>
          <w:sz w:val="24"/>
          <w:szCs w:val="24"/>
        </w:rPr>
        <w:t>次，取</w:t>
      </w:r>
      <w:r>
        <w:rPr>
          <w:rFonts w:ascii="宋体" w:hAnsi="宋体" w:cs="宋体"/>
          <w:kern w:val="0"/>
          <w:sz w:val="24"/>
          <w:szCs w:val="24"/>
        </w:rPr>
        <w:t>3</w:t>
      </w:r>
      <w:r>
        <w:rPr>
          <w:rFonts w:hint="eastAsia" w:ascii="宋体" w:hAnsi="宋体" w:cs="宋体"/>
          <w:kern w:val="0"/>
          <w:sz w:val="24"/>
          <w:szCs w:val="24"/>
        </w:rPr>
        <w:t>次测量结果的算术平均值作为</w:t>
      </w:r>
      <w:r>
        <w:rPr>
          <w:rFonts w:hint="eastAsia" w:ascii="宋体" w:hAnsi="宋体" w:cs="宋体"/>
          <w:sz w:val="24"/>
          <w:szCs w:val="24"/>
        </w:rPr>
        <w:t>湿膜制备器的间隙长度</w:t>
      </w:r>
      <w:r>
        <w:rPr>
          <w:rFonts w:hint="eastAsia" w:ascii="宋体" w:hAnsi="宋体" w:cs="宋体"/>
          <w:kern w:val="0"/>
          <w:sz w:val="24"/>
          <w:szCs w:val="24"/>
        </w:rPr>
        <w:t>。</w:t>
      </w:r>
    </w:p>
    <w:p>
      <w:pPr>
        <w:widowControl/>
        <w:spacing w:line="480" w:lineRule="exact"/>
        <w:ind w:firstLine="420"/>
        <w:jc w:val="left"/>
        <w:rPr>
          <w:rFonts w:ascii="宋体"/>
          <w:kern w:val="0"/>
          <w:sz w:val="24"/>
          <w:szCs w:val="24"/>
        </w:rPr>
      </w:pPr>
    </w:p>
    <w:p>
      <w:pPr>
        <w:pStyle w:val="2"/>
        <w:spacing w:before="0" w:after="0" w:line="400" w:lineRule="exact"/>
        <w:rPr>
          <w:rFonts w:ascii="黑体" w:eastAsia="黑体"/>
          <w:kern w:val="0"/>
          <w:sz w:val="24"/>
          <w:szCs w:val="24"/>
        </w:rPr>
      </w:pPr>
      <w:bookmarkStart w:id="66" w:name="_Toc69825482"/>
      <w:r>
        <w:rPr>
          <w:rFonts w:ascii="黑体" w:eastAsia="黑体" w:cs="黑体"/>
          <w:kern w:val="0"/>
          <w:sz w:val="24"/>
          <w:szCs w:val="24"/>
        </w:rPr>
        <w:t xml:space="preserve">7  </w:t>
      </w:r>
      <w:r>
        <w:rPr>
          <w:rFonts w:hint="eastAsia" w:ascii="黑体" w:eastAsia="黑体" w:cs="黑体"/>
          <w:kern w:val="0"/>
          <w:sz w:val="24"/>
          <w:szCs w:val="24"/>
        </w:rPr>
        <w:t>校准结果</w:t>
      </w:r>
      <w:bookmarkEnd w:id="62"/>
      <w:bookmarkEnd w:id="63"/>
      <w:bookmarkEnd w:id="65"/>
      <w:bookmarkEnd w:id="66"/>
    </w:p>
    <w:p>
      <w:pPr>
        <w:widowControl/>
        <w:adjustRightInd/>
        <w:spacing w:line="400" w:lineRule="exact"/>
        <w:rPr>
          <w:rFonts w:ascii="黑体" w:hAnsi="黑体" w:eastAsia="黑体"/>
          <w:kern w:val="0"/>
          <w:sz w:val="24"/>
          <w:szCs w:val="24"/>
        </w:rPr>
      </w:pPr>
    </w:p>
    <w:p>
      <w:pPr>
        <w:pStyle w:val="3"/>
        <w:spacing w:before="0" w:after="0" w:line="400" w:lineRule="exact"/>
        <w:rPr>
          <w:rFonts w:cs="Times New Roman"/>
          <w:b w:val="0"/>
          <w:bCs w:val="0"/>
          <w:sz w:val="24"/>
          <w:szCs w:val="24"/>
        </w:rPr>
      </w:pPr>
      <w:bookmarkStart w:id="67" w:name="_Toc69825483"/>
      <w:bookmarkStart w:id="68" w:name="_Toc495566243"/>
      <w:bookmarkStart w:id="69" w:name="_Toc7507"/>
      <w:bookmarkStart w:id="70" w:name="_Toc4576951"/>
      <w:bookmarkStart w:id="71" w:name="mbookmark5"/>
      <w:r>
        <w:rPr>
          <w:b w:val="0"/>
          <w:bCs w:val="0"/>
          <w:sz w:val="24"/>
          <w:szCs w:val="24"/>
        </w:rPr>
        <w:t xml:space="preserve">7.1  </w:t>
      </w:r>
      <w:r>
        <w:rPr>
          <w:rFonts w:hint="eastAsia" w:cs="黑体"/>
          <w:b w:val="0"/>
          <w:bCs w:val="0"/>
          <w:sz w:val="24"/>
          <w:szCs w:val="24"/>
        </w:rPr>
        <w:t>校准记录</w:t>
      </w:r>
      <w:bookmarkEnd w:id="67"/>
    </w:p>
    <w:p>
      <w:pPr>
        <w:pStyle w:val="58"/>
        <w:widowControl w:val="0"/>
        <w:spacing w:line="400" w:lineRule="exact"/>
        <w:ind w:firstLine="244" w:firstLineChars="100"/>
        <w:jc w:val="both"/>
        <w:rPr>
          <w:rFonts w:ascii="黑体"/>
          <w:sz w:val="24"/>
          <w:szCs w:val="24"/>
        </w:rPr>
      </w:pPr>
      <w:r>
        <w:rPr>
          <w:rFonts w:ascii="黑体" w:hAnsi="黑体" w:cs="黑体"/>
          <w:sz w:val="24"/>
          <w:szCs w:val="24"/>
        </w:rPr>
        <w:t xml:space="preserve"> </w:t>
      </w:r>
      <w:r>
        <w:rPr>
          <w:rFonts w:hint="eastAsia" w:ascii="宋体" w:hAnsi="宋体" w:eastAsia="宋体" w:cs="宋体"/>
          <w:color w:val="000000"/>
          <w:sz w:val="24"/>
          <w:szCs w:val="24"/>
        </w:rPr>
        <w:t>校准记录应详尽记录校准数据和计算结果。推荐的仪器校准记录格式见附录</w:t>
      </w:r>
      <w:r>
        <w:rPr>
          <w:rFonts w:ascii="宋体" w:hAnsi="宋体" w:eastAsia="宋体" w:cs="宋体"/>
          <w:color w:val="000000"/>
          <w:sz w:val="24"/>
          <w:szCs w:val="24"/>
        </w:rPr>
        <w:t>A</w:t>
      </w:r>
      <w:r>
        <w:rPr>
          <w:rFonts w:hint="eastAsia" w:ascii="宋体" w:hAnsi="宋体" w:eastAsia="宋体" w:cs="宋体"/>
          <w:color w:val="000000"/>
          <w:sz w:val="24"/>
          <w:szCs w:val="24"/>
        </w:rPr>
        <w:t>。</w:t>
      </w:r>
    </w:p>
    <w:p>
      <w:pPr>
        <w:pStyle w:val="3"/>
        <w:spacing w:before="0" w:after="0" w:line="400" w:lineRule="exact"/>
        <w:rPr>
          <w:rFonts w:cs="Times New Roman"/>
          <w:b w:val="0"/>
          <w:bCs w:val="0"/>
          <w:sz w:val="24"/>
          <w:szCs w:val="24"/>
        </w:rPr>
      </w:pPr>
      <w:bookmarkStart w:id="72" w:name="_Toc69825484"/>
      <w:r>
        <w:rPr>
          <w:b w:val="0"/>
          <w:bCs w:val="0"/>
          <w:sz w:val="24"/>
          <w:szCs w:val="24"/>
        </w:rPr>
        <w:t xml:space="preserve">7.2  </w:t>
      </w:r>
      <w:r>
        <w:rPr>
          <w:rFonts w:hint="eastAsia" w:cs="黑体"/>
          <w:b w:val="0"/>
          <w:bCs w:val="0"/>
          <w:sz w:val="24"/>
          <w:szCs w:val="24"/>
        </w:rPr>
        <w:t>校准证书</w:t>
      </w:r>
      <w:bookmarkEnd w:id="72"/>
    </w:p>
    <w:p>
      <w:pPr>
        <w:pStyle w:val="58"/>
        <w:widowControl w:val="0"/>
        <w:spacing w:line="400" w:lineRule="exact"/>
        <w:ind w:firstLine="244" w:firstLineChars="100"/>
        <w:jc w:val="both"/>
        <w:rPr>
          <w:rFonts w:ascii="宋体" w:hAnsi="宋体" w:eastAsia="宋体"/>
          <w:color w:val="000000"/>
          <w:sz w:val="24"/>
          <w:szCs w:val="24"/>
        </w:rPr>
      </w:pPr>
      <w:r>
        <w:rPr>
          <w:rFonts w:ascii="黑体" w:hAnsi="黑体" w:cs="黑体"/>
          <w:sz w:val="24"/>
          <w:szCs w:val="24"/>
        </w:rPr>
        <w:t xml:space="preserve">  </w:t>
      </w:r>
      <w:r>
        <w:rPr>
          <w:rFonts w:hint="eastAsia" w:ascii="宋体" w:hAnsi="宋体" w:eastAsia="宋体" w:cs="宋体"/>
          <w:color w:val="000000"/>
          <w:sz w:val="24"/>
          <w:szCs w:val="24"/>
        </w:rPr>
        <w:t>经校准的仪器应出具校准证书。校准证书内容应符合</w:t>
      </w:r>
      <w:r>
        <w:rPr>
          <w:rFonts w:ascii="宋体" w:hAnsi="宋体" w:eastAsia="宋体" w:cs="宋体"/>
          <w:color w:val="000000"/>
          <w:sz w:val="24"/>
          <w:szCs w:val="24"/>
        </w:rPr>
        <w:t>JJF 1071-2010</w:t>
      </w:r>
      <w:r>
        <w:rPr>
          <w:rFonts w:hint="eastAsia" w:ascii="宋体" w:hAnsi="宋体" w:eastAsia="宋体" w:cs="宋体"/>
          <w:color w:val="000000"/>
          <w:sz w:val="24"/>
          <w:szCs w:val="24"/>
        </w:rPr>
        <w:t>中的</w:t>
      </w:r>
      <w:r>
        <w:rPr>
          <w:rFonts w:ascii="宋体" w:hAnsi="宋体" w:eastAsia="宋体" w:cs="宋体"/>
          <w:color w:val="000000"/>
          <w:sz w:val="24"/>
          <w:szCs w:val="24"/>
        </w:rPr>
        <w:t>5.12</w:t>
      </w:r>
      <w:r>
        <w:rPr>
          <w:rFonts w:hint="eastAsia" w:ascii="宋体" w:hAnsi="宋体" w:eastAsia="宋体" w:cs="宋体"/>
          <w:color w:val="000000"/>
          <w:sz w:val="24"/>
          <w:szCs w:val="24"/>
        </w:rPr>
        <w:t>要求。推荐的仪器校准证书（内页）格式参见附录</w:t>
      </w:r>
      <w:r>
        <w:rPr>
          <w:rFonts w:ascii="宋体" w:hAnsi="宋体" w:eastAsia="宋体" w:cs="宋体"/>
          <w:color w:val="000000"/>
          <w:sz w:val="24"/>
          <w:szCs w:val="24"/>
        </w:rPr>
        <w:t>B</w:t>
      </w:r>
      <w:r>
        <w:rPr>
          <w:rFonts w:hint="eastAsia" w:ascii="宋体" w:hAnsi="宋体" w:eastAsia="宋体" w:cs="宋体"/>
          <w:color w:val="000000"/>
          <w:sz w:val="24"/>
          <w:szCs w:val="24"/>
        </w:rPr>
        <w:t>。</w:t>
      </w:r>
    </w:p>
    <w:p>
      <w:pPr>
        <w:pStyle w:val="3"/>
        <w:spacing w:before="0" w:after="0" w:line="400" w:lineRule="exact"/>
        <w:rPr>
          <w:rFonts w:cs="Times New Roman"/>
          <w:b w:val="0"/>
          <w:bCs w:val="0"/>
          <w:sz w:val="24"/>
          <w:szCs w:val="24"/>
        </w:rPr>
      </w:pPr>
      <w:bookmarkStart w:id="73" w:name="_Toc69825485"/>
      <w:r>
        <w:rPr>
          <w:b w:val="0"/>
          <w:bCs w:val="0"/>
          <w:sz w:val="24"/>
          <w:szCs w:val="24"/>
        </w:rPr>
        <w:t xml:space="preserve">7.3  </w:t>
      </w:r>
      <w:r>
        <w:rPr>
          <w:rFonts w:hint="eastAsia" w:cs="黑体"/>
          <w:b w:val="0"/>
          <w:bCs w:val="0"/>
          <w:sz w:val="24"/>
          <w:szCs w:val="24"/>
        </w:rPr>
        <w:t>不确定度</w:t>
      </w:r>
      <w:bookmarkEnd w:id="73"/>
    </w:p>
    <w:p>
      <w:pPr>
        <w:pStyle w:val="58"/>
        <w:widowControl w:val="0"/>
        <w:spacing w:line="400" w:lineRule="exact"/>
        <w:ind w:firstLine="244" w:firstLineChars="100"/>
        <w:jc w:val="both"/>
        <w:rPr>
          <w:rFonts w:ascii="宋体" w:hAnsi="宋体" w:eastAsia="宋体"/>
          <w:color w:val="000000"/>
          <w:sz w:val="24"/>
          <w:szCs w:val="24"/>
        </w:rPr>
      </w:pPr>
      <w:r>
        <w:rPr>
          <w:rFonts w:ascii="黑体" w:hAnsi="黑体" w:cs="黑体"/>
          <w:sz w:val="24"/>
          <w:szCs w:val="24"/>
        </w:rPr>
        <w:t xml:space="preserve">  </w:t>
      </w:r>
      <w:r>
        <w:rPr>
          <w:rFonts w:hint="eastAsia" w:ascii="宋体" w:hAnsi="宋体" w:eastAsia="宋体" w:cs="宋体"/>
          <w:color w:val="000000"/>
          <w:sz w:val="24"/>
          <w:szCs w:val="24"/>
        </w:rPr>
        <w:t>校准证书应给出各校准项目的扩展不确定度，评定示例见附录</w:t>
      </w:r>
      <w:r>
        <w:rPr>
          <w:rFonts w:ascii="宋体" w:hAnsi="宋体" w:eastAsia="宋体" w:cs="宋体"/>
          <w:color w:val="000000"/>
          <w:sz w:val="24"/>
          <w:szCs w:val="24"/>
        </w:rPr>
        <w:t>C</w:t>
      </w:r>
      <w:r>
        <w:rPr>
          <w:rFonts w:hint="eastAsia" w:ascii="宋体" w:hAnsi="宋体" w:eastAsia="宋体" w:cs="宋体"/>
          <w:color w:val="000000"/>
          <w:sz w:val="24"/>
          <w:szCs w:val="24"/>
        </w:rPr>
        <w:t>和附录</w:t>
      </w:r>
      <w:r>
        <w:rPr>
          <w:rFonts w:ascii="宋体" w:hAnsi="宋体" w:eastAsia="宋体" w:cs="宋体"/>
          <w:color w:val="000000"/>
          <w:sz w:val="24"/>
          <w:szCs w:val="24"/>
        </w:rPr>
        <w:t>D</w:t>
      </w:r>
      <w:r>
        <w:rPr>
          <w:rFonts w:hint="eastAsia" w:ascii="宋体" w:hAnsi="宋体" w:eastAsia="宋体" w:cs="宋体"/>
          <w:color w:val="000000"/>
          <w:sz w:val="24"/>
          <w:szCs w:val="24"/>
        </w:rPr>
        <w:t>。</w:t>
      </w:r>
    </w:p>
    <w:p>
      <w:pPr>
        <w:pStyle w:val="58"/>
        <w:widowControl w:val="0"/>
        <w:spacing w:line="400" w:lineRule="exact"/>
        <w:ind w:firstLine="244" w:firstLineChars="100"/>
        <w:jc w:val="both"/>
        <w:rPr>
          <w:rFonts w:ascii="宋体" w:hAnsi="宋体" w:eastAsia="宋体"/>
          <w:color w:val="000000"/>
          <w:sz w:val="24"/>
          <w:szCs w:val="24"/>
        </w:rPr>
      </w:pPr>
    </w:p>
    <w:p>
      <w:pPr>
        <w:pStyle w:val="2"/>
        <w:spacing w:before="0" w:after="0" w:line="400" w:lineRule="exact"/>
        <w:rPr>
          <w:rFonts w:ascii="黑体" w:eastAsia="黑体"/>
          <w:kern w:val="0"/>
          <w:sz w:val="24"/>
          <w:szCs w:val="24"/>
        </w:rPr>
      </w:pPr>
      <w:bookmarkStart w:id="74" w:name="_Toc69825486"/>
      <w:r>
        <w:rPr>
          <w:rFonts w:ascii="黑体" w:eastAsia="黑体" w:cs="黑体"/>
          <w:kern w:val="0"/>
          <w:sz w:val="24"/>
          <w:szCs w:val="24"/>
        </w:rPr>
        <w:t xml:space="preserve">8  </w:t>
      </w:r>
      <w:r>
        <w:rPr>
          <w:rFonts w:hint="eastAsia" w:ascii="黑体" w:eastAsia="黑体" w:cs="黑体"/>
          <w:kern w:val="0"/>
          <w:sz w:val="24"/>
          <w:szCs w:val="24"/>
        </w:rPr>
        <w:t>复校时间间隔</w:t>
      </w:r>
      <w:bookmarkEnd w:id="68"/>
      <w:bookmarkEnd w:id="69"/>
      <w:bookmarkEnd w:id="70"/>
      <w:bookmarkEnd w:id="74"/>
    </w:p>
    <w:p>
      <w:pPr>
        <w:pStyle w:val="58"/>
        <w:widowControl w:val="0"/>
        <w:spacing w:line="400" w:lineRule="exact"/>
        <w:ind w:firstLine="488"/>
        <w:jc w:val="both"/>
        <w:rPr>
          <w:rFonts w:ascii="宋体" w:hAnsi="宋体" w:eastAsia="宋体"/>
          <w:color w:val="000000"/>
          <w:sz w:val="24"/>
          <w:szCs w:val="24"/>
        </w:rPr>
      </w:pPr>
      <w:r>
        <w:rPr>
          <w:rFonts w:hint="eastAsia" w:ascii="宋体" w:hAnsi="宋体" w:eastAsia="宋体" w:cs="宋体"/>
          <w:color w:val="000000"/>
          <w:sz w:val="24"/>
          <w:szCs w:val="24"/>
        </w:rPr>
        <w:t>由于复校时间间隔的长短是由仪器的使用频率、使用环境、仪器本身质量等诸因素所决定，因此，用户可根据实际使用情况自主决定复校时间间隔，建议不超过一年。</w:t>
      </w:r>
    </w:p>
    <w:p>
      <w:pPr>
        <w:pStyle w:val="58"/>
        <w:widowControl w:val="0"/>
        <w:spacing w:line="400" w:lineRule="exact"/>
        <w:ind w:firstLine="488"/>
        <w:jc w:val="both"/>
        <w:rPr>
          <w:rFonts w:ascii="宋体" w:hAnsi="宋体" w:eastAsia="宋体"/>
          <w:color w:val="000000"/>
          <w:sz w:val="24"/>
          <w:szCs w:val="24"/>
        </w:rPr>
      </w:pPr>
    </w:p>
    <w:p>
      <w:pPr>
        <w:pStyle w:val="58"/>
        <w:widowControl w:val="0"/>
        <w:spacing w:line="400" w:lineRule="exact"/>
        <w:ind w:firstLine="488"/>
        <w:jc w:val="both"/>
        <w:rPr>
          <w:rFonts w:ascii="宋体" w:hAnsi="宋体" w:eastAsia="宋体"/>
          <w:color w:val="000000"/>
          <w:sz w:val="24"/>
          <w:szCs w:val="24"/>
        </w:rPr>
      </w:pPr>
    </w:p>
    <w:p>
      <w:pPr>
        <w:pStyle w:val="58"/>
        <w:widowControl w:val="0"/>
        <w:spacing w:line="400" w:lineRule="exact"/>
        <w:ind w:firstLine="488"/>
        <w:jc w:val="both"/>
        <w:rPr>
          <w:rFonts w:ascii="宋体" w:hAnsi="宋体" w:eastAsia="宋体"/>
          <w:color w:val="000000"/>
          <w:sz w:val="24"/>
          <w:szCs w:val="24"/>
        </w:rPr>
      </w:pPr>
    </w:p>
    <w:p>
      <w:pPr>
        <w:pStyle w:val="58"/>
        <w:widowControl w:val="0"/>
        <w:spacing w:line="400" w:lineRule="exact"/>
        <w:ind w:firstLine="488"/>
        <w:jc w:val="both"/>
        <w:rPr>
          <w:rFonts w:ascii="宋体" w:hAnsi="宋体" w:eastAsia="宋体"/>
          <w:color w:val="000000"/>
          <w:sz w:val="24"/>
          <w:szCs w:val="24"/>
        </w:rPr>
      </w:pPr>
    </w:p>
    <w:p>
      <w:pPr>
        <w:pStyle w:val="58"/>
        <w:widowControl w:val="0"/>
        <w:spacing w:line="400" w:lineRule="exact"/>
        <w:ind w:firstLine="488"/>
        <w:jc w:val="both"/>
        <w:rPr>
          <w:rFonts w:ascii="宋体" w:hAnsi="宋体" w:eastAsia="宋体"/>
          <w:color w:val="000000"/>
          <w:sz w:val="24"/>
          <w:szCs w:val="24"/>
        </w:rPr>
      </w:pPr>
    </w:p>
    <w:p>
      <w:pPr>
        <w:pStyle w:val="58"/>
        <w:widowControl w:val="0"/>
        <w:spacing w:line="400" w:lineRule="exact"/>
        <w:ind w:firstLine="488"/>
        <w:jc w:val="both"/>
        <w:rPr>
          <w:rFonts w:ascii="宋体" w:hAnsi="宋体" w:eastAsia="宋体"/>
          <w:color w:val="000000"/>
          <w:sz w:val="24"/>
          <w:szCs w:val="24"/>
        </w:rPr>
      </w:pPr>
    </w:p>
    <w:p>
      <w:pPr>
        <w:pStyle w:val="58"/>
        <w:widowControl w:val="0"/>
        <w:spacing w:line="400" w:lineRule="exact"/>
        <w:ind w:firstLine="488"/>
        <w:jc w:val="both"/>
        <w:rPr>
          <w:rFonts w:ascii="宋体" w:hAnsi="宋体" w:eastAsia="宋体"/>
          <w:color w:val="000000"/>
          <w:sz w:val="24"/>
          <w:szCs w:val="24"/>
        </w:rPr>
      </w:pPr>
    </w:p>
    <w:p>
      <w:pPr>
        <w:pStyle w:val="58"/>
        <w:widowControl w:val="0"/>
        <w:spacing w:line="400" w:lineRule="exact"/>
        <w:ind w:firstLine="488"/>
        <w:jc w:val="both"/>
        <w:rPr>
          <w:rFonts w:ascii="宋体" w:hAnsi="宋体" w:eastAsia="宋体"/>
          <w:color w:val="000000"/>
          <w:sz w:val="24"/>
          <w:szCs w:val="24"/>
        </w:rPr>
      </w:pPr>
    </w:p>
    <w:p>
      <w:pPr>
        <w:pStyle w:val="58"/>
        <w:widowControl w:val="0"/>
        <w:spacing w:line="400" w:lineRule="exact"/>
        <w:ind w:firstLine="488"/>
        <w:jc w:val="both"/>
        <w:rPr>
          <w:rFonts w:ascii="宋体" w:hAnsi="宋体" w:eastAsia="宋体"/>
          <w:color w:val="000000"/>
          <w:sz w:val="24"/>
          <w:szCs w:val="24"/>
        </w:rPr>
      </w:pPr>
    </w:p>
    <w:p>
      <w:pPr>
        <w:pStyle w:val="58"/>
        <w:widowControl w:val="0"/>
        <w:spacing w:line="400" w:lineRule="exact"/>
        <w:ind w:firstLine="488"/>
        <w:jc w:val="both"/>
        <w:rPr>
          <w:rFonts w:ascii="宋体" w:hAnsi="宋体" w:eastAsia="宋体"/>
          <w:color w:val="000000"/>
          <w:sz w:val="24"/>
          <w:szCs w:val="24"/>
        </w:rPr>
      </w:pPr>
    </w:p>
    <w:p>
      <w:pPr>
        <w:pStyle w:val="58"/>
        <w:widowControl w:val="0"/>
        <w:spacing w:line="400" w:lineRule="exact"/>
        <w:ind w:firstLine="488"/>
        <w:jc w:val="both"/>
        <w:rPr>
          <w:rFonts w:ascii="宋体" w:hAnsi="宋体" w:eastAsia="宋体"/>
          <w:color w:val="000000"/>
          <w:sz w:val="24"/>
          <w:szCs w:val="24"/>
        </w:rPr>
      </w:pPr>
    </w:p>
    <w:p>
      <w:pPr>
        <w:pStyle w:val="58"/>
        <w:widowControl w:val="0"/>
        <w:spacing w:line="400" w:lineRule="exact"/>
        <w:ind w:firstLine="488"/>
        <w:jc w:val="both"/>
        <w:rPr>
          <w:rFonts w:ascii="宋体" w:hAnsi="宋体" w:eastAsia="宋体"/>
          <w:color w:val="000000"/>
          <w:sz w:val="24"/>
          <w:szCs w:val="24"/>
        </w:rPr>
      </w:pPr>
    </w:p>
    <w:p>
      <w:pPr>
        <w:pStyle w:val="58"/>
        <w:widowControl w:val="0"/>
        <w:spacing w:line="400" w:lineRule="exact"/>
        <w:ind w:firstLine="488"/>
        <w:jc w:val="both"/>
        <w:rPr>
          <w:rFonts w:ascii="宋体" w:hAnsi="宋体" w:eastAsia="宋体"/>
          <w:color w:val="000000"/>
          <w:sz w:val="24"/>
          <w:szCs w:val="24"/>
        </w:rPr>
      </w:pPr>
    </w:p>
    <w:p>
      <w:pPr>
        <w:pStyle w:val="58"/>
        <w:widowControl w:val="0"/>
        <w:spacing w:line="400" w:lineRule="exact"/>
        <w:ind w:firstLine="488"/>
        <w:jc w:val="both"/>
        <w:rPr>
          <w:rFonts w:ascii="宋体" w:hAnsi="宋体" w:eastAsia="宋体"/>
          <w:color w:val="000000"/>
          <w:sz w:val="24"/>
          <w:szCs w:val="24"/>
        </w:rPr>
      </w:pPr>
    </w:p>
    <w:p>
      <w:pPr>
        <w:pStyle w:val="58"/>
        <w:widowControl w:val="0"/>
        <w:spacing w:line="400" w:lineRule="exact"/>
        <w:ind w:firstLine="0" w:firstLineChars="0"/>
        <w:jc w:val="both"/>
        <w:rPr>
          <w:rFonts w:ascii="宋体" w:hAnsi="宋体" w:eastAsia="宋体"/>
          <w:color w:val="000000"/>
          <w:sz w:val="24"/>
          <w:szCs w:val="24"/>
        </w:rPr>
      </w:pPr>
    </w:p>
    <w:bookmarkEnd w:id="6"/>
    <w:bookmarkEnd w:id="71"/>
    <w:p>
      <w:pPr>
        <w:pStyle w:val="2"/>
        <w:spacing w:before="0" w:after="0" w:line="360" w:lineRule="auto"/>
        <w:rPr>
          <w:rFonts w:ascii="宋体"/>
          <w:sz w:val="28"/>
          <w:szCs w:val="28"/>
        </w:rPr>
      </w:pPr>
      <w:bookmarkStart w:id="75" w:name="_Toc69825487"/>
      <w:r>
        <w:rPr>
          <w:rFonts w:hint="eastAsia" w:ascii="宋体" w:hAnsi="宋体" w:cs="宋体"/>
          <w:sz w:val="28"/>
          <w:szCs w:val="28"/>
        </w:rPr>
        <w:t>附录</w:t>
      </w:r>
      <w:r>
        <w:rPr>
          <w:rFonts w:ascii="宋体" w:hAnsi="宋体" w:cs="宋体"/>
          <w:sz w:val="28"/>
          <w:szCs w:val="28"/>
        </w:rPr>
        <w:t>A</w:t>
      </w:r>
      <w:bookmarkEnd w:id="75"/>
    </w:p>
    <w:p>
      <w:pPr>
        <w:spacing w:line="360" w:lineRule="auto"/>
        <w:jc w:val="center"/>
        <w:rPr>
          <w:rFonts w:eastAsia="黑体"/>
          <w:color w:val="000000"/>
          <w:sz w:val="28"/>
          <w:szCs w:val="28"/>
        </w:rPr>
      </w:pPr>
      <w:bookmarkStart w:id="76" w:name="_Toc24483"/>
      <w:r>
        <w:rPr>
          <w:rFonts w:hint="eastAsia" w:eastAsia="黑体" w:cs="黑体"/>
          <w:color w:val="000000"/>
          <w:sz w:val="28"/>
          <w:szCs w:val="28"/>
        </w:rPr>
        <w:t>湿膜制备器校准原始记录参考格式</w:t>
      </w:r>
      <w:bookmarkEnd w:id="76"/>
    </w:p>
    <w:p>
      <w:pPr>
        <w:pStyle w:val="94"/>
        <w:snapToGrid w:val="0"/>
        <w:spacing w:line="160" w:lineRule="atLeast"/>
        <w:ind w:firstLine="0" w:firstLineChars="0"/>
        <w:rPr>
          <w:rFonts w:ascii="黑体" w:eastAsia="黑体"/>
        </w:rPr>
      </w:pPr>
    </w:p>
    <w:tbl>
      <w:tblPr>
        <w:tblStyle w:val="25"/>
        <w:tblW w:w="949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6"/>
        <w:gridCol w:w="156"/>
        <w:gridCol w:w="1139"/>
        <w:gridCol w:w="315"/>
        <w:gridCol w:w="983"/>
        <w:gridCol w:w="359"/>
        <w:gridCol w:w="68"/>
        <w:gridCol w:w="46"/>
        <w:gridCol w:w="66"/>
        <w:gridCol w:w="758"/>
        <w:gridCol w:w="110"/>
        <w:gridCol w:w="521"/>
        <w:gridCol w:w="224"/>
        <w:gridCol w:w="304"/>
        <w:gridCol w:w="139"/>
        <w:gridCol w:w="788"/>
        <w:gridCol w:w="122"/>
        <w:gridCol w:w="372"/>
        <w:gridCol w:w="677"/>
        <w:gridCol w:w="1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92" w:type="dxa"/>
            <w:gridSpan w:val="20"/>
            <w:vAlign w:val="center"/>
          </w:tcPr>
          <w:p>
            <w:pPr>
              <w:jc w:val="center"/>
            </w:pPr>
            <w:r>
              <w:rPr>
                <w:rFonts w:hint="eastAsia" w:cs="宋体"/>
              </w:rPr>
              <w:t>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52" w:type="dxa"/>
            <w:gridSpan w:val="2"/>
          </w:tcPr>
          <w:p>
            <w:pPr>
              <w:jc w:val="center"/>
            </w:pPr>
            <w:r>
              <w:rPr>
                <w:rFonts w:hint="eastAsia" w:cs="宋体"/>
              </w:rPr>
              <w:t>委托单位</w:t>
            </w:r>
          </w:p>
        </w:tc>
        <w:tc>
          <w:tcPr>
            <w:tcW w:w="1454" w:type="dxa"/>
            <w:gridSpan w:val="2"/>
          </w:tcPr>
          <w:p>
            <w:pPr>
              <w:jc w:val="center"/>
            </w:pPr>
          </w:p>
        </w:tc>
        <w:tc>
          <w:tcPr>
            <w:tcW w:w="1456" w:type="dxa"/>
            <w:gridSpan w:val="4"/>
            <w:vAlign w:val="center"/>
          </w:tcPr>
          <w:p>
            <w:pPr>
              <w:jc w:val="center"/>
            </w:pPr>
            <w:r>
              <w:rPr>
                <w:rFonts w:hint="eastAsia" w:cs="宋体"/>
              </w:rPr>
              <w:t>原始记录号</w:t>
            </w:r>
          </w:p>
        </w:tc>
        <w:tc>
          <w:tcPr>
            <w:tcW w:w="1455" w:type="dxa"/>
            <w:gridSpan w:val="4"/>
            <w:vAlign w:val="center"/>
          </w:tcPr>
          <w:p>
            <w:pPr>
              <w:jc w:val="center"/>
            </w:pPr>
          </w:p>
        </w:tc>
        <w:tc>
          <w:tcPr>
            <w:tcW w:w="1455" w:type="dxa"/>
            <w:gridSpan w:val="4"/>
            <w:vAlign w:val="center"/>
          </w:tcPr>
          <w:p>
            <w:pPr>
              <w:jc w:val="center"/>
            </w:pPr>
            <w:r>
              <w:rPr>
                <w:rFonts w:hint="eastAsia" w:cs="宋体"/>
              </w:rPr>
              <w:t>校准证书号</w:t>
            </w:r>
          </w:p>
        </w:tc>
        <w:tc>
          <w:tcPr>
            <w:tcW w:w="2220" w:type="dxa"/>
            <w:gridSpan w:val="4"/>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52" w:type="dxa"/>
            <w:gridSpan w:val="2"/>
          </w:tcPr>
          <w:p>
            <w:pPr>
              <w:jc w:val="center"/>
            </w:pPr>
            <w:r>
              <w:rPr>
                <w:rFonts w:hint="eastAsia" w:cs="宋体"/>
              </w:rPr>
              <w:t>仪器名称</w:t>
            </w:r>
          </w:p>
        </w:tc>
        <w:tc>
          <w:tcPr>
            <w:tcW w:w="1454" w:type="dxa"/>
            <w:gridSpan w:val="2"/>
          </w:tcPr>
          <w:p>
            <w:pPr>
              <w:jc w:val="center"/>
            </w:pPr>
          </w:p>
        </w:tc>
        <w:tc>
          <w:tcPr>
            <w:tcW w:w="1456" w:type="dxa"/>
            <w:gridSpan w:val="4"/>
            <w:vAlign w:val="center"/>
          </w:tcPr>
          <w:p>
            <w:pPr>
              <w:jc w:val="center"/>
            </w:pPr>
            <w:r>
              <w:rPr>
                <w:rFonts w:hint="eastAsia" w:cs="宋体"/>
              </w:rPr>
              <w:t>规格型号</w:t>
            </w:r>
          </w:p>
        </w:tc>
        <w:tc>
          <w:tcPr>
            <w:tcW w:w="1455" w:type="dxa"/>
            <w:gridSpan w:val="4"/>
            <w:vAlign w:val="center"/>
          </w:tcPr>
          <w:p>
            <w:pPr>
              <w:jc w:val="center"/>
            </w:pPr>
          </w:p>
        </w:tc>
        <w:tc>
          <w:tcPr>
            <w:tcW w:w="1455" w:type="dxa"/>
            <w:gridSpan w:val="4"/>
            <w:vAlign w:val="center"/>
          </w:tcPr>
          <w:p>
            <w:pPr>
              <w:jc w:val="center"/>
            </w:pPr>
            <w:r>
              <w:rPr>
                <w:rFonts w:hint="eastAsia" w:cs="宋体"/>
              </w:rPr>
              <w:t>设备编号</w:t>
            </w:r>
          </w:p>
        </w:tc>
        <w:tc>
          <w:tcPr>
            <w:tcW w:w="2220" w:type="dxa"/>
            <w:gridSpan w:val="4"/>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52" w:type="dxa"/>
            <w:gridSpan w:val="2"/>
          </w:tcPr>
          <w:p>
            <w:pPr>
              <w:jc w:val="center"/>
            </w:pPr>
            <w:r>
              <w:rPr>
                <w:rFonts w:hint="eastAsia" w:cs="宋体"/>
              </w:rPr>
              <w:t>制造厂商</w:t>
            </w:r>
          </w:p>
        </w:tc>
        <w:tc>
          <w:tcPr>
            <w:tcW w:w="1454" w:type="dxa"/>
            <w:gridSpan w:val="2"/>
          </w:tcPr>
          <w:p>
            <w:pPr>
              <w:jc w:val="center"/>
            </w:pPr>
          </w:p>
        </w:tc>
        <w:tc>
          <w:tcPr>
            <w:tcW w:w="1456" w:type="dxa"/>
            <w:gridSpan w:val="4"/>
            <w:vAlign w:val="center"/>
          </w:tcPr>
          <w:p>
            <w:pPr>
              <w:jc w:val="center"/>
            </w:pPr>
            <w:r>
              <w:rPr>
                <w:rFonts w:hint="eastAsia" w:cs="宋体"/>
              </w:rPr>
              <w:t>环境温度</w:t>
            </w:r>
          </w:p>
        </w:tc>
        <w:tc>
          <w:tcPr>
            <w:tcW w:w="1455" w:type="dxa"/>
            <w:gridSpan w:val="4"/>
            <w:vAlign w:val="center"/>
          </w:tcPr>
          <w:p>
            <w:pPr>
              <w:jc w:val="right"/>
            </w:pPr>
            <w:r>
              <w:rPr>
                <w:rFonts w:hint="eastAsia" w:ascii="宋体" w:hAnsi="宋体" w:cs="宋体"/>
              </w:rPr>
              <w:t>℃</w:t>
            </w:r>
          </w:p>
        </w:tc>
        <w:tc>
          <w:tcPr>
            <w:tcW w:w="1455" w:type="dxa"/>
            <w:gridSpan w:val="4"/>
            <w:vAlign w:val="center"/>
          </w:tcPr>
          <w:p>
            <w:pPr>
              <w:jc w:val="center"/>
            </w:pPr>
            <w:r>
              <w:rPr>
                <w:rFonts w:hint="eastAsia" w:cs="宋体"/>
              </w:rPr>
              <w:t>相对湿度</w:t>
            </w:r>
          </w:p>
        </w:tc>
        <w:tc>
          <w:tcPr>
            <w:tcW w:w="2220" w:type="dxa"/>
            <w:gridSpan w:val="4"/>
            <w:vAlign w:val="center"/>
          </w:tcPr>
          <w:p>
            <w:pPr>
              <w:jc w:val="right"/>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92" w:type="dxa"/>
            <w:gridSpan w:val="20"/>
            <w:vAlign w:val="center"/>
          </w:tcPr>
          <w:p>
            <w:pPr>
              <w:jc w:val="center"/>
              <w:rPr>
                <w:b/>
                <w:bCs/>
              </w:rPr>
            </w:pPr>
            <w:r>
              <w:rPr>
                <w:rFonts w:hint="eastAsia" w:cs="宋体"/>
              </w:rPr>
              <w:t>标准器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96" w:type="dxa"/>
            <w:vAlign w:val="center"/>
          </w:tcPr>
          <w:p>
            <w:pPr>
              <w:jc w:val="center"/>
            </w:pPr>
            <w:r>
              <w:rPr>
                <w:rFonts w:hint="eastAsia" w:cs="宋体"/>
              </w:rPr>
              <w:t>名称</w:t>
            </w:r>
          </w:p>
        </w:tc>
        <w:tc>
          <w:tcPr>
            <w:tcW w:w="1295" w:type="dxa"/>
            <w:gridSpan w:val="2"/>
            <w:vAlign w:val="center"/>
          </w:tcPr>
          <w:p>
            <w:pPr>
              <w:jc w:val="center"/>
            </w:pPr>
            <w:r>
              <w:rPr>
                <w:rFonts w:hint="eastAsia" w:cs="宋体"/>
              </w:rPr>
              <w:t>编号</w:t>
            </w:r>
          </w:p>
        </w:tc>
        <w:tc>
          <w:tcPr>
            <w:tcW w:w="1298" w:type="dxa"/>
            <w:gridSpan w:val="2"/>
            <w:vAlign w:val="center"/>
          </w:tcPr>
          <w:p>
            <w:pPr>
              <w:jc w:val="center"/>
            </w:pPr>
            <w:r>
              <w:rPr>
                <w:rFonts w:hint="eastAsia" w:cs="宋体"/>
              </w:rPr>
              <w:t>证书号</w:t>
            </w:r>
          </w:p>
        </w:tc>
        <w:tc>
          <w:tcPr>
            <w:tcW w:w="1297" w:type="dxa"/>
            <w:gridSpan w:val="5"/>
            <w:vAlign w:val="center"/>
          </w:tcPr>
          <w:p>
            <w:pPr>
              <w:jc w:val="center"/>
            </w:pPr>
            <w:r>
              <w:rPr>
                <w:rFonts w:hint="eastAsia" w:cs="宋体"/>
              </w:rPr>
              <w:t>测量范围</w:t>
            </w:r>
          </w:p>
        </w:tc>
        <w:tc>
          <w:tcPr>
            <w:tcW w:w="1298" w:type="dxa"/>
            <w:gridSpan w:val="5"/>
            <w:vAlign w:val="center"/>
          </w:tcPr>
          <w:p>
            <w:pPr>
              <w:jc w:val="center"/>
            </w:pPr>
            <w:r>
              <w:rPr>
                <w:rFonts w:hint="eastAsia" w:cs="宋体"/>
              </w:rPr>
              <w:t>有效期</w:t>
            </w:r>
          </w:p>
        </w:tc>
        <w:tc>
          <w:tcPr>
            <w:tcW w:w="3008" w:type="dxa"/>
            <w:gridSpan w:val="5"/>
            <w:vAlign w:val="center"/>
          </w:tcPr>
          <w:p>
            <w:pPr>
              <w:jc w:val="center"/>
            </w:pPr>
            <w:r>
              <w:rPr>
                <w:rFonts w:hint="eastAsia" w:cs="宋体"/>
              </w:rPr>
              <w:t>不确定度或准确度等级或最大允许误差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96" w:type="dxa"/>
            <w:vAlign w:val="center"/>
          </w:tcPr>
          <w:p/>
        </w:tc>
        <w:tc>
          <w:tcPr>
            <w:tcW w:w="1295" w:type="dxa"/>
            <w:gridSpan w:val="2"/>
            <w:vAlign w:val="center"/>
          </w:tcPr>
          <w:p/>
        </w:tc>
        <w:tc>
          <w:tcPr>
            <w:tcW w:w="1298" w:type="dxa"/>
            <w:gridSpan w:val="2"/>
            <w:vAlign w:val="center"/>
          </w:tcPr>
          <w:p/>
        </w:tc>
        <w:tc>
          <w:tcPr>
            <w:tcW w:w="1297" w:type="dxa"/>
            <w:gridSpan w:val="5"/>
            <w:vAlign w:val="center"/>
          </w:tcPr>
          <w:p/>
        </w:tc>
        <w:tc>
          <w:tcPr>
            <w:tcW w:w="1298" w:type="dxa"/>
            <w:gridSpan w:val="5"/>
            <w:vAlign w:val="center"/>
          </w:tcPr>
          <w:p/>
        </w:tc>
        <w:tc>
          <w:tcPr>
            <w:tcW w:w="3008" w:type="dxa"/>
            <w:gridSpan w:val="5"/>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96" w:type="dxa"/>
            <w:vAlign w:val="center"/>
          </w:tcPr>
          <w:p/>
        </w:tc>
        <w:tc>
          <w:tcPr>
            <w:tcW w:w="1295" w:type="dxa"/>
            <w:gridSpan w:val="2"/>
          </w:tcPr>
          <w:p/>
        </w:tc>
        <w:tc>
          <w:tcPr>
            <w:tcW w:w="1298" w:type="dxa"/>
            <w:gridSpan w:val="2"/>
          </w:tcPr>
          <w:p/>
        </w:tc>
        <w:tc>
          <w:tcPr>
            <w:tcW w:w="1297" w:type="dxa"/>
            <w:gridSpan w:val="5"/>
          </w:tcPr>
          <w:p/>
        </w:tc>
        <w:tc>
          <w:tcPr>
            <w:tcW w:w="1298" w:type="dxa"/>
            <w:gridSpan w:val="5"/>
          </w:tcPr>
          <w:p/>
        </w:tc>
        <w:tc>
          <w:tcPr>
            <w:tcW w:w="3008" w:type="dxa"/>
            <w:gridSpan w:val="5"/>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96" w:type="dxa"/>
            <w:vAlign w:val="center"/>
          </w:tcPr>
          <w:p>
            <w:r>
              <w:rPr>
                <w:rFonts w:hint="eastAsia" w:cs="宋体"/>
              </w:rPr>
              <w:t>校准依据</w:t>
            </w:r>
          </w:p>
        </w:tc>
        <w:tc>
          <w:tcPr>
            <w:tcW w:w="8196" w:type="dxa"/>
            <w:gridSpan w:val="19"/>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96" w:type="dxa"/>
            <w:vAlign w:val="center"/>
          </w:tcPr>
          <w:p>
            <w:r>
              <w:rPr>
                <w:rFonts w:hint="eastAsia" w:cs="宋体"/>
              </w:rPr>
              <w:t>校准地点</w:t>
            </w:r>
          </w:p>
        </w:tc>
        <w:tc>
          <w:tcPr>
            <w:tcW w:w="3132" w:type="dxa"/>
            <w:gridSpan w:val="8"/>
            <w:vAlign w:val="center"/>
          </w:tcPr>
          <w:p/>
        </w:tc>
        <w:tc>
          <w:tcPr>
            <w:tcW w:w="5064" w:type="dxa"/>
            <w:gridSpan w:val="11"/>
            <w:vAlign w:val="center"/>
          </w:tcPr>
          <w:p>
            <w:r>
              <w:rPr>
                <w:rFonts w:hint="eastAsia" w:cs="宋体"/>
              </w:rPr>
              <w:t>校准日期</w:t>
            </w:r>
            <w:r>
              <w:t xml:space="preserve">       </w:t>
            </w:r>
            <w:r>
              <w:rPr>
                <w:rFonts w:hint="eastAsia" w:cs="宋体"/>
              </w:rPr>
              <w:t>年</w:t>
            </w:r>
            <w:r>
              <w:t xml:space="preserve">       </w:t>
            </w:r>
            <w:r>
              <w:rPr>
                <w:rFonts w:hint="eastAsia" w:cs="宋体"/>
              </w:rPr>
              <w:t>月</w:t>
            </w:r>
            <w:r>
              <w:t xml:space="preserve">       </w:t>
            </w:r>
            <w:r>
              <w:rPr>
                <w:rFonts w:hint="eastAsia" w:cs="宋体"/>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92" w:type="dxa"/>
            <w:gridSpan w:val="20"/>
            <w:vAlign w:val="center"/>
          </w:tcPr>
          <w:p>
            <w:r>
              <w:rPr>
                <w:rFonts w:hint="eastAsia" w:cs="宋体"/>
              </w:rPr>
              <w:t>校准结果：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1" w:type="dxa"/>
            <w:gridSpan w:val="3"/>
            <w:vAlign w:val="center"/>
          </w:tcPr>
          <w:p>
            <w:pPr>
              <w:widowControl/>
              <w:jc w:val="center"/>
            </w:pPr>
            <w:r>
              <w:rPr>
                <w:rFonts w:hint="eastAsia" w:cs="宋体"/>
                <w:kern w:val="0"/>
              </w:rPr>
              <w:t>校准前检查</w:t>
            </w:r>
          </w:p>
        </w:tc>
        <w:tc>
          <w:tcPr>
            <w:tcW w:w="6901" w:type="dxa"/>
            <w:gridSpan w:val="17"/>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1" w:type="dxa"/>
            <w:gridSpan w:val="3"/>
            <w:vAlign w:val="center"/>
          </w:tcPr>
          <w:p>
            <w:pPr>
              <w:widowControl/>
              <w:jc w:val="center"/>
            </w:pPr>
            <w:r>
              <w:rPr>
                <w:rFonts w:hint="eastAsia" w:cs="宋体"/>
                <w:kern w:val="0"/>
              </w:rPr>
              <w:t>间隙深度标称值</w:t>
            </w:r>
            <w:r>
              <w:rPr>
                <w:kern w:val="0"/>
              </w:rPr>
              <w:t>/μm</w:t>
            </w:r>
          </w:p>
        </w:tc>
        <w:tc>
          <w:tcPr>
            <w:tcW w:w="6901" w:type="dxa"/>
            <w:gridSpan w:val="17"/>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2591" w:type="dxa"/>
            <w:gridSpan w:val="3"/>
            <w:vMerge w:val="restart"/>
            <w:vAlign w:val="center"/>
          </w:tcPr>
          <w:p>
            <w:pPr>
              <w:jc w:val="center"/>
            </w:pPr>
            <w:r>
              <w:rPr>
                <w:rFonts w:hint="eastAsia" w:cs="宋体"/>
                <w:kern w:val="0"/>
              </w:rPr>
              <w:t>间隙深度实测值</w:t>
            </w:r>
            <w:r>
              <w:rPr>
                <w:kern w:val="0"/>
              </w:rPr>
              <w:t>/μm</w:t>
            </w:r>
          </w:p>
        </w:tc>
        <w:tc>
          <w:tcPr>
            <w:tcW w:w="1657" w:type="dxa"/>
            <w:gridSpan w:val="3"/>
            <w:tcBorders>
              <w:tl2br w:val="single" w:color="auto" w:sz="4" w:space="0"/>
            </w:tcBorders>
            <w:vAlign w:val="center"/>
          </w:tcPr>
          <w:p>
            <w:pPr>
              <w:jc w:val="right"/>
            </w:pPr>
            <w:r>
              <w:rPr>
                <w:rFonts w:hint="eastAsia" w:cs="宋体"/>
              </w:rPr>
              <w:t>校准点</w:t>
            </w:r>
          </w:p>
          <w:p>
            <w:r>
              <w:rPr>
                <w:rFonts w:hint="eastAsia" w:cs="宋体"/>
              </w:rPr>
              <w:t>测量值</w:t>
            </w:r>
          </w:p>
        </w:tc>
        <w:tc>
          <w:tcPr>
            <w:tcW w:w="1048" w:type="dxa"/>
            <w:gridSpan w:val="5"/>
            <w:vAlign w:val="center"/>
          </w:tcPr>
          <w:p>
            <w:pPr>
              <w:jc w:val="center"/>
            </w:pPr>
            <w:r>
              <w:t>A</w:t>
            </w:r>
          </w:p>
        </w:tc>
        <w:tc>
          <w:tcPr>
            <w:tcW w:w="1049" w:type="dxa"/>
            <w:gridSpan w:val="3"/>
            <w:vAlign w:val="center"/>
          </w:tcPr>
          <w:p>
            <w:pPr>
              <w:jc w:val="center"/>
            </w:pPr>
            <w:r>
              <w:t>B</w:t>
            </w:r>
          </w:p>
        </w:tc>
        <w:tc>
          <w:tcPr>
            <w:tcW w:w="1049" w:type="dxa"/>
            <w:gridSpan w:val="3"/>
            <w:vAlign w:val="center"/>
          </w:tcPr>
          <w:p>
            <w:pPr>
              <w:jc w:val="center"/>
            </w:pPr>
            <w:r>
              <w:t>C</w:t>
            </w:r>
          </w:p>
        </w:tc>
        <w:tc>
          <w:tcPr>
            <w:tcW w:w="1049" w:type="dxa"/>
            <w:gridSpan w:val="2"/>
            <w:vAlign w:val="center"/>
          </w:tcPr>
          <w:p>
            <w:pPr>
              <w:jc w:val="center"/>
            </w:pPr>
            <w:r>
              <w:t>D</w:t>
            </w:r>
          </w:p>
        </w:tc>
        <w:tc>
          <w:tcPr>
            <w:tcW w:w="1049" w:type="dxa"/>
            <w:vAlign w:val="center"/>
          </w:tcPr>
          <w:p>
            <w:pPr>
              <w:jc w:val="center"/>
            </w:pPr>
            <w: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2591" w:type="dxa"/>
            <w:gridSpan w:val="3"/>
            <w:vMerge w:val="continue"/>
            <w:vAlign w:val="center"/>
          </w:tcPr>
          <w:p>
            <w:pPr>
              <w:jc w:val="center"/>
              <w:rPr>
                <w:kern w:val="0"/>
              </w:rPr>
            </w:pPr>
          </w:p>
        </w:tc>
        <w:tc>
          <w:tcPr>
            <w:tcW w:w="1657" w:type="dxa"/>
            <w:gridSpan w:val="3"/>
            <w:vAlign w:val="center"/>
          </w:tcPr>
          <w:p>
            <w:pPr>
              <w:jc w:val="center"/>
            </w:pPr>
            <w:r>
              <w:t>1</w:t>
            </w:r>
          </w:p>
        </w:tc>
        <w:tc>
          <w:tcPr>
            <w:tcW w:w="1048" w:type="dxa"/>
            <w:gridSpan w:val="5"/>
            <w:vAlign w:val="center"/>
          </w:tcPr>
          <w:p>
            <w:pPr>
              <w:jc w:val="center"/>
            </w:pPr>
          </w:p>
        </w:tc>
        <w:tc>
          <w:tcPr>
            <w:tcW w:w="1049" w:type="dxa"/>
            <w:gridSpan w:val="3"/>
            <w:vAlign w:val="center"/>
          </w:tcPr>
          <w:p>
            <w:pPr>
              <w:jc w:val="center"/>
            </w:pPr>
          </w:p>
        </w:tc>
        <w:tc>
          <w:tcPr>
            <w:tcW w:w="1049" w:type="dxa"/>
            <w:gridSpan w:val="3"/>
            <w:vAlign w:val="center"/>
          </w:tcPr>
          <w:p>
            <w:pPr>
              <w:jc w:val="center"/>
            </w:pPr>
          </w:p>
        </w:tc>
        <w:tc>
          <w:tcPr>
            <w:tcW w:w="1049" w:type="dxa"/>
            <w:gridSpan w:val="2"/>
            <w:vAlign w:val="center"/>
          </w:tcPr>
          <w:p>
            <w:pPr>
              <w:jc w:val="center"/>
            </w:pPr>
          </w:p>
        </w:tc>
        <w:tc>
          <w:tcPr>
            <w:tcW w:w="1049"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2591" w:type="dxa"/>
            <w:gridSpan w:val="3"/>
            <w:vMerge w:val="continue"/>
            <w:vAlign w:val="center"/>
          </w:tcPr>
          <w:p>
            <w:pPr>
              <w:jc w:val="center"/>
              <w:rPr>
                <w:kern w:val="0"/>
              </w:rPr>
            </w:pPr>
          </w:p>
        </w:tc>
        <w:tc>
          <w:tcPr>
            <w:tcW w:w="1657" w:type="dxa"/>
            <w:gridSpan w:val="3"/>
            <w:vAlign w:val="center"/>
          </w:tcPr>
          <w:p>
            <w:pPr>
              <w:jc w:val="center"/>
            </w:pPr>
            <w:r>
              <w:t>2</w:t>
            </w:r>
          </w:p>
        </w:tc>
        <w:tc>
          <w:tcPr>
            <w:tcW w:w="1048" w:type="dxa"/>
            <w:gridSpan w:val="5"/>
            <w:vAlign w:val="center"/>
          </w:tcPr>
          <w:p>
            <w:pPr>
              <w:jc w:val="center"/>
            </w:pPr>
          </w:p>
        </w:tc>
        <w:tc>
          <w:tcPr>
            <w:tcW w:w="1049" w:type="dxa"/>
            <w:gridSpan w:val="3"/>
            <w:vAlign w:val="center"/>
          </w:tcPr>
          <w:p>
            <w:pPr>
              <w:jc w:val="center"/>
            </w:pPr>
          </w:p>
        </w:tc>
        <w:tc>
          <w:tcPr>
            <w:tcW w:w="1049" w:type="dxa"/>
            <w:gridSpan w:val="3"/>
            <w:vAlign w:val="center"/>
          </w:tcPr>
          <w:p>
            <w:pPr>
              <w:jc w:val="center"/>
            </w:pPr>
          </w:p>
        </w:tc>
        <w:tc>
          <w:tcPr>
            <w:tcW w:w="1049" w:type="dxa"/>
            <w:gridSpan w:val="2"/>
            <w:vAlign w:val="center"/>
          </w:tcPr>
          <w:p>
            <w:pPr>
              <w:jc w:val="center"/>
            </w:pPr>
          </w:p>
        </w:tc>
        <w:tc>
          <w:tcPr>
            <w:tcW w:w="1049"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2591" w:type="dxa"/>
            <w:gridSpan w:val="3"/>
            <w:vMerge w:val="continue"/>
            <w:vAlign w:val="center"/>
          </w:tcPr>
          <w:p>
            <w:pPr>
              <w:jc w:val="center"/>
              <w:rPr>
                <w:kern w:val="0"/>
              </w:rPr>
            </w:pPr>
          </w:p>
        </w:tc>
        <w:tc>
          <w:tcPr>
            <w:tcW w:w="1657" w:type="dxa"/>
            <w:gridSpan w:val="3"/>
            <w:vAlign w:val="center"/>
          </w:tcPr>
          <w:p>
            <w:pPr>
              <w:jc w:val="center"/>
            </w:pPr>
            <w:r>
              <w:t>3</w:t>
            </w:r>
          </w:p>
        </w:tc>
        <w:tc>
          <w:tcPr>
            <w:tcW w:w="1048" w:type="dxa"/>
            <w:gridSpan w:val="5"/>
            <w:vAlign w:val="center"/>
          </w:tcPr>
          <w:p>
            <w:pPr>
              <w:jc w:val="center"/>
            </w:pPr>
          </w:p>
        </w:tc>
        <w:tc>
          <w:tcPr>
            <w:tcW w:w="1049" w:type="dxa"/>
            <w:gridSpan w:val="3"/>
            <w:vAlign w:val="center"/>
          </w:tcPr>
          <w:p>
            <w:pPr>
              <w:jc w:val="center"/>
            </w:pPr>
          </w:p>
        </w:tc>
        <w:tc>
          <w:tcPr>
            <w:tcW w:w="1049" w:type="dxa"/>
            <w:gridSpan w:val="3"/>
            <w:vAlign w:val="center"/>
          </w:tcPr>
          <w:p>
            <w:pPr>
              <w:jc w:val="center"/>
            </w:pPr>
          </w:p>
        </w:tc>
        <w:tc>
          <w:tcPr>
            <w:tcW w:w="1049" w:type="dxa"/>
            <w:gridSpan w:val="2"/>
            <w:vAlign w:val="center"/>
          </w:tcPr>
          <w:p>
            <w:pPr>
              <w:jc w:val="center"/>
            </w:pPr>
          </w:p>
        </w:tc>
        <w:tc>
          <w:tcPr>
            <w:tcW w:w="1049"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2591" w:type="dxa"/>
            <w:gridSpan w:val="3"/>
            <w:vMerge w:val="continue"/>
            <w:vAlign w:val="center"/>
          </w:tcPr>
          <w:p>
            <w:pPr>
              <w:jc w:val="center"/>
              <w:rPr>
                <w:kern w:val="0"/>
              </w:rPr>
            </w:pPr>
          </w:p>
        </w:tc>
        <w:tc>
          <w:tcPr>
            <w:tcW w:w="1657" w:type="dxa"/>
            <w:gridSpan w:val="3"/>
            <w:vAlign w:val="center"/>
          </w:tcPr>
          <w:p>
            <w:pPr>
              <w:jc w:val="center"/>
            </w:pPr>
            <w:r>
              <w:rPr>
                <w:rFonts w:hint="eastAsia" w:cs="宋体"/>
              </w:rPr>
              <w:t>平均值</w:t>
            </w:r>
          </w:p>
        </w:tc>
        <w:tc>
          <w:tcPr>
            <w:tcW w:w="1048" w:type="dxa"/>
            <w:gridSpan w:val="5"/>
            <w:vAlign w:val="center"/>
          </w:tcPr>
          <w:p>
            <w:pPr>
              <w:jc w:val="center"/>
            </w:pPr>
          </w:p>
        </w:tc>
        <w:tc>
          <w:tcPr>
            <w:tcW w:w="1049" w:type="dxa"/>
            <w:gridSpan w:val="3"/>
            <w:vAlign w:val="center"/>
          </w:tcPr>
          <w:p>
            <w:pPr>
              <w:jc w:val="center"/>
            </w:pPr>
          </w:p>
        </w:tc>
        <w:tc>
          <w:tcPr>
            <w:tcW w:w="1049" w:type="dxa"/>
            <w:gridSpan w:val="3"/>
            <w:vAlign w:val="center"/>
          </w:tcPr>
          <w:p>
            <w:pPr>
              <w:jc w:val="center"/>
            </w:pPr>
          </w:p>
        </w:tc>
        <w:tc>
          <w:tcPr>
            <w:tcW w:w="1049" w:type="dxa"/>
            <w:gridSpan w:val="2"/>
            <w:vAlign w:val="center"/>
          </w:tcPr>
          <w:p>
            <w:pPr>
              <w:jc w:val="center"/>
            </w:pPr>
          </w:p>
        </w:tc>
        <w:tc>
          <w:tcPr>
            <w:tcW w:w="1049"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1" w:type="dxa"/>
            <w:gridSpan w:val="3"/>
            <w:vAlign w:val="center"/>
          </w:tcPr>
          <w:p>
            <w:pPr>
              <w:widowControl/>
              <w:jc w:val="center"/>
            </w:pPr>
            <w:r>
              <w:rPr>
                <w:rFonts w:hint="eastAsia" w:cs="宋体"/>
                <w:kern w:val="0"/>
              </w:rPr>
              <w:t>间隙深度误差</w:t>
            </w:r>
            <w:r>
              <w:rPr>
                <w:kern w:val="0"/>
              </w:rPr>
              <w:t>/μm</w:t>
            </w:r>
          </w:p>
        </w:tc>
        <w:tc>
          <w:tcPr>
            <w:tcW w:w="6901" w:type="dxa"/>
            <w:gridSpan w:val="17"/>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1" w:type="dxa"/>
            <w:gridSpan w:val="3"/>
            <w:vAlign w:val="center"/>
          </w:tcPr>
          <w:p>
            <w:pPr>
              <w:widowControl/>
              <w:jc w:val="center"/>
            </w:pPr>
            <w:r>
              <w:rPr>
                <w:rFonts w:hint="eastAsia" w:cs="宋体"/>
                <w:kern w:val="0"/>
              </w:rPr>
              <w:t>间隙深度均匀性</w:t>
            </w:r>
            <w:r>
              <w:rPr>
                <w:kern w:val="0"/>
              </w:rPr>
              <w:t>/μm</w:t>
            </w:r>
          </w:p>
        </w:tc>
        <w:tc>
          <w:tcPr>
            <w:tcW w:w="6901" w:type="dxa"/>
            <w:gridSpan w:val="17"/>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1" w:type="dxa"/>
            <w:gridSpan w:val="3"/>
            <w:vAlign w:val="center"/>
          </w:tcPr>
          <w:p>
            <w:pPr>
              <w:widowControl/>
              <w:jc w:val="center"/>
            </w:pPr>
            <w:r>
              <w:rPr>
                <w:rFonts w:hint="eastAsia" w:cs="宋体"/>
                <w:kern w:val="0"/>
              </w:rPr>
              <w:t>间隙长度标称值</w:t>
            </w:r>
            <w:r>
              <w:rPr>
                <w:kern w:val="0"/>
              </w:rPr>
              <w:t>/mm</w:t>
            </w:r>
          </w:p>
        </w:tc>
        <w:tc>
          <w:tcPr>
            <w:tcW w:w="6901" w:type="dxa"/>
            <w:gridSpan w:val="17"/>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2591" w:type="dxa"/>
            <w:gridSpan w:val="3"/>
            <w:vMerge w:val="restart"/>
            <w:vAlign w:val="center"/>
          </w:tcPr>
          <w:p>
            <w:pPr>
              <w:widowControl/>
              <w:jc w:val="center"/>
              <w:rPr>
                <w:kern w:val="0"/>
              </w:rPr>
            </w:pPr>
            <w:r>
              <w:rPr>
                <w:rFonts w:hint="eastAsia" w:cs="宋体"/>
                <w:kern w:val="0"/>
              </w:rPr>
              <w:t>间隙长度实测值</w:t>
            </w:r>
            <w:r>
              <w:rPr>
                <w:kern w:val="0"/>
              </w:rPr>
              <w:t>/mm</w:t>
            </w:r>
          </w:p>
        </w:tc>
        <w:tc>
          <w:tcPr>
            <w:tcW w:w="1725" w:type="dxa"/>
            <w:gridSpan w:val="4"/>
            <w:vAlign w:val="center"/>
          </w:tcPr>
          <w:p>
            <w:pPr>
              <w:widowControl/>
              <w:jc w:val="center"/>
            </w:pPr>
            <w:r>
              <w:t>1</w:t>
            </w:r>
          </w:p>
        </w:tc>
        <w:tc>
          <w:tcPr>
            <w:tcW w:w="1725" w:type="dxa"/>
            <w:gridSpan w:val="6"/>
            <w:vAlign w:val="center"/>
          </w:tcPr>
          <w:p>
            <w:pPr>
              <w:widowControl/>
              <w:jc w:val="center"/>
            </w:pPr>
            <w:r>
              <w:t>2</w:t>
            </w:r>
          </w:p>
        </w:tc>
        <w:tc>
          <w:tcPr>
            <w:tcW w:w="1725" w:type="dxa"/>
            <w:gridSpan w:val="5"/>
            <w:vAlign w:val="center"/>
          </w:tcPr>
          <w:p>
            <w:pPr>
              <w:widowControl/>
              <w:jc w:val="center"/>
            </w:pPr>
            <w:r>
              <w:t>3</w:t>
            </w:r>
          </w:p>
        </w:tc>
        <w:tc>
          <w:tcPr>
            <w:tcW w:w="1726" w:type="dxa"/>
            <w:gridSpan w:val="2"/>
            <w:vAlign w:val="center"/>
          </w:tcPr>
          <w:p>
            <w:pPr>
              <w:widowControl/>
              <w:jc w:val="center"/>
            </w:pPr>
            <w:r>
              <w:rPr>
                <w:rFonts w:hint="eastAsia" w:cs="宋体"/>
              </w:rPr>
              <w:t>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2591" w:type="dxa"/>
            <w:gridSpan w:val="3"/>
            <w:vMerge w:val="continue"/>
            <w:vAlign w:val="center"/>
          </w:tcPr>
          <w:p>
            <w:pPr>
              <w:widowControl/>
              <w:jc w:val="center"/>
              <w:rPr>
                <w:kern w:val="0"/>
              </w:rPr>
            </w:pPr>
          </w:p>
        </w:tc>
        <w:tc>
          <w:tcPr>
            <w:tcW w:w="1725" w:type="dxa"/>
            <w:gridSpan w:val="4"/>
            <w:vAlign w:val="center"/>
          </w:tcPr>
          <w:p>
            <w:pPr>
              <w:widowControl/>
              <w:jc w:val="center"/>
            </w:pPr>
          </w:p>
        </w:tc>
        <w:tc>
          <w:tcPr>
            <w:tcW w:w="1725" w:type="dxa"/>
            <w:gridSpan w:val="6"/>
            <w:vAlign w:val="center"/>
          </w:tcPr>
          <w:p>
            <w:pPr>
              <w:widowControl/>
              <w:jc w:val="center"/>
            </w:pPr>
          </w:p>
        </w:tc>
        <w:tc>
          <w:tcPr>
            <w:tcW w:w="1725" w:type="dxa"/>
            <w:gridSpan w:val="5"/>
            <w:vAlign w:val="center"/>
          </w:tcPr>
          <w:p>
            <w:pPr>
              <w:widowControl/>
              <w:jc w:val="center"/>
            </w:pPr>
          </w:p>
        </w:tc>
        <w:tc>
          <w:tcPr>
            <w:tcW w:w="1726" w:type="dxa"/>
            <w:gridSpan w:val="2"/>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92" w:type="dxa"/>
            <w:gridSpan w:val="20"/>
            <w:vAlign w:val="center"/>
          </w:tcPr>
          <w:p>
            <w:r>
              <w:rPr>
                <w:rFonts w:hint="eastAsia" w:cs="宋体"/>
                <w:kern w:val="0"/>
              </w:rPr>
              <w:t>校准结果扩展不确定度：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92" w:type="dxa"/>
            <w:gridSpan w:val="20"/>
            <w:vAlign w:val="center"/>
          </w:tcPr>
          <w:p>
            <w:pPr>
              <w:rPr>
                <w:kern w:val="0"/>
              </w:rPr>
            </w:pPr>
            <w:r>
              <w:rPr>
                <w:rFonts w:hint="eastAsia" w:cs="宋体"/>
                <w:kern w:val="0"/>
              </w:rPr>
              <w:t>备注：</w:t>
            </w:r>
          </w:p>
        </w:tc>
      </w:tr>
    </w:tbl>
    <w:p>
      <w:pPr>
        <w:snapToGrid w:val="0"/>
        <w:spacing w:line="160" w:lineRule="atLeast"/>
        <w:rPr>
          <w:rFonts w:ascii="黑体" w:eastAsia="黑体"/>
        </w:rPr>
      </w:pPr>
    </w:p>
    <w:p>
      <w:pPr>
        <w:pStyle w:val="2"/>
        <w:spacing w:before="0" w:after="0" w:line="360" w:lineRule="auto"/>
        <w:rPr>
          <w:rFonts w:ascii="宋体"/>
          <w:sz w:val="28"/>
          <w:szCs w:val="28"/>
        </w:rPr>
      </w:pPr>
      <w:bookmarkStart w:id="77" w:name="_Toc69825488"/>
      <w:r>
        <w:rPr>
          <w:rFonts w:hint="eastAsia" w:ascii="宋体" w:hAnsi="宋体" w:cs="宋体"/>
          <w:sz w:val="28"/>
          <w:szCs w:val="28"/>
        </w:rPr>
        <w:t>附录</w:t>
      </w:r>
      <w:r>
        <w:rPr>
          <w:rFonts w:ascii="宋体" w:hAnsi="宋体" w:cs="宋体"/>
          <w:sz w:val="28"/>
          <w:szCs w:val="28"/>
        </w:rPr>
        <w:t>B</w:t>
      </w:r>
      <w:bookmarkEnd w:id="77"/>
    </w:p>
    <w:p>
      <w:pPr>
        <w:spacing w:line="360" w:lineRule="auto"/>
        <w:jc w:val="center"/>
        <w:rPr>
          <w:rFonts w:eastAsia="黑体"/>
          <w:color w:val="000000"/>
          <w:sz w:val="28"/>
          <w:szCs w:val="28"/>
        </w:rPr>
      </w:pPr>
      <w:r>
        <w:rPr>
          <w:rFonts w:hint="eastAsia" w:eastAsia="黑体" w:cs="黑体"/>
          <w:color w:val="000000"/>
          <w:sz w:val="28"/>
          <w:szCs w:val="28"/>
        </w:rPr>
        <w:t>湿膜制备器校准证书</w:t>
      </w:r>
      <w:r>
        <w:rPr>
          <w:rFonts w:eastAsia="黑体"/>
          <w:color w:val="000000"/>
          <w:sz w:val="28"/>
          <w:szCs w:val="28"/>
        </w:rPr>
        <w:t>/</w:t>
      </w:r>
      <w:r>
        <w:rPr>
          <w:rFonts w:hint="eastAsia" w:eastAsia="黑体" w:cs="黑体"/>
          <w:color w:val="000000"/>
          <w:sz w:val="28"/>
          <w:szCs w:val="28"/>
        </w:rPr>
        <w:t>报告内页参考格式</w:t>
      </w:r>
      <w:r>
        <w:rPr>
          <w:rFonts w:eastAsia="黑体"/>
          <w:color w:val="000000"/>
          <w:sz w:val="28"/>
          <w:szCs w:val="28"/>
        </w:rPr>
        <w:t xml:space="preserve">     </w:t>
      </w:r>
    </w:p>
    <w:p>
      <w:pPr>
        <w:spacing w:line="360" w:lineRule="auto"/>
        <w:jc w:val="center"/>
        <w:rPr>
          <w:rFonts w:eastAsia="黑体"/>
          <w:color w:val="000000"/>
          <w:sz w:val="28"/>
          <w:szCs w:val="28"/>
        </w:rPr>
      </w:pPr>
    </w:p>
    <w:p>
      <w:pPr>
        <w:autoSpaceDE w:val="0"/>
        <w:autoSpaceDN w:val="0"/>
        <w:spacing w:line="360" w:lineRule="auto"/>
        <w:ind w:firstLine="7" w:firstLineChars="3"/>
        <w:jc w:val="center"/>
        <w:rPr>
          <w:b/>
          <w:bCs/>
          <w:color w:val="000000"/>
          <w:kern w:val="0"/>
          <w:sz w:val="24"/>
          <w:szCs w:val="24"/>
          <w:lang w:val="zh-CN"/>
        </w:rPr>
      </w:pPr>
      <w:r>
        <w:rPr>
          <w:rFonts w:hint="eastAsia" w:cs="宋体"/>
          <w:b/>
          <w:bCs/>
          <w:color w:val="000000"/>
          <w:kern w:val="0"/>
          <w:sz w:val="24"/>
          <w:szCs w:val="24"/>
          <w:lang w:val="zh-CN"/>
        </w:rPr>
        <w:t>校准结果</w:t>
      </w:r>
    </w:p>
    <w:p>
      <w:pPr>
        <w:ind w:firstLine="1050" w:firstLineChars="500"/>
        <w:rPr>
          <w:rFonts w:hAnsi="宋体"/>
        </w:rPr>
      </w:pPr>
      <w:r>
        <w:rPr>
          <w:rFonts w:hint="eastAsia" w:hAnsi="宋体" w:cs="宋体"/>
        </w:rPr>
        <w:t>证书编号：</w:t>
      </w:r>
    </w:p>
    <w:tbl>
      <w:tblPr>
        <w:tblStyle w:val="25"/>
        <w:tblW w:w="71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084"/>
        <w:gridCol w:w="3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4084" w:type="dxa"/>
            <w:tcMar>
              <w:top w:w="15" w:type="dxa"/>
              <w:left w:w="15" w:type="dxa"/>
              <w:right w:w="15" w:type="dxa"/>
            </w:tcMar>
            <w:vAlign w:val="center"/>
          </w:tcPr>
          <w:p>
            <w:pPr>
              <w:widowControl/>
              <w:jc w:val="center"/>
              <w:rPr>
                <w:kern w:val="0"/>
              </w:rPr>
            </w:pPr>
            <w:r>
              <w:rPr>
                <w:rFonts w:hint="eastAsia" w:cs="宋体"/>
                <w:kern w:val="0"/>
              </w:rPr>
              <w:t>校准项目</w:t>
            </w:r>
          </w:p>
        </w:tc>
        <w:tc>
          <w:tcPr>
            <w:tcW w:w="3113" w:type="dxa"/>
            <w:tcMar>
              <w:top w:w="15" w:type="dxa"/>
              <w:left w:w="15" w:type="dxa"/>
              <w:right w:w="15" w:type="dxa"/>
            </w:tcMar>
            <w:vAlign w:val="center"/>
          </w:tcPr>
          <w:p>
            <w:pPr>
              <w:widowControl/>
              <w:jc w:val="center"/>
              <w:rPr>
                <w:kern w:val="0"/>
              </w:rPr>
            </w:pPr>
            <w:r>
              <w:rPr>
                <w:rFonts w:hint="eastAsia" w:cs="宋体"/>
                <w:kern w:val="0"/>
              </w:rPr>
              <w:t>校准结果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4084" w:type="dxa"/>
            <w:tcMar>
              <w:top w:w="15" w:type="dxa"/>
              <w:left w:w="15" w:type="dxa"/>
              <w:right w:w="15" w:type="dxa"/>
            </w:tcMar>
            <w:vAlign w:val="center"/>
          </w:tcPr>
          <w:p>
            <w:pPr>
              <w:widowControl/>
              <w:jc w:val="center"/>
              <w:rPr>
                <w:kern w:val="0"/>
              </w:rPr>
            </w:pPr>
            <w:r>
              <w:rPr>
                <w:rFonts w:hint="eastAsia" w:cs="宋体"/>
                <w:kern w:val="0"/>
              </w:rPr>
              <w:t>校准前检查</w:t>
            </w:r>
          </w:p>
        </w:tc>
        <w:tc>
          <w:tcPr>
            <w:tcW w:w="3113" w:type="dxa"/>
            <w:tcMar>
              <w:top w:w="15" w:type="dxa"/>
              <w:left w:w="15" w:type="dxa"/>
              <w:right w:w="15" w:type="dxa"/>
            </w:tcMar>
            <w:vAlign w:val="center"/>
          </w:tcPr>
          <w:p>
            <w:pPr>
              <w:widowControl/>
              <w:jc w:val="center"/>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4084" w:type="dxa"/>
            <w:tcMar>
              <w:top w:w="15" w:type="dxa"/>
              <w:left w:w="15" w:type="dxa"/>
              <w:right w:w="15" w:type="dxa"/>
            </w:tcMar>
            <w:vAlign w:val="center"/>
          </w:tcPr>
          <w:p>
            <w:pPr>
              <w:widowControl/>
              <w:jc w:val="center"/>
              <w:rPr>
                <w:kern w:val="0"/>
              </w:rPr>
            </w:pPr>
            <w:r>
              <w:rPr>
                <w:rFonts w:hint="eastAsia" w:cs="宋体"/>
                <w:kern w:val="0"/>
              </w:rPr>
              <w:t>间隙深度标称值</w:t>
            </w:r>
            <w:r>
              <w:rPr>
                <w:kern w:val="0"/>
              </w:rPr>
              <w:t>/μm</w:t>
            </w:r>
          </w:p>
        </w:tc>
        <w:tc>
          <w:tcPr>
            <w:tcW w:w="3113" w:type="dxa"/>
            <w:tcMar>
              <w:top w:w="15" w:type="dxa"/>
              <w:left w:w="15" w:type="dxa"/>
              <w:right w:w="15" w:type="dxa"/>
            </w:tcMar>
            <w:vAlign w:val="center"/>
          </w:tcPr>
          <w:p>
            <w:pPr>
              <w:widowControl/>
              <w:jc w:val="center"/>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7" w:hRule="atLeast"/>
          <w:jc w:val="center"/>
        </w:trPr>
        <w:tc>
          <w:tcPr>
            <w:tcW w:w="4084" w:type="dxa"/>
            <w:tcMar>
              <w:top w:w="15" w:type="dxa"/>
              <w:left w:w="15" w:type="dxa"/>
              <w:right w:w="15" w:type="dxa"/>
            </w:tcMar>
            <w:vAlign w:val="center"/>
          </w:tcPr>
          <w:p>
            <w:pPr>
              <w:widowControl/>
              <w:jc w:val="center"/>
              <w:rPr>
                <w:kern w:val="0"/>
              </w:rPr>
            </w:pPr>
            <w:r>
              <w:rPr>
                <w:rFonts w:hint="eastAsia" w:cs="宋体"/>
                <w:kern w:val="0"/>
              </w:rPr>
              <w:t>间隙深度误差</w:t>
            </w:r>
            <w:r>
              <w:rPr>
                <w:kern w:val="0"/>
              </w:rPr>
              <w:t>/μm</w:t>
            </w:r>
          </w:p>
        </w:tc>
        <w:tc>
          <w:tcPr>
            <w:tcW w:w="3113" w:type="dxa"/>
            <w:tcMar>
              <w:top w:w="15" w:type="dxa"/>
              <w:left w:w="15" w:type="dxa"/>
              <w:right w:w="15" w:type="dxa"/>
            </w:tcMar>
            <w:vAlign w:val="center"/>
          </w:tcPr>
          <w:p>
            <w:pPr>
              <w:widowControl/>
              <w:jc w:val="center"/>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4084" w:type="dxa"/>
            <w:tcMar>
              <w:top w:w="15" w:type="dxa"/>
              <w:left w:w="15" w:type="dxa"/>
              <w:right w:w="15" w:type="dxa"/>
            </w:tcMar>
            <w:vAlign w:val="center"/>
          </w:tcPr>
          <w:p>
            <w:pPr>
              <w:widowControl/>
              <w:jc w:val="center"/>
              <w:rPr>
                <w:kern w:val="0"/>
              </w:rPr>
            </w:pPr>
            <w:r>
              <w:rPr>
                <w:rFonts w:hint="eastAsia" w:cs="宋体"/>
                <w:kern w:val="0"/>
              </w:rPr>
              <w:t>间隙深度均匀性</w:t>
            </w:r>
            <w:r>
              <w:rPr>
                <w:kern w:val="0"/>
              </w:rPr>
              <w:t>/μm</w:t>
            </w:r>
          </w:p>
        </w:tc>
        <w:tc>
          <w:tcPr>
            <w:tcW w:w="3113" w:type="dxa"/>
            <w:tcMar>
              <w:top w:w="15" w:type="dxa"/>
              <w:left w:w="15" w:type="dxa"/>
              <w:right w:w="15" w:type="dxa"/>
            </w:tcMar>
            <w:vAlign w:val="center"/>
          </w:tcPr>
          <w:p>
            <w:pPr>
              <w:widowControl/>
              <w:jc w:val="center"/>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4084" w:type="dxa"/>
            <w:tcMar>
              <w:top w:w="15" w:type="dxa"/>
              <w:left w:w="15" w:type="dxa"/>
              <w:right w:w="15" w:type="dxa"/>
            </w:tcMar>
            <w:vAlign w:val="center"/>
          </w:tcPr>
          <w:p>
            <w:pPr>
              <w:widowControl/>
              <w:jc w:val="center"/>
              <w:rPr>
                <w:kern w:val="0"/>
              </w:rPr>
            </w:pPr>
            <w:r>
              <w:rPr>
                <w:rFonts w:hint="eastAsia" w:cs="宋体"/>
                <w:kern w:val="0"/>
              </w:rPr>
              <w:t>间隙长度标称值</w:t>
            </w:r>
            <w:r>
              <w:rPr>
                <w:kern w:val="0"/>
              </w:rPr>
              <w:t>/mm</w:t>
            </w:r>
          </w:p>
        </w:tc>
        <w:tc>
          <w:tcPr>
            <w:tcW w:w="3113" w:type="dxa"/>
            <w:tcMar>
              <w:top w:w="15" w:type="dxa"/>
              <w:left w:w="15" w:type="dxa"/>
              <w:right w:w="15" w:type="dxa"/>
            </w:tcMar>
            <w:vAlign w:val="center"/>
          </w:tcPr>
          <w:p>
            <w:pPr>
              <w:widowControl/>
              <w:jc w:val="center"/>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4084" w:type="dxa"/>
            <w:tcMar>
              <w:top w:w="15" w:type="dxa"/>
              <w:left w:w="15" w:type="dxa"/>
              <w:right w:w="15" w:type="dxa"/>
            </w:tcMar>
            <w:vAlign w:val="center"/>
          </w:tcPr>
          <w:p>
            <w:pPr>
              <w:widowControl/>
              <w:jc w:val="center"/>
              <w:rPr>
                <w:kern w:val="0"/>
              </w:rPr>
            </w:pPr>
            <w:r>
              <w:rPr>
                <w:rFonts w:hint="eastAsia" w:cs="宋体"/>
                <w:kern w:val="0"/>
              </w:rPr>
              <w:t>间隙长度实测值</w:t>
            </w:r>
            <w:r>
              <w:rPr>
                <w:kern w:val="0"/>
              </w:rPr>
              <w:t>/mm</w:t>
            </w:r>
          </w:p>
        </w:tc>
        <w:tc>
          <w:tcPr>
            <w:tcW w:w="3113" w:type="dxa"/>
            <w:tcMar>
              <w:top w:w="15" w:type="dxa"/>
              <w:left w:w="15" w:type="dxa"/>
              <w:right w:w="15" w:type="dxa"/>
            </w:tcMar>
            <w:vAlign w:val="center"/>
          </w:tcPr>
          <w:p>
            <w:pPr>
              <w:widowControl/>
              <w:jc w:val="center"/>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7197" w:type="dxa"/>
            <w:gridSpan w:val="2"/>
            <w:tcMar>
              <w:top w:w="15" w:type="dxa"/>
              <w:left w:w="15" w:type="dxa"/>
              <w:right w:w="15" w:type="dxa"/>
            </w:tcMar>
            <w:vAlign w:val="center"/>
          </w:tcPr>
          <w:p>
            <w:pPr>
              <w:widowControl/>
              <w:rPr>
                <w:rFonts w:ascii="宋体"/>
                <w:kern w:val="0"/>
                <w:sz w:val="24"/>
                <w:szCs w:val="24"/>
              </w:rPr>
            </w:pPr>
            <w:r>
              <w:rPr>
                <w:rFonts w:hint="eastAsia" w:cs="宋体"/>
                <w:kern w:val="0"/>
              </w:rPr>
              <w:t>校准结果扩展不确定度：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7197" w:type="dxa"/>
            <w:gridSpan w:val="2"/>
            <w:tcMar>
              <w:top w:w="15" w:type="dxa"/>
              <w:left w:w="15" w:type="dxa"/>
              <w:right w:w="15" w:type="dxa"/>
            </w:tcMar>
            <w:vAlign w:val="center"/>
          </w:tcPr>
          <w:p>
            <w:pPr>
              <w:widowControl/>
              <w:rPr>
                <w:kern w:val="0"/>
              </w:rPr>
            </w:pPr>
            <w:r>
              <w:rPr>
                <w:rFonts w:hint="eastAsia" w:cs="宋体"/>
                <w:kern w:val="0"/>
              </w:rPr>
              <w:t>备注：</w:t>
            </w:r>
          </w:p>
        </w:tc>
      </w:tr>
    </w:tbl>
    <w:p>
      <w:pPr>
        <w:spacing w:line="360" w:lineRule="auto"/>
        <w:rPr>
          <w:color w:val="000000"/>
          <w:u w:val="thick"/>
        </w:rPr>
      </w:pPr>
      <w:r>
        <w:rPr>
          <w:color w:val="000000"/>
        </w:rPr>
        <w:t xml:space="preserve">                                 </w:t>
      </w:r>
    </w:p>
    <w:p>
      <w:pPr>
        <w:jc w:val="center"/>
        <w:rPr>
          <w:rFonts w:eastAsia="黑体"/>
          <w:color w:val="FF0000"/>
          <w:sz w:val="30"/>
          <w:szCs w:val="30"/>
        </w:rPr>
      </w:pPr>
    </w:p>
    <w:p>
      <w:pPr>
        <w:autoSpaceDE w:val="0"/>
        <w:autoSpaceDN w:val="0"/>
        <w:spacing w:line="360" w:lineRule="auto"/>
        <w:ind w:firstLine="7" w:firstLineChars="3"/>
        <w:jc w:val="left"/>
        <w:rPr>
          <w:color w:val="FF0000"/>
          <w:kern w:val="0"/>
          <w:sz w:val="24"/>
          <w:szCs w:val="24"/>
          <w:lang w:val="zh-CN"/>
        </w:rPr>
      </w:pPr>
    </w:p>
    <w:p>
      <w:pPr>
        <w:autoSpaceDE w:val="0"/>
        <w:autoSpaceDN w:val="0"/>
        <w:spacing w:line="360" w:lineRule="auto"/>
        <w:ind w:firstLine="7" w:firstLineChars="3"/>
        <w:jc w:val="left"/>
        <w:rPr>
          <w:color w:val="FF0000"/>
          <w:kern w:val="0"/>
          <w:sz w:val="24"/>
          <w:szCs w:val="24"/>
          <w:lang w:val="zh-CN"/>
        </w:rPr>
      </w:pPr>
    </w:p>
    <w:p>
      <w:pPr>
        <w:autoSpaceDE w:val="0"/>
        <w:autoSpaceDN w:val="0"/>
        <w:spacing w:line="360" w:lineRule="auto"/>
        <w:ind w:firstLine="7" w:firstLineChars="3"/>
        <w:jc w:val="left"/>
        <w:rPr>
          <w:color w:val="FF0000"/>
          <w:kern w:val="0"/>
          <w:sz w:val="24"/>
          <w:szCs w:val="24"/>
          <w:lang w:val="zh-CN"/>
        </w:rPr>
      </w:pPr>
    </w:p>
    <w:p>
      <w:pPr>
        <w:autoSpaceDE w:val="0"/>
        <w:autoSpaceDN w:val="0"/>
        <w:spacing w:line="360" w:lineRule="auto"/>
        <w:ind w:firstLine="7" w:firstLineChars="3"/>
        <w:jc w:val="left"/>
        <w:rPr>
          <w:color w:val="FF0000"/>
          <w:kern w:val="0"/>
          <w:sz w:val="24"/>
          <w:szCs w:val="24"/>
          <w:lang w:val="zh-CN"/>
        </w:rPr>
      </w:pPr>
    </w:p>
    <w:p>
      <w:pPr>
        <w:autoSpaceDE w:val="0"/>
        <w:autoSpaceDN w:val="0"/>
        <w:spacing w:line="360" w:lineRule="auto"/>
        <w:ind w:firstLine="7" w:firstLineChars="3"/>
        <w:jc w:val="left"/>
        <w:rPr>
          <w:color w:val="FF0000"/>
          <w:kern w:val="0"/>
          <w:sz w:val="24"/>
          <w:szCs w:val="24"/>
          <w:lang w:val="zh-CN"/>
        </w:rPr>
      </w:pPr>
    </w:p>
    <w:p>
      <w:pPr>
        <w:autoSpaceDE w:val="0"/>
        <w:autoSpaceDN w:val="0"/>
        <w:spacing w:line="360" w:lineRule="auto"/>
        <w:ind w:firstLine="7" w:firstLineChars="3"/>
        <w:jc w:val="left"/>
        <w:rPr>
          <w:color w:val="FF0000"/>
          <w:kern w:val="0"/>
          <w:sz w:val="24"/>
          <w:szCs w:val="24"/>
          <w:lang w:val="zh-CN"/>
        </w:rPr>
      </w:pPr>
    </w:p>
    <w:p>
      <w:pPr>
        <w:autoSpaceDE w:val="0"/>
        <w:autoSpaceDN w:val="0"/>
        <w:spacing w:line="360" w:lineRule="auto"/>
        <w:ind w:firstLine="7" w:firstLineChars="3"/>
        <w:jc w:val="left"/>
        <w:rPr>
          <w:color w:val="FF0000"/>
          <w:kern w:val="0"/>
          <w:sz w:val="24"/>
          <w:szCs w:val="24"/>
          <w:lang w:val="zh-CN"/>
        </w:rPr>
      </w:pPr>
    </w:p>
    <w:p>
      <w:pPr>
        <w:autoSpaceDE w:val="0"/>
        <w:autoSpaceDN w:val="0"/>
        <w:spacing w:line="360" w:lineRule="auto"/>
        <w:ind w:firstLine="7" w:firstLineChars="3"/>
        <w:jc w:val="left"/>
        <w:rPr>
          <w:color w:val="FF0000"/>
          <w:kern w:val="0"/>
          <w:sz w:val="24"/>
          <w:szCs w:val="24"/>
          <w:lang w:val="zh-CN"/>
        </w:rPr>
      </w:pPr>
    </w:p>
    <w:p>
      <w:pPr>
        <w:autoSpaceDE w:val="0"/>
        <w:autoSpaceDN w:val="0"/>
        <w:spacing w:line="360" w:lineRule="auto"/>
        <w:ind w:firstLine="7" w:firstLineChars="3"/>
        <w:jc w:val="left"/>
        <w:rPr>
          <w:color w:val="FF0000"/>
          <w:kern w:val="0"/>
          <w:sz w:val="24"/>
          <w:szCs w:val="24"/>
          <w:lang w:val="zh-CN"/>
        </w:rPr>
      </w:pPr>
    </w:p>
    <w:p>
      <w:pPr>
        <w:autoSpaceDE w:val="0"/>
        <w:autoSpaceDN w:val="0"/>
        <w:spacing w:line="360" w:lineRule="auto"/>
        <w:ind w:firstLine="7" w:firstLineChars="3"/>
        <w:jc w:val="left"/>
        <w:rPr>
          <w:color w:val="FF0000"/>
          <w:kern w:val="0"/>
          <w:sz w:val="24"/>
          <w:szCs w:val="24"/>
          <w:lang w:val="zh-CN"/>
        </w:rPr>
      </w:pPr>
    </w:p>
    <w:p>
      <w:pPr>
        <w:autoSpaceDE w:val="0"/>
        <w:autoSpaceDN w:val="0"/>
        <w:spacing w:line="360" w:lineRule="auto"/>
        <w:ind w:firstLine="7" w:firstLineChars="3"/>
        <w:jc w:val="left"/>
        <w:rPr>
          <w:color w:val="FF0000"/>
          <w:kern w:val="0"/>
          <w:sz w:val="24"/>
          <w:szCs w:val="24"/>
          <w:lang w:val="zh-CN"/>
        </w:rPr>
      </w:pPr>
    </w:p>
    <w:p>
      <w:pPr>
        <w:autoSpaceDE w:val="0"/>
        <w:autoSpaceDN w:val="0"/>
        <w:spacing w:line="360" w:lineRule="auto"/>
        <w:ind w:firstLine="7" w:firstLineChars="3"/>
        <w:jc w:val="left"/>
        <w:rPr>
          <w:color w:val="FF0000"/>
          <w:kern w:val="0"/>
          <w:sz w:val="24"/>
          <w:szCs w:val="24"/>
          <w:lang w:val="zh-CN"/>
        </w:rPr>
      </w:pPr>
    </w:p>
    <w:p>
      <w:pPr>
        <w:autoSpaceDE w:val="0"/>
        <w:autoSpaceDN w:val="0"/>
        <w:spacing w:line="360" w:lineRule="auto"/>
        <w:ind w:firstLine="7" w:firstLineChars="3"/>
        <w:jc w:val="left"/>
        <w:rPr>
          <w:color w:val="FF0000"/>
          <w:kern w:val="0"/>
          <w:sz w:val="24"/>
          <w:szCs w:val="24"/>
          <w:lang w:val="zh-CN"/>
        </w:rPr>
      </w:pPr>
    </w:p>
    <w:p>
      <w:pPr>
        <w:autoSpaceDE w:val="0"/>
        <w:autoSpaceDN w:val="0"/>
        <w:spacing w:line="360" w:lineRule="auto"/>
        <w:ind w:firstLine="7" w:firstLineChars="3"/>
        <w:jc w:val="left"/>
        <w:rPr>
          <w:color w:val="FF0000"/>
          <w:kern w:val="0"/>
          <w:sz w:val="24"/>
          <w:szCs w:val="24"/>
          <w:lang w:val="zh-CN"/>
        </w:rPr>
      </w:pPr>
    </w:p>
    <w:p>
      <w:pPr>
        <w:autoSpaceDE w:val="0"/>
        <w:autoSpaceDN w:val="0"/>
        <w:spacing w:line="360" w:lineRule="auto"/>
        <w:ind w:firstLine="7" w:firstLineChars="3"/>
        <w:jc w:val="left"/>
        <w:rPr>
          <w:color w:val="FF0000"/>
          <w:kern w:val="0"/>
          <w:sz w:val="24"/>
          <w:szCs w:val="24"/>
          <w:lang w:val="zh-CN"/>
        </w:rPr>
      </w:pPr>
    </w:p>
    <w:p>
      <w:pPr>
        <w:pStyle w:val="58"/>
        <w:widowControl w:val="0"/>
        <w:spacing w:before="156" w:after="156" w:line="400" w:lineRule="exact"/>
        <w:ind w:firstLine="0" w:firstLineChars="0"/>
        <w:jc w:val="both"/>
        <w:rPr>
          <w:rFonts w:ascii="黑体"/>
        </w:rPr>
      </w:pPr>
    </w:p>
    <w:p>
      <w:pPr>
        <w:pStyle w:val="2"/>
        <w:spacing w:before="0" w:after="0" w:line="360" w:lineRule="auto"/>
        <w:rPr>
          <w:rFonts w:ascii="宋体"/>
          <w:sz w:val="28"/>
          <w:szCs w:val="28"/>
        </w:rPr>
      </w:pPr>
      <w:bookmarkStart w:id="78" w:name="_Toc69825489"/>
      <w:r>
        <w:rPr>
          <w:rFonts w:hint="eastAsia" w:ascii="宋体" w:hAnsi="宋体" w:cs="宋体"/>
          <w:sz w:val="28"/>
          <w:szCs w:val="28"/>
        </w:rPr>
        <w:t>附录</w:t>
      </w:r>
      <w:r>
        <w:rPr>
          <w:rFonts w:ascii="宋体" w:hAnsi="宋体" w:cs="宋体"/>
          <w:sz w:val="28"/>
          <w:szCs w:val="28"/>
        </w:rPr>
        <w:t>C</w:t>
      </w:r>
      <w:bookmarkEnd w:id="78"/>
    </w:p>
    <w:p>
      <w:pPr>
        <w:pStyle w:val="58"/>
        <w:widowControl w:val="0"/>
        <w:spacing w:before="156" w:after="156" w:line="400" w:lineRule="exact"/>
        <w:ind w:firstLine="0" w:firstLineChars="0"/>
      </w:pPr>
      <w:r>
        <w:rPr>
          <w:rFonts w:hint="eastAsia" w:cs="黑体"/>
        </w:rPr>
        <w:t>间隙深度误差校准结果不确定度评定示例</w:t>
      </w:r>
    </w:p>
    <w:p>
      <w:pPr>
        <w:spacing w:line="400" w:lineRule="exact"/>
        <w:rPr>
          <w:rFonts w:ascii="黑体" w:hAnsi="黑体" w:eastAsia="黑体"/>
          <w:sz w:val="24"/>
          <w:szCs w:val="24"/>
        </w:rPr>
      </w:pPr>
      <w:r>
        <w:rPr>
          <w:rFonts w:ascii="黑体" w:hAnsi="黑体" w:eastAsia="黑体" w:cs="黑体"/>
          <w:sz w:val="24"/>
          <w:szCs w:val="24"/>
        </w:rPr>
        <w:t xml:space="preserve">C.1 </w:t>
      </w:r>
      <w:r>
        <w:rPr>
          <w:rFonts w:hint="eastAsia" w:ascii="黑体" w:hAnsi="黑体" w:eastAsia="黑体" w:cs="黑体"/>
          <w:sz w:val="24"/>
          <w:szCs w:val="24"/>
        </w:rPr>
        <w:t>校准方法</w:t>
      </w:r>
    </w:p>
    <w:p>
      <w:pPr>
        <w:spacing w:line="400" w:lineRule="exact"/>
        <w:ind w:firstLine="480" w:firstLineChars="200"/>
        <w:rPr>
          <w:sz w:val="24"/>
          <w:szCs w:val="24"/>
        </w:rPr>
      </w:pPr>
      <w:r>
        <w:rPr>
          <w:rFonts w:hint="eastAsia" w:cs="宋体"/>
          <w:sz w:val="24"/>
          <w:szCs w:val="24"/>
        </w:rPr>
        <w:t>用电感测微仪测量间隙深度标称值为</w:t>
      </w:r>
      <w:r>
        <w:rPr>
          <w:sz w:val="24"/>
          <w:szCs w:val="24"/>
        </w:rPr>
        <w:t>100μm</w:t>
      </w:r>
      <w:r>
        <w:rPr>
          <w:rFonts w:hint="eastAsia" w:cs="宋体"/>
          <w:sz w:val="24"/>
          <w:szCs w:val="24"/>
        </w:rPr>
        <w:t>的湿膜制备器</w:t>
      </w:r>
      <w:r>
        <w:rPr>
          <w:sz w:val="24"/>
          <w:szCs w:val="24"/>
        </w:rPr>
        <w:t>,</w:t>
      </w:r>
      <w:r>
        <w:rPr>
          <w:rFonts w:hint="eastAsia" w:cs="宋体"/>
          <w:sz w:val="24"/>
          <w:szCs w:val="24"/>
        </w:rPr>
        <w:t>结果保留到</w:t>
      </w:r>
      <w:r>
        <w:rPr>
          <w:sz w:val="24"/>
          <w:szCs w:val="24"/>
        </w:rPr>
        <w:t>0.1μm</w:t>
      </w:r>
      <w:r>
        <w:rPr>
          <w:rFonts w:hint="eastAsia" w:cs="宋体"/>
          <w:sz w:val="24"/>
          <w:szCs w:val="24"/>
        </w:rPr>
        <w:t>。</w:t>
      </w:r>
    </w:p>
    <w:p>
      <w:pPr>
        <w:spacing w:line="400" w:lineRule="exact"/>
        <w:rPr>
          <w:rFonts w:ascii="黑体" w:hAnsi="黑体" w:eastAsia="黑体"/>
          <w:sz w:val="24"/>
          <w:szCs w:val="24"/>
        </w:rPr>
      </w:pPr>
      <w:r>
        <w:rPr>
          <w:rFonts w:ascii="黑体" w:hAnsi="黑体" w:eastAsia="黑体" w:cs="黑体"/>
          <w:sz w:val="24"/>
          <w:szCs w:val="24"/>
        </w:rPr>
        <w:t xml:space="preserve">C.2 </w:t>
      </w:r>
      <w:r>
        <w:rPr>
          <w:rFonts w:hint="eastAsia" w:ascii="黑体" w:hAnsi="黑体" w:eastAsia="黑体" w:cs="黑体"/>
          <w:sz w:val="24"/>
          <w:szCs w:val="24"/>
        </w:rPr>
        <w:t>测量模型</w:t>
      </w:r>
    </w:p>
    <w:p>
      <w:pPr>
        <w:spacing w:line="400" w:lineRule="exact"/>
        <w:ind w:firstLine="480" w:firstLineChars="200"/>
        <w:rPr>
          <w:sz w:val="24"/>
          <w:szCs w:val="24"/>
        </w:rPr>
      </w:pPr>
      <w:r>
        <w:rPr>
          <w:rFonts w:hint="eastAsia" w:cs="宋体"/>
          <w:sz w:val="24"/>
          <w:szCs w:val="24"/>
        </w:rPr>
        <w:t>间隙深度误差的测量模型见式</w:t>
      </w:r>
      <w:r>
        <w:rPr>
          <w:sz w:val="24"/>
          <w:szCs w:val="24"/>
        </w:rPr>
        <w:t xml:space="preserve"> </w:t>
      </w:r>
      <w:r>
        <w:rPr>
          <w:rFonts w:hint="eastAsia" w:cs="宋体"/>
          <w:sz w:val="24"/>
          <w:szCs w:val="24"/>
        </w:rPr>
        <w:t>（</w:t>
      </w:r>
      <w:r>
        <w:rPr>
          <w:sz w:val="24"/>
          <w:szCs w:val="24"/>
        </w:rPr>
        <w:t>C.1</w:t>
      </w:r>
      <w:r>
        <w:rPr>
          <w:rFonts w:hint="eastAsia" w:cs="宋体"/>
          <w:sz w:val="24"/>
          <w:szCs w:val="24"/>
        </w:rPr>
        <w:t>）：</w:t>
      </w:r>
    </w:p>
    <w:p>
      <w:pPr>
        <w:spacing w:line="400" w:lineRule="exact"/>
        <w:ind w:firstLine="480" w:firstLineChars="200"/>
        <w:rPr>
          <w:sz w:val="24"/>
          <w:szCs w:val="24"/>
        </w:rPr>
      </w:pPr>
    </w:p>
    <w:p>
      <w:pPr>
        <w:spacing w:line="400" w:lineRule="exact"/>
        <w:ind w:firstLine="480" w:firstLineChars="200"/>
        <w:jc w:val="center"/>
        <w:rPr>
          <w:sz w:val="24"/>
          <w:szCs w:val="24"/>
        </w:rPr>
      </w:pPr>
      <w:r>
        <w:rPr>
          <w:sz w:val="24"/>
          <w:szCs w:val="24"/>
        </w:rPr>
        <w:t>Δ</w:t>
      </w:r>
      <w:r>
        <w:rPr>
          <w:i/>
          <w:iCs/>
          <w:sz w:val="24"/>
          <w:szCs w:val="24"/>
        </w:rPr>
        <w:t>L=L</w:t>
      </w:r>
      <w:r>
        <w:rPr>
          <w:rFonts w:hint="eastAsia" w:cs="宋体"/>
          <w:sz w:val="24"/>
          <w:szCs w:val="24"/>
          <w:vertAlign w:val="subscript"/>
        </w:rPr>
        <w:t>标</w:t>
      </w:r>
      <w:r>
        <w:rPr>
          <w:sz w:val="24"/>
          <w:szCs w:val="24"/>
        </w:rPr>
        <w:t>-</w:t>
      </w:r>
      <w:r>
        <w:rPr>
          <w:i/>
          <w:iCs/>
          <w:sz w:val="24"/>
          <w:szCs w:val="24"/>
        </w:rPr>
        <w:t>L</w:t>
      </w:r>
      <w:r>
        <w:rPr>
          <w:sz w:val="24"/>
          <w:szCs w:val="24"/>
          <w:vertAlign w:val="subscript"/>
        </w:rPr>
        <w:t xml:space="preserve">            </w:t>
      </w:r>
      <w:r>
        <w:rPr>
          <w:rFonts w:hint="eastAsia" w:cs="宋体"/>
          <w:sz w:val="24"/>
          <w:szCs w:val="24"/>
        </w:rPr>
        <w:t>（</w:t>
      </w:r>
      <w:r>
        <w:rPr>
          <w:sz w:val="24"/>
          <w:szCs w:val="24"/>
        </w:rPr>
        <w:t>C.1</w:t>
      </w:r>
      <w:r>
        <w:rPr>
          <w:rFonts w:hint="eastAsia" w:cs="宋体"/>
          <w:sz w:val="24"/>
          <w:szCs w:val="24"/>
        </w:rPr>
        <w:t>）</w:t>
      </w:r>
    </w:p>
    <w:p>
      <w:pPr>
        <w:spacing w:line="400" w:lineRule="exact"/>
        <w:ind w:firstLine="480" w:firstLineChars="200"/>
        <w:jc w:val="center"/>
        <w:rPr>
          <w:sz w:val="24"/>
          <w:szCs w:val="24"/>
        </w:rPr>
      </w:pPr>
    </w:p>
    <w:p>
      <w:pPr>
        <w:spacing w:line="400" w:lineRule="exact"/>
        <w:ind w:firstLine="480" w:firstLineChars="200"/>
        <w:rPr>
          <w:sz w:val="24"/>
          <w:szCs w:val="24"/>
        </w:rPr>
      </w:pPr>
      <w:r>
        <w:rPr>
          <w:rFonts w:hint="eastAsia" w:cs="宋体"/>
          <w:sz w:val="24"/>
          <w:szCs w:val="24"/>
        </w:rPr>
        <w:t>式中：</w:t>
      </w:r>
    </w:p>
    <w:p>
      <w:pPr>
        <w:spacing w:line="400" w:lineRule="exact"/>
        <w:ind w:firstLine="480" w:firstLineChars="200"/>
        <w:rPr>
          <w:sz w:val="24"/>
          <w:szCs w:val="24"/>
        </w:rPr>
      </w:pPr>
      <w:r>
        <w:rPr>
          <w:sz w:val="24"/>
          <w:szCs w:val="24"/>
        </w:rPr>
        <w:t>Δ</w:t>
      </w:r>
      <w:r>
        <w:rPr>
          <w:i/>
          <w:iCs/>
          <w:sz w:val="24"/>
          <w:szCs w:val="24"/>
        </w:rPr>
        <w:t>L</w:t>
      </w:r>
      <w:r>
        <w:rPr>
          <w:sz w:val="24"/>
          <w:szCs w:val="24"/>
        </w:rPr>
        <w:t>——</w:t>
      </w:r>
      <w:r>
        <w:rPr>
          <w:rFonts w:hint="eastAsia" w:cs="宋体"/>
          <w:sz w:val="24"/>
          <w:szCs w:val="24"/>
        </w:rPr>
        <w:t>间隙深度误差，</w:t>
      </w:r>
      <w:r>
        <w:rPr>
          <w:sz w:val="24"/>
          <w:szCs w:val="24"/>
        </w:rPr>
        <w:t>μm</w:t>
      </w:r>
      <w:r>
        <w:rPr>
          <w:rFonts w:hint="eastAsia" w:cs="宋体"/>
          <w:sz w:val="24"/>
          <w:szCs w:val="24"/>
        </w:rPr>
        <w:t>；</w:t>
      </w:r>
    </w:p>
    <w:p>
      <w:pPr>
        <w:spacing w:line="400" w:lineRule="exact"/>
        <w:ind w:firstLine="480" w:firstLineChars="200"/>
        <w:rPr>
          <w:sz w:val="24"/>
          <w:szCs w:val="24"/>
        </w:rPr>
      </w:pPr>
      <w:r>
        <w:rPr>
          <w:i/>
          <w:iCs/>
          <w:sz w:val="24"/>
          <w:szCs w:val="24"/>
        </w:rPr>
        <w:t>L</w:t>
      </w:r>
      <w:r>
        <w:rPr>
          <w:rFonts w:hint="eastAsia" w:cs="宋体"/>
          <w:sz w:val="24"/>
          <w:szCs w:val="24"/>
          <w:vertAlign w:val="subscript"/>
        </w:rPr>
        <w:t>标</w:t>
      </w:r>
      <w:r>
        <w:rPr>
          <w:sz w:val="24"/>
          <w:szCs w:val="24"/>
        </w:rPr>
        <w:t>——</w:t>
      </w:r>
      <w:r>
        <w:rPr>
          <w:rFonts w:hint="eastAsia" w:cs="宋体"/>
          <w:sz w:val="24"/>
          <w:szCs w:val="24"/>
        </w:rPr>
        <w:t>湿膜制备器间隙深度标称值，</w:t>
      </w:r>
      <w:r>
        <w:rPr>
          <w:sz w:val="24"/>
          <w:szCs w:val="24"/>
        </w:rPr>
        <w:t>μm</w:t>
      </w:r>
      <w:r>
        <w:rPr>
          <w:rFonts w:hint="eastAsia" w:cs="宋体"/>
          <w:sz w:val="24"/>
          <w:szCs w:val="24"/>
        </w:rPr>
        <w:t>；</w:t>
      </w:r>
    </w:p>
    <w:p>
      <w:pPr>
        <w:spacing w:line="400" w:lineRule="exact"/>
        <w:ind w:firstLine="480" w:firstLineChars="200"/>
        <w:rPr>
          <w:sz w:val="24"/>
          <w:szCs w:val="24"/>
        </w:rPr>
      </w:pPr>
      <w:r>
        <w:rPr>
          <w:i/>
          <w:iCs/>
          <w:sz w:val="24"/>
          <w:szCs w:val="24"/>
        </w:rPr>
        <w:t>L</w:t>
      </w:r>
      <w:r>
        <w:rPr>
          <w:sz w:val="24"/>
          <w:szCs w:val="24"/>
        </w:rPr>
        <w:t>——</w:t>
      </w:r>
      <w:r>
        <w:rPr>
          <w:rFonts w:hint="eastAsia" w:cs="宋体"/>
          <w:sz w:val="24"/>
          <w:szCs w:val="24"/>
        </w:rPr>
        <w:t>湿膜制备器间隙深度实测值，</w:t>
      </w:r>
      <w:r>
        <w:rPr>
          <w:sz w:val="24"/>
          <w:szCs w:val="24"/>
        </w:rPr>
        <w:t>μm</w:t>
      </w:r>
      <w:r>
        <w:rPr>
          <w:rFonts w:hint="eastAsia" w:cs="宋体"/>
          <w:sz w:val="24"/>
          <w:szCs w:val="24"/>
        </w:rPr>
        <w:t>。</w:t>
      </w:r>
    </w:p>
    <w:p>
      <w:pPr>
        <w:spacing w:line="400" w:lineRule="exact"/>
        <w:rPr>
          <w:rFonts w:ascii="黑体" w:hAnsi="黑体" w:eastAsia="黑体"/>
          <w:sz w:val="24"/>
          <w:szCs w:val="24"/>
        </w:rPr>
      </w:pPr>
      <w:r>
        <w:rPr>
          <w:rFonts w:ascii="黑体" w:hAnsi="黑体" w:eastAsia="黑体" w:cs="黑体"/>
          <w:sz w:val="24"/>
          <w:szCs w:val="24"/>
        </w:rPr>
        <w:t xml:space="preserve">C.3 </w:t>
      </w:r>
      <w:r>
        <w:rPr>
          <w:rFonts w:hint="eastAsia" w:ascii="黑体" w:hAnsi="黑体" w:eastAsia="黑体" w:cs="黑体"/>
          <w:sz w:val="24"/>
          <w:szCs w:val="24"/>
        </w:rPr>
        <w:t>间隙深度误差校准结果不确定度评定</w:t>
      </w:r>
    </w:p>
    <w:p>
      <w:pPr>
        <w:spacing w:line="400" w:lineRule="exact"/>
        <w:rPr>
          <w:rFonts w:ascii="黑体" w:hAnsi="黑体" w:eastAsia="黑体"/>
          <w:sz w:val="24"/>
          <w:szCs w:val="24"/>
        </w:rPr>
      </w:pPr>
      <w:r>
        <w:rPr>
          <w:rFonts w:ascii="黑体" w:hAnsi="黑体" w:eastAsia="黑体" w:cs="黑体"/>
          <w:sz w:val="24"/>
          <w:szCs w:val="24"/>
        </w:rPr>
        <w:t xml:space="preserve">C.3.1 </w:t>
      </w:r>
      <w:r>
        <w:rPr>
          <w:rFonts w:hint="eastAsia" w:ascii="黑体" w:hAnsi="黑体" w:eastAsia="黑体" w:cs="黑体"/>
          <w:sz w:val="24"/>
          <w:szCs w:val="24"/>
        </w:rPr>
        <w:t>标准不确定度来源</w:t>
      </w:r>
    </w:p>
    <w:p>
      <w:pPr>
        <w:spacing w:line="400" w:lineRule="exact"/>
        <w:ind w:firstLine="480" w:firstLineChars="200"/>
        <w:rPr>
          <w:sz w:val="24"/>
          <w:szCs w:val="24"/>
          <w:vertAlign w:val="superscript"/>
        </w:rPr>
      </w:pPr>
      <w:r>
        <w:rPr>
          <w:rFonts w:hint="eastAsia" w:cs="宋体"/>
          <w:sz w:val="24"/>
          <w:szCs w:val="24"/>
        </w:rPr>
        <w:t>测量重复性引入的标准不确定度分量</w:t>
      </w:r>
      <w:r>
        <w:rPr>
          <w:i/>
          <w:iCs/>
          <w:sz w:val="24"/>
          <w:szCs w:val="24"/>
        </w:rPr>
        <w:t>u</w:t>
      </w:r>
      <w:r>
        <w:rPr>
          <w:sz w:val="24"/>
          <w:szCs w:val="24"/>
          <w:vertAlign w:val="subscript"/>
        </w:rPr>
        <w:t>1</w:t>
      </w:r>
      <w:r>
        <w:rPr>
          <w:rFonts w:hint="eastAsia" w:cs="宋体"/>
          <w:sz w:val="24"/>
          <w:szCs w:val="24"/>
        </w:rPr>
        <w:t>，由电感测微仪引入的标准不确定度分量</w:t>
      </w:r>
      <w:r>
        <w:rPr>
          <w:i/>
          <w:iCs/>
          <w:sz w:val="24"/>
          <w:szCs w:val="24"/>
        </w:rPr>
        <w:t>u</w:t>
      </w:r>
      <w:r>
        <w:rPr>
          <w:sz w:val="24"/>
          <w:szCs w:val="24"/>
          <w:vertAlign w:val="subscript"/>
        </w:rPr>
        <w:t>21</w:t>
      </w:r>
      <w:r>
        <w:rPr>
          <w:rFonts w:hint="eastAsia" w:cs="宋体"/>
          <w:sz w:val="24"/>
          <w:szCs w:val="24"/>
        </w:rPr>
        <w:t>，由测量台平板平面度引入的标准不确定度分量</w:t>
      </w:r>
      <w:r>
        <w:rPr>
          <w:i/>
          <w:iCs/>
          <w:sz w:val="24"/>
          <w:szCs w:val="24"/>
        </w:rPr>
        <w:t>u</w:t>
      </w:r>
      <w:r>
        <w:rPr>
          <w:sz w:val="24"/>
          <w:szCs w:val="24"/>
          <w:vertAlign w:val="subscript"/>
        </w:rPr>
        <w:t>22</w:t>
      </w:r>
      <w:r>
        <w:rPr>
          <w:rFonts w:hint="eastAsia" w:cs="宋体"/>
          <w:sz w:val="24"/>
          <w:szCs w:val="24"/>
        </w:rPr>
        <w:t>，测量台平板粗糙度引入的标准不确定度分量</w:t>
      </w:r>
      <w:r>
        <w:rPr>
          <w:i/>
          <w:iCs/>
          <w:sz w:val="24"/>
          <w:szCs w:val="24"/>
        </w:rPr>
        <w:t>u</w:t>
      </w:r>
      <w:r>
        <w:rPr>
          <w:sz w:val="24"/>
          <w:szCs w:val="24"/>
          <w:vertAlign w:val="subscript"/>
        </w:rPr>
        <w:t>23</w:t>
      </w:r>
      <w:r>
        <w:rPr>
          <w:rFonts w:hint="eastAsia" w:cs="宋体"/>
          <w:sz w:val="24"/>
          <w:szCs w:val="24"/>
        </w:rPr>
        <w:t>。</w:t>
      </w:r>
    </w:p>
    <w:p>
      <w:pPr>
        <w:spacing w:line="400" w:lineRule="exact"/>
        <w:rPr>
          <w:rFonts w:ascii="黑体" w:hAnsi="黑体" w:eastAsia="黑体"/>
          <w:sz w:val="24"/>
          <w:szCs w:val="24"/>
        </w:rPr>
      </w:pPr>
      <w:r>
        <w:rPr>
          <w:rFonts w:ascii="黑体" w:hAnsi="黑体" w:eastAsia="黑体" w:cs="黑体"/>
          <w:sz w:val="24"/>
          <w:szCs w:val="24"/>
        </w:rPr>
        <w:t xml:space="preserve">C.3.2 </w:t>
      </w:r>
      <w:r>
        <w:rPr>
          <w:rFonts w:hint="eastAsia" w:ascii="黑体" w:hAnsi="黑体" w:eastAsia="黑体" w:cs="黑体"/>
          <w:sz w:val="24"/>
          <w:szCs w:val="24"/>
        </w:rPr>
        <w:t>测量重复性引入的标准不确定度分量</w:t>
      </w:r>
      <w:r>
        <w:rPr>
          <w:rFonts w:ascii="黑体" w:hAnsi="黑体" w:eastAsia="黑体" w:cs="黑体"/>
          <w:i/>
          <w:iCs/>
          <w:sz w:val="24"/>
          <w:szCs w:val="24"/>
        </w:rPr>
        <w:t>u</w:t>
      </w:r>
      <w:r>
        <w:rPr>
          <w:rFonts w:ascii="黑体" w:hAnsi="黑体" w:eastAsia="黑体" w:cs="黑体"/>
          <w:sz w:val="24"/>
          <w:szCs w:val="24"/>
          <w:vertAlign w:val="subscript"/>
        </w:rPr>
        <w:t>1</w:t>
      </w:r>
    </w:p>
    <w:p>
      <w:pPr>
        <w:widowControl/>
        <w:spacing w:line="400" w:lineRule="exact"/>
        <w:ind w:firstLine="480" w:firstLineChars="200"/>
        <w:jc w:val="left"/>
        <w:rPr>
          <w:sz w:val="24"/>
          <w:szCs w:val="24"/>
        </w:rPr>
      </w:pPr>
      <w:r>
        <w:rPr>
          <w:rFonts w:hint="eastAsia" w:cs="宋体"/>
          <w:color w:val="000000"/>
          <w:sz w:val="24"/>
          <w:szCs w:val="24"/>
        </w:rPr>
        <w:t>对标称值为</w:t>
      </w:r>
      <w:r>
        <w:rPr>
          <w:color w:val="000000"/>
          <w:sz w:val="24"/>
          <w:szCs w:val="24"/>
        </w:rPr>
        <w:t>100</w:t>
      </w:r>
      <w:r>
        <w:rPr>
          <w:sz w:val="24"/>
          <w:szCs w:val="24"/>
        </w:rPr>
        <w:t>μm</w:t>
      </w:r>
      <w:r>
        <w:rPr>
          <w:rFonts w:hint="eastAsia" w:cs="宋体"/>
          <w:sz w:val="24"/>
          <w:szCs w:val="24"/>
        </w:rPr>
        <w:t>的湿膜制备器进行</w:t>
      </w:r>
      <w:r>
        <w:rPr>
          <w:sz w:val="24"/>
          <w:szCs w:val="24"/>
        </w:rPr>
        <w:t>10</w:t>
      </w:r>
      <w:r>
        <w:rPr>
          <w:rFonts w:hint="eastAsia" w:cs="宋体"/>
          <w:sz w:val="24"/>
          <w:szCs w:val="24"/>
        </w:rPr>
        <w:t>次测量，结果见表</w:t>
      </w:r>
      <w:r>
        <w:rPr>
          <w:sz w:val="24"/>
          <w:szCs w:val="24"/>
        </w:rPr>
        <w:t>C.1</w:t>
      </w:r>
      <w:r>
        <w:rPr>
          <w:rFonts w:hint="eastAsia" w:cs="宋体"/>
          <w:sz w:val="24"/>
          <w:szCs w:val="24"/>
        </w:rPr>
        <w:t>。</w:t>
      </w:r>
    </w:p>
    <w:p>
      <w:pPr>
        <w:widowControl/>
        <w:spacing w:line="400" w:lineRule="exact"/>
        <w:ind w:firstLine="420" w:firstLineChars="200"/>
        <w:jc w:val="center"/>
        <w:rPr>
          <w:rFonts w:ascii="黑体" w:hAnsi="黑体" w:eastAsia="黑体"/>
        </w:rPr>
      </w:pPr>
      <w:r>
        <w:rPr>
          <w:rFonts w:ascii="黑体" w:hAnsi="黑体" w:eastAsia="黑体" w:cs="黑体"/>
        </w:rPr>
        <w:t xml:space="preserve">C.1 </w:t>
      </w:r>
      <w:r>
        <w:rPr>
          <w:rFonts w:hint="eastAsia" w:ascii="黑体" w:hAnsi="黑体" w:eastAsia="黑体" w:cs="黑体"/>
        </w:rPr>
        <w:t>重复</w:t>
      </w:r>
      <w:r>
        <w:rPr>
          <w:rFonts w:ascii="黑体" w:hAnsi="黑体" w:eastAsia="黑体" w:cs="黑体"/>
        </w:rPr>
        <w:t>10</w:t>
      </w:r>
      <w:r>
        <w:rPr>
          <w:rFonts w:hint="eastAsia" w:ascii="黑体" w:hAnsi="黑体" w:eastAsia="黑体" w:cs="黑体"/>
        </w:rPr>
        <w:t>次测量结果</w:t>
      </w:r>
    </w:p>
    <w:tbl>
      <w:tblPr>
        <w:tblStyle w:val="25"/>
        <w:tblW w:w="95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
        <w:gridCol w:w="775"/>
        <w:gridCol w:w="780"/>
        <w:gridCol w:w="883"/>
        <w:gridCol w:w="883"/>
        <w:gridCol w:w="883"/>
        <w:gridCol w:w="883"/>
        <w:gridCol w:w="883"/>
        <w:gridCol w:w="883"/>
        <w:gridCol w:w="883"/>
        <w:gridCol w:w="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1" w:type="dxa"/>
            <w:vAlign w:val="center"/>
          </w:tcPr>
          <w:p>
            <w:pPr>
              <w:spacing w:line="360" w:lineRule="auto"/>
              <w:jc w:val="center"/>
            </w:pPr>
            <w:r>
              <w:rPr>
                <w:rFonts w:hint="eastAsia" w:cs="宋体"/>
              </w:rPr>
              <w:t>第</w:t>
            </w:r>
            <w:r>
              <w:rPr>
                <w:i/>
                <w:iCs/>
              </w:rPr>
              <w:t>i</w:t>
            </w:r>
            <w:r>
              <w:rPr>
                <w:rFonts w:hint="eastAsia" w:cs="宋体"/>
              </w:rPr>
              <w:t>次测量</w:t>
            </w:r>
          </w:p>
        </w:tc>
        <w:tc>
          <w:tcPr>
            <w:tcW w:w="775" w:type="dxa"/>
            <w:vAlign w:val="center"/>
          </w:tcPr>
          <w:p>
            <w:pPr>
              <w:spacing w:line="360" w:lineRule="auto"/>
              <w:jc w:val="center"/>
            </w:pPr>
            <w:r>
              <w:t>1</w:t>
            </w:r>
          </w:p>
        </w:tc>
        <w:tc>
          <w:tcPr>
            <w:tcW w:w="780" w:type="dxa"/>
            <w:vAlign w:val="center"/>
          </w:tcPr>
          <w:p>
            <w:pPr>
              <w:spacing w:line="360" w:lineRule="auto"/>
              <w:jc w:val="center"/>
            </w:pPr>
            <w:r>
              <w:t>2</w:t>
            </w:r>
          </w:p>
        </w:tc>
        <w:tc>
          <w:tcPr>
            <w:tcW w:w="883" w:type="dxa"/>
            <w:vAlign w:val="center"/>
          </w:tcPr>
          <w:p>
            <w:pPr>
              <w:spacing w:line="360" w:lineRule="auto"/>
              <w:jc w:val="center"/>
            </w:pPr>
            <w:r>
              <w:t>3</w:t>
            </w:r>
          </w:p>
        </w:tc>
        <w:tc>
          <w:tcPr>
            <w:tcW w:w="883" w:type="dxa"/>
            <w:vAlign w:val="center"/>
          </w:tcPr>
          <w:p>
            <w:pPr>
              <w:spacing w:line="360" w:lineRule="auto"/>
              <w:jc w:val="center"/>
            </w:pPr>
            <w:r>
              <w:t>4</w:t>
            </w:r>
          </w:p>
        </w:tc>
        <w:tc>
          <w:tcPr>
            <w:tcW w:w="883" w:type="dxa"/>
            <w:vAlign w:val="center"/>
          </w:tcPr>
          <w:p>
            <w:pPr>
              <w:spacing w:line="360" w:lineRule="auto"/>
              <w:jc w:val="center"/>
            </w:pPr>
            <w:r>
              <w:t>5</w:t>
            </w:r>
          </w:p>
        </w:tc>
        <w:tc>
          <w:tcPr>
            <w:tcW w:w="883" w:type="dxa"/>
            <w:vAlign w:val="center"/>
          </w:tcPr>
          <w:p>
            <w:pPr>
              <w:spacing w:line="360" w:lineRule="auto"/>
              <w:jc w:val="center"/>
            </w:pPr>
            <w:r>
              <w:t>6</w:t>
            </w:r>
          </w:p>
        </w:tc>
        <w:tc>
          <w:tcPr>
            <w:tcW w:w="883" w:type="dxa"/>
            <w:vAlign w:val="center"/>
          </w:tcPr>
          <w:p>
            <w:pPr>
              <w:spacing w:line="360" w:lineRule="auto"/>
              <w:jc w:val="center"/>
            </w:pPr>
            <w:r>
              <w:t>7</w:t>
            </w:r>
          </w:p>
        </w:tc>
        <w:tc>
          <w:tcPr>
            <w:tcW w:w="883" w:type="dxa"/>
            <w:vAlign w:val="center"/>
          </w:tcPr>
          <w:p>
            <w:pPr>
              <w:spacing w:line="360" w:lineRule="auto"/>
              <w:jc w:val="center"/>
            </w:pPr>
            <w:r>
              <w:t>8</w:t>
            </w:r>
          </w:p>
        </w:tc>
        <w:tc>
          <w:tcPr>
            <w:tcW w:w="883" w:type="dxa"/>
            <w:vAlign w:val="center"/>
          </w:tcPr>
          <w:p>
            <w:pPr>
              <w:spacing w:line="360" w:lineRule="auto"/>
              <w:jc w:val="center"/>
            </w:pPr>
            <w:r>
              <w:t>9</w:t>
            </w:r>
          </w:p>
        </w:tc>
        <w:tc>
          <w:tcPr>
            <w:tcW w:w="884" w:type="dxa"/>
            <w:vAlign w:val="center"/>
          </w:tcPr>
          <w:p>
            <w:pPr>
              <w:spacing w:line="360" w:lineRule="auto"/>
              <w:jc w:val="center"/>
            </w:pPr>
            <w: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1" w:type="dxa"/>
            <w:vAlign w:val="center"/>
          </w:tcPr>
          <w:p>
            <w:pPr>
              <w:spacing w:line="360" w:lineRule="auto"/>
              <w:jc w:val="center"/>
            </w:pPr>
            <w:r>
              <w:rPr>
                <w:rFonts w:hint="eastAsia" w:cs="宋体"/>
              </w:rPr>
              <w:t>测量值</w:t>
            </w:r>
            <w:r>
              <w:t>/μm</w:t>
            </w:r>
          </w:p>
        </w:tc>
        <w:tc>
          <w:tcPr>
            <w:tcW w:w="775" w:type="dxa"/>
            <w:vAlign w:val="center"/>
          </w:tcPr>
          <w:p>
            <w:pPr>
              <w:spacing w:line="360" w:lineRule="auto"/>
              <w:jc w:val="center"/>
            </w:pPr>
            <w:r>
              <w:t>99.6</w:t>
            </w:r>
          </w:p>
        </w:tc>
        <w:tc>
          <w:tcPr>
            <w:tcW w:w="780" w:type="dxa"/>
            <w:vAlign w:val="center"/>
          </w:tcPr>
          <w:p>
            <w:pPr>
              <w:spacing w:line="360" w:lineRule="auto"/>
              <w:jc w:val="center"/>
            </w:pPr>
            <w:r>
              <w:t>99.3</w:t>
            </w:r>
          </w:p>
        </w:tc>
        <w:tc>
          <w:tcPr>
            <w:tcW w:w="883" w:type="dxa"/>
            <w:vAlign w:val="center"/>
          </w:tcPr>
          <w:p>
            <w:pPr>
              <w:spacing w:line="360" w:lineRule="auto"/>
              <w:jc w:val="center"/>
            </w:pPr>
            <w:r>
              <w:t>99.5</w:t>
            </w:r>
          </w:p>
        </w:tc>
        <w:tc>
          <w:tcPr>
            <w:tcW w:w="883" w:type="dxa"/>
            <w:vAlign w:val="center"/>
          </w:tcPr>
          <w:p>
            <w:pPr>
              <w:spacing w:line="360" w:lineRule="auto"/>
              <w:jc w:val="center"/>
            </w:pPr>
            <w:r>
              <w:t>99.1</w:t>
            </w:r>
          </w:p>
        </w:tc>
        <w:tc>
          <w:tcPr>
            <w:tcW w:w="883" w:type="dxa"/>
            <w:vAlign w:val="center"/>
          </w:tcPr>
          <w:p>
            <w:pPr>
              <w:spacing w:line="360" w:lineRule="auto"/>
              <w:jc w:val="center"/>
            </w:pPr>
            <w:r>
              <w:t>99.3</w:t>
            </w:r>
          </w:p>
        </w:tc>
        <w:tc>
          <w:tcPr>
            <w:tcW w:w="883" w:type="dxa"/>
            <w:vAlign w:val="center"/>
          </w:tcPr>
          <w:p>
            <w:pPr>
              <w:spacing w:line="360" w:lineRule="auto"/>
              <w:jc w:val="center"/>
            </w:pPr>
            <w:r>
              <w:t>99.2</w:t>
            </w:r>
          </w:p>
        </w:tc>
        <w:tc>
          <w:tcPr>
            <w:tcW w:w="883" w:type="dxa"/>
            <w:vAlign w:val="center"/>
          </w:tcPr>
          <w:p>
            <w:pPr>
              <w:spacing w:line="360" w:lineRule="auto"/>
              <w:jc w:val="center"/>
            </w:pPr>
            <w:r>
              <w:t>99.4</w:t>
            </w:r>
          </w:p>
        </w:tc>
        <w:tc>
          <w:tcPr>
            <w:tcW w:w="883" w:type="dxa"/>
            <w:vAlign w:val="center"/>
          </w:tcPr>
          <w:p>
            <w:pPr>
              <w:spacing w:line="360" w:lineRule="auto"/>
              <w:jc w:val="center"/>
            </w:pPr>
            <w:r>
              <w:t>99.3</w:t>
            </w:r>
          </w:p>
        </w:tc>
        <w:tc>
          <w:tcPr>
            <w:tcW w:w="883" w:type="dxa"/>
            <w:vAlign w:val="center"/>
          </w:tcPr>
          <w:p>
            <w:pPr>
              <w:spacing w:line="360" w:lineRule="auto"/>
              <w:jc w:val="center"/>
            </w:pPr>
            <w:r>
              <w:t>98.9</w:t>
            </w:r>
          </w:p>
        </w:tc>
        <w:tc>
          <w:tcPr>
            <w:tcW w:w="884" w:type="dxa"/>
            <w:vAlign w:val="center"/>
          </w:tcPr>
          <w:p>
            <w:pPr>
              <w:spacing w:line="360" w:lineRule="auto"/>
              <w:jc w:val="center"/>
            </w:pPr>
            <w:r>
              <w:t>99.4</w:t>
            </w:r>
          </w:p>
        </w:tc>
      </w:tr>
    </w:tbl>
    <w:p>
      <w:pPr>
        <w:widowControl/>
        <w:spacing w:line="400" w:lineRule="exact"/>
        <w:ind w:firstLine="480" w:firstLineChars="200"/>
        <w:jc w:val="left"/>
        <w:rPr>
          <w:sz w:val="24"/>
          <w:szCs w:val="24"/>
        </w:rPr>
      </w:pPr>
    </w:p>
    <w:p>
      <w:pPr>
        <w:widowControl/>
        <w:spacing w:line="400" w:lineRule="exact"/>
        <w:ind w:firstLine="480" w:firstLineChars="200"/>
        <w:jc w:val="left"/>
        <w:rPr>
          <w:sz w:val="24"/>
          <w:szCs w:val="24"/>
        </w:rPr>
      </w:pPr>
      <w:r>
        <w:rPr>
          <w:rFonts w:hint="eastAsia" w:cs="宋体"/>
          <w:sz w:val="24"/>
          <w:szCs w:val="24"/>
        </w:rPr>
        <w:t>采用贝塞尔公式</w:t>
      </w:r>
      <w:r>
        <w:rPr>
          <w:sz w:val="24"/>
          <w:szCs w:val="24"/>
        </w:rPr>
        <w:t xml:space="preserve"> </w:t>
      </w:r>
      <w:r>
        <w:rPr>
          <w:rFonts w:hint="eastAsia" w:cs="宋体"/>
          <w:sz w:val="24"/>
          <w:szCs w:val="24"/>
        </w:rPr>
        <w:t>（</w:t>
      </w:r>
      <w:r>
        <w:rPr>
          <w:sz w:val="24"/>
          <w:szCs w:val="24"/>
        </w:rPr>
        <w:t>C.2</w:t>
      </w:r>
      <w:r>
        <w:rPr>
          <w:rFonts w:hint="eastAsia" w:cs="宋体"/>
          <w:sz w:val="24"/>
          <w:szCs w:val="24"/>
        </w:rPr>
        <w:t>）计算单次测量的标准偏差</w:t>
      </w:r>
      <w:r>
        <w:rPr>
          <w:i/>
          <w:iCs/>
          <w:sz w:val="24"/>
          <w:szCs w:val="24"/>
        </w:rPr>
        <w:t>s</w:t>
      </w:r>
    </w:p>
    <w:p>
      <w:pPr>
        <w:widowControl/>
        <w:spacing w:line="400" w:lineRule="exact"/>
        <w:jc w:val="left"/>
        <w:rPr>
          <w:sz w:val="24"/>
          <w:szCs w:val="24"/>
        </w:rPr>
      </w:pPr>
    </w:p>
    <w:p>
      <w:pPr>
        <w:spacing w:line="240" w:lineRule="auto"/>
        <w:jc w:val="center"/>
        <w:rPr>
          <w:sz w:val="24"/>
          <w:szCs w:val="24"/>
        </w:rPr>
      </w:pPr>
      <w:r>
        <w:rPr>
          <w:position w:val="-26"/>
        </w:rPr>
        <w:object>
          <v:shape id="_x0000_i1031" o:spt="75" type="#_x0000_t75" style="height:51.75pt;width:85.5pt;" o:ole="t" filled="f" o:preferrelative="t" stroked="f" coordsize="21600,21600">
            <v:path/>
            <v:fill on="f" focussize="0,0"/>
            <v:stroke on="f" joinstyle="miter"/>
            <v:imagedata r:id="rId33" o:title=""/>
            <o:lock v:ext="edit" aspectratio="t"/>
            <w10:wrap type="none"/>
            <w10:anchorlock/>
          </v:shape>
          <o:OLEObject Type="Embed" ProgID="Equation.3" ShapeID="_x0000_i1031" DrawAspect="Content" ObjectID="_1468075731" r:id="rId32">
            <o:LockedField>false</o:LockedField>
          </o:OLEObject>
        </w:object>
      </w:r>
      <w:r>
        <w:rPr>
          <w:sz w:val="24"/>
          <w:szCs w:val="24"/>
        </w:rPr>
        <w:t>=0.20μm</w:t>
      </w:r>
      <w:r>
        <w:rPr>
          <w:sz w:val="24"/>
          <w:szCs w:val="24"/>
          <w:vertAlign w:val="subscript"/>
        </w:rPr>
        <w:t xml:space="preserve">           </w:t>
      </w:r>
      <w:r>
        <w:rPr>
          <w:rFonts w:hint="eastAsia" w:cs="宋体"/>
          <w:sz w:val="24"/>
          <w:szCs w:val="24"/>
        </w:rPr>
        <w:t>（</w:t>
      </w:r>
      <w:r>
        <w:rPr>
          <w:sz w:val="24"/>
          <w:szCs w:val="24"/>
        </w:rPr>
        <w:t>C.2</w:t>
      </w:r>
      <w:r>
        <w:rPr>
          <w:rFonts w:hint="eastAsia" w:cs="宋体"/>
          <w:sz w:val="24"/>
          <w:szCs w:val="24"/>
        </w:rPr>
        <w:t>）</w:t>
      </w:r>
    </w:p>
    <w:p>
      <w:pPr>
        <w:spacing w:line="400" w:lineRule="exact"/>
        <w:ind w:firstLine="480" w:firstLineChars="200"/>
        <w:rPr>
          <w:sz w:val="24"/>
          <w:szCs w:val="24"/>
        </w:rPr>
      </w:pPr>
      <w:r>
        <w:rPr>
          <w:rFonts w:hint="eastAsia" w:cs="宋体"/>
          <w:sz w:val="24"/>
          <w:szCs w:val="24"/>
        </w:rPr>
        <w:t>式中：</w:t>
      </w:r>
      <w:r>
        <w:rPr>
          <w:i/>
          <w:iCs/>
          <w:sz w:val="24"/>
          <w:szCs w:val="24"/>
        </w:rPr>
        <w:t>L</w:t>
      </w:r>
      <w:r>
        <w:rPr>
          <w:sz w:val="24"/>
          <w:szCs w:val="24"/>
          <w:vertAlign w:val="subscript"/>
        </w:rPr>
        <w:t>i</w:t>
      </w:r>
      <w:r>
        <w:rPr>
          <w:sz w:val="24"/>
          <w:szCs w:val="24"/>
        </w:rPr>
        <w:t>——</w:t>
      </w:r>
      <w:r>
        <w:rPr>
          <w:rFonts w:hint="eastAsia" w:cs="宋体"/>
          <w:sz w:val="24"/>
          <w:szCs w:val="24"/>
        </w:rPr>
        <w:t>第</w:t>
      </w:r>
      <w:r>
        <w:rPr>
          <w:i/>
          <w:iCs/>
          <w:sz w:val="24"/>
          <w:szCs w:val="24"/>
        </w:rPr>
        <w:t>i</w:t>
      </w:r>
      <w:r>
        <w:rPr>
          <w:rFonts w:hint="eastAsia" w:cs="宋体"/>
          <w:sz w:val="24"/>
          <w:szCs w:val="24"/>
        </w:rPr>
        <w:t>次测量结果，</w:t>
      </w:r>
      <w:r>
        <w:rPr>
          <w:sz w:val="24"/>
          <w:szCs w:val="24"/>
        </w:rPr>
        <w:t>μm</w:t>
      </w:r>
      <w:r>
        <w:rPr>
          <w:rFonts w:hint="eastAsia" w:cs="宋体"/>
          <w:sz w:val="24"/>
          <w:szCs w:val="24"/>
        </w:rPr>
        <w:t>；</w:t>
      </w:r>
    </w:p>
    <w:p>
      <w:pPr>
        <w:spacing w:line="400" w:lineRule="exact"/>
        <w:ind w:firstLine="480" w:firstLineChars="200"/>
        <w:rPr>
          <w:sz w:val="24"/>
          <w:szCs w:val="24"/>
        </w:rPr>
      </w:pPr>
      <w:r>
        <w:rPr>
          <w:position w:val="-4"/>
          <w:sz w:val="24"/>
          <w:szCs w:val="24"/>
        </w:rPr>
        <w:object>
          <v:shape id="_x0000_i1032" o:spt="75" type="#_x0000_t75" style="height:15.75pt;width:11.25pt;" o:ole="t" filled="f" o:preferrelative="t" stroked="f" coordsize="21600,21600">
            <v:path/>
            <v:fill on="f" focussize="0,0"/>
            <v:stroke on="f" joinstyle="miter"/>
            <v:imagedata r:id="rId35" o:title=""/>
            <o:lock v:ext="edit" aspectratio="t"/>
            <w10:wrap type="none"/>
            <w10:anchorlock/>
          </v:shape>
          <o:OLEObject Type="Embed" ProgID="Equation.3" ShapeID="_x0000_i1032" DrawAspect="Content" ObjectID="_1468075732" r:id="rId34">
            <o:LockedField>false</o:LockedField>
          </o:OLEObject>
        </w:object>
      </w:r>
      <w:r>
        <w:rPr>
          <w:sz w:val="24"/>
          <w:szCs w:val="24"/>
        </w:rPr>
        <w:t>——10</w:t>
      </w:r>
      <w:r>
        <w:rPr>
          <w:rFonts w:hint="eastAsia" w:cs="宋体"/>
          <w:sz w:val="24"/>
          <w:szCs w:val="24"/>
        </w:rPr>
        <w:t>次测量结果的平均值，</w:t>
      </w:r>
      <w:r>
        <w:rPr>
          <w:sz w:val="24"/>
          <w:szCs w:val="24"/>
        </w:rPr>
        <w:t>μm</w:t>
      </w:r>
      <w:r>
        <w:rPr>
          <w:rFonts w:hint="eastAsia" w:cs="宋体"/>
          <w:sz w:val="24"/>
          <w:szCs w:val="24"/>
        </w:rPr>
        <w:t>；</w:t>
      </w:r>
    </w:p>
    <w:p>
      <w:pPr>
        <w:spacing w:line="400" w:lineRule="exact"/>
        <w:ind w:firstLine="480" w:firstLineChars="200"/>
        <w:rPr>
          <w:sz w:val="24"/>
          <w:szCs w:val="24"/>
        </w:rPr>
      </w:pPr>
      <w:r>
        <w:rPr>
          <w:i/>
          <w:iCs/>
          <w:sz w:val="24"/>
          <w:szCs w:val="24"/>
        </w:rPr>
        <w:t>n</w:t>
      </w:r>
      <w:r>
        <w:rPr>
          <w:sz w:val="24"/>
          <w:szCs w:val="24"/>
        </w:rPr>
        <w:t>——</w:t>
      </w:r>
      <w:r>
        <w:rPr>
          <w:rFonts w:hint="eastAsia" w:cs="宋体"/>
          <w:sz w:val="24"/>
          <w:szCs w:val="24"/>
        </w:rPr>
        <w:t>测量次数。</w:t>
      </w:r>
    </w:p>
    <w:p>
      <w:pPr>
        <w:widowControl/>
        <w:spacing w:line="400" w:lineRule="exact"/>
        <w:ind w:firstLine="480" w:firstLineChars="200"/>
        <w:jc w:val="left"/>
        <w:rPr>
          <w:sz w:val="24"/>
          <w:szCs w:val="24"/>
        </w:rPr>
      </w:pPr>
      <w:r>
        <w:rPr>
          <w:rFonts w:hint="eastAsia" w:cs="宋体"/>
          <w:sz w:val="24"/>
          <w:szCs w:val="24"/>
        </w:rPr>
        <w:t>实际以</w:t>
      </w:r>
      <w:r>
        <w:rPr>
          <w:sz w:val="24"/>
          <w:szCs w:val="24"/>
        </w:rPr>
        <w:t>3</w:t>
      </w:r>
      <w:r>
        <w:rPr>
          <w:rFonts w:hint="eastAsia" w:cs="宋体"/>
          <w:sz w:val="24"/>
          <w:szCs w:val="24"/>
        </w:rPr>
        <w:t>次值作为测量结果，所以</w:t>
      </w:r>
      <w:r>
        <w:rPr>
          <w:i/>
          <w:iCs/>
          <w:sz w:val="24"/>
          <w:szCs w:val="24"/>
        </w:rPr>
        <w:t>u</w:t>
      </w:r>
      <w:r>
        <w:rPr>
          <w:sz w:val="24"/>
          <w:szCs w:val="24"/>
          <w:vertAlign w:val="subscript"/>
        </w:rPr>
        <w:t>1</w:t>
      </w:r>
      <w:r>
        <w:rPr>
          <w:sz w:val="24"/>
          <w:szCs w:val="24"/>
        </w:rPr>
        <w:t>=</w:t>
      </w:r>
      <w:r>
        <w:rPr>
          <w:i/>
          <w:iCs/>
          <w:sz w:val="24"/>
          <w:szCs w:val="24"/>
        </w:rPr>
        <w:t>s/</w:t>
      </w:r>
      <w:r>
        <w:rPr>
          <w:position w:val="-8"/>
          <w:sz w:val="24"/>
          <w:szCs w:val="24"/>
        </w:rPr>
        <w:object>
          <v:shape id="_x0000_i1033" o:spt="75" type="#_x0000_t75" style="height:18pt;width:18pt;" o:ole="t" filled="f" o:preferrelative="t" stroked="f" coordsize="21600,21600">
            <v:path/>
            <v:fill on="f" focussize="0,0"/>
            <v:stroke on="f" joinstyle="miter"/>
            <v:imagedata r:id="rId37" o:title=""/>
            <o:lock v:ext="edit" aspectratio="t"/>
            <w10:wrap type="none"/>
            <w10:anchorlock/>
          </v:shape>
          <o:OLEObject Type="Embed" ProgID="Equation.3" ShapeID="_x0000_i1033" DrawAspect="Content" ObjectID="_1468075733" r:id="rId36">
            <o:LockedField>false</o:LockedField>
          </o:OLEObject>
        </w:object>
      </w:r>
      <w:r>
        <w:rPr>
          <w:sz w:val="24"/>
          <w:szCs w:val="24"/>
        </w:rPr>
        <w:t>=0.12μm</w:t>
      </w:r>
      <w:r>
        <w:rPr>
          <w:rFonts w:hint="eastAsia" w:cs="宋体"/>
          <w:sz w:val="24"/>
          <w:szCs w:val="24"/>
        </w:rPr>
        <w:t>。</w:t>
      </w:r>
    </w:p>
    <w:p>
      <w:pPr>
        <w:spacing w:line="400" w:lineRule="exact"/>
        <w:rPr>
          <w:rFonts w:ascii="黑体" w:hAnsi="黑体" w:eastAsia="黑体"/>
          <w:sz w:val="24"/>
          <w:szCs w:val="24"/>
        </w:rPr>
      </w:pPr>
      <w:r>
        <w:rPr>
          <w:rFonts w:ascii="黑体" w:hAnsi="黑体" w:eastAsia="黑体" w:cs="黑体"/>
          <w:sz w:val="24"/>
          <w:szCs w:val="24"/>
        </w:rPr>
        <w:t xml:space="preserve">C.3.3 </w:t>
      </w:r>
      <w:r>
        <w:rPr>
          <w:rFonts w:hint="eastAsia" w:ascii="黑体" w:hAnsi="黑体" w:eastAsia="黑体" w:cs="黑体"/>
          <w:sz w:val="24"/>
          <w:szCs w:val="24"/>
        </w:rPr>
        <w:t>电感测微仪引入的标准不确定度分量</w:t>
      </w:r>
      <w:r>
        <w:rPr>
          <w:rFonts w:ascii="黑体" w:hAnsi="黑体" w:eastAsia="黑体" w:cs="黑体"/>
          <w:i/>
          <w:iCs/>
          <w:sz w:val="24"/>
          <w:szCs w:val="24"/>
        </w:rPr>
        <w:t>u</w:t>
      </w:r>
      <w:r>
        <w:rPr>
          <w:rFonts w:ascii="黑体" w:hAnsi="黑体" w:eastAsia="黑体" w:cs="黑体"/>
          <w:sz w:val="24"/>
          <w:szCs w:val="24"/>
          <w:vertAlign w:val="subscript"/>
        </w:rPr>
        <w:t>21</w:t>
      </w:r>
    </w:p>
    <w:p>
      <w:pPr>
        <w:widowControl/>
        <w:spacing w:line="400" w:lineRule="exact"/>
        <w:ind w:firstLine="480" w:firstLineChars="200"/>
        <w:jc w:val="left"/>
        <w:rPr>
          <w:sz w:val="24"/>
          <w:szCs w:val="24"/>
        </w:rPr>
      </w:pPr>
      <w:r>
        <w:rPr>
          <w:rFonts w:hint="eastAsia" w:cs="宋体"/>
          <w:sz w:val="24"/>
          <w:szCs w:val="24"/>
        </w:rPr>
        <w:t>电感测微仪在</w:t>
      </w:r>
      <w:r>
        <w:rPr>
          <w:sz w:val="24"/>
          <w:szCs w:val="24"/>
        </w:rPr>
        <w:t>(0~200)μm</w:t>
      </w:r>
      <w:r>
        <w:rPr>
          <w:rFonts w:hint="eastAsia" w:cs="宋体"/>
          <w:sz w:val="24"/>
          <w:szCs w:val="24"/>
        </w:rPr>
        <w:t>范围内该测量点的最大允许误差为±</w:t>
      </w:r>
      <w:r>
        <w:rPr>
          <w:sz w:val="24"/>
          <w:szCs w:val="24"/>
        </w:rPr>
        <w:t>0.9μm</w:t>
      </w:r>
      <w:r>
        <w:rPr>
          <w:rFonts w:hint="eastAsia" w:cs="宋体"/>
          <w:sz w:val="24"/>
          <w:szCs w:val="24"/>
        </w:rPr>
        <w:t>，取均匀分布，则</w:t>
      </w:r>
      <w:r>
        <w:rPr>
          <w:i/>
          <w:iCs/>
          <w:sz w:val="24"/>
          <w:szCs w:val="24"/>
        </w:rPr>
        <w:t>u</w:t>
      </w:r>
      <w:r>
        <w:rPr>
          <w:i/>
          <w:iCs/>
          <w:sz w:val="24"/>
          <w:szCs w:val="24"/>
          <w:vertAlign w:val="subscript"/>
        </w:rPr>
        <w:t>2</w:t>
      </w:r>
      <w:r>
        <w:rPr>
          <w:sz w:val="24"/>
          <w:szCs w:val="24"/>
          <w:vertAlign w:val="subscript"/>
        </w:rPr>
        <w:t>1</w:t>
      </w:r>
      <w:r>
        <w:rPr>
          <w:sz w:val="24"/>
          <w:szCs w:val="24"/>
        </w:rPr>
        <w:t>=0.9μm/</w:t>
      </w:r>
      <w:r>
        <w:rPr>
          <w:position w:val="-8"/>
          <w:sz w:val="24"/>
          <w:szCs w:val="24"/>
        </w:rPr>
        <w:object>
          <v:shape id="_x0000_i1034" o:spt="75" type="#_x0000_t75" style="height:18pt;width:18pt;" o:ole="t" filled="f" o:preferrelative="t" stroked="f" coordsize="21600,21600">
            <v:path/>
            <v:fill on="f" focussize="0,0"/>
            <v:stroke on="f" joinstyle="miter"/>
            <v:imagedata r:id="rId37" o:title=""/>
            <o:lock v:ext="edit" aspectratio="t"/>
            <w10:wrap type="none"/>
            <w10:anchorlock/>
          </v:shape>
          <o:OLEObject Type="Embed" ProgID="Equation.3" ShapeID="_x0000_i1034" DrawAspect="Content" ObjectID="_1468075734" r:id="rId38">
            <o:LockedField>false</o:LockedField>
          </o:OLEObject>
        </w:object>
      </w:r>
      <w:r>
        <w:rPr>
          <w:sz w:val="24"/>
          <w:szCs w:val="24"/>
        </w:rPr>
        <w:t>=0.52μm</w:t>
      </w:r>
      <w:r>
        <w:rPr>
          <w:rFonts w:hint="eastAsia" w:cs="宋体"/>
          <w:sz w:val="24"/>
          <w:szCs w:val="24"/>
        </w:rPr>
        <w:t>。</w:t>
      </w:r>
    </w:p>
    <w:p>
      <w:pPr>
        <w:spacing w:line="400" w:lineRule="exact"/>
        <w:rPr>
          <w:rFonts w:ascii="黑体" w:hAnsi="黑体" w:eastAsia="黑体"/>
          <w:sz w:val="24"/>
          <w:szCs w:val="24"/>
        </w:rPr>
      </w:pPr>
      <w:r>
        <w:rPr>
          <w:rFonts w:ascii="黑体" w:hAnsi="黑体" w:eastAsia="黑体" w:cs="黑体"/>
          <w:sz w:val="24"/>
          <w:szCs w:val="24"/>
        </w:rPr>
        <w:t xml:space="preserve">C.3.4 </w:t>
      </w:r>
      <w:r>
        <w:rPr>
          <w:rFonts w:hint="eastAsia" w:ascii="黑体" w:hAnsi="黑体" w:eastAsia="黑体" w:cs="黑体"/>
          <w:sz w:val="24"/>
          <w:szCs w:val="24"/>
        </w:rPr>
        <w:t>测量台平板平面度引入的标准不确定度分量</w:t>
      </w:r>
      <w:r>
        <w:rPr>
          <w:rFonts w:ascii="黑体" w:hAnsi="黑体" w:eastAsia="黑体" w:cs="黑体"/>
          <w:i/>
          <w:iCs/>
          <w:sz w:val="24"/>
          <w:szCs w:val="24"/>
        </w:rPr>
        <w:t>u</w:t>
      </w:r>
      <w:r>
        <w:rPr>
          <w:rFonts w:ascii="黑体" w:hAnsi="黑体" w:eastAsia="黑体" w:cs="黑体"/>
          <w:sz w:val="24"/>
          <w:szCs w:val="24"/>
          <w:vertAlign w:val="subscript"/>
        </w:rPr>
        <w:t>22</w:t>
      </w:r>
    </w:p>
    <w:p>
      <w:pPr>
        <w:widowControl/>
        <w:spacing w:line="400" w:lineRule="exact"/>
        <w:ind w:firstLine="480" w:firstLineChars="200"/>
        <w:jc w:val="left"/>
        <w:rPr>
          <w:sz w:val="24"/>
          <w:szCs w:val="24"/>
        </w:rPr>
      </w:pPr>
      <w:r>
        <w:rPr>
          <w:rFonts w:hint="eastAsia" w:cs="宋体"/>
          <w:sz w:val="24"/>
          <w:szCs w:val="24"/>
        </w:rPr>
        <w:t>测量受检点的深度误差时，在测量台平板上移动的距离约为</w:t>
      </w:r>
      <w:r>
        <w:rPr>
          <w:sz w:val="24"/>
          <w:szCs w:val="24"/>
        </w:rPr>
        <w:t>80mm</w:t>
      </w:r>
      <w:r>
        <w:rPr>
          <w:rFonts w:hint="eastAsia" w:cs="宋体"/>
          <w:sz w:val="24"/>
          <w:szCs w:val="24"/>
        </w:rPr>
        <w:t>，受影响约为</w:t>
      </w:r>
      <w:r>
        <w:rPr>
          <w:sz w:val="24"/>
          <w:szCs w:val="24"/>
        </w:rPr>
        <w:t>0.7μm</w:t>
      </w:r>
      <w:r>
        <w:rPr>
          <w:rFonts w:hint="eastAsia" w:cs="宋体"/>
          <w:sz w:val="24"/>
          <w:szCs w:val="24"/>
        </w:rPr>
        <w:t>，取均匀分布，则</w:t>
      </w:r>
      <w:r>
        <w:rPr>
          <w:i/>
          <w:iCs/>
          <w:sz w:val="24"/>
          <w:szCs w:val="24"/>
        </w:rPr>
        <w:t>u</w:t>
      </w:r>
      <w:r>
        <w:rPr>
          <w:i/>
          <w:iCs/>
          <w:sz w:val="24"/>
          <w:szCs w:val="24"/>
          <w:vertAlign w:val="subscript"/>
        </w:rPr>
        <w:t>2</w:t>
      </w:r>
      <w:r>
        <w:rPr>
          <w:sz w:val="24"/>
          <w:szCs w:val="24"/>
          <w:vertAlign w:val="subscript"/>
        </w:rPr>
        <w:t>2</w:t>
      </w:r>
      <w:r>
        <w:rPr>
          <w:sz w:val="24"/>
          <w:szCs w:val="24"/>
        </w:rPr>
        <w:t>=0.7μm/</w:t>
      </w:r>
      <w:r>
        <w:rPr>
          <w:position w:val="-8"/>
          <w:sz w:val="24"/>
          <w:szCs w:val="24"/>
        </w:rPr>
        <w:object>
          <v:shape id="_x0000_i1035" o:spt="75" type="#_x0000_t75" style="height:18pt;width:18pt;" o:ole="t" filled="f" o:preferrelative="t" stroked="f" coordsize="21600,21600">
            <v:path/>
            <v:fill on="f" focussize="0,0"/>
            <v:stroke on="f" joinstyle="miter"/>
            <v:imagedata r:id="rId37" o:title=""/>
            <o:lock v:ext="edit" aspectratio="t"/>
            <w10:wrap type="none"/>
            <w10:anchorlock/>
          </v:shape>
          <o:OLEObject Type="Embed" ProgID="Equation.3" ShapeID="_x0000_i1035" DrawAspect="Content" ObjectID="_1468075735" r:id="rId39">
            <o:LockedField>false</o:LockedField>
          </o:OLEObject>
        </w:object>
      </w:r>
      <w:r>
        <w:rPr>
          <w:sz w:val="24"/>
          <w:szCs w:val="24"/>
        </w:rPr>
        <w:t>=0.40μm</w:t>
      </w:r>
      <w:r>
        <w:rPr>
          <w:rFonts w:hint="eastAsia" w:cs="宋体"/>
          <w:sz w:val="24"/>
          <w:szCs w:val="24"/>
        </w:rPr>
        <w:t>。</w:t>
      </w:r>
    </w:p>
    <w:p>
      <w:pPr>
        <w:spacing w:line="400" w:lineRule="exact"/>
        <w:rPr>
          <w:rFonts w:ascii="黑体" w:hAnsi="黑体" w:eastAsia="黑体"/>
          <w:sz w:val="24"/>
          <w:szCs w:val="24"/>
        </w:rPr>
      </w:pPr>
      <w:r>
        <w:rPr>
          <w:rFonts w:ascii="黑体" w:hAnsi="黑体" w:eastAsia="黑体" w:cs="黑体"/>
          <w:sz w:val="24"/>
          <w:szCs w:val="24"/>
        </w:rPr>
        <w:t xml:space="preserve">C.3.5 </w:t>
      </w:r>
      <w:r>
        <w:rPr>
          <w:rFonts w:hint="eastAsia" w:ascii="黑体" w:hAnsi="黑体" w:eastAsia="黑体" w:cs="黑体"/>
          <w:sz w:val="24"/>
          <w:szCs w:val="24"/>
        </w:rPr>
        <w:t>测量台平板粗糙度引入的标准不确定度分量</w:t>
      </w:r>
      <w:r>
        <w:rPr>
          <w:rFonts w:ascii="黑体" w:hAnsi="黑体" w:eastAsia="黑体" w:cs="黑体"/>
          <w:i/>
          <w:iCs/>
          <w:sz w:val="24"/>
          <w:szCs w:val="24"/>
        </w:rPr>
        <w:t>u</w:t>
      </w:r>
      <w:r>
        <w:rPr>
          <w:rFonts w:ascii="黑体" w:hAnsi="黑体" w:eastAsia="黑体" w:cs="黑体"/>
          <w:sz w:val="24"/>
          <w:szCs w:val="24"/>
          <w:vertAlign w:val="subscript"/>
        </w:rPr>
        <w:t>23</w:t>
      </w:r>
    </w:p>
    <w:p>
      <w:pPr>
        <w:widowControl/>
        <w:spacing w:line="400" w:lineRule="exact"/>
        <w:ind w:firstLine="480" w:firstLineChars="200"/>
        <w:jc w:val="left"/>
        <w:rPr>
          <w:sz w:val="24"/>
          <w:szCs w:val="24"/>
        </w:rPr>
      </w:pPr>
      <w:r>
        <w:rPr>
          <w:sz w:val="24"/>
          <w:szCs w:val="24"/>
        </w:rPr>
        <w:t>0</w:t>
      </w:r>
      <w:r>
        <w:rPr>
          <w:rFonts w:hint="eastAsia" w:cs="宋体"/>
          <w:sz w:val="24"/>
          <w:szCs w:val="24"/>
        </w:rPr>
        <w:t>级平板粗糙度最大允差为</w:t>
      </w:r>
      <w:r>
        <w:rPr>
          <w:sz w:val="24"/>
          <w:szCs w:val="24"/>
        </w:rPr>
        <w:t>0.4μm</w:t>
      </w:r>
      <w:r>
        <w:rPr>
          <w:rFonts w:hint="eastAsia" w:cs="宋体"/>
          <w:sz w:val="24"/>
          <w:szCs w:val="24"/>
        </w:rPr>
        <w:t>，取均匀分布，则</w:t>
      </w:r>
      <w:r>
        <w:rPr>
          <w:i/>
          <w:iCs/>
          <w:sz w:val="24"/>
          <w:szCs w:val="24"/>
        </w:rPr>
        <w:t>u</w:t>
      </w:r>
      <w:r>
        <w:rPr>
          <w:i/>
          <w:iCs/>
          <w:sz w:val="24"/>
          <w:szCs w:val="24"/>
          <w:vertAlign w:val="subscript"/>
        </w:rPr>
        <w:t>2</w:t>
      </w:r>
      <w:r>
        <w:rPr>
          <w:sz w:val="24"/>
          <w:szCs w:val="24"/>
          <w:vertAlign w:val="subscript"/>
        </w:rPr>
        <w:t>3</w:t>
      </w:r>
      <w:r>
        <w:rPr>
          <w:sz w:val="24"/>
          <w:szCs w:val="24"/>
        </w:rPr>
        <w:t>=0.4μm/</w:t>
      </w:r>
      <w:r>
        <w:rPr>
          <w:position w:val="-8"/>
          <w:sz w:val="24"/>
          <w:szCs w:val="24"/>
        </w:rPr>
        <w:object>
          <v:shape id="_x0000_i1036" o:spt="75" type="#_x0000_t75" style="height:18pt;width:18pt;" o:ole="t" filled="f" o:preferrelative="t" stroked="f" coordsize="21600,21600">
            <v:path/>
            <v:fill on="f" focussize="0,0"/>
            <v:stroke on="f" joinstyle="miter"/>
            <v:imagedata r:id="rId37" o:title=""/>
            <o:lock v:ext="edit" aspectratio="t"/>
            <w10:wrap type="none"/>
            <w10:anchorlock/>
          </v:shape>
          <o:OLEObject Type="Embed" ProgID="Equation.3" ShapeID="_x0000_i1036" DrawAspect="Content" ObjectID="_1468075736" r:id="rId40">
            <o:LockedField>false</o:LockedField>
          </o:OLEObject>
        </w:object>
      </w:r>
      <w:r>
        <w:rPr>
          <w:sz w:val="24"/>
          <w:szCs w:val="24"/>
        </w:rPr>
        <w:t>=0.23μm</w:t>
      </w:r>
      <w:r>
        <w:rPr>
          <w:rFonts w:hint="eastAsia" w:cs="宋体"/>
          <w:sz w:val="24"/>
          <w:szCs w:val="24"/>
        </w:rPr>
        <w:t>。</w:t>
      </w:r>
    </w:p>
    <w:p>
      <w:pPr>
        <w:widowControl/>
        <w:spacing w:line="400" w:lineRule="exact"/>
        <w:jc w:val="left"/>
        <w:rPr>
          <w:rFonts w:ascii="黑体" w:hAnsi="黑体" w:eastAsia="黑体"/>
          <w:sz w:val="24"/>
          <w:szCs w:val="24"/>
        </w:rPr>
      </w:pPr>
      <w:r>
        <w:rPr>
          <w:rFonts w:ascii="黑体" w:hAnsi="黑体" w:eastAsia="黑体" w:cs="黑体"/>
          <w:sz w:val="24"/>
          <w:szCs w:val="24"/>
        </w:rPr>
        <w:t xml:space="preserve">C.4 </w:t>
      </w:r>
      <w:r>
        <w:rPr>
          <w:rFonts w:hint="eastAsia" w:ascii="黑体" w:hAnsi="黑体" w:eastAsia="黑体" w:cs="黑体"/>
          <w:sz w:val="24"/>
          <w:szCs w:val="24"/>
        </w:rPr>
        <w:t>标准不确定度分量表</w:t>
      </w:r>
    </w:p>
    <w:p>
      <w:pPr>
        <w:widowControl/>
        <w:spacing w:line="400" w:lineRule="exact"/>
        <w:ind w:firstLine="480" w:firstLineChars="200"/>
        <w:jc w:val="left"/>
        <w:rPr>
          <w:sz w:val="24"/>
          <w:szCs w:val="24"/>
        </w:rPr>
      </w:pPr>
      <w:r>
        <w:rPr>
          <w:rFonts w:hint="eastAsia" w:cs="宋体"/>
          <w:sz w:val="24"/>
          <w:szCs w:val="24"/>
        </w:rPr>
        <w:t>标准不确定度分量见表</w:t>
      </w:r>
      <w:r>
        <w:rPr>
          <w:sz w:val="24"/>
          <w:szCs w:val="24"/>
        </w:rPr>
        <w:t>C.2</w:t>
      </w:r>
      <w:r>
        <w:rPr>
          <w:rFonts w:hint="eastAsia" w:cs="宋体"/>
          <w:sz w:val="24"/>
          <w:szCs w:val="24"/>
        </w:rPr>
        <w:t>。</w:t>
      </w:r>
    </w:p>
    <w:p>
      <w:pPr>
        <w:widowControl/>
        <w:spacing w:line="400" w:lineRule="exact"/>
        <w:ind w:firstLine="420" w:firstLineChars="200"/>
        <w:jc w:val="center"/>
        <w:rPr>
          <w:sz w:val="24"/>
          <w:szCs w:val="24"/>
        </w:rPr>
      </w:pPr>
      <w:r>
        <w:rPr>
          <w:rFonts w:hint="eastAsia" w:ascii="黑体" w:hAnsi="黑体" w:eastAsia="黑体" w:cs="黑体"/>
        </w:rPr>
        <w:t>表</w:t>
      </w:r>
      <w:r>
        <w:rPr>
          <w:rFonts w:ascii="黑体" w:hAnsi="黑体" w:eastAsia="黑体" w:cs="黑体"/>
        </w:rPr>
        <w:t xml:space="preserve">C.2 </w:t>
      </w:r>
      <w:r>
        <w:rPr>
          <w:rFonts w:hint="eastAsia" w:ascii="黑体" w:hAnsi="黑体" w:eastAsia="黑体" w:cs="黑体"/>
        </w:rPr>
        <w:t>标准不确定度分量一览表</w:t>
      </w:r>
    </w:p>
    <w:tbl>
      <w:tblPr>
        <w:tblStyle w:val="25"/>
        <w:tblW w:w="86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4"/>
        <w:gridCol w:w="2824"/>
        <w:gridCol w:w="2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24" w:type="dxa"/>
            <w:vAlign w:val="center"/>
          </w:tcPr>
          <w:p>
            <w:pPr>
              <w:widowControl/>
              <w:spacing w:line="400" w:lineRule="exact"/>
              <w:ind w:firstLine="420" w:firstLineChars="200"/>
              <w:jc w:val="center"/>
            </w:pPr>
            <w:r>
              <w:rPr>
                <w:rFonts w:hint="eastAsia" w:cs="宋体"/>
              </w:rPr>
              <w:t>标准不确定度分量</w:t>
            </w:r>
            <w:r>
              <w:rPr>
                <w:i/>
                <w:iCs/>
              </w:rPr>
              <w:t>u</w:t>
            </w:r>
          </w:p>
        </w:tc>
        <w:tc>
          <w:tcPr>
            <w:tcW w:w="2824" w:type="dxa"/>
            <w:vAlign w:val="center"/>
          </w:tcPr>
          <w:p>
            <w:pPr>
              <w:widowControl/>
              <w:spacing w:line="400" w:lineRule="exact"/>
              <w:ind w:firstLine="420" w:firstLineChars="200"/>
              <w:jc w:val="center"/>
            </w:pPr>
            <w:r>
              <w:rPr>
                <w:rFonts w:hint="eastAsia" w:cs="宋体"/>
              </w:rPr>
              <w:t>不确定度来源</w:t>
            </w:r>
          </w:p>
        </w:tc>
        <w:tc>
          <w:tcPr>
            <w:tcW w:w="2984" w:type="dxa"/>
            <w:vAlign w:val="center"/>
          </w:tcPr>
          <w:p>
            <w:pPr>
              <w:widowControl/>
              <w:spacing w:line="400" w:lineRule="exact"/>
              <w:ind w:firstLine="420" w:firstLineChars="200"/>
              <w:jc w:val="center"/>
            </w:pPr>
            <w:r>
              <w:rPr>
                <w:rFonts w:hint="eastAsia" w:cs="宋体"/>
              </w:rPr>
              <w:t>标准不确定度分量值</w:t>
            </w:r>
            <w:r>
              <w:t>/μm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24" w:type="dxa"/>
            <w:vAlign w:val="center"/>
          </w:tcPr>
          <w:p>
            <w:pPr>
              <w:widowControl/>
              <w:spacing w:line="400" w:lineRule="exact"/>
              <w:ind w:firstLine="420" w:firstLineChars="200"/>
              <w:jc w:val="center"/>
            </w:pPr>
            <w:r>
              <w:rPr>
                <w:i/>
                <w:iCs/>
              </w:rPr>
              <w:t>u</w:t>
            </w:r>
            <w:r>
              <w:rPr>
                <w:i/>
                <w:iCs/>
                <w:vertAlign w:val="subscript"/>
              </w:rPr>
              <w:t>1</w:t>
            </w:r>
          </w:p>
        </w:tc>
        <w:tc>
          <w:tcPr>
            <w:tcW w:w="2824" w:type="dxa"/>
            <w:vAlign w:val="center"/>
          </w:tcPr>
          <w:p>
            <w:pPr>
              <w:widowControl/>
              <w:spacing w:line="400" w:lineRule="exact"/>
              <w:ind w:firstLine="420" w:firstLineChars="200"/>
              <w:jc w:val="center"/>
            </w:pPr>
            <w:r>
              <w:rPr>
                <w:rFonts w:hint="eastAsia" w:cs="宋体"/>
              </w:rPr>
              <w:t>测量重复性</w:t>
            </w:r>
          </w:p>
        </w:tc>
        <w:tc>
          <w:tcPr>
            <w:tcW w:w="2984" w:type="dxa"/>
            <w:vAlign w:val="center"/>
          </w:tcPr>
          <w:p>
            <w:pPr>
              <w:widowControl/>
              <w:spacing w:line="400" w:lineRule="exact"/>
              <w:ind w:firstLine="420" w:firstLineChars="200"/>
              <w:jc w:val="center"/>
            </w:pPr>
            <w:r>
              <w:t>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24" w:type="dxa"/>
            <w:vAlign w:val="center"/>
          </w:tcPr>
          <w:p>
            <w:pPr>
              <w:widowControl/>
              <w:spacing w:line="400" w:lineRule="exact"/>
              <w:ind w:firstLine="420" w:firstLineChars="200"/>
              <w:jc w:val="center"/>
            </w:pPr>
            <w:r>
              <w:rPr>
                <w:i/>
                <w:iCs/>
              </w:rPr>
              <w:t>u</w:t>
            </w:r>
            <w:r>
              <w:rPr>
                <w:i/>
                <w:iCs/>
                <w:vertAlign w:val="subscript"/>
              </w:rPr>
              <w:t>2</w:t>
            </w:r>
            <w:r>
              <w:rPr>
                <w:vertAlign w:val="subscript"/>
              </w:rPr>
              <w:t>1</w:t>
            </w:r>
          </w:p>
        </w:tc>
        <w:tc>
          <w:tcPr>
            <w:tcW w:w="2824" w:type="dxa"/>
            <w:vAlign w:val="center"/>
          </w:tcPr>
          <w:p>
            <w:pPr>
              <w:widowControl/>
              <w:spacing w:line="400" w:lineRule="exact"/>
              <w:ind w:firstLine="420" w:firstLineChars="200"/>
              <w:jc w:val="center"/>
            </w:pPr>
            <w:r>
              <w:rPr>
                <w:rFonts w:hint="eastAsia" w:cs="宋体"/>
              </w:rPr>
              <w:t>标准器电感测微仪</w:t>
            </w:r>
          </w:p>
        </w:tc>
        <w:tc>
          <w:tcPr>
            <w:tcW w:w="2984" w:type="dxa"/>
            <w:vAlign w:val="center"/>
          </w:tcPr>
          <w:p>
            <w:pPr>
              <w:widowControl/>
              <w:spacing w:line="400" w:lineRule="exact"/>
              <w:ind w:firstLine="420" w:firstLineChars="200"/>
              <w:jc w:val="center"/>
            </w:pPr>
            <w:r>
              <w:t>0.52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24" w:type="dxa"/>
            <w:vAlign w:val="center"/>
          </w:tcPr>
          <w:p>
            <w:pPr>
              <w:widowControl/>
              <w:spacing w:line="400" w:lineRule="exact"/>
              <w:ind w:firstLine="420" w:firstLineChars="200"/>
              <w:jc w:val="center"/>
            </w:pPr>
            <w:r>
              <w:rPr>
                <w:i/>
                <w:iCs/>
              </w:rPr>
              <w:t>u</w:t>
            </w:r>
            <w:r>
              <w:rPr>
                <w:i/>
                <w:iCs/>
                <w:vertAlign w:val="subscript"/>
              </w:rPr>
              <w:t>2</w:t>
            </w:r>
            <w:r>
              <w:rPr>
                <w:vertAlign w:val="subscript"/>
              </w:rPr>
              <w:t>2</w:t>
            </w:r>
          </w:p>
        </w:tc>
        <w:tc>
          <w:tcPr>
            <w:tcW w:w="2824" w:type="dxa"/>
            <w:vAlign w:val="center"/>
          </w:tcPr>
          <w:p>
            <w:pPr>
              <w:widowControl/>
              <w:spacing w:line="400" w:lineRule="exact"/>
              <w:ind w:firstLine="420" w:firstLineChars="200"/>
              <w:jc w:val="center"/>
            </w:pPr>
            <w:r>
              <w:rPr>
                <w:rFonts w:hint="eastAsia" w:cs="宋体"/>
              </w:rPr>
              <w:t>测量台平板平面度</w:t>
            </w:r>
          </w:p>
        </w:tc>
        <w:tc>
          <w:tcPr>
            <w:tcW w:w="2984" w:type="dxa"/>
            <w:vAlign w:val="center"/>
          </w:tcPr>
          <w:p>
            <w:pPr>
              <w:widowControl/>
              <w:spacing w:line="400" w:lineRule="exact"/>
              <w:ind w:firstLine="420" w:firstLineChars="200"/>
              <w:jc w:val="center"/>
            </w:pPr>
            <w:r>
              <w:t>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24" w:type="dxa"/>
            <w:vAlign w:val="center"/>
          </w:tcPr>
          <w:p>
            <w:pPr>
              <w:widowControl/>
              <w:spacing w:line="400" w:lineRule="exact"/>
              <w:ind w:firstLine="420" w:firstLineChars="200"/>
              <w:jc w:val="center"/>
              <w:rPr>
                <w:i/>
                <w:iCs/>
              </w:rPr>
            </w:pPr>
            <w:r>
              <w:rPr>
                <w:i/>
                <w:iCs/>
              </w:rPr>
              <w:t>u</w:t>
            </w:r>
            <w:r>
              <w:rPr>
                <w:i/>
                <w:iCs/>
                <w:vertAlign w:val="subscript"/>
              </w:rPr>
              <w:t>2</w:t>
            </w:r>
            <w:r>
              <w:rPr>
                <w:vertAlign w:val="subscript"/>
              </w:rPr>
              <w:t>3</w:t>
            </w:r>
          </w:p>
        </w:tc>
        <w:tc>
          <w:tcPr>
            <w:tcW w:w="2824" w:type="dxa"/>
            <w:vAlign w:val="center"/>
          </w:tcPr>
          <w:p>
            <w:pPr>
              <w:widowControl/>
              <w:spacing w:line="400" w:lineRule="exact"/>
              <w:ind w:firstLine="420" w:firstLineChars="200"/>
              <w:jc w:val="center"/>
            </w:pPr>
            <w:r>
              <w:rPr>
                <w:rFonts w:hint="eastAsia" w:cs="宋体"/>
              </w:rPr>
              <w:t>测量台平板粗糙度</w:t>
            </w:r>
          </w:p>
        </w:tc>
        <w:tc>
          <w:tcPr>
            <w:tcW w:w="2984" w:type="dxa"/>
            <w:vAlign w:val="center"/>
          </w:tcPr>
          <w:p>
            <w:pPr>
              <w:widowControl/>
              <w:spacing w:line="400" w:lineRule="exact"/>
              <w:ind w:firstLine="420" w:firstLineChars="200"/>
              <w:jc w:val="center"/>
            </w:pPr>
            <w:r>
              <w:t>0.23</w:t>
            </w:r>
          </w:p>
        </w:tc>
      </w:tr>
    </w:tbl>
    <w:p>
      <w:pPr>
        <w:widowControl/>
        <w:spacing w:line="400" w:lineRule="exact"/>
        <w:ind w:firstLine="480" w:firstLineChars="200"/>
        <w:jc w:val="center"/>
        <w:rPr>
          <w:sz w:val="24"/>
          <w:szCs w:val="24"/>
        </w:rPr>
      </w:pPr>
    </w:p>
    <w:p>
      <w:pPr>
        <w:widowControl/>
        <w:spacing w:line="400" w:lineRule="exact"/>
        <w:jc w:val="left"/>
        <w:rPr>
          <w:rFonts w:ascii="黑体" w:hAnsi="黑体" w:eastAsia="黑体"/>
          <w:sz w:val="24"/>
          <w:szCs w:val="24"/>
        </w:rPr>
      </w:pPr>
      <w:r>
        <w:rPr>
          <w:rFonts w:ascii="黑体" w:hAnsi="黑体" w:eastAsia="黑体" w:cs="黑体"/>
          <w:sz w:val="24"/>
          <w:szCs w:val="24"/>
        </w:rPr>
        <w:t xml:space="preserve">C.5 </w:t>
      </w:r>
      <w:r>
        <w:rPr>
          <w:rFonts w:hint="eastAsia" w:ascii="黑体" w:hAnsi="黑体" w:eastAsia="黑体" w:cs="黑体"/>
          <w:sz w:val="24"/>
          <w:szCs w:val="24"/>
        </w:rPr>
        <w:t>合成标准不确定度</w:t>
      </w:r>
      <w:r>
        <w:rPr>
          <w:rFonts w:ascii="黑体" w:hAnsi="黑体" w:eastAsia="黑体" w:cs="黑体"/>
          <w:i/>
          <w:iCs/>
          <w:sz w:val="24"/>
          <w:szCs w:val="24"/>
        </w:rPr>
        <w:t>u</w:t>
      </w:r>
      <w:r>
        <w:rPr>
          <w:rFonts w:ascii="黑体" w:hAnsi="黑体" w:eastAsia="黑体" w:cs="黑体"/>
          <w:sz w:val="24"/>
          <w:szCs w:val="24"/>
          <w:vertAlign w:val="subscript"/>
        </w:rPr>
        <w:t>c</w:t>
      </w:r>
    </w:p>
    <w:p>
      <w:pPr>
        <w:widowControl/>
        <w:spacing w:line="400" w:lineRule="exact"/>
        <w:ind w:firstLine="480" w:firstLineChars="200"/>
        <w:jc w:val="left"/>
        <w:rPr>
          <w:sz w:val="24"/>
          <w:szCs w:val="24"/>
        </w:rPr>
      </w:pPr>
      <w:r>
        <w:rPr>
          <w:rFonts w:hint="eastAsia" w:cs="宋体"/>
          <w:sz w:val="24"/>
          <w:szCs w:val="24"/>
        </w:rPr>
        <w:t>各输入量之间相互独立，因此：</w:t>
      </w:r>
    </w:p>
    <w:p>
      <w:pPr>
        <w:widowControl/>
        <w:spacing w:line="400" w:lineRule="exact"/>
        <w:ind w:firstLine="480" w:firstLineChars="200"/>
        <w:jc w:val="center"/>
        <w:rPr>
          <w:sz w:val="24"/>
          <w:szCs w:val="24"/>
        </w:rPr>
      </w:pPr>
      <w:r>
        <w:rPr>
          <w:position w:val="-14"/>
          <w:sz w:val="24"/>
          <w:szCs w:val="24"/>
        </w:rPr>
        <w:object>
          <v:shape id="_x0000_i1037" o:spt="75" type="#_x0000_t75" style="height:21.75pt;width:120pt;" o:ole="t" filled="f" o:preferrelative="t" stroked="f" coordsize="21600,21600">
            <v:path/>
            <v:fill on="f" focussize="0,0"/>
            <v:stroke on="f" joinstyle="miter"/>
            <v:imagedata r:id="rId42" o:title=""/>
            <o:lock v:ext="edit" aspectratio="t"/>
            <w10:wrap type="none"/>
            <w10:anchorlock/>
          </v:shape>
          <o:OLEObject Type="Embed" ProgID="Equation.3" ShapeID="_x0000_i1037" DrawAspect="Content" ObjectID="_1468075737" r:id="rId41">
            <o:LockedField>false</o:LockedField>
          </o:OLEObject>
        </w:object>
      </w:r>
      <w:r>
        <w:rPr>
          <w:sz w:val="24"/>
          <w:szCs w:val="24"/>
        </w:rPr>
        <w:t xml:space="preserve">=0.71μm   </w:t>
      </w:r>
      <w:r>
        <w:rPr>
          <w:rFonts w:hint="eastAsia" w:cs="宋体"/>
          <w:sz w:val="24"/>
          <w:szCs w:val="24"/>
        </w:rPr>
        <w:t>（</w:t>
      </w:r>
      <w:r>
        <w:rPr>
          <w:sz w:val="24"/>
          <w:szCs w:val="24"/>
        </w:rPr>
        <w:t>C.3</w:t>
      </w:r>
      <w:r>
        <w:rPr>
          <w:rFonts w:hint="eastAsia" w:cs="宋体"/>
          <w:sz w:val="24"/>
          <w:szCs w:val="24"/>
        </w:rPr>
        <w:t>）</w:t>
      </w:r>
    </w:p>
    <w:p>
      <w:pPr>
        <w:widowControl/>
        <w:spacing w:line="400" w:lineRule="exact"/>
        <w:jc w:val="left"/>
        <w:rPr>
          <w:rFonts w:ascii="黑体" w:hAnsi="黑体" w:eastAsia="黑体" w:cs="黑体"/>
          <w:i/>
          <w:iCs/>
          <w:sz w:val="24"/>
          <w:szCs w:val="24"/>
        </w:rPr>
      </w:pPr>
      <w:r>
        <w:rPr>
          <w:rFonts w:ascii="黑体" w:hAnsi="黑体" w:eastAsia="黑体" w:cs="黑体"/>
          <w:sz w:val="24"/>
          <w:szCs w:val="24"/>
        </w:rPr>
        <w:t xml:space="preserve">C.6 </w:t>
      </w:r>
      <w:r>
        <w:rPr>
          <w:rFonts w:hint="eastAsia" w:ascii="黑体" w:hAnsi="黑体" w:eastAsia="黑体" w:cs="黑体"/>
          <w:sz w:val="24"/>
          <w:szCs w:val="24"/>
        </w:rPr>
        <w:t>扩展不确定度</w:t>
      </w:r>
      <w:r>
        <w:rPr>
          <w:rFonts w:ascii="黑体" w:hAnsi="黑体" w:eastAsia="黑体" w:cs="黑体"/>
          <w:i/>
          <w:iCs/>
          <w:sz w:val="24"/>
          <w:szCs w:val="24"/>
        </w:rPr>
        <w:t>U</w:t>
      </w:r>
    </w:p>
    <w:p>
      <w:pPr>
        <w:widowControl/>
        <w:spacing w:line="400" w:lineRule="exact"/>
        <w:ind w:firstLine="480" w:firstLineChars="200"/>
        <w:jc w:val="left"/>
        <w:rPr>
          <w:sz w:val="24"/>
          <w:szCs w:val="24"/>
        </w:rPr>
      </w:pPr>
      <w:r>
        <w:rPr>
          <w:rFonts w:hint="eastAsia" w:cs="宋体"/>
          <w:sz w:val="24"/>
          <w:szCs w:val="24"/>
        </w:rPr>
        <w:t>扩展不确定度</w:t>
      </w:r>
      <w:r>
        <w:rPr>
          <w:i/>
          <w:iCs/>
          <w:sz w:val="24"/>
          <w:szCs w:val="24"/>
        </w:rPr>
        <w:t>U</w:t>
      </w:r>
      <w:r>
        <w:rPr>
          <w:sz w:val="24"/>
          <w:szCs w:val="24"/>
        </w:rPr>
        <w:t>=</w:t>
      </w:r>
      <w:r>
        <w:rPr>
          <w:i/>
          <w:iCs/>
          <w:sz w:val="24"/>
          <w:szCs w:val="24"/>
        </w:rPr>
        <w:t>ku</w:t>
      </w:r>
      <w:r>
        <w:rPr>
          <w:sz w:val="24"/>
          <w:szCs w:val="24"/>
          <w:vertAlign w:val="subscript"/>
        </w:rPr>
        <w:t>c</w:t>
      </w:r>
      <w:r>
        <w:rPr>
          <w:rFonts w:hint="eastAsia" w:cs="宋体"/>
          <w:sz w:val="24"/>
          <w:szCs w:val="24"/>
        </w:rPr>
        <w:t>，取包含因子</w:t>
      </w:r>
      <w:r>
        <w:rPr>
          <w:i/>
          <w:iCs/>
          <w:sz w:val="24"/>
          <w:szCs w:val="24"/>
        </w:rPr>
        <w:t>k</w:t>
      </w:r>
      <w:r>
        <w:rPr>
          <w:sz w:val="24"/>
          <w:szCs w:val="24"/>
        </w:rPr>
        <w:t>=2,</w:t>
      </w:r>
      <w:r>
        <w:rPr>
          <w:rFonts w:hint="eastAsia" w:cs="宋体"/>
          <w:sz w:val="24"/>
          <w:szCs w:val="24"/>
        </w:rPr>
        <w:t>则仪器间隙深度误差校准结果的不确定度为：</w:t>
      </w:r>
    </w:p>
    <w:p>
      <w:pPr>
        <w:widowControl/>
        <w:spacing w:line="400" w:lineRule="exact"/>
        <w:ind w:firstLine="480" w:firstLineChars="200"/>
        <w:jc w:val="center"/>
        <w:rPr>
          <w:sz w:val="24"/>
          <w:szCs w:val="24"/>
        </w:rPr>
      </w:pPr>
      <w:r>
        <w:rPr>
          <w:i/>
          <w:iCs/>
          <w:sz w:val="24"/>
          <w:szCs w:val="24"/>
        </w:rPr>
        <w:t>U</w:t>
      </w:r>
      <w:r>
        <w:rPr>
          <w:sz w:val="24"/>
          <w:szCs w:val="24"/>
        </w:rPr>
        <w:t>=</w:t>
      </w:r>
      <w:r>
        <w:rPr>
          <w:i/>
          <w:iCs/>
          <w:sz w:val="24"/>
          <w:szCs w:val="24"/>
        </w:rPr>
        <w:t>ku</w:t>
      </w:r>
      <w:r>
        <w:rPr>
          <w:sz w:val="24"/>
          <w:szCs w:val="24"/>
          <w:vertAlign w:val="subscript"/>
        </w:rPr>
        <w:t>c</w:t>
      </w:r>
      <w:r>
        <w:rPr>
          <w:sz w:val="24"/>
          <w:szCs w:val="24"/>
        </w:rPr>
        <w:t>=2×0.71μm=1.5μm  (</w:t>
      </w:r>
      <w:r>
        <w:rPr>
          <w:i/>
          <w:iCs/>
          <w:sz w:val="24"/>
          <w:szCs w:val="24"/>
        </w:rPr>
        <w:t>k</w:t>
      </w:r>
      <w:r>
        <w:rPr>
          <w:sz w:val="24"/>
          <w:szCs w:val="24"/>
        </w:rPr>
        <w:t xml:space="preserve">=2)   </w:t>
      </w:r>
      <w:r>
        <w:rPr>
          <w:rFonts w:hint="eastAsia" w:cs="宋体"/>
          <w:sz w:val="24"/>
          <w:szCs w:val="24"/>
        </w:rPr>
        <w:t>（</w:t>
      </w:r>
      <w:r>
        <w:rPr>
          <w:sz w:val="24"/>
          <w:szCs w:val="24"/>
        </w:rPr>
        <w:t>C.4</w:t>
      </w:r>
      <w:r>
        <w:rPr>
          <w:rFonts w:hint="eastAsia" w:cs="宋体"/>
          <w:sz w:val="24"/>
          <w:szCs w:val="24"/>
        </w:rPr>
        <w:t>）</w:t>
      </w:r>
    </w:p>
    <w:p>
      <w:pPr>
        <w:spacing w:line="360" w:lineRule="auto"/>
        <w:jc w:val="left"/>
        <w:rPr>
          <w:rFonts w:ascii="宋体"/>
          <w:sz w:val="24"/>
          <w:szCs w:val="24"/>
        </w:rPr>
      </w:pPr>
    </w:p>
    <w:p>
      <w:pPr>
        <w:spacing w:line="360" w:lineRule="auto"/>
        <w:jc w:val="left"/>
        <w:rPr>
          <w:rFonts w:ascii="宋体"/>
          <w:sz w:val="24"/>
          <w:szCs w:val="24"/>
        </w:rPr>
      </w:pPr>
    </w:p>
    <w:p>
      <w:pPr>
        <w:spacing w:line="360" w:lineRule="auto"/>
        <w:jc w:val="left"/>
        <w:rPr>
          <w:rFonts w:ascii="宋体"/>
          <w:sz w:val="24"/>
          <w:szCs w:val="24"/>
        </w:rPr>
      </w:pPr>
    </w:p>
    <w:p>
      <w:pPr>
        <w:spacing w:line="360" w:lineRule="auto"/>
        <w:jc w:val="left"/>
        <w:rPr>
          <w:rFonts w:ascii="宋体"/>
          <w:sz w:val="24"/>
          <w:szCs w:val="24"/>
        </w:rPr>
      </w:pPr>
    </w:p>
    <w:p>
      <w:pPr>
        <w:spacing w:line="360" w:lineRule="auto"/>
        <w:jc w:val="left"/>
        <w:rPr>
          <w:rFonts w:ascii="宋体"/>
          <w:sz w:val="24"/>
          <w:szCs w:val="24"/>
        </w:rPr>
      </w:pPr>
    </w:p>
    <w:p>
      <w:pPr>
        <w:spacing w:line="360" w:lineRule="auto"/>
        <w:jc w:val="left"/>
        <w:rPr>
          <w:rFonts w:eastAsia="黑体"/>
          <w:color w:val="000000"/>
          <w:sz w:val="28"/>
          <w:szCs w:val="28"/>
        </w:rPr>
      </w:pPr>
    </w:p>
    <w:p>
      <w:pPr>
        <w:pStyle w:val="2"/>
        <w:spacing w:before="0" w:after="0" w:line="360" w:lineRule="auto"/>
        <w:rPr>
          <w:rFonts w:ascii="宋体"/>
          <w:sz w:val="28"/>
          <w:szCs w:val="28"/>
        </w:rPr>
      </w:pPr>
      <w:bookmarkStart w:id="79" w:name="_Toc69825490"/>
      <w:r>
        <w:rPr>
          <w:rFonts w:hint="eastAsia" w:ascii="宋体" w:hAnsi="宋体" w:cs="宋体"/>
          <w:sz w:val="28"/>
          <w:szCs w:val="28"/>
        </w:rPr>
        <w:t>附录</w:t>
      </w:r>
      <w:r>
        <w:rPr>
          <w:rFonts w:ascii="宋体" w:hAnsi="宋体" w:cs="宋体"/>
          <w:sz w:val="28"/>
          <w:szCs w:val="28"/>
        </w:rPr>
        <w:t>D</w:t>
      </w:r>
      <w:bookmarkEnd w:id="79"/>
    </w:p>
    <w:p>
      <w:pPr>
        <w:spacing w:line="480" w:lineRule="atLeast"/>
        <w:jc w:val="center"/>
        <w:rPr>
          <w:b/>
          <w:bCs/>
          <w:color w:val="000000"/>
          <w:sz w:val="28"/>
          <w:szCs w:val="28"/>
        </w:rPr>
      </w:pPr>
      <w:r>
        <w:rPr>
          <w:rFonts w:hint="eastAsia" w:eastAsia="黑体" w:cs="黑体"/>
          <w:color w:val="000000"/>
          <w:sz w:val="28"/>
          <w:szCs w:val="28"/>
        </w:rPr>
        <w:t>间隙长度校准结果不确定度评定示例</w:t>
      </w:r>
    </w:p>
    <w:p>
      <w:pPr>
        <w:spacing w:line="400" w:lineRule="exact"/>
        <w:rPr>
          <w:rFonts w:ascii="黑体" w:hAnsi="黑体" w:eastAsia="黑体"/>
          <w:sz w:val="24"/>
          <w:szCs w:val="24"/>
        </w:rPr>
      </w:pPr>
      <w:r>
        <w:rPr>
          <w:rFonts w:ascii="黑体" w:hAnsi="黑体" w:eastAsia="黑体" w:cs="黑体"/>
          <w:sz w:val="24"/>
          <w:szCs w:val="24"/>
        </w:rPr>
        <w:t xml:space="preserve">D.1 </w:t>
      </w:r>
      <w:r>
        <w:rPr>
          <w:rFonts w:hint="eastAsia" w:ascii="黑体" w:hAnsi="黑体" w:eastAsia="黑体" w:cs="黑体"/>
          <w:sz w:val="24"/>
          <w:szCs w:val="24"/>
        </w:rPr>
        <w:t>校准方法</w:t>
      </w:r>
    </w:p>
    <w:p>
      <w:pPr>
        <w:spacing w:line="400" w:lineRule="exact"/>
        <w:ind w:firstLine="480" w:firstLineChars="200"/>
        <w:rPr>
          <w:sz w:val="24"/>
          <w:szCs w:val="24"/>
        </w:rPr>
      </w:pPr>
      <w:r>
        <w:rPr>
          <w:rFonts w:hint="eastAsia" w:cs="宋体"/>
          <w:sz w:val="24"/>
          <w:szCs w:val="24"/>
        </w:rPr>
        <w:t>用数显卡尺测量间隙长度标称值为</w:t>
      </w:r>
      <w:r>
        <w:rPr>
          <w:sz w:val="24"/>
          <w:szCs w:val="24"/>
        </w:rPr>
        <w:t>78mm</w:t>
      </w:r>
      <w:r>
        <w:rPr>
          <w:rFonts w:hint="eastAsia" w:cs="宋体"/>
          <w:sz w:val="24"/>
          <w:szCs w:val="24"/>
        </w:rPr>
        <w:t>的湿膜制备器，结果保留到</w:t>
      </w:r>
      <w:r>
        <w:rPr>
          <w:sz w:val="24"/>
          <w:szCs w:val="24"/>
        </w:rPr>
        <w:t>0.01mm</w:t>
      </w:r>
      <w:r>
        <w:rPr>
          <w:rFonts w:hint="eastAsia" w:cs="宋体"/>
          <w:sz w:val="24"/>
          <w:szCs w:val="24"/>
        </w:rPr>
        <w:t>。</w:t>
      </w:r>
    </w:p>
    <w:p>
      <w:pPr>
        <w:spacing w:line="400" w:lineRule="exact"/>
        <w:rPr>
          <w:rFonts w:ascii="黑体" w:hAnsi="黑体" w:eastAsia="黑体"/>
          <w:sz w:val="24"/>
          <w:szCs w:val="24"/>
        </w:rPr>
      </w:pPr>
      <w:r>
        <w:rPr>
          <w:rFonts w:ascii="黑体" w:hAnsi="黑体" w:eastAsia="黑体" w:cs="黑体"/>
          <w:sz w:val="24"/>
          <w:szCs w:val="24"/>
        </w:rPr>
        <w:t xml:space="preserve">D.2 </w:t>
      </w:r>
      <w:r>
        <w:rPr>
          <w:rFonts w:hint="eastAsia" w:ascii="黑体" w:hAnsi="黑体" w:eastAsia="黑体" w:cs="黑体"/>
          <w:sz w:val="24"/>
          <w:szCs w:val="24"/>
        </w:rPr>
        <w:t>测量模型</w:t>
      </w:r>
    </w:p>
    <w:p>
      <w:pPr>
        <w:spacing w:line="400" w:lineRule="exact"/>
        <w:ind w:firstLine="480" w:firstLineChars="200"/>
        <w:rPr>
          <w:sz w:val="24"/>
          <w:szCs w:val="24"/>
        </w:rPr>
      </w:pPr>
      <w:r>
        <w:rPr>
          <w:rFonts w:hint="eastAsia" w:cs="宋体"/>
          <w:sz w:val="24"/>
          <w:szCs w:val="24"/>
        </w:rPr>
        <w:t>间隙长度的测量模型见式</w:t>
      </w:r>
      <w:r>
        <w:rPr>
          <w:sz w:val="24"/>
          <w:szCs w:val="24"/>
        </w:rPr>
        <w:t xml:space="preserve"> </w:t>
      </w:r>
      <w:r>
        <w:rPr>
          <w:rFonts w:hint="eastAsia" w:cs="宋体"/>
          <w:sz w:val="24"/>
          <w:szCs w:val="24"/>
        </w:rPr>
        <w:t>（</w:t>
      </w:r>
      <w:r>
        <w:rPr>
          <w:sz w:val="24"/>
          <w:szCs w:val="24"/>
        </w:rPr>
        <w:t>D.1</w:t>
      </w:r>
      <w:r>
        <w:rPr>
          <w:rFonts w:hint="eastAsia" w:cs="宋体"/>
          <w:sz w:val="24"/>
          <w:szCs w:val="24"/>
        </w:rPr>
        <w:t>）：</w:t>
      </w:r>
    </w:p>
    <w:p>
      <w:pPr>
        <w:spacing w:line="400" w:lineRule="exact"/>
        <w:ind w:firstLine="480" w:firstLineChars="200"/>
        <w:rPr>
          <w:sz w:val="24"/>
          <w:szCs w:val="24"/>
        </w:rPr>
      </w:pPr>
    </w:p>
    <w:p>
      <w:pPr>
        <w:spacing w:line="400" w:lineRule="exact"/>
        <w:ind w:firstLine="480" w:firstLineChars="200"/>
        <w:jc w:val="center"/>
        <w:rPr>
          <w:sz w:val="24"/>
          <w:szCs w:val="24"/>
        </w:rPr>
      </w:pPr>
      <w:r>
        <w:rPr>
          <w:i/>
          <w:iCs/>
          <w:sz w:val="24"/>
          <w:szCs w:val="24"/>
        </w:rPr>
        <w:t>W=W</w:t>
      </w:r>
      <w:r>
        <w:rPr>
          <w:rFonts w:hint="eastAsia" w:cs="宋体"/>
          <w:sz w:val="24"/>
          <w:szCs w:val="24"/>
          <w:vertAlign w:val="subscript"/>
        </w:rPr>
        <w:t>标</w:t>
      </w:r>
      <w:r>
        <w:rPr>
          <w:sz w:val="24"/>
          <w:szCs w:val="24"/>
        </w:rPr>
        <w:t>-Δ</w:t>
      </w:r>
      <w:r>
        <w:rPr>
          <w:i/>
          <w:iCs/>
          <w:sz w:val="24"/>
          <w:szCs w:val="24"/>
        </w:rPr>
        <w:t>W</w:t>
      </w:r>
      <w:r>
        <w:rPr>
          <w:sz w:val="24"/>
          <w:szCs w:val="24"/>
          <w:vertAlign w:val="subscript"/>
        </w:rPr>
        <w:t xml:space="preserve">            </w:t>
      </w:r>
      <w:r>
        <w:rPr>
          <w:rFonts w:hint="eastAsia" w:cs="宋体"/>
          <w:sz w:val="24"/>
          <w:szCs w:val="24"/>
        </w:rPr>
        <w:t>（</w:t>
      </w:r>
      <w:r>
        <w:rPr>
          <w:sz w:val="24"/>
          <w:szCs w:val="24"/>
        </w:rPr>
        <w:t>D.1</w:t>
      </w:r>
      <w:r>
        <w:rPr>
          <w:rFonts w:hint="eastAsia" w:cs="宋体"/>
          <w:sz w:val="24"/>
          <w:szCs w:val="24"/>
        </w:rPr>
        <w:t>）</w:t>
      </w:r>
    </w:p>
    <w:p>
      <w:pPr>
        <w:spacing w:line="400" w:lineRule="exact"/>
        <w:ind w:firstLine="480" w:firstLineChars="200"/>
        <w:jc w:val="center"/>
        <w:rPr>
          <w:sz w:val="24"/>
          <w:szCs w:val="24"/>
        </w:rPr>
      </w:pPr>
    </w:p>
    <w:p>
      <w:pPr>
        <w:spacing w:line="400" w:lineRule="exact"/>
        <w:ind w:firstLine="480" w:firstLineChars="200"/>
        <w:rPr>
          <w:sz w:val="24"/>
          <w:szCs w:val="24"/>
        </w:rPr>
      </w:pPr>
      <w:r>
        <w:rPr>
          <w:rFonts w:hint="eastAsia" w:cs="宋体"/>
          <w:sz w:val="24"/>
          <w:szCs w:val="24"/>
        </w:rPr>
        <w:t>式中：</w:t>
      </w:r>
    </w:p>
    <w:p>
      <w:pPr>
        <w:spacing w:line="400" w:lineRule="exact"/>
        <w:ind w:firstLine="480" w:firstLineChars="200"/>
        <w:rPr>
          <w:sz w:val="24"/>
          <w:szCs w:val="24"/>
        </w:rPr>
      </w:pPr>
      <w:r>
        <w:rPr>
          <w:sz w:val="24"/>
          <w:szCs w:val="24"/>
        </w:rPr>
        <w:t>Δ</w:t>
      </w:r>
      <w:r>
        <w:rPr>
          <w:i/>
          <w:iCs/>
          <w:sz w:val="24"/>
          <w:szCs w:val="24"/>
        </w:rPr>
        <w:t>W</w:t>
      </w:r>
      <w:r>
        <w:rPr>
          <w:sz w:val="24"/>
          <w:szCs w:val="24"/>
        </w:rPr>
        <w:t>——</w:t>
      </w:r>
      <w:r>
        <w:rPr>
          <w:rFonts w:hint="eastAsia" w:cs="宋体"/>
          <w:sz w:val="24"/>
          <w:szCs w:val="24"/>
        </w:rPr>
        <w:t>间隙长度误差，</w:t>
      </w:r>
      <w:r>
        <w:rPr>
          <w:sz w:val="24"/>
          <w:szCs w:val="24"/>
        </w:rPr>
        <w:t>mm</w:t>
      </w:r>
      <w:r>
        <w:rPr>
          <w:rFonts w:hint="eastAsia" w:cs="宋体"/>
          <w:sz w:val="24"/>
          <w:szCs w:val="24"/>
        </w:rPr>
        <w:t>；</w:t>
      </w:r>
    </w:p>
    <w:p>
      <w:pPr>
        <w:spacing w:line="400" w:lineRule="exact"/>
        <w:ind w:firstLine="480" w:firstLineChars="200"/>
        <w:rPr>
          <w:sz w:val="24"/>
          <w:szCs w:val="24"/>
        </w:rPr>
      </w:pPr>
      <w:r>
        <w:rPr>
          <w:i/>
          <w:iCs/>
          <w:sz w:val="24"/>
          <w:szCs w:val="24"/>
        </w:rPr>
        <w:t>W</w:t>
      </w:r>
      <w:r>
        <w:rPr>
          <w:rFonts w:hint="eastAsia" w:cs="宋体"/>
          <w:sz w:val="24"/>
          <w:szCs w:val="24"/>
          <w:vertAlign w:val="subscript"/>
        </w:rPr>
        <w:t>标</w:t>
      </w:r>
      <w:r>
        <w:rPr>
          <w:sz w:val="24"/>
          <w:szCs w:val="24"/>
        </w:rPr>
        <w:t>——</w:t>
      </w:r>
      <w:r>
        <w:rPr>
          <w:rFonts w:hint="eastAsia" w:cs="宋体"/>
          <w:sz w:val="24"/>
          <w:szCs w:val="24"/>
        </w:rPr>
        <w:t>湿膜制备器间隙长度标称值，</w:t>
      </w:r>
      <w:r>
        <w:rPr>
          <w:sz w:val="24"/>
          <w:szCs w:val="24"/>
        </w:rPr>
        <w:t>mm</w:t>
      </w:r>
      <w:r>
        <w:rPr>
          <w:rFonts w:hint="eastAsia" w:cs="宋体"/>
          <w:sz w:val="24"/>
          <w:szCs w:val="24"/>
        </w:rPr>
        <w:t>；</w:t>
      </w:r>
    </w:p>
    <w:p>
      <w:pPr>
        <w:spacing w:line="400" w:lineRule="exact"/>
        <w:ind w:firstLine="480" w:firstLineChars="200"/>
        <w:rPr>
          <w:sz w:val="24"/>
          <w:szCs w:val="24"/>
        </w:rPr>
      </w:pPr>
      <w:r>
        <w:rPr>
          <w:i/>
          <w:iCs/>
          <w:sz w:val="24"/>
          <w:szCs w:val="24"/>
        </w:rPr>
        <w:t>W</w:t>
      </w:r>
      <w:r>
        <w:rPr>
          <w:sz w:val="24"/>
          <w:szCs w:val="24"/>
        </w:rPr>
        <w:t>——</w:t>
      </w:r>
      <w:r>
        <w:rPr>
          <w:rFonts w:hint="eastAsia" w:cs="宋体"/>
          <w:sz w:val="24"/>
          <w:szCs w:val="24"/>
        </w:rPr>
        <w:t>湿膜制备器间隙长度实测值，</w:t>
      </w:r>
      <w:r>
        <w:rPr>
          <w:sz w:val="24"/>
          <w:szCs w:val="24"/>
        </w:rPr>
        <w:t>mm</w:t>
      </w:r>
      <w:r>
        <w:rPr>
          <w:rFonts w:hint="eastAsia" w:cs="宋体"/>
          <w:sz w:val="24"/>
          <w:szCs w:val="24"/>
        </w:rPr>
        <w:t>。</w:t>
      </w:r>
    </w:p>
    <w:p>
      <w:pPr>
        <w:spacing w:line="400" w:lineRule="exact"/>
        <w:rPr>
          <w:rFonts w:ascii="黑体" w:hAnsi="黑体" w:eastAsia="黑体"/>
          <w:sz w:val="24"/>
          <w:szCs w:val="24"/>
        </w:rPr>
      </w:pPr>
      <w:r>
        <w:rPr>
          <w:rFonts w:ascii="黑体" w:hAnsi="黑体" w:eastAsia="黑体" w:cs="黑体"/>
          <w:sz w:val="24"/>
          <w:szCs w:val="24"/>
        </w:rPr>
        <w:t xml:space="preserve">D.3 </w:t>
      </w:r>
      <w:r>
        <w:rPr>
          <w:rFonts w:hint="eastAsia" w:ascii="黑体" w:hAnsi="黑体" w:eastAsia="黑体" w:cs="黑体"/>
          <w:sz w:val="24"/>
          <w:szCs w:val="24"/>
        </w:rPr>
        <w:t>间隙长度校准结果不确定度评定</w:t>
      </w:r>
    </w:p>
    <w:p>
      <w:pPr>
        <w:spacing w:line="400" w:lineRule="exact"/>
        <w:rPr>
          <w:rFonts w:ascii="黑体" w:hAnsi="黑体" w:eastAsia="黑体"/>
          <w:sz w:val="24"/>
          <w:szCs w:val="24"/>
        </w:rPr>
      </w:pPr>
      <w:r>
        <w:rPr>
          <w:rFonts w:ascii="黑体" w:hAnsi="黑体" w:eastAsia="黑体" w:cs="黑体"/>
          <w:sz w:val="24"/>
          <w:szCs w:val="24"/>
        </w:rPr>
        <w:t xml:space="preserve">D.3.1 </w:t>
      </w:r>
      <w:r>
        <w:rPr>
          <w:rFonts w:hint="eastAsia" w:ascii="黑体" w:hAnsi="黑体" w:eastAsia="黑体" w:cs="黑体"/>
          <w:sz w:val="24"/>
          <w:szCs w:val="24"/>
        </w:rPr>
        <w:t>标准不确定度来源</w:t>
      </w:r>
    </w:p>
    <w:p>
      <w:pPr>
        <w:spacing w:line="400" w:lineRule="exact"/>
        <w:ind w:firstLine="480" w:firstLineChars="200"/>
        <w:rPr>
          <w:sz w:val="24"/>
          <w:szCs w:val="24"/>
        </w:rPr>
      </w:pPr>
      <w:r>
        <w:rPr>
          <w:rFonts w:hint="eastAsia" w:cs="宋体"/>
          <w:sz w:val="24"/>
          <w:szCs w:val="24"/>
        </w:rPr>
        <w:t>测量重复性引入的标准不确定度分量</w:t>
      </w:r>
      <w:r>
        <w:rPr>
          <w:i/>
          <w:iCs/>
          <w:sz w:val="24"/>
          <w:szCs w:val="24"/>
        </w:rPr>
        <w:t>u</w:t>
      </w:r>
      <w:r>
        <w:rPr>
          <w:sz w:val="24"/>
          <w:szCs w:val="24"/>
          <w:vertAlign w:val="subscript"/>
        </w:rPr>
        <w:t>1</w:t>
      </w:r>
      <w:r>
        <w:rPr>
          <w:rFonts w:hint="eastAsia" w:cs="宋体"/>
          <w:sz w:val="24"/>
          <w:szCs w:val="24"/>
        </w:rPr>
        <w:t>，由数显卡尺引入的标准不确定度分量</w:t>
      </w:r>
      <w:r>
        <w:rPr>
          <w:i/>
          <w:iCs/>
          <w:sz w:val="24"/>
          <w:szCs w:val="24"/>
        </w:rPr>
        <w:t>u</w:t>
      </w:r>
      <w:r>
        <w:rPr>
          <w:sz w:val="24"/>
          <w:szCs w:val="24"/>
          <w:vertAlign w:val="subscript"/>
        </w:rPr>
        <w:t>2</w:t>
      </w:r>
      <w:r>
        <w:rPr>
          <w:rFonts w:hint="eastAsia" w:cs="宋体"/>
          <w:sz w:val="24"/>
          <w:szCs w:val="24"/>
        </w:rPr>
        <w:t>。</w:t>
      </w:r>
    </w:p>
    <w:p>
      <w:pPr>
        <w:spacing w:line="400" w:lineRule="exact"/>
        <w:rPr>
          <w:rFonts w:ascii="黑体" w:hAnsi="黑体" w:eastAsia="黑体"/>
          <w:sz w:val="24"/>
          <w:szCs w:val="24"/>
        </w:rPr>
      </w:pPr>
      <w:r>
        <w:rPr>
          <w:rFonts w:ascii="黑体" w:hAnsi="黑体" w:eastAsia="黑体" w:cs="黑体"/>
          <w:sz w:val="24"/>
          <w:szCs w:val="24"/>
        </w:rPr>
        <w:t xml:space="preserve">D.3.2 </w:t>
      </w:r>
      <w:r>
        <w:rPr>
          <w:rFonts w:hint="eastAsia" w:ascii="黑体" w:hAnsi="黑体" w:eastAsia="黑体" w:cs="黑体"/>
          <w:sz w:val="24"/>
          <w:szCs w:val="24"/>
        </w:rPr>
        <w:t>测量重复性引入的标准不确定度分量</w:t>
      </w:r>
      <w:r>
        <w:rPr>
          <w:rFonts w:ascii="黑体" w:hAnsi="黑体" w:eastAsia="黑体" w:cs="黑体"/>
          <w:i/>
          <w:iCs/>
          <w:sz w:val="24"/>
          <w:szCs w:val="24"/>
        </w:rPr>
        <w:t>u</w:t>
      </w:r>
      <w:r>
        <w:rPr>
          <w:rFonts w:ascii="黑体" w:hAnsi="黑体" w:eastAsia="黑体" w:cs="黑体"/>
          <w:sz w:val="24"/>
          <w:szCs w:val="24"/>
          <w:vertAlign w:val="subscript"/>
        </w:rPr>
        <w:t>1</w:t>
      </w:r>
    </w:p>
    <w:p>
      <w:pPr>
        <w:widowControl/>
        <w:spacing w:line="400" w:lineRule="exact"/>
        <w:ind w:firstLine="480" w:firstLineChars="200"/>
        <w:jc w:val="left"/>
        <w:rPr>
          <w:sz w:val="24"/>
          <w:szCs w:val="24"/>
        </w:rPr>
      </w:pPr>
      <w:r>
        <w:rPr>
          <w:rFonts w:hint="eastAsia" w:cs="宋体"/>
          <w:color w:val="000000"/>
          <w:sz w:val="24"/>
          <w:szCs w:val="24"/>
        </w:rPr>
        <w:t>对标称值为</w:t>
      </w:r>
      <w:r>
        <w:rPr>
          <w:sz w:val="24"/>
          <w:szCs w:val="24"/>
        </w:rPr>
        <w:t>78mm</w:t>
      </w:r>
      <w:r>
        <w:rPr>
          <w:rFonts w:hint="eastAsia" w:cs="宋体"/>
          <w:sz w:val="24"/>
          <w:szCs w:val="24"/>
        </w:rPr>
        <w:t>的湿膜制备器进行</w:t>
      </w:r>
      <w:r>
        <w:rPr>
          <w:sz w:val="24"/>
          <w:szCs w:val="24"/>
        </w:rPr>
        <w:t>10</w:t>
      </w:r>
      <w:r>
        <w:rPr>
          <w:rFonts w:hint="eastAsia" w:cs="宋体"/>
          <w:sz w:val="24"/>
          <w:szCs w:val="24"/>
        </w:rPr>
        <w:t>次测量，结果见表</w:t>
      </w:r>
      <w:r>
        <w:rPr>
          <w:sz w:val="24"/>
          <w:szCs w:val="24"/>
        </w:rPr>
        <w:t>D.1</w:t>
      </w:r>
      <w:r>
        <w:rPr>
          <w:rFonts w:hint="eastAsia" w:cs="宋体"/>
          <w:sz w:val="24"/>
          <w:szCs w:val="24"/>
        </w:rPr>
        <w:t>。</w:t>
      </w:r>
    </w:p>
    <w:p>
      <w:pPr>
        <w:widowControl/>
        <w:spacing w:line="400" w:lineRule="exact"/>
        <w:ind w:firstLine="420" w:firstLineChars="200"/>
        <w:jc w:val="center"/>
        <w:rPr>
          <w:rFonts w:eastAsia="黑体"/>
          <w:sz w:val="24"/>
          <w:szCs w:val="24"/>
        </w:rPr>
      </w:pPr>
      <w:r>
        <w:rPr>
          <w:rFonts w:ascii="黑体" w:hAnsi="黑体" w:eastAsia="黑体" w:cs="黑体"/>
        </w:rPr>
        <w:t xml:space="preserve">D.1 </w:t>
      </w:r>
      <w:r>
        <w:rPr>
          <w:rFonts w:hint="eastAsia" w:ascii="黑体" w:hAnsi="黑体" w:eastAsia="黑体" w:cs="黑体"/>
        </w:rPr>
        <w:t>重复</w:t>
      </w:r>
      <w:r>
        <w:rPr>
          <w:rFonts w:ascii="黑体" w:hAnsi="黑体" w:eastAsia="黑体" w:cs="黑体"/>
        </w:rPr>
        <w:t>10</w:t>
      </w:r>
      <w:r>
        <w:rPr>
          <w:rFonts w:hint="eastAsia" w:ascii="黑体" w:hAnsi="黑体" w:eastAsia="黑体" w:cs="黑体"/>
        </w:rPr>
        <w:t>次测量结果</w:t>
      </w:r>
    </w:p>
    <w:tbl>
      <w:tblPr>
        <w:tblStyle w:val="25"/>
        <w:tblW w:w="8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2"/>
        <w:gridCol w:w="689"/>
        <w:gridCol w:w="689"/>
        <w:gridCol w:w="689"/>
        <w:gridCol w:w="689"/>
        <w:gridCol w:w="689"/>
        <w:gridCol w:w="689"/>
        <w:gridCol w:w="689"/>
        <w:gridCol w:w="689"/>
        <w:gridCol w:w="689"/>
        <w:gridCol w:w="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2" w:type="dxa"/>
          </w:tcPr>
          <w:p>
            <w:pPr>
              <w:spacing w:line="360" w:lineRule="auto"/>
              <w:jc w:val="center"/>
            </w:pPr>
            <w:r>
              <w:rPr>
                <w:rFonts w:hint="eastAsia" w:cs="宋体"/>
              </w:rPr>
              <w:t>第</w:t>
            </w:r>
            <w:r>
              <w:t>i</w:t>
            </w:r>
            <w:r>
              <w:rPr>
                <w:rFonts w:hint="eastAsia" w:cs="宋体"/>
              </w:rPr>
              <w:t>次测量</w:t>
            </w:r>
          </w:p>
        </w:tc>
        <w:tc>
          <w:tcPr>
            <w:tcW w:w="689" w:type="dxa"/>
          </w:tcPr>
          <w:p>
            <w:pPr>
              <w:spacing w:line="360" w:lineRule="auto"/>
              <w:jc w:val="center"/>
            </w:pPr>
            <w:r>
              <w:t>1</w:t>
            </w:r>
          </w:p>
        </w:tc>
        <w:tc>
          <w:tcPr>
            <w:tcW w:w="689" w:type="dxa"/>
          </w:tcPr>
          <w:p>
            <w:pPr>
              <w:spacing w:line="360" w:lineRule="auto"/>
              <w:jc w:val="center"/>
            </w:pPr>
            <w:r>
              <w:t>2</w:t>
            </w:r>
          </w:p>
        </w:tc>
        <w:tc>
          <w:tcPr>
            <w:tcW w:w="689" w:type="dxa"/>
          </w:tcPr>
          <w:p>
            <w:pPr>
              <w:spacing w:line="360" w:lineRule="auto"/>
              <w:jc w:val="center"/>
            </w:pPr>
            <w:r>
              <w:t>3</w:t>
            </w:r>
          </w:p>
        </w:tc>
        <w:tc>
          <w:tcPr>
            <w:tcW w:w="689" w:type="dxa"/>
          </w:tcPr>
          <w:p>
            <w:pPr>
              <w:spacing w:line="360" w:lineRule="auto"/>
              <w:jc w:val="center"/>
            </w:pPr>
            <w:r>
              <w:t>4</w:t>
            </w:r>
          </w:p>
        </w:tc>
        <w:tc>
          <w:tcPr>
            <w:tcW w:w="689" w:type="dxa"/>
          </w:tcPr>
          <w:p>
            <w:pPr>
              <w:spacing w:line="360" w:lineRule="auto"/>
              <w:jc w:val="center"/>
            </w:pPr>
            <w:r>
              <w:t>5</w:t>
            </w:r>
          </w:p>
        </w:tc>
        <w:tc>
          <w:tcPr>
            <w:tcW w:w="689" w:type="dxa"/>
          </w:tcPr>
          <w:p>
            <w:pPr>
              <w:spacing w:line="360" w:lineRule="auto"/>
              <w:jc w:val="center"/>
            </w:pPr>
            <w:r>
              <w:t>6</w:t>
            </w:r>
          </w:p>
        </w:tc>
        <w:tc>
          <w:tcPr>
            <w:tcW w:w="689" w:type="dxa"/>
          </w:tcPr>
          <w:p>
            <w:pPr>
              <w:spacing w:line="360" w:lineRule="auto"/>
              <w:jc w:val="center"/>
            </w:pPr>
            <w:r>
              <w:t>7</w:t>
            </w:r>
          </w:p>
        </w:tc>
        <w:tc>
          <w:tcPr>
            <w:tcW w:w="689" w:type="dxa"/>
          </w:tcPr>
          <w:p>
            <w:pPr>
              <w:spacing w:line="360" w:lineRule="auto"/>
              <w:jc w:val="center"/>
            </w:pPr>
            <w:r>
              <w:t>8</w:t>
            </w:r>
          </w:p>
        </w:tc>
        <w:tc>
          <w:tcPr>
            <w:tcW w:w="689" w:type="dxa"/>
          </w:tcPr>
          <w:p>
            <w:pPr>
              <w:spacing w:line="360" w:lineRule="auto"/>
              <w:jc w:val="center"/>
            </w:pPr>
            <w:r>
              <w:t>9</w:t>
            </w:r>
          </w:p>
        </w:tc>
        <w:tc>
          <w:tcPr>
            <w:tcW w:w="689" w:type="dxa"/>
          </w:tcPr>
          <w:p>
            <w:pPr>
              <w:spacing w:line="360" w:lineRule="auto"/>
              <w:jc w:val="center"/>
            </w:pPr>
            <w: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2" w:type="dxa"/>
          </w:tcPr>
          <w:p>
            <w:pPr>
              <w:spacing w:line="360" w:lineRule="auto"/>
              <w:jc w:val="center"/>
            </w:pPr>
            <w:r>
              <w:rPr>
                <w:rFonts w:hint="eastAsia" w:cs="宋体"/>
              </w:rPr>
              <w:t>测量值</w:t>
            </w:r>
            <w:r>
              <w:t>/mm</w:t>
            </w:r>
          </w:p>
        </w:tc>
        <w:tc>
          <w:tcPr>
            <w:tcW w:w="689" w:type="dxa"/>
          </w:tcPr>
          <w:p>
            <w:pPr>
              <w:spacing w:line="360" w:lineRule="auto"/>
              <w:jc w:val="center"/>
            </w:pPr>
            <w:r>
              <w:t>78.41</w:t>
            </w:r>
          </w:p>
        </w:tc>
        <w:tc>
          <w:tcPr>
            <w:tcW w:w="689" w:type="dxa"/>
          </w:tcPr>
          <w:p>
            <w:pPr>
              <w:spacing w:line="360" w:lineRule="auto"/>
              <w:jc w:val="center"/>
            </w:pPr>
            <w:r>
              <w:t>78.42</w:t>
            </w:r>
          </w:p>
        </w:tc>
        <w:tc>
          <w:tcPr>
            <w:tcW w:w="689" w:type="dxa"/>
          </w:tcPr>
          <w:p>
            <w:pPr>
              <w:spacing w:line="360" w:lineRule="auto"/>
              <w:jc w:val="center"/>
            </w:pPr>
            <w:r>
              <w:t>78.44</w:t>
            </w:r>
          </w:p>
        </w:tc>
        <w:tc>
          <w:tcPr>
            <w:tcW w:w="689" w:type="dxa"/>
          </w:tcPr>
          <w:p>
            <w:pPr>
              <w:spacing w:line="360" w:lineRule="auto"/>
              <w:jc w:val="center"/>
            </w:pPr>
            <w:r>
              <w:t>78.43</w:t>
            </w:r>
          </w:p>
        </w:tc>
        <w:tc>
          <w:tcPr>
            <w:tcW w:w="689" w:type="dxa"/>
          </w:tcPr>
          <w:p>
            <w:pPr>
              <w:spacing w:line="360" w:lineRule="auto"/>
              <w:jc w:val="center"/>
            </w:pPr>
            <w:r>
              <w:t>78.42</w:t>
            </w:r>
          </w:p>
        </w:tc>
        <w:tc>
          <w:tcPr>
            <w:tcW w:w="689" w:type="dxa"/>
          </w:tcPr>
          <w:p>
            <w:pPr>
              <w:spacing w:line="360" w:lineRule="auto"/>
              <w:jc w:val="center"/>
            </w:pPr>
            <w:r>
              <w:t>78.43</w:t>
            </w:r>
          </w:p>
        </w:tc>
        <w:tc>
          <w:tcPr>
            <w:tcW w:w="689" w:type="dxa"/>
          </w:tcPr>
          <w:p>
            <w:pPr>
              <w:spacing w:line="360" w:lineRule="auto"/>
              <w:jc w:val="center"/>
            </w:pPr>
            <w:r>
              <w:t>78.45</w:t>
            </w:r>
          </w:p>
        </w:tc>
        <w:tc>
          <w:tcPr>
            <w:tcW w:w="689" w:type="dxa"/>
          </w:tcPr>
          <w:p>
            <w:pPr>
              <w:spacing w:line="360" w:lineRule="auto"/>
              <w:jc w:val="center"/>
            </w:pPr>
            <w:r>
              <w:t>78.44</w:t>
            </w:r>
          </w:p>
        </w:tc>
        <w:tc>
          <w:tcPr>
            <w:tcW w:w="689" w:type="dxa"/>
          </w:tcPr>
          <w:p>
            <w:pPr>
              <w:spacing w:line="360" w:lineRule="auto"/>
              <w:jc w:val="center"/>
            </w:pPr>
            <w:r>
              <w:t>78.44</w:t>
            </w:r>
          </w:p>
        </w:tc>
        <w:tc>
          <w:tcPr>
            <w:tcW w:w="689" w:type="dxa"/>
          </w:tcPr>
          <w:p>
            <w:pPr>
              <w:spacing w:line="360" w:lineRule="auto"/>
              <w:jc w:val="center"/>
            </w:pPr>
            <w:r>
              <w:t>78.42</w:t>
            </w:r>
          </w:p>
        </w:tc>
      </w:tr>
    </w:tbl>
    <w:p>
      <w:pPr>
        <w:widowControl/>
        <w:spacing w:line="400" w:lineRule="exact"/>
        <w:ind w:firstLine="480" w:firstLineChars="200"/>
        <w:jc w:val="left"/>
        <w:rPr>
          <w:sz w:val="24"/>
          <w:szCs w:val="24"/>
        </w:rPr>
      </w:pPr>
    </w:p>
    <w:p>
      <w:pPr>
        <w:widowControl/>
        <w:spacing w:line="400" w:lineRule="exact"/>
        <w:ind w:firstLine="480" w:firstLineChars="200"/>
        <w:jc w:val="left"/>
        <w:rPr>
          <w:sz w:val="24"/>
          <w:szCs w:val="24"/>
        </w:rPr>
      </w:pPr>
      <w:r>
        <w:rPr>
          <w:rFonts w:hint="eastAsia" w:cs="宋体"/>
          <w:sz w:val="24"/>
          <w:szCs w:val="24"/>
        </w:rPr>
        <w:t>采用贝塞尔公式</w:t>
      </w:r>
      <w:r>
        <w:rPr>
          <w:sz w:val="24"/>
          <w:szCs w:val="24"/>
        </w:rPr>
        <w:t xml:space="preserve"> </w:t>
      </w:r>
      <w:r>
        <w:rPr>
          <w:rFonts w:hint="eastAsia" w:cs="宋体"/>
          <w:sz w:val="24"/>
          <w:szCs w:val="24"/>
        </w:rPr>
        <w:t>（</w:t>
      </w:r>
      <w:r>
        <w:rPr>
          <w:sz w:val="24"/>
          <w:szCs w:val="24"/>
        </w:rPr>
        <w:t>D.2</w:t>
      </w:r>
      <w:r>
        <w:rPr>
          <w:rFonts w:hint="eastAsia" w:cs="宋体"/>
          <w:sz w:val="24"/>
          <w:szCs w:val="24"/>
        </w:rPr>
        <w:t>）计算单次测量的标准偏差</w:t>
      </w:r>
      <w:r>
        <w:rPr>
          <w:sz w:val="24"/>
          <w:szCs w:val="24"/>
        </w:rPr>
        <w:t>s</w:t>
      </w:r>
    </w:p>
    <w:p>
      <w:pPr>
        <w:widowControl/>
        <w:spacing w:line="400" w:lineRule="exact"/>
        <w:ind w:firstLine="480" w:firstLineChars="200"/>
        <w:jc w:val="left"/>
        <w:rPr>
          <w:sz w:val="24"/>
          <w:szCs w:val="24"/>
        </w:rPr>
      </w:pPr>
    </w:p>
    <w:p>
      <w:pPr>
        <w:spacing w:line="240" w:lineRule="auto"/>
        <w:jc w:val="center"/>
        <w:rPr>
          <w:sz w:val="24"/>
          <w:szCs w:val="24"/>
        </w:rPr>
      </w:pPr>
      <w:r>
        <w:rPr>
          <w:position w:val="-26"/>
          <w:sz w:val="24"/>
          <w:szCs w:val="24"/>
        </w:rPr>
        <w:object>
          <v:shape id="_x0000_i1038" o:spt="75" type="#_x0000_t75" style="height:51.75pt;width:89.25pt;" o:ole="t" filled="f" o:preferrelative="t" stroked="f" coordsize="21600,21600">
            <v:path/>
            <v:fill on="f" focussize="0,0"/>
            <v:stroke on="f" joinstyle="miter"/>
            <v:imagedata r:id="rId44" o:title=""/>
            <o:lock v:ext="edit" aspectratio="t"/>
            <w10:wrap type="none"/>
            <w10:anchorlock/>
          </v:shape>
          <o:OLEObject Type="Embed" ProgID="Equation.3" ShapeID="_x0000_i1038" DrawAspect="Content" ObjectID="_1468075738" r:id="rId43">
            <o:LockedField>false</o:LockedField>
          </o:OLEObject>
        </w:object>
      </w:r>
      <w:r>
        <w:rPr>
          <w:sz w:val="24"/>
          <w:szCs w:val="24"/>
        </w:rPr>
        <w:t>=0.01mm</w:t>
      </w:r>
      <w:r>
        <w:rPr>
          <w:sz w:val="24"/>
          <w:szCs w:val="24"/>
          <w:vertAlign w:val="subscript"/>
        </w:rPr>
        <w:t xml:space="preserve">           </w:t>
      </w:r>
      <w:r>
        <w:rPr>
          <w:rFonts w:hint="eastAsia" w:cs="宋体"/>
          <w:sz w:val="24"/>
          <w:szCs w:val="24"/>
        </w:rPr>
        <w:t>（</w:t>
      </w:r>
      <w:r>
        <w:rPr>
          <w:sz w:val="24"/>
          <w:szCs w:val="24"/>
        </w:rPr>
        <w:t>D.2</w:t>
      </w:r>
      <w:r>
        <w:rPr>
          <w:rFonts w:hint="eastAsia" w:cs="宋体"/>
          <w:sz w:val="24"/>
          <w:szCs w:val="24"/>
        </w:rPr>
        <w:t>）</w:t>
      </w:r>
    </w:p>
    <w:p>
      <w:pPr>
        <w:spacing w:line="400" w:lineRule="exact"/>
        <w:ind w:firstLine="480" w:firstLineChars="200"/>
        <w:rPr>
          <w:sz w:val="24"/>
          <w:szCs w:val="24"/>
        </w:rPr>
      </w:pPr>
      <w:r>
        <w:rPr>
          <w:rFonts w:hint="eastAsia" w:cs="宋体"/>
          <w:sz w:val="24"/>
          <w:szCs w:val="24"/>
        </w:rPr>
        <w:t>式中：</w:t>
      </w:r>
      <w:r>
        <w:rPr>
          <w:i/>
          <w:iCs/>
          <w:sz w:val="24"/>
          <w:szCs w:val="24"/>
        </w:rPr>
        <w:t>W</w:t>
      </w:r>
      <w:r>
        <w:rPr>
          <w:i/>
          <w:iCs/>
          <w:sz w:val="24"/>
          <w:szCs w:val="24"/>
          <w:vertAlign w:val="subscript"/>
        </w:rPr>
        <w:t>i</w:t>
      </w:r>
      <w:r>
        <w:rPr>
          <w:sz w:val="24"/>
          <w:szCs w:val="24"/>
        </w:rPr>
        <w:t>——</w:t>
      </w:r>
      <w:r>
        <w:rPr>
          <w:rFonts w:hint="eastAsia" w:cs="宋体"/>
          <w:sz w:val="24"/>
          <w:szCs w:val="24"/>
        </w:rPr>
        <w:t>第</w:t>
      </w:r>
      <w:r>
        <w:rPr>
          <w:i/>
          <w:iCs/>
          <w:sz w:val="24"/>
          <w:szCs w:val="24"/>
        </w:rPr>
        <w:t>i</w:t>
      </w:r>
      <w:r>
        <w:rPr>
          <w:rFonts w:hint="eastAsia" w:cs="宋体"/>
          <w:sz w:val="24"/>
          <w:szCs w:val="24"/>
        </w:rPr>
        <w:t>次测量结果，</w:t>
      </w:r>
      <w:r>
        <w:rPr>
          <w:sz w:val="24"/>
          <w:szCs w:val="24"/>
        </w:rPr>
        <w:t>mm</w:t>
      </w:r>
      <w:r>
        <w:rPr>
          <w:rFonts w:hint="eastAsia" w:cs="宋体"/>
          <w:sz w:val="24"/>
          <w:szCs w:val="24"/>
        </w:rPr>
        <w:t>；</w:t>
      </w:r>
    </w:p>
    <w:p>
      <w:pPr>
        <w:spacing w:line="400" w:lineRule="exact"/>
        <w:ind w:firstLine="480" w:firstLineChars="200"/>
        <w:rPr>
          <w:sz w:val="24"/>
          <w:szCs w:val="24"/>
        </w:rPr>
      </w:pPr>
      <w:r>
        <w:rPr>
          <w:position w:val="-6"/>
          <w:sz w:val="24"/>
          <w:szCs w:val="24"/>
        </w:rPr>
        <w:object>
          <v:shape id="_x0000_i1039" o:spt="75" type="#_x0000_t75" style="height:17.25pt;width:14.25pt;" o:ole="t" filled="f" o:preferrelative="t" stroked="f" coordsize="21600,21600">
            <v:path/>
            <v:fill on="f" focussize="0,0"/>
            <v:stroke on="f" joinstyle="miter"/>
            <v:imagedata r:id="rId46" o:title=""/>
            <o:lock v:ext="edit" aspectratio="t"/>
            <w10:wrap type="none"/>
            <w10:anchorlock/>
          </v:shape>
          <o:OLEObject Type="Embed" ProgID="Equation.3" ShapeID="_x0000_i1039" DrawAspect="Content" ObjectID="_1468075739" r:id="rId45">
            <o:LockedField>false</o:LockedField>
          </o:OLEObject>
        </w:object>
      </w:r>
      <w:r>
        <w:rPr>
          <w:sz w:val="24"/>
          <w:szCs w:val="24"/>
        </w:rPr>
        <w:t>——10</w:t>
      </w:r>
      <w:r>
        <w:rPr>
          <w:rFonts w:hint="eastAsia" w:cs="宋体"/>
          <w:sz w:val="24"/>
          <w:szCs w:val="24"/>
        </w:rPr>
        <w:t>次测量结果的平均值，</w:t>
      </w:r>
      <w:r>
        <w:rPr>
          <w:sz w:val="24"/>
          <w:szCs w:val="24"/>
        </w:rPr>
        <w:t>mm</w:t>
      </w:r>
      <w:r>
        <w:rPr>
          <w:rFonts w:hint="eastAsia" w:cs="宋体"/>
          <w:sz w:val="24"/>
          <w:szCs w:val="24"/>
        </w:rPr>
        <w:t>；</w:t>
      </w:r>
    </w:p>
    <w:p>
      <w:pPr>
        <w:spacing w:line="400" w:lineRule="exact"/>
        <w:ind w:firstLine="480" w:firstLineChars="200"/>
        <w:rPr>
          <w:sz w:val="24"/>
          <w:szCs w:val="24"/>
        </w:rPr>
      </w:pPr>
      <w:r>
        <w:rPr>
          <w:i/>
          <w:iCs/>
          <w:sz w:val="24"/>
          <w:szCs w:val="24"/>
        </w:rPr>
        <w:t>n</w:t>
      </w:r>
      <w:r>
        <w:rPr>
          <w:sz w:val="24"/>
          <w:szCs w:val="24"/>
        </w:rPr>
        <w:t>——</w:t>
      </w:r>
      <w:r>
        <w:rPr>
          <w:rFonts w:hint="eastAsia" w:cs="宋体"/>
          <w:sz w:val="24"/>
          <w:szCs w:val="24"/>
        </w:rPr>
        <w:t>测量次数。</w:t>
      </w:r>
    </w:p>
    <w:p>
      <w:pPr>
        <w:widowControl/>
        <w:spacing w:line="400" w:lineRule="exact"/>
        <w:ind w:firstLine="480" w:firstLineChars="200"/>
        <w:jc w:val="left"/>
        <w:rPr>
          <w:sz w:val="24"/>
          <w:szCs w:val="24"/>
        </w:rPr>
      </w:pPr>
      <w:r>
        <w:rPr>
          <w:rFonts w:hint="eastAsia" w:cs="宋体"/>
          <w:sz w:val="24"/>
          <w:szCs w:val="24"/>
        </w:rPr>
        <w:t>实际以</w:t>
      </w:r>
      <w:r>
        <w:rPr>
          <w:sz w:val="24"/>
          <w:szCs w:val="24"/>
        </w:rPr>
        <w:t>3</w:t>
      </w:r>
      <w:r>
        <w:rPr>
          <w:rFonts w:hint="eastAsia" w:cs="宋体"/>
          <w:sz w:val="24"/>
          <w:szCs w:val="24"/>
        </w:rPr>
        <w:t>次值作为测量结果，所以</w:t>
      </w:r>
      <w:r>
        <w:rPr>
          <w:i/>
          <w:iCs/>
          <w:sz w:val="24"/>
          <w:szCs w:val="24"/>
        </w:rPr>
        <w:t>u</w:t>
      </w:r>
      <w:r>
        <w:rPr>
          <w:sz w:val="24"/>
          <w:szCs w:val="24"/>
          <w:vertAlign w:val="subscript"/>
        </w:rPr>
        <w:t>1</w:t>
      </w:r>
      <w:r>
        <w:rPr>
          <w:sz w:val="24"/>
          <w:szCs w:val="24"/>
        </w:rPr>
        <w:t>=0.01mm/</w:t>
      </w:r>
      <w:r>
        <w:rPr>
          <w:position w:val="-8"/>
          <w:sz w:val="24"/>
          <w:szCs w:val="24"/>
        </w:rPr>
        <w:object>
          <v:shape id="_x0000_i1040" o:spt="75" type="#_x0000_t75" style="height:18pt;width:18pt;" o:ole="t" filled="f" o:preferrelative="t" stroked="f" coordsize="21600,21600">
            <v:path/>
            <v:fill on="f" focussize="0,0"/>
            <v:stroke on="f" joinstyle="miter"/>
            <v:imagedata r:id="rId37" o:title=""/>
            <o:lock v:ext="edit" aspectratio="t"/>
            <w10:wrap type="none"/>
            <w10:anchorlock/>
          </v:shape>
          <o:OLEObject Type="Embed" ProgID="Equation.3" ShapeID="_x0000_i1040" DrawAspect="Content" ObjectID="_1468075740" r:id="rId47">
            <o:LockedField>false</o:LockedField>
          </o:OLEObject>
        </w:object>
      </w:r>
      <w:r>
        <w:rPr>
          <w:sz w:val="24"/>
          <w:szCs w:val="24"/>
        </w:rPr>
        <w:t>=0.01mm</w:t>
      </w:r>
      <w:r>
        <w:rPr>
          <w:rFonts w:hint="eastAsia" w:cs="宋体"/>
          <w:sz w:val="24"/>
          <w:szCs w:val="24"/>
        </w:rPr>
        <w:t>。</w:t>
      </w:r>
    </w:p>
    <w:p>
      <w:pPr>
        <w:spacing w:line="400" w:lineRule="exact"/>
        <w:rPr>
          <w:rFonts w:ascii="黑体" w:hAnsi="黑体" w:eastAsia="黑体"/>
          <w:sz w:val="24"/>
          <w:szCs w:val="24"/>
        </w:rPr>
      </w:pPr>
      <w:r>
        <w:rPr>
          <w:rFonts w:ascii="黑体" w:hAnsi="黑体" w:eastAsia="黑体" w:cs="黑体"/>
          <w:sz w:val="24"/>
          <w:szCs w:val="24"/>
        </w:rPr>
        <w:t xml:space="preserve">D.3.3 </w:t>
      </w:r>
      <w:r>
        <w:rPr>
          <w:rFonts w:hint="eastAsia" w:ascii="黑体" w:hAnsi="黑体" w:eastAsia="黑体" w:cs="黑体"/>
          <w:sz w:val="24"/>
          <w:szCs w:val="24"/>
        </w:rPr>
        <w:t>数显卡尺引入的标准不确定度分量</w:t>
      </w:r>
      <w:r>
        <w:rPr>
          <w:rFonts w:ascii="黑体" w:hAnsi="黑体" w:eastAsia="黑体" w:cs="黑体"/>
          <w:i/>
          <w:iCs/>
          <w:sz w:val="24"/>
          <w:szCs w:val="24"/>
        </w:rPr>
        <w:t>u</w:t>
      </w:r>
      <w:r>
        <w:rPr>
          <w:rFonts w:ascii="黑体" w:hAnsi="黑体" w:eastAsia="黑体" w:cs="黑体"/>
          <w:sz w:val="24"/>
          <w:szCs w:val="24"/>
          <w:vertAlign w:val="subscript"/>
        </w:rPr>
        <w:t>2</w:t>
      </w:r>
    </w:p>
    <w:p>
      <w:pPr>
        <w:widowControl/>
        <w:spacing w:line="400" w:lineRule="exact"/>
        <w:ind w:firstLine="480" w:firstLineChars="200"/>
        <w:rPr>
          <w:sz w:val="24"/>
          <w:szCs w:val="24"/>
        </w:rPr>
      </w:pPr>
      <w:r>
        <w:rPr>
          <w:rFonts w:hint="eastAsia" w:cs="宋体"/>
          <w:sz w:val="24"/>
          <w:szCs w:val="24"/>
        </w:rPr>
        <w:t>数显卡尺的最大允许误差为±</w:t>
      </w:r>
      <w:r>
        <w:rPr>
          <w:sz w:val="24"/>
          <w:szCs w:val="24"/>
        </w:rPr>
        <w:t>0.03mm</w:t>
      </w:r>
      <w:r>
        <w:rPr>
          <w:rFonts w:hint="eastAsia" w:cs="宋体"/>
          <w:sz w:val="24"/>
          <w:szCs w:val="24"/>
        </w:rPr>
        <w:t>，取均匀分布，则</w:t>
      </w:r>
      <w:r>
        <w:rPr>
          <w:i/>
          <w:iCs/>
          <w:sz w:val="24"/>
          <w:szCs w:val="24"/>
        </w:rPr>
        <w:t>u</w:t>
      </w:r>
      <w:r>
        <w:rPr>
          <w:i/>
          <w:iCs/>
          <w:sz w:val="24"/>
          <w:szCs w:val="24"/>
          <w:vertAlign w:val="subscript"/>
        </w:rPr>
        <w:t>2</w:t>
      </w:r>
      <w:r>
        <w:rPr>
          <w:sz w:val="24"/>
          <w:szCs w:val="24"/>
        </w:rPr>
        <w:t>=0.03mm/</w:t>
      </w:r>
      <w:r>
        <w:rPr>
          <w:position w:val="-8"/>
          <w:sz w:val="24"/>
          <w:szCs w:val="24"/>
        </w:rPr>
        <w:object>
          <v:shape id="_x0000_i1041" o:spt="75" type="#_x0000_t75" style="height:18pt;width:18pt;" o:ole="t" filled="f" o:preferrelative="t" stroked="f" coordsize="21600,21600">
            <v:path/>
            <v:fill on="f" focussize="0,0"/>
            <v:stroke on="f" joinstyle="miter"/>
            <v:imagedata r:id="rId37" o:title=""/>
            <o:lock v:ext="edit" aspectratio="t"/>
            <w10:wrap type="none"/>
            <w10:anchorlock/>
          </v:shape>
          <o:OLEObject Type="Embed" ProgID="Equation.3" ShapeID="_x0000_i1041" DrawAspect="Content" ObjectID="_1468075741" r:id="rId48">
            <o:LockedField>false</o:LockedField>
          </o:OLEObject>
        </w:object>
      </w:r>
      <w:r>
        <w:rPr>
          <w:sz w:val="24"/>
          <w:szCs w:val="24"/>
        </w:rPr>
        <w:t>=0.02mm</w:t>
      </w:r>
      <w:r>
        <w:rPr>
          <w:rFonts w:hint="eastAsia" w:cs="宋体"/>
          <w:sz w:val="24"/>
          <w:szCs w:val="24"/>
        </w:rPr>
        <w:t>。</w:t>
      </w:r>
    </w:p>
    <w:p>
      <w:pPr>
        <w:widowControl/>
        <w:spacing w:line="400" w:lineRule="exact"/>
        <w:jc w:val="left"/>
        <w:rPr>
          <w:rFonts w:ascii="黑体" w:hAnsi="黑体" w:eastAsia="黑体"/>
          <w:sz w:val="24"/>
          <w:szCs w:val="24"/>
        </w:rPr>
      </w:pPr>
      <w:r>
        <w:rPr>
          <w:rFonts w:ascii="黑体" w:hAnsi="黑体" w:eastAsia="黑体" w:cs="黑体"/>
          <w:sz w:val="24"/>
          <w:szCs w:val="24"/>
        </w:rPr>
        <w:t xml:space="preserve">D.4 </w:t>
      </w:r>
      <w:r>
        <w:rPr>
          <w:rFonts w:hint="eastAsia" w:ascii="黑体" w:hAnsi="黑体" w:eastAsia="黑体" w:cs="黑体"/>
          <w:sz w:val="24"/>
          <w:szCs w:val="24"/>
        </w:rPr>
        <w:t>标准不确定度分量表</w:t>
      </w:r>
    </w:p>
    <w:p>
      <w:pPr>
        <w:widowControl/>
        <w:spacing w:line="400" w:lineRule="exact"/>
        <w:ind w:firstLine="480" w:firstLineChars="200"/>
        <w:jc w:val="left"/>
        <w:rPr>
          <w:sz w:val="24"/>
          <w:szCs w:val="24"/>
        </w:rPr>
      </w:pPr>
      <w:r>
        <w:rPr>
          <w:rFonts w:hint="eastAsia" w:cs="宋体"/>
          <w:sz w:val="24"/>
          <w:szCs w:val="24"/>
        </w:rPr>
        <w:t>标准不确定度分量见表</w:t>
      </w:r>
      <w:r>
        <w:rPr>
          <w:sz w:val="24"/>
          <w:szCs w:val="24"/>
        </w:rPr>
        <w:t>D.2</w:t>
      </w:r>
      <w:r>
        <w:rPr>
          <w:rFonts w:hint="eastAsia" w:cs="宋体"/>
          <w:sz w:val="24"/>
          <w:szCs w:val="24"/>
        </w:rPr>
        <w:t>。</w:t>
      </w:r>
    </w:p>
    <w:p>
      <w:pPr>
        <w:widowControl/>
        <w:spacing w:line="400" w:lineRule="exact"/>
        <w:ind w:firstLine="420" w:firstLineChars="200"/>
        <w:jc w:val="center"/>
        <w:rPr>
          <w:rFonts w:ascii="黑体" w:hAnsi="黑体" w:eastAsia="黑体"/>
        </w:rPr>
      </w:pPr>
      <w:r>
        <w:rPr>
          <w:rFonts w:hint="eastAsia" w:ascii="黑体" w:hAnsi="黑体" w:eastAsia="黑体" w:cs="黑体"/>
        </w:rPr>
        <w:t>表</w:t>
      </w:r>
      <w:r>
        <w:rPr>
          <w:rFonts w:ascii="黑体" w:hAnsi="黑体" w:eastAsia="黑体" w:cs="黑体"/>
        </w:rPr>
        <w:t xml:space="preserve">D.2 </w:t>
      </w:r>
      <w:r>
        <w:rPr>
          <w:rFonts w:hint="eastAsia" w:ascii="黑体" w:hAnsi="黑体" w:eastAsia="黑体" w:cs="黑体"/>
        </w:rPr>
        <w:t>标准不确定度分量一览表</w:t>
      </w:r>
    </w:p>
    <w:tbl>
      <w:tblPr>
        <w:tblStyle w:val="25"/>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4"/>
        <w:gridCol w:w="2824"/>
        <w:gridCol w:w="2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24" w:type="dxa"/>
            <w:vAlign w:val="center"/>
          </w:tcPr>
          <w:p>
            <w:pPr>
              <w:widowControl/>
              <w:spacing w:line="400" w:lineRule="exact"/>
              <w:ind w:firstLine="420" w:firstLineChars="200"/>
              <w:jc w:val="center"/>
              <w:rPr>
                <w:rFonts w:ascii="宋体"/>
              </w:rPr>
            </w:pPr>
            <w:r>
              <w:rPr>
                <w:rFonts w:hint="eastAsia" w:ascii="宋体" w:hAnsi="宋体" w:cs="宋体"/>
              </w:rPr>
              <w:t>标准不确定度分量</w:t>
            </w:r>
            <w:r>
              <w:rPr>
                <w:rFonts w:ascii="宋体" w:hAnsi="宋体" w:cs="宋体"/>
                <w:i/>
                <w:iCs/>
              </w:rPr>
              <w:t>u</w:t>
            </w:r>
          </w:p>
        </w:tc>
        <w:tc>
          <w:tcPr>
            <w:tcW w:w="2824" w:type="dxa"/>
            <w:vAlign w:val="center"/>
          </w:tcPr>
          <w:p>
            <w:pPr>
              <w:widowControl/>
              <w:spacing w:line="400" w:lineRule="exact"/>
              <w:ind w:firstLine="420" w:firstLineChars="200"/>
              <w:jc w:val="center"/>
              <w:rPr>
                <w:rFonts w:ascii="宋体"/>
              </w:rPr>
            </w:pPr>
            <w:r>
              <w:rPr>
                <w:rFonts w:hint="eastAsia" w:ascii="宋体" w:hAnsi="宋体" w:cs="宋体"/>
              </w:rPr>
              <w:t>不确定度来源</w:t>
            </w:r>
          </w:p>
        </w:tc>
        <w:tc>
          <w:tcPr>
            <w:tcW w:w="2824" w:type="dxa"/>
            <w:vAlign w:val="center"/>
          </w:tcPr>
          <w:p>
            <w:pPr>
              <w:widowControl/>
              <w:spacing w:line="400" w:lineRule="exact"/>
              <w:ind w:firstLine="420" w:firstLineChars="200"/>
              <w:jc w:val="center"/>
              <w:rPr>
                <w:rFonts w:ascii="宋体"/>
              </w:rPr>
            </w:pPr>
            <w:r>
              <w:rPr>
                <w:rFonts w:hint="eastAsia" w:ascii="宋体" w:hAnsi="宋体" w:cs="宋体"/>
              </w:rPr>
              <w:t>标准不确定度分量</w:t>
            </w:r>
            <w:r>
              <w:rPr>
                <w:rFonts w:ascii="宋体" w:hAnsi="宋体" w:cs="宋体"/>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24" w:type="dxa"/>
            <w:vAlign w:val="center"/>
          </w:tcPr>
          <w:p>
            <w:pPr>
              <w:widowControl/>
              <w:spacing w:line="400" w:lineRule="exact"/>
              <w:ind w:firstLine="420" w:firstLineChars="200"/>
              <w:jc w:val="center"/>
              <w:rPr>
                <w:rFonts w:ascii="宋体"/>
              </w:rPr>
            </w:pPr>
            <w:r>
              <w:rPr>
                <w:rFonts w:ascii="宋体" w:hAnsi="宋体" w:cs="宋体"/>
                <w:i/>
                <w:iCs/>
              </w:rPr>
              <w:t>u</w:t>
            </w:r>
            <w:r>
              <w:rPr>
                <w:rFonts w:ascii="宋体" w:hAnsi="宋体" w:cs="宋体"/>
                <w:i/>
                <w:iCs/>
                <w:vertAlign w:val="subscript"/>
              </w:rPr>
              <w:t>1</w:t>
            </w:r>
          </w:p>
        </w:tc>
        <w:tc>
          <w:tcPr>
            <w:tcW w:w="2824" w:type="dxa"/>
            <w:vAlign w:val="center"/>
          </w:tcPr>
          <w:p>
            <w:pPr>
              <w:widowControl/>
              <w:spacing w:line="400" w:lineRule="exact"/>
              <w:ind w:firstLine="420" w:firstLineChars="200"/>
              <w:jc w:val="center"/>
              <w:rPr>
                <w:rFonts w:ascii="宋体"/>
              </w:rPr>
            </w:pPr>
            <w:r>
              <w:rPr>
                <w:rFonts w:hint="eastAsia" w:ascii="宋体" w:hAnsi="宋体" w:cs="宋体"/>
              </w:rPr>
              <w:t>测量重复性</w:t>
            </w:r>
          </w:p>
        </w:tc>
        <w:tc>
          <w:tcPr>
            <w:tcW w:w="2824" w:type="dxa"/>
            <w:vAlign w:val="center"/>
          </w:tcPr>
          <w:p>
            <w:pPr>
              <w:widowControl/>
              <w:spacing w:line="400" w:lineRule="exact"/>
              <w:ind w:firstLine="420" w:firstLineChars="200"/>
              <w:jc w:val="center"/>
              <w:rPr>
                <w:rFonts w:ascii="宋体"/>
              </w:rPr>
            </w:pPr>
            <w:r>
              <w:rPr>
                <w:rFonts w:ascii="宋体" w:hAnsi="宋体" w:cs="宋体"/>
              </w:rPr>
              <w:t>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24" w:type="dxa"/>
            <w:vAlign w:val="center"/>
          </w:tcPr>
          <w:p>
            <w:pPr>
              <w:widowControl/>
              <w:spacing w:line="400" w:lineRule="exact"/>
              <w:ind w:firstLine="420" w:firstLineChars="200"/>
              <w:jc w:val="center"/>
              <w:rPr>
                <w:rFonts w:ascii="宋体"/>
              </w:rPr>
            </w:pPr>
            <w:r>
              <w:rPr>
                <w:rFonts w:ascii="宋体" w:hAnsi="宋体" w:cs="宋体"/>
                <w:i/>
                <w:iCs/>
              </w:rPr>
              <w:t>u</w:t>
            </w:r>
            <w:r>
              <w:rPr>
                <w:rFonts w:ascii="宋体" w:hAnsi="宋体" w:cs="宋体"/>
                <w:i/>
                <w:iCs/>
                <w:vertAlign w:val="subscript"/>
              </w:rPr>
              <w:t>2</w:t>
            </w:r>
          </w:p>
        </w:tc>
        <w:tc>
          <w:tcPr>
            <w:tcW w:w="2824" w:type="dxa"/>
            <w:vAlign w:val="center"/>
          </w:tcPr>
          <w:p>
            <w:pPr>
              <w:widowControl/>
              <w:spacing w:line="400" w:lineRule="exact"/>
              <w:ind w:firstLine="420" w:firstLineChars="200"/>
              <w:jc w:val="center"/>
              <w:rPr>
                <w:rFonts w:ascii="宋体"/>
              </w:rPr>
            </w:pPr>
            <w:r>
              <w:rPr>
                <w:rFonts w:hint="eastAsia" w:ascii="宋体" w:hAnsi="宋体" w:cs="宋体"/>
              </w:rPr>
              <w:t>标准器数显卡尺</w:t>
            </w:r>
          </w:p>
        </w:tc>
        <w:tc>
          <w:tcPr>
            <w:tcW w:w="2824" w:type="dxa"/>
            <w:vAlign w:val="center"/>
          </w:tcPr>
          <w:p>
            <w:pPr>
              <w:widowControl/>
              <w:spacing w:line="400" w:lineRule="exact"/>
              <w:ind w:firstLine="420" w:firstLineChars="200"/>
              <w:jc w:val="center"/>
              <w:rPr>
                <w:rFonts w:ascii="宋体"/>
              </w:rPr>
            </w:pPr>
            <w:r>
              <w:rPr>
                <w:rFonts w:ascii="宋体" w:hAnsi="宋体" w:cs="宋体"/>
              </w:rPr>
              <w:t>0.02</w:t>
            </w:r>
          </w:p>
        </w:tc>
      </w:tr>
    </w:tbl>
    <w:p>
      <w:pPr>
        <w:widowControl/>
        <w:spacing w:line="400" w:lineRule="exact"/>
        <w:ind w:firstLine="480" w:firstLineChars="200"/>
        <w:jc w:val="center"/>
        <w:rPr>
          <w:sz w:val="24"/>
          <w:szCs w:val="24"/>
        </w:rPr>
      </w:pPr>
    </w:p>
    <w:p>
      <w:pPr>
        <w:widowControl/>
        <w:spacing w:line="400" w:lineRule="exact"/>
        <w:jc w:val="left"/>
        <w:rPr>
          <w:rFonts w:ascii="黑体" w:hAnsi="黑体" w:eastAsia="黑体"/>
          <w:sz w:val="24"/>
          <w:szCs w:val="24"/>
        </w:rPr>
      </w:pPr>
      <w:r>
        <w:rPr>
          <w:rFonts w:ascii="黑体" w:hAnsi="黑体" w:eastAsia="黑体" w:cs="黑体"/>
          <w:sz w:val="24"/>
          <w:szCs w:val="24"/>
        </w:rPr>
        <w:t xml:space="preserve">D.5 </w:t>
      </w:r>
      <w:r>
        <w:rPr>
          <w:rFonts w:hint="eastAsia" w:ascii="黑体" w:hAnsi="黑体" w:eastAsia="黑体" w:cs="黑体"/>
          <w:sz w:val="24"/>
          <w:szCs w:val="24"/>
        </w:rPr>
        <w:t>合成标准不确定度</w:t>
      </w:r>
      <w:r>
        <w:rPr>
          <w:rFonts w:ascii="黑体" w:hAnsi="黑体" w:eastAsia="黑体" w:cs="黑体"/>
          <w:i/>
          <w:iCs/>
          <w:sz w:val="24"/>
          <w:szCs w:val="24"/>
        </w:rPr>
        <w:t>u</w:t>
      </w:r>
      <w:r>
        <w:rPr>
          <w:rFonts w:ascii="黑体" w:hAnsi="黑体" w:eastAsia="黑体" w:cs="黑体"/>
          <w:sz w:val="24"/>
          <w:szCs w:val="24"/>
          <w:vertAlign w:val="subscript"/>
        </w:rPr>
        <w:t>c</w:t>
      </w:r>
    </w:p>
    <w:p>
      <w:pPr>
        <w:widowControl/>
        <w:spacing w:line="400" w:lineRule="exact"/>
        <w:ind w:firstLine="480" w:firstLineChars="200"/>
        <w:jc w:val="left"/>
        <w:rPr>
          <w:sz w:val="24"/>
          <w:szCs w:val="24"/>
        </w:rPr>
      </w:pPr>
      <w:r>
        <w:rPr>
          <w:rFonts w:hint="eastAsia" w:cs="宋体"/>
          <w:sz w:val="24"/>
          <w:szCs w:val="24"/>
        </w:rPr>
        <w:t>各输入量之间相互独立，因此：</w:t>
      </w:r>
    </w:p>
    <w:p>
      <w:pPr>
        <w:widowControl/>
        <w:spacing w:line="400" w:lineRule="exact"/>
        <w:ind w:firstLine="480" w:firstLineChars="200"/>
        <w:jc w:val="center"/>
        <w:rPr>
          <w:sz w:val="24"/>
          <w:szCs w:val="24"/>
        </w:rPr>
      </w:pPr>
      <w:r>
        <w:rPr>
          <w:position w:val="-12"/>
          <w:sz w:val="24"/>
          <w:szCs w:val="24"/>
        </w:rPr>
        <w:object>
          <v:shape id="_x0000_i1042" o:spt="75" type="#_x0000_t75" style="height:21pt;width:64.5pt;" o:ole="t" filled="f" o:preferrelative="t" stroked="f" coordsize="21600,21600">
            <v:path/>
            <v:fill on="f" focussize="0,0"/>
            <v:stroke on="f" joinstyle="miter"/>
            <v:imagedata r:id="rId50" o:title=""/>
            <o:lock v:ext="edit" aspectratio="t"/>
            <w10:wrap type="none"/>
            <w10:anchorlock/>
          </v:shape>
          <o:OLEObject Type="Embed" ProgID="Equation.3" ShapeID="_x0000_i1042" DrawAspect="Content" ObjectID="_1468075742" r:id="rId49">
            <o:LockedField>false</o:LockedField>
          </o:OLEObject>
        </w:object>
      </w:r>
      <w:r>
        <w:rPr>
          <w:sz w:val="24"/>
          <w:szCs w:val="24"/>
        </w:rPr>
        <w:t xml:space="preserve">=0.02mm   </w:t>
      </w:r>
      <w:r>
        <w:rPr>
          <w:rFonts w:hint="eastAsia" w:cs="宋体"/>
          <w:sz w:val="24"/>
          <w:szCs w:val="24"/>
        </w:rPr>
        <w:t>（</w:t>
      </w:r>
      <w:r>
        <w:rPr>
          <w:sz w:val="24"/>
          <w:szCs w:val="24"/>
        </w:rPr>
        <w:t>D.3</w:t>
      </w:r>
      <w:r>
        <w:rPr>
          <w:rFonts w:hint="eastAsia" w:cs="宋体"/>
          <w:sz w:val="24"/>
          <w:szCs w:val="24"/>
        </w:rPr>
        <w:t>）</w:t>
      </w:r>
    </w:p>
    <w:p>
      <w:pPr>
        <w:widowControl/>
        <w:spacing w:line="400" w:lineRule="exact"/>
        <w:jc w:val="left"/>
        <w:rPr>
          <w:rFonts w:ascii="黑体" w:hAnsi="黑体" w:eastAsia="黑体" w:cs="黑体"/>
          <w:i/>
          <w:iCs/>
          <w:sz w:val="24"/>
          <w:szCs w:val="24"/>
        </w:rPr>
      </w:pPr>
      <w:r>
        <w:rPr>
          <w:rFonts w:ascii="黑体" w:hAnsi="黑体" w:eastAsia="黑体" w:cs="黑体"/>
          <w:sz w:val="24"/>
          <w:szCs w:val="24"/>
        </w:rPr>
        <w:t xml:space="preserve">D.6 </w:t>
      </w:r>
      <w:r>
        <w:rPr>
          <w:rFonts w:hint="eastAsia" w:ascii="黑体" w:hAnsi="黑体" w:eastAsia="黑体" w:cs="黑体"/>
          <w:sz w:val="24"/>
          <w:szCs w:val="24"/>
        </w:rPr>
        <w:t>扩展不确定度</w:t>
      </w:r>
      <w:r>
        <w:rPr>
          <w:rFonts w:ascii="黑体" w:hAnsi="黑体" w:eastAsia="黑体" w:cs="黑体"/>
          <w:i/>
          <w:iCs/>
          <w:sz w:val="24"/>
          <w:szCs w:val="24"/>
        </w:rPr>
        <w:t>U</w:t>
      </w:r>
    </w:p>
    <w:p>
      <w:pPr>
        <w:widowControl/>
        <w:spacing w:line="400" w:lineRule="exact"/>
        <w:ind w:firstLine="480" w:firstLineChars="200"/>
        <w:jc w:val="left"/>
        <w:rPr>
          <w:sz w:val="24"/>
          <w:szCs w:val="24"/>
        </w:rPr>
      </w:pPr>
      <w:r>
        <w:rPr>
          <w:rFonts w:hint="eastAsia" w:cs="宋体"/>
          <w:sz w:val="24"/>
          <w:szCs w:val="24"/>
        </w:rPr>
        <w:t>扩展不确定度</w:t>
      </w:r>
      <w:r>
        <w:rPr>
          <w:i/>
          <w:iCs/>
          <w:sz w:val="24"/>
          <w:szCs w:val="24"/>
        </w:rPr>
        <w:t>U</w:t>
      </w:r>
      <w:r>
        <w:rPr>
          <w:sz w:val="24"/>
          <w:szCs w:val="24"/>
        </w:rPr>
        <w:t>=</w:t>
      </w:r>
      <w:r>
        <w:rPr>
          <w:i/>
          <w:iCs/>
          <w:sz w:val="24"/>
          <w:szCs w:val="24"/>
        </w:rPr>
        <w:t>ku</w:t>
      </w:r>
      <w:r>
        <w:rPr>
          <w:sz w:val="24"/>
          <w:szCs w:val="24"/>
          <w:vertAlign w:val="subscript"/>
        </w:rPr>
        <w:t>c</w:t>
      </w:r>
      <w:r>
        <w:rPr>
          <w:rFonts w:hint="eastAsia" w:cs="宋体"/>
          <w:sz w:val="24"/>
          <w:szCs w:val="24"/>
        </w:rPr>
        <w:t>，取包含因子</w:t>
      </w:r>
      <w:r>
        <w:rPr>
          <w:i/>
          <w:iCs/>
          <w:sz w:val="24"/>
          <w:szCs w:val="24"/>
        </w:rPr>
        <w:t>k</w:t>
      </w:r>
      <w:r>
        <w:rPr>
          <w:sz w:val="24"/>
          <w:szCs w:val="24"/>
        </w:rPr>
        <w:t>=2,</w:t>
      </w:r>
      <w:r>
        <w:rPr>
          <w:rFonts w:hint="eastAsia" w:cs="宋体"/>
          <w:sz w:val="24"/>
          <w:szCs w:val="24"/>
        </w:rPr>
        <w:t>则仪器间隙长度校准结果的不确定度为：</w:t>
      </w:r>
    </w:p>
    <w:p>
      <w:pPr>
        <w:widowControl/>
        <w:spacing w:line="400" w:lineRule="exact"/>
        <w:ind w:firstLine="480" w:firstLineChars="200"/>
        <w:jc w:val="center"/>
        <w:rPr>
          <w:sz w:val="24"/>
          <w:szCs w:val="24"/>
        </w:rPr>
      </w:pPr>
      <w:r>
        <w:rPr>
          <w:i/>
          <w:iCs/>
          <w:sz w:val="24"/>
          <w:szCs w:val="24"/>
        </w:rPr>
        <w:t>U</w:t>
      </w:r>
      <w:r>
        <w:rPr>
          <w:sz w:val="24"/>
          <w:szCs w:val="24"/>
        </w:rPr>
        <w:t>=</w:t>
      </w:r>
      <w:r>
        <w:rPr>
          <w:i/>
          <w:iCs/>
          <w:sz w:val="24"/>
          <w:szCs w:val="24"/>
        </w:rPr>
        <w:t>ku</w:t>
      </w:r>
      <w:r>
        <w:rPr>
          <w:sz w:val="24"/>
          <w:szCs w:val="24"/>
          <w:vertAlign w:val="subscript"/>
        </w:rPr>
        <w:t>c</w:t>
      </w:r>
      <w:r>
        <w:rPr>
          <w:sz w:val="24"/>
          <w:szCs w:val="24"/>
        </w:rPr>
        <w:t>=0.1mm (</w:t>
      </w:r>
      <w:r>
        <w:rPr>
          <w:i/>
          <w:iCs/>
          <w:sz w:val="24"/>
          <w:szCs w:val="24"/>
        </w:rPr>
        <w:t>k</w:t>
      </w:r>
      <w:r>
        <w:rPr>
          <w:sz w:val="24"/>
          <w:szCs w:val="24"/>
        </w:rPr>
        <w:t xml:space="preserve">=2)    </w:t>
      </w:r>
      <w:r>
        <w:rPr>
          <w:rFonts w:hint="eastAsia" w:cs="宋体"/>
          <w:sz w:val="24"/>
          <w:szCs w:val="24"/>
        </w:rPr>
        <w:t>（</w:t>
      </w:r>
      <w:r>
        <w:rPr>
          <w:sz w:val="24"/>
          <w:szCs w:val="24"/>
        </w:rPr>
        <w:t>D.4</w:t>
      </w:r>
      <w:r>
        <w:rPr>
          <w:rFonts w:hint="eastAsia" w:cs="宋体"/>
          <w:sz w:val="24"/>
          <w:szCs w:val="24"/>
        </w:rPr>
        <w:t>）</w:t>
      </w:r>
    </w:p>
    <w:p>
      <w:pPr>
        <w:spacing w:line="360" w:lineRule="auto"/>
        <w:rPr>
          <w:rFonts w:ascii="宋体"/>
          <w:sz w:val="24"/>
          <w:szCs w:val="24"/>
        </w:rPr>
      </w:pPr>
    </w:p>
    <w:p>
      <w:pPr>
        <w:spacing w:line="360" w:lineRule="auto"/>
        <w:ind w:firstLine="480" w:firstLineChars="200"/>
        <w:rPr>
          <w:rFonts w:ascii="宋体"/>
          <w:sz w:val="24"/>
          <w:szCs w:val="24"/>
          <w:u w:val="thick"/>
        </w:rPr>
      </w:pPr>
      <w:r>
        <w:rPr>
          <w:rFonts w:ascii="宋体" w:hAnsi="宋体" w:cs="宋体"/>
          <w:sz w:val="24"/>
          <w:szCs w:val="24"/>
        </w:rPr>
        <w:t xml:space="preserve">                      </w:t>
      </w:r>
      <w:r>
        <w:rPr>
          <w:rFonts w:ascii="宋体" w:hAnsi="宋体" w:cs="宋体"/>
          <w:sz w:val="24"/>
          <w:szCs w:val="24"/>
          <w:u w:val="thick"/>
        </w:rPr>
        <w:t xml:space="preserve">                           </w:t>
      </w:r>
    </w:p>
    <w:sectPr>
      <w:footerReference r:id="rId16" w:type="default"/>
      <w:footerReference r:id="rId17" w:type="even"/>
      <w:pgSz w:w="11906" w:h="16838"/>
      <w:pgMar w:top="1871" w:right="1134" w:bottom="1417" w:left="1417" w:header="1417" w:footer="1077" w:gutter="0"/>
      <w:pgNumType w:start="1"/>
      <w:cols w:space="720"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MingLiU">
    <w:altName w:val="PMingLiU-ExtB"/>
    <w:panose1 w:val="020203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6"/>
      <w:ind w:right="360" w:firstLine="360"/>
      <w:rPr>
        <w:rStyle w:val="29"/>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uto" w:vAnchor="text" w:hAnchor="margin" w:xAlign="outside" w:y="1"/>
      <w:rPr>
        <w:rStyle w:val="29"/>
        <w:rFonts w:cs="Times New Roman"/>
      </w:rPr>
    </w:pPr>
    <w:r>
      <w:rPr>
        <w:rStyle w:val="29"/>
      </w:rPr>
      <w:fldChar w:fldCharType="begin"/>
    </w:r>
    <w:r>
      <w:rPr>
        <w:rStyle w:val="29"/>
      </w:rPr>
      <w:instrText xml:space="preserve">PAGE  </w:instrText>
    </w:r>
    <w:r>
      <w:rPr>
        <w:rStyle w:val="29"/>
      </w:rPr>
      <w:fldChar w:fldCharType="separate"/>
    </w:r>
    <w:r>
      <w:t>2</w:t>
    </w:r>
    <w:r>
      <w:rPr>
        <w:rStyle w:val="29"/>
      </w:rPr>
      <w:fldChar w:fldCharType="end"/>
    </w:r>
  </w:p>
  <w:p>
    <w:pPr>
      <w:pStyle w:val="16"/>
      <w:wordWrap w:val="0"/>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p>
    <w:pPr>
      <w:pStyle w:val="1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wordWrap w:val="0"/>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left"/>
    </w:pPr>
    <w:r>
      <w:fldChar w:fldCharType="begin"/>
    </w:r>
    <w:r>
      <w:instrText xml:space="preserve">PAGE   \* MERGEFORMAT</w:instrText>
    </w:r>
    <w:r>
      <w:fldChar w:fldCharType="separate"/>
    </w:r>
    <w:r>
      <w:rPr>
        <w:lang w:val="zh-CN"/>
      </w:rPr>
      <w:t>I</w:t>
    </w:r>
    <w:r>
      <w:rPr>
        <w:lang w:val="zh-CN"/>
      </w:rPr>
      <w:fldChar w:fldCharType="end"/>
    </w:r>
  </w:p>
  <w:p>
    <w:pPr>
      <w:pStyle w:val="1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fldChar w:fldCharType="begin"/>
    </w:r>
    <w:r>
      <w:instrText xml:space="preserve">PAGE   \* MERGEFORMAT</w:instrText>
    </w:r>
    <w:r>
      <w:fldChar w:fldCharType="separate"/>
    </w:r>
    <w:r>
      <w:rPr>
        <w:lang w:val="zh-CN"/>
      </w:rPr>
      <w:t>1</w:t>
    </w:r>
    <w:r>
      <w:rPr>
        <w:lang w:val="zh-CN"/>
      </w:rPr>
      <w:fldChar w:fldCharType="end"/>
    </w:r>
  </w:p>
  <w:p>
    <w:pPr>
      <w:pStyle w:val="66"/>
      <w:ind w:right="360" w:firstLine="360"/>
      <w:rPr>
        <w:rStyle w:val="29"/>
        <w:rFonts w:cs="Times New Roman"/>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p>
    <w:pPr>
      <w:pStyle w:val="16"/>
    </w:pPr>
    <w:r>
      <w:fldChar w:fldCharType="begin"/>
    </w:r>
    <w:r>
      <w:instrText xml:space="preserve">PAGE   \* MERGEFORMAT</w:instrText>
    </w:r>
    <w:r>
      <w:fldChar w:fldCharType="separate"/>
    </w:r>
    <w:r>
      <w:rPr>
        <w:lang w:val="zh-CN"/>
      </w:rPr>
      <w:t>II</w:t>
    </w:r>
    <w:r>
      <w:rPr>
        <w:lang w:val="zh-CN"/>
      </w:rPr>
      <w:fldChar w:fldCharType="end"/>
    </w:r>
  </w:p>
  <w:p>
    <w:pPr>
      <w:pStyle w:val="16"/>
      <w:tabs>
        <w:tab w:val="left" w:pos="18"/>
      </w:tabs>
      <w:jc w:val="both"/>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left"/>
    </w:pPr>
    <w:r>
      <w:fldChar w:fldCharType="begin"/>
    </w:r>
    <w:r>
      <w:instrText xml:space="preserve">PAGE   \* MERGEFORMAT</w:instrText>
    </w:r>
    <w:r>
      <w:fldChar w:fldCharType="separate"/>
    </w:r>
    <w:r>
      <w:rPr>
        <w:lang w:val="zh-CN"/>
      </w:rPr>
      <w:t>11</w:t>
    </w:r>
    <w:r>
      <w:rPr>
        <w:lang w:val="zh-CN"/>
      </w:rPr>
      <w:fldChar w:fldCharType="end"/>
    </w:r>
  </w:p>
  <w:p>
    <w:pPr>
      <w:pStyle w:val="66"/>
      <w:ind w:right="360" w:firstLine="360"/>
      <w:rPr>
        <w:rStyle w:val="29"/>
        <w:rFonts w:cs="Times New Roman"/>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uto" w:vAnchor="text" w:hAnchor="page" w:x="10621" w:y="-227"/>
      <w:rPr>
        <w:rStyle w:val="29"/>
        <w:rFonts w:cs="Times New Roman"/>
      </w:rPr>
    </w:pPr>
    <w:r>
      <w:rPr>
        <w:rStyle w:val="29"/>
      </w:rPr>
      <w:fldChar w:fldCharType="begin"/>
    </w:r>
    <w:r>
      <w:rPr>
        <w:rStyle w:val="29"/>
      </w:rPr>
      <w:instrText xml:space="preserve">PAGE  </w:instrText>
    </w:r>
    <w:r>
      <w:rPr>
        <w:rStyle w:val="29"/>
      </w:rPr>
      <w:fldChar w:fldCharType="separate"/>
    </w:r>
    <w:r>
      <w:rPr>
        <w:rStyle w:val="29"/>
      </w:rPr>
      <w:t>10</w:t>
    </w:r>
    <w:r>
      <w:rPr>
        <w:rStyle w:val="29"/>
      </w:rPr>
      <w:fldChar w:fldCharType="end"/>
    </w:r>
  </w:p>
  <w:p>
    <w:pPr>
      <w:pStyle w:val="16"/>
      <w:wordWrap w:val="0"/>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single" w:color="auto" w:sz="4" w:space="1"/>
      </w:pBdr>
      <w:spacing w:line="288" w:lineRule="auto"/>
    </w:pPr>
    <w:r>
      <w:pict>
        <v:shape id="_x0000_s2050" o:spid="_x0000_s2050" o:spt="202" type="#_x0000_t202" style="position:absolute;left:0pt;margin-left:218.5pt;margin-top:61.05pt;height:22.7pt;width:177.8pt;mso-position-horizontal-relative:page;mso-position-vertical-relative:page;z-index:251671552;v-text-anchor:middle;mso-width-relative:page;mso-height-relative:page;" filled="f" stroked="f" coordsize="21600,21600" o:allowoverlap="f">
          <v:path/>
          <v:fill on="f" focussize="0,0"/>
          <v:stroke on="f" joinstyle="miter"/>
          <v:imagedata o:title=""/>
          <o:lock v:ext="edit"/>
          <v:textbox>
            <w:txbxContent>
              <w:p>
                <w:pPr>
                  <w:jc w:val="center"/>
                  <w:rPr>
                    <w:rFonts w:ascii="黑体" w:hAnsi="黑体" w:eastAsia="黑体"/>
                  </w:rPr>
                </w:pPr>
                <w:r>
                  <w:rPr>
                    <w:rStyle w:val="54"/>
                    <w:rFonts w:eastAsia="黑体"/>
                  </w:rPr>
                  <w:t>JJF(</w:t>
                </w:r>
                <w:r>
                  <w:rPr>
                    <w:rStyle w:val="54"/>
                    <w:rFonts w:hint="eastAsia" w:eastAsia="黑体" w:cs="黑体"/>
                  </w:rPr>
                  <w:t>石化</w:t>
                </w:r>
                <w:r>
                  <w:rPr>
                    <w:rStyle w:val="54"/>
                    <w:rFonts w:eastAsia="黑体"/>
                  </w:rPr>
                  <w:t>)</w:t>
                </w:r>
                <w:r>
                  <w:rPr>
                    <w:rStyle w:val="54"/>
                    <w:rFonts w:ascii="黑体" w:hAnsi="黑体" w:eastAsia="黑体" w:cs="黑体"/>
                  </w:rPr>
                  <w:t xml:space="preserve"> </w:t>
                </w:r>
                <w:r>
                  <w:rPr>
                    <w:rStyle w:val="54"/>
                    <w:rFonts w:hint="eastAsia" w:ascii="黑体" w:hAnsi="黑体" w:eastAsia="黑体" w:cs="黑体"/>
                  </w:rPr>
                  <w:t>××××</w:t>
                </w:r>
                <w:r>
                  <w:rPr>
                    <w:rStyle w:val="54"/>
                    <w:rFonts w:ascii="黑体" w:hAnsi="黑体" w:eastAsia="黑体" w:cs="黑体"/>
                  </w:rPr>
                  <w:t>—2020</w:t>
                </w:r>
              </w:p>
            </w:txbxContent>
          </v:textbox>
          <w10:anchorlock/>
        </v:shape>
      </w:pict>
    </w:r>
  </w:p>
  <w:p>
    <w:pPr>
      <w:pStyle w:val="1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single" w:color="auto" w:sz="4" w:space="1"/>
      </w:pBdr>
      <w:spacing w:line="288" w:lineRule="auto"/>
    </w:pPr>
    <w:r>
      <w:pict>
        <v:shape id="_x0000_s2049" o:spid="_x0000_s2049" o:spt="202" type="#_x0000_t202" style="position:absolute;left:0pt;margin-left:218.5pt;margin-top:61.05pt;height:22.7pt;width:177.8pt;mso-position-horizontal-relative:page;mso-position-vertical-relative:page;z-index:251669504;v-text-anchor:middle;mso-width-relative:page;mso-height-relative:page;" filled="f" stroked="f" coordsize="21600,21600" o:allowoverlap="f">
          <v:path/>
          <v:fill on="f" focussize="0,0"/>
          <v:stroke on="f" joinstyle="miter"/>
          <v:imagedata o:title=""/>
          <o:lock v:ext="edit"/>
          <v:textbox>
            <w:txbxContent>
              <w:p>
                <w:pPr>
                  <w:jc w:val="center"/>
                  <w:rPr>
                    <w:rFonts w:ascii="黑体" w:hAnsi="黑体" w:eastAsia="黑体"/>
                  </w:rPr>
                </w:pPr>
                <w:r>
                  <w:rPr>
                    <w:rStyle w:val="54"/>
                    <w:rFonts w:eastAsia="黑体"/>
                  </w:rPr>
                  <w:t>JJF(</w:t>
                </w:r>
                <w:r>
                  <w:rPr>
                    <w:rStyle w:val="54"/>
                    <w:rFonts w:hint="eastAsia" w:eastAsia="黑体" w:cs="黑体"/>
                  </w:rPr>
                  <w:t>石化</w:t>
                </w:r>
                <w:r>
                  <w:rPr>
                    <w:rStyle w:val="54"/>
                    <w:rFonts w:eastAsia="黑体"/>
                  </w:rPr>
                  <w:t>)</w:t>
                </w:r>
                <w:r>
                  <w:rPr>
                    <w:rStyle w:val="54"/>
                    <w:rFonts w:ascii="黑体" w:hAnsi="黑体" w:eastAsia="黑体" w:cs="黑体"/>
                  </w:rPr>
                  <w:t xml:space="preserve"> </w:t>
                </w:r>
                <w:r>
                  <w:rPr>
                    <w:rStyle w:val="54"/>
                    <w:rFonts w:hint="eastAsia" w:ascii="黑体" w:hAnsi="黑体" w:eastAsia="黑体" w:cs="黑体"/>
                  </w:rPr>
                  <w:t>××××</w:t>
                </w:r>
                <w:r>
                  <w:rPr>
                    <w:rStyle w:val="54"/>
                    <w:rFonts w:ascii="黑体" w:hAnsi="黑体" w:eastAsia="黑体" w:cs="黑体"/>
                  </w:rPr>
                  <w:t>—20XX</w:t>
                </w:r>
              </w:p>
            </w:txbxContent>
          </v:textbox>
          <w10:anchorlock/>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single" w:color="auto" w:sz="4" w:space="1"/>
      </w:pBdr>
      <w:spacing w:line="288" w:lineRule="auto"/>
    </w:pPr>
    <w:r>
      <w:pict>
        <v:shape id="_x0000_s2051" o:spid="_x0000_s2051" o:spt="202" type="#_x0000_t202" style="position:absolute;left:0pt;margin-left:218.5pt;margin-top:61.05pt;height:22.7pt;width:177.8pt;mso-position-horizontal-relative:page;mso-position-vertical-relative:page;z-index:251673600;v-text-anchor:middle;mso-width-relative:page;mso-height-relative:page;" filled="f" stroked="f" coordsize="21600,21600" o:allowoverlap="f">
          <v:path/>
          <v:fill on="f" focussize="0,0"/>
          <v:stroke on="f" joinstyle="miter"/>
          <v:imagedata o:title=""/>
          <o:lock v:ext="edit"/>
          <v:textbox>
            <w:txbxContent>
              <w:p>
                <w:pPr>
                  <w:jc w:val="center"/>
                  <w:rPr>
                    <w:rFonts w:ascii="黑体" w:hAnsi="黑体" w:eastAsia="黑体"/>
                  </w:rPr>
                </w:pPr>
                <w:r>
                  <w:rPr>
                    <w:rStyle w:val="54"/>
                    <w:rFonts w:eastAsia="黑体"/>
                  </w:rPr>
                  <w:t>JJF(</w:t>
                </w:r>
                <w:r>
                  <w:rPr>
                    <w:rStyle w:val="54"/>
                    <w:rFonts w:hint="eastAsia" w:eastAsia="黑体" w:cs="黑体"/>
                  </w:rPr>
                  <w:t>石化</w:t>
                </w:r>
                <w:r>
                  <w:rPr>
                    <w:rStyle w:val="54"/>
                    <w:rFonts w:eastAsia="黑体"/>
                  </w:rPr>
                  <w:t>)</w:t>
                </w:r>
                <w:r>
                  <w:rPr>
                    <w:rStyle w:val="54"/>
                    <w:rFonts w:ascii="黑体" w:hAnsi="黑体" w:eastAsia="黑体" w:cs="黑体"/>
                  </w:rPr>
                  <w:t xml:space="preserve"> </w:t>
                </w:r>
                <w:r>
                  <w:rPr>
                    <w:rStyle w:val="54"/>
                    <w:rFonts w:hint="eastAsia" w:ascii="黑体" w:hAnsi="黑体" w:eastAsia="黑体" w:cs="黑体"/>
                  </w:rPr>
                  <w:t>××××</w:t>
                </w:r>
                <w:r>
                  <w:rPr>
                    <w:rStyle w:val="54"/>
                    <w:rFonts w:ascii="黑体" w:hAnsi="黑体" w:eastAsia="黑体" w:cs="黑体"/>
                  </w:rPr>
                  <w:t>—20XX</w:t>
                </w:r>
              </w:p>
            </w:txbxContent>
          </v:textbox>
          <w10:anchorlock/>
        </v:shape>
      </w:pict>
    </w:r>
  </w:p>
  <w:p>
    <w:pPr>
      <w:pStyle w:val="1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single" w:color="auto" w:sz="4" w:space="1"/>
      </w:pBdr>
      <w:spacing w:line="288" w:lineRule="auto"/>
    </w:pPr>
    <w:r>
      <w:pict>
        <v:shape id="_x0000_s2052" o:spid="_x0000_s2052" o:spt="202" type="#_x0000_t202" style="position:absolute;left:0pt;margin-left:218.5pt;margin-top:61.05pt;height:22.7pt;width:177.8pt;mso-position-horizontal-relative:page;mso-position-vertical-relative:page;z-index:251675648;v-text-anchor:middle;mso-width-relative:page;mso-height-relative:page;" filled="f" stroked="f" coordsize="21600,21600" o:allowoverlap="f">
          <v:path/>
          <v:fill on="f" focussize="0,0"/>
          <v:stroke on="f" joinstyle="miter"/>
          <v:imagedata o:title=""/>
          <o:lock v:ext="edit"/>
          <v:textbox>
            <w:txbxContent>
              <w:p>
                <w:pPr>
                  <w:jc w:val="center"/>
                  <w:rPr>
                    <w:rFonts w:ascii="黑体" w:hAnsi="黑体" w:eastAsia="黑体"/>
                  </w:rPr>
                </w:pPr>
                <w:r>
                  <w:rPr>
                    <w:rStyle w:val="54"/>
                    <w:rFonts w:eastAsia="黑体"/>
                  </w:rPr>
                  <w:t>JJF(</w:t>
                </w:r>
                <w:r>
                  <w:rPr>
                    <w:rStyle w:val="54"/>
                    <w:rFonts w:hint="eastAsia" w:eastAsia="黑体" w:cs="黑体"/>
                  </w:rPr>
                  <w:t>石化</w:t>
                </w:r>
                <w:r>
                  <w:rPr>
                    <w:rStyle w:val="54"/>
                    <w:rFonts w:eastAsia="黑体"/>
                  </w:rPr>
                  <w:t>)</w:t>
                </w:r>
                <w:r>
                  <w:rPr>
                    <w:rStyle w:val="54"/>
                    <w:rFonts w:ascii="黑体" w:hAnsi="黑体" w:eastAsia="黑体" w:cs="黑体"/>
                  </w:rPr>
                  <w:t xml:space="preserve"> </w:t>
                </w:r>
                <w:r>
                  <w:rPr>
                    <w:rStyle w:val="54"/>
                    <w:rFonts w:hint="eastAsia" w:ascii="黑体" w:hAnsi="黑体" w:eastAsia="黑体" w:cs="黑体"/>
                  </w:rPr>
                  <w:t>××××</w:t>
                </w:r>
                <w:r>
                  <w:rPr>
                    <w:rStyle w:val="54"/>
                    <w:rFonts w:ascii="黑体" w:hAnsi="黑体" w:eastAsia="黑体" w:cs="黑体"/>
                  </w:rPr>
                  <w:t>—2020</w:t>
                </w:r>
              </w:p>
            </w:txbxContent>
          </v:textbox>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80"/>
      <w:suff w:val="nothing"/>
      <w:lvlText w:val="%1　"/>
      <w:lvlJc w:val="left"/>
      <w:rPr>
        <w:rFonts w:hint="eastAsia" w:ascii="黑体" w:hAnsi="Times New Roman" w:eastAsia="黑体"/>
        <w:b w:val="0"/>
        <w:bCs w:val="0"/>
        <w:i w:val="0"/>
        <w:iCs w:val="0"/>
        <w:sz w:val="21"/>
        <w:szCs w:val="21"/>
      </w:rPr>
    </w:lvl>
    <w:lvl w:ilvl="1" w:tentative="0">
      <w:start w:val="1"/>
      <w:numFmt w:val="decimal"/>
      <w:pStyle w:val="79"/>
      <w:suff w:val="nothing"/>
      <w:lvlText w:val="%1.%2　"/>
      <w:lvlJc w:val="left"/>
      <w:rPr>
        <w:rFonts w:hint="eastAsia" w:ascii="黑体" w:hAnsi="Times New Roman" w:eastAsia="黑体"/>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81"/>
      <w:suff w:val="nothing"/>
      <w:lvlText w:val="%1.%2.%3　"/>
      <w:lvlJc w:val="left"/>
      <w:rPr>
        <w:rFonts w:hint="eastAsia" w:ascii="黑体" w:hAnsi="Times New Roman" w:eastAsia="黑体"/>
        <w:b w:val="0"/>
        <w:bCs w:val="0"/>
        <w:i w:val="0"/>
        <w:iCs w:val="0"/>
        <w:sz w:val="21"/>
        <w:szCs w:val="21"/>
      </w:rPr>
    </w:lvl>
    <w:lvl w:ilvl="3" w:tentative="0">
      <w:start w:val="1"/>
      <w:numFmt w:val="decimal"/>
      <w:pStyle w:val="82"/>
      <w:suff w:val="nothing"/>
      <w:lvlText w:val="%1.%2.%3.%4　"/>
      <w:lvlJc w:val="left"/>
      <w:rPr>
        <w:rFonts w:hint="eastAsia" w:ascii="黑体" w:hAnsi="Times New Roman" w:eastAsia="黑体"/>
        <w:b w:val="0"/>
        <w:bCs w:val="0"/>
        <w:i w:val="0"/>
        <w:iCs w:val="0"/>
        <w:sz w:val="21"/>
        <w:szCs w:val="21"/>
      </w:rPr>
    </w:lvl>
    <w:lvl w:ilvl="4" w:tentative="0">
      <w:start w:val="1"/>
      <w:numFmt w:val="decimal"/>
      <w:pStyle w:val="83"/>
      <w:suff w:val="nothing"/>
      <w:lvlText w:val="%1.%2.%3.%4.%5　"/>
      <w:lvlJc w:val="left"/>
      <w:rPr>
        <w:rFonts w:hint="eastAsia" w:ascii="黑体" w:hAnsi="Times New Roman" w:eastAsia="黑体"/>
        <w:b w:val="0"/>
        <w:bCs w:val="0"/>
        <w:i w:val="0"/>
        <w:iCs w:val="0"/>
        <w:sz w:val="21"/>
        <w:szCs w:val="21"/>
      </w:rPr>
    </w:lvl>
    <w:lvl w:ilvl="5" w:tentative="0">
      <w:start w:val="1"/>
      <w:numFmt w:val="decimal"/>
      <w:pStyle w:val="84"/>
      <w:suff w:val="nothing"/>
      <w:lvlText w:val="%1.%2.%3.%4.%5.%6　"/>
      <w:lvlJc w:val="left"/>
      <w:rPr>
        <w:rFonts w:hint="eastAsia" w:ascii="黑体" w:hAnsi="Times New Roman" w:eastAsia="黑体"/>
        <w:b w:val="0"/>
        <w:bCs w:val="0"/>
        <w:i w:val="0"/>
        <w:iCs w:val="0"/>
        <w:sz w:val="21"/>
        <w:szCs w:val="21"/>
      </w:rPr>
    </w:lvl>
    <w:lvl w:ilvl="6" w:tentative="0">
      <w:start w:val="1"/>
      <w:numFmt w:val="decimal"/>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1FC92B7A"/>
    <w:multiLevelType w:val="multilevel"/>
    <w:tmpl w:val="1FC92B7A"/>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25D529FD"/>
    <w:multiLevelType w:val="singleLevel"/>
    <w:tmpl w:val="25D529FD"/>
    <w:lvl w:ilvl="0" w:tentative="0">
      <w:start w:val="1"/>
      <w:numFmt w:val="decimal"/>
      <w:suff w:val="nothing"/>
      <w:lvlText w:val="%1-"/>
      <w:lvlJc w:val="left"/>
    </w:lvl>
  </w:abstractNum>
  <w:abstractNum w:abstractNumId="3">
    <w:nsid w:val="2A8F7113"/>
    <w:multiLevelType w:val="multilevel"/>
    <w:tmpl w:val="2A8F7113"/>
    <w:lvl w:ilvl="0" w:tentative="0">
      <w:start w:val="1"/>
      <w:numFmt w:val="upperLetter"/>
      <w:pStyle w:val="102"/>
      <w:suff w:val="space"/>
      <w:lvlText w:val="%1"/>
      <w:lvlJc w:val="left"/>
      <w:pPr>
        <w:ind w:left="623" w:hanging="425"/>
      </w:pPr>
      <w:rPr>
        <w:rFonts w:hint="eastAsia"/>
      </w:rPr>
    </w:lvl>
    <w:lvl w:ilvl="1" w:tentative="0">
      <w:start w:val="1"/>
      <w:numFmt w:val="decimal"/>
      <w:pStyle w:val="103"/>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4">
    <w:nsid w:val="2C5917C3"/>
    <w:multiLevelType w:val="multilevel"/>
    <w:tmpl w:val="2C5917C3"/>
    <w:lvl w:ilvl="0" w:tentative="0">
      <w:start w:val="1"/>
      <w:numFmt w:val="none"/>
      <w:pStyle w:val="91"/>
      <w:suff w:val="nothing"/>
      <w:lvlText w:val="%1——"/>
      <w:lvlJc w:val="left"/>
      <w:pPr>
        <w:ind w:left="833" w:hanging="408"/>
      </w:pPr>
      <w:rPr>
        <w:rFonts w:hint="eastAsia"/>
      </w:rPr>
    </w:lvl>
    <w:lvl w:ilvl="1" w:tentative="0">
      <w:start w:val="1"/>
      <w:numFmt w:val="bullet"/>
      <w:pStyle w:val="92"/>
      <w:lvlText w:val=""/>
      <w:lvlJc w:val="left"/>
      <w:pPr>
        <w:tabs>
          <w:tab w:val="left" w:pos="760"/>
        </w:tabs>
        <w:ind w:left="1264" w:hanging="413"/>
      </w:pPr>
      <w:rPr>
        <w:rFonts w:hint="default" w:ascii="Symbol" w:hAnsi="Symbol" w:cs="Symbol"/>
        <w:color w:val="auto"/>
      </w:rPr>
    </w:lvl>
    <w:lvl w:ilvl="2" w:tentative="0">
      <w:start w:val="1"/>
      <w:numFmt w:val="bullet"/>
      <w:pStyle w:val="93"/>
      <w:lvlText w:val=""/>
      <w:lvlJc w:val="left"/>
      <w:pPr>
        <w:tabs>
          <w:tab w:val="left" w:pos="1678"/>
        </w:tabs>
        <w:ind w:left="1678" w:hanging="414"/>
      </w:pPr>
      <w:rPr>
        <w:rFonts w:hint="default" w:ascii="Symbol" w:hAnsi="Symbol" w:cs="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5">
    <w:nsid w:val="44C50F90"/>
    <w:multiLevelType w:val="multilevel"/>
    <w:tmpl w:val="44C50F90"/>
    <w:lvl w:ilvl="0" w:tentative="0">
      <w:start w:val="1"/>
      <w:numFmt w:val="lowerLetter"/>
      <w:pStyle w:val="110"/>
      <w:lvlText w:val="%1)"/>
      <w:lvlJc w:val="left"/>
      <w:pPr>
        <w:tabs>
          <w:tab w:val="left" w:pos="840"/>
        </w:tabs>
        <w:ind w:left="839" w:hanging="419"/>
      </w:pPr>
      <w:rPr>
        <w:rFonts w:hint="eastAsia" w:ascii="宋体" w:eastAsia="宋体"/>
        <w:b w:val="0"/>
        <w:bCs w:val="0"/>
        <w:i w:val="0"/>
        <w:iCs w:val="0"/>
        <w:sz w:val="21"/>
        <w:szCs w:val="21"/>
      </w:rPr>
    </w:lvl>
    <w:lvl w:ilvl="1" w:tentative="0">
      <w:start w:val="1"/>
      <w:numFmt w:val="lowerLetter"/>
      <w:pStyle w:val="109"/>
      <w:lvlText w:val="%2)"/>
      <w:lvlJc w:val="left"/>
      <w:pPr>
        <w:tabs>
          <w:tab w:val="left" w:pos="1260"/>
        </w:tabs>
        <w:ind w:left="1259" w:hanging="419"/>
      </w:pPr>
      <w:rPr>
        <w:rFonts w:ascii="宋体" w:hAnsi="宋体" w:eastAsia="宋体"/>
      </w:rPr>
    </w:lvl>
    <w:lvl w:ilvl="2" w:tentative="0">
      <w:start w:val="1"/>
      <w:numFmt w:val="decimal"/>
      <w:pStyle w:val="111"/>
      <w:lvlText w:val="(%3)"/>
      <w:lvlJc w:val="left"/>
      <w:pPr>
        <w:tabs>
          <w:tab w:val="left" w:pos="0"/>
        </w:tabs>
        <w:ind w:left="1679" w:hanging="420"/>
      </w:pPr>
      <w:rPr>
        <w:rFonts w:hint="eastAsia" w:ascii="宋体" w:eastAsia="宋体"/>
        <w:b w:val="0"/>
        <w:bCs w:val="0"/>
        <w:i w:val="0"/>
        <w:iCs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6">
    <w:nsid w:val="45837428"/>
    <w:multiLevelType w:val="multilevel"/>
    <w:tmpl w:val="45837428"/>
    <w:lvl w:ilvl="0" w:tentative="0">
      <w:start w:val="1"/>
      <w:numFmt w:val="upperLetter"/>
      <w:pStyle w:val="95"/>
      <w:suff w:val="nothing"/>
      <w:lvlText w:val="附　录　%1"/>
      <w:lvlJc w:val="left"/>
      <w:pPr>
        <w:ind w:left="4110"/>
      </w:pPr>
      <w:rPr>
        <w:rFonts w:hint="eastAsia" w:ascii="黑体" w:hAnsi="Times New Roman" w:eastAsia="黑体"/>
        <w:b w:val="0"/>
        <w:bCs w:val="0"/>
        <w:i w:val="0"/>
        <w:iCs w:val="0"/>
        <w:spacing w:val="0"/>
        <w:w w:val="100"/>
        <w:sz w:val="28"/>
        <w:szCs w:val="28"/>
      </w:rPr>
    </w:lvl>
    <w:lvl w:ilvl="1" w:tentative="0">
      <w:start w:val="1"/>
      <w:numFmt w:val="decimal"/>
      <w:pStyle w:val="105"/>
      <w:suff w:val="nothing"/>
      <w:lvlText w:val="%1.%2　"/>
      <w:lvlJc w:val="left"/>
      <w:pPr>
        <w:ind w:left="4110"/>
      </w:pPr>
      <w:rPr>
        <w:rFonts w:hint="eastAsia" w:ascii="黑体" w:hAnsi="Times New Roman" w:eastAsia="黑体"/>
        <w:b w:val="0"/>
        <w:bCs w:val="0"/>
        <w:i w:val="0"/>
        <w:iCs w:val="0"/>
        <w:snapToGrid/>
        <w:spacing w:val="0"/>
        <w:w w:val="100"/>
        <w:kern w:val="21"/>
        <w:sz w:val="24"/>
        <w:szCs w:val="24"/>
      </w:rPr>
    </w:lvl>
    <w:lvl w:ilvl="2" w:tentative="0">
      <w:start w:val="1"/>
      <w:numFmt w:val="decimal"/>
      <w:pStyle w:val="106"/>
      <w:suff w:val="nothing"/>
      <w:lvlText w:val="%1.%2.%3　"/>
      <w:lvlJc w:val="left"/>
      <w:pPr>
        <w:ind w:left="4110"/>
      </w:pPr>
      <w:rPr>
        <w:rFonts w:hint="eastAsia" w:ascii="黑体" w:hAnsi="Times New Roman" w:eastAsia="黑体"/>
        <w:b w:val="0"/>
        <w:bCs w:val="0"/>
        <w:i w:val="0"/>
        <w:iCs w:val="0"/>
        <w:sz w:val="24"/>
        <w:szCs w:val="24"/>
      </w:rPr>
    </w:lvl>
    <w:lvl w:ilvl="3" w:tentative="0">
      <w:start w:val="1"/>
      <w:numFmt w:val="decimal"/>
      <w:pStyle w:val="98"/>
      <w:suff w:val="nothing"/>
      <w:lvlText w:val="%1.%2.%3.%4　"/>
      <w:lvlJc w:val="left"/>
      <w:pPr>
        <w:ind w:left="4110"/>
      </w:pPr>
      <w:rPr>
        <w:rFonts w:hint="eastAsia" w:ascii="黑体" w:hAnsi="Times New Roman" w:eastAsia="黑体"/>
        <w:b w:val="0"/>
        <w:bCs w:val="0"/>
        <w:i w:val="0"/>
        <w:iCs w:val="0"/>
        <w:sz w:val="21"/>
        <w:szCs w:val="21"/>
      </w:rPr>
    </w:lvl>
    <w:lvl w:ilvl="4" w:tentative="0">
      <w:start w:val="1"/>
      <w:numFmt w:val="decimal"/>
      <w:pStyle w:val="99"/>
      <w:suff w:val="nothing"/>
      <w:lvlText w:val="%1.%2.%3.%4.%5　"/>
      <w:lvlJc w:val="left"/>
      <w:pPr>
        <w:ind w:left="4110"/>
      </w:pPr>
      <w:rPr>
        <w:rFonts w:hint="eastAsia" w:ascii="黑体" w:hAnsi="Times New Roman" w:eastAsia="黑体"/>
        <w:b w:val="0"/>
        <w:bCs w:val="0"/>
        <w:i w:val="0"/>
        <w:iCs w:val="0"/>
        <w:sz w:val="21"/>
        <w:szCs w:val="21"/>
      </w:rPr>
    </w:lvl>
    <w:lvl w:ilvl="5" w:tentative="0">
      <w:start w:val="1"/>
      <w:numFmt w:val="decimal"/>
      <w:pStyle w:val="101"/>
      <w:suff w:val="nothing"/>
      <w:lvlText w:val="%1.%2.%3.%4.%5.%6　"/>
      <w:lvlJc w:val="left"/>
      <w:pPr>
        <w:ind w:left="4110"/>
      </w:pPr>
      <w:rPr>
        <w:rFonts w:hint="eastAsia" w:ascii="黑体" w:hAnsi="Times New Roman" w:eastAsia="黑体"/>
        <w:b w:val="0"/>
        <w:bCs w:val="0"/>
        <w:i w:val="0"/>
        <w:iCs w:val="0"/>
        <w:sz w:val="21"/>
        <w:szCs w:val="21"/>
      </w:rPr>
    </w:lvl>
    <w:lvl w:ilvl="6" w:tentative="0">
      <w:start w:val="1"/>
      <w:numFmt w:val="decimal"/>
      <w:pStyle w:val="104"/>
      <w:suff w:val="nothing"/>
      <w:lvlText w:val="%1.%2.%3.%4.%5.%6.%7　"/>
      <w:lvlJc w:val="left"/>
      <w:pPr>
        <w:ind w:left="4110"/>
      </w:pPr>
      <w:rPr>
        <w:rFonts w:hint="eastAsia" w:ascii="黑体" w:hAnsi="Times New Roman" w:eastAsia="黑体"/>
        <w:b w:val="0"/>
        <w:bCs w:val="0"/>
        <w:i w:val="0"/>
        <w:iCs w:val="0"/>
        <w:sz w:val="21"/>
        <w:szCs w:val="21"/>
      </w:rPr>
    </w:lvl>
    <w:lvl w:ilvl="7" w:tentative="0">
      <w:start w:val="1"/>
      <w:numFmt w:val="decimal"/>
      <w:lvlText w:val="%1.%2.%3.%4.%5.%6.%7.%8"/>
      <w:lvlJc w:val="left"/>
      <w:pPr>
        <w:tabs>
          <w:tab w:val="left" w:pos="8504"/>
        </w:tabs>
        <w:ind w:left="4110"/>
      </w:pPr>
      <w:rPr>
        <w:rFonts w:hint="eastAsia"/>
      </w:rPr>
    </w:lvl>
    <w:lvl w:ilvl="8" w:tentative="0">
      <w:start w:val="1"/>
      <w:numFmt w:val="decimal"/>
      <w:lvlText w:val="%1.%2.%3.%4.%5.%6.%7.%8.%9"/>
      <w:lvlJc w:val="left"/>
      <w:pPr>
        <w:tabs>
          <w:tab w:val="left" w:pos="9212"/>
        </w:tabs>
        <w:ind w:left="4110"/>
      </w:pPr>
      <w:rPr>
        <w:rFonts w:hint="eastAsia"/>
      </w:rPr>
    </w:lvl>
  </w:abstractNum>
  <w:abstractNum w:abstractNumId="7">
    <w:nsid w:val="60B55DC2"/>
    <w:multiLevelType w:val="multilevel"/>
    <w:tmpl w:val="60B55DC2"/>
    <w:lvl w:ilvl="0" w:tentative="0">
      <w:start w:val="1"/>
      <w:numFmt w:val="upperLetter"/>
      <w:pStyle w:val="96"/>
      <w:lvlText w:val="%1"/>
      <w:lvlJc w:val="left"/>
      <w:pPr>
        <w:tabs>
          <w:tab w:val="left" w:pos="0"/>
        </w:tabs>
        <w:ind w:hanging="425"/>
      </w:pPr>
      <w:rPr>
        <w:rFonts w:hint="eastAsia"/>
      </w:rPr>
    </w:lvl>
    <w:lvl w:ilvl="1" w:tentative="0">
      <w:start w:val="1"/>
      <w:numFmt w:val="decimal"/>
      <w:pStyle w:val="97"/>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8">
    <w:nsid w:val="6CEA2025"/>
    <w:multiLevelType w:val="multilevel"/>
    <w:tmpl w:val="6CEA2025"/>
    <w:lvl w:ilvl="0" w:tentative="0">
      <w:start w:val="3"/>
      <w:numFmt w:val="none"/>
      <w:suff w:val="nothing"/>
      <w:lvlText w:val="%1"/>
      <w:lvlJc w:val="left"/>
      <w:rPr>
        <w:rFonts w:hint="default" w:ascii="Times New Roman" w:hAnsi="Times New Roman" w:cs="Times New Roman"/>
        <w:b/>
        <w:bCs/>
        <w:i w:val="0"/>
        <w:iCs w:val="0"/>
        <w:sz w:val="21"/>
        <w:szCs w:val="21"/>
      </w:rPr>
    </w:lvl>
    <w:lvl w:ilvl="1" w:tentative="0">
      <w:start w:val="1"/>
      <w:numFmt w:val="decimal"/>
      <w:pStyle w:val="61"/>
      <w:suff w:val="nothing"/>
      <w:lvlText w:val="%1%2　"/>
      <w:lvlJc w:val="left"/>
      <w:pPr>
        <w:ind w:left="6095"/>
      </w:pPr>
      <w:rPr>
        <w:rFonts w:hint="default" w:ascii="Times New Roman" w:hAnsi="Times New Roman" w:eastAsia="黑体"/>
        <w:b w:val="0"/>
        <w:bCs w:val="0"/>
        <w:i w:val="0"/>
        <w:iCs w:val="0"/>
        <w:sz w:val="24"/>
        <w:szCs w:val="24"/>
      </w:rPr>
    </w:lvl>
    <w:lvl w:ilvl="2" w:tentative="0">
      <w:start w:val="1"/>
      <w:numFmt w:val="decimal"/>
      <w:pStyle w:val="60"/>
      <w:suff w:val="nothing"/>
      <w:lvlText w:val="%1%2.%3　"/>
      <w:lvlJc w:val="left"/>
      <w:rPr>
        <w:rFonts w:hint="default" w:ascii="Times New Roman" w:hAnsi="Times New Roman" w:eastAsia="宋体"/>
        <w:b w:val="0"/>
        <w:bCs w:val="0"/>
        <w:i w:val="0"/>
        <w:iCs w:val="0"/>
        <w:sz w:val="24"/>
        <w:szCs w:val="24"/>
      </w:rPr>
    </w:lvl>
    <w:lvl w:ilvl="3" w:tentative="0">
      <w:start w:val="1"/>
      <w:numFmt w:val="decimal"/>
      <w:pStyle w:val="87"/>
      <w:suff w:val="nothing"/>
      <w:lvlText w:val="%1%2.%3.%4　"/>
      <w:lvlJc w:val="left"/>
      <w:rPr>
        <w:rFonts w:hint="default" w:ascii="Times New Roman" w:hAnsi="Times New Roman" w:eastAsia="宋体"/>
        <w:b w:val="0"/>
        <w:bCs w:val="0"/>
        <w:i w:val="0"/>
        <w:iCs w:val="0"/>
        <w:sz w:val="24"/>
        <w:szCs w:val="24"/>
      </w:rPr>
    </w:lvl>
    <w:lvl w:ilvl="4" w:tentative="0">
      <w:start w:val="1"/>
      <w:numFmt w:val="decimal"/>
      <w:suff w:val="nothing"/>
      <w:lvlText w:val="%1%2.%3.%4.%5　"/>
      <w:lvlJc w:val="left"/>
      <w:rPr>
        <w:rFonts w:hint="eastAsia" w:ascii="黑体" w:hAnsi="Times New Roman" w:eastAsia="黑体"/>
        <w:b w:val="0"/>
        <w:bCs w:val="0"/>
        <w:i w:val="0"/>
        <w:iCs w:val="0"/>
        <w:sz w:val="21"/>
        <w:szCs w:val="21"/>
      </w:rPr>
    </w:lvl>
    <w:lvl w:ilvl="5" w:tentative="0">
      <w:start w:val="1"/>
      <w:numFmt w:val="decimal"/>
      <w:suff w:val="nothing"/>
      <w:lvlText w:val="%1%2.%3.%4.%5.%6　"/>
      <w:lvlJc w:val="left"/>
      <w:rPr>
        <w:rFonts w:hint="eastAsia" w:ascii="黑体" w:hAnsi="Times New Roman" w:eastAsia="黑体"/>
        <w:b w:val="0"/>
        <w:bCs w:val="0"/>
        <w:i w:val="0"/>
        <w:iCs w:val="0"/>
        <w:sz w:val="21"/>
        <w:szCs w:val="21"/>
      </w:rPr>
    </w:lvl>
    <w:lvl w:ilvl="6" w:tentative="0">
      <w:start w:val="1"/>
      <w:numFmt w:val="decimal"/>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9">
    <w:nsid w:val="6D6C07CD"/>
    <w:multiLevelType w:val="multilevel"/>
    <w:tmpl w:val="6D6C07CD"/>
    <w:lvl w:ilvl="0" w:tentative="0">
      <w:start w:val="1"/>
      <w:numFmt w:val="lowerLetter"/>
      <w:pStyle w:val="107"/>
      <w:lvlText w:val="%1)"/>
      <w:lvlJc w:val="left"/>
      <w:pPr>
        <w:tabs>
          <w:tab w:val="left" w:pos="839"/>
        </w:tabs>
        <w:ind w:left="839" w:hanging="419"/>
      </w:pPr>
      <w:rPr>
        <w:rFonts w:hint="eastAsia" w:ascii="宋体" w:eastAsia="宋体"/>
        <w:b w:val="0"/>
        <w:bCs w:val="0"/>
        <w:i w:val="0"/>
        <w:iCs w:val="0"/>
        <w:sz w:val="21"/>
        <w:szCs w:val="21"/>
      </w:rPr>
    </w:lvl>
    <w:lvl w:ilvl="1" w:tentative="0">
      <w:start w:val="1"/>
      <w:numFmt w:val="decimal"/>
      <w:pStyle w:val="100"/>
      <w:lvlText w:val="%2)"/>
      <w:lvlJc w:val="left"/>
      <w:pPr>
        <w:tabs>
          <w:tab w:val="left" w:pos="840"/>
        </w:tabs>
        <w:ind w:left="839" w:hanging="419"/>
      </w:pPr>
      <w:rPr>
        <w:rFonts w:hint="eastAsia" w:ascii="宋体" w:eastAsia="宋体"/>
        <w:b w:val="0"/>
        <w:bCs w:val="0"/>
        <w:i w:val="0"/>
        <w:iCs w:val="0"/>
        <w:sz w:val="21"/>
        <w:szCs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num w:numId="1">
    <w:abstractNumId w:val="8"/>
  </w:num>
  <w:num w:numId="2">
    <w:abstractNumId w:val="0"/>
  </w:num>
  <w:num w:numId="3">
    <w:abstractNumId w:val="4"/>
  </w:num>
  <w:num w:numId="4">
    <w:abstractNumId w:val="6"/>
  </w:num>
  <w:num w:numId="5">
    <w:abstractNumId w:val="7"/>
  </w:num>
  <w:num w:numId="6">
    <w:abstractNumId w:val="9"/>
  </w:num>
  <w:num w:numId="7">
    <w:abstractNumId w:val="3"/>
  </w:num>
  <w:num w:numId="8">
    <w:abstractNumId w:val="5"/>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oNotHyphenateCaps/>
  <w:evenAndOddHeaders w:val="1"/>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17A8"/>
    <w:rsid w:val="00005182"/>
    <w:rsid w:val="00006365"/>
    <w:rsid w:val="000068F9"/>
    <w:rsid w:val="00007516"/>
    <w:rsid w:val="0001037D"/>
    <w:rsid w:val="00012F14"/>
    <w:rsid w:val="00013DCE"/>
    <w:rsid w:val="00014289"/>
    <w:rsid w:val="0001641F"/>
    <w:rsid w:val="00017303"/>
    <w:rsid w:val="00017507"/>
    <w:rsid w:val="00017F0D"/>
    <w:rsid w:val="00021D03"/>
    <w:rsid w:val="000225F2"/>
    <w:rsid w:val="000239E8"/>
    <w:rsid w:val="000247BB"/>
    <w:rsid w:val="00024D35"/>
    <w:rsid w:val="00025DB6"/>
    <w:rsid w:val="000271F9"/>
    <w:rsid w:val="000301AC"/>
    <w:rsid w:val="000317AC"/>
    <w:rsid w:val="000318F4"/>
    <w:rsid w:val="00032832"/>
    <w:rsid w:val="00034BE5"/>
    <w:rsid w:val="00034D9A"/>
    <w:rsid w:val="00036745"/>
    <w:rsid w:val="000372AC"/>
    <w:rsid w:val="000372B3"/>
    <w:rsid w:val="00040C06"/>
    <w:rsid w:val="00040C55"/>
    <w:rsid w:val="00042C65"/>
    <w:rsid w:val="00043419"/>
    <w:rsid w:val="00044CD9"/>
    <w:rsid w:val="00045E1E"/>
    <w:rsid w:val="000506B8"/>
    <w:rsid w:val="00051938"/>
    <w:rsid w:val="00053FC0"/>
    <w:rsid w:val="0005588C"/>
    <w:rsid w:val="00055CE6"/>
    <w:rsid w:val="0005613A"/>
    <w:rsid w:val="00060C9B"/>
    <w:rsid w:val="00060F4B"/>
    <w:rsid w:val="000616AA"/>
    <w:rsid w:val="0006287B"/>
    <w:rsid w:val="00062C8C"/>
    <w:rsid w:val="0006444F"/>
    <w:rsid w:val="00064CCE"/>
    <w:rsid w:val="00065BF7"/>
    <w:rsid w:val="0006668D"/>
    <w:rsid w:val="00072048"/>
    <w:rsid w:val="00073186"/>
    <w:rsid w:val="00076F6F"/>
    <w:rsid w:val="00077264"/>
    <w:rsid w:val="00080B85"/>
    <w:rsid w:val="00080B8F"/>
    <w:rsid w:val="00084C94"/>
    <w:rsid w:val="00084DB0"/>
    <w:rsid w:val="000869AB"/>
    <w:rsid w:val="00087113"/>
    <w:rsid w:val="00090E23"/>
    <w:rsid w:val="00091A37"/>
    <w:rsid w:val="00093EAC"/>
    <w:rsid w:val="00094F29"/>
    <w:rsid w:val="000955B9"/>
    <w:rsid w:val="000965AA"/>
    <w:rsid w:val="000A129F"/>
    <w:rsid w:val="000A18FC"/>
    <w:rsid w:val="000A28DF"/>
    <w:rsid w:val="000A2DEA"/>
    <w:rsid w:val="000A46E6"/>
    <w:rsid w:val="000A4A9A"/>
    <w:rsid w:val="000A5A59"/>
    <w:rsid w:val="000A5FC4"/>
    <w:rsid w:val="000B00E3"/>
    <w:rsid w:val="000B52CB"/>
    <w:rsid w:val="000B6E4B"/>
    <w:rsid w:val="000C15B6"/>
    <w:rsid w:val="000C1834"/>
    <w:rsid w:val="000C2EC9"/>
    <w:rsid w:val="000C3315"/>
    <w:rsid w:val="000C4C06"/>
    <w:rsid w:val="000C7332"/>
    <w:rsid w:val="000D3537"/>
    <w:rsid w:val="000D5384"/>
    <w:rsid w:val="000D5843"/>
    <w:rsid w:val="000D70B2"/>
    <w:rsid w:val="000D70B5"/>
    <w:rsid w:val="000E05CD"/>
    <w:rsid w:val="000E1A46"/>
    <w:rsid w:val="000E5251"/>
    <w:rsid w:val="000F15E4"/>
    <w:rsid w:val="000F5185"/>
    <w:rsid w:val="000F67B1"/>
    <w:rsid w:val="0010158F"/>
    <w:rsid w:val="0010197E"/>
    <w:rsid w:val="0010268F"/>
    <w:rsid w:val="00104926"/>
    <w:rsid w:val="00106C02"/>
    <w:rsid w:val="001113BF"/>
    <w:rsid w:val="00111FEE"/>
    <w:rsid w:val="00113C75"/>
    <w:rsid w:val="00114590"/>
    <w:rsid w:val="00114E8E"/>
    <w:rsid w:val="00117731"/>
    <w:rsid w:val="00117C04"/>
    <w:rsid w:val="00121794"/>
    <w:rsid w:val="001219B1"/>
    <w:rsid w:val="0012335A"/>
    <w:rsid w:val="00125B97"/>
    <w:rsid w:val="00125F5A"/>
    <w:rsid w:val="00126AAA"/>
    <w:rsid w:val="00131393"/>
    <w:rsid w:val="0013235D"/>
    <w:rsid w:val="001329C7"/>
    <w:rsid w:val="001331C0"/>
    <w:rsid w:val="0013740C"/>
    <w:rsid w:val="00140021"/>
    <w:rsid w:val="001422A2"/>
    <w:rsid w:val="0014243B"/>
    <w:rsid w:val="00142E60"/>
    <w:rsid w:val="00143FC9"/>
    <w:rsid w:val="001471A4"/>
    <w:rsid w:val="00147C25"/>
    <w:rsid w:val="00151385"/>
    <w:rsid w:val="00151EDC"/>
    <w:rsid w:val="00154A29"/>
    <w:rsid w:val="00154B65"/>
    <w:rsid w:val="00155429"/>
    <w:rsid w:val="0016240C"/>
    <w:rsid w:val="00163D5F"/>
    <w:rsid w:val="0016581D"/>
    <w:rsid w:val="00166794"/>
    <w:rsid w:val="00166A8F"/>
    <w:rsid w:val="00171BA7"/>
    <w:rsid w:val="00172155"/>
    <w:rsid w:val="00172A27"/>
    <w:rsid w:val="00173986"/>
    <w:rsid w:val="00174708"/>
    <w:rsid w:val="00180089"/>
    <w:rsid w:val="0018280F"/>
    <w:rsid w:val="00182AFB"/>
    <w:rsid w:val="001854FA"/>
    <w:rsid w:val="001912FF"/>
    <w:rsid w:val="00192695"/>
    <w:rsid w:val="001933E9"/>
    <w:rsid w:val="00195B9C"/>
    <w:rsid w:val="001A131C"/>
    <w:rsid w:val="001A153A"/>
    <w:rsid w:val="001A4FAC"/>
    <w:rsid w:val="001A5A97"/>
    <w:rsid w:val="001B05C0"/>
    <w:rsid w:val="001B0921"/>
    <w:rsid w:val="001B775B"/>
    <w:rsid w:val="001C28AC"/>
    <w:rsid w:val="001C3376"/>
    <w:rsid w:val="001C491C"/>
    <w:rsid w:val="001C4A40"/>
    <w:rsid w:val="001D0620"/>
    <w:rsid w:val="001D1BA7"/>
    <w:rsid w:val="001D3C5D"/>
    <w:rsid w:val="001E0F2D"/>
    <w:rsid w:val="001E17D2"/>
    <w:rsid w:val="001E2364"/>
    <w:rsid w:val="001E73C1"/>
    <w:rsid w:val="001E7E5E"/>
    <w:rsid w:val="001F227D"/>
    <w:rsid w:val="001F25F7"/>
    <w:rsid w:val="001F362B"/>
    <w:rsid w:val="001F3AF4"/>
    <w:rsid w:val="001F4238"/>
    <w:rsid w:val="001F4939"/>
    <w:rsid w:val="001F5D7D"/>
    <w:rsid w:val="001F7FBA"/>
    <w:rsid w:val="002015D1"/>
    <w:rsid w:val="00201AA7"/>
    <w:rsid w:val="00202704"/>
    <w:rsid w:val="00203DED"/>
    <w:rsid w:val="0020458C"/>
    <w:rsid w:val="0020625C"/>
    <w:rsid w:val="002062B3"/>
    <w:rsid w:val="002067C3"/>
    <w:rsid w:val="00212989"/>
    <w:rsid w:val="00212FA4"/>
    <w:rsid w:val="0021312C"/>
    <w:rsid w:val="00213F06"/>
    <w:rsid w:val="00215B77"/>
    <w:rsid w:val="002174E3"/>
    <w:rsid w:val="002200D8"/>
    <w:rsid w:val="002214AA"/>
    <w:rsid w:val="00221720"/>
    <w:rsid w:val="002253FD"/>
    <w:rsid w:val="00227137"/>
    <w:rsid w:val="00231921"/>
    <w:rsid w:val="00233BE0"/>
    <w:rsid w:val="00234540"/>
    <w:rsid w:val="002355BA"/>
    <w:rsid w:val="002362BA"/>
    <w:rsid w:val="00236C83"/>
    <w:rsid w:val="002401D9"/>
    <w:rsid w:val="002406EC"/>
    <w:rsid w:val="00241C41"/>
    <w:rsid w:val="00241EA4"/>
    <w:rsid w:val="00242464"/>
    <w:rsid w:val="0024252C"/>
    <w:rsid w:val="00243616"/>
    <w:rsid w:val="002438A3"/>
    <w:rsid w:val="00245B66"/>
    <w:rsid w:val="0024659A"/>
    <w:rsid w:val="0024702F"/>
    <w:rsid w:val="002521F6"/>
    <w:rsid w:val="00257871"/>
    <w:rsid w:val="00260960"/>
    <w:rsid w:val="00260B60"/>
    <w:rsid w:val="00260C64"/>
    <w:rsid w:val="00260DC2"/>
    <w:rsid w:val="002643EE"/>
    <w:rsid w:val="00264C81"/>
    <w:rsid w:val="0026579D"/>
    <w:rsid w:val="00270C34"/>
    <w:rsid w:val="00275F62"/>
    <w:rsid w:val="002778EF"/>
    <w:rsid w:val="0028271F"/>
    <w:rsid w:val="0028325A"/>
    <w:rsid w:val="00286778"/>
    <w:rsid w:val="00290317"/>
    <w:rsid w:val="00294FC9"/>
    <w:rsid w:val="002A30EE"/>
    <w:rsid w:val="002B100A"/>
    <w:rsid w:val="002B1E1A"/>
    <w:rsid w:val="002B1E7F"/>
    <w:rsid w:val="002B4B0D"/>
    <w:rsid w:val="002B79F2"/>
    <w:rsid w:val="002B7E91"/>
    <w:rsid w:val="002C0293"/>
    <w:rsid w:val="002C0D23"/>
    <w:rsid w:val="002C10B4"/>
    <w:rsid w:val="002C7FF0"/>
    <w:rsid w:val="002D2652"/>
    <w:rsid w:val="002D2FB5"/>
    <w:rsid w:val="002D6FA6"/>
    <w:rsid w:val="002D76D6"/>
    <w:rsid w:val="002D7CF8"/>
    <w:rsid w:val="002E4D49"/>
    <w:rsid w:val="002E5156"/>
    <w:rsid w:val="002E5A8E"/>
    <w:rsid w:val="002F274F"/>
    <w:rsid w:val="002F418C"/>
    <w:rsid w:val="002F7D3A"/>
    <w:rsid w:val="00300332"/>
    <w:rsid w:val="00300453"/>
    <w:rsid w:val="00300FA4"/>
    <w:rsid w:val="00303FD7"/>
    <w:rsid w:val="00305F35"/>
    <w:rsid w:val="0030708A"/>
    <w:rsid w:val="003105B1"/>
    <w:rsid w:val="003118C4"/>
    <w:rsid w:val="00313F0F"/>
    <w:rsid w:val="00314DE4"/>
    <w:rsid w:val="00317179"/>
    <w:rsid w:val="00321DD0"/>
    <w:rsid w:val="0032723E"/>
    <w:rsid w:val="00333D82"/>
    <w:rsid w:val="0033479B"/>
    <w:rsid w:val="00335B0C"/>
    <w:rsid w:val="003411FB"/>
    <w:rsid w:val="00341955"/>
    <w:rsid w:val="00341C12"/>
    <w:rsid w:val="00343948"/>
    <w:rsid w:val="00343B56"/>
    <w:rsid w:val="00346083"/>
    <w:rsid w:val="0034648C"/>
    <w:rsid w:val="00346D9D"/>
    <w:rsid w:val="00351793"/>
    <w:rsid w:val="00354630"/>
    <w:rsid w:val="0035616C"/>
    <w:rsid w:val="003578D5"/>
    <w:rsid w:val="00363D49"/>
    <w:rsid w:val="003644C5"/>
    <w:rsid w:val="003649DC"/>
    <w:rsid w:val="00364B97"/>
    <w:rsid w:val="003712D7"/>
    <w:rsid w:val="00373552"/>
    <w:rsid w:val="00374202"/>
    <w:rsid w:val="00374D42"/>
    <w:rsid w:val="0037519F"/>
    <w:rsid w:val="0038106F"/>
    <w:rsid w:val="00381BC8"/>
    <w:rsid w:val="0038351C"/>
    <w:rsid w:val="00383D4F"/>
    <w:rsid w:val="0038561E"/>
    <w:rsid w:val="00385BA0"/>
    <w:rsid w:val="003864C2"/>
    <w:rsid w:val="0038662C"/>
    <w:rsid w:val="003900B0"/>
    <w:rsid w:val="003912DE"/>
    <w:rsid w:val="0039246B"/>
    <w:rsid w:val="00392F4E"/>
    <w:rsid w:val="003938C4"/>
    <w:rsid w:val="003962D0"/>
    <w:rsid w:val="003A10A4"/>
    <w:rsid w:val="003A2CBB"/>
    <w:rsid w:val="003A3572"/>
    <w:rsid w:val="003A3B9D"/>
    <w:rsid w:val="003A41E3"/>
    <w:rsid w:val="003A5AFE"/>
    <w:rsid w:val="003B0188"/>
    <w:rsid w:val="003B0E00"/>
    <w:rsid w:val="003B2693"/>
    <w:rsid w:val="003B6C56"/>
    <w:rsid w:val="003B74FB"/>
    <w:rsid w:val="003C2D6D"/>
    <w:rsid w:val="003C507D"/>
    <w:rsid w:val="003D04BB"/>
    <w:rsid w:val="003D08DC"/>
    <w:rsid w:val="003D13E5"/>
    <w:rsid w:val="003D3CEB"/>
    <w:rsid w:val="003D5675"/>
    <w:rsid w:val="003E2F69"/>
    <w:rsid w:val="003E6341"/>
    <w:rsid w:val="003F169A"/>
    <w:rsid w:val="003F1C71"/>
    <w:rsid w:val="003F2D81"/>
    <w:rsid w:val="003F3431"/>
    <w:rsid w:val="003F7519"/>
    <w:rsid w:val="004002F2"/>
    <w:rsid w:val="00400C82"/>
    <w:rsid w:val="004040ED"/>
    <w:rsid w:val="00405467"/>
    <w:rsid w:val="0040569B"/>
    <w:rsid w:val="00405951"/>
    <w:rsid w:val="00406758"/>
    <w:rsid w:val="00406B80"/>
    <w:rsid w:val="00407645"/>
    <w:rsid w:val="00414691"/>
    <w:rsid w:val="00415099"/>
    <w:rsid w:val="00416165"/>
    <w:rsid w:val="0042047E"/>
    <w:rsid w:val="00421791"/>
    <w:rsid w:val="004232CA"/>
    <w:rsid w:val="00424C54"/>
    <w:rsid w:val="004261FA"/>
    <w:rsid w:val="0043180F"/>
    <w:rsid w:val="0043242D"/>
    <w:rsid w:val="004337F0"/>
    <w:rsid w:val="0043381F"/>
    <w:rsid w:val="00435E9B"/>
    <w:rsid w:val="0043628F"/>
    <w:rsid w:val="00436D96"/>
    <w:rsid w:val="004373B5"/>
    <w:rsid w:val="00437D9F"/>
    <w:rsid w:val="00440201"/>
    <w:rsid w:val="004409F0"/>
    <w:rsid w:val="0044145B"/>
    <w:rsid w:val="00442924"/>
    <w:rsid w:val="00446CF3"/>
    <w:rsid w:val="00451E3D"/>
    <w:rsid w:val="004522E2"/>
    <w:rsid w:val="004525D5"/>
    <w:rsid w:val="0045277F"/>
    <w:rsid w:val="0045295D"/>
    <w:rsid w:val="00452EAC"/>
    <w:rsid w:val="00453269"/>
    <w:rsid w:val="0045376C"/>
    <w:rsid w:val="0045470D"/>
    <w:rsid w:val="004558DF"/>
    <w:rsid w:val="00457EE6"/>
    <w:rsid w:val="00463844"/>
    <w:rsid w:val="00464EF1"/>
    <w:rsid w:val="00465DC6"/>
    <w:rsid w:val="0047048E"/>
    <w:rsid w:val="00470797"/>
    <w:rsid w:val="00473DAC"/>
    <w:rsid w:val="00474A3D"/>
    <w:rsid w:val="00474CD4"/>
    <w:rsid w:val="0047562E"/>
    <w:rsid w:val="004828BD"/>
    <w:rsid w:val="004839FC"/>
    <w:rsid w:val="00487143"/>
    <w:rsid w:val="004907DD"/>
    <w:rsid w:val="00491110"/>
    <w:rsid w:val="00492CD8"/>
    <w:rsid w:val="0049414B"/>
    <w:rsid w:val="00496BD2"/>
    <w:rsid w:val="004A1970"/>
    <w:rsid w:val="004A31A0"/>
    <w:rsid w:val="004A6FEF"/>
    <w:rsid w:val="004A701C"/>
    <w:rsid w:val="004B1E21"/>
    <w:rsid w:val="004B2793"/>
    <w:rsid w:val="004B404A"/>
    <w:rsid w:val="004B6475"/>
    <w:rsid w:val="004B727C"/>
    <w:rsid w:val="004C370F"/>
    <w:rsid w:val="004C41FF"/>
    <w:rsid w:val="004C5864"/>
    <w:rsid w:val="004C6159"/>
    <w:rsid w:val="004C6859"/>
    <w:rsid w:val="004D3430"/>
    <w:rsid w:val="004D4704"/>
    <w:rsid w:val="004D76E5"/>
    <w:rsid w:val="004E14ED"/>
    <w:rsid w:val="004F1220"/>
    <w:rsid w:val="004F3598"/>
    <w:rsid w:val="004F70D8"/>
    <w:rsid w:val="00501D5F"/>
    <w:rsid w:val="0050236D"/>
    <w:rsid w:val="00502D3C"/>
    <w:rsid w:val="0050530E"/>
    <w:rsid w:val="00507BF9"/>
    <w:rsid w:val="00510D07"/>
    <w:rsid w:val="00512CBB"/>
    <w:rsid w:val="00513752"/>
    <w:rsid w:val="00514723"/>
    <w:rsid w:val="0051613A"/>
    <w:rsid w:val="00521434"/>
    <w:rsid w:val="005221DE"/>
    <w:rsid w:val="0052263C"/>
    <w:rsid w:val="00522DB4"/>
    <w:rsid w:val="00524C8D"/>
    <w:rsid w:val="005305A4"/>
    <w:rsid w:val="00530A62"/>
    <w:rsid w:val="00531009"/>
    <w:rsid w:val="0053161C"/>
    <w:rsid w:val="00532E63"/>
    <w:rsid w:val="00533511"/>
    <w:rsid w:val="0053633E"/>
    <w:rsid w:val="005407BB"/>
    <w:rsid w:val="005416A8"/>
    <w:rsid w:val="00547AB4"/>
    <w:rsid w:val="00551B63"/>
    <w:rsid w:val="005526F6"/>
    <w:rsid w:val="00552916"/>
    <w:rsid w:val="00554D72"/>
    <w:rsid w:val="00555B70"/>
    <w:rsid w:val="00555B7D"/>
    <w:rsid w:val="00555FA8"/>
    <w:rsid w:val="00557304"/>
    <w:rsid w:val="00561665"/>
    <w:rsid w:val="0056397C"/>
    <w:rsid w:val="005650DC"/>
    <w:rsid w:val="00566621"/>
    <w:rsid w:val="00567BAC"/>
    <w:rsid w:val="005706C9"/>
    <w:rsid w:val="005709BA"/>
    <w:rsid w:val="00571323"/>
    <w:rsid w:val="0057475C"/>
    <w:rsid w:val="00577667"/>
    <w:rsid w:val="005824E6"/>
    <w:rsid w:val="00583864"/>
    <w:rsid w:val="00583B8C"/>
    <w:rsid w:val="00590DCE"/>
    <w:rsid w:val="00591364"/>
    <w:rsid w:val="00592103"/>
    <w:rsid w:val="00592ACF"/>
    <w:rsid w:val="005949F4"/>
    <w:rsid w:val="00594BBE"/>
    <w:rsid w:val="00596D77"/>
    <w:rsid w:val="005A062C"/>
    <w:rsid w:val="005A1B95"/>
    <w:rsid w:val="005A2875"/>
    <w:rsid w:val="005A3AAB"/>
    <w:rsid w:val="005A4504"/>
    <w:rsid w:val="005A4822"/>
    <w:rsid w:val="005A4F35"/>
    <w:rsid w:val="005B01DA"/>
    <w:rsid w:val="005B6C94"/>
    <w:rsid w:val="005B6F5A"/>
    <w:rsid w:val="005B7040"/>
    <w:rsid w:val="005C0B1A"/>
    <w:rsid w:val="005C2493"/>
    <w:rsid w:val="005C2724"/>
    <w:rsid w:val="005C2AC2"/>
    <w:rsid w:val="005C33A7"/>
    <w:rsid w:val="005C6C88"/>
    <w:rsid w:val="005D0C7C"/>
    <w:rsid w:val="005D1F17"/>
    <w:rsid w:val="005D3048"/>
    <w:rsid w:val="005D6892"/>
    <w:rsid w:val="005D7830"/>
    <w:rsid w:val="005E026F"/>
    <w:rsid w:val="005E0F08"/>
    <w:rsid w:val="005E1B85"/>
    <w:rsid w:val="005E1F8D"/>
    <w:rsid w:val="005E5A96"/>
    <w:rsid w:val="005E6F4C"/>
    <w:rsid w:val="005E7703"/>
    <w:rsid w:val="005E79A1"/>
    <w:rsid w:val="005F3AEC"/>
    <w:rsid w:val="005F717B"/>
    <w:rsid w:val="005F727E"/>
    <w:rsid w:val="005F7560"/>
    <w:rsid w:val="005F7E05"/>
    <w:rsid w:val="006001F6"/>
    <w:rsid w:val="0060114E"/>
    <w:rsid w:val="00601C0A"/>
    <w:rsid w:val="00603966"/>
    <w:rsid w:val="006052CC"/>
    <w:rsid w:val="00610D58"/>
    <w:rsid w:val="00612CD7"/>
    <w:rsid w:val="00613771"/>
    <w:rsid w:val="00617913"/>
    <w:rsid w:val="00617E93"/>
    <w:rsid w:val="0062217A"/>
    <w:rsid w:val="006227C3"/>
    <w:rsid w:val="00622C19"/>
    <w:rsid w:val="006242D3"/>
    <w:rsid w:val="00624437"/>
    <w:rsid w:val="00624681"/>
    <w:rsid w:val="006256ED"/>
    <w:rsid w:val="006258A7"/>
    <w:rsid w:val="0062724C"/>
    <w:rsid w:val="0062743F"/>
    <w:rsid w:val="00631BF9"/>
    <w:rsid w:val="00633C77"/>
    <w:rsid w:val="00634C46"/>
    <w:rsid w:val="006364A9"/>
    <w:rsid w:val="00636593"/>
    <w:rsid w:val="00644475"/>
    <w:rsid w:val="00645BD4"/>
    <w:rsid w:val="006461D3"/>
    <w:rsid w:val="00646C7C"/>
    <w:rsid w:val="006513D3"/>
    <w:rsid w:val="006539BC"/>
    <w:rsid w:val="00656B64"/>
    <w:rsid w:val="00660FC9"/>
    <w:rsid w:val="006638CB"/>
    <w:rsid w:val="006653A3"/>
    <w:rsid w:val="00665B29"/>
    <w:rsid w:val="0066695D"/>
    <w:rsid w:val="006678FF"/>
    <w:rsid w:val="00671B53"/>
    <w:rsid w:val="006723EF"/>
    <w:rsid w:val="00672D22"/>
    <w:rsid w:val="00674BED"/>
    <w:rsid w:val="0067733F"/>
    <w:rsid w:val="00677F7F"/>
    <w:rsid w:val="0068006C"/>
    <w:rsid w:val="006806BE"/>
    <w:rsid w:val="00684570"/>
    <w:rsid w:val="0068629E"/>
    <w:rsid w:val="00692BA7"/>
    <w:rsid w:val="00695799"/>
    <w:rsid w:val="00696209"/>
    <w:rsid w:val="00696E5D"/>
    <w:rsid w:val="006A2246"/>
    <w:rsid w:val="006A42F0"/>
    <w:rsid w:val="006B16AD"/>
    <w:rsid w:val="006B1B37"/>
    <w:rsid w:val="006B42E6"/>
    <w:rsid w:val="006B45BA"/>
    <w:rsid w:val="006B59B6"/>
    <w:rsid w:val="006B6A72"/>
    <w:rsid w:val="006B79C9"/>
    <w:rsid w:val="006C2F13"/>
    <w:rsid w:val="006C320C"/>
    <w:rsid w:val="006C61AC"/>
    <w:rsid w:val="006D032A"/>
    <w:rsid w:val="006D1647"/>
    <w:rsid w:val="006D1931"/>
    <w:rsid w:val="006D4ABA"/>
    <w:rsid w:val="006D4DDC"/>
    <w:rsid w:val="006D5F91"/>
    <w:rsid w:val="006D664C"/>
    <w:rsid w:val="006D6E6C"/>
    <w:rsid w:val="006E1129"/>
    <w:rsid w:val="006E1EC7"/>
    <w:rsid w:val="006E2BB2"/>
    <w:rsid w:val="006E48C7"/>
    <w:rsid w:val="006E4C66"/>
    <w:rsid w:val="006E526A"/>
    <w:rsid w:val="006E7B19"/>
    <w:rsid w:val="006E7D37"/>
    <w:rsid w:val="006F0B74"/>
    <w:rsid w:val="00700D35"/>
    <w:rsid w:val="00702723"/>
    <w:rsid w:val="0070667A"/>
    <w:rsid w:val="00712FA0"/>
    <w:rsid w:val="00713048"/>
    <w:rsid w:val="0072380C"/>
    <w:rsid w:val="007265C4"/>
    <w:rsid w:val="00726F55"/>
    <w:rsid w:val="007279FC"/>
    <w:rsid w:val="0073098E"/>
    <w:rsid w:val="0073335F"/>
    <w:rsid w:val="00733CEC"/>
    <w:rsid w:val="007340FC"/>
    <w:rsid w:val="007371EC"/>
    <w:rsid w:val="00737FEF"/>
    <w:rsid w:val="00740391"/>
    <w:rsid w:val="00740941"/>
    <w:rsid w:val="007409F8"/>
    <w:rsid w:val="00743181"/>
    <w:rsid w:val="00745121"/>
    <w:rsid w:val="007463AE"/>
    <w:rsid w:val="00752FF6"/>
    <w:rsid w:val="00753637"/>
    <w:rsid w:val="007544DD"/>
    <w:rsid w:val="007553A5"/>
    <w:rsid w:val="0075739A"/>
    <w:rsid w:val="00761352"/>
    <w:rsid w:val="00761757"/>
    <w:rsid w:val="00761ACB"/>
    <w:rsid w:val="00763BC5"/>
    <w:rsid w:val="00764413"/>
    <w:rsid w:val="00766E18"/>
    <w:rsid w:val="00767559"/>
    <w:rsid w:val="00772F78"/>
    <w:rsid w:val="00775190"/>
    <w:rsid w:val="00775933"/>
    <w:rsid w:val="0077786F"/>
    <w:rsid w:val="007779E0"/>
    <w:rsid w:val="00777B34"/>
    <w:rsid w:val="00780C81"/>
    <w:rsid w:val="00782A6E"/>
    <w:rsid w:val="00782C08"/>
    <w:rsid w:val="00784A5B"/>
    <w:rsid w:val="007852D8"/>
    <w:rsid w:val="007930C0"/>
    <w:rsid w:val="00797BCE"/>
    <w:rsid w:val="007A1D20"/>
    <w:rsid w:val="007A21D1"/>
    <w:rsid w:val="007A2665"/>
    <w:rsid w:val="007A43AE"/>
    <w:rsid w:val="007A6173"/>
    <w:rsid w:val="007A6A36"/>
    <w:rsid w:val="007A7995"/>
    <w:rsid w:val="007B1474"/>
    <w:rsid w:val="007B1555"/>
    <w:rsid w:val="007B303A"/>
    <w:rsid w:val="007B3253"/>
    <w:rsid w:val="007B3EA1"/>
    <w:rsid w:val="007B71E1"/>
    <w:rsid w:val="007B73C3"/>
    <w:rsid w:val="007C2E03"/>
    <w:rsid w:val="007C46DF"/>
    <w:rsid w:val="007C56AF"/>
    <w:rsid w:val="007C6B85"/>
    <w:rsid w:val="007C7DF7"/>
    <w:rsid w:val="007D25E1"/>
    <w:rsid w:val="007D2A1E"/>
    <w:rsid w:val="007D48BE"/>
    <w:rsid w:val="007D6EB5"/>
    <w:rsid w:val="007E088C"/>
    <w:rsid w:val="007E172C"/>
    <w:rsid w:val="007E40F2"/>
    <w:rsid w:val="007E4190"/>
    <w:rsid w:val="007E4392"/>
    <w:rsid w:val="007E59C2"/>
    <w:rsid w:val="007F1B34"/>
    <w:rsid w:val="007F2BCE"/>
    <w:rsid w:val="007F6BAB"/>
    <w:rsid w:val="007F6F39"/>
    <w:rsid w:val="008037F6"/>
    <w:rsid w:val="00803EB4"/>
    <w:rsid w:val="0080613D"/>
    <w:rsid w:val="00810BB0"/>
    <w:rsid w:val="00812848"/>
    <w:rsid w:val="00822649"/>
    <w:rsid w:val="008227CE"/>
    <w:rsid w:val="00822F90"/>
    <w:rsid w:val="008233CA"/>
    <w:rsid w:val="008239AF"/>
    <w:rsid w:val="00825592"/>
    <w:rsid w:val="00826A5D"/>
    <w:rsid w:val="00827182"/>
    <w:rsid w:val="0082772D"/>
    <w:rsid w:val="0083043E"/>
    <w:rsid w:val="00830E17"/>
    <w:rsid w:val="00832158"/>
    <w:rsid w:val="00832A17"/>
    <w:rsid w:val="00832B77"/>
    <w:rsid w:val="008331D0"/>
    <w:rsid w:val="00834A4E"/>
    <w:rsid w:val="0084009F"/>
    <w:rsid w:val="00843B5E"/>
    <w:rsid w:val="00843C8B"/>
    <w:rsid w:val="00844856"/>
    <w:rsid w:val="00845CFB"/>
    <w:rsid w:val="0084765B"/>
    <w:rsid w:val="00847F1A"/>
    <w:rsid w:val="00856E9C"/>
    <w:rsid w:val="00857B9B"/>
    <w:rsid w:val="00857D45"/>
    <w:rsid w:val="00860EA2"/>
    <w:rsid w:val="00862B0A"/>
    <w:rsid w:val="00863281"/>
    <w:rsid w:val="008639FE"/>
    <w:rsid w:val="008676A5"/>
    <w:rsid w:val="00867E5E"/>
    <w:rsid w:val="00871A61"/>
    <w:rsid w:val="00871B16"/>
    <w:rsid w:val="008736BA"/>
    <w:rsid w:val="008852BD"/>
    <w:rsid w:val="00887E1F"/>
    <w:rsid w:val="00891970"/>
    <w:rsid w:val="00892778"/>
    <w:rsid w:val="00892F52"/>
    <w:rsid w:val="0089391A"/>
    <w:rsid w:val="008950DC"/>
    <w:rsid w:val="00896BD6"/>
    <w:rsid w:val="00896EAD"/>
    <w:rsid w:val="008A104E"/>
    <w:rsid w:val="008A2852"/>
    <w:rsid w:val="008A2ABF"/>
    <w:rsid w:val="008A2BE3"/>
    <w:rsid w:val="008A3098"/>
    <w:rsid w:val="008A34E2"/>
    <w:rsid w:val="008A66F3"/>
    <w:rsid w:val="008A7D18"/>
    <w:rsid w:val="008B04B1"/>
    <w:rsid w:val="008B44DF"/>
    <w:rsid w:val="008B4ADE"/>
    <w:rsid w:val="008B69B1"/>
    <w:rsid w:val="008C10F3"/>
    <w:rsid w:val="008C313C"/>
    <w:rsid w:val="008D1517"/>
    <w:rsid w:val="008D44CB"/>
    <w:rsid w:val="008D4B76"/>
    <w:rsid w:val="008D62E7"/>
    <w:rsid w:val="008E0A71"/>
    <w:rsid w:val="008E55E6"/>
    <w:rsid w:val="008E5ECA"/>
    <w:rsid w:val="008E6FD1"/>
    <w:rsid w:val="008E7422"/>
    <w:rsid w:val="008F08BA"/>
    <w:rsid w:val="008F13E1"/>
    <w:rsid w:val="008F1ABC"/>
    <w:rsid w:val="0090244C"/>
    <w:rsid w:val="00902608"/>
    <w:rsid w:val="009036D5"/>
    <w:rsid w:val="00903ABF"/>
    <w:rsid w:val="00903BEB"/>
    <w:rsid w:val="0090582E"/>
    <w:rsid w:val="00911075"/>
    <w:rsid w:val="0091442A"/>
    <w:rsid w:val="00916967"/>
    <w:rsid w:val="00916AF5"/>
    <w:rsid w:val="00917403"/>
    <w:rsid w:val="00920683"/>
    <w:rsid w:val="00921485"/>
    <w:rsid w:val="00921DA4"/>
    <w:rsid w:val="00922026"/>
    <w:rsid w:val="00922805"/>
    <w:rsid w:val="00922D66"/>
    <w:rsid w:val="00923345"/>
    <w:rsid w:val="00924426"/>
    <w:rsid w:val="00927219"/>
    <w:rsid w:val="0092774B"/>
    <w:rsid w:val="009431A8"/>
    <w:rsid w:val="00943208"/>
    <w:rsid w:val="00943B0F"/>
    <w:rsid w:val="009454B6"/>
    <w:rsid w:val="0094656E"/>
    <w:rsid w:val="00946FE7"/>
    <w:rsid w:val="00947B5A"/>
    <w:rsid w:val="009519B9"/>
    <w:rsid w:val="00952AF4"/>
    <w:rsid w:val="009545F2"/>
    <w:rsid w:val="00955FA7"/>
    <w:rsid w:val="00956355"/>
    <w:rsid w:val="00956687"/>
    <w:rsid w:val="009566FB"/>
    <w:rsid w:val="00961FA0"/>
    <w:rsid w:val="009626FC"/>
    <w:rsid w:val="00962E79"/>
    <w:rsid w:val="00963974"/>
    <w:rsid w:val="00964DB2"/>
    <w:rsid w:val="00966227"/>
    <w:rsid w:val="00972BCA"/>
    <w:rsid w:val="00972F4F"/>
    <w:rsid w:val="00973CE6"/>
    <w:rsid w:val="00975A9D"/>
    <w:rsid w:val="009765B7"/>
    <w:rsid w:val="009773C4"/>
    <w:rsid w:val="00977900"/>
    <w:rsid w:val="0098326A"/>
    <w:rsid w:val="009835FD"/>
    <w:rsid w:val="00986A33"/>
    <w:rsid w:val="00987C8A"/>
    <w:rsid w:val="00993A8B"/>
    <w:rsid w:val="00993C8B"/>
    <w:rsid w:val="009940FC"/>
    <w:rsid w:val="009941B3"/>
    <w:rsid w:val="00994706"/>
    <w:rsid w:val="0099568E"/>
    <w:rsid w:val="009A0499"/>
    <w:rsid w:val="009B1317"/>
    <w:rsid w:val="009B17E1"/>
    <w:rsid w:val="009B1D4B"/>
    <w:rsid w:val="009B2885"/>
    <w:rsid w:val="009B31B8"/>
    <w:rsid w:val="009B4E9D"/>
    <w:rsid w:val="009B51EB"/>
    <w:rsid w:val="009B60A8"/>
    <w:rsid w:val="009C0D20"/>
    <w:rsid w:val="009C0DB0"/>
    <w:rsid w:val="009C22AE"/>
    <w:rsid w:val="009C26B7"/>
    <w:rsid w:val="009C2B39"/>
    <w:rsid w:val="009C39C8"/>
    <w:rsid w:val="009C6034"/>
    <w:rsid w:val="009C61D9"/>
    <w:rsid w:val="009D0BCB"/>
    <w:rsid w:val="009D220D"/>
    <w:rsid w:val="009D3F30"/>
    <w:rsid w:val="009D486F"/>
    <w:rsid w:val="009D4D2F"/>
    <w:rsid w:val="009E1C1A"/>
    <w:rsid w:val="009E2F04"/>
    <w:rsid w:val="009E5E44"/>
    <w:rsid w:val="009F0079"/>
    <w:rsid w:val="009F0B93"/>
    <w:rsid w:val="009F200D"/>
    <w:rsid w:val="009F376F"/>
    <w:rsid w:val="009F3962"/>
    <w:rsid w:val="009F578A"/>
    <w:rsid w:val="009F65F1"/>
    <w:rsid w:val="009F7548"/>
    <w:rsid w:val="009F7D5D"/>
    <w:rsid w:val="009F7E00"/>
    <w:rsid w:val="00A0111C"/>
    <w:rsid w:val="00A02457"/>
    <w:rsid w:val="00A02BA8"/>
    <w:rsid w:val="00A06109"/>
    <w:rsid w:val="00A14215"/>
    <w:rsid w:val="00A162C8"/>
    <w:rsid w:val="00A21810"/>
    <w:rsid w:val="00A23673"/>
    <w:rsid w:val="00A25150"/>
    <w:rsid w:val="00A26F39"/>
    <w:rsid w:val="00A309EA"/>
    <w:rsid w:val="00A326C4"/>
    <w:rsid w:val="00A32D51"/>
    <w:rsid w:val="00A33FDB"/>
    <w:rsid w:val="00A3462B"/>
    <w:rsid w:val="00A35769"/>
    <w:rsid w:val="00A40B8D"/>
    <w:rsid w:val="00A4198F"/>
    <w:rsid w:val="00A43C07"/>
    <w:rsid w:val="00A4580C"/>
    <w:rsid w:val="00A471FC"/>
    <w:rsid w:val="00A47607"/>
    <w:rsid w:val="00A4763C"/>
    <w:rsid w:val="00A47B94"/>
    <w:rsid w:val="00A50284"/>
    <w:rsid w:val="00A51E96"/>
    <w:rsid w:val="00A52410"/>
    <w:rsid w:val="00A5303D"/>
    <w:rsid w:val="00A53DD1"/>
    <w:rsid w:val="00A553CB"/>
    <w:rsid w:val="00A6175B"/>
    <w:rsid w:val="00A63802"/>
    <w:rsid w:val="00A64068"/>
    <w:rsid w:val="00A655AA"/>
    <w:rsid w:val="00A66B30"/>
    <w:rsid w:val="00A66D36"/>
    <w:rsid w:val="00A73252"/>
    <w:rsid w:val="00A734D8"/>
    <w:rsid w:val="00A7352A"/>
    <w:rsid w:val="00A756FA"/>
    <w:rsid w:val="00A75BD8"/>
    <w:rsid w:val="00A76D7E"/>
    <w:rsid w:val="00A8280F"/>
    <w:rsid w:val="00A82B7E"/>
    <w:rsid w:val="00A830E9"/>
    <w:rsid w:val="00A84B0A"/>
    <w:rsid w:val="00A85900"/>
    <w:rsid w:val="00A85973"/>
    <w:rsid w:val="00A86AB8"/>
    <w:rsid w:val="00A8756C"/>
    <w:rsid w:val="00A91DCA"/>
    <w:rsid w:val="00A9347A"/>
    <w:rsid w:val="00A97C53"/>
    <w:rsid w:val="00AA210C"/>
    <w:rsid w:val="00AA538B"/>
    <w:rsid w:val="00AA7056"/>
    <w:rsid w:val="00AA780B"/>
    <w:rsid w:val="00AB6815"/>
    <w:rsid w:val="00AB69E2"/>
    <w:rsid w:val="00AC0695"/>
    <w:rsid w:val="00AC206D"/>
    <w:rsid w:val="00AC3D75"/>
    <w:rsid w:val="00AC3DC6"/>
    <w:rsid w:val="00AC3EFB"/>
    <w:rsid w:val="00AC452F"/>
    <w:rsid w:val="00AD26A6"/>
    <w:rsid w:val="00AD27EE"/>
    <w:rsid w:val="00AD3C84"/>
    <w:rsid w:val="00AD3D0B"/>
    <w:rsid w:val="00AD581C"/>
    <w:rsid w:val="00AD5ED0"/>
    <w:rsid w:val="00AE0A07"/>
    <w:rsid w:val="00AE0B1C"/>
    <w:rsid w:val="00AE2523"/>
    <w:rsid w:val="00AE4111"/>
    <w:rsid w:val="00AE4E25"/>
    <w:rsid w:val="00AE5442"/>
    <w:rsid w:val="00AE58F2"/>
    <w:rsid w:val="00AF0FA4"/>
    <w:rsid w:val="00AF18EE"/>
    <w:rsid w:val="00AF74B1"/>
    <w:rsid w:val="00B002E5"/>
    <w:rsid w:val="00B01998"/>
    <w:rsid w:val="00B04326"/>
    <w:rsid w:val="00B04F7A"/>
    <w:rsid w:val="00B05117"/>
    <w:rsid w:val="00B10DE7"/>
    <w:rsid w:val="00B123DA"/>
    <w:rsid w:val="00B1283D"/>
    <w:rsid w:val="00B13361"/>
    <w:rsid w:val="00B1425A"/>
    <w:rsid w:val="00B15EAF"/>
    <w:rsid w:val="00B16860"/>
    <w:rsid w:val="00B20080"/>
    <w:rsid w:val="00B211CD"/>
    <w:rsid w:val="00B23C30"/>
    <w:rsid w:val="00B25F83"/>
    <w:rsid w:val="00B27116"/>
    <w:rsid w:val="00B31F72"/>
    <w:rsid w:val="00B329A5"/>
    <w:rsid w:val="00B33168"/>
    <w:rsid w:val="00B34D18"/>
    <w:rsid w:val="00B412D1"/>
    <w:rsid w:val="00B4212A"/>
    <w:rsid w:val="00B43436"/>
    <w:rsid w:val="00B43F17"/>
    <w:rsid w:val="00B46DD5"/>
    <w:rsid w:val="00B5121B"/>
    <w:rsid w:val="00B5464E"/>
    <w:rsid w:val="00B55140"/>
    <w:rsid w:val="00B55FBB"/>
    <w:rsid w:val="00B5623D"/>
    <w:rsid w:val="00B577A3"/>
    <w:rsid w:val="00B5781B"/>
    <w:rsid w:val="00B60014"/>
    <w:rsid w:val="00B60EFF"/>
    <w:rsid w:val="00B63299"/>
    <w:rsid w:val="00B6520F"/>
    <w:rsid w:val="00B6657A"/>
    <w:rsid w:val="00B701E8"/>
    <w:rsid w:val="00B703E4"/>
    <w:rsid w:val="00B71887"/>
    <w:rsid w:val="00B7375A"/>
    <w:rsid w:val="00B740E3"/>
    <w:rsid w:val="00B76677"/>
    <w:rsid w:val="00B801D1"/>
    <w:rsid w:val="00B80906"/>
    <w:rsid w:val="00B8136A"/>
    <w:rsid w:val="00B82EB4"/>
    <w:rsid w:val="00B840D2"/>
    <w:rsid w:val="00B852F5"/>
    <w:rsid w:val="00B86BFF"/>
    <w:rsid w:val="00B87818"/>
    <w:rsid w:val="00B93279"/>
    <w:rsid w:val="00B9418F"/>
    <w:rsid w:val="00BA3BC4"/>
    <w:rsid w:val="00BA3ECB"/>
    <w:rsid w:val="00BA441D"/>
    <w:rsid w:val="00BA6C38"/>
    <w:rsid w:val="00BB06A0"/>
    <w:rsid w:val="00BB1C88"/>
    <w:rsid w:val="00BB1D0F"/>
    <w:rsid w:val="00BB2680"/>
    <w:rsid w:val="00BB2E4F"/>
    <w:rsid w:val="00BB4960"/>
    <w:rsid w:val="00BB72F4"/>
    <w:rsid w:val="00BB75D1"/>
    <w:rsid w:val="00BC2209"/>
    <w:rsid w:val="00BC28D6"/>
    <w:rsid w:val="00BC4030"/>
    <w:rsid w:val="00BC474F"/>
    <w:rsid w:val="00BC59DC"/>
    <w:rsid w:val="00BC639C"/>
    <w:rsid w:val="00BC6BF0"/>
    <w:rsid w:val="00BC7DAE"/>
    <w:rsid w:val="00BD04CD"/>
    <w:rsid w:val="00BD10D2"/>
    <w:rsid w:val="00BD204C"/>
    <w:rsid w:val="00BD4449"/>
    <w:rsid w:val="00BD4C3C"/>
    <w:rsid w:val="00BD51A1"/>
    <w:rsid w:val="00BD51FA"/>
    <w:rsid w:val="00BD792C"/>
    <w:rsid w:val="00BE038E"/>
    <w:rsid w:val="00BE07DC"/>
    <w:rsid w:val="00BE2061"/>
    <w:rsid w:val="00BE2ED4"/>
    <w:rsid w:val="00BE38DF"/>
    <w:rsid w:val="00BE44A0"/>
    <w:rsid w:val="00BE585B"/>
    <w:rsid w:val="00BE6093"/>
    <w:rsid w:val="00BF0AAF"/>
    <w:rsid w:val="00BF104B"/>
    <w:rsid w:val="00BF1C9D"/>
    <w:rsid w:val="00BF201C"/>
    <w:rsid w:val="00BF59B2"/>
    <w:rsid w:val="00BF6739"/>
    <w:rsid w:val="00BF6FFE"/>
    <w:rsid w:val="00C03A78"/>
    <w:rsid w:val="00C04A5E"/>
    <w:rsid w:val="00C05963"/>
    <w:rsid w:val="00C05EE4"/>
    <w:rsid w:val="00C105FA"/>
    <w:rsid w:val="00C1117F"/>
    <w:rsid w:val="00C16555"/>
    <w:rsid w:val="00C1713A"/>
    <w:rsid w:val="00C17302"/>
    <w:rsid w:val="00C20218"/>
    <w:rsid w:val="00C22315"/>
    <w:rsid w:val="00C26A7E"/>
    <w:rsid w:val="00C27FD6"/>
    <w:rsid w:val="00C313A4"/>
    <w:rsid w:val="00C318D9"/>
    <w:rsid w:val="00C31C1D"/>
    <w:rsid w:val="00C32016"/>
    <w:rsid w:val="00C337F0"/>
    <w:rsid w:val="00C338B8"/>
    <w:rsid w:val="00C355C6"/>
    <w:rsid w:val="00C3594F"/>
    <w:rsid w:val="00C35CED"/>
    <w:rsid w:val="00C36C55"/>
    <w:rsid w:val="00C379C2"/>
    <w:rsid w:val="00C41F70"/>
    <w:rsid w:val="00C44659"/>
    <w:rsid w:val="00C475D2"/>
    <w:rsid w:val="00C50D85"/>
    <w:rsid w:val="00C50E3F"/>
    <w:rsid w:val="00C51674"/>
    <w:rsid w:val="00C52619"/>
    <w:rsid w:val="00C526CC"/>
    <w:rsid w:val="00C53764"/>
    <w:rsid w:val="00C60153"/>
    <w:rsid w:val="00C6089C"/>
    <w:rsid w:val="00C666DC"/>
    <w:rsid w:val="00C72328"/>
    <w:rsid w:val="00C817F3"/>
    <w:rsid w:val="00C82691"/>
    <w:rsid w:val="00C83ACD"/>
    <w:rsid w:val="00C84D7E"/>
    <w:rsid w:val="00C84FB7"/>
    <w:rsid w:val="00C853CC"/>
    <w:rsid w:val="00C85BE6"/>
    <w:rsid w:val="00C8665E"/>
    <w:rsid w:val="00C91B0A"/>
    <w:rsid w:val="00C91B6B"/>
    <w:rsid w:val="00C92F44"/>
    <w:rsid w:val="00C938D1"/>
    <w:rsid w:val="00C940E0"/>
    <w:rsid w:val="00C95225"/>
    <w:rsid w:val="00C97AFA"/>
    <w:rsid w:val="00CA0D44"/>
    <w:rsid w:val="00CA0F14"/>
    <w:rsid w:val="00CA164C"/>
    <w:rsid w:val="00CA3FE4"/>
    <w:rsid w:val="00CA487C"/>
    <w:rsid w:val="00CA497F"/>
    <w:rsid w:val="00CA6B9F"/>
    <w:rsid w:val="00CA6F6D"/>
    <w:rsid w:val="00CB2780"/>
    <w:rsid w:val="00CB27E0"/>
    <w:rsid w:val="00CB4EB8"/>
    <w:rsid w:val="00CC1E03"/>
    <w:rsid w:val="00CC25B7"/>
    <w:rsid w:val="00CC28E2"/>
    <w:rsid w:val="00CD0851"/>
    <w:rsid w:val="00CD1461"/>
    <w:rsid w:val="00CD21DD"/>
    <w:rsid w:val="00CD246F"/>
    <w:rsid w:val="00CD24E6"/>
    <w:rsid w:val="00CD428E"/>
    <w:rsid w:val="00CD4C13"/>
    <w:rsid w:val="00CD5EED"/>
    <w:rsid w:val="00CD6A47"/>
    <w:rsid w:val="00CD6EBB"/>
    <w:rsid w:val="00CD713A"/>
    <w:rsid w:val="00CD7262"/>
    <w:rsid w:val="00CD7F0E"/>
    <w:rsid w:val="00CE136A"/>
    <w:rsid w:val="00CE29A8"/>
    <w:rsid w:val="00CE30F4"/>
    <w:rsid w:val="00CE412C"/>
    <w:rsid w:val="00CE49F3"/>
    <w:rsid w:val="00CE6319"/>
    <w:rsid w:val="00CF020B"/>
    <w:rsid w:val="00CF06F9"/>
    <w:rsid w:val="00CF0C9B"/>
    <w:rsid w:val="00CF242C"/>
    <w:rsid w:val="00CF6DDB"/>
    <w:rsid w:val="00CF7132"/>
    <w:rsid w:val="00D05B8E"/>
    <w:rsid w:val="00D12E98"/>
    <w:rsid w:val="00D23930"/>
    <w:rsid w:val="00D243EB"/>
    <w:rsid w:val="00D2542B"/>
    <w:rsid w:val="00D30309"/>
    <w:rsid w:val="00D30340"/>
    <w:rsid w:val="00D35090"/>
    <w:rsid w:val="00D376D0"/>
    <w:rsid w:val="00D44A06"/>
    <w:rsid w:val="00D508D6"/>
    <w:rsid w:val="00D51F95"/>
    <w:rsid w:val="00D53568"/>
    <w:rsid w:val="00D55751"/>
    <w:rsid w:val="00D55AE9"/>
    <w:rsid w:val="00D57FBE"/>
    <w:rsid w:val="00D603A9"/>
    <w:rsid w:val="00D6058C"/>
    <w:rsid w:val="00D630A5"/>
    <w:rsid w:val="00D63E5F"/>
    <w:rsid w:val="00D64BCD"/>
    <w:rsid w:val="00D65AA7"/>
    <w:rsid w:val="00D67E98"/>
    <w:rsid w:val="00D72579"/>
    <w:rsid w:val="00D76555"/>
    <w:rsid w:val="00D76D09"/>
    <w:rsid w:val="00D77001"/>
    <w:rsid w:val="00D800CB"/>
    <w:rsid w:val="00D815D8"/>
    <w:rsid w:val="00D82E41"/>
    <w:rsid w:val="00D86407"/>
    <w:rsid w:val="00D90392"/>
    <w:rsid w:val="00D907E5"/>
    <w:rsid w:val="00D908DF"/>
    <w:rsid w:val="00D90A75"/>
    <w:rsid w:val="00D9620E"/>
    <w:rsid w:val="00D97D7D"/>
    <w:rsid w:val="00DA074E"/>
    <w:rsid w:val="00DA16D1"/>
    <w:rsid w:val="00DA1EE1"/>
    <w:rsid w:val="00DA260B"/>
    <w:rsid w:val="00DA4BC8"/>
    <w:rsid w:val="00DA6108"/>
    <w:rsid w:val="00DA76F2"/>
    <w:rsid w:val="00DB02F5"/>
    <w:rsid w:val="00DB31E3"/>
    <w:rsid w:val="00DB34FB"/>
    <w:rsid w:val="00DB47E1"/>
    <w:rsid w:val="00DB63B9"/>
    <w:rsid w:val="00DC0943"/>
    <w:rsid w:val="00DC0B3F"/>
    <w:rsid w:val="00DC3028"/>
    <w:rsid w:val="00DC3383"/>
    <w:rsid w:val="00DC34A0"/>
    <w:rsid w:val="00DC48A8"/>
    <w:rsid w:val="00DC6901"/>
    <w:rsid w:val="00DD2C3D"/>
    <w:rsid w:val="00DD3D5E"/>
    <w:rsid w:val="00DD3F17"/>
    <w:rsid w:val="00DD42B5"/>
    <w:rsid w:val="00DD45B7"/>
    <w:rsid w:val="00DD511F"/>
    <w:rsid w:val="00DD5A32"/>
    <w:rsid w:val="00DD6B2B"/>
    <w:rsid w:val="00DD6EAA"/>
    <w:rsid w:val="00DE05B7"/>
    <w:rsid w:val="00DE1052"/>
    <w:rsid w:val="00DE2988"/>
    <w:rsid w:val="00DE7F6E"/>
    <w:rsid w:val="00DF100C"/>
    <w:rsid w:val="00DF4810"/>
    <w:rsid w:val="00DF5B90"/>
    <w:rsid w:val="00E0088D"/>
    <w:rsid w:val="00E00D7B"/>
    <w:rsid w:val="00E03AFB"/>
    <w:rsid w:val="00E03CE2"/>
    <w:rsid w:val="00E05606"/>
    <w:rsid w:val="00E10D4F"/>
    <w:rsid w:val="00E1240C"/>
    <w:rsid w:val="00E16D3E"/>
    <w:rsid w:val="00E20DA2"/>
    <w:rsid w:val="00E21459"/>
    <w:rsid w:val="00E21C29"/>
    <w:rsid w:val="00E23371"/>
    <w:rsid w:val="00E2689C"/>
    <w:rsid w:val="00E30763"/>
    <w:rsid w:val="00E30882"/>
    <w:rsid w:val="00E351A9"/>
    <w:rsid w:val="00E35913"/>
    <w:rsid w:val="00E36004"/>
    <w:rsid w:val="00E37BD8"/>
    <w:rsid w:val="00E40271"/>
    <w:rsid w:val="00E43163"/>
    <w:rsid w:val="00E447F0"/>
    <w:rsid w:val="00E44809"/>
    <w:rsid w:val="00E47845"/>
    <w:rsid w:val="00E478D4"/>
    <w:rsid w:val="00E5222F"/>
    <w:rsid w:val="00E522D6"/>
    <w:rsid w:val="00E56907"/>
    <w:rsid w:val="00E56DDD"/>
    <w:rsid w:val="00E603BA"/>
    <w:rsid w:val="00E61013"/>
    <w:rsid w:val="00E619D2"/>
    <w:rsid w:val="00E6253E"/>
    <w:rsid w:val="00E6318C"/>
    <w:rsid w:val="00E6468F"/>
    <w:rsid w:val="00E66F72"/>
    <w:rsid w:val="00E72248"/>
    <w:rsid w:val="00E732A5"/>
    <w:rsid w:val="00E7338B"/>
    <w:rsid w:val="00E74FC1"/>
    <w:rsid w:val="00E7766D"/>
    <w:rsid w:val="00E81424"/>
    <w:rsid w:val="00E817B9"/>
    <w:rsid w:val="00E84545"/>
    <w:rsid w:val="00E84BB9"/>
    <w:rsid w:val="00E858DC"/>
    <w:rsid w:val="00E85B72"/>
    <w:rsid w:val="00E8682D"/>
    <w:rsid w:val="00E93417"/>
    <w:rsid w:val="00E936E2"/>
    <w:rsid w:val="00E97F5E"/>
    <w:rsid w:val="00EA08BA"/>
    <w:rsid w:val="00EA1C79"/>
    <w:rsid w:val="00EA6FEA"/>
    <w:rsid w:val="00EB0A6D"/>
    <w:rsid w:val="00EB134A"/>
    <w:rsid w:val="00EB19D3"/>
    <w:rsid w:val="00EB3989"/>
    <w:rsid w:val="00EB7449"/>
    <w:rsid w:val="00EC0ACE"/>
    <w:rsid w:val="00EC1300"/>
    <w:rsid w:val="00EC2D2B"/>
    <w:rsid w:val="00EC4859"/>
    <w:rsid w:val="00EC58B5"/>
    <w:rsid w:val="00EC72F2"/>
    <w:rsid w:val="00ED169A"/>
    <w:rsid w:val="00ED2084"/>
    <w:rsid w:val="00ED795D"/>
    <w:rsid w:val="00EE1F71"/>
    <w:rsid w:val="00EE2324"/>
    <w:rsid w:val="00EE3C70"/>
    <w:rsid w:val="00EE3FF6"/>
    <w:rsid w:val="00EE4009"/>
    <w:rsid w:val="00EE40F8"/>
    <w:rsid w:val="00EE4F3B"/>
    <w:rsid w:val="00EE5583"/>
    <w:rsid w:val="00EF0D8D"/>
    <w:rsid w:val="00EF27A0"/>
    <w:rsid w:val="00EF4129"/>
    <w:rsid w:val="00EF41EF"/>
    <w:rsid w:val="00EF63C2"/>
    <w:rsid w:val="00EF7BB3"/>
    <w:rsid w:val="00F041CB"/>
    <w:rsid w:val="00F04F7D"/>
    <w:rsid w:val="00F05CAD"/>
    <w:rsid w:val="00F0661C"/>
    <w:rsid w:val="00F107C4"/>
    <w:rsid w:val="00F11491"/>
    <w:rsid w:val="00F135E7"/>
    <w:rsid w:val="00F13FBA"/>
    <w:rsid w:val="00F15FC3"/>
    <w:rsid w:val="00F165DA"/>
    <w:rsid w:val="00F16695"/>
    <w:rsid w:val="00F2227C"/>
    <w:rsid w:val="00F23111"/>
    <w:rsid w:val="00F24B6B"/>
    <w:rsid w:val="00F26C18"/>
    <w:rsid w:val="00F30372"/>
    <w:rsid w:val="00F30D65"/>
    <w:rsid w:val="00F31855"/>
    <w:rsid w:val="00F32803"/>
    <w:rsid w:val="00F32F28"/>
    <w:rsid w:val="00F357FC"/>
    <w:rsid w:val="00F36DFF"/>
    <w:rsid w:val="00F377A8"/>
    <w:rsid w:val="00F401A1"/>
    <w:rsid w:val="00F45287"/>
    <w:rsid w:val="00F4603F"/>
    <w:rsid w:val="00F50753"/>
    <w:rsid w:val="00F5509D"/>
    <w:rsid w:val="00F56CD9"/>
    <w:rsid w:val="00F5728E"/>
    <w:rsid w:val="00F67B55"/>
    <w:rsid w:val="00F67BE7"/>
    <w:rsid w:val="00F70DC9"/>
    <w:rsid w:val="00F72BDA"/>
    <w:rsid w:val="00F73295"/>
    <w:rsid w:val="00F74599"/>
    <w:rsid w:val="00F7475D"/>
    <w:rsid w:val="00F75BC9"/>
    <w:rsid w:val="00F81C79"/>
    <w:rsid w:val="00F81D88"/>
    <w:rsid w:val="00F838FC"/>
    <w:rsid w:val="00F901FF"/>
    <w:rsid w:val="00F959AE"/>
    <w:rsid w:val="00FA4784"/>
    <w:rsid w:val="00FA4EE8"/>
    <w:rsid w:val="00FB0CE4"/>
    <w:rsid w:val="00FB0F5A"/>
    <w:rsid w:val="00FB15A5"/>
    <w:rsid w:val="00FB25F6"/>
    <w:rsid w:val="00FB36EA"/>
    <w:rsid w:val="00FB375C"/>
    <w:rsid w:val="00FB6F4F"/>
    <w:rsid w:val="00FB791E"/>
    <w:rsid w:val="00FB7D85"/>
    <w:rsid w:val="00FC01CE"/>
    <w:rsid w:val="00FC19FE"/>
    <w:rsid w:val="00FC1CF7"/>
    <w:rsid w:val="00FC25D1"/>
    <w:rsid w:val="00FC28F5"/>
    <w:rsid w:val="00FC5083"/>
    <w:rsid w:val="00FC656E"/>
    <w:rsid w:val="00FD13E0"/>
    <w:rsid w:val="00FD546D"/>
    <w:rsid w:val="00FD6713"/>
    <w:rsid w:val="00FE1F6A"/>
    <w:rsid w:val="00FE2699"/>
    <w:rsid w:val="00FE2EB7"/>
    <w:rsid w:val="00FE3C49"/>
    <w:rsid w:val="00FE3C69"/>
    <w:rsid w:val="00FE3FD1"/>
    <w:rsid w:val="00FE421F"/>
    <w:rsid w:val="00FE470D"/>
    <w:rsid w:val="00FE5A87"/>
    <w:rsid w:val="00FF18ED"/>
    <w:rsid w:val="00FF3C7C"/>
    <w:rsid w:val="00FF4181"/>
    <w:rsid w:val="00FF6535"/>
    <w:rsid w:val="017E6891"/>
    <w:rsid w:val="0325083B"/>
    <w:rsid w:val="033C1B0C"/>
    <w:rsid w:val="03557D09"/>
    <w:rsid w:val="047279BE"/>
    <w:rsid w:val="04C040F3"/>
    <w:rsid w:val="04C27889"/>
    <w:rsid w:val="07CE187B"/>
    <w:rsid w:val="09FC5938"/>
    <w:rsid w:val="0C415C28"/>
    <w:rsid w:val="0D2C20B4"/>
    <w:rsid w:val="0E63546C"/>
    <w:rsid w:val="108444A7"/>
    <w:rsid w:val="11457ADE"/>
    <w:rsid w:val="117A6613"/>
    <w:rsid w:val="118B3046"/>
    <w:rsid w:val="15040E0B"/>
    <w:rsid w:val="167977DD"/>
    <w:rsid w:val="189F170A"/>
    <w:rsid w:val="18B20D9E"/>
    <w:rsid w:val="19696D45"/>
    <w:rsid w:val="19EA3368"/>
    <w:rsid w:val="19FE2636"/>
    <w:rsid w:val="1AA94186"/>
    <w:rsid w:val="1DD5330D"/>
    <w:rsid w:val="1E4A28FB"/>
    <w:rsid w:val="20C37D1E"/>
    <w:rsid w:val="210C585C"/>
    <w:rsid w:val="234739B2"/>
    <w:rsid w:val="23871304"/>
    <w:rsid w:val="23AE3884"/>
    <w:rsid w:val="24FA6E88"/>
    <w:rsid w:val="2A337D1E"/>
    <w:rsid w:val="2C906EE1"/>
    <w:rsid w:val="2C9E2050"/>
    <w:rsid w:val="2EA76BDA"/>
    <w:rsid w:val="338541E5"/>
    <w:rsid w:val="35D3028E"/>
    <w:rsid w:val="3658763F"/>
    <w:rsid w:val="36690A25"/>
    <w:rsid w:val="36EF7736"/>
    <w:rsid w:val="38592DE0"/>
    <w:rsid w:val="38CD612F"/>
    <w:rsid w:val="39F45FBE"/>
    <w:rsid w:val="3B453B48"/>
    <w:rsid w:val="3D83565C"/>
    <w:rsid w:val="3DA216E6"/>
    <w:rsid w:val="3F530A8B"/>
    <w:rsid w:val="3F6A1973"/>
    <w:rsid w:val="41B82C06"/>
    <w:rsid w:val="41C12437"/>
    <w:rsid w:val="423D502B"/>
    <w:rsid w:val="42780ACB"/>
    <w:rsid w:val="43C707A9"/>
    <w:rsid w:val="46411437"/>
    <w:rsid w:val="46A76FC9"/>
    <w:rsid w:val="46B5385F"/>
    <w:rsid w:val="46BF1952"/>
    <w:rsid w:val="47EF6034"/>
    <w:rsid w:val="494E2084"/>
    <w:rsid w:val="4A5340FA"/>
    <w:rsid w:val="4B101690"/>
    <w:rsid w:val="4C767E07"/>
    <w:rsid w:val="4D2E3A2D"/>
    <w:rsid w:val="4D38168E"/>
    <w:rsid w:val="4DDA792F"/>
    <w:rsid w:val="4EEE3AD6"/>
    <w:rsid w:val="4F552ED3"/>
    <w:rsid w:val="4F9868B0"/>
    <w:rsid w:val="51A61C66"/>
    <w:rsid w:val="536B32B7"/>
    <w:rsid w:val="5449763E"/>
    <w:rsid w:val="54786A51"/>
    <w:rsid w:val="54B557F4"/>
    <w:rsid w:val="54EF7ADC"/>
    <w:rsid w:val="555A7041"/>
    <w:rsid w:val="57675D4A"/>
    <w:rsid w:val="57BF415F"/>
    <w:rsid w:val="58B71DC0"/>
    <w:rsid w:val="590C4A28"/>
    <w:rsid w:val="5A414626"/>
    <w:rsid w:val="5B023A7B"/>
    <w:rsid w:val="5B066C86"/>
    <w:rsid w:val="5DB27722"/>
    <w:rsid w:val="5EC55860"/>
    <w:rsid w:val="600503CD"/>
    <w:rsid w:val="601B5D32"/>
    <w:rsid w:val="60D66B99"/>
    <w:rsid w:val="61D81B53"/>
    <w:rsid w:val="62B0039C"/>
    <w:rsid w:val="63253B60"/>
    <w:rsid w:val="63760BAB"/>
    <w:rsid w:val="67AC0E52"/>
    <w:rsid w:val="6813760C"/>
    <w:rsid w:val="68A4071F"/>
    <w:rsid w:val="69A02EB5"/>
    <w:rsid w:val="6AC87EC5"/>
    <w:rsid w:val="6BDF129A"/>
    <w:rsid w:val="6C072AB9"/>
    <w:rsid w:val="6EDF7B97"/>
    <w:rsid w:val="70A23538"/>
    <w:rsid w:val="711B5552"/>
    <w:rsid w:val="730659DB"/>
    <w:rsid w:val="74335128"/>
    <w:rsid w:val="766F0542"/>
    <w:rsid w:val="76EB336A"/>
    <w:rsid w:val="79BA25F4"/>
    <w:rsid w:val="7A4D4B4F"/>
    <w:rsid w:val="7A567E06"/>
    <w:rsid w:val="7C202622"/>
    <w:rsid w:val="7C935824"/>
    <w:rsid w:val="7E2B6ED7"/>
    <w:rsid w:val="7F9A6612"/>
    <w:rsid w:val="7FBB1FFA"/>
    <w:rsid w:val="7FDB4AD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name="toc 1"/>
    <w:lsdException w:qFormat="1" w:unhideWhenUsed="0" w:uiPriority="99" w:name="toc 2"/>
    <w:lsdException w:qFormat="1" w:unhideWhenUsed="0" w:uiPriority="99" w:name="toc 3"/>
    <w:lsdException w:qFormat="1" w:unhideWhenUsed="0" w:uiPriority="99" w:name="toc 4"/>
    <w:lsdException w:unhideWhenUsed="0" w:uiPriority="99" w:name="toc 5"/>
    <w:lsdException w:qFormat="1" w:unhideWhenUsed="0" w:uiPriority="99" w:name="toc 6"/>
    <w:lsdException w:qFormat="1" w:unhideWhenUsed="0" w:uiPriority="99" w:name="toc 7"/>
    <w:lsdException w:qFormat="1" w:unhideWhenUsed="0" w:uiPriority="99" w:name="toc 8"/>
    <w:lsdException w:qFormat="1" w:unhideWhenUsed="0" w:uiPriority="99" w:name="toc 9"/>
    <w:lsdException w:unhideWhenUsed="0" w:uiPriority="99" w:semiHidden="0" w:name="Normal Indent"/>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nhideWhenUsed="0" w:uiPriority="99" w:name="Default Paragraph Font"/>
    <w:lsdException w:unhideWhenUsed="0" w:uiPriority="99" w:semiHidden="0" w:name="Body Text"/>
    <w:lsdException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0" w:semiHidden="0" w:name="Emphasis"/>
    <w:lsdException w:uiPriority="99" w:name="Document Map" w:locked="1"/>
    <w:lsdException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qFormat="1" w:unhideWhenUsed="0"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0" w:lineRule="exact"/>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32"/>
    <w:qFormat/>
    <w:uiPriority w:val="99"/>
    <w:pPr>
      <w:keepNext/>
      <w:keepLines/>
      <w:spacing w:before="340" w:after="330" w:line="578" w:lineRule="atLeast"/>
      <w:outlineLvl w:val="0"/>
    </w:pPr>
    <w:rPr>
      <w:b/>
      <w:bCs/>
      <w:kern w:val="44"/>
      <w:sz w:val="44"/>
      <w:szCs w:val="44"/>
    </w:rPr>
  </w:style>
  <w:style w:type="paragraph" w:styleId="3">
    <w:name w:val="heading 2"/>
    <w:basedOn w:val="1"/>
    <w:next w:val="1"/>
    <w:link w:val="33"/>
    <w:qFormat/>
    <w:uiPriority w:val="99"/>
    <w:pPr>
      <w:keepNext/>
      <w:keepLines/>
      <w:adjustRightInd/>
      <w:spacing w:before="260" w:after="260" w:line="416" w:lineRule="auto"/>
      <w:outlineLvl w:val="1"/>
    </w:pPr>
    <w:rPr>
      <w:rFonts w:ascii="Arial" w:hAnsi="Arial" w:eastAsia="黑体" w:cs="Arial"/>
      <w:b/>
      <w:bCs/>
      <w:kern w:val="0"/>
      <w:sz w:val="32"/>
      <w:szCs w:val="32"/>
    </w:rPr>
  </w:style>
  <w:style w:type="paragraph" w:styleId="4">
    <w:name w:val="heading 4"/>
    <w:basedOn w:val="1"/>
    <w:next w:val="5"/>
    <w:link w:val="34"/>
    <w:qFormat/>
    <w:uiPriority w:val="99"/>
    <w:pPr>
      <w:keepNext/>
      <w:keepLines/>
      <w:adjustRightInd/>
      <w:spacing w:before="280" w:after="290" w:line="376" w:lineRule="auto"/>
      <w:outlineLvl w:val="3"/>
    </w:pPr>
    <w:rPr>
      <w:rFonts w:ascii="Arial" w:hAnsi="Arial" w:eastAsia="黑体" w:cs="Arial"/>
      <w:b/>
      <w:bCs/>
      <w:sz w:val="28"/>
      <w:szCs w:val="28"/>
    </w:rPr>
  </w:style>
  <w:style w:type="character" w:default="1" w:styleId="27">
    <w:name w:val="Default Paragraph Font"/>
    <w:semiHidden/>
    <w:uiPriority w:val="99"/>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5">
    <w:name w:val="Normal Indent"/>
    <w:basedOn w:val="1"/>
    <w:uiPriority w:val="99"/>
    <w:pPr>
      <w:adjustRightInd/>
      <w:spacing w:afterLines="10" w:line="240" w:lineRule="atLeast"/>
      <w:ind w:firstLine="420"/>
    </w:pPr>
  </w:style>
  <w:style w:type="paragraph" w:styleId="6">
    <w:name w:val="toc 7"/>
    <w:basedOn w:val="1"/>
    <w:next w:val="1"/>
    <w:semiHidden/>
    <w:qFormat/>
    <w:uiPriority w:val="99"/>
    <w:pPr>
      <w:adjustRightInd/>
      <w:spacing w:line="240" w:lineRule="auto"/>
      <w:ind w:left="2520" w:leftChars="1200"/>
    </w:pPr>
    <w:rPr>
      <w:rFonts w:ascii="Calibri" w:hAnsi="Calibri" w:cs="Calibri"/>
    </w:rPr>
  </w:style>
  <w:style w:type="paragraph" w:styleId="7">
    <w:name w:val="annotation text"/>
    <w:basedOn w:val="1"/>
    <w:link w:val="35"/>
    <w:semiHidden/>
    <w:qFormat/>
    <w:uiPriority w:val="99"/>
    <w:pPr>
      <w:jc w:val="left"/>
    </w:pPr>
  </w:style>
  <w:style w:type="paragraph" w:styleId="8">
    <w:name w:val="Body Text"/>
    <w:basedOn w:val="1"/>
    <w:link w:val="36"/>
    <w:uiPriority w:val="99"/>
    <w:pPr>
      <w:spacing w:after="120"/>
    </w:pPr>
    <w:rPr>
      <w:kern w:val="0"/>
      <w:sz w:val="20"/>
      <w:szCs w:val="20"/>
    </w:rPr>
  </w:style>
  <w:style w:type="paragraph" w:styleId="9">
    <w:name w:val="Body Text Indent"/>
    <w:basedOn w:val="1"/>
    <w:link w:val="37"/>
    <w:uiPriority w:val="99"/>
    <w:pPr>
      <w:adjustRightInd/>
      <w:spacing w:line="240" w:lineRule="auto"/>
      <w:ind w:firstLine="420"/>
    </w:pPr>
    <w:rPr>
      <w:sz w:val="24"/>
      <w:szCs w:val="24"/>
    </w:rPr>
  </w:style>
  <w:style w:type="paragraph" w:styleId="10">
    <w:name w:val="toc 5"/>
    <w:basedOn w:val="1"/>
    <w:next w:val="1"/>
    <w:semiHidden/>
    <w:uiPriority w:val="99"/>
    <w:pPr>
      <w:adjustRightInd/>
      <w:spacing w:line="240" w:lineRule="auto"/>
      <w:ind w:left="1680" w:leftChars="800"/>
    </w:pPr>
    <w:rPr>
      <w:rFonts w:ascii="Calibri" w:hAnsi="Calibri" w:cs="Calibri"/>
    </w:rPr>
  </w:style>
  <w:style w:type="paragraph" w:styleId="11">
    <w:name w:val="toc 3"/>
    <w:basedOn w:val="1"/>
    <w:next w:val="1"/>
    <w:semiHidden/>
    <w:qFormat/>
    <w:uiPriority w:val="99"/>
    <w:pPr>
      <w:ind w:left="840" w:leftChars="400"/>
    </w:pPr>
  </w:style>
  <w:style w:type="paragraph" w:styleId="12">
    <w:name w:val="Plain Text"/>
    <w:basedOn w:val="1"/>
    <w:link w:val="38"/>
    <w:uiPriority w:val="99"/>
    <w:pPr>
      <w:adjustRightInd/>
      <w:spacing w:line="240" w:lineRule="auto"/>
    </w:pPr>
    <w:rPr>
      <w:rFonts w:ascii="宋体" w:hAnsi="Courier New" w:cs="宋体"/>
      <w:kern w:val="0"/>
      <w:sz w:val="20"/>
      <w:szCs w:val="20"/>
    </w:rPr>
  </w:style>
  <w:style w:type="paragraph" w:styleId="13">
    <w:name w:val="toc 8"/>
    <w:basedOn w:val="1"/>
    <w:next w:val="1"/>
    <w:semiHidden/>
    <w:qFormat/>
    <w:uiPriority w:val="99"/>
    <w:pPr>
      <w:adjustRightInd/>
      <w:spacing w:line="240" w:lineRule="auto"/>
      <w:ind w:left="2940" w:leftChars="1400"/>
    </w:pPr>
    <w:rPr>
      <w:rFonts w:ascii="Calibri" w:hAnsi="Calibri" w:cs="Calibri"/>
    </w:rPr>
  </w:style>
  <w:style w:type="paragraph" w:styleId="14">
    <w:name w:val="Date"/>
    <w:basedOn w:val="1"/>
    <w:next w:val="1"/>
    <w:link w:val="39"/>
    <w:qFormat/>
    <w:uiPriority w:val="99"/>
    <w:pPr>
      <w:ind w:left="100" w:leftChars="2500"/>
    </w:pPr>
  </w:style>
  <w:style w:type="paragraph" w:styleId="15">
    <w:name w:val="Balloon Text"/>
    <w:basedOn w:val="1"/>
    <w:link w:val="40"/>
    <w:semiHidden/>
    <w:qFormat/>
    <w:uiPriority w:val="99"/>
    <w:pPr>
      <w:spacing w:line="240" w:lineRule="auto"/>
    </w:pPr>
    <w:rPr>
      <w:kern w:val="0"/>
      <w:sz w:val="18"/>
      <w:szCs w:val="18"/>
    </w:rPr>
  </w:style>
  <w:style w:type="paragraph" w:styleId="16">
    <w:name w:val="footer"/>
    <w:basedOn w:val="1"/>
    <w:link w:val="41"/>
    <w:qFormat/>
    <w:uiPriority w:val="99"/>
    <w:pPr>
      <w:tabs>
        <w:tab w:val="center" w:pos="4153"/>
        <w:tab w:val="right" w:pos="8306"/>
      </w:tabs>
      <w:adjustRightInd/>
      <w:snapToGrid w:val="0"/>
      <w:spacing w:line="240" w:lineRule="auto"/>
      <w:jc w:val="right"/>
    </w:pPr>
    <w:rPr>
      <w:sz w:val="18"/>
      <w:szCs w:val="18"/>
    </w:rPr>
  </w:style>
  <w:style w:type="paragraph" w:styleId="17">
    <w:name w:val="header"/>
    <w:basedOn w:val="1"/>
    <w:link w:val="42"/>
    <w:qFormat/>
    <w:uiPriority w:val="99"/>
    <w:pPr>
      <w:tabs>
        <w:tab w:val="center" w:pos="4153"/>
        <w:tab w:val="right" w:pos="8306"/>
      </w:tabs>
      <w:adjustRightInd/>
      <w:snapToGrid w:val="0"/>
      <w:jc w:val="center"/>
    </w:pPr>
    <w:rPr>
      <w:kern w:val="0"/>
      <w:sz w:val="18"/>
      <w:szCs w:val="18"/>
    </w:rPr>
  </w:style>
  <w:style w:type="paragraph" w:styleId="18">
    <w:name w:val="toc 1"/>
    <w:basedOn w:val="1"/>
    <w:next w:val="1"/>
    <w:semiHidden/>
    <w:qFormat/>
    <w:uiPriority w:val="99"/>
    <w:pPr>
      <w:widowControl/>
      <w:adjustRightInd/>
      <w:spacing w:line="336" w:lineRule="auto"/>
    </w:pPr>
    <w:rPr>
      <w:kern w:val="0"/>
      <w:sz w:val="24"/>
      <w:szCs w:val="24"/>
    </w:rPr>
  </w:style>
  <w:style w:type="paragraph" w:styleId="19">
    <w:name w:val="toc 4"/>
    <w:basedOn w:val="1"/>
    <w:next w:val="1"/>
    <w:semiHidden/>
    <w:qFormat/>
    <w:uiPriority w:val="99"/>
    <w:pPr>
      <w:adjustRightInd/>
      <w:spacing w:line="240" w:lineRule="auto"/>
      <w:ind w:left="1260" w:leftChars="600"/>
    </w:pPr>
    <w:rPr>
      <w:rFonts w:ascii="Calibri" w:hAnsi="Calibri" w:cs="Calibri"/>
    </w:rPr>
  </w:style>
  <w:style w:type="paragraph" w:styleId="20">
    <w:name w:val="toc 6"/>
    <w:basedOn w:val="1"/>
    <w:next w:val="1"/>
    <w:semiHidden/>
    <w:qFormat/>
    <w:uiPriority w:val="99"/>
    <w:pPr>
      <w:adjustRightInd/>
      <w:spacing w:line="240" w:lineRule="auto"/>
      <w:ind w:left="2100" w:leftChars="1000"/>
    </w:pPr>
    <w:rPr>
      <w:rFonts w:ascii="Calibri" w:hAnsi="Calibri" w:cs="Calibri"/>
    </w:rPr>
  </w:style>
  <w:style w:type="paragraph" w:styleId="21">
    <w:name w:val="toc 2"/>
    <w:basedOn w:val="1"/>
    <w:next w:val="1"/>
    <w:semiHidden/>
    <w:qFormat/>
    <w:uiPriority w:val="99"/>
    <w:pPr>
      <w:ind w:left="420" w:leftChars="200"/>
    </w:pPr>
  </w:style>
  <w:style w:type="paragraph" w:styleId="22">
    <w:name w:val="toc 9"/>
    <w:basedOn w:val="1"/>
    <w:next w:val="1"/>
    <w:semiHidden/>
    <w:qFormat/>
    <w:uiPriority w:val="99"/>
    <w:pPr>
      <w:adjustRightInd/>
      <w:spacing w:line="240" w:lineRule="auto"/>
      <w:ind w:left="3360" w:leftChars="1600"/>
    </w:pPr>
    <w:rPr>
      <w:rFonts w:ascii="Calibri" w:hAnsi="Calibri" w:cs="Calibri"/>
    </w:rPr>
  </w:style>
  <w:style w:type="paragraph" w:styleId="23">
    <w:name w:val="Normal (Web)"/>
    <w:basedOn w:val="1"/>
    <w:qFormat/>
    <w:uiPriority w:val="99"/>
    <w:rPr>
      <w:sz w:val="24"/>
      <w:szCs w:val="24"/>
    </w:rPr>
  </w:style>
  <w:style w:type="paragraph" w:styleId="24">
    <w:name w:val="annotation subject"/>
    <w:basedOn w:val="7"/>
    <w:next w:val="7"/>
    <w:link w:val="43"/>
    <w:semiHidden/>
    <w:qFormat/>
    <w:uiPriority w:val="99"/>
    <w:rPr>
      <w:b/>
      <w:bCs/>
    </w:rPr>
  </w:style>
  <w:style w:type="table" w:styleId="26">
    <w:name w:val="Table Grid"/>
    <w:basedOn w:val="25"/>
    <w:qFormat/>
    <w:uiPriority w:val="99"/>
    <w:rPr>
      <w:rFonts w:ascii="Calibri" w:hAnsi="Calibri" w:cs="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Strong"/>
    <w:basedOn w:val="27"/>
    <w:qFormat/>
    <w:uiPriority w:val="99"/>
    <w:rPr>
      <w:b/>
      <w:bCs/>
    </w:rPr>
  </w:style>
  <w:style w:type="character" w:styleId="29">
    <w:name w:val="page number"/>
    <w:basedOn w:val="27"/>
    <w:qFormat/>
    <w:uiPriority w:val="99"/>
    <w:rPr>
      <w:rFonts w:ascii="宋体" w:hAnsi="Times New Roman" w:eastAsia="宋体" w:cs="宋体"/>
      <w:sz w:val="18"/>
      <w:szCs w:val="18"/>
    </w:rPr>
  </w:style>
  <w:style w:type="character" w:styleId="30">
    <w:name w:val="Hyperlink"/>
    <w:basedOn w:val="27"/>
    <w:qFormat/>
    <w:uiPriority w:val="99"/>
    <w:rPr>
      <w:color w:val="0000FF"/>
      <w:u w:val="single"/>
    </w:rPr>
  </w:style>
  <w:style w:type="character" w:styleId="31">
    <w:name w:val="annotation reference"/>
    <w:basedOn w:val="27"/>
    <w:semiHidden/>
    <w:qFormat/>
    <w:uiPriority w:val="99"/>
    <w:rPr>
      <w:sz w:val="21"/>
      <w:szCs w:val="21"/>
    </w:rPr>
  </w:style>
  <w:style w:type="character" w:customStyle="1" w:styleId="32">
    <w:name w:val="Heading 1 Char"/>
    <w:basedOn w:val="27"/>
    <w:link w:val="2"/>
    <w:locked/>
    <w:uiPriority w:val="99"/>
    <w:rPr>
      <w:b/>
      <w:bCs/>
      <w:kern w:val="44"/>
      <w:sz w:val="44"/>
      <w:szCs w:val="44"/>
    </w:rPr>
  </w:style>
  <w:style w:type="character" w:customStyle="1" w:styleId="33">
    <w:name w:val="Heading 2 Char"/>
    <w:basedOn w:val="27"/>
    <w:link w:val="3"/>
    <w:locked/>
    <w:uiPriority w:val="99"/>
    <w:rPr>
      <w:rFonts w:ascii="Arial" w:hAnsi="Arial" w:eastAsia="黑体" w:cs="Arial"/>
      <w:b/>
      <w:bCs/>
      <w:sz w:val="32"/>
      <w:szCs w:val="32"/>
    </w:rPr>
  </w:style>
  <w:style w:type="character" w:customStyle="1" w:styleId="34">
    <w:name w:val="Heading 4 Char"/>
    <w:basedOn w:val="27"/>
    <w:link w:val="4"/>
    <w:locked/>
    <w:uiPriority w:val="99"/>
    <w:rPr>
      <w:rFonts w:ascii="Arial" w:hAnsi="Arial" w:eastAsia="黑体" w:cs="Arial"/>
      <w:b/>
      <w:bCs/>
      <w:kern w:val="2"/>
      <w:sz w:val="28"/>
      <w:szCs w:val="28"/>
    </w:rPr>
  </w:style>
  <w:style w:type="character" w:customStyle="1" w:styleId="35">
    <w:name w:val="Comment Text Char"/>
    <w:basedOn w:val="27"/>
    <w:link w:val="7"/>
    <w:locked/>
    <w:uiPriority w:val="99"/>
    <w:rPr>
      <w:rFonts w:ascii="Times New Roman" w:hAnsi="Times New Roman" w:eastAsia="宋体" w:cs="Times New Roman"/>
      <w:kern w:val="2"/>
      <w:sz w:val="21"/>
      <w:szCs w:val="21"/>
    </w:rPr>
  </w:style>
  <w:style w:type="character" w:customStyle="1" w:styleId="36">
    <w:name w:val="Body Text Char"/>
    <w:basedOn w:val="27"/>
    <w:link w:val="8"/>
    <w:locked/>
    <w:uiPriority w:val="99"/>
    <w:rPr>
      <w:rFonts w:ascii="Times New Roman" w:hAnsi="Times New Roman" w:eastAsia="宋体" w:cs="Times New Roman"/>
      <w:sz w:val="20"/>
      <w:szCs w:val="20"/>
    </w:rPr>
  </w:style>
  <w:style w:type="character" w:customStyle="1" w:styleId="37">
    <w:name w:val="Body Text Indent Char"/>
    <w:basedOn w:val="27"/>
    <w:link w:val="9"/>
    <w:locked/>
    <w:uiPriority w:val="99"/>
    <w:rPr>
      <w:kern w:val="2"/>
      <w:sz w:val="24"/>
      <w:szCs w:val="24"/>
    </w:rPr>
  </w:style>
  <w:style w:type="character" w:customStyle="1" w:styleId="38">
    <w:name w:val="Plain Text Char"/>
    <w:basedOn w:val="27"/>
    <w:link w:val="12"/>
    <w:qFormat/>
    <w:locked/>
    <w:uiPriority w:val="99"/>
    <w:rPr>
      <w:rFonts w:ascii="宋体" w:hAnsi="Courier New" w:cs="宋体"/>
      <w:sz w:val="21"/>
      <w:szCs w:val="21"/>
    </w:rPr>
  </w:style>
  <w:style w:type="character" w:customStyle="1" w:styleId="39">
    <w:name w:val="Date Char"/>
    <w:basedOn w:val="27"/>
    <w:link w:val="14"/>
    <w:semiHidden/>
    <w:qFormat/>
    <w:locked/>
    <w:uiPriority w:val="99"/>
    <w:rPr>
      <w:kern w:val="2"/>
      <w:sz w:val="21"/>
      <w:szCs w:val="21"/>
    </w:rPr>
  </w:style>
  <w:style w:type="character" w:customStyle="1" w:styleId="40">
    <w:name w:val="Balloon Text Char"/>
    <w:basedOn w:val="27"/>
    <w:link w:val="15"/>
    <w:qFormat/>
    <w:locked/>
    <w:uiPriority w:val="99"/>
    <w:rPr>
      <w:rFonts w:ascii="Times New Roman" w:hAnsi="Times New Roman" w:eastAsia="宋体" w:cs="Times New Roman"/>
      <w:sz w:val="18"/>
      <w:szCs w:val="18"/>
    </w:rPr>
  </w:style>
  <w:style w:type="character" w:customStyle="1" w:styleId="41">
    <w:name w:val="Footer Char"/>
    <w:basedOn w:val="27"/>
    <w:link w:val="16"/>
    <w:qFormat/>
    <w:locked/>
    <w:uiPriority w:val="99"/>
    <w:rPr>
      <w:kern w:val="2"/>
      <w:sz w:val="18"/>
      <w:szCs w:val="18"/>
    </w:rPr>
  </w:style>
  <w:style w:type="character" w:customStyle="1" w:styleId="42">
    <w:name w:val="Header Char"/>
    <w:basedOn w:val="27"/>
    <w:link w:val="17"/>
    <w:qFormat/>
    <w:locked/>
    <w:uiPriority w:val="99"/>
    <w:rPr>
      <w:rFonts w:ascii="Times New Roman" w:hAnsi="Times New Roman" w:eastAsia="宋体" w:cs="Times New Roman"/>
      <w:sz w:val="18"/>
      <w:szCs w:val="18"/>
    </w:rPr>
  </w:style>
  <w:style w:type="character" w:customStyle="1" w:styleId="43">
    <w:name w:val="Comment Subject Char"/>
    <w:basedOn w:val="35"/>
    <w:link w:val="24"/>
    <w:qFormat/>
    <w:locked/>
    <w:uiPriority w:val="99"/>
    <w:rPr>
      <w:b/>
      <w:bCs/>
    </w:rPr>
  </w:style>
  <w:style w:type="character" w:customStyle="1" w:styleId="44">
    <w:name w:val="页脚 字符"/>
    <w:qFormat/>
    <w:uiPriority w:val="99"/>
    <w:rPr>
      <w:rFonts w:ascii="宋体" w:cs="宋体"/>
      <w:sz w:val="18"/>
      <w:szCs w:val="18"/>
    </w:rPr>
  </w:style>
  <w:style w:type="character" w:customStyle="1" w:styleId="45">
    <w:name w:val="国防军工计量检定规程"/>
    <w:qFormat/>
    <w:uiPriority w:val="99"/>
    <w:rPr>
      <w:rFonts w:eastAsia="华文中宋"/>
      <w:b/>
      <w:bCs/>
      <w:smallCaps/>
      <w:spacing w:val="5"/>
      <w:sz w:val="68"/>
      <w:szCs w:val="68"/>
    </w:rPr>
  </w:style>
  <w:style w:type="character" w:customStyle="1" w:styleId="46">
    <w:name w:val="规程英文名称"/>
    <w:qFormat/>
    <w:uiPriority w:val="99"/>
    <w:rPr>
      <w:rFonts w:ascii="Times New Roman" w:hAnsi="Times New Roman" w:cs="Times New Roman"/>
      <w:sz w:val="28"/>
      <w:szCs w:val="28"/>
    </w:rPr>
  </w:style>
  <w:style w:type="character" w:customStyle="1" w:styleId="47">
    <w:name w:val="四号黑体"/>
    <w:qFormat/>
    <w:uiPriority w:val="99"/>
    <w:rPr>
      <w:rFonts w:eastAsia="黑体"/>
      <w:sz w:val="28"/>
      <w:szCs w:val="28"/>
    </w:rPr>
  </w:style>
  <w:style w:type="character" w:customStyle="1" w:styleId="48">
    <w:name w:val="三号宋体"/>
    <w:qFormat/>
    <w:uiPriority w:val="99"/>
    <w:rPr>
      <w:rFonts w:ascii="Times New Roman" w:hAnsi="Times New Roman" w:eastAsia="宋体" w:cs="Times New Roman"/>
      <w:sz w:val="32"/>
      <w:szCs w:val="32"/>
    </w:rPr>
  </w:style>
  <w:style w:type="character" w:customStyle="1" w:styleId="49">
    <w:name w:val="四号宋体"/>
    <w:qFormat/>
    <w:uiPriority w:val="99"/>
    <w:rPr>
      <w:rFonts w:eastAsia="宋体"/>
      <w:sz w:val="28"/>
      <w:szCs w:val="28"/>
    </w:rPr>
  </w:style>
  <w:style w:type="character" w:customStyle="1" w:styleId="50">
    <w:name w:val="四号黑体加粗"/>
    <w:qFormat/>
    <w:uiPriority w:val="99"/>
    <w:rPr>
      <w:rFonts w:eastAsia="黑体"/>
      <w:b/>
      <w:bCs/>
      <w:sz w:val="28"/>
      <w:szCs w:val="28"/>
    </w:rPr>
  </w:style>
  <w:style w:type="character" w:customStyle="1" w:styleId="51">
    <w:name w:val="规程编号"/>
    <w:qFormat/>
    <w:uiPriority w:val="99"/>
    <w:rPr>
      <w:rFonts w:ascii="Times New Roman" w:hAnsi="Times New Roman" w:cs="Times New Roman"/>
      <w:b/>
      <w:bCs/>
      <w:color w:val="auto"/>
      <w:sz w:val="30"/>
      <w:szCs w:val="30"/>
    </w:rPr>
  </w:style>
  <w:style w:type="character" w:customStyle="1" w:styleId="52">
    <w:name w:val="规程中文名称（标题）"/>
    <w:qFormat/>
    <w:uiPriority w:val="99"/>
    <w:rPr>
      <w:rFonts w:eastAsia="黑体"/>
      <w:b/>
      <w:bCs/>
      <w:sz w:val="52"/>
      <w:szCs w:val="52"/>
    </w:rPr>
  </w:style>
  <w:style w:type="character" w:customStyle="1" w:styleId="53">
    <w:name w:val="发布"/>
    <w:qFormat/>
    <w:uiPriority w:val="99"/>
    <w:rPr>
      <w:rFonts w:ascii="黑体" w:hAnsi="黑体" w:eastAsia="黑体" w:cs="黑体"/>
      <w:sz w:val="28"/>
      <w:szCs w:val="28"/>
    </w:rPr>
  </w:style>
  <w:style w:type="character" w:customStyle="1" w:styleId="54">
    <w:name w:val="规程编号（页眉）"/>
    <w:qFormat/>
    <w:uiPriority w:val="99"/>
    <w:rPr>
      <w:rFonts w:ascii="Times New Roman" w:hAnsi="Times New Roman" w:cs="Times New Roman"/>
      <w:b/>
      <w:bCs/>
      <w:sz w:val="21"/>
      <w:szCs w:val="21"/>
    </w:rPr>
  </w:style>
  <w:style w:type="character" w:customStyle="1" w:styleId="55">
    <w:name w:val="页脚 Char1"/>
    <w:semiHidden/>
    <w:qFormat/>
    <w:uiPriority w:val="99"/>
    <w:rPr>
      <w:rFonts w:ascii="Times New Roman" w:hAnsi="Times New Roman" w:eastAsia="宋体" w:cs="Times New Roman"/>
      <w:sz w:val="18"/>
      <w:szCs w:val="18"/>
    </w:rPr>
  </w:style>
  <w:style w:type="character" w:customStyle="1" w:styleId="56">
    <w:name w:val="纯文本 Char1"/>
    <w:semiHidden/>
    <w:qFormat/>
    <w:uiPriority w:val="99"/>
    <w:rPr>
      <w:rFonts w:ascii="宋体" w:hAnsi="Courier New" w:eastAsia="宋体" w:cs="宋体"/>
      <w:sz w:val="21"/>
      <w:szCs w:val="21"/>
    </w:rPr>
  </w:style>
  <w:style w:type="paragraph" w:customStyle="1" w:styleId="57">
    <w:name w:val="标准文件_标准书眉_奇数页"/>
    <w:next w:val="1"/>
    <w:qFormat/>
    <w:uiPriority w:val="99"/>
    <w:pPr>
      <w:tabs>
        <w:tab w:val="center" w:pos="4154"/>
        <w:tab w:val="right" w:pos="8306"/>
      </w:tabs>
      <w:spacing w:after="120"/>
      <w:jc w:val="right"/>
    </w:pPr>
    <w:rPr>
      <w:rFonts w:ascii="黑体" w:hAnsi="宋体" w:eastAsia="黑体" w:cs="黑体"/>
      <w:kern w:val="0"/>
      <w:sz w:val="21"/>
      <w:szCs w:val="21"/>
      <w:lang w:val="en-US" w:eastAsia="zh-CN" w:bidi="ar-SA"/>
    </w:rPr>
  </w:style>
  <w:style w:type="paragraph" w:customStyle="1" w:styleId="58">
    <w:name w:val="标准文件_段"/>
    <w:qFormat/>
    <w:uiPriority w:val="99"/>
    <w:pPr>
      <w:autoSpaceDE w:val="0"/>
      <w:autoSpaceDN w:val="0"/>
      <w:spacing w:line="360" w:lineRule="auto"/>
      <w:ind w:firstLine="568" w:firstLineChars="200"/>
      <w:jc w:val="center"/>
    </w:pPr>
    <w:rPr>
      <w:rFonts w:ascii="Times New Roman" w:hAnsi="Times New Roman" w:eastAsia="黑体" w:cs="Times New Roman"/>
      <w:spacing w:val="2"/>
      <w:kern w:val="0"/>
      <w:sz w:val="28"/>
      <w:szCs w:val="28"/>
      <w:lang w:val="en-US" w:eastAsia="zh-CN" w:bidi="ar-SA"/>
    </w:rPr>
  </w:style>
  <w:style w:type="paragraph" w:customStyle="1" w:styleId="59">
    <w:name w:val="标准文件_标准正文"/>
    <w:basedOn w:val="1"/>
    <w:next w:val="58"/>
    <w:qFormat/>
    <w:uiPriority w:val="99"/>
    <w:pPr>
      <w:snapToGrid w:val="0"/>
      <w:spacing w:beforeLines="150" w:line="240" w:lineRule="auto"/>
      <w:ind w:right="567" w:rightChars="270"/>
      <w:jc w:val="right"/>
    </w:pPr>
    <w:rPr>
      <w:spacing w:val="2"/>
      <w:kern w:val="0"/>
      <w:sz w:val="45"/>
      <w:szCs w:val="45"/>
    </w:rPr>
  </w:style>
  <w:style w:type="paragraph" w:customStyle="1" w:styleId="60">
    <w:name w:val="标准文件_一级条标题"/>
    <w:basedOn w:val="61"/>
    <w:next w:val="58"/>
    <w:qFormat/>
    <w:uiPriority w:val="99"/>
    <w:pPr>
      <w:numPr>
        <w:ilvl w:val="2"/>
      </w:numPr>
      <w:spacing w:beforeLines="0"/>
      <w:ind w:left="0"/>
      <w:outlineLvl w:val="2"/>
    </w:pPr>
  </w:style>
  <w:style w:type="paragraph" w:customStyle="1" w:styleId="61">
    <w:name w:val="标准文件_章标题"/>
    <w:next w:val="58"/>
    <w:qFormat/>
    <w:uiPriority w:val="99"/>
    <w:pPr>
      <w:numPr>
        <w:ilvl w:val="1"/>
        <w:numId w:val="1"/>
      </w:numPr>
      <w:spacing w:beforeLines="50" w:afterLines="50"/>
      <w:ind w:right="-50" w:rightChars="-50"/>
      <w:jc w:val="both"/>
      <w:outlineLvl w:val="1"/>
    </w:pPr>
    <w:rPr>
      <w:rFonts w:ascii="黑体" w:hAnsi="Times New Roman" w:eastAsia="黑体" w:cs="黑体"/>
      <w:spacing w:val="2"/>
      <w:kern w:val="0"/>
      <w:sz w:val="21"/>
      <w:szCs w:val="21"/>
      <w:lang w:val="en-US" w:eastAsia="zh-CN" w:bidi="ar-SA"/>
    </w:rPr>
  </w:style>
  <w:style w:type="paragraph" w:customStyle="1" w:styleId="62">
    <w:name w:val="标准文件_前言、引言标题"/>
    <w:next w:val="1"/>
    <w:qFormat/>
    <w:uiPriority w:val="99"/>
    <w:pPr>
      <w:shd w:val="clear" w:color="FFFFFF" w:fill="FFFFFF"/>
      <w:spacing w:before="567" w:after="680"/>
      <w:jc w:val="center"/>
      <w:outlineLvl w:val="0"/>
    </w:pPr>
    <w:rPr>
      <w:rFonts w:ascii="黑体" w:hAnsi="Times New Roman" w:eastAsia="黑体" w:cs="黑体"/>
      <w:spacing w:val="200"/>
      <w:kern w:val="0"/>
      <w:sz w:val="32"/>
      <w:szCs w:val="32"/>
      <w:lang w:val="en-US" w:eastAsia="zh-CN" w:bidi="ar-SA"/>
    </w:rPr>
  </w:style>
  <w:style w:type="paragraph" w:customStyle="1" w:styleId="63">
    <w:name w:val="标准文件_标准名称标题"/>
    <w:basedOn w:val="1"/>
    <w:next w:val="61"/>
    <w:qFormat/>
    <w:uiPriority w:val="99"/>
    <w:pPr>
      <w:widowControl/>
      <w:shd w:val="clear" w:color="FFFFFF" w:fill="FFFFFF"/>
      <w:adjustRightInd/>
      <w:spacing w:before="640" w:after="100" w:line="400" w:lineRule="exact"/>
      <w:jc w:val="center"/>
      <w:outlineLvl w:val="0"/>
    </w:pPr>
    <w:rPr>
      <w:rFonts w:ascii="黑体" w:eastAsia="黑体" w:cs="黑体"/>
      <w:kern w:val="0"/>
      <w:sz w:val="32"/>
      <w:szCs w:val="32"/>
    </w:rPr>
  </w:style>
  <w:style w:type="paragraph" w:customStyle="1" w:styleId="64">
    <w:name w:val="标准文件_标准书眉_偶数页"/>
    <w:basedOn w:val="57"/>
    <w:next w:val="1"/>
    <w:qFormat/>
    <w:uiPriority w:val="99"/>
    <w:pPr>
      <w:jc w:val="left"/>
    </w:pPr>
  </w:style>
  <w:style w:type="paragraph" w:customStyle="1" w:styleId="65">
    <w:name w:val="标准文件_目录标题"/>
    <w:basedOn w:val="1"/>
    <w:qFormat/>
    <w:uiPriority w:val="99"/>
    <w:pPr>
      <w:spacing w:before="540" w:after="600"/>
      <w:jc w:val="center"/>
    </w:pPr>
    <w:rPr>
      <w:rFonts w:eastAsia="黑体"/>
      <w:sz w:val="32"/>
      <w:szCs w:val="32"/>
    </w:rPr>
  </w:style>
  <w:style w:type="paragraph" w:customStyle="1" w:styleId="66">
    <w:name w:val="标准书脚_奇数页"/>
    <w:qFormat/>
    <w:uiPriority w:val="99"/>
    <w:pPr>
      <w:jc w:val="right"/>
    </w:pPr>
    <w:rPr>
      <w:rFonts w:ascii="宋体" w:hAnsi="Times New Roman" w:eastAsia="宋体" w:cs="宋体"/>
      <w:kern w:val="0"/>
      <w:sz w:val="18"/>
      <w:szCs w:val="18"/>
      <w:lang w:val="en-US" w:eastAsia="zh-CN" w:bidi="ar-SA"/>
    </w:rPr>
  </w:style>
  <w:style w:type="character" w:customStyle="1" w:styleId="67">
    <w:name w:val="占位符文本1"/>
    <w:semiHidden/>
    <w:qFormat/>
    <w:uiPriority w:val="99"/>
    <w:rPr>
      <w:color w:val="808080"/>
    </w:rPr>
  </w:style>
  <w:style w:type="paragraph" w:customStyle="1" w:styleId="68">
    <w:name w:val="表格文字"/>
    <w:qFormat/>
    <w:uiPriority w:val="99"/>
    <w:pPr>
      <w:widowControl w:val="0"/>
      <w:autoSpaceDE w:val="0"/>
      <w:autoSpaceDN w:val="0"/>
      <w:adjustRightInd w:val="0"/>
    </w:pPr>
    <w:rPr>
      <w:rFonts w:ascii="MingLiU" w:hAnsi="Times New Roman" w:eastAsia="MingLiU" w:cs="MingLiU"/>
      <w:color w:val="000000"/>
      <w:kern w:val="0"/>
      <w:sz w:val="24"/>
      <w:szCs w:val="24"/>
      <w:lang w:val="en-US" w:eastAsia="zh-TW" w:bidi="ar-SA"/>
    </w:rPr>
  </w:style>
  <w:style w:type="paragraph" w:customStyle="1" w:styleId="69">
    <w:name w:val="段"/>
    <w:link w:val="78"/>
    <w:qFormat/>
    <w:uiPriority w:val="99"/>
    <w:pPr>
      <w:tabs>
        <w:tab w:val="center" w:pos="4201"/>
        <w:tab w:val="right" w:leader="dot" w:pos="9298"/>
      </w:tabs>
      <w:autoSpaceDE w:val="0"/>
      <w:autoSpaceDN w:val="0"/>
      <w:ind w:firstLine="420" w:firstLineChars="200"/>
      <w:jc w:val="both"/>
    </w:pPr>
    <w:rPr>
      <w:rFonts w:ascii="宋体" w:hAnsi="Times New Roman" w:eastAsia="宋体" w:cs="宋体"/>
      <w:kern w:val="0"/>
      <w:sz w:val="22"/>
      <w:szCs w:val="22"/>
      <w:lang w:val="en-US" w:eastAsia="zh-CN" w:bidi="ar-SA"/>
    </w:rPr>
  </w:style>
  <w:style w:type="character" w:customStyle="1" w:styleId="70">
    <w:name w:val="页眉 Char"/>
    <w:qFormat/>
    <w:uiPriority w:val="99"/>
    <w:rPr>
      <w:sz w:val="18"/>
      <w:szCs w:val="18"/>
    </w:rPr>
  </w:style>
  <w:style w:type="character" w:customStyle="1" w:styleId="71">
    <w:name w:val="占位符文本11"/>
    <w:semiHidden/>
    <w:qFormat/>
    <w:uiPriority w:val="99"/>
    <w:rPr>
      <w:color w:val="808080"/>
    </w:rPr>
  </w:style>
  <w:style w:type="character" w:customStyle="1" w:styleId="72">
    <w:name w:val="apple-converted-space"/>
    <w:basedOn w:val="27"/>
    <w:qFormat/>
    <w:uiPriority w:val="99"/>
  </w:style>
  <w:style w:type="character" w:customStyle="1" w:styleId="73">
    <w:name w:val="high-light-bg"/>
    <w:basedOn w:val="27"/>
    <w:qFormat/>
    <w:uiPriority w:val="99"/>
  </w:style>
  <w:style w:type="paragraph" w:customStyle="1" w:styleId="74">
    <w:name w:val="列出段落1"/>
    <w:basedOn w:val="1"/>
    <w:qFormat/>
    <w:uiPriority w:val="99"/>
    <w:pPr>
      <w:adjustRightInd/>
      <w:spacing w:line="240" w:lineRule="auto"/>
      <w:ind w:firstLine="420" w:firstLineChars="200"/>
    </w:pPr>
    <w:rPr>
      <w:rFonts w:ascii="Calibri" w:hAnsi="Calibri" w:cs="Calibri"/>
    </w:rPr>
  </w:style>
  <w:style w:type="character" w:customStyle="1" w:styleId="75">
    <w:name w:val="占位符文本2"/>
    <w:semiHidden/>
    <w:qFormat/>
    <w:uiPriority w:val="99"/>
    <w:rPr>
      <w:color w:val="808080"/>
    </w:rPr>
  </w:style>
  <w:style w:type="paragraph" w:customStyle="1" w:styleId="76">
    <w:name w:val="列出段落2"/>
    <w:basedOn w:val="1"/>
    <w:qFormat/>
    <w:uiPriority w:val="99"/>
    <w:pPr>
      <w:ind w:firstLine="420" w:firstLineChars="200"/>
    </w:pPr>
  </w:style>
  <w:style w:type="paragraph" w:customStyle="1" w:styleId="77">
    <w:name w:val="ordinary-output"/>
    <w:basedOn w:val="1"/>
    <w:qFormat/>
    <w:uiPriority w:val="99"/>
    <w:pPr>
      <w:widowControl/>
      <w:adjustRightInd/>
      <w:spacing w:before="100" w:beforeAutospacing="1" w:after="100" w:afterAutospacing="1" w:line="240" w:lineRule="auto"/>
      <w:jc w:val="left"/>
    </w:pPr>
    <w:rPr>
      <w:rFonts w:ascii="宋体" w:hAnsi="宋体" w:cs="宋体"/>
      <w:kern w:val="0"/>
      <w:sz w:val="24"/>
      <w:szCs w:val="24"/>
    </w:rPr>
  </w:style>
  <w:style w:type="character" w:customStyle="1" w:styleId="78">
    <w:name w:val="段 Char"/>
    <w:link w:val="69"/>
    <w:qFormat/>
    <w:locked/>
    <w:uiPriority w:val="99"/>
    <w:rPr>
      <w:rFonts w:ascii="宋体" w:cs="宋体"/>
      <w:sz w:val="22"/>
      <w:szCs w:val="22"/>
    </w:rPr>
  </w:style>
  <w:style w:type="paragraph" w:customStyle="1" w:styleId="79">
    <w:name w:val="一级条标题"/>
    <w:next w:val="69"/>
    <w:link w:val="85"/>
    <w:qFormat/>
    <w:uiPriority w:val="99"/>
    <w:pPr>
      <w:numPr>
        <w:ilvl w:val="1"/>
        <w:numId w:val="2"/>
      </w:numPr>
      <w:spacing w:beforeLines="50" w:afterLines="50"/>
      <w:outlineLvl w:val="2"/>
    </w:pPr>
    <w:rPr>
      <w:rFonts w:ascii="黑体" w:hAnsi="Times New Roman" w:eastAsia="黑体" w:cs="黑体"/>
      <w:kern w:val="0"/>
      <w:sz w:val="21"/>
      <w:szCs w:val="21"/>
      <w:lang w:val="en-US" w:eastAsia="zh-CN" w:bidi="ar-SA"/>
    </w:rPr>
  </w:style>
  <w:style w:type="paragraph" w:customStyle="1" w:styleId="80">
    <w:name w:val="章标题"/>
    <w:next w:val="69"/>
    <w:qFormat/>
    <w:uiPriority w:val="99"/>
    <w:pPr>
      <w:numPr>
        <w:ilvl w:val="0"/>
        <w:numId w:val="2"/>
      </w:numPr>
      <w:spacing w:beforeLines="100" w:afterLines="100"/>
      <w:jc w:val="both"/>
      <w:outlineLvl w:val="1"/>
    </w:pPr>
    <w:rPr>
      <w:rFonts w:ascii="黑体" w:hAnsi="Times New Roman" w:eastAsia="黑体" w:cs="黑体"/>
      <w:kern w:val="0"/>
      <w:sz w:val="21"/>
      <w:szCs w:val="21"/>
      <w:lang w:val="en-US" w:eastAsia="zh-CN" w:bidi="ar-SA"/>
    </w:rPr>
  </w:style>
  <w:style w:type="paragraph" w:customStyle="1" w:styleId="81">
    <w:name w:val="二级条标题"/>
    <w:basedOn w:val="79"/>
    <w:next w:val="69"/>
    <w:qFormat/>
    <w:uiPriority w:val="99"/>
    <w:pPr>
      <w:numPr>
        <w:ilvl w:val="2"/>
      </w:numPr>
      <w:tabs>
        <w:tab w:val="left" w:pos="360"/>
      </w:tabs>
      <w:spacing w:before="50" w:after="50"/>
      <w:outlineLvl w:val="3"/>
    </w:pPr>
  </w:style>
  <w:style w:type="paragraph" w:customStyle="1" w:styleId="82">
    <w:name w:val="三级条标题"/>
    <w:basedOn w:val="81"/>
    <w:next w:val="69"/>
    <w:link w:val="90"/>
    <w:qFormat/>
    <w:uiPriority w:val="99"/>
    <w:pPr>
      <w:numPr>
        <w:ilvl w:val="3"/>
      </w:numPr>
      <w:outlineLvl w:val="4"/>
    </w:pPr>
  </w:style>
  <w:style w:type="paragraph" w:customStyle="1" w:styleId="83">
    <w:name w:val="四级条标题"/>
    <w:basedOn w:val="82"/>
    <w:next w:val="69"/>
    <w:qFormat/>
    <w:uiPriority w:val="99"/>
    <w:pPr>
      <w:numPr>
        <w:ilvl w:val="4"/>
      </w:numPr>
      <w:outlineLvl w:val="5"/>
    </w:pPr>
  </w:style>
  <w:style w:type="paragraph" w:customStyle="1" w:styleId="84">
    <w:name w:val="五级条标题"/>
    <w:basedOn w:val="83"/>
    <w:next w:val="69"/>
    <w:qFormat/>
    <w:uiPriority w:val="99"/>
    <w:pPr>
      <w:numPr>
        <w:ilvl w:val="5"/>
      </w:numPr>
      <w:outlineLvl w:val="6"/>
    </w:pPr>
  </w:style>
  <w:style w:type="character" w:customStyle="1" w:styleId="85">
    <w:name w:val="一级条标题 Char"/>
    <w:link w:val="79"/>
    <w:qFormat/>
    <w:locked/>
    <w:uiPriority w:val="99"/>
    <w:rPr>
      <w:rFonts w:ascii="黑体" w:eastAsia="黑体" w:cs="黑体"/>
      <w:sz w:val="21"/>
      <w:szCs w:val="21"/>
    </w:rPr>
  </w:style>
  <w:style w:type="paragraph" w:customStyle="1" w:styleId="86">
    <w:name w:val="参考文献"/>
    <w:basedOn w:val="1"/>
    <w:next w:val="69"/>
    <w:qFormat/>
    <w:uiPriority w:val="99"/>
    <w:pPr>
      <w:keepNext/>
      <w:pageBreakBefore/>
      <w:widowControl/>
      <w:shd w:val="clear" w:color="FFFFFF" w:fill="FFFFFF"/>
      <w:adjustRightInd/>
      <w:spacing w:before="640" w:after="200" w:line="240" w:lineRule="auto"/>
      <w:jc w:val="center"/>
      <w:outlineLvl w:val="0"/>
    </w:pPr>
    <w:rPr>
      <w:rFonts w:ascii="黑体" w:eastAsia="黑体" w:cs="黑体"/>
      <w:kern w:val="0"/>
    </w:rPr>
  </w:style>
  <w:style w:type="paragraph" w:customStyle="1" w:styleId="87">
    <w:name w:val="三级无"/>
    <w:basedOn w:val="82"/>
    <w:qFormat/>
    <w:uiPriority w:val="99"/>
    <w:pPr>
      <w:numPr>
        <w:numId w:val="1"/>
      </w:numPr>
      <w:spacing w:beforeLines="0" w:afterLines="0"/>
    </w:pPr>
    <w:rPr>
      <w:rFonts w:ascii="宋体" w:eastAsia="宋体" w:cs="宋体"/>
    </w:rPr>
  </w:style>
  <w:style w:type="paragraph" w:customStyle="1" w:styleId="88">
    <w:name w:val="正文表标题"/>
    <w:next w:val="69"/>
    <w:qFormat/>
    <w:uiPriority w:val="99"/>
    <w:pPr>
      <w:tabs>
        <w:tab w:val="left" w:pos="360"/>
      </w:tabs>
      <w:spacing w:beforeLines="50" w:afterLines="50"/>
      <w:jc w:val="center"/>
    </w:pPr>
    <w:rPr>
      <w:rFonts w:ascii="黑体" w:hAnsi="Times New Roman" w:eastAsia="黑体" w:cs="黑体"/>
      <w:kern w:val="0"/>
      <w:sz w:val="21"/>
      <w:szCs w:val="21"/>
      <w:lang w:val="en-US" w:eastAsia="zh-CN" w:bidi="ar-SA"/>
    </w:rPr>
  </w:style>
  <w:style w:type="paragraph" w:customStyle="1" w:styleId="89">
    <w:name w:val="正文公式编号制表符"/>
    <w:basedOn w:val="69"/>
    <w:next w:val="69"/>
    <w:qFormat/>
    <w:uiPriority w:val="99"/>
    <w:pPr>
      <w:ind w:firstLine="0" w:firstLineChars="0"/>
    </w:pPr>
  </w:style>
  <w:style w:type="character" w:customStyle="1" w:styleId="90">
    <w:name w:val="三级条标题 Char"/>
    <w:link w:val="82"/>
    <w:qFormat/>
    <w:locked/>
    <w:uiPriority w:val="99"/>
    <w:rPr>
      <w:rFonts w:ascii="黑体" w:eastAsia="黑体" w:cs="黑体"/>
      <w:sz w:val="21"/>
      <w:szCs w:val="21"/>
    </w:rPr>
  </w:style>
  <w:style w:type="paragraph" w:customStyle="1" w:styleId="91">
    <w:name w:val="列项——（一级）"/>
    <w:qFormat/>
    <w:uiPriority w:val="99"/>
    <w:pPr>
      <w:widowControl w:val="0"/>
      <w:numPr>
        <w:ilvl w:val="0"/>
        <w:numId w:val="3"/>
      </w:numPr>
      <w:jc w:val="both"/>
    </w:pPr>
    <w:rPr>
      <w:rFonts w:ascii="宋体" w:hAnsi="Times New Roman" w:eastAsia="宋体" w:cs="宋体"/>
      <w:kern w:val="0"/>
      <w:sz w:val="21"/>
      <w:szCs w:val="21"/>
      <w:lang w:val="en-US" w:eastAsia="zh-CN" w:bidi="ar-SA"/>
    </w:rPr>
  </w:style>
  <w:style w:type="paragraph" w:customStyle="1" w:styleId="92">
    <w:name w:val="列项●（二级）"/>
    <w:qFormat/>
    <w:uiPriority w:val="99"/>
    <w:pPr>
      <w:numPr>
        <w:ilvl w:val="1"/>
        <w:numId w:val="3"/>
      </w:numPr>
      <w:tabs>
        <w:tab w:val="left" w:pos="840"/>
      </w:tabs>
      <w:jc w:val="both"/>
    </w:pPr>
    <w:rPr>
      <w:rFonts w:ascii="宋体" w:hAnsi="Times New Roman" w:eastAsia="宋体" w:cs="宋体"/>
      <w:kern w:val="0"/>
      <w:sz w:val="21"/>
      <w:szCs w:val="21"/>
      <w:lang w:val="en-US" w:eastAsia="zh-CN" w:bidi="ar-SA"/>
    </w:rPr>
  </w:style>
  <w:style w:type="paragraph" w:customStyle="1" w:styleId="93">
    <w:name w:val="列项◆（三级）"/>
    <w:basedOn w:val="1"/>
    <w:qFormat/>
    <w:uiPriority w:val="99"/>
    <w:pPr>
      <w:numPr>
        <w:ilvl w:val="2"/>
        <w:numId w:val="3"/>
      </w:numPr>
      <w:adjustRightInd/>
      <w:spacing w:line="240" w:lineRule="auto"/>
    </w:pPr>
    <w:rPr>
      <w:rFonts w:ascii="宋体" w:cs="宋体"/>
    </w:rPr>
  </w:style>
  <w:style w:type="paragraph" w:styleId="94">
    <w:name w:val="List Paragraph"/>
    <w:basedOn w:val="1"/>
    <w:qFormat/>
    <w:uiPriority w:val="99"/>
    <w:pPr>
      <w:ind w:firstLine="420" w:firstLineChars="200"/>
    </w:pPr>
  </w:style>
  <w:style w:type="paragraph" w:customStyle="1" w:styleId="95">
    <w:name w:val="附录标识"/>
    <w:basedOn w:val="1"/>
    <w:next w:val="69"/>
    <w:qFormat/>
    <w:uiPriority w:val="99"/>
    <w:pPr>
      <w:keepNext/>
      <w:widowControl/>
      <w:numPr>
        <w:ilvl w:val="0"/>
        <w:numId w:val="4"/>
      </w:numPr>
      <w:shd w:val="clear" w:color="FFFFFF" w:fill="FFFFFF"/>
      <w:tabs>
        <w:tab w:val="left" w:pos="6405"/>
      </w:tabs>
      <w:adjustRightInd/>
      <w:spacing w:before="640" w:after="280" w:line="240" w:lineRule="auto"/>
      <w:jc w:val="center"/>
      <w:outlineLvl w:val="0"/>
    </w:pPr>
    <w:rPr>
      <w:rFonts w:ascii="黑体" w:eastAsia="黑体" w:cs="黑体"/>
      <w:kern w:val="0"/>
    </w:rPr>
  </w:style>
  <w:style w:type="paragraph" w:customStyle="1" w:styleId="96">
    <w:name w:val="附录表标号"/>
    <w:basedOn w:val="1"/>
    <w:next w:val="69"/>
    <w:qFormat/>
    <w:uiPriority w:val="99"/>
    <w:pPr>
      <w:numPr>
        <w:ilvl w:val="0"/>
        <w:numId w:val="5"/>
      </w:numPr>
      <w:tabs>
        <w:tab w:val="clear" w:pos="0"/>
      </w:tabs>
      <w:adjustRightInd/>
      <w:spacing w:line="14" w:lineRule="exact"/>
      <w:ind w:left="811" w:hanging="448"/>
      <w:jc w:val="center"/>
      <w:outlineLvl w:val="0"/>
    </w:pPr>
    <w:rPr>
      <w:color w:val="FFFFFF"/>
    </w:rPr>
  </w:style>
  <w:style w:type="paragraph" w:customStyle="1" w:styleId="97">
    <w:name w:val="附录表标题"/>
    <w:basedOn w:val="1"/>
    <w:next w:val="69"/>
    <w:qFormat/>
    <w:uiPriority w:val="99"/>
    <w:pPr>
      <w:numPr>
        <w:ilvl w:val="1"/>
        <w:numId w:val="5"/>
      </w:numPr>
      <w:tabs>
        <w:tab w:val="left" w:pos="180"/>
      </w:tabs>
      <w:adjustRightInd/>
      <w:spacing w:beforeLines="50" w:afterLines="50" w:line="240" w:lineRule="auto"/>
      <w:ind w:left="0" w:firstLine="0"/>
      <w:jc w:val="center"/>
    </w:pPr>
    <w:rPr>
      <w:rFonts w:ascii="黑体" w:eastAsia="黑体" w:cs="黑体"/>
    </w:rPr>
  </w:style>
  <w:style w:type="paragraph" w:customStyle="1" w:styleId="98">
    <w:name w:val="附录二级条标题"/>
    <w:basedOn w:val="1"/>
    <w:next w:val="69"/>
    <w:qFormat/>
    <w:uiPriority w:val="99"/>
    <w:pPr>
      <w:widowControl/>
      <w:numPr>
        <w:ilvl w:val="3"/>
        <w:numId w:val="4"/>
      </w:numPr>
      <w:wordWrap w:val="0"/>
      <w:overflowPunct w:val="0"/>
      <w:autoSpaceDE w:val="0"/>
      <w:autoSpaceDN w:val="0"/>
      <w:adjustRightInd/>
      <w:spacing w:beforeLines="50" w:afterLines="50" w:line="240" w:lineRule="auto"/>
      <w:textAlignment w:val="baseline"/>
      <w:outlineLvl w:val="3"/>
    </w:pPr>
    <w:rPr>
      <w:rFonts w:ascii="黑体" w:eastAsia="黑体" w:cs="黑体"/>
      <w:kern w:val="21"/>
    </w:rPr>
  </w:style>
  <w:style w:type="paragraph" w:customStyle="1" w:styleId="99">
    <w:name w:val="附录三级条标题"/>
    <w:basedOn w:val="98"/>
    <w:next w:val="69"/>
    <w:qFormat/>
    <w:uiPriority w:val="99"/>
    <w:pPr>
      <w:numPr>
        <w:ilvl w:val="4"/>
      </w:numPr>
      <w:outlineLvl w:val="4"/>
    </w:pPr>
  </w:style>
  <w:style w:type="paragraph" w:customStyle="1" w:styleId="100">
    <w:name w:val="附录数字编号列项（二级）"/>
    <w:qFormat/>
    <w:uiPriority w:val="99"/>
    <w:pPr>
      <w:numPr>
        <w:ilvl w:val="1"/>
        <w:numId w:val="6"/>
      </w:numPr>
    </w:pPr>
    <w:rPr>
      <w:rFonts w:ascii="宋体" w:hAnsi="Times New Roman" w:eastAsia="宋体" w:cs="宋体"/>
      <w:kern w:val="0"/>
      <w:sz w:val="21"/>
      <w:szCs w:val="21"/>
      <w:lang w:val="en-US" w:eastAsia="zh-CN" w:bidi="ar-SA"/>
    </w:rPr>
  </w:style>
  <w:style w:type="paragraph" w:customStyle="1" w:styleId="101">
    <w:name w:val="附录四级条标题"/>
    <w:basedOn w:val="99"/>
    <w:next w:val="69"/>
    <w:qFormat/>
    <w:uiPriority w:val="99"/>
    <w:pPr>
      <w:numPr>
        <w:ilvl w:val="5"/>
      </w:numPr>
      <w:outlineLvl w:val="5"/>
    </w:pPr>
  </w:style>
  <w:style w:type="paragraph" w:customStyle="1" w:styleId="102">
    <w:name w:val="附录图标号"/>
    <w:basedOn w:val="1"/>
    <w:qFormat/>
    <w:uiPriority w:val="99"/>
    <w:pPr>
      <w:keepNext/>
      <w:pageBreakBefore/>
      <w:widowControl/>
      <w:numPr>
        <w:ilvl w:val="0"/>
        <w:numId w:val="7"/>
      </w:numPr>
      <w:adjustRightInd/>
      <w:spacing w:line="14" w:lineRule="exact"/>
      <w:ind w:left="0" w:firstLine="363"/>
      <w:jc w:val="center"/>
      <w:outlineLvl w:val="0"/>
    </w:pPr>
    <w:rPr>
      <w:color w:val="FFFFFF"/>
    </w:rPr>
  </w:style>
  <w:style w:type="paragraph" w:customStyle="1" w:styleId="103">
    <w:name w:val="附录图标题"/>
    <w:basedOn w:val="1"/>
    <w:next w:val="69"/>
    <w:qFormat/>
    <w:uiPriority w:val="99"/>
    <w:pPr>
      <w:numPr>
        <w:ilvl w:val="1"/>
        <w:numId w:val="7"/>
      </w:numPr>
      <w:tabs>
        <w:tab w:val="left" w:pos="363"/>
      </w:tabs>
      <w:adjustRightInd/>
      <w:spacing w:beforeLines="50" w:afterLines="50" w:line="240" w:lineRule="auto"/>
      <w:ind w:left="0" w:firstLine="0"/>
      <w:jc w:val="center"/>
    </w:pPr>
    <w:rPr>
      <w:rFonts w:ascii="黑体" w:eastAsia="黑体" w:cs="黑体"/>
    </w:rPr>
  </w:style>
  <w:style w:type="paragraph" w:customStyle="1" w:styleId="104">
    <w:name w:val="附录五级条标题"/>
    <w:basedOn w:val="101"/>
    <w:next w:val="69"/>
    <w:qFormat/>
    <w:uiPriority w:val="99"/>
    <w:pPr>
      <w:numPr>
        <w:ilvl w:val="6"/>
      </w:numPr>
      <w:outlineLvl w:val="6"/>
    </w:pPr>
  </w:style>
  <w:style w:type="paragraph" w:customStyle="1" w:styleId="105">
    <w:name w:val="附录章标题"/>
    <w:next w:val="69"/>
    <w:link w:val="108"/>
    <w:qFormat/>
    <w:uiPriority w:val="99"/>
    <w:pPr>
      <w:numPr>
        <w:ilvl w:val="1"/>
        <w:numId w:val="4"/>
      </w:numPr>
      <w:wordWrap w:val="0"/>
      <w:overflowPunct w:val="0"/>
      <w:autoSpaceDE w:val="0"/>
      <w:spacing w:beforeLines="100" w:afterLines="100"/>
      <w:jc w:val="both"/>
      <w:textAlignment w:val="baseline"/>
      <w:outlineLvl w:val="1"/>
    </w:pPr>
    <w:rPr>
      <w:rFonts w:ascii="黑体" w:hAnsi="Times New Roman" w:eastAsia="黑体" w:cs="黑体"/>
      <w:kern w:val="21"/>
      <w:sz w:val="21"/>
      <w:szCs w:val="21"/>
      <w:lang w:val="en-US" w:eastAsia="zh-CN" w:bidi="ar-SA"/>
    </w:rPr>
  </w:style>
  <w:style w:type="paragraph" w:customStyle="1" w:styleId="106">
    <w:name w:val="附录一级条标题"/>
    <w:basedOn w:val="105"/>
    <w:next w:val="69"/>
    <w:qFormat/>
    <w:uiPriority w:val="99"/>
    <w:pPr>
      <w:numPr>
        <w:ilvl w:val="2"/>
      </w:numPr>
      <w:autoSpaceDN w:val="0"/>
      <w:spacing w:beforeLines="50" w:afterLines="50"/>
      <w:outlineLvl w:val="2"/>
    </w:pPr>
  </w:style>
  <w:style w:type="paragraph" w:customStyle="1" w:styleId="107">
    <w:name w:val="附录字母编号列项（一级）"/>
    <w:qFormat/>
    <w:uiPriority w:val="99"/>
    <w:pPr>
      <w:numPr>
        <w:ilvl w:val="0"/>
        <w:numId w:val="6"/>
      </w:numPr>
    </w:pPr>
    <w:rPr>
      <w:rFonts w:ascii="宋体" w:hAnsi="Times New Roman" w:eastAsia="宋体" w:cs="宋体"/>
      <w:kern w:val="0"/>
      <w:sz w:val="21"/>
      <w:szCs w:val="21"/>
      <w:lang w:val="en-US" w:eastAsia="zh-CN" w:bidi="ar-SA"/>
    </w:rPr>
  </w:style>
  <w:style w:type="character" w:customStyle="1" w:styleId="108">
    <w:name w:val="附录章标题 Char"/>
    <w:link w:val="105"/>
    <w:qFormat/>
    <w:locked/>
    <w:uiPriority w:val="99"/>
    <w:rPr>
      <w:rFonts w:ascii="黑体" w:eastAsia="黑体" w:cs="黑体"/>
      <w:kern w:val="21"/>
      <w:sz w:val="21"/>
      <w:szCs w:val="21"/>
    </w:rPr>
  </w:style>
  <w:style w:type="paragraph" w:customStyle="1" w:styleId="109">
    <w:name w:val="数字编号列项（二级）"/>
    <w:qFormat/>
    <w:uiPriority w:val="99"/>
    <w:pPr>
      <w:numPr>
        <w:ilvl w:val="1"/>
        <w:numId w:val="8"/>
      </w:numPr>
      <w:jc w:val="both"/>
    </w:pPr>
    <w:rPr>
      <w:rFonts w:ascii="宋体" w:hAnsi="Times New Roman" w:eastAsia="宋体" w:cs="宋体"/>
      <w:kern w:val="0"/>
      <w:sz w:val="21"/>
      <w:szCs w:val="21"/>
      <w:lang w:val="en-US" w:eastAsia="zh-CN" w:bidi="ar-SA"/>
    </w:rPr>
  </w:style>
  <w:style w:type="paragraph" w:customStyle="1" w:styleId="110">
    <w:name w:val="字母编号列项（一级）"/>
    <w:qFormat/>
    <w:uiPriority w:val="99"/>
    <w:pPr>
      <w:numPr>
        <w:ilvl w:val="0"/>
        <w:numId w:val="8"/>
      </w:numPr>
      <w:jc w:val="both"/>
    </w:pPr>
    <w:rPr>
      <w:rFonts w:ascii="宋体" w:hAnsi="Times New Roman" w:eastAsia="宋体" w:cs="宋体"/>
      <w:kern w:val="0"/>
      <w:sz w:val="21"/>
      <w:szCs w:val="21"/>
      <w:lang w:val="en-US" w:eastAsia="zh-CN" w:bidi="ar-SA"/>
    </w:rPr>
  </w:style>
  <w:style w:type="paragraph" w:customStyle="1" w:styleId="111">
    <w:name w:val="编号列项（三级）"/>
    <w:qFormat/>
    <w:uiPriority w:val="99"/>
    <w:pPr>
      <w:numPr>
        <w:ilvl w:val="2"/>
        <w:numId w:val="8"/>
      </w:numPr>
    </w:pPr>
    <w:rPr>
      <w:rFonts w:ascii="宋体" w:hAnsi="Times New Roman" w:eastAsia="宋体" w:cs="宋体"/>
      <w:kern w:val="0"/>
      <w:sz w:val="21"/>
      <w:szCs w:val="21"/>
      <w:lang w:val="en-US" w:eastAsia="zh-CN" w:bidi="ar-SA"/>
    </w:rPr>
  </w:style>
  <w:style w:type="paragraph" w:customStyle="1" w:styleId="112">
    <w:name w:val="附录三级无"/>
    <w:basedOn w:val="99"/>
    <w:qFormat/>
    <w:uiPriority w:val="99"/>
    <w:pPr>
      <w:numPr>
        <w:ilvl w:val="0"/>
        <w:numId w:val="0"/>
      </w:numPr>
      <w:tabs>
        <w:tab w:val="left" w:pos="2100"/>
      </w:tabs>
      <w:spacing w:beforeLines="0" w:afterLines="0"/>
      <w:ind w:left="2099" w:hanging="419"/>
    </w:pPr>
    <w:rPr>
      <w:rFonts w:ascii="宋体" w:eastAsia="宋体" w:cs="宋体"/>
    </w:rPr>
  </w:style>
  <w:style w:type="paragraph" w:customStyle="1" w:styleId="113">
    <w:name w:val="TOC Heading1"/>
    <w:basedOn w:val="2"/>
    <w:next w:val="1"/>
    <w:qFormat/>
    <w:uiPriority w:val="99"/>
    <w:pPr>
      <w:widowControl/>
      <w:adjustRightInd/>
      <w:spacing w:before="480" w:after="0" w:line="276" w:lineRule="auto"/>
      <w:jc w:val="left"/>
      <w:outlineLvl w:val="9"/>
    </w:pPr>
    <w:rPr>
      <w:rFonts w:ascii="Cambria" w:hAnsi="Cambria" w:cs="Cambria"/>
      <w:color w:val="365F91"/>
      <w:kern w:val="0"/>
      <w:sz w:val="28"/>
      <w:szCs w:val="28"/>
    </w:rPr>
  </w:style>
  <w:style w:type="character" w:styleId="114">
    <w:name w:val="Placeholder Text"/>
    <w:basedOn w:val="27"/>
    <w:qFormat/>
    <w:uiPriority w:val="99"/>
    <w:rPr>
      <w:color w:val="808080"/>
    </w:rPr>
  </w:style>
  <w:style w:type="paragraph" w:customStyle="1" w:styleId="115">
    <w:name w:val="列出段落3"/>
    <w:basedOn w:val="1"/>
    <w:qFormat/>
    <w:uiPriority w:val="99"/>
    <w:pPr>
      <w:adjustRightInd/>
      <w:spacing w:line="240" w:lineRule="auto"/>
      <w:ind w:firstLine="420" w:firstLineChars="200"/>
    </w:pPr>
    <w:rPr>
      <w:rFonts w:ascii="Calibri" w:hAnsi="Calibri" w:cs="Calibri"/>
    </w:rPr>
  </w:style>
  <w:style w:type="character" w:customStyle="1" w:styleId="116">
    <w:name w:val="样式 样式 标题 3 + 左侧:  0 厘米 段前: 5 磅 段后: 5 磅 行距: 单倍行距 + 宋体 Char"/>
    <w:link w:val="117"/>
    <w:qFormat/>
    <w:locked/>
    <w:uiPriority w:val="99"/>
    <w:rPr>
      <w:rFonts w:ascii="宋体" w:hAnsi="宋体" w:eastAsia="黑体" w:cs="宋体"/>
      <w:b/>
      <w:bCs/>
      <w:kern w:val="2"/>
      <w:sz w:val="32"/>
      <w:szCs w:val="32"/>
    </w:rPr>
  </w:style>
  <w:style w:type="paragraph" w:customStyle="1" w:styleId="117">
    <w:name w:val="样式 样式 标题 3 + 左侧:  0 厘米 段前: 5 磅 段后: 5 磅 行距: 单倍行距 + 宋体"/>
    <w:basedOn w:val="1"/>
    <w:link w:val="116"/>
    <w:qFormat/>
    <w:uiPriority w:val="99"/>
    <w:pPr>
      <w:keepNext/>
      <w:keepLines/>
      <w:adjustRightInd/>
      <w:spacing w:before="100" w:after="100" w:line="240" w:lineRule="auto"/>
      <w:jc w:val="left"/>
      <w:outlineLvl w:val="2"/>
    </w:pPr>
    <w:rPr>
      <w:rFonts w:ascii="宋体" w:hAnsi="宋体" w:eastAsia="黑体" w:cs="宋体"/>
      <w:b/>
      <w:bCs/>
      <w:sz w:val="32"/>
      <w:szCs w:val="32"/>
    </w:rPr>
  </w:style>
  <w:style w:type="paragraph" w:customStyle="1" w:styleId="118">
    <w:name w:val="简单回函地址"/>
    <w:basedOn w:val="1"/>
    <w:qFormat/>
    <w:uiPriority w:val="99"/>
    <w:pPr>
      <w:adjustRightInd/>
      <w:spacing w:line="240" w:lineRule="auto"/>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3" Type="http://schemas.openxmlformats.org/officeDocument/2006/relationships/fontTable" Target="fontTable.xml"/><Relationship Id="rId52" Type="http://schemas.openxmlformats.org/officeDocument/2006/relationships/numbering" Target="numbering.xml"/><Relationship Id="rId51" Type="http://schemas.openxmlformats.org/officeDocument/2006/relationships/customXml" Target="../customXml/item1.xml"/><Relationship Id="rId50" Type="http://schemas.openxmlformats.org/officeDocument/2006/relationships/image" Target="media/image14.wmf"/><Relationship Id="rId5" Type="http://schemas.openxmlformats.org/officeDocument/2006/relationships/header" Target="header1.xml"/><Relationship Id="rId49" Type="http://schemas.openxmlformats.org/officeDocument/2006/relationships/oleObject" Target="embeddings/oleObject18.bin"/><Relationship Id="rId48" Type="http://schemas.openxmlformats.org/officeDocument/2006/relationships/oleObject" Target="embeddings/oleObject17.bin"/><Relationship Id="rId47" Type="http://schemas.openxmlformats.org/officeDocument/2006/relationships/oleObject" Target="embeddings/oleObject16.bin"/><Relationship Id="rId46" Type="http://schemas.openxmlformats.org/officeDocument/2006/relationships/image" Target="media/image13.wmf"/><Relationship Id="rId45" Type="http://schemas.openxmlformats.org/officeDocument/2006/relationships/oleObject" Target="embeddings/oleObject15.bin"/><Relationship Id="rId44" Type="http://schemas.openxmlformats.org/officeDocument/2006/relationships/image" Target="media/image12.wmf"/><Relationship Id="rId43" Type="http://schemas.openxmlformats.org/officeDocument/2006/relationships/oleObject" Target="embeddings/oleObject14.bin"/><Relationship Id="rId42" Type="http://schemas.openxmlformats.org/officeDocument/2006/relationships/image" Target="media/image11.wmf"/><Relationship Id="rId41" Type="http://schemas.openxmlformats.org/officeDocument/2006/relationships/oleObject" Target="embeddings/oleObject13.bin"/><Relationship Id="rId40" Type="http://schemas.openxmlformats.org/officeDocument/2006/relationships/oleObject" Target="embeddings/oleObject12.bin"/><Relationship Id="rId4" Type="http://schemas.openxmlformats.org/officeDocument/2006/relationships/endnotes" Target="endnotes.xml"/><Relationship Id="rId39" Type="http://schemas.openxmlformats.org/officeDocument/2006/relationships/oleObject" Target="embeddings/oleObject11.bin"/><Relationship Id="rId38" Type="http://schemas.openxmlformats.org/officeDocument/2006/relationships/oleObject" Target="embeddings/oleObject10.bin"/><Relationship Id="rId37" Type="http://schemas.openxmlformats.org/officeDocument/2006/relationships/image" Target="media/image10.wmf"/><Relationship Id="rId36" Type="http://schemas.openxmlformats.org/officeDocument/2006/relationships/oleObject" Target="embeddings/oleObject9.bin"/><Relationship Id="rId35" Type="http://schemas.openxmlformats.org/officeDocument/2006/relationships/image" Target="media/image9.wmf"/><Relationship Id="rId34" Type="http://schemas.openxmlformats.org/officeDocument/2006/relationships/oleObject" Target="embeddings/oleObject8.bin"/><Relationship Id="rId33" Type="http://schemas.openxmlformats.org/officeDocument/2006/relationships/image" Target="media/image8.wmf"/><Relationship Id="rId32" Type="http://schemas.openxmlformats.org/officeDocument/2006/relationships/oleObject" Target="embeddings/oleObject7.bin"/><Relationship Id="rId31" Type="http://schemas.openxmlformats.org/officeDocument/2006/relationships/image" Target="media/image7.jpeg"/><Relationship Id="rId30" Type="http://schemas.openxmlformats.org/officeDocument/2006/relationships/oleObject" Target="embeddings/oleObject6.bin"/><Relationship Id="rId3" Type="http://schemas.openxmlformats.org/officeDocument/2006/relationships/footnotes" Target="footnotes.xml"/><Relationship Id="rId29" Type="http://schemas.openxmlformats.org/officeDocument/2006/relationships/oleObject" Target="embeddings/oleObject5.bin"/><Relationship Id="rId28" Type="http://schemas.openxmlformats.org/officeDocument/2006/relationships/image" Target="media/image6.wmf"/><Relationship Id="rId27" Type="http://schemas.openxmlformats.org/officeDocument/2006/relationships/oleObject" Target="embeddings/oleObject4.bin"/><Relationship Id="rId26" Type="http://schemas.openxmlformats.org/officeDocument/2006/relationships/image" Target="media/image5.jpeg"/><Relationship Id="rId25" Type="http://schemas.openxmlformats.org/officeDocument/2006/relationships/image" Target="media/image4.wmf"/><Relationship Id="rId24" Type="http://schemas.openxmlformats.org/officeDocument/2006/relationships/image" Target="media/image3.emf"/><Relationship Id="rId23" Type="http://schemas.openxmlformats.org/officeDocument/2006/relationships/oleObject" Target="embeddings/oleObject3.bin"/><Relationship Id="rId22" Type="http://schemas.openxmlformats.org/officeDocument/2006/relationships/image" Target="media/image2.jpeg"/><Relationship Id="rId21" Type="http://schemas.openxmlformats.org/officeDocument/2006/relationships/oleObject" Target="embeddings/oleObject2.bin"/><Relationship Id="rId20" Type="http://schemas.openxmlformats.org/officeDocument/2006/relationships/image" Target="media/image1.wmf"/><Relationship Id="rId2" Type="http://schemas.openxmlformats.org/officeDocument/2006/relationships/settings" Target="settings.xml"/><Relationship Id="rId19" Type="http://schemas.openxmlformats.org/officeDocument/2006/relationships/oleObject" Target="embeddings/oleObject1.bin"/><Relationship Id="rId18" Type="http://schemas.openxmlformats.org/officeDocument/2006/relationships/theme" Target="theme/theme1.xml"/><Relationship Id="rId17" Type="http://schemas.openxmlformats.org/officeDocument/2006/relationships/footer" Target="footer9.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header" Target="header4.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0"/>
    <customShpInfo spid="_x0000_s2049"/>
    <customShpInfo spid="_x0000_s2051"/>
    <customShpInfo spid="_x0000_s2052"/>
    <customShpInfo spid="_x0000_s1028"/>
    <customShpInfo spid="_x0000_s1029"/>
    <customShpInfo spid="_x0000_s1030"/>
    <customShpInfo spid="_x0000_s1031"/>
    <customShpInfo spid="_x0000_s1032"/>
    <customShpInfo spid="_x0000_s1033"/>
    <customShpInfo spid="_x0000_s1034"/>
    <customShpInfo spid="_x0000_s1036"/>
    <customShpInfo spid="_x0000_s1037"/>
    <customShpInfo spid="_x0000_s1038"/>
    <customShpInfo spid="_x0000_s1039"/>
    <customShpInfo spid="_x0000_s1040"/>
    <customShpInfo spid="_x0000_s1041"/>
    <customShpInfo spid="_x0000_s1042"/>
    <customShpInfo spid="_x0000_s1043"/>
    <customShpInfo spid="_x0000_s1046"/>
    <customShpInfo spid="_x0000_s1049"/>
    <customShpInfo spid="_x0000_s1050"/>
    <customShpInfo spid="_x0000_s1048"/>
    <customShpInfo spid="_x0000_s1053"/>
    <customShpInfo spid="_x0000_s1054"/>
    <customShpInfo spid="_x0000_s1055"/>
    <customShpInfo spid="_x0000_s1052"/>
    <customShpInfo spid="_x0000_s1056"/>
    <customShpInfo spid="_x0000_s1051"/>
    <customShpInfo spid="_x0000_s1047"/>
    <customShpInfo spid="_x0000_s1045"/>
    <customShpInfo spid="_x0000_s1058"/>
    <customShpInfo spid="_x0000_s1061"/>
    <customShpInfo spid="_x0000_s1062"/>
    <customShpInfo spid="_x0000_s1060"/>
    <customShpInfo spid="_x0000_s1064"/>
    <customShpInfo spid="_x0000_s1065"/>
    <customShpInfo spid="_x0000_s1063"/>
    <customShpInfo spid="_x0000_s1067"/>
    <customShpInfo spid="_x0000_s1068"/>
    <customShpInfo spid="_x0000_s1066"/>
    <customShpInfo spid="_x0000_s1059"/>
    <customShpInfo spid="_x0000_s1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16</Pages>
  <Words>1033</Words>
  <Characters>5894</Characters>
  <Lines>0</Lines>
  <Paragraphs>0</Paragraphs>
  <TotalTime>27</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2021-04-09T12:47:00Z</dcterms:created>
  <dc:creator>sqi</dc:creator>
  <cp:lastModifiedBy>谷神不死</cp:lastModifiedBy>
  <cp:lastPrinted>2021-04-11T00:38:00Z</cp:lastPrinted>
  <dcterms:modified xsi:type="dcterms:W3CDTF">2021-06-26T03:57:28Z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78A18F4033BA446D976342ECCEFCE9AE</vt:lpwstr>
  </property>
</Properties>
</file>