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pacing w:before="0" w:beforeLines="0" w:line="500" w:lineRule="exact"/>
        <w:ind w:left="0" w:leftChars="0" w:right="0" w:rightChars="0" w:firstLine="0" w:firstLineChars="0"/>
        <w:jc w:val="both"/>
        <w:textAlignment w:val="auto"/>
        <w:rPr>
          <w:rFonts w:hint="eastAsia" w:ascii="方正黑体简体" w:hAnsi="方正黑体简体" w:eastAsia="方正黑体简体" w:cs="宋体"/>
          <w:kern w:val="0"/>
          <w:sz w:val="28"/>
          <w:szCs w:val="28"/>
          <w:lang w:eastAsia="zh-CN"/>
        </w:rPr>
      </w:pPr>
      <w:r>
        <w:rPr>
          <w:rFonts w:hint="eastAsia" w:ascii="方正黑体简体" w:hAnsi="方正黑体简体" w:eastAsia="方正黑体简体" w:cs="宋体"/>
          <w:kern w:val="0"/>
          <w:sz w:val="28"/>
          <w:szCs w:val="28"/>
          <w:lang w:eastAsia="zh-CN"/>
        </w:rPr>
        <w:t>附件</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exact"/>
        <w:ind w:left="0" w:leftChars="0" w:right="0" w:rightChars="0" w:firstLine="0" w:firstLineChars="0"/>
        <w:jc w:val="center"/>
        <w:textAlignment w:val="auto"/>
        <w:outlineLvl w:val="9"/>
        <w:rPr>
          <w:rFonts w:hint="eastAsia" w:ascii="宋体" w:hAnsi="宋体" w:eastAsia="楷体_GB2312" w:cs="宋体"/>
          <w:kern w:val="0"/>
          <w:sz w:val="24"/>
          <w:highlight w:val="none"/>
        </w:rPr>
      </w:pPr>
      <w:r>
        <w:rPr>
          <w:rFonts w:hint="eastAsia" w:ascii="方正小标宋简体" w:hAnsi="宋体" w:eastAsia="方正小标宋简体" w:cs="宋体"/>
          <w:kern w:val="0"/>
          <w:sz w:val="36"/>
          <w:szCs w:val="36"/>
          <w:lang w:eastAsia="zh-CN"/>
        </w:rPr>
        <w:t>“十三五”期间</w:t>
      </w:r>
      <w:r>
        <w:rPr>
          <w:rFonts w:hint="eastAsia" w:ascii="方正小标宋简体" w:hAnsi="宋体" w:eastAsia="方正小标宋简体" w:cs="宋体"/>
          <w:kern w:val="0"/>
          <w:sz w:val="36"/>
          <w:szCs w:val="36"/>
        </w:rPr>
        <w:t>公共机</w:t>
      </w:r>
      <w:bookmarkStart w:id="0" w:name="_GoBack"/>
      <w:bookmarkEnd w:id="0"/>
      <w:r>
        <w:rPr>
          <w:rFonts w:hint="eastAsia" w:ascii="方正小标宋简体" w:hAnsi="宋体" w:eastAsia="方正小标宋简体" w:cs="宋体"/>
          <w:kern w:val="0"/>
          <w:sz w:val="36"/>
          <w:szCs w:val="36"/>
        </w:rPr>
        <w:t>构节能工作情况调查表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方正小标宋简体" w:hAnsi="宋体" w:eastAsia="方正小标宋简体" w:cs="宋体"/>
          <w:kern w:val="0"/>
          <w:sz w:val="36"/>
          <w:szCs w:val="36"/>
        </w:rPr>
      </w:pPr>
      <w:r>
        <w:rPr>
          <w:rFonts w:hint="eastAsia" w:ascii="宋体" w:hAnsi="宋体" w:eastAsia="楷体_GB2312" w:cs="宋体"/>
          <w:kern w:val="0"/>
          <w:sz w:val="24"/>
          <w:highlight w:val="none"/>
        </w:rPr>
        <w:t>填表单位：</w:t>
      </w:r>
      <w:r>
        <w:rPr>
          <w:rFonts w:hint="eastAsia" w:ascii="宋体" w:hAnsi="宋体" w:eastAsia="楷体_GB2312" w:cs="宋体"/>
          <w:kern w:val="0"/>
          <w:sz w:val="24"/>
          <w:highlight w:val="none"/>
          <w:lang w:val="en-US" w:eastAsia="zh-CN"/>
        </w:rPr>
        <w:t xml:space="preserve">   </w:t>
      </w:r>
      <w:r>
        <w:rPr>
          <w:rFonts w:hint="eastAsia" w:ascii="宋体" w:hAnsi="宋体" w:eastAsia="楷体_GB2312" w:cs="宋体"/>
          <w:kern w:val="0"/>
          <w:sz w:val="24"/>
          <w:highlight w:val="none"/>
        </w:rPr>
        <w:t xml:space="preserve">       </w:t>
      </w:r>
      <w:r>
        <w:rPr>
          <w:rFonts w:ascii="宋体" w:hAnsi="宋体" w:eastAsia="楷体_GB2312" w:cs="宋体"/>
          <w:kern w:val="0"/>
          <w:sz w:val="24"/>
          <w:highlight w:val="none"/>
        </w:rPr>
        <w:t xml:space="preserve"> </w:t>
      </w:r>
      <w:r>
        <w:rPr>
          <w:rFonts w:hint="eastAsia" w:ascii="宋体" w:hAnsi="宋体" w:eastAsia="楷体_GB2312" w:cs="宋体"/>
          <w:kern w:val="0"/>
          <w:sz w:val="24"/>
          <w:highlight w:val="none"/>
        </w:rPr>
        <w:t xml:space="preserve">   </w:t>
      </w:r>
      <w:r>
        <w:rPr>
          <w:rFonts w:hint="eastAsia" w:ascii="宋体" w:hAnsi="宋体" w:eastAsia="楷体_GB2312" w:cs="宋体"/>
          <w:kern w:val="0"/>
          <w:sz w:val="24"/>
          <w:highlight w:val="none"/>
          <w:lang w:val="en-US" w:eastAsia="zh-CN"/>
        </w:rPr>
        <w:t xml:space="preserve">                   </w:t>
      </w:r>
      <w:r>
        <w:rPr>
          <w:rFonts w:hint="eastAsia" w:ascii="宋体" w:hAnsi="宋体" w:eastAsia="楷体_GB2312" w:cs="宋体"/>
          <w:kern w:val="0"/>
          <w:sz w:val="24"/>
          <w:highlight w:val="none"/>
        </w:rPr>
        <w:t>负责人：</w:t>
      </w:r>
      <w:r>
        <w:rPr>
          <w:rFonts w:ascii="宋体" w:hAnsi="宋体" w:eastAsia="楷体_GB2312" w:cs="宋体"/>
          <w:kern w:val="0"/>
          <w:sz w:val="24"/>
          <w:highlight w:val="none"/>
        </w:rPr>
        <w:t xml:space="preserve">  </w:t>
      </w:r>
      <w:r>
        <w:rPr>
          <w:rFonts w:hint="eastAsia" w:eastAsia="楷体_GB2312" w:cs="宋体"/>
          <w:kern w:val="0"/>
          <w:sz w:val="24"/>
          <w:highlight w:val="none"/>
          <w:lang w:val="en-US" w:eastAsia="zh-CN"/>
        </w:rPr>
        <w:t xml:space="preserve">   </w:t>
      </w:r>
      <w:r>
        <w:rPr>
          <w:rFonts w:ascii="宋体" w:hAnsi="宋体" w:eastAsia="楷体_GB2312" w:cs="宋体"/>
          <w:kern w:val="0"/>
          <w:sz w:val="24"/>
          <w:highlight w:val="none"/>
        </w:rPr>
        <w:t xml:space="preserve">   </w:t>
      </w:r>
      <w:r>
        <w:rPr>
          <w:rFonts w:hint="eastAsia" w:ascii="宋体" w:hAnsi="宋体" w:eastAsia="楷体_GB2312" w:cs="宋体"/>
          <w:kern w:val="0"/>
          <w:sz w:val="24"/>
          <w:highlight w:val="none"/>
          <w:lang w:val="en-US" w:eastAsia="zh-CN"/>
        </w:rPr>
        <w:t xml:space="preserve">      </w:t>
      </w:r>
      <w:r>
        <w:rPr>
          <w:rFonts w:ascii="宋体" w:hAnsi="宋体" w:eastAsia="楷体_GB2312" w:cs="宋体"/>
          <w:kern w:val="0"/>
          <w:sz w:val="24"/>
          <w:highlight w:val="none"/>
        </w:rPr>
        <w:t xml:space="preserve"> </w:t>
      </w:r>
      <w:r>
        <w:rPr>
          <w:rFonts w:hint="eastAsia" w:ascii="宋体" w:hAnsi="宋体" w:eastAsia="楷体_GB2312" w:cs="宋体"/>
          <w:kern w:val="0"/>
          <w:sz w:val="24"/>
          <w:highlight w:val="none"/>
          <w:lang w:val="en-US" w:eastAsia="zh-CN"/>
        </w:rPr>
        <w:t xml:space="preserve">  </w:t>
      </w:r>
      <w:r>
        <w:rPr>
          <w:rFonts w:ascii="宋体" w:hAnsi="宋体" w:eastAsia="楷体_GB2312" w:cs="宋体"/>
          <w:kern w:val="0"/>
          <w:sz w:val="24"/>
          <w:highlight w:val="none"/>
        </w:rPr>
        <w:t xml:space="preserve">              </w:t>
      </w:r>
      <w:r>
        <w:rPr>
          <w:rFonts w:hint="eastAsia" w:ascii="宋体" w:hAnsi="宋体" w:eastAsia="楷体_GB2312" w:cs="宋体"/>
          <w:kern w:val="0"/>
          <w:sz w:val="24"/>
          <w:highlight w:val="none"/>
        </w:rPr>
        <w:t xml:space="preserve">  填表人：</w:t>
      </w:r>
    </w:p>
    <w:tbl>
      <w:tblPr>
        <w:tblStyle w:val="2"/>
        <w:tblW w:w="14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3"/>
        <w:gridCol w:w="10"/>
        <w:gridCol w:w="2323"/>
        <w:gridCol w:w="516"/>
        <w:gridCol w:w="921"/>
        <w:gridCol w:w="704"/>
        <w:gridCol w:w="73"/>
        <w:gridCol w:w="808"/>
        <w:gridCol w:w="1540"/>
        <w:gridCol w:w="1"/>
        <w:gridCol w:w="1163"/>
        <w:gridCol w:w="122"/>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082"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宋体" w:hAnsi="宋体" w:eastAsia="方正黑体简体" w:cs="宋体"/>
                <w:kern w:val="0"/>
                <w:sz w:val="24"/>
                <w:szCs w:val="28"/>
                <w:highlight w:val="none"/>
              </w:rPr>
            </w:pPr>
            <w:r>
              <w:rPr>
                <w:rFonts w:hint="eastAsia" w:ascii="宋体" w:hAnsi="宋体" w:eastAsia="方正黑体简体" w:cs="宋体"/>
                <w:kern w:val="0"/>
                <w:sz w:val="24"/>
                <w:szCs w:val="28"/>
              </w:rPr>
              <w:t>一、</w:t>
            </w:r>
            <w:r>
              <w:rPr>
                <w:rFonts w:hint="eastAsia" w:ascii="宋体" w:hAnsi="宋体" w:eastAsia="方正黑体简体" w:cs="宋体"/>
                <w:kern w:val="0"/>
                <w:sz w:val="24"/>
                <w:szCs w:val="28"/>
                <w:lang w:eastAsia="zh-CN"/>
              </w:rPr>
              <w:t>目前</w:t>
            </w:r>
            <w:r>
              <w:rPr>
                <w:rFonts w:hint="eastAsia" w:ascii="宋体" w:hAnsi="宋体" w:eastAsia="方正黑体简体" w:cs="宋体"/>
                <w:kern w:val="0"/>
                <w:sz w:val="24"/>
                <w:szCs w:val="28"/>
              </w:rPr>
              <w:t>机构人员情况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4183" w:type="dxa"/>
            <w:noWrap w:val="0"/>
            <w:vAlign w:val="center"/>
          </w:tcPr>
          <w:p>
            <w:pPr>
              <w:keepNext w:val="0"/>
              <w:keepLines w:val="0"/>
              <w:pageBreakBefore w:val="0"/>
              <w:widowControl w:val="0"/>
              <w:kinsoku/>
              <w:wordWrap/>
              <w:overflowPunct/>
              <w:topLinePunct w:val="0"/>
              <w:autoSpaceDE/>
              <w:autoSpaceDN/>
              <w:bidi w:val="0"/>
              <w:adjustRightInd/>
              <w:snapToGrid/>
              <w:spacing w:before="62" w:beforeLines="20" w:after="0" w:afterLines="0" w:line="500" w:lineRule="exact"/>
              <w:ind w:left="0" w:leftChars="0" w:right="0" w:rightChars="0" w:firstLine="0" w:firstLineChars="0"/>
              <w:jc w:val="center"/>
              <w:textAlignment w:val="auto"/>
              <w:outlineLvl w:val="9"/>
              <w:rPr>
                <w:rFonts w:hint="eastAsia" w:ascii="宋体" w:hAnsi="宋体" w:eastAsia="方正黑体简体" w:cs="宋体"/>
                <w:kern w:val="0"/>
                <w:sz w:val="24"/>
                <w:szCs w:val="28"/>
                <w:highlight w:val="none"/>
              </w:rPr>
            </w:pPr>
            <w:r>
              <w:rPr>
                <w:rFonts w:hint="eastAsia" w:ascii="宋体" w:hAnsi="宋体" w:eastAsia="方正仿宋简体" w:cs="方正仿宋简体"/>
                <w:kern w:val="0"/>
                <w:sz w:val="24"/>
                <w:szCs w:val="21"/>
              </w:rPr>
              <w:t>公共机构节能工作领导小组情况</w:t>
            </w:r>
          </w:p>
        </w:tc>
        <w:tc>
          <w:tcPr>
            <w:tcW w:w="23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pPr>
            <w:r>
              <w:rPr>
                <w:rFonts w:hint="eastAsia" w:ascii="宋体" w:hAnsi="宋体" w:eastAsia="方正仿宋简体" w:cs="方正仿宋简体"/>
                <w:kern w:val="0"/>
                <w:sz w:val="24"/>
                <w:szCs w:val="21"/>
              </w:rPr>
              <w:t>名称</w:t>
            </w:r>
          </w:p>
        </w:tc>
        <w:tc>
          <w:tcPr>
            <w:tcW w:w="221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pPr>
          </w:p>
        </w:tc>
        <w:tc>
          <w:tcPr>
            <w:tcW w:w="80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pPr>
            <w:r>
              <w:rPr>
                <w:rFonts w:hint="eastAsia" w:ascii="宋体" w:hAnsi="宋体" w:eastAsia="方正仿宋简体" w:cs="方正仿宋简体"/>
                <w:kern w:val="0"/>
                <w:sz w:val="24"/>
                <w:szCs w:val="21"/>
              </w:rPr>
              <w:t>组长</w:t>
            </w:r>
          </w:p>
        </w:tc>
        <w:tc>
          <w:tcPr>
            <w:tcW w:w="154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pPr>
          </w:p>
        </w:tc>
        <w:tc>
          <w:tcPr>
            <w:tcW w:w="128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pPr>
            <w:r>
              <w:rPr>
                <w:rFonts w:hint="eastAsia" w:ascii="宋体" w:hAnsi="宋体" w:eastAsia="方正仿宋简体" w:cs="方正仿宋简体"/>
                <w:kern w:val="0"/>
                <w:sz w:val="24"/>
                <w:szCs w:val="21"/>
              </w:rPr>
              <w:t>职务</w:t>
            </w:r>
          </w:p>
        </w:tc>
        <w:tc>
          <w:tcPr>
            <w:tcW w:w="171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418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方正仿宋简体" w:cs="方正仿宋简体"/>
                <w:kern w:val="0"/>
                <w:sz w:val="24"/>
                <w:szCs w:val="21"/>
                <w:highlight w:val="none"/>
              </w:rPr>
            </w:pPr>
            <w:r>
              <w:rPr>
                <w:rFonts w:hint="eastAsia" w:ascii="宋体" w:hAnsi="宋体" w:eastAsia="方正仿宋简体" w:cs="方正仿宋简体"/>
                <w:kern w:val="0"/>
                <w:sz w:val="24"/>
                <w:szCs w:val="21"/>
                <w:highlight w:val="none"/>
              </w:rPr>
              <w:t>成立专门负责公共机构节能的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方正黑体简体" w:cs="宋体"/>
                <w:kern w:val="0"/>
                <w:sz w:val="24"/>
                <w:szCs w:val="28"/>
                <w:highlight w:val="none"/>
              </w:rPr>
            </w:pPr>
            <w:r>
              <w:rPr>
                <w:rFonts w:hint="eastAsia" w:ascii="宋体" w:hAnsi="宋体" w:eastAsia="方正仿宋简体" w:cs="方正仿宋简体"/>
                <w:kern w:val="0"/>
                <w:sz w:val="24"/>
                <w:szCs w:val="21"/>
                <w:highlight w:val="none"/>
              </w:rPr>
              <w:t>处（科）室情况</w:t>
            </w:r>
          </w:p>
        </w:tc>
        <w:tc>
          <w:tcPr>
            <w:tcW w:w="23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r>
              <w:rPr>
                <w:rFonts w:hint="eastAsia" w:ascii="宋体" w:hAnsi="宋体" w:eastAsia="方正仿宋简体" w:cs="方正仿宋简体"/>
                <w:kern w:val="0"/>
                <w:sz w:val="24"/>
                <w:szCs w:val="21"/>
                <w:highlight w:val="none"/>
              </w:rPr>
              <w:t>处（科）室名称</w:t>
            </w:r>
          </w:p>
        </w:tc>
        <w:tc>
          <w:tcPr>
            <w:tcW w:w="221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p>
        </w:tc>
        <w:tc>
          <w:tcPr>
            <w:tcW w:w="23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r>
              <w:rPr>
                <w:rFonts w:hint="eastAsia" w:ascii="宋体" w:hAnsi="宋体" w:eastAsia="方正仿宋简体" w:cs="方正仿宋简体"/>
                <w:kern w:val="0"/>
                <w:sz w:val="24"/>
                <w:szCs w:val="21"/>
                <w:highlight w:val="none"/>
              </w:rPr>
              <w:t>批准文件（含文号）</w:t>
            </w:r>
          </w:p>
        </w:tc>
        <w:tc>
          <w:tcPr>
            <w:tcW w:w="300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41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方正黑体简体" w:cs="宋体"/>
                <w:kern w:val="0"/>
                <w:sz w:val="24"/>
                <w:szCs w:val="28"/>
                <w:highlight w:val="none"/>
              </w:rPr>
            </w:pPr>
          </w:p>
        </w:tc>
        <w:tc>
          <w:tcPr>
            <w:tcW w:w="23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r>
              <w:rPr>
                <w:rFonts w:hint="eastAsia" w:ascii="宋体" w:hAnsi="宋体" w:eastAsia="方正仿宋简体" w:cs="方正仿宋简体"/>
                <w:kern w:val="0"/>
                <w:sz w:val="24"/>
                <w:szCs w:val="21"/>
                <w:highlight w:val="none"/>
              </w:rPr>
              <w:t>主要职能</w:t>
            </w:r>
          </w:p>
        </w:tc>
        <w:tc>
          <w:tcPr>
            <w:tcW w:w="7566"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41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方正黑体简体" w:cs="宋体"/>
                <w:kern w:val="0"/>
                <w:sz w:val="24"/>
                <w:szCs w:val="28"/>
                <w:highlight w:val="none"/>
              </w:rPr>
            </w:pPr>
          </w:p>
        </w:tc>
        <w:tc>
          <w:tcPr>
            <w:tcW w:w="23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r>
              <w:rPr>
                <w:rFonts w:hint="eastAsia" w:ascii="宋体" w:hAnsi="宋体" w:eastAsia="方正仿宋简体" w:cs="方正仿宋简体"/>
                <w:kern w:val="0"/>
                <w:sz w:val="24"/>
                <w:szCs w:val="21"/>
                <w:highlight w:val="none"/>
              </w:rPr>
              <w:t>编制数</w:t>
            </w:r>
          </w:p>
        </w:tc>
        <w:tc>
          <w:tcPr>
            <w:tcW w:w="221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pPr>
          </w:p>
        </w:tc>
        <w:tc>
          <w:tcPr>
            <w:tcW w:w="234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r>
              <w:rPr>
                <w:rFonts w:hint="eastAsia" w:ascii="宋体" w:hAnsi="宋体" w:eastAsia="方正仿宋简体" w:cs="方正仿宋简体"/>
                <w:kern w:val="0"/>
                <w:sz w:val="24"/>
                <w:szCs w:val="21"/>
                <w:highlight w:val="none"/>
              </w:rPr>
              <w:t>实有人数</w:t>
            </w:r>
          </w:p>
        </w:tc>
        <w:tc>
          <w:tcPr>
            <w:tcW w:w="300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418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方正黑体简体" w:cs="宋体"/>
                <w:kern w:val="0"/>
                <w:sz w:val="24"/>
                <w:szCs w:val="28"/>
                <w:highlight w:val="none"/>
              </w:rPr>
            </w:pPr>
            <w:r>
              <w:rPr>
                <w:rFonts w:hint="eastAsia" w:ascii="宋体" w:hAnsi="宋体" w:eastAsia="方正仿宋简体" w:cs="方正仿宋简体"/>
                <w:kern w:val="0"/>
                <w:sz w:val="24"/>
                <w:szCs w:val="21"/>
                <w:highlight w:val="none"/>
                <w:lang w:eastAsia="zh-CN"/>
              </w:rPr>
              <w:t>分</w:t>
            </w:r>
            <w:r>
              <w:rPr>
                <w:rFonts w:hint="eastAsia" w:ascii="宋体" w:hAnsi="宋体" w:eastAsia="方正仿宋简体" w:cs="方正仿宋简体"/>
                <w:kern w:val="0"/>
                <w:sz w:val="24"/>
                <w:szCs w:val="21"/>
                <w:highlight w:val="none"/>
              </w:rPr>
              <w:t>管负责人情况（局级）</w:t>
            </w:r>
          </w:p>
        </w:tc>
        <w:tc>
          <w:tcPr>
            <w:tcW w:w="23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r>
              <w:rPr>
                <w:rFonts w:hint="eastAsia" w:ascii="宋体" w:hAnsi="宋体" w:eastAsia="方正仿宋简体" w:cs="方正仿宋简体"/>
                <w:kern w:val="0"/>
                <w:sz w:val="24"/>
                <w:szCs w:val="21"/>
                <w:highlight w:val="none"/>
              </w:rPr>
              <w:t>姓名</w:t>
            </w:r>
          </w:p>
        </w:tc>
        <w:tc>
          <w:tcPr>
            <w:tcW w:w="143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p>
        </w:tc>
        <w:tc>
          <w:tcPr>
            <w:tcW w:w="77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r>
              <w:rPr>
                <w:rFonts w:hint="eastAsia" w:ascii="宋体" w:hAnsi="宋体" w:eastAsia="方正仿宋简体" w:cs="方正仿宋简体"/>
                <w:kern w:val="0"/>
                <w:sz w:val="24"/>
                <w:szCs w:val="21"/>
                <w:highlight w:val="none"/>
              </w:rPr>
              <w:t>职务</w:t>
            </w:r>
          </w:p>
        </w:tc>
        <w:tc>
          <w:tcPr>
            <w:tcW w:w="234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p>
        </w:tc>
        <w:tc>
          <w:tcPr>
            <w:tcW w:w="12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r>
              <w:rPr>
                <w:rFonts w:hint="eastAsia" w:ascii="宋体" w:hAnsi="宋体" w:eastAsia="方正仿宋简体" w:cs="方正仿宋简体"/>
                <w:kern w:val="0"/>
                <w:sz w:val="24"/>
                <w:szCs w:val="21"/>
                <w:highlight w:val="none"/>
              </w:rPr>
              <w:t>办公电话</w:t>
            </w:r>
          </w:p>
        </w:tc>
        <w:tc>
          <w:tcPr>
            <w:tcW w:w="171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418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方正黑体简体" w:cs="宋体"/>
                <w:kern w:val="0"/>
                <w:sz w:val="24"/>
                <w:szCs w:val="28"/>
                <w:highlight w:val="none"/>
              </w:rPr>
            </w:pPr>
            <w:r>
              <w:rPr>
                <w:rFonts w:hint="eastAsia" w:ascii="宋体" w:hAnsi="宋体" w:eastAsia="方正仿宋简体" w:cs="方正仿宋简体"/>
                <w:kern w:val="0"/>
                <w:sz w:val="24"/>
                <w:szCs w:val="21"/>
                <w:highlight w:val="none"/>
              </w:rPr>
              <w:t>节能联络员情况（处级）</w:t>
            </w:r>
          </w:p>
        </w:tc>
        <w:tc>
          <w:tcPr>
            <w:tcW w:w="23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r>
              <w:rPr>
                <w:rFonts w:hint="eastAsia" w:ascii="宋体" w:hAnsi="宋体" w:eastAsia="方正仿宋简体" w:cs="方正仿宋简体"/>
                <w:kern w:val="0"/>
                <w:sz w:val="24"/>
                <w:szCs w:val="21"/>
                <w:highlight w:val="none"/>
              </w:rPr>
              <w:t>姓名</w:t>
            </w:r>
          </w:p>
        </w:tc>
        <w:tc>
          <w:tcPr>
            <w:tcW w:w="143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p>
        </w:tc>
        <w:tc>
          <w:tcPr>
            <w:tcW w:w="77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r>
              <w:rPr>
                <w:rFonts w:hint="eastAsia" w:ascii="宋体" w:hAnsi="宋体" w:eastAsia="方正仿宋简体" w:cs="方正仿宋简体"/>
                <w:kern w:val="0"/>
                <w:sz w:val="24"/>
                <w:szCs w:val="21"/>
                <w:highlight w:val="none"/>
              </w:rPr>
              <w:t>职务</w:t>
            </w:r>
          </w:p>
        </w:tc>
        <w:tc>
          <w:tcPr>
            <w:tcW w:w="234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p>
        </w:tc>
        <w:tc>
          <w:tcPr>
            <w:tcW w:w="12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r>
              <w:rPr>
                <w:rFonts w:hint="eastAsia" w:ascii="宋体" w:hAnsi="宋体" w:eastAsia="方正仿宋简体" w:cs="方正仿宋简体"/>
                <w:kern w:val="0"/>
                <w:sz w:val="24"/>
                <w:szCs w:val="21"/>
                <w:highlight w:val="none"/>
              </w:rPr>
              <w:t>办公电话</w:t>
            </w:r>
          </w:p>
        </w:tc>
        <w:tc>
          <w:tcPr>
            <w:tcW w:w="171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41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方正黑体简体" w:cs="宋体"/>
                <w:kern w:val="0"/>
                <w:sz w:val="24"/>
                <w:szCs w:val="28"/>
                <w:highlight w:val="none"/>
              </w:rPr>
            </w:pPr>
          </w:p>
        </w:tc>
        <w:tc>
          <w:tcPr>
            <w:tcW w:w="23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r>
              <w:rPr>
                <w:rFonts w:hint="eastAsia" w:ascii="宋体" w:hAnsi="宋体" w:eastAsia="方正仿宋简体" w:cs="方正仿宋简体"/>
                <w:kern w:val="0"/>
                <w:sz w:val="24"/>
                <w:szCs w:val="21"/>
                <w:highlight w:val="none"/>
              </w:rPr>
              <w:t>手机</w:t>
            </w:r>
          </w:p>
        </w:tc>
        <w:tc>
          <w:tcPr>
            <w:tcW w:w="143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p>
        </w:tc>
        <w:tc>
          <w:tcPr>
            <w:tcW w:w="77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r>
              <w:rPr>
                <w:rFonts w:hint="eastAsia" w:ascii="宋体" w:hAnsi="宋体" w:eastAsia="方正仿宋简体" w:cs="方正仿宋简体"/>
                <w:kern w:val="0"/>
                <w:sz w:val="24"/>
                <w:szCs w:val="21"/>
                <w:highlight w:val="none"/>
              </w:rPr>
              <w:t>传真</w:t>
            </w:r>
          </w:p>
        </w:tc>
        <w:tc>
          <w:tcPr>
            <w:tcW w:w="234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p>
        </w:tc>
        <w:tc>
          <w:tcPr>
            <w:tcW w:w="12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r>
              <w:rPr>
                <w:rFonts w:hint="eastAsia" w:ascii="宋体" w:hAnsi="宋体" w:eastAsia="方正仿宋简体" w:cs="方正仿宋简体"/>
                <w:kern w:val="0"/>
                <w:sz w:val="24"/>
                <w:szCs w:val="21"/>
                <w:highlight w:val="none"/>
              </w:rPr>
              <w:t>电子信箱</w:t>
            </w:r>
          </w:p>
        </w:tc>
        <w:tc>
          <w:tcPr>
            <w:tcW w:w="171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418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方正黑体简体" w:cs="宋体"/>
                <w:kern w:val="0"/>
                <w:sz w:val="24"/>
                <w:szCs w:val="28"/>
                <w:highlight w:val="none"/>
              </w:rPr>
            </w:pPr>
            <w:r>
              <w:rPr>
                <w:rFonts w:hint="eastAsia" w:ascii="宋体" w:hAnsi="宋体" w:eastAsia="方正仿宋简体" w:cs="方正仿宋简体"/>
                <w:kern w:val="0"/>
                <w:sz w:val="24"/>
                <w:szCs w:val="21"/>
                <w:highlight w:val="none"/>
              </w:rPr>
              <w:t>节能统计员情况</w:t>
            </w:r>
          </w:p>
        </w:tc>
        <w:tc>
          <w:tcPr>
            <w:tcW w:w="23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r>
              <w:rPr>
                <w:rFonts w:hint="eastAsia" w:ascii="宋体" w:hAnsi="宋体" w:eastAsia="方正仿宋简体" w:cs="方正仿宋简体"/>
                <w:kern w:val="0"/>
                <w:sz w:val="24"/>
                <w:szCs w:val="21"/>
                <w:highlight w:val="none"/>
              </w:rPr>
              <w:t>姓名</w:t>
            </w:r>
          </w:p>
        </w:tc>
        <w:tc>
          <w:tcPr>
            <w:tcW w:w="143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p>
        </w:tc>
        <w:tc>
          <w:tcPr>
            <w:tcW w:w="77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r>
              <w:rPr>
                <w:rFonts w:hint="eastAsia" w:ascii="宋体" w:hAnsi="宋体" w:eastAsia="方正仿宋简体" w:cs="方正仿宋简体"/>
                <w:kern w:val="0"/>
                <w:sz w:val="24"/>
                <w:szCs w:val="21"/>
                <w:highlight w:val="none"/>
              </w:rPr>
              <w:t>职务</w:t>
            </w:r>
          </w:p>
        </w:tc>
        <w:tc>
          <w:tcPr>
            <w:tcW w:w="234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p>
        </w:tc>
        <w:tc>
          <w:tcPr>
            <w:tcW w:w="12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r>
              <w:rPr>
                <w:rFonts w:hint="eastAsia" w:ascii="宋体" w:hAnsi="宋体" w:eastAsia="方正仿宋简体" w:cs="方正仿宋简体"/>
                <w:kern w:val="0"/>
                <w:sz w:val="24"/>
                <w:szCs w:val="21"/>
                <w:highlight w:val="none"/>
              </w:rPr>
              <w:t>办公电话</w:t>
            </w:r>
          </w:p>
        </w:tc>
        <w:tc>
          <w:tcPr>
            <w:tcW w:w="171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41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方正黑体简体" w:cs="宋体"/>
                <w:kern w:val="0"/>
                <w:sz w:val="24"/>
                <w:szCs w:val="28"/>
                <w:highlight w:val="none"/>
              </w:rPr>
            </w:pPr>
          </w:p>
        </w:tc>
        <w:tc>
          <w:tcPr>
            <w:tcW w:w="23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r>
              <w:rPr>
                <w:rFonts w:hint="eastAsia" w:ascii="宋体" w:hAnsi="宋体" w:eastAsia="方正仿宋简体" w:cs="方正仿宋简体"/>
                <w:kern w:val="0"/>
                <w:sz w:val="24"/>
                <w:szCs w:val="21"/>
                <w:highlight w:val="none"/>
              </w:rPr>
              <w:t>手机</w:t>
            </w:r>
          </w:p>
        </w:tc>
        <w:tc>
          <w:tcPr>
            <w:tcW w:w="143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p>
        </w:tc>
        <w:tc>
          <w:tcPr>
            <w:tcW w:w="77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r>
              <w:rPr>
                <w:rFonts w:hint="eastAsia" w:ascii="宋体" w:hAnsi="宋体" w:eastAsia="方正仿宋简体" w:cs="方正仿宋简体"/>
                <w:kern w:val="0"/>
                <w:sz w:val="24"/>
                <w:szCs w:val="21"/>
                <w:highlight w:val="none"/>
              </w:rPr>
              <w:t>传真</w:t>
            </w:r>
          </w:p>
        </w:tc>
        <w:tc>
          <w:tcPr>
            <w:tcW w:w="234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p>
        </w:tc>
        <w:tc>
          <w:tcPr>
            <w:tcW w:w="12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r>
              <w:rPr>
                <w:rFonts w:hint="eastAsia" w:ascii="宋体" w:hAnsi="宋体" w:eastAsia="方正仿宋简体" w:cs="方正仿宋简体"/>
                <w:kern w:val="0"/>
                <w:sz w:val="24"/>
                <w:szCs w:val="21"/>
                <w:highlight w:val="none"/>
              </w:rPr>
              <w:t>电子信箱</w:t>
            </w:r>
          </w:p>
        </w:tc>
        <w:tc>
          <w:tcPr>
            <w:tcW w:w="171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4082" w:type="dxa"/>
            <w:gridSpan w:val="13"/>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方正黑体简体" w:cs="宋体"/>
                <w:kern w:val="0"/>
                <w:sz w:val="24"/>
                <w:szCs w:val="28"/>
                <w:highlight w:val="none"/>
                <w:lang w:val="en-US" w:eastAsia="zh-CN"/>
              </w:rPr>
            </w:pPr>
            <w:r>
              <w:rPr>
                <w:rFonts w:hint="eastAsia" w:ascii="宋体" w:hAnsi="宋体" w:eastAsia="方正黑体简体" w:cs="宋体"/>
                <w:kern w:val="0"/>
                <w:sz w:val="24"/>
                <w:szCs w:val="28"/>
                <w:highlight w:val="none"/>
              </w:rPr>
              <w:t>二、</w:t>
            </w:r>
            <w:r>
              <w:rPr>
                <w:rFonts w:hint="eastAsia" w:eastAsia="方正黑体简体" w:cs="宋体"/>
                <w:kern w:val="0"/>
                <w:sz w:val="24"/>
                <w:szCs w:val="28"/>
                <w:highlight w:val="none"/>
                <w:lang w:eastAsia="zh-CN"/>
              </w:rPr>
              <w:t>公共机构节能</w:t>
            </w:r>
            <w:r>
              <w:rPr>
                <w:rFonts w:hint="eastAsia" w:ascii="宋体" w:hAnsi="宋体" w:eastAsia="方正黑体简体" w:cs="宋体"/>
                <w:kern w:val="0"/>
                <w:sz w:val="24"/>
                <w:szCs w:val="28"/>
                <w:highlight w:val="none"/>
              </w:rPr>
              <w:t>法规制度建设情况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41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方正仿宋简体" w:cs="方正仿宋简体"/>
                <w:kern w:val="0"/>
                <w:sz w:val="24"/>
                <w:szCs w:val="21"/>
                <w:highlight w:val="none"/>
                <w:lang w:eastAsia="zh-CN"/>
              </w:rPr>
            </w:pPr>
            <w:r>
              <w:rPr>
                <w:rFonts w:hint="eastAsia" w:ascii="宋体" w:hAnsi="宋体" w:eastAsia="方正仿宋简体" w:cs="方正仿宋简体"/>
                <w:kern w:val="0"/>
                <w:sz w:val="24"/>
                <w:szCs w:val="21"/>
                <w:highlight w:val="none"/>
                <w:lang w:val="en-US" w:eastAsia="zh-CN"/>
              </w:rPr>
              <w:t>“十三五”期间出台的</w:t>
            </w:r>
            <w:r>
              <w:rPr>
                <w:rFonts w:hint="eastAsia" w:ascii="宋体" w:hAnsi="宋体" w:eastAsia="方正仿宋简体" w:cs="方正仿宋简体"/>
                <w:kern w:val="0"/>
                <w:sz w:val="24"/>
                <w:szCs w:val="21"/>
                <w:highlight w:val="none"/>
                <w:lang w:eastAsia="zh-CN"/>
              </w:rPr>
              <w:t>规章、规范性文件、标准</w:t>
            </w:r>
          </w:p>
        </w:tc>
        <w:tc>
          <w:tcPr>
            <w:tcW w:w="9889" w:type="dxa"/>
            <w:gridSpan w:val="11"/>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100" w:afterLines="0" w:afterAutospacing="1" w:line="500" w:lineRule="exact"/>
              <w:ind w:left="0" w:leftChars="0" w:right="0" w:rightChars="0" w:firstLine="0" w:firstLineChars="0"/>
              <w:textAlignment w:val="auto"/>
              <w:outlineLvl w:val="9"/>
              <w:rPr>
                <w:rFonts w:hint="eastAsia" w:ascii="宋体" w:hAnsi="宋体" w:eastAsia="方正仿宋简体" w:cs="方正仿宋简体"/>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4082" w:type="dxa"/>
            <w:gridSpan w:val="13"/>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100" w:afterLines="0" w:afterAutospacing="1" w:line="500" w:lineRule="exact"/>
              <w:ind w:left="0" w:leftChars="0" w:right="0" w:rightChars="0" w:firstLine="0" w:firstLineChars="0"/>
              <w:jc w:val="center"/>
              <w:textAlignment w:val="auto"/>
              <w:outlineLvl w:val="9"/>
              <w:rPr>
                <w:rFonts w:ascii="宋体" w:hAnsi="宋体" w:eastAsia="方正仿宋简体"/>
                <w:color w:val="auto"/>
                <w:sz w:val="24"/>
                <w:highlight w:val="none"/>
                <w:vertAlign w:val="baseline"/>
              </w:rPr>
            </w:pPr>
            <w:r>
              <w:rPr>
                <w:rFonts w:hint="eastAsia" w:eastAsia="方正黑体简体" w:cs="宋体"/>
                <w:color w:val="auto"/>
                <w:kern w:val="0"/>
                <w:sz w:val="24"/>
                <w:szCs w:val="28"/>
                <w:highlight w:val="none"/>
                <w:lang w:eastAsia="zh-CN"/>
              </w:rPr>
              <w:t>三</w:t>
            </w:r>
            <w:r>
              <w:rPr>
                <w:rFonts w:hint="eastAsia" w:ascii="宋体" w:hAnsi="宋体" w:eastAsia="方正黑体简体" w:cs="宋体"/>
                <w:color w:val="auto"/>
                <w:kern w:val="0"/>
                <w:sz w:val="24"/>
                <w:szCs w:val="28"/>
                <w:highlight w:val="none"/>
              </w:rPr>
              <w:t>、</w:t>
            </w:r>
            <w:r>
              <w:rPr>
                <w:rFonts w:hint="eastAsia" w:eastAsia="方正黑体简体" w:cs="宋体"/>
                <w:color w:val="auto"/>
                <w:kern w:val="0"/>
                <w:sz w:val="24"/>
                <w:szCs w:val="28"/>
                <w:highlight w:val="none"/>
                <w:lang w:eastAsia="zh-CN"/>
              </w:rPr>
              <w:t>绿色行动和重点工程实施情况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082" w:type="dxa"/>
            <w:gridSpan w:val="13"/>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Autospacing="0" w:line="500" w:lineRule="exact"/>
              <w:ind w:left="0" w:leftChars="0" w:right="0" w:rightChars="0" w:firstLine="0" w:firstLineChars="0"/>
              <w:jc w:val="both"/>
              <w:textAlignment w:val="auto"/>
              <w:outlineLvl w:val="9"/>
              <w:rPr>
                <w:rFonts w:hint="eastAsia" w:ascii="宋体" w:hAnsi="宋体" w:eastAsia="方正仿宋简体" w:cs="方正仿宋简体"/>
                <w:color w:val="auto"/>
                <w:sz w:val="24"/>
                <w:highlight w:val="none"/>
                <w:vertAlign w:val="baseline"/>
                <w:lang w:val="en-US" w:eastAsia="zh-CN"/>
              </w:rPr>
            </w:pPr>
            <w:r>
              <w:rPr>
                <w:rFonts w:hint="eastAsia" w:ascii="宋体" w:hAnsi="宋体" w:eastAsia="方正仿宋简体" w:cs="方正仿宋简体"/>
                <w:color w:val="auto"/>
                <w:sz w:val="24"/>
                <w:highlight w:val="none"/>
                <w:vertAlign w:val="baseline"/>
                <w:lang w:val="en-US" w:eastAsia="zh-CN"/>
              </w:rPr>
              <w:t>1.“十三五”期间，</w:t>
            </w:r>
            <w:r>
              <w:rPr>
                <w:rFonts w:hint="eastAsia" w:ascii="宋体" w:hAnsi="宋体" w:eastAsia="方正仿宋简体" w:cs="方正仿宋简体"/>
                <w:kern w:val="0"/>
                <w:sz w:val="24"/>
                <w:szCs w:val="21"/>
                <w:highlight w:val="none"/>
                <w:lang w:eastAsia="zh-CN"/>
              </w:rPr>
              <w:t>本单位</w:t>
            </w:r>
            <w:r>
              <w:rPr>
                <w:rFonts w:hint="eastAsia" w:ascii="宋体" w:hAnsi="宋体" w:eastAsia="方正仿宋简体" w:cs="方正仿宋简体"/>
                <w:color w:val="auto"/>
                <w:sz w:val="24"/>
                <w:highlight w:val="none"/>
                <w:vertAlign w:val="baseline"/>
                <w:lang w:val="en-US" w:eastAsia="zh-CN"/>
              </w:rPr>
              <w:t>累计实施公共机构既有建筑围护结构改造</w:t>
            </w:r>
            <w:r>
              <w:rPr>
                <w:rFonts w:hint="eastAsia" w:ascii="宋体" w:hAnsi="宋体" w:eastAsia="方正仿宋简体" w:cs="方正仿宋简体"/>
                <w:color w:val="auto"/>
                <w:sz w:val="24"/>
                <w:highlight w:val="none"/>
                <w:u w:val="single" w:color="auto"/>
                <w:vertAlign w:val="baseline"/>
                <w:lang w:val="en-US" w:eastAsia="zh-CN"/>
              </w:rPr>
              <w:t xml:space="preserve">      </w:t>
            </w:r>
            <w:r>
              <w:rPr>
                <w:rFonts w:hint="eastAsia" w:ascii="宋体" w:hAnsi="宋体" w:eastAsia="方正仿宋简体" w:cs="方正仿宋简体"/>
                <w:color w:val="auto"/>
                <w:sz w:val="24"/>
                <w:highlight w:val="none"/>
                <w:u w:val="none" w:color="auto"/>
                <w:vertAlign w:val="baseline"/>
                <w:lang w:val="en-US" w:eastAsia="zh-CN"/>
              </w:rPr>
              <w:t>万平方米，实施北方采暖地区公共机构供热系统计量节能改造</w:t>
            </w:r>
            <w:r>
              <w:rPr>
                <w:rFonts w:hint="eastAsia" w:ascii="宋体" w:hAnsi="宋体" w:eastAsia="方正仿宋简体" w:cs="方正仿宋简体"/>
                <w:color w:val="auto"/>
                <w:sz w:val="24"/>
                <w:highlight w:val="none"/>
                <w:u w:val="single" w:color="auto"/>
                <w:vertAlign w:val="baseline"/>
                <w:lang w:val="en-US" w:eastAsia="zh-CN"/>
              </w:rPr>
              <w:t xml:space="preserve">      </w:t>
            </w:r>
            <w:r>
              <w:rPr>
                <w:rFonts w:hint="eastAsia" w:ascii="宋体" w:hAnsi="宋体" w:eastAsia="方正仿宋简体" w:cs="方正仿宋简体"/>
                <w:color w:val="auto"/>
                <w:sz w:val="24"/>
                <w:highlight w:val="none"/>
                <w:u w:val="none" w:color="auto"/>
                <w:vertAlign w:val="baseline"/>
                <w:lang w:val="en-US" w:eastAsia="zh-CN"/>
              </w:rPr>
              <w:t>万平方米，实施空调通风系统节能改造</w:t>
            </w:r>
            <w:r>
              <w:rPr>
                <w:rFonts w:hint="eastAsia" w:ascii="宋体" w:hAnsi="宋体" w:eastAsia="方正仿宋简体" w:cs="方正仿宋简体"/>
                <w:color w:val="auto"/>
                <w:sz w:val="24"/>
                <w:highlight w:val="none"/>
                <w:u w:val="single" w:color="auto"/>
                <w:vertAlign w:val="baseline"/>
                <w:lang w:val="en-US" w:eastAsia="zh-CN"/>
              </w:rPr>
              <w:t xml:space="preserve">      </w:t>
            </w:r>
            <w:r>
              <w:rPr>
                <w:rFonts w:hint="eastAsia" w:ascii="宋体" w:hAnsi="宋体" w:eastAsia="方正仿宋简体" w:cs="方正仿宋简体"/>
                <w:color w:val="auto"/>
                <w:sz w:val="24"/>
                <w:highlight w:val="none"/>
                <w:u w:val="none" w:color="auto"/>
                <w:vertAlign w:val="baseline"/>
                <w:lang w:val="en-US" w:eastAsia="zh-CN"/>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082" w:type="dxa"/>
            <w:gridSpan w:val="13"/>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100" w:afterLines="0" w:afterAutospacing="1" w:line="500" w:lineRule="exact"/>
              <w:ind w:left="0" w:leftChars="0" w:right="0" w:rightChars="0" w:firstLine="0" w:firstLineChars="0"/>
              <w:jc w:val="both"/>
              <w:textAlignment w:val="auto"/>
              <w:outlineLvl w:val="9"/>
              <w:rPr>
                <w:rFonts w:hint="eastAsia" w:ascii="宋体" w:hAnsi="宋体" w:eastAsia="方正仿宋简体" w:cs="方正仿宋简体"/>
                <w:color w:val="auto"/>
                <w:sz w:val="24"/>
                <w:highlight w:val="none"/>
                <w:vertAlign w:val="baseline"/>
                <w:lang w:val="en-US" w:eastAsia="zh-CN"/>
              </w:rPr>
            </w:pPr>
            <w:r>
              <w:rPr>
                <w:rFonts w:hint="eastAsia" w:ascii="宋体" w:hAnsi="宋体" w:eastAsia="方正仿宋简体" w:cs="方正仿宋简体"/>
                <w:color w:val="auto"/>
                <w:sz w:val="24"/>
                <w:highlight w:val="none"/>
                <w:vertAlign w:val="baseline"/>
                <w:lang w:val="en-US" w:eastAsia="zh-CN"/>
              </w:rPr>
              <w:t>2.截至2020年底，</w:t>
            </w:r>
            <w:r>
              <w:rPr>
                <w:rFonts w:hint="eastAsia" w:ascii="宋体" w:hAnsi="宋体" w:eastAsia="方正仿宋简体" w:cs="方正仿宋简体"/>
                <w:kern w:val="0"/>
                <w:sz w:val="24"/>
                <w:szCs w:val="21"/>
                <w:highlight w:val="none"/>
                <w:lang w:eastAsia="zh-CN"/>
              </w:rPr>
              <w:t>本单位</w:t>
            </w:r>
            <w:r>
              <w:rPr>
                <w:rFonts w:hint="eastAsia" w:ascii="宋体" w:hAnsi="宋体" w:eastAsia="方正仿宋简体" w:cs="方正仿宋简体"/>
                <w:color w:val="auto"/>
                <w:sz w:val="24"/>
                <w:highlight w:val="none"/>
                <w:vertAlign w:val="baseline"/>
                <w:lang w:val="en-US" w:eastAsia="zh-CN"/>
              </w:rPr>
              <w:t>中被评为一星以上的绿色建筑数量共有</w:t>
            </w:r>
            <w:r>
              <w:rPr>
                <w:rFonts w:hint="eastAsia" w:ascii="宋体" w:hAnsi="宋体" w:eastAsia="方正仿宋简体" w:cs="方正仿宋简体"/>
                <w:color w:val="auto"/>
                <w:sz w:val="24"/>
                <w:highlight w:val="none"/>
                <w:u w:val="single" w:color="auto"/>
                <w:vertAlign w:val="baseline"/>
                <w:lang w:val="en-US" w:eastAsia="zh-CN"/>
              </w:rPr>
              <w:t xml:space="preserve">      </w:t>
            </w:r>
            <w:r>
              <w:rPr>
                <w:rFonts w:hint="eastAsia" w:ascii="宋体" w:hAnsi="宋体" w:eastAsia="方正仿宋简体" w:cs="方正仿宋简体"/>
                <w:color w:val="auto"/>
                <w:sz w:val="24"/>
                <w:highlight w:val="none"/>
                <w:vertAlign w:val="baseline"/>
                <w:lang w:val="en-US" w:eastAsia="zh-CN"/>
              </w:rPr>
              <w:t>栋，面积</w:t>
            </w:r>
            <w:r>
              <w:rPr>
                <w:rFonts w:hint="eastAsia" w:ascii="宋体" w:hAnsi="宋体" w:eastAsia="方正仿宋简体" w:cs="方正仿宋简体"/>
                <w:color w:val="auto"/>
                <w:sz w:val="24"/>
                <w:highlight w:val="none"/>
                <w:u w:val="single" w:color="auto"/>
                <w:vertAlign w:val="baseline"/>
                <w:lang w:val="en-US" w:eastAsia="zh-CN"/>
              </w:rPr>
              <w:t xml:space="preserve">      </w:t>
            </w:r>
            <w:r>
              <w:rPr>
                <w:rFonts w:hint="eastAsia" w:ascii="宋体" w:hAnsi="宋体" w:eastAsia="方正仿宋简体" w:cs="方正仿宋简体"/>
                <w:color w:val="auto"/>
                <w:sz w:val="24"/>
                <w:highlight w:val="none"/>
                <w:vertAlign w:val="baseline"/>
                <w:lang w:val="en-US" w:eastAsia="zh-CN"/>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082" w:type="dxa"/>
            <w:gridSpan w:val="13"/>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100" w:afterLines="0" w:afterAutospacing="1" w:line="500" w:lineRule="exact"/>
              <w:ind w:left="0" w:leftChars="0" w:right="0" w:rightChars="0" w:firstLine="0" w:firstLineChars="0"/>
              <w:jc w:val="both"/>
              <w:textAlignment w:val="auto"/>
              <w:outlineLvl w:val="9"/>
              <w:rPr>
                <w:rFonts w:hint="eastAsia" w:ascii="宋体" w:hAnsi="宋体" w:eastAsia="方正仿宋简体" w:cs="方正仿宋简体"/>
                <w:color w:val="auto"/>
                <w:sz w:val="24"/>
                <w:szCs w:val="22"/>
                <w:highlight w:val="none"/>
                <w:vertAlign w:val="baseline"/>
                <w:lang w:val="en-US" w:eastAsia="zh-CN"/>
              </w:rPr>
            </w:pPr>
            <w:r>
              <w:rPr>
                <w:rFonts w:hint="eastAsia" w:ascii="宋体" w:hAnsi="宋体" w:eastAsia="方正仿宋简体" w:cs="方正仿宋简体"/>
                <w:color w:val="auto"/>
                <w:sz w:val="24"/>
                <w:szCs w:val="22"/>
                <w:highlight w:val="none"/>
                <w:vertAlign w:val="baseline"/>
                <w:lang w:val="en-US" w:eastAsia="zh-CN"/>
              </w:rPr>
              <w:t>3.截至2020年底，</w:t>
            </w:r>
            <w:r>
              <w:rPr>
                <w:rFonts w:hint="eastAsia" w:ascii="宋体" w:hAnsi="宋体" w:eastAsia="方正仿宋简体" w:cs="方正仿宋简体"/>
                <w:kern w:val="0"/>
                <w:sz w:val="24"/>
                <w:szCs w:val="21"/>
                <w:highlight w:val="none"/>
                <w:lang w:eastAsia="zh-CN"/>
              </w:rPr>
              <w:t>本单位</w:t>
            </w:r>
            <w:r>
              <w:rPr>
                <w:rFonts w:hint="eastAsia" w:ascii="宋体" w:hAnsi="宋体" w:eastAsia="方正仿宋简体" w:cs="方正仿宋简体"/>
                <w:color w:val="auto"/>
                <w:sz w:val="24"/>
                <w:szCs w:val="22"/>
                <w:highlight w:val="none"/>
                <w:vertAlign w:val="baseline"/>
                <w:lang w:val="en-US" w:eastAsia="zh-CN"/>
              </w:rPr>
              <w:t>共建有</w:t>
            </w:r>
            <w:r>
              <w:rPr>
                <w:rFonts w:hint="eastAsia" w:ascii="宋体" w:hAnsi="宋体" w:eastAsia="方正仿宋简体" w:cs="方正仿宋简体"/>
                <w:color w:val="auto"/>
                <w:sz w:val="24"/>
                <w:highlight w:val="none"/>
                <w:u w:val="single" w:color="auto"/>
                <w:vertAlign w:val="baseline"/>
                <w:lang w:val="en-US" w:eastAsia="zh-CN"/>
              </w:rPr>
              <w:t xml:space="preserve">      </w:t>
            </w:r>
            <w:r>
              <w:rPr>
                <w:rFonts w:hint="eastAsia" w:ascii="宋体" w:hAnsi="宋体" w:eastAsia="方正仿宋简体" w:cs="方正仿宋简体"/>
                <w:color w:val="auto"/>
                <w:sz w:val="24"/>
                <w:szCs w:val="22"/>
                <w:highlight w:val="none"/>
                <w:vertAlign w:val="baseline"/>
                <w:lang w:val="en-US" w:eastAsia="zh-CN"/>
              </w:rPr>
              <w:t>个节能监管系统。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082" w:type="dxa"/>
            <w:gridSpan w:val="13"/>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Autospacing="0" w:line="500" w:lineRule="exact"/>
              <w:ind w:left="0" w:leftChars="0" w:right="0" w:rightChars="0" w:firstLine="0" w:firstLineChars="0"/>
              <w:jc w:val="both"/>
              <w:textAlignment w:val="auto"/>
              <w:outlineLvl w:val="9"/>
              <w:rPr>
                <w:rFonts w:hint="eastAsia" w:ascii="宋体" w:hAnsi="宋体" w:eastAsia="方正仿宋简体" w:cs="方正仿宋简体"/>
                <w:color w:val="auto"/>
                <w:sz w:val="24"/>
                <w:highlight w:val="none"/>
                <w:vertAlign w:val="baseline"/>
                <w:lang w:val="en-US" w:eastAsia="zh-CN"/>
              </w:rPr>
            </w:pPr>
            <w:r>
              <w:rPr>
                <w:rFonts w:hint="eastAsia" w:ascii="宋体" w:hAnsi="宋体" w:eastAsia="方正仿宋简体" w:cs="方正仿宋简体"/>
                <w:color w:val="auto"/>
                <w:sz w:val="24"/>
                <w:highlight w:val="none"/>
                <w:vertAlign w:val="baseline"/>
                <w:lang w:val="en-US" w:eastAsia="zh-CN"/>
              </w:rPr>
              <w:t>4.“十三五”期间，</w:t>
            </w:r>
            <w:r>
              <w:rPr>
                <w:rFonts w:hint="eastAsia" w:ascii="宋体" w:hAnsi="宋体" w:eastAsia="方正仿宋简体" w:cs="方正仿宋简体"/>
                <w:kern w:val="0"/>
                <w:sz w:val="24"/>
                <w:szCs w:val="21"/>
                <w:highlight w:val="none"/>
                <w:lang w:eastAsia="zh-CN"/>
              </w:rPr>
              <w:t>本单位</w:t>
            </w:r>
            <w:r>
              <w:rPr>
                <w:rFonts w:hint="eastAsia" w:ascii="宋体" w:hAnsi="宋体" w:eastAsia="方正仿宋简体" w:cs="方正仿宋简体"/>
                <w:color w:val="auto"/>
                <w:sz w:val="24"/>
                <w:highlight w:val="none"/>
                <w:vertAlign w:val="baseline"/>
                <w:lang w:val="en-US" w:eastAsia="zh-CN"/>
              </w:rPr>
              <w:t>实施的其他节能改造项目（根据实施情况，分项列明）：</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100" w:afterLines="0" w:afterAutospacing="1" w:line="500" w:lineRule="exact"/>
              <w:ind w:left="0" w:leftChars="0" w:right="0" w:rightChars="0" w:firstLine="0" w:firstLineChars="0"/>
              <w:jc w:val="both"/>
              <w:textAlignment w:val="auto"/>
              <w:outlineLvl w:val="9"/>
              <w:rPr>
                <w:rFonts w:hint="eastAsia" w:ascii="宋体" w:hAnsi="宋体" w:eastAsia="方正仿宋简体" w:cs="方正仿宋简体"/>
                <w:color w:val="auto"/>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082" w:type="dxa"/>
            <w:gridSpan w:val="13"/>
            <w:noWrap w:val="0"/>
            <w:vAlign w:val="center"/>
          </w:tcPr>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Autospacing="0" w:line="500" w:lineRule="exact"/>
              <w:ind w:right="0" w:rightChars="0"/>
              <w:jc w:val="both"/>
              <w:textAlignment w:val="auto"/>
              <w:outlineLvl w:val="9"/>
              <w:rPr>
                <w:rFonts w:hint="eastAsia" w:ascii="宋体" w:hAnsi="宋体" w:eastAsia="方正仿宋简体"/>
                <w:color w:val="auto"/>
                <w:sz w:val="24"/>
                <w:highlight w:val="none"/>
                <w:u w:val="none" w:color="auto"/>
                <w:vertAlign w:val="baseline"/>
                <w:lang w:val="en-US" w:eastAsia="zh-CN"/>
              </w:rPr>
            </w:pPr>
            <w:r>
              <w:rPr>
                <w:rFonts w:hint="eastAsia" w:ascii="宋体" w:hAnsi="宋体" w:eastAsia="方正仿宋简体"/>
                <w:color w:val="auto"/>
                <w:sz w:val="24"/>
                <w:highlight w:val="none"/>
                <w:vertAlign w:val="baseline"/>
                <w:lang w:val="en-US" w:eastAsia="zh-CN"/>
              </w:rPr>
              <w:t>5.截至2020年底，</w:t>
            </w:r>
            <w:r>
              <w:rPr>
                <w:rFonts w:hint="eastAsia" w:ascii="宋体" w:hAnsi="宋体" w:eastAsia="方正仿宋简体" w:cs="方正仿宋简体"/>
                <w:kern w:val="0"/>
                <w:sz w:val="24"/>
                <w:szCs w:val="21"/>
                <w:highlight w:val="none"/>
                <w:lang w:eastAsia="zh-CN"/>
              </w:rPr>
              <w:t>本单位</w:t>
            </w:r>
            <w:r>
              <w:rPr>
                <w:rFonts w:hint="eastAsia" w:ascii="宋体" w:hAnsi="宋体" w:eastAsia="方正仿宋简体"/>
                <w:color w:val="auto"/>
                <w:sz w:val="24"/>
                <w:highlight w:val="none"/>
                <w:vertAlign w:val="baseline"/>
                <w:lang w:val="en-US" w:eastAsia="zh-CN"/>
              </w:rPr>
              <w:t>累计推广新能源汽车</w:t>
            </w:r>
            <w:r>
              <w:rPr>
                <w:rFonts w:hint="eastAsia" w:ascii="宋体" w:hAnsi="宋体" w:eastAsia="方正仿宋简体"/>
                <w:color w:val="auto"/>
                <w:sz w:val="24"/>
                <w:highlight w:val="none"/>
                <w:u w:val="single" w:color="auto"/>
                <w:vertAlign w:val="baseline"/>
                <w:lang w:val="en-US" w:eastAsia="zh-CN"/>
              </w:rPr>
              <w:t xml:space="preserve">      </w:t>
            </w:r>
            <w:r>
              <w:rPr>
                <w:rFonts w:hint="eastAsia" w:ascii="宋体" w:hAnsi="宋体" w:eastAsia="方正仿宋简体"/>
                <w:color w:val="auto"/>
                <w:sz w:val="24"/>
                <w:highlight w:val="none"/>
                <w:u w:val="none" w:color="auto"/>
                <w:vertAlign w:val="baseline"/>
                <w:lang w:val="en-US" w:eastAsia="zh-CN"/>
              </w:rPr>
              <w:t>台，其中财政资金购买</w:t>
            </w:r>
            <w:r>
              <w:rPr>
                <w:rFonts w:hint="eastAsia" w:ascii="宋体" w:hAnsi="宋体" w:eastAsia="方正仿宋简体"/>
                <w:color w:val="auto"/>
                <w:sz w:val="24"/>
                <w:highlight w:val="none"/>
                <w:u w:val="single" w:color="auto"/>
                <w:vertAlign w:val="baseline"/>
                <w:lang w:val="en-US" w:eastAsia="zh-CN"/>
              </w:rPr>
              <w:t xml:space="preserve">      </w:t>
            </w:r>
            <w:r>
              <w:rPr>
                <w:rFonts w:hint="eastAsia" w:ascii="宋体" w:hAnsi="宋体" w:eastAsia="方正仿宋简体"/>
                <w:color w:val="auto"/>
                <w:sz w:val="24"/>
                <w:highlight w:val="none"/>
                <w:u w:val="none" w:color="auto"/>
                <w:vertAlign w:val="baseline"/>
                <w:lang w:val="en-US" w:eastAsia="zh-CN"/>
              </w:rPr>
              <w:t>台，引入社会资本运营</w:t>
            </w:r>
            <w:r>
              <w:rPr>
                <w:rFonts w:hint="eastAsia" w:ascii="宋体" w:hAnsi="宋体" w:eastAsia="方正仿宋简体"/>
                <w:color w:val="auto"/>
                <w:sz w:val="24"/>
                <w:highlight w:val="none"/>
                <w:u w:val="single" w:color="auto"/>
                <w:vertAlign w:val="baseline"/>
                <w:lang w:val="en-US" w:eastAsia="zh-CN"/>
              </w:rPr>
              <w:t xml:space="preserve">      </w:t>
            </w:r>
            <w:r>
              <w:rPr>
                <w:rFonts w:hint="eastAsia" w:ascii="宋体" w:hAnsi="宋体" w:eastAsia="方正仿宋简体"/>
                <w:color w:val="auto"/>
                <w:sz w:val="24"/>
                <w:highlight w:val="none"/>
                <w:u w:val="none" w:color="auto"/>
                <w:vertAlign w:val="baseline"/>
                <w:lang w:val="en-US" w:eastAsia="zh-CN"/>
              </w:rPr>
              <w:t>台</w:t>
            </w:r>
            <w:r>
              <w:rPr>
                <w:rFonts w:hint="eastAsia" w:ascii="宋体" w:hAnsi="宋体" w:eastAsia="方正仿宋简体"/>
                <w:color w:val="auto"/>
                <w:spacing w:val="17"/>
                <w:sz w:val="24"/>
                <w:highlight w:val="none"/>
                <w:u w:val="none" w:color="auto"/>
                <w:vertAlign w:val="baseline"/>
                <w:lang w:val="en-US" w:eastAsia="zh-CN"/>
              </w:rPr>
              <w:t>，干部职工个人购买</w:t>
            </w:r>
            <w:r>
              <w:rPr>
                <w:rFonts w:hint="eastAsia" w:ascii="宋体" w:hAnsi="宋体" w:eastAsia="方正仿宋简体"/>
                <w:color w:val="auto"/>
                <w:sz w:val="24"/>
                <w:highlight w:val="none"/>
                <w:u w:val="single" w:color="auto"/>
                <w:vertAlign w:val="baseline"/>
                <w:lang w:val="en-US" w:eastAsia="zh-CN"/>
              </w:rPr>
              <w:t xml:space="preserve">      </w:t>
            </w:r>
            <w:r>
              <w:rPr>
                <w:rFonts w:hint="eastAsia" w:ascii="宋体" w:hAnsi="宋体" w:eastAsia="方正仿宋简体"/>
                <w:color w:val="auto"/>
                <w:sz w:val="24"/>
                <w:highlight w:val="none"/>
                <w:u w:val="none" w:color="auto"/>
                <w:vertAlign w:val="baseline"/>
                <w:lang w:val="en-US" w:eastAsia="zh-CN"/>
              </w:rPr>
              <w:t>台；累计建设充电基础设施</w:t>
            </w:r>
            <w:r>
              <w:rPr>
                <w:rFonts w:hint="eastAsia" w:ascii="宋体" w:hAnsi="宋体" w:eastAsia="方正仿宋简体"/>
                <w:color w:val="auto"/>
                <w:sz w:val="24"/>
                <w:highlight w:val="none"/>
                <w:u w:val="single" w:color="auto"/>
                <w:vertAlign w:val="baseline"/>
                <w:lang w:val="en-US" w:eastAsia="zh-CN"/>
              </w:rPr>
              <w:t xml:space="preserve">      </w:t>
            </w:r>
            <w:r>
              <w:rPr>
                <w:rFonts w:hint="eastAsia" w:ascii="宋体" w:hAnsi="宋体" w:eastAsia="方正仿宋简体"/>
                <w:color w:val="auto"/>
                <w:sz w:val="24"/>
                <w:highlight w:val="none"/>
                <w:u w:val="none" w:color="auto"/>
                <w:vertAlign w:val="baseline"/>
                <w:lang w:val="en-US" w:eastAsia="zh-CN"/>
              </w:rPr>
              <w:t>套，其中财政资金建设</w:t>
            </w:r>
            <w:r>
              <w:rPr>
                <w:rFonts w:hint="eastAsia" w:ascii="宋体" w:hAnsi="宋体" w:eastAsia="方正仿宋简体"/>
                <w:color w:val="auto"/>
                <w:sz w:val="24"/>
                <w:highlight w:val="none"/>
                <w:u w:val="single" w:color="auto"/>
                <w:vertAlign w:val="baseline"/>
                <w:lang w:val="en-US" w:eastAsia="zh-CN"/>
              </w:rPr>
              <w:t xml:space="preserve">      </w:t>
            </w:r>
            <w:r>
              <w:rPr>
                <w:rFonts w:hint="eastAsia" w:ascii="宋体" w:hAnsi="宋体" w:eastAsia="方正仿宋简体"/>
                <w:color w:val="auto"/>
                <w:sz w:val="24"/>
                <w:highlight w:val="none"/>
                <w:u w:val="none" w:color="auto"/>
                <w:vertAlign w:val="baseline"/>
                <w:lang w:val="en-US" w:eastAsia="zh-CN"/>
              </w:rPr>
              <w:t>套，引入社会资本运营</w:t>
            </w:r>
            <w:r>
              <w:rPr>
                <w:rFonts w:hint="eastAsia" w:ascii="宋体" w:hAnsi="宋体" w:eastAsia="方正仿宋简体"/>
                <w:color w:val="auto"/>
                <w:sz w:val="24"/>
                <w:highlight w:val="none"/>
                <w:u w:val="single" w:color="auto"/>
                <w:vertAlign w:val="baseline"/>
                <w:lang w:val="en-US" w:eastAsia="zh-CN"/>
              </w:rPr>
              <w:t xml:space="preserve">      </w:t>
            </w:r>
            <w:r>
              <w:rPr>
                <w:rFonts w:hint="eastAsia" w:ascii="宋体" w:hAnsi="宋体" w:eastAsia="方正仿宋简体"/>
                <w:color w:val="auto"/>
                <w:sz w:val="24"/>
                <w:highlight w:val="none"/>
                <w:u w:val="none" w:color="auto"/>
                <w:vertAlign w:val="baseline"/>
                <w:lang w:val="en-US" w:eastAsia="zh-CN"/>
              </w:rPr>
              <w:t>套，新建和既有停车场配备充电设施或预留充电设施安装条件占比</w:t>
            </w:r>
            <w:r>
              <w:rPr>
                <w:rFonts w:hint="eastAsia" w:ascii="宋体" w:hAnsi="宋体" w:eastAsia="方正仿宋简体"/>
                <w:color w:val="auto"/>
                <w:sz w:val="24"/>
                <w:highlight w:val="none"/>
                <w:u w:val="single" w:color="auto"/>
                <w:vertAlign w:val="baseline"/>
                <w:lang w:val="en-US" w:eastAsia="zh-CN"/>
              </w:rPr>
              <w:t xml:space="preserve">      </w:t>
            </w:r>
            <w:r>
              <w:rPr>
                <w:rFonts w:hint="eastAsia" w:ascii="宋体" w:hAnsi="宋体" w:eastAsia="方正仿宋简体"/>
                <w:color w:val="auto"/>
                <w:sz w:val="24"/>
                <w:highlight w:val="none"/>
                <w:vertAlign w:val="baseline"/>
                <w:lang w:val="en-US" w:eastAsia="zh-CN"/>
              </w:rPr>
              <w:t>%</w:t>
            </w:r>
            <w:r>
              <w:rPr>
                <w:rFonts w:hint="eastAsia" w:ascii="宋体" w:hAnsi="宋体" w:eastAsia="方正仿宋简体"/>
                <w:color w:val="auto"/>
                <w:sz w:val="24"/>
                <w:highlight w:val="none"/>
                <w:u w:val="none" w:color="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082" w:type="dxa"/>
            <w:gridSpan w:val="13"/>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100" w:afterLines="0" w:afterAutospacing="1" w:line="500" w:lineRule="exact"/>
              <w:ind w:left="0" w:leftChars="0" w:right="0" w:rightChars="0" w:firstLine="0" w:firstLineChars="0"/>
              <w:jc w:val="both"/>
              <w:textAlignment w:val="auto"/>
              <w:outlineLvl w:val="9"/>
              <w:rPr>
                <w:rFonts w:hint="eastAsia" w:ascii="宋体" w:hAnsi="宋体" w:eastAsia="方正仿宋简体"/>
                <w:color w:val="auto"/>
                <w:sz w:val="24"/>
                <w:highlight w:val="none"/>
                <w:u w:val="single" w:color="auto"/>
                <w:vertAlign w:val="baseline"/>
                <w:lang w:val="en-US" w:eastAsia="zh-CN"/>
              </w:rPr>
            </w:pPr>
            <w:r>
              <w:rPr>
                <w:rFonts w:hint="eastAsia" w:ascii="宋体" w:hAnsi="宋体" w:eastAsia="方正仿宋简体" w:cs="方正仿宋简体"/>
                <w:color w:val="auto"/>
                <w:spacing w:val="-6"/>
                <w:sz w:val="24"/>
                <w:highlight w:val="none"/>
                <w:vertAlign w:val="baseline"/>
                <w:lang w:val="en-US" w:eastAsia="zh-CN"/>
              </w:rPr>
              <w:t>6.截至2020年底，</w:t>
            </w:r>
            <w:r>
              <w:rPr>
                <w:rFonts w:hint="eastAsia" w:ascii="宋体" w:hAnsi="宋体" w:eastAsia="方正仿宋简体" w:cs="方正仿宋简体"/>
                <w:kern w:val="0"/>
                <w:sz w:val="24"/>
                <w:szCs w:val="21"/>
                <w:highlight w:val="none"/>
                <w:lang w:eastAsia="zh-CN"/>
              </w:rPr>
              <w:t>本单位</w:t>
            </w:r>
            <w:r>
              <w:rPr>
                <w:rFonts w:hint="eastAsia" w:ascii="宋体" w:hAnsi="宋体" w:eastAsia="方正仿宋简体" w:cs="方正仿宋简体"/>
                <w:color w:val="auto"/>
                <w:spacing w:val="-6"/>
                <w:sz w:val="24"/>
                <w:highlight w:val="none"/>
                <w:vertAlign w:val="baseline"/>
                <w:lang w:val="en-US" w:eastAsia="zh-CN"/>
              </w:rPr>
              <w:t>累计安装餐厨垃圾就地资源化处理设备</w:t>
            </w:r>
            <w:r>
              <w:rPr>
                <w:rFonts w:hint="eastAsia" w:ascii="宋体" w:hAnsi="宋体" w:eastAsia="方正仿宋简体" w:cs="方正仿宋简体"/>
                <w:color w:val="auto"/>
                <w:spacing w:val="-6"/>
                <w:sz w:val="24"/>
                <w:highlight w:val="none"/>
                <w:u w:val="single" w:color="auto"/>
                <w:vertAlign w:val="baseline"/>
                <w:lang w:val="en-US" w:eastAsia="zh-CN"/>
              </w:rPr>
              <w:t xml:space="preserve">      </w:t>
            </w:r>
            <w:r>
              <w:rPr>
                <w:rFonts w:hint="eastAsia" w:ascii="宋体" w:hAnsi="宋体" w:eastAsia="方正仿宋简体" w:cs="方正仿宋简体"/>
                <w:color w:val="auto"/>
                <w:spacing w:val="-6"/>
                <w:sz w:val="24"/>
                <w:highlight w:val="none"/>
                <w:vertAlign w:val="baseline"/>
                <w:lang w:val="en-US" w:eastAsia="zh-CN"/>
              </w:rPr>
              <w:t>台，处理量共</w:t>
            </w:r>
            <w:r>
              <w:rPr>
                <w:rFonts w:hint="eastAsia" w:ascii="宋体" w:hAnsi="宋体" w:eastAsia="方正仿宋简体" w:cs="方正仿宋简体"/>
                <w:color w:val="auto"/>
                <w:spacing w:val="-6"/>
                <w:sz w:val="24"/>
                <w:highlight w:val="none"/>
                <w:u w:val="single" w:color="auto"/>
                <w:vertAlign w:val="baseline"/>
                <w:lang w:val="en-US" w:eastAsia="zh-CN"/>
              </w:rPr>
              <w:t xml:space="preserve">      </w:t>
            </w:r>
            <w:r>
              <w:rPr>
                <w:rFonts w:hint="eastAsia" w:ascii="宋体" w:hAnsi="宋体" w:eastAsia="方正仿宋简体" w:cs="方正仿宋简体"/>
                <w:color w:val="auto"/>
                <w:spacing w:val="-6"/>
                <w:sz w:val="24"/>
                <w:highlight w:val="none"/>
                <w:vertAlign w:val="baseline"/>
                <w:lang w:val="en-US" w:eastAsia="zh-CN"/>
              </w:rPr>
              <w:t>千克/天。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082" w:type="dxa"/>
            <w:gridSpan w:val="13"/>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Autospacing="0" w:line="500" w:lineRule="exact"/>
              <w:ind w:left="0" w:leftChars="0" w:right="0" w:rightChars="0" w:firstLine="0" w:firstLineChars="0"/>
              <w:jc w:val="both"/>
              <w:textAlignment w:val="auto"/>
              <w:outlineLvl w:val="9"/>
              <w:rPr>
                <w:rFonts w:hint="eastAsia" w:ascii="宋体" w:hAnsi="宋体" w:eastAsia="方正仿宋简体" w:cs="方正仿宋简体"/>
                <w:color w:val="auto"/>
                <w:sz w:val="24"/>
                <w:highlight w:val="none"/>
                <w:u w:val="none" w:color="auto"/>
                <w:vertAlign w:val="baseline"/>
                <w:lang w:val="en-US" w:eastAsia="zh-CN"/>
              </w:rPr>
            </w:pPr>
            <w:r>
              <w:rPr>
                <w:rFonts w:hint="eastAsia" w:ascii="宋体" w:hAnsi="宋体" w:eastAsia="方正仿宋简体" w:cs="方正仿宋简体"/>
                <w:color w:val="auto"/>
                <w:sz w:val="24"/>
                <w:highlight w:val="none"/>
                <w:vertAlign w:val="baseline"/>
                <w:lang w:val="en-US" w:eastAsia="zh-CN"/>
              </w:rPr>
              <w:t>7.“十三五”期间，</w:t>
            </w:r>
            <w:r>
              <w:rPr>
                <w:rFonts w:hint="eastAsia" w:ascii="宋体" w:hAnsi="宋体" w:eastAsia="方正仿宋简体" w:cs="方正仿宋简体"/>
                <w:kern w:val="0"/>
                <w:sz w:val="24"/>
                <w:szCs w:val="21"/>
                <w:highlight w:val="none"/>
                <w:lang w:eastAsia="zh-CN"/>
              </w:rPr>
              <w:t>本单位</w:t>
            </w:r>
            <w:r>
              <w:rPr>
                <w:rFonts w:hint="eastAsia" w:ascii="宋体" w:hAnsi="宋体" w:eastAsia="方正仿宋简体"/>
                <w:color w:val="auto"/>
                <w:sz w:val="24"/>
                <w:highlight w:val="none"/>
                <w:vertAlign w:val="baseline"/>
                <w:lang w:val="en-US" w:eastAsia="zh-CN"/>
              </w:rPr>
              <w:t>累计</w:t>
            </w:r>
            <w:r>
              <w:rPr>
                <w:rFonts w:hint="eastAsia" w:ascii="宋体" w:hAnsi="宋体" w:eastAsia="方正仿宋简体" w:cs="方正仿宋简体"/>
                <w:color w:val="auto"/>
                <w:sz w:val="24"/>
                <w:highlight w:val="none"/>
                <w:vertAlign w:val="baseline"/>
                <w:lang w:val="en-US" w:eastAsia="zh-CN"/>
              </w:rPr>
              <w:t>实施数据中心节能改造项目</w:t>
            </w:r>
            <w:r>
              <w:rPr>
                <w:rFonts w:hint="eastAsia" w:ascii="宋体" w:hAnsi="宋体" w:eastAsia="方正仿宋简体" w:cs="方正仿宋简体"/>
                <w:color w:val="auto"/>
                <w:sz w:val="24"/>
                <w:highlight w:val="none"/>
                <w:u w:val="single" w:color="auto"/>
                <w:vertAlign w:val="baseline"/>
                <w:lang w:val="en-US" w:eastAsia="zh-CN"/>
              </w:rPr>
              <w:t xml:space="preserve">      </w:t>
            </w:r>
            <w:r>
              <w:rPr>
                <w:rFonts w:hint="eastAsia" w:ascii="宋体" w:hAnsi="宋体" w:eastAsia="方正仿宋简体" w:cs="方正仿宋简体"/>
                <w:color w:val="auto"/>
                <w:sz w:val="24"/>
                <w:highlight w:val="none"/>
                <w:u w:val="none" w:color="auto"/>
                <w:vertAlign w:val="baseline"/>
                <w:lang w:val="en-US" w:eastAsia="zh-CN"/>
              </w:rPr>
              <w:t>个，改造面积</w:t>
            </w:r>
            <w:r>
              <w:rPr>
                <w:rFonts w:hint="eastAsia" w:ascii="宋体" w:hAnsi="宋体" w:eastAsia="方正仿宋简体" w:cs="方正仿宋简体"/>
                <w:color w:val="auto"/>
                <w:sz w:val="24"/>
                <w:highlight w:val="none"/>
                <w:u w:val="single" w:color="auto"/>
                <w:vertAlign w:val="baseline"/>
                <w:lang w:val="en-US" w:eastAsia="zh-CN"/>
              </w:rPr>
              <w:t xml:space="preserve">      </w:t>
            </w:r>
            <w:r>
              <w:rPr>
                <w:rFonts w:hint="eastAsia" w:ascii="宋体" w:hAnsi="宋体" w:eastAsia="方正仿宋简体" w:cs="方正仿宋简体"/>
                <w:color w:val="auto"/>
                <w:sz w:val="24"/>
                <w:highlight w:val="none"/>
                <w:u w:val="none" w:color="auto"/>
                <w:vertAlign w:val="baseline"/>
                <w:lang w:val="en-US" w:eastAsia="zh-CN"/>
              </w:rPr>
              <w:t>平方米，形成</w:t>
            </w:r>
            <w:r>
              <w:rPr>
                <w:rFonts w:hint="eastAsia" w:ascii="宋体" w:hAnsi="宋体" w:eastAsia="方正仿宋简体" w:cs="方正仿宋简体"/>
                <w:color w:val="auto"/>
                <w:sz w:val="24"/>
                <w:highlight w:val="none"/>
                <w:u w:val="single" w:color="auto"/>
                <w:vertAlign w:val="baseline"/>
                <w:lang w:val="en-US" w:eastAsia="zh-CN"/>
              </w:rPr>
              <w:t xml:space="preserve">      </w:t>
            </w:r>
            <w:r>
              <w:rPr>
                <w:rFonts w:hint="eastAsia" w:ascii="宋体" w:hAnsi="宋体" w:eastAsia="方正仿宋简体" w:cs="方正仿宋简体"/>
                <w:color w:val="auto"/>
                <w:sz w:val="24"/>
                <w:highlight w:val="none"/>
                <w:u w:val="none" w:color="auto"/>
                <w:vertAlign w:val="baseline"/>
                <w:lang w:val="en-US" w:eastAsia="zh-CN"/>
              </w:rPr>
              <w:t>吨标煤的节能能力。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082" w:type="dxa"/>
            <w:gridSpan w:val="13"/>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Autospacing="0" w:line="500" w:lineRule="exact"/>
              <w:ind w:left="0" w:leftChars="0" w:right="0" w:rightChars="0" w:firstLine="0" w:firstLineChars="0"/>
              <w:jc w:val="both"/>
              <w:textAlignment w:val="auto"/>
              <w:outlineLvl w:val="9"/>
              <w:rPr>
                <w:rFonts w:hint="eastAsia" w:ascii="宋体" w:hAnsi="宋体" w:eastAsia="方正仿宋简体" w:cs="方正仿宋简体"/>
                <w:color w:val="auto"/>
                <w:sz w:val="24"/>
                <w:highlight w:val="none"/>
                <w:u w:val="none" w:color="auto"/>
                <w:vertAlign w:val="baseline"/>
                <w:lang w:val="en-US" w:eastAsia="zh-CN"/>
              </w:rPr>
            </w:pPr>
            <w:r>
              <w:rPr>
                <w:rFonts w:hint="eastAsia" w:ascii="宋体" w:hAnsi="宋体" w:eastAsia="方正仿宋简体" w:cs="方正仿宋简体"/>
                <w:color w:val="auto"/>
                <w:sz w:val="24"/>
                <w:highlight w:val="none"/>
                <w:vertAlign w:val="baseline"/>
                <w:lang w:val="en-US" w:eastAsia="zh-CN"/>
              </w:rPr>
              <w:t>8.“十三五”期间，</w:t>
            </w:r>
            <w:r>
              <w:rPr>
                <w:rFonts w:hint="eastAsia" w:ascii="宋体" w:hAnsi="宋体" w:eastAsia="方正仿宋简体" w:cs="方正仿宋简体"/>
                <w:kern w:val="0"/>
                <w:sz w:val="24"/>
                <w:szCs w:val="21"/>
                <w:highlight w:val="none"/>
                <w:lang w:eastAsia="zh-CN"/>
              </w:rPr>
              <w:t>本单位</w:t>
            </w:r>
            <w:r>
              <w:rPr>
                <w:rFonts w:hint="eastAsia" w:ascii="宋体" w:hAnsi="宋体" w:eastAsia="方正仿宋简体"/>
                <w:color w:val="auto"/>
                <w:sz w:val="24"/>
                <w:highlight w:val="none"/>
                <w:vertAlign w:val="baseline"/>
                <w:lang w:val="en-US" w:eastAsia="zh-CN"/>
              </w:rPr>
              <w:t>累计</w:t>
            </w:r>
            <w:r>
              <w:rPr>
                <w:rFonts w:hint="eastAsia" w:ascii="宋体" w:hAnsi="宋体" w:eastAsia="方正仿宋简体" w:cs="方正仿宋简体"/>
                <w:color w:val="auto"/>
                <w:sz w:val="24"/>
                <w:highlight w:val="none"/>
                <w:vertAlign w:val="baseline"/>
                <w:lang w:val="en-US" w:eastAsia="zh-CN"/>
              </w:rPr>
              <w:t>淘汰燃煤锅炉</w:t>
            </w:r>
            <w:r>
              <w:rPr>
                <w:rFonts w:hint="eastAsia" w:ascii="宋体" w:hAnsi="宋体" w:eastAsia="方正仿宋简体" w:cs="方正仿宋简体"/>
                <w:color w:val="auto"/>
                <w:sz w:val="24"/>
                <w:highlight w:val="none"/>
                <w:u w:val="single" w:color="auto"/>
                <w:vertAlign w:val="baseline"/>
                <w:lang w:val="en-US" w:eastAsia="zh-CN"/>
              </w:rPr>
              <w:t xml:space="preserve">      </w:t>
            </w:r>
            <w:r>
              <w:rPr>
                <w:rFonts w:hint="eastAsia" w:ascii="宋体" w:hAnsi="宋体" w:eastAsia="方正仿宋简体" w:cs="方正仿宋简体"/>
                <w:color w:val="auto"/>
                <w:sz w:val="24"/>
                <w:highlight w:val="none"/>
                <w:u w:val="none" w:color="auto"/>
                <w:vertAlign w:val="baseline"/>
                <w:lang w:val="en-US" w:eastAsia="zh-CN"/>
              </w:rPr>
              <w:t>台，改造燃煤锅炉</w:t>
            </w:r>
            <w:r>
              <w:rPr>
                <w:rFonts w:hint="eastAsia" w:ascii="宋体" w:hAnsi="宋体" w:eastAsia="方正仿宋简体" w:cs="方正仿宋简体"/>
                <w:color w:val="auto"/>
                <w:sz w:val="24"/>
                <w:highlight w:val="none"/>
                <w:u w:val="single" w:color="auto"/>
                <w:vertAlign w:val="baseline"/>
                <w:lang w:val="en-US" w:eastAsia="zh-CN"/>
              </w:rPr>
              <w:t xml:space="preserve">      </w:t>
            </w:r>
            <w:r>
              <w:rPr>
                <w:rFonts w:hint="eastAsia" w:ascii="宋体" w:hAnsi="宋体" w:eastAsia="方正仿宋简体" w:cs="方正仿宋简体"/>
                <w:color w:val="auto"/>
                <w:sz w:val="24"/>
                <w:highlight w:val="none"/>
                <w:u w:val="none" w:color="auto"/>
                <w:vertAlign w:val="baseline"/>
                <w:lang w:val="en-US" w:eastAsia="zh-CN"/>
              </w:rPr>
              <w:t>蒸吨；实施燃气锅炉低氮燃烧改造</w:t>
            </w:r>
            <w:r>
              <w:rPr>
                <w:rFonts w:hint="eastAsia" w:ascii="宋体" w:hAnsi="宋体" w:eastAsia="方正仿宋简体" w:cs="方正仿宋简体"/>
                <w:color w:val="auto"/>
                <w:sz w:val="24"/>
                <w:highlight w:val="none"/>
                <w:u w:val="single" w:color="auto"/>
                <w:vertAlign w:val="baseline"/>
                <w:lang w:val="en-US" w:eastAsia="zh-CN"/>
              </w:rPr>
              <w:t xml:space="preserve">      </w:t>
            </w:r>
            <w:r>
              <w:rPr>
                <w:rFonts w:hint="eastAsia" w:ascii="宋体" w:hAnsi="宋体" w:eastAsia="方正仿宋简体" w:cs="方正仿宋简体"/>
                <w:color w:val="auto"/>
                <w:sz w:val="24"/>
                <w:highlight w:val="none"/>
                <w:u w:val="none" w:color="auto"/>
                <w:vertAlign w:val="baseli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082" w:type="dxa"/>
            <w:gridSpan w:val="13"/>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Autospacing="0" w:line="500" w:lineRule="exact"/>
              <w:ind w:left="0" w:leftChars="0" w:right="0" w:rightChars="0" w:firstLine="0" w:firstLineChars="0"/>
              <w:jc w:val="both"/>
              <w:textAlignment w:val="auto"/>
              <w:outlineLvl w:val="9"/>
              <w:rPr>
                <w:rFonts w:hint="default" w:ascii="宋体" w:hAnsi="宋体" w:eastAsia="方正仿宋简体" w:cs="方正仿宋简体"/>
                <w:color w:val="auto"/>
                <w:sz w:val="24"/>
                <w:highlight w:val="none"/>
                <w:u w:val="single"/>
                <w:vertAlign w:val="baseline"/>
                <w:lang w:val="en-US" w:eastAsia="zh-CN"/>
              </w:rPr>
            </w:pPr>
            <w:r>
              <w:rPr>
                <w:rFonts w:hint="eastAsia" w:ascii="宋体" w:hAnsi="宋体" w:eastAsia="方正仿宋简体" w:cs="方正仿宋简体"/>
                <w:color w:val="auto"/>
                <w:sz w:val="24"/>
                <w:highlight w:val="none"/>
                <w:vertAlign w:val="baseline"/>
                <w:lang w:val="en-US" w:eastAsia="zh-CN"/>
              </w:rPr>
              <w:t>9.“十三五”期间，</w:t>
            </w:r>
            <w:r>
              <w:rPr>
                <w:rFonts w:hint="eastAsia" w:ascii="宋体" w:hAnsi="宋体" w:eastAsia="方正仿宋简体" w:cs="方正仿宋简体"/>
                <w:kern w:val="0"/>
                <w:sz w:val="24"/>
                <w:szCs w:val="21"/>
                <w:highlight w:val="none"/>
                <w:lang w:eastAsia="zh-CN"/>
              </w:rPr>
              <w:t>本单位</w:t>
            </w:r>
            <w:r>
              <w:rPr>
                <w:rFonts w:hint="eastAsia" w:ascii="宋体" w:hAnsi="宋体" w:eastAsia="方正仿宋简体" w:cs="方正仿宋简体"/>
                <w:color w:val="auto"/>
                <w:sz w:val="24"/>
                <w:highlight w:val="none"/>
                <w:vertAlign w:val="baseline"/>
                <w:lang w:val="en-US" w:eastAsia="zh-CN"/>
              </w:rPr>
              <w:t>共组织公共机构生活垃圾分类志愿者</w:t>
            </w:r>
            <w:r>
              <w:rPr>
                <w:rFonts w:hint="eastAsia" w:ascii="宋体" w:hAnsi="宋体" w:eastAsia="方正仿宋简体" w:cs="方正仿宋简体"/>
                <w:color w:val="auto"/>
                <w:sz w:val="24"/>
                <w:highlight w:val="none"/>
                <w:u w:val="single"/>
                <w:vertAlign w:val="baseline"/>
                <w:lang w:val="en-US" w:eastAsia="zh-CN"/>
              </w:rPr>
              <w:t xml:space="preserve">      </w:t>
            </w:r>
            <w:r>
              <w:rPr>
                <w:rFonts w:hint="eastAsia" w:ascii="宋体" w:hAnsi="宋体" w:eastAsia="方正仿宋简体" w:cs="方正仿宋简体"/>
                <w:color w:val="auto"/>
                <w:sz w:val="24"/>
                <w:highlight w:val="none"/>
                <w:vertAlign w:val="baseline"/>
                <w:lang w:val="en-US" w:eastAsia="zh-CN"/>
              </w:rPr>
              <w:t>名，开展</w:t>
            </w:r>
            <w:r>
              <w:rPr>
                <w:rFonts w:hint="eastAsia" w:ascii="宋体" w:hAnsi="宋体" w:eastAsia="方正仿宋简体" w:cs="方正仿宋简体"/>
                <w:color w:val="auto"/>
                <w:sz w:val="24"/>
                <w:highlight w:val="none"/>
                <w:u w:val="none"/>
                <w:vertAlign w:val="baseline"/>
                <w:lang w:val="en-US" w:eastAsia="zh-CN"/>
              </w:rPr>
              <w:t>活动</w:t>
            </w:r>
            <w:r>
              <w:rPr>
                <w:rFonts w:hint="eastAsia" w:ascii="宋体" w:hAnsi="宋体" w:eastAsia="方正仿宋简体" w:cs="方正仿宋简体"/>
                <w:color w:val="auto"/>
                <w:sz w:val="24"/>
                <w:highlight w:val="none"/>
                <w:u w:val="single"/>
                <w:vertAlign w:val="baseline"/>
                <w:lang w:val="en-US" w:eastAsia="zh-CN"/>
              </w:rPr>
              <w:t xml:space="preserve">      </w:t>
            </w:r>
            <w:r>
              <w:rPr>
                <w:rFonts w:hint="eastAsia" w:ascii="宋体" w:hAnsi="宋体" w:eastAsia="方正仿宋简体" w:cs="方正仿宋简体"/>
                <w:color w:val="auto"/>
                <w:sz w:val="24"/>
                <w:highlight w:val="none"/>
                <w:u w:val="none"/>
                <w:vertAlign w:val="baseline"/>
                <w:lang w:val="en-US" w:eastAsia="zh-CN"/>
              </w:rPr>
              <w:t>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082" w:type="dxa"/>
            <w:gridSpan w:val="13"/>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100" w:afterLines="0" w:afterAutospacing="1" w:line="500" w:lineRule="exact"/>
              <w:ind w:left="0" w:leftChars="0" w:right="0" w:rightChars="0" w:firstLine="0" w:firstLineChars="0"/>
              <w:jc w:val="both"/>
              <w:textAlignment w:val="auto"/>
              <w:outlineLvl w:val="9"/>
              <w:rPr>
                <w:rFonts w:hint="eastAsia" w:ascii="宋体" w:hAnsi="宋体" w:eastAsia="方正仿宋简体" w:cs="方正仿宋简体"/>
                <w:color w:val="auto"/>
                <w:sz w:val="24"/>
                <w:highlight w:val="none"/>
                <w:vertAlign w:val="baseline"/>
                <w:lang w:val="en-US" w:eastAsia="zh-CN"/>
              </w:rPr>
            </w:pPr>
            <w:r>
              <w:rPr>
                <w:rFonts w:hint="eastAsia" w:ascii="宋体" w:hAnsi="宋体" w:eastAsia="方正仿宋简体" w:cs="方正仿宋简体"/>
                <w:color w:val="auto"/>
                <w:sz w:val="24"/>
                <w:highlight w:val="none"/>
                <w:vertAlign w:val="baseline"/>
                <w:lang w:val="en-US" w:eastAsia="zh-CN"/>
              </w:rPr>
              <w:t>10.截至2020年底，</w:t>
            </w:r>
            <w:r>
              <w:rPr>
                <w:rFonts w:hint="eastAsia" w:ascii="宋体" w:hAnsi="宋体" w:eastAsia="方正仿宋简体" w:cs="方正仿宋简体"/>
                <w:kern w:val="0"/>
                <w:sz w:val="24"/>
                <w:szCs w:val="21"/>
                <w:highlight w:val="none"/>
                <w:lang w:eastAsia="zh-CN"/>
              </w:rPr>
              <w:t>本单位</w:t>
            </w:r>
            <w:r>
              <w:rPr>
                <w:rFonts w:hint="eastAsia" w:ascii="宋体" w:hAnsi="宋体" w:eastAsia="方正仿宋简体" w:cs="方正仿宋简体"/>
                <w:color w:val="auto"/>
                <w:sz w:val="24"/>
                <w:highlight w:val="none"/>
                <w:vertAlign w:val="baseline"/>
                <w:lang w:val="en-US" w:eastAsia="zh-CN"/>
              </w:rPr>
              <w:t>累计集中回收处置废旧含汞灯管</w:t>
            </w:r>
            <w:r>
              <w:rPr>
                <w:rFonts w:hint="eastAsia" w:ascii="宋体" w:hAnsi="宋体" w:eastAsia="方正仿宋简体" w:cs="方正仿宋简体"/>
                <w:color w:val="auto"/>
                <w:sz w:val="24"/>
                <w:highlight w:val="none"/>
                <w:u w:val="single" w:color="auto"/>
                <w:vertAlign w:val="baseline"/>
                <w:lang w:val="en-US" w:eastAsia="zh-CN"/>
              </w:rPr>
              <w:t xml:space="preserve">      </w:t>
            </w:r>
            <w:r>
              <w:rPr>
                <w:rFonts w:hint="eastAsia" w:ascii="宋体" w:hAnsi="宋体" w:eastAsia="方正仿宋简体" w:cs="方正仿宋简体"/>
                <w:color w:val="auto"/>
                <w:sz w:val="24"/>
                <w:highlight w:val="none"/>
                <w:vertAlign w:val="baseline"/>
                <w:lang w:val="en-US" w:eastAsia="zh-CN"/>
              </w:rPr>
              <w:t>支，废弃电器电子产品</w:t>
            </w:r>
            <w:r>
              <w:rPr>
                <w:rFonts w:hint="eastAsia" w:ascii="宋体" w:hAnsi="宋体" w:eastAsia="方正仿宋简体" w:cs="方正仿宋简体"/>
                <w:color w:val="auto"/>
                <w:sz w:val="24"/>
                <w:highlight w:val="none"/>
                <w:u w:val="single" w:color="auto"/>
                <w:vertAlign w:val="baseline"/>
                <w:lang w:val="en-US" w:eastAsia="zh-CN"/>
              </w:rPr>
              <w:t xml:space="preserve">      </w:t>
            </w:r>
            <w:r>
              <w:rPr>
                <w:rFonts w:hint="eastAsia" w:ascii="宋体" w:hAnsi="宋体" w:eastAsia="方正仿宋简体" w:cs="方正仿宋简体"/>
                <w:color w:val="auto"/>
                <w:sz w:val="24"/>
                <w:highlight w:val="none"/>
                <w:vertAlign w:val="baseline"/>
                <w:lang w:val="en-US" w:eastAsia="zh-CN"/>
              </w:rPr>
              <w:t>件，废纸</w:t>
            </w:r>
            <w:r>
              <w:rPr>
                <w:rFonts w:hint="eastAsia" w:ascii="宋体" w:hAnsi="宋体" w:eastAsia="方正仿宋简体" w:cs="方正仿宋简体"/>
                <w:color w:val="auto"/>
                <w:sz w:val="24"/>
                <w:highlight w:val="none"/>
                <w:u w:val="single" w:color="auto"/>
                <w:vertAlign w:val="baseline"/>
                <w:lang w:val="en-US" w:eastAsia="zh-CN"/>
              </w:rPr>
              <w:t xml:space="preserve">      </w:t>
            </w:r>
            <w:r>
              <w:rPr>
                <w:rFonts w:hint="eastAsia" w:ascii="宋体" w:hAnsi="宋体" w:eastAsia="方正仿宋简体" w:cs="方正仿宋简体"/>
                <w:color w:val="auto"/>
                <w:sz w:val="24"/>
                <w:highlight w:val="none"/>
                <w:vertAlign w:val="baseline"/>
                <w:lang w:val="en-US" w:eastAsia="zh-CN"/>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082" w:type="dxa"/>
            <w:gridSpan w:val="13"/>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Autospacing="0" w:line="500" w:lineRule="exact"/>
              <w:ind w:left="0" w:leftChars="0" w:right="0" w:rightChars="0" w:firstLine="0" w:firstLineChars="0"/>
              <w:jc w:val="both"/>
              <w:textAlignment w:val="auto"/>
              <w:outlineLvl w:val="9"/>
              <w:rPr>
                <w:rFonts w:hint="eastAsia" w:ascii="宋体" w:hAnsi="宋体" w:eastAsia="方正仿宋简体" w:cs="方正仿宋简体"/>
                <w:color w:val="auto"/>
                <w:sz w:val="24"/>
                <w:highlight w:val="none"/>
                <w:vertAlign w:val="baseline"/>
                <w:lang w:val="en-US" w:eastAsia="zh-CN"/>
              </w:rPr>
            </w:pPr>
            <w:r>
              <w:rPr>
                <w:rFonts w:hint="eastAsia" w:ascii="宋体" w:hAnsi="宋体" w:eastAsia="方正仿宋简体" w:cs="方正仿宋简体"/>
                <w:color w:val="auto"/>
                <w:sz w:val="24"/>
                <w:highlight w:val="none"/>
                <w:vertAlign w:val="baseline"/>
                <w:lang w:val="en-US" w:eastAsia="zh-CN"/>
              </w:rPr>
              <w:t>11.“十三五”期间，</w:t>
            </w:r>
            <w:r>
              <w:rPr>
                <w:rFonts w:hint="eastAsia" w:ascii="宋体" w:hAnsi="宋体" w:eastAsia="方正仿宋简体" w:cs="方正仿宋简体"/>
                <w:kern w:val="0"/>
                <w:sz w:val="24"/>
                <w:szCs w:val="21"/>
                <w:highlight w:val="none"/>
                <w:lang w:eastAsia="zh-CN"/>
              </w:rPr>
              <w:t>本单位</w:t>
            </w:r>
            <w:r>
              <w:rPr>
                <w:rFonts w:hint="eastAsia" w:ascii="宋体" w:hAnsi="宋体" w:eastAsia="方正仿宋简体" w:cs="方正仿宋简体"/>
                <w:color w:val="auto"/>
                <w:sz w:val="24"/>
                <w:highlight w:val="none"/>
                <w:vertAlign w:val="baseline"/>
                <w:lang w:val="en-US" w:eastAsia="zh-CN"/>
              </w:rPr>
              <w:t>累计建设太阳能热水项目</w:t>
            </w:r>
            <w:r>
              <w:rPr>
                <w:rFonts w:hint="eastAsia" w:ascii="宋体" w:hAnsi="宋体" w:eastAsia="方正仿宋简体" w:cs="方正仿宋简体"/>
                <w:color w:val="auto"/>
                <w:sz w:val="24"/>
                <w:highlight w:val="none"/>
                <w:u w:val="single" w:color="auto"/>
                <w:vertAlign w:val="baseline"/>
                <w:lang w:val="en-US" w:eastAsia="zh-CN"/>
              </w:rPr>
              <w:t xml:space="preserve">      </w:t>
            </w:r>
            <w:r>
              <w:rPr>
                <w:rFonts w:hint="eastAsia" w:ascii="宋体" w:hAnsi="宋体" w:eastAsia="方正仿宋简体" w:cs="方正仿宋简体"/>
                <w:color w:val="auto"/>
                <w:sz w:val="24"/>
                <w:highlight w:val="none"/>
                <w:vertAlign w:val="baseline"/>
                <w:lang w:val="en-US" w:eastAsia="zh-CN"/>
              </w:rPr>
              <w:t>个，集热面积</w:t>
            </w:r>
            <w:r>
              <w:rPr>
                <w:rFonts w:hint="eastAsia" w:ascii="宋体" w:hAnsi="宋体" w:eastAsia="方正仿宋简体" w:cs="方正仿宋简体"/>
                <w:color w:val="auto"/>
                <w:sz w:val="24"/>
                <w:highlight w:val="none"/>
                <w:u w:val="single" w:color="auto"/>
                <w:vertAlign w:val="baseline"/>
                <w:lang w:val="en-US" w:eastAsia="zh-CN"/>
              </w:rPr>
              <w:t xml:space="preserve">      </w:t>
            </w:r>
            <w:r>
              <w:rPr>
                <w:rFonts w:hint="eastAsia" w:ascii="宋体" w:hAnsi="宋体" w:eastAsia="方正仿宋简体" w:cs="方正仿宋简体"/>
                <w:color w:val="auto"/>
                <w:sz w:val="24"/>
                <w:highlight w:val="none"/>
                <w:vertAlign w:val="baseline"/>
                <w:lang w:val="en-US" w:eastAsia="zh-CN"/>
              </w:rPr>
              <w:t>平方米；建设太阳能光伏项目</w:t>
            </w:r>
            <w:r>
              <w:rPr>
                <w:rFonts w:hint="eastAsia" w:ascii="宋体" w:hAnsi="宋体" w:eastAsia="方正仿宋简体" w:cs="方正仿宋简体"/>
                <w:color w:val="auto"/>
                <w:sz w:val="24"/>
                <w:highlight w:val="none"/>
                <w:u w:val="single" w:color="auto"/>
                <w:vertAlign w:val="baseline"/>
                <w:lang w:val="en-US" w:eastAsia="zh-CN"/>
              </w:rPr>
              <w:t xml:space="preserve">      </w:t>
            </w:r>
            <w:r>
              <w:rPr>
                <w:rFonts w:hint="eastAsia" w:ascii="宋体" w:hAnsi="宋体" w:eastAsia="方正仿宋简体" w:cs="方正仿宋简体"/>
                <w:color w:val="auto"/>
                <w:sz w:val="24"/>
                <w:highlight w:val="none"/>
                <w:vertAlign w:val="baseline"/>
                <w:lang w:val="en-US" w:eastAsia="zh-CN"/>
              </w:rPr>
              <w:t>个，装机容量</w:t>
            </w:r>
            <w:r>
              <w:rPr>
                <w:rFonts w:hint="eastAsia" w:ascii="宋体" w:hAnsi="宋体" w:eastAsia="方正仿宋简体" w:cs="方正仿宋简体"/>
                <w:color w:val="auto"/>
                <w:sz w:val="24"/>
                <w:highlight w:val="none"/>
                <w:u w:val="single" w:color="auto"/>
                <w:vertAlign w:val="baseline"/>
                <w:lang w:val="en-US" w:eastAsia="zh-CN"/>
              </w:rPr>
              <w:t xml:space="preserve">      </w:t>
            </w:r>
            <w:r>
              <w:rPr>
                <w:rFonts w:hint="eastAsia" w:ascii="宋体" w:hAnsi="宋体" w:eastAsia="方正仿宋简体" w:cs="方正仿宋简体"/>
                <w:color w:val="auto"/>
                <w:position w:val="-10"/>
                <w:sz w:val="24"/>
                <w:highlight w:val="none"/>
                <w:u w:val="none" w:color="auto"/>
                <w:vertAlign w:val="baseline"/>
                <w:lang w:val="en-US" w:eastAsia="zh-CN"/>
              </w:rPr>
              <w:object>
                <v:shape id="_x0000_i1025" o:spt="75" type="#_x0000_t75" style="height:17pt;width:24pt;" o:ole="t" filled="f" o:preferrelative="t" stroked="f" coordsize="21600,21600">
                  <v:path/>
                  <v:fill on="f" focussize="0,0"/>
                  <v:stroke on="f"/>
                  <v:imagedata r:id="rId7" o:title=""/>
                  <o:lock v:ext="edit" aspectratio="t"/>
                  <w10:wrap type="none"/>
                  <w10:anchorlock/>
                </v:shape>
                <o:OLEObject Type="Embed" ProgID="Equation.KSEE3" ShapeID="_x0000_i1025" DrawAspect="Content" ObjectID="_1468075725" r:id="rId6">
                  <o:LockedField>false</o:LockedField>
                </o:OLEObject>
              </w:object>
            </w:r>
            <w:r>
              <w:rPr>
                <w:rFonts w:hint="eastAsia" w:ascii="宋体" w:hAnsi="宋体" w:eastAsia="方正仿宋简体" w:cs="方正仿宋简体"/>
                <w:color w:val="auto"/>
                <w:sz w:val="24"/>
                <w:highlight w:val="none"/>
                <w:vertAlign w:val="baseline"/>
                <w:lang w:val="en-US" w:eastAsia="zh-CN"/>
              </w:rPr>
              <w:t>；建设地源、水源、空气源热泵项目</w:t>
            </w:r>
            <w:r>
              <w:rPr>
                <w:rFonts w:hint="eastAsia" w:ascii="宋体" w:hAnsi="宋体" w:eastAsia="方正仿宋简体" w:cs="方正仿宋简体"/>
                <w:color w:val="auto"/>
                <w:sz w:val="24"/>
                <w:highlight w:val="none"/>
                <w:u w:val="single" w:color="auto"/>
                <w:vertAlign w:val="baseline"/>
                <w:lang w:val="en-US" w:eastAsia="zh-CN"/>
              </w:rPr>
              <w:t xml:space="preserve">      </w:t>
            </w:r>
            <w:r>
              <w:rPr>
                <w:rFonts w:hint="eastAsia" w:ascii="宋体" w:hAnsi="宋体" w:eastAsia="方正仿宋简体" w:cs="方正仿宋简体"/>
                <w:color w:val="auto"/>
                <w:sz w:val="24"/>
                <w:highlight w:val="none"/>
                <w:vertAlign w:val="baseline"/>
                <w:lang w:val="en-US" w:eastAsia="zh-CN"/>
              </w:rPr>
              <w:t>个，供热制冷面积</w:t>
            </w:r>
            <w:r>
              <w:rPr>
                <w:rFonts w:hint="eastAsia" w:ascii="宋体" w:hAnsi="宋体" w:eastAsia="方正仿宋简体" w:cs="方正仿宋简体"/>
                <w:color w:val="auto"/>
                <w:sz w:val="24"/>
                <w:highlight w:val="none"/>
                <w:u w:val="single" w:color="auto"/>
                <w:vertAlign w:val="baseline"/>
                <w:lang w:val="en-US" w:eastAsia="zh-CN"/>
              </w:rPr>
              <w:t xml:space="preserve">      </w:t>
            </w:r>
            <w:r>
              <w:rPr>
                <w:rFonts w:hint="eastAsia" w:ascii="宋体" w:hAnsi="宋体" w:eastAsia="方正仿宋简体" w:cs="方正仿宋简体"/>
                <w:color w:val="auto"/>
                <w:sz w:val="24"/>
                <w:highlight w:val="none"/>
                <w:vertAlign w:val="baseline"/>
                <w:lang w:val="en-US"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082" w:type="dxa"/>
            <w:gridSpan w:val="13"/>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Autospacing="0" w:line="500" w:lineRule="exact"/>
              <w:ind w:left="0" w:leftChars="0" w:right="0" w:rightChars="0" w:firstLine="0" w:firstLineChars="0"/>
              <w:jc w:val="both"/>
              <w:textAlignment w:val="auto"/>
              <w:outlineLvl w:val="9"/>
              <w:rPr>
                <w:rFonts w:hint="eastAsia" w:ascii="宋体" w:hAnsi="宋体" w:eastAsia="方正仿宋简体" w:cs="方正仿宋简体"/>
                <w:color w:val="auto"/>
                <w:sz w:val="24"/>
                <w:highlight w:val="none"/>
                <w:vertAlign w:val="baseline"/>
                <w:lang w:val="en-US" w:eastAsia="zh-CN"/>
              </w:rPr>
            </w:pPr>
            <w:r>
              <w:rPr>
                <w:rFonts w:hint="eastAsia" w:ascii="宋体" w:hAnsi="宋体" w:eastAsia="方正仿宋简体" w:cs="方正仿宋简体"/>
                <w:color w:val="auto"/>
                <w:sz w:val="24"/>
                <w:highlight w:val="none"/>
                <w:vertAlign w:val="baseline"/>
                <w:lang w:val="en-US" w:eastAsia="zh-CN"/>
              </w:rPr>
              <w:t>12.“十三五”期间，</w:t>
            </w:r>
            <w:r>
              <w:rPr>
                <w:rFonts w:hint="eastAsia" w:ascii="宋体" w:hAnsi="宋体" w:eastAsia="方正仿宋简体" w:cs="方正仿宋简体"/>
                <w:kern w:val="0"/>
                <w:sz w:val="24"/>
                <w:szCs w:val="21"/>
                <w:highlight w:val="none"/>
                <w:lang w:eastAsia="zh-CN"/>
              </w:rPr>
              <w:t>本单位</w:t>
            </w:r>
            <w:r>
              <w:rPr>
                <w:rFonts w:hint="eastAsia" w:ascii="宋体" w:hAnsi="宋体" w:eastAsia="方正仿宋简体" w:cs="方正仿宋简体"/>
                <w:color w:val="auto"/>
                <w:sz w:val="24"/>
                <w:highlight w:val="none"/>
                <w:vertAlign w:val="baseline"/>
                <w:lang w:val="en-US" w:eastAsia="zh-CN"/>
              </w:rPr>
              <w:t>累计推广应用高效照明产品</w:t>
            </w:r>
            <w:r>
              <w:rPr>
                <w:rFonts w:hint="eastAsia" w:ascii="宋体" w:hAnsi="宋体" w:eastAsia="方正仿宋简体" w:cs="方正仿宋简体"/>
                <w:color w:val="auto"/>
                <w:sz w:val="24"/>
                <w:highlight w:val="none"/>
                <w:u w:val="single" w:color="auto"/>
                <w:vertAlign w:val="baseline"/>
                <w:lang w:val="en-US" w:eastAsia="zh-CN"/>
              </w:rPr>
              <w:t xml:space="preserve">      </w:t>
            </w:r>
            <w:r>
              <w:rPr>
                <w:rFonts w:hint="eastAsia" w:ascii="宋体" w:hAnsi="宋体" w:eastAsia="方正仿宋简体" w:cs="方正仿宋简体"/>
                <w:color w:val="auto"/>
                <w:sz w:val="24"/>
                <w:highlight w:val="none"/>
                <w:vertAlign w:val="baseline"/>
                <w:lang w:val="en-US"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082" w:type="dxa"/>
            <w:gridSpan w:val="13"/>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100" w:afterLines="0" w:afterAutospacing="1" w:line="500" w:lineRule="exact"/>
              <w:ind w:right="0" w:rightChars="0"/>
              <w:jc w:val="both"/>
              <w:textAlignment w:val="auto"/>
              <w:outlineLvl w:val="9"/>
              <w:rPr>
                <w:rFonts w:hint="eastAsia" w:ascii="宋体" w:hAnsi="宋体" w:eastAsia="方正仿宋简体" w:cs="方正仿宋简体"/>
                <w:color w:val="auto"/>
                <w:sz w:val="24"/>
                <w:highlight w:val="none"/>
                <w:vertAlign w:val="baseline"/>
                <w:lang w:val="en-US" w:eastAsia="zh-CN"/>
              </w:rPr>
            </w:pPr>
            <w:r>
              <w:rPr>
                <w:rFonts w:hint="eastAsia" w:ascii="宋体" w:hAnsi="宋体" w:eastAsia="方正仿宋简体"/>
                <w:color w:val="auto"/>
                <w:sz w:val="24"/>
                <w:highlight w:val="none"/>
                <w:vertAlign w:val="baseline"/>
                <w:lang w:val="en-US" w:eastAsia="zh-CN"/>
              </w:rPr>
              <w:t>13.截至2020年底，</w:t>
            </w:r>
            <w:r>
              <w:rPr>
                <w:rFonts w:hint="eastAsia" w:ascii="宋体" w:hAnsi="宋体" w:eastAsia="方正仿宋简体" w:cs="方正仿宋简体"/>
                <w:kern w:val="0"/>
                <w:sz w:val="24"/>
                <w:szCs w:val="21"/>
                <w:highlight w:val="none"/>
                <w:lang w:eastAsia="zh-CN"/>
              </w:rPr>
              <w:t>本单位</w:t>
            </w:r>
            <w:r>
              <w:rPr>
                <w:rFonts w:hint="eastAsia" w:ascii="宋体" w:hAnsi="宋体" w:eastAsia="方正仿宋简体"/>
                <w:color w:val="auto"/>
                <w:sz w:val="24"/>
                <w:highlight w:val="none"/>
                <w:vertAlign w:val="baseline"/>
                <w:lang w:val="en-US" w:eastAsia="zh-CN"/>
              </w:rPr>
              <w:t>共有</w:t>
            </w:r>
            <w:r>
              <w:rPr>
                <w:rFonts w:hint="eastAsia" w:ascii="宋体" w:hAnsi="宋体" w:eastAsia="方正仿宋简体"/>
                <w:color w:val="auto"/>
                <w:sz w:val="24"/>
                <w:highlight w:val="none"/>
                <w:u w:val="single" w:color="auto"/>
                <w:vertAlign w:val="baseline"/>
                <w:lang w:val="en-US" w:eastAsia="zh-CN"/>
              </w:rPr>
              <w:t xml:space="preserve">      </w:t>
            </w:r>
            <w:r>
              <w:rPr>
                <w:rFonts w:hint="eastAsia" w:ascii="宋体" w:hAnsi="宋体" w:eastAsia="方正仿宋简体"/>
                <w:color w:val="auto"/>
                <w:sz w:val="24"/>
                <w:highlight w:val="none"/>
                <w:vertAlign w:val="baseline"/>
                <w:lang w:val="en-US" w:eastAsia="zh-CN"/>
              </w:rPr>
              <w:t>家节水型单位。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082" w:type="dxa"/>
            <w:gridSpan w:val="13"/>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Autospacing="0" w:line="500" w:lineRule="exact"/>
              <w:ind w:left="0" w:leftChars="0" w:right="0" w:rightChars="0" w:firstLine="0" w:firstLineChars="0"/>
              <w:jc w:val="both"/>
              <w:textAlignment w:val="auto"/>
              <w:outlineLvl w:val="9"/>
              <w:rPr>
                <w:rFonts w:hint="eastAsia" w:ascii="宋体" w:hAnsi="宋体" w:eastAsia="方正仿宋简体"/>
                <w:color w:val="auto"/>
                <w:sz w:val="24"/>
                <w:highlight w:val="none"/>
                <w:vertAlign w:val="baseline"/>
                <w:lang w:val="en-US" w:eastAsia="zh-CN"/>
              </w:rPr>
            </w:pPr>
            <w:r>
              <w:rPr>
                <w:rFonts w:hint="eastAsia" w:ascii="宋体" w:hAnsi="宋体" w:eastAsia="方正仿宋简体"/>
                <w:color w:val="auto"/>
                <w:sz w:val="24"/>
                <w:highlight w:val="none"/>
                <w:vertAlign w:val="baseline"/>
                <w:lang w:val="en-US" w:eastAsia="zh-CN"/>
              </w:rPr>
              <w:t>14.截至2020年底，</w:t>
            </w:r>
            <w:r>
              <w:rPr>
                <w:rFonts w:hint="eastAsia" w:ascii="宋体" w:hAnsi="宋体" w:eastAsia="方正仿宋简体" w:cs="方正仿宋简体"/>
                <w:kern w:val="0"/>
                <w:sz w:val="24"/>
                <w:szCs w:val="21"/>
                <w:highlight w:val="none"/>
                <w:lang w:eastAsia="zh-CN"/>
              </w:rPr>
              <w:t>本单位</w:t>
            </w:r>
            <w:r>
              <w:rPr>
                <w:rFonts w:hint="eastAsia" w:ascii="宋体" w:hAnsi="宋体" w:eastAsia="方正仿宋简体"/>
                <w:color w:val="auto"/>
                <w:sz w:val="24"/>
                <w:highlight w:val="none"/>
                <w:vertAlign w:val="baseline"/>
                <w:lang w:val="en-US" w:eastAsia="zh-CN"/>
              </w:rPr>
              <w:t>行政、业务、后勤服务及其他功能区域分区计量器具配备率及中央空调和独立食堂、公共浴室、游泳池等部位和系统分项计量器具配备率均共有</w:t>
            </w:r>
            <w:r>
              <w:rPr>
                <w:rFonts w:hint="eastAsia" w:ascii="宋体" w:hAnsi="宋体" w:eastAsia="方正仿宋简体"/>
                <w:color w:val="auto"/>
                <w:sz w:val="24"/>
                <w:highlight w:val="none"/>
                <w:u w:val="single" w:color="auto"/>
                <w:vertAlign w:val="baseline"/>
                <w:lang w:val="en-US" w:eastAsia="zh-CN"/>
              </w:rPr>
              <w:t xml:space="preserve">     </w:t>
            </w:r>
            <w:r>
              <w:rPr>
                <w:rFonts w:hint="eastAsia" w:ascii="宋体" w:hAnsi="宋体" w:eastAsia="方正仿宋简体"/>
                <w:color w:val="auto"/>
                <w:sz w:val="24"/>
                <w:highlight w:val="none"/>
                <w:u w:val="none" w:color="auto"/>
                <w:vertAlign w:val="baseline"/>
                <w:lang w:val="en-US" w:eastAsia="zh-CN"/>
              </w:rPr>
              <w:t>项</w:t>
            </w:r>
            <w:r>
              <w:rPr>
                <w:rFonts w:hint="eastAsia" w:ascii="宋体" w:hAnsi="宋体" w:eastAsia="方正仿宋简体"/>
                <w:color w:val="auto"/>
                <w:sz w:val="24"/>
                <w:highlight w:val="none"/>
                <w:vertAlign w:val="baseline"/>
                <w:lang w:val="en-US" w:eastAsia="zh-CN"/>
              </w:rPr>
              <w:t>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082" w:type="dxa"/>
            <w:gridSpan w:val="13"/>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Autospacing="0" w:line="500" w:lineRule="exact"/>
              <w:ind w:left="0" w:leftChars="0" w:right="0" w:rightChars="0" w:firstLine="0" w:firstLineChars="0"/>
              <w:jc w:val="both"/>
              <w:textAlignment w:val="auto"/>
              <w:outlineLvl w:val="9"/>
              <w:rPr>
                <w:rFonts w:hint="eastAsia" w:ascii="宋体" w:hAnsi="宋体" w:eastAsia="方正仿宋简体"/>
                <w:color w:val="auto"/>
                <w:sz w:val="24"/>
                <w:highlight w:val="none"/>
                <w:u w:val="none" w:color="auto"/>
                <w:vertAlign w:val="baseline"/>
                <w:lang w:val="en-US" w:eastAsia="zh-CN"/>
              </w:rPr>
            </w:pPr>
            <w:r>
              <w:rPr>
                <w:rFonts w:hint="eastAsia" w:ascii="宋体" w:hAnsi="宋体" w:eastAsia="方正仿宋简体"/>
                <w:color w:val="auto"/>
                <w:sz w:val="24"/>
                <w:highlight w:val="none"/>
                <w:vertAlign w:val="baseline"/>
                <w:lang w:val="en-US" w:eastAsia="zh-CN"/>
              </w:rPr>
              <w:t>15.</w:t>
            </w:r>
            <w:r>
              <w:rPr>
                <w:rFonts w:hint="eastAsia" w:ascii="宋体" w:hAnsi="宋体" w:eastAsia="方正仿宋简体" w:cs="方正仿宋简体"/>
                <w:color w:val="auto"/>
                <w:sz w:val="24"/>
                <w:highlight w:val="none"/>
                <w:vertAlign w:val="baseline"/>
                <w:lang w:val="en-US" w:eastAsia="zh-CN"/>
              </w:rPr>
              <w:t>截至2020年底，</w:t>
            </w:r>
            <w:r>
              <w:rPr>
                <w:rFonts w:hint="eastAsia" w:ascii="宋体" w:hAnsi="宋体" w:eastAsia="方正仿宋简体" w:cs="方正仿宋简体"/>
                <w:kern w:val="0"/>
                <w:sz w:val="24"/>
                <w:szCs w:val="21"/>
                <w:highlight w:val="none"/>
                <w:lang w:eastAsia="zh-CN"/>
              </w:rPr>
              <w:t>本单位</w:t>
            </w:r>
            <w:r>
              <w:rPr>
                <w:rFonts w:hint="eastAsia" w:ascii="宋体" w:hAnsi="宋体" w:eastAsia="方正仿宋简体"/>
                <w:color w:val="auto"/>
                <w:sz w:val="24"/>
                <w:highlight w:val="none"/>
                <w:vertAlign w:val="baseline"/>
                <w:lang w:val="en-US" w:eastAsia="zh-CN"/>
              </w:rPr>
              <w:t>共有</w:t>
            </w:r>
            <w:r>
              <w:rPr>
                <w:rFonts w:hint="eastAsia" w:ascii="宋体" w:hAnsi="宋体" w:eastAsia="方正仿宋简体"/>
                <w:color w:val="auto"/>
                <w:sz w:val="24"/>
                <w:highlight w:val="none"/>
                <w:u w:val="single" w:color="auto"/>
                <w:vertAlign w:val="baseline"/>
                <w:lang w:val="en-US" w:eastAsia="zh-CN"/>
              </w:rPr>
              <w:t xml:space="preserve">      </w:t>
            </w:r>
            <w:r>
              <w:rPr>
                <w:rFonts w:hint="eastAsia" w:ascii="宋体" w:hAnsi="宋体" w:eastAsia="方正仿宋简体"/>
                <w:color w:val="auto"/>
                <w:sz w:val="24"/>
                <w:highlight w:val="none"/>
                <w:u w:val="none" w:color="auto"/>
                <w:vertAlign w:val="baseline"/>
                <w:lang w:val="en-US" w:eastAsia="zh-CN"/>
              </w:rPr>
              <w:t>家</w:t>
            </w:r>
            <w:r>
              <w:rPr>
                <w:rFonts w:hint="eastAsia" w:ascii="宋体" w:hAnsi="宋体" w:eastAsia="方正仿宋简体"/>
                <w:color w:val="auto"/>
                <w:sz w:val="24"/>
                <w:highlight w:val="none"/>
                <w:vertAlign w:val="baseline"/>
                <w:lang w:val="en-US" w:eastAsia="zh-CN"/>
              </w:rPr>
              <w:t>节约型公共机构示范单位</w:t>
            </w:r>
            <w:r>
              <w:rPr>
                <w:rFonts w:hint="eastAsia" w:ascii="宋体" w:hAnsi="宋体" w:eastAsia="方正仿宋简体"/>
                <w:color w:val="auto"/>
                <w:sz w:val="24"/>
                <w:highlight w:val="none"/>
                <w:u w:val="none" w:color="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082" w:type="dxa"/>
            <w:gridSpan w:val="13"/>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Autospacing="0" w:line="500" w:lineRule="exact"/>
              <w:ind w:left="0" w:leftChars="0" w:right="0" w:rightChars="0" w:firstLine="0" w:firstLineChars="0"/>
              <w:jc w:val="both"/>
              <w:textAlignment w:val="auto"/>
              <w:outlineLvl w:val="9"/>
              <w:rPr>
                <w:rFonts w:hint="eastAsia" w:ascii="宋体" w:hAnsi="宋体" w:eastAsia="方正仿宋简体"/>
                <w:color w:val="auto"/>
                <w:sz w:val="24"/>
                <w:highlight w:val="none"/>
                <w:u w:val="none" w:color="auto"/>
                <w:vertAlign w:val="baseline"/>
                <w:lang w:val="en-US" w:eastAsia="zh-CN"/>
              </w:rPr>
            </w:pPr>
            <w:r>
              <w:rPr>
                <w:rFonts w:hint="eastAsia" w:ascii="宋体" w:hAnsi="宋体" w:eastAsia="方正仿宋简体"/>
                <w:color w:val="auto"/>
                <w:sz w:val="24"/>
                <w:highlight w:val="none"/>
                <w:vertAlign w:val="baseline"/>
                <w:lang w:val="en-US" w:eastAsia="zh-CN"/>
              </w:rPr>
              <w:t>16.</w:t>
            </w:r>
            <w:r>
              <w:rPr>
                <w:rFonts w:hint="eastAsia" w:ascii="宋体" w:hAnsi="宋体" w:eastAsia="方正仿宋简体" w:cs="方正仿宋简体"/>
                <w:color w:val="auto"/>
                <w:sz w:val="24"/>
                <w:highlight w:val="none"/>
                <w:vertAlign w:val="baseline"/>
                <w:lang w:val="en-US" w:eastAsia="zh-CN"/>
              </w:rPr>
              <w:t>“十三五”期间，</w:t>
            </w:r>
            <w:r>
              <w:rPr>
                <w:rFonts w:hint="eastAsia" w:ascii="宋体" w:hAnsi="宋体" w:eastAsia="方正仿宋简体" w:cs="方正仿宋简体"/>
                <w:kern w:val="0"/>
                <w:sz w:val="24"/>
                <w:szCs w:val="21"/>
                <w:highlight w:val="none"/>
                <w:lang w:eastAsia="zh-CN"/>
              </w:rPr>
              <w:t>本单位累计</w:t>
            </w:r>
            <w:r>
              <w:rPr>
                <w:rFonts w:hint="eastAsia" w:ascii="宋体" w:hAnsi="宋体" w:eastAsia="方正仿宋简体"/>
                <w:color w:val="auto"/>
                <w:sz w:val="24"/>
                <w:highlight w:val="none"/>
                <w:vertAlign w:val="baseline"/>
                <w:lang w:val="en-US" w:eastAsia="zh-CN"/>
              </w:rPr>
              <w:t>实施合同能源管理项目</w:t>
            </w:r>
            <w:r>
              <w:rPr>
                <w:rFonts w:hint="eastAsia" w:ascii="宋体" w:hAnsi="宋体" w:eastAsia="方正仿宋简体"/>
                <w:color w:val="auto"/>
                <w:sz w:val="24"/>
                <w:highlight w:val="none"/>
                <w:u w:val="single" w:color="auto"/>
                <w:vertAlign w:val="baseline"/>
                <w:lang w:val="en-US" w:eastAsia="zh-CN"/>
              </w:rPr>
              <w:t xml:space="preserve">     </w:t>
            </w:r>
            <w:r>
              <w:rPr>
                <w:rFonts w:hint="eastAsia" w:ascii="宋体" w:hAnsi="宋体" w:eastAsia="方正仿宋简体"/>
                <w:color w:val="auto"/>
                <w:sz w:val="24"/>
                <w:highlight w:val="none"/>
                <w:u w:val="none" w:color="auto"/>
                <w:vertAlign w:val="baseline"/>
                <w:lang w:val="en-US" w:eastAsia="zh-CN"/>
              </w:rPr>
              <w:t>个，引入社会资金</w:t>
            </w:r>
            <w:r>
              <w:rPr>
                <w:rFonts w:hint="eastAsia" w:ascii="宋体" w:hAnsi="宋体" w:eastAsia="方正仿宋简体"/>
                <w:color w:val="auto"/>
                <w:sz w:val="24"/>
                <w:highlight w:val="none"/>
                <w:u w:val="single" w:color="auto"/>
                <w:vertAlign w:val="baseline"/>
                <w:lang w:val="en-US" w:eastAsia="zh-CN"/>
              </w:rPr>
              <w:t xml:space="preserve">     </w:t>
            </w:r>
            <w:r>
              <w:rPr>
                <w:rFonts w:hint="eastAsia" w:ascii="宋体" w:hAnsi="宋体" w:eastAsia="方正仿宋简体"/>
                <w:color w:val="auto"/>
                <w:sz w:val="24"/>
                <w:highlight w:val="none"/>
                <w:u w:val="none" w:color="auto"/>
                <w:vertAlign w:val="baseline"/>
                <w:lang w:val="en-US" w:eastAsia="zh-CN"/>
              </w:rPr>
              <w:t>万元；累计实施合同节水项目</w:t>
            </w:r>
            <w:r>
              <w:rPr>
                <w:rFonts w:hint="eastAsia" w:ascii="宋体" w:hAnsi="宋体" w:eastAsia="方正仿宋简体"/>
                <w:color w:val="auto"/>
                <w:sz w:val="24"/>
                <w:highlight w:val="none"/>
                <w:u w:val="single" w:color="auto"/>
                <w:vertAlign w:val="baseline"/>
                <w:lang w:val="en-US" w:eastAsia="zh-CN"/>
              </w:rPr>
              <w:t xml:space="preserve">     </w:t>
            </w:r>
            <w:r>
              <w:rPr>
                <w:rFonts w:hint="eastAsia" w:ascii="宋体" w:hAnsi="宋体" w:eastAsia="方正仿宋简体"/>
                <w:color w:val="auto"/>
                <w:sz w:val="24"/>
                <w:highlight w:val="none"/>
                <w:u w:val="none" w:color="auto"/>
                <w:vertAlign w:val="baseline"/>
                <w:lang w:val="en-US" w:eastAsia="zh-CN"/>
              </w:rPr>
              <w:t>个，引入社会资金</w:t>
            </w:r>
            <w:r>
              <w:rPr>
                <w:rFonts w:hint="eastAsia" w:ascii="宋体" w:hAnsi="宋体" w:eastAsia="方正仿宋简体"/>
                <w:color w:val="auto"/>
                <w:sz w:val="24"/>
                <w:highlight w:val="none"/>
                <w:u w:val="single" w:color="auto"/>
                <w:vertAlign w:val="baseline"/>
                <w:lang w:val="en-US" w:eastAsia="zh-CN"/>
              </w:rPr>
              <w:t xml:space="preserve">     </w:t>
            </w:r>
            <w:r>
              <w:rPr>
                <w:rFonts w:hint="eastAsia" w:ascii="宋体" w:hAnsi="宋体" w:eastAsia="方正仿宋简体"/>
                <w:color w:val="auto"/>
                <w:sz w:val="24"/>
                <w:highlight w:val="none"/>
                <w:u w:val="none" w:color="auto"/>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082" w:type="dxa"/>
            <w:gridSpan w:val="13"/>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Autospacing="0" w:line="500" w:lineRule="exact"/>
              <w:ind w:left="0" w:leftChars="0" w:right="0" w:rightChars="0" w:firstLine="0" w:firstLineChars="0"/>
              <w:jc w:val="both"/>
              <w:textAlignment w:val="auto"/>
              <w:outlineLvl w:val="9"/>
              <w:rPr>
                <w:rFonts w:hint="eastAsia" w:ascii="宋体" w:hAnsi="宋体" w:eastAsia="方正仿宋简体"/>
                <w:color w:val="auto"/>
                <w:sz w:val="24"/>
                <w:highlight w:val="none"/>
                <w:vertAlign w:val="baseline"/>
                <w:lang w:val="en-US" w:eastAsia="zh-CN"/>
              </w:rPr>
            </w:pPr>
            <w:r>
              <w:rPr>
                <w:rFonts w:hint="eastAsia" w:ascii="宋体" w:hAnsi="宋体" w:eastAsia="方正仿宋简体"/>
                <w:color w:val="auto"/>
                <w:sz w:val="24"/>
                <w:highlight w:val="none"/>
                <w:vertAlign w:val="baseline"/>
                <w:lang w:val="en-US" w:eastAsia="zh-CN"/>
              </w:rPr>
              <w:t>17.</w:t>
            </w:r>
            <w:r>
              <w:rPr>
                <w:rFonts w:hint="eastAsia" w:ascii="宋体" w:hAnsi="宋体" w:eastAsia="方正仿宋简体" w:cs="方正仿宋简体"/>
                <w:color w:val="auto"/>
                <w:sz w:val="24"/>
                <w:highlight w:val="none"/>
                <w:vertAlign w:val="baseline"/>
                <w:lang w:val="en-US" w:eastAsia="zh-CN"/>
              </w:rPr>
              <w:t>“十三五”期间</w:t>
            </w:r>
            <w:r>
              <w:rPr>
                <w:rFonts w:hint="eastAsia" w:ascii="宋体" w:hAnsi="宋体" w:eastAsia="方正仿宋简体"/>
                <w:color w:val="auto"/>
                <w:sz w:val="24"/>
                <w:highlight w:val="none"/>
                <w:vertAlign w:val="baseline"/>
                <w:lang w:val="en-US" w:eastAsia="zh-CN"/>
              </w:rPr>
              <w:t>，</w:t>
            </w:r>
            <w:r>
              <w:rPr>
                <w:rFonts w:hint="eastAsia" w:ascii="宋体" w:hAnsi="宋体" w:eastAsia="方正仿宋简体" w:cs="方正仿宋简体"/>
                <w:kern w:val="0"/>
                <w:sz w:val="24"/>
                <w:szCs w:val="21"/>
                <w:highlight w:val="none"/>
                <w:lang w:eastAsia="zh-CN"/>
              </w:rPr>
              <w:t>本单位</w:t>
            </w:r>
            <w:r>
              <w:rPr>
                <w:rFonts w:hint="eastAsia" w:ascii="宋体" w:hAnsi="宋体" w:eastAsia="方正仿宋简体"/>
                <w:color w:val="auto"/>
                <w:sz w:val="24"/>
                <w:highlight w:val="none"/>
                <w:vertAlign w:val="baseline"/>
                <w:lang w:val="en-US" w:eastAsia="zh-CN"/>
              </w:rPr>
              <w:t>共开展</w:t>
            </w:r>
            <w:r>
              <w:rPr>
                <w:rFonts w:hint="eastAsia" w:ascii="宋体" w:hAnsi="宋体" w:eastAsia="方正仿宋简体"/>
                <w:kern w:val="0"/>
                <w:sz w:val="24"/>
                <w:szCs w:val="21"/>
                <w:highlight w:val="none"/>
                <w:u w:val="single" w:color="auto"/>
                <w:lang w:eastAsia="zh-CN"/>
              </w:rPr>
              <w:t xml:space="preserve">     </w:t>
            </w:r>
            <w:r>
              <w:rPr>
                <w:rFonts w:hint="eastAsia" w:ascii="宋体" w:hAnsi="宋体" w:eastAsia="方正仿宋简体"/>
                <w:kern w:val="0"/>
                <w:sz w:val="24"/>
                <w:szCs w:val="21"/>
                <w:highlight w:val="none"/>
                <w:u w:val="none" w:color="auto"/>
                <w:lang w:eastAsia="zh-CN"/>
              </w:rPr>
              <w:t>次</w:t>
            </w:r>
            <w:r>
              <w:rPr>
                <w:rFonts w:hint="eastAsia" w:ascii="宋体" w:hAnsi="宋体" w:eastAsia="方正仿宋简体"/>
                <w:color w:val="auto"/>
                <w:sz w:val="24"/>
                <w:highlight w:val="none"/>
                <w:vertAlign w:val="baseline"/>
                <w:lang w:val="en-US" w:eastAsia="zh-CN"/>
              </w:rPr>
              <w:t>能源审计。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082" w:type="dxa"/>
            <w:gridSpan w:val="13"/>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afterAutospacing="0" w:line="500" w:lineRule="exact"/>
              <w:ind w:left="0" w:leftChars="0" w:right="0" w:rightChars="0" w:firstLine="0" w:firstLineChars="0"/>
              <w:jc w:val="both"/>
              <w:textAlignment w:val="auto"/>
              <w:outlineLvl w:val="9"/>
              <w:rPr>
                <w:rFonts w:hint="eastAsia" w:ascii="宋体" w:hAnsi="宋体" w:eastAsia="方正仿宋简体"/>
                <w:color w:val="auto"/>
                <w:sz w:val="24"/>
                <w:highlight w:val="none"/>
                <w:vertAlign w:val="baseline"/>
                <w:lang w:val="en-US" w:eastAsia="zh-CN"/>
              </w:rPr>
            </w:pPr>
            <w:r>
              <w:rPr>
                <w:rFonts w:hint="eastAsia" w:ascii="宋体" w:hAnsi="宋体" w:eastAsia="方正仿宋简体"/>
                <w:color w:val="auto"/>
                <w:sz w:val="24"/>
                <w:highlight w:val="none"/>
                <w:vertAlign w:val="baseline"/>
                <w:lang w:val="en-US" w:eastAsia="zh-CN"/>
              </w:rPr>
              <w:t>18.</w:t>
            </w:r>
            <w:r>
              <w:rPr>
                <w:rFonts w:hint="eastAsia" w:ascii="宋体" w:hAnsi="宋体" w:eastAsia="方正仿宋简体" w:cs="方正仿宋简体"/>
                <w:color w:val="auto"/>
                <w:sz w:val="24"/>
                <w:highlight w:val="none"/>
                <w:vertAlign w:val="baseline"/>
                <w:lang w:val="en-US" w:eastAsia="zh-CN"/>
              </w:rPr>
              <w:t>“十三五”期间</w:t>
            </w:r>
            <w:r>
              <w:rPr>
                <w:rFonts w:hint="eastAsia" w:ascii="宋体" w:hAnsi="宋体" w:eastAsia="方正仿宋简体"/>
                <w:color w:val="auto"/>
                <w:sz w:val="24"/>
                <w:highlight w:val="none"/>
                <w:vertAlign w:val="baseline"/>
                <w:lang w:val="en-US" w:eastAsia="zh-CN"/>
              </w:rPr>
              <w:t>，</w:t>
            </w:r>
            <w:r>
              <w:rPr>
                <w:rFonts w:hint="eastAsia" w:ascii="宋体" w:hAnsi="宋体" w:eastAsia="方正仿宋简体" w:cs="方正仿宋简体"/>
                <w:kern w:val="0"/>
                <w:sz w:val="24"/>
                <w:szCs w:val="21"/>
                <w:highlight w:val="none"/>
                <w:lang w:eastAsia="zh-CN"/>
              </w:rPr>
              <w:t>本单位</w:t>
            </w:r>
            <w:r>
              <w:rPr>
                <w:rFonts w:hint="eastAsia" w:ascii="宋体" w:hAnsi="宋体" w:eastAsia="方正仿宋简体"/>
                <w:color w:val="auto"/>
                <w:sz w:val="24"/>
                <w:highlight w:val="none"/>
                <w:vertAlign w:val="baseline"/>
                <w:lang w:val="en-US" w:eastAsia="zh-CN"/>
              </w:rPr>
              <w:t>共组织节能管理培训班</w:t>
            </w:r>
            <w:r>
              <w:rPr>
                <w:rFonts w:hint="eastAsia" w:ascii="宋体" w:hAnsi="宋体" w:eastAsia="方正仿宋简体"/>
                <w:color w:val="auto"/>
                <w:sz w:val="24"/>
                <w:highlight w:val="none"/>
                <w:u w:val="single" w:color="auto"/>
                <w:vertAlign w:val="baseline"/>
                <w:lang w:val="en-US" w:eastAsia="zh-CN"/>
              </w:rPr>
              <w:t xml:space="preserve">      </w:t>
            </w:r>
            <w:r>
              <w:rPr>
                <w:rFonts w:hint="eastAsia" w:ascii="宋体" w:hAnsi="宋体" w:eastAsia="方正仿宋简体"/>
                <w:color w:val="auto"/>
                <w:sz w:val="24"/>
                <w:highlight w:val="none"/>
                <w:u w:val="none" w:color="auto"/>
                <w:vertAlign w:val="baseline"/>
                <w:lang w:val="en-US" w:eastAsia="zh-CN"/>
              </w:rPr>
              <w:t>个，培训人数</w:t>
            </w:r>
            <w:r>
              <w:rPr>
                <w:rFonts w:hint="eastAsia" w:ascii="宋体" w:hAnsi="宋体" w:eastAsia="方正仿宋简体"/>
                <w:color w:val="auto"/>
                <w:sz w:val="24"/>
                <w:highlight w:val="none"/>
                <w:u w:val="single" w:color="auto"/>
                <w:vertAlign w:val="baseline"/>
                <w:lang w:val="en-US" w:eastAsia="zh-CN"/>
              </w:rPr>
              <w:t xml:space="preserve">      </w:t>
            </w:r>
            <w:r>
              <w:rPr>
                <w:rFonts w:hint="eastAsia" w:ascii="宋体" w:hAnsi="宋体" w:eastAsia="方正仿宋简体"/>
                <w:color w:val="auto"/>
                <w:sz w:val="24"/>
                <w:highlight w:val="none"/>
                <w:u w:val="none" w:color="auto"/>
                <w:vertAlign w:val="baseline"/>
                <w:lang w:val="en-US" w:eastAsia="zh-CN"/>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4082"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before="0" w:beforeLines="0" w:line="500" w:lineRule="exact"/>
              <w:ind w:left="0" w:leftChars="0" w:right="0" w:rightChars="0" w:firstLine="0" w:firstLineChars="0"/>
              <w:jc w:val="center"/>
              <w:textAlignment w:val="auto"/>
              <w:rPr>
                <w:rFonts w:hint="eastAsia" w:ascii="宋体" w:hAnsi="宋体" w:eastAsia="方正黑体简体" w:cs="宋体"/>
                <w:kern w:val="0"/>
                <w:sz w:val="24"/>
                <w:szCs w:val="28"/>
                <w:highlight w:val="none"/>
              </w:rPr>
            </w:pPr>
            <w:r>
              <w:rPr>
                <w:rFonts w:hint="eastAsia" w:eastAsia="方正黑体简体" w:cs="宋体"/>
                <w:kern w:val="0"/>
                <w:sz w:val="24"/>
                <w:szCs w:val="28"/>
                <w:highlight w:val="none"/>
                <w:lang w:eastAsia="zh-CN"/>
              </w:rPr>
              <w:t>四</w:t>
            </w:r>
            <w:r>
              <w:rPr>
                <w:rFonts w:hint="eastAsia" w:ascii="宋体" w:hAnsi="宋体" w:eastAsia="方正黑体简体" w:cs="宋体"/>
                <w:kern w:val="0"/>
                <w:sz w:val="24"/>
                <w:szCs w:val="28"/>
                <w:highlight w:val="none"/>
              </w:rPr>
              <w:t>、其他方面情况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1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line="500" w:lineRule="exact"/>
              <w:ind w:left="0" w:leftChars="0" w:right="0" w:rightChars="0" w:firstLine="0" w:firstLineChars="0"/>
              <w:jc w:val="center"/>
              <w:textAlignment w:val="auto"/>
              <w:rPr>
                <w:rFonts w:hint="eastAsia" w:ascii="宋体" w:hAnsi="宋体" w:eastAsia="方正仿宋简体"/>
                <w:kern w:val="0"/>
                <w:sz w:val="24"/>
                <w:szCs w:val="21"/>
                <w:highlight w:val="none"/>
                <w:lang w:eastAsia="zh-CN"/>
              </w:rPr>
            </w:pPr>
            <w:r>
              <w:rPr>
                <w:rFonts w:hint="eastAsia" w:ascii="宋体" w:hAnsi="宋体" w:eastAsia="方正仿宋简体" w:cs="方正仿宋简体"/>
                <w:color w:val="auto"/>
                <w:sz w:val="24"/>
                <w:highlight w:val="none"/>
                <w:vertAlign w:val="baseline"/>
                <w:lang w:val="en-US" w:eastAsia="zh-CN"/>
              </w:rPr>
              <w:t>“十三五”期间</w:t>
            </w:r>
            <w:r>
              <w:rPr>
                <w:rFonts w:hint="eastAsia" w:ascii="宋体" w:hAnsi="宋体" w:eastAsia="方正仿宋简体"/>
                <w:kern w:val="0"/>
                <w:sz w:val="24"/>
                <w:szCs w:val="21"/>
                <w:highlight w:val="none"/>
              </w:rPr>
              <w:t>投入的公共机构节能资金（万元）</w:t>
            </w:r>
          </w:p>
        </w:tc>
        <w:tc>
          <w:tcPr>
            <w:tcW w:w="28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line="500" w:lineRule="exact"/>
              <w:ind w:left="0" w:leftChars="0" w:right="0" w:rightChars="0" w:firstLine="0" w:firstLineChars="0"/>
              <w:jc w:val="center"/>
              <w:textAlignment w:val="auto"/>
              <w:rPr>
                <w:rFonts w:hint="eastAsia" w:ascii="宋体" w:hAnsi="宋体" w:eastAsia="方正仿宋简体"/>
                <w:kern w:val="0"/>
                <w:sz w:val="24"/>
                <w:szCs w:val="21"/>
                <w:highlight w:val="none"/>
                <w:lang w:eastAsia="zh-CN"/>
              </w:rPr>
            </w:pPr>
            <w:r>
              <w:rPr>
                <w:rFonts w:hint="eastAsia" w:ascii="宋体" w:hAnsi="宋体" w:eastAsia="方正仿宋简体"/>
                <w:kern w:val="0"/>
                <w:sz w:val="24"/>
                <w:szCs w:val="21"/>
                <w:highlight w:val="none"/>
                <w:lang w:eastAsia="zh-CN"/>
              </w:rPr>
              <w:t>财政资金</w:t>
            </w:r>
          </w:p>
        </w:tc>
        <w:tc>
          <w:tcPr>
            <w:tcW w:w="16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line="500" w:lineRule="exact"/>
              <w:ind w:left="0" w:leftChars="0" w:right="0" w:rightChars="0" w:firstLine="0" w:firstLineChars="0"/>
              <w:jc w:val="center"/>
              <w:textAlignment w:val="auto"/>
              <w:rPr>
                <w:rFonts w:hint="eastAsia" w:ascii="宋体" w:hAnsi="宋体" w:eastAsia="方正仿宋简体"/>
                <w:kern w:val="0"/>
                <w:sz w:val="24"/>
                <w:szCs w:val="21"/>
                <w:highlight w:val="none"/>
              </w:rPr>
            </w:pPr>
          </w:p>
        </w:tc>
        <w:tc>
          <w:tcPr>
            <w:tcW w:w="358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0" w:beforeLines="0" w:line="500" w:lineRule="exact"/>
              <w:ind w:left="0" w:leftChars="0" w:right="0" w:rightChars="0" w:firstLine="0" w:firstLineChars="0"/>
              <w:jc w:val="center"/>
              <w:textAlignment w:val="auto"/>
              <w:rPr>
                <w:rFonts w:hint="eastAsia" w:ascii="宋体" w:hAnsi="宋体" w:eastAsia="方正仿宋简体"/>
                <w:kern w:val="0"/>
                <w:sz w:val="24"/>
                <w:szCs w:val="21"/>
                <w:highlight w:val="none"/>
                <w:lang w:eastAsia="zh-CN"/>
              </w:rPr>
            </w:pPr>
            <w:r>
              <w:rPr>
                <w:rFonts w:hint="eastAsia" w:ascii="宋体" w:hAnsi="宋体" w:eastAsia="方正仿宋简体"/>
                <w:kern w:val="0"/>
                <w:sz w:val="24"/>
                <w:szCs w:val="21"/>
                <w:highlight w:val="none"/>
                <w:lang w:eastAsia="zh-CN"/>
              </w:rPr>
              <w:t>自有资金</w:t>
            </w:r>
          </w:p>
        </w:tc>
        <w:tc>
          <w:tcPr>
            <w:tcW w:w="18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line="500" w:lineRule="exact"/>
              <w:ind w:left="0" w:leftChars="0" w:right="0" w:rightChars="0" w:firstLine="0" w:firstLineChars="0"/>
              <w:jc w:val="center"/>
              <w:textAlignment w:val="auto"/>
              <w:rPr>
                <w:rFonts w:hint="eastAsia" w:ascii="宋体" w:hAnsi="宋体" w:eastAsia="方正仿宋简体"/>
                <w:kern w:val="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jc w:val="center"/>
        </w:trPr>
        <w:tc>
          <w:tcPr>
            <w:tcW w:w="41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line="500" w:lineRule="exact"/>
              <w:ind w:left="0" w:leftChars="0" w:right="0" w:rightChars="0" w:firstLine="0" w:firstLineChars="0"/>
              <w:jc w:val="center"/>
              <w:textAlignment w:val="auto"/>
              <w:rPr>
                <w:rFonts w:hint="eastAsia" w:ascii="宋体" w:hAnsi="宋体" w:eastAsia="方正仿宋简体"/>
                <w:kern w:val="0"/>
                <w:sz w:val="24"/>
                <w:szCs w:val="21"/>
                <w:lang w:eastAsia="zh-CN"/>
              </w:rPr>
            </w:pPr>
            <w:r>
              <w:rPr>
                <w:rFonts w:hint="eastAsia" w:ascii="宋体" w:hAnsi="宋体" w:eastAsia="方正仿宋简体"/>
                <w:kern w:val="0"/>
                <w:sz w:val="24"/>
                <w:szCs w:val="21"/>
                <w:lang w:eastAsia="zh-CN"/>
              </w:rPr>
              <w:t>需要填报的其他事项</w:t>
            </w:r>
          </w:p>
        </w:tc>
        <w:tc>
          <w:tcPr>
            <w:tcW w:w="9889" w:type="dxa"/>
            <w:gridSpan w:val="11"/>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100" w:afterLines="0" w:afterAutospacing="1" w:line="500" w:lineRule="exact"/>
              <w:ind w:left="0" w:leftChars="0" w:right="0" w:rightChars="0" w:firstLine="0" w:firstLineChars="0"/>
              <w:textAlignment w:val="auto"/>
              <w:rPr>
                <w:rFonts w:ascii="宋体" w:hAnsi="宋体" w:eastAsia="方正仿宋简体"/>
                <w:sz w:val="24"/>
                <w:vertAlign w:val="baseline"/>
              </w:rPr>
            </w:pPr>
          </w:p>
        </w:tc>
      </w:tr>
    </w:tbl>
    <w:p>
      <w:pPr>
        <w:keepNext w:val="0"/>
        <w:keepLines w:val="0"/>
        <w:pageBreakBefore w:val="0"/>
        <w:widowControl w:val="0"/>
        <w:kinsoku/>
        <w:wordWrap/>
        <w:overflowPunct/>
        <w:topLinePunct w:val="0"/>
        <w:autoSpaceDE/>
        <w:autoSpaceDN/>
        <w:bidi w:val="0"/>
        <w:adjustRightInd/>
        <w:snapToGrid/>
        <w:spacing w:afterAutospacing="0" w:line="440" w:lineRule="exact"/>
        <w:ind w:left="0" w:leftChars="0" w:right="0" w:rightChars="0" w:firstLine="0" w:firstLineChars="0"/>
        <w:jc w:val="both"/>
        <w:textAlignment w:val="auto"/>
        <w:outlineLvl w:val="9"/>
        <w:rPr>
          <w:rFonts w:hint="eastAsia" w:ascii="宋体" w:hAnsi="宋体" w:eastAsia="方正仿宋简体"/>
          <w:b w:val="0"/>
          <w:bCs/>
          <w:spacing w:val="-6"/>
          <w:sz w:val="24"/>
          <w:lang w:eastAsia="zh-CN"/>
        </w:rPr>
      </w:pPr>
      <w:r>
        <w:rPr>
          <w:rFonts w:hint="eastAsia" w:ascii="宋体" w:hAnsi="宋体" w:eastAsia="方正仿宋简体"/>
          <w:b/>
          <w:spacing w:val="-6"/>
          <w:sz w:val="24"/>
        </w:rPr>
        <w:t>说明：</w:t>
      </w:r>
      <w:r>
        <w:rPr>
          <w:rFonts w:hint="eastAsia" w:ascii="宋体" w:hAnsi="宋体" w:eastAsia="方正仿宋简体"/>
          <w:b w:val="0"/>
          <w:bCs/>
          <w:spacing w:val="-6"/>
          <w:sz w:val="24"/>
          <w:lang w:val="en-US" w:eastAsia="zh-CN"/>
        </w:rPr>
        <w:t>1.</w:t>
      </w:r>
      <w:r>
        <w:rPr>
          <w:rFonts w:hint="eastAsia" w:ascii="宋体" w:hAnsi="宋体" w:eastAsia="方正仿宋简体"/>
          <w:b w:val="0"/>
          <w:bCs/>
          <w:spacing w:val="-6"/>
          <w:sz w:val="24"/>
        </w:rPr>
        <w:t>填表单位为</w:t>
      </w:r>
      <w:r>
        <w:rPr>
          <w:rFonts w:hint="eastAsia" w:ascii="宋体" w:hAnsi="宋体" w:eastAsia="方正仿宋简体"/>
          <w:b w:val="0"/>
          <w:bCs/>
          <w:spacing w:val="-6"/>
          <w:sz w:val="24"/>
          <w:lang w:eastAsia="zh-CN"/>
        </w:rPr>
        <w:t>工业和信息化部部属高校</w:t>
      </w:r>
      <w:r>
        <w:rPr>
          <w:rFonts w:hint="eastAsia" w:ascii="宋体" w:hAnsi="宋体" w:eastAsia="方正仿宋简体"/>
          <w:b w:val="0"/>
          <w:bCs/>
          <w:spacing w:val="-6"/>
          <w:sz w:val="24"/>
        </w:rPr>
        <w:t>，负责人为该</w:t>
      </w:r>
      <w:r>
        <w:rPr>
          <w:rFonts w:hint="eastAsia" w:ascii="宋体" w:hAnsi="宋体" w:eastAsia="方正仿宋简体"/>
          <w:b w:val="0"/>
          <w:bCs/>
          <w:spacing w:val="-6"/>
          <w:sz w:val="24"/>
          <w:lang w:eastAsia="zh-CN"/>
        </w:rPr>
        <w:t>单位分管</w:t>
      </w:r>
      <w:r>
        <w:rPr>
          <w:rFonts w:hint="eastAsia" w:ascii="宋体" w:hAnsi="宋体" w:eastAsia="方正仿宋简体"/>
          <w:b w:val="0"/>
          <w:bCs/>
          <w:spacing w:val="-6"/>
          <w:sz w:val="24"/>
        </w:rPr>
        <w:t>公共机构节能工作的主要领导</w:t>
      </w:r>
      <w:r>
        <w:rPr>
          <w:rFonts w:hint="eastAsia" w:ascii="宋体" w:hAnsi="宋体" w:eastAsia="方正仿宋简体"/>
          <w:b w:val="0"/>
          <w:bCs/>
          <w:spacing w:val="-6"/>
          <w:sz w:val="24"/>
          <w:lang w:eastAsia="zh-CN"/>
        </w:rPr>
        <w:t>。</w:t>
      </w:r>
    </w:p>
    <w:p>
      <w:pPr>
        <w:keepNext w:val="0"/>
        <w:keepLines w:val="0"/>
        <w:pageBreakBefore w:val="0"/>
        <w:widowControl w:val="0"/>
        <w:kinsoku/>
        <w:wordWrap/>
        <w:overflowPunct/>
        <w:topLinePunct w:val="0"/>
        <w:autoSpaceDE/>
        <w:autoSpaceDN/>
        <w:bidi w:val="0"/>
        <w:adjustRightInd/>
        <w:snapToGrid/>
        <w:spacing w:afterAutospacing="0" w:line="440" w:lineRule="exact"/>
        <w:ind w:left="0" w:leftChars="0" w:right="0" w:rightChars="0" w:firstLine="0" w:firstLineChars="0"/>
        <w:jc w:val="both"/>
        <w:textAlignment w:val="auto"/>
        <w:outlineLvl w:val="9"/>
      </w:pPr>
      <w:r>
        <w:rPr>
          <w:rFonts w:hint="eastAsia" w:ascii="宋体" w:hAnsi="宋体" w:eastAsia="方正仿宋简体"/>
          <w:b w:val="0"/>
          <w:bCs/>
          <w:spacing w:val="-6"/>
          <w:sz w:val="24"/>
          <w:lang w:val="en-US" w:eastAsia="zh-CN"/>
        </w:rPr>
        <w:t xml:space="preserve">      2.公共机构办公建筑节能改造面积认定方法为</w:t>
      </w:r>
      <w:r>
        <w:rPr>
          <w:rFonts w:hint="eastAsia" w:ascii="宋体" w:hAnsi="宋体" w:eastAsia="方正仿宋简体"/>
          <w:b w:val="0"/>
          <w:bCs/>
          <w:spacing w:val="-6"/>
          <w:sz w:val="24"/>
          <w:lang w:eastAsia="zh-CN"/>
        </w:rPr>
        <w:t>北方采暖地区完成建筑围护结构、供热计量、热源及供热管网热平衡中的至少一项或者单体建筑综合节能率达到</w:t>
      </w:r>
      <w:r>
        <w:rPr>
          <w:rFonts w:hint="eastAsia" w:ascii="宋体" w:hAnsi="宋体" w:eastAsia="方正仿宋简体"/>
          <w:b w:val="0"/>
          <w:bCs/>
          <w:spacing w:val="-6"/>
          <w:sz w:val="24"/>
          <w:lang w:val="en-US" w:eastAsia="zh-CN"/>
        </w:rPr>
        <w:t>10%以上的其他改造，其他地区完成建筑门窗、外遮阳、屋顶及外墙保温中的至少一项或者单体建筑综合节能率达到10%以上的其他改造。</w:t>
      </w:r>
    </w:p>
    <w:sectPr>
      <w:pgSz w:w="16838" w:h="11906" w:orient="landscape"/>
      <w:pgMar w:top="1800" w:right="1440" w:bottom="1800" w:left="2080" w:header="851" w:footer="992" w:gutter="0"/>
      <w:pgBorders>
        <w:top w:val="none" w:sz="0" w:space="0"/>
        <w:left w:val="none" w:sz="0" w:space="0"/>
        <w:bottom w:val="none" w:sz="0" w:space="0"/>
        <w:right w:val="none" w:sz="0" w:space="0"/>
      </w:pgBorders>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永中宋体">
    <w:altName w:val="方正书宋_GBK"/>
    <w:panose1 w:val="02010600030101010101"/>
    <w:charset w:val="86"/>
    <w:family w:val="auto"/>
    <w:pitch w:val="default"/>
    <w:sig w:usb0="00000000" w:usb1="00000000" w:usb2="00000000" w:usb3="00000000" w:csb0="00040001" w:csb1="00000000"/>
  </w:font>
  <w:font w:name="方正黑体简体">
    <w:altName w:val="微软雅黑"/>
    <w:panose1 w:val="02010601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2040204020203"/>
    <w:charset w:val="86"/>
    <w:family w:val="auto"/>
    <w:pitch w:val="default"/>
    <w:sig w:usb0="80000287" w:usb1="2ACF001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95EF7"/>
    <w:rsid w:val="00E647B9"/>
    <w:rsid w:val="067959A7"/>
    <w:rsid w:val="07240667"/>
    <w:rsid w:val="074C4E76"/>
    <w:rsid w:val="11693F0A"/>
    <w:rsid w:val="11B152E1"/>
    <w:rsid w:val="13E25BD9"/>
    <w:rsid w:val="17370E1F"/>
    <w:rsid w:val="176A7C50"/>
    <w:rsid w:val="18973480"/>
    <w:rsid w:val="18D44CBE"/>
    <w:rsid w:val="1BDC6D30"/>
    <w:rsid w:val="1FFE31C8"/>
    <w:rsid w:val="1FFE6DF4"/>
    <w:rsid w:val="20B04C8D"/>
    <w:rsid w:val="251E4742"/>
    <w:rsid w:val="26177C0E"/>
    <w:rsid w:val="2A3A599D"/>
    <w:rsid w:val="2CFB346F"/>
    <w:rsid w:val="2DD95EF7"/>
    <w:rsid w:val="313423C8"/>
    <w:rsid w:val="38CA28E8"/>
    <w:rsid w:val="39B178E9"/>
    <w:rsid w:val="3D5301BF"/>
    <w:rsid w:val="3DD77D6A"/>
    <w:rsid w:val="430069DD"/>
    <w:rsid w:val="44041A2B"/>
    <w:rsid w:val="46304453"/>
    <w:rsid w:val="4C816FD2"/>
    <w:rsid w:val="529E594D"/>
    <w:rsid w:val="55744338"/>
    <w:rsid w:val="63FC0C64"/>
    <w:rsid w:val="69183A93"/>
    <w:rsid w:val="69AE06B4"/>
    <w:rsid w:val="6BD05B96"/>
    <w:rsid w:val="6CCB1572"/>
    <w:rsid w:val="6CE2294A"/>
    <w:rsid w:val="6DE13724"/>
    <w:rsid w:val="6E941CD6"/>
    <w:rsid w:val="6F446A8E"/>
    <w:rsid w:val="75DB0E0E"/>
    <w:rsid w:val="762565B0"/>
    <w:rsid w:val="77BCDF09"/>
    <w:rsid w:val="784514F1"/>
    <w:rsid w:val="7A6125A1"/>
    <w:rsid w:val="7DE84C65"/>
    <w:rsid w:val="7FFB444A"/>
    <w:rsid w:val="DF7DFB55"/>
    <w:rsid w:val="E9F94F22"/>
    <w:rsid w:val="FDF37C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overflowPunct/>
      <w:autoSpaceDE/>
      <w:autoSpaceDN/>
      <w:adjustRightInd/>
      <w:snapToGrid/>
      <w:spacing w:line="240" w:lineRule="auto"/>
      <w:jc w:val="both"/>
    </w:pPr>
    <w:rPr>
      <w:rFonts w:ascii="Times New Roman" w:hAnsi="Times New Roman" w:eastAsia="永中宋体" w:cs="Times New Roman"/>
      <w:kern w:val="2"/>
      <w:sz w:val="21"/>
      <w:lang w:val="en-US" w:eastAsia="zh-CN"/>
    </w:rPr>
  </w:style>
  <w:style w:type="character" w:default="1" w:styleId="3">
    <w:name w:val="Default Paragraph Font"/>
    <w:unhideWhenUsed/>
    <w:qFormat/>
    <w:uiPriority w:val="0"/>
  </w:style>
  <w:style w:type="table" w:default="1" w:styleId="2">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3</TotalTime>
  <ScaleCrop>false</ScaleCrop>
  <LinksUpToDate>false</LinksUpToDate>
  <CharactersWithSpaces>0</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2018-11-23T09:58:00Z</dcterms:created>
  <dc:creator>Administrator</dc:creator>
  <cp:lastModifiedBy>kylin</cp:lastModifiedBy>
  <cp:lastPrinted>2021-06-10T15:15:30Z</cp:lastPrinted>
  <dcterms:modified xsi:type="dcterms:W3CDTF">2021-06-10T15:15:32Z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ribbonExt">
    <vt:lpwstr>{"btnPrintDOC":{"OnGetEnabled":true,"OnGetVisible":true,"OnGetLabel":"打印公文","GetImage":"icon/print.png"},"btnSaveFileTo":{"OnGetEnabled":true,"OnGetVisible":true,"OnGetLabel":"本地另存","GetImage":"icon/save.png"},"btnShowRevision":{"OnGetEnabled":true,"OnGetVisible":true,"OnGetLabel":"打开显示痕迹","GetImage":"icon/modify.png"},"btnAcceptAllRevisions":{"OnGetEnabled":true,"OnGetVisible":true,"OnGetLabel":"接受修订","GetImage":"icon/receive.png"},"btnRejectAllRevisions":{"OnGetEnabled":true,"OnGetVisible":true,"OnGetLabel":"拒绝修订","GetImage":"icon/reject.png"},"btnRedSuite":{"OnGetEnabled":false,"OnGetVisible":true,"OnGetLabel":"套版","GetImage":"icon/template.png"},"btnRedSuiteBack":{"OnGetEnabled":false,"OnGetVisible":true,"OnGetLabel":"恢复套版","GetImage":"icon/recover.png"},"btnSaveLastFile":{"OnGetEnabled":false,"OnGetVisible":true,"OnGetLabel":"保存终稿","GetImage":"icon/savelast.png"},"btnResume":{"OnGetEnabled":false,"OnGetVisible":true,"OnGetLabel":"恢复模板","GetImage":"icon/savelastrecover.png"},"btnSaveFile":{"OnGetEnabled":false,"OnGetVisible":true,"OnGetLabel":"保存文件","GetImage":"icon/save.png"},"btnNetSaveFile":{"OnGetEnabled":true,"OnGetVisible":true,"OnGetLabel":"存为公文","GetImage":"icon/netsave.png"},"FileSaveAs":{"OnGetEnabled":true},"FileSaveAsMenu":{"OnGetEnabled":true},"FilePrint":{"OnGetEnabled":true},"FilePrintMenu":{"OnGetEnabled":true},"ExportToPDF":{"OnGetEnabled":true},"ExportToOFD":{"OnGetEnabled":true,"OnGetVisible":true}}</vt:lpwstr>
  </property>
  <property fmtid="{D5CDD505-2E9C-101B-9397-08002B2CF9AE}" pid="4" name="KSOSaveFontToCloudKey">
    <vt:lpwstr>332605544_embed</vt:lpwstr>
  </property>
</Properties>
</file>