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Cs/>
          <w:sz w:val="32"/>
        </w:rPr>
      </w:pPr>
      <w:r>
        <w:rPr>
          <w:rFonts w:hint="eastAsia" w:ascii="黑体" w:hAnsi="黑体" w:eastAsia="黑体" w:cs="黑体"/>
          <w:bCs/>
          <w:sz w:val="32"/>
        </w:rPr>
        <w:t>行业计量技术规范项目建议书</w:t>
      </w:r>
    </w:p>
    <w:tbl>
      <w:tblPr>
        <w:tblStyle w:val="4"/>
        <w:tblW w:w="4999"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39"/>
        <w:gridCol w:w="1160"/>
        <w:gridCol w:w="870"/>
        <w:gridCol w:w="870"/>
        <w:gridCol w:w="1596"/>
        <w:gridCol w:w="724"/>
        <w:gridCol w:w="1160"/>
        <w:gridCol w:w="2089"/>
        <w:tblGridChange w:id="0">
          <w:tblGrid>
            <w:gridCol w:w="839"/>
            <w:gridCol w:w="1160"/>
            <w:gridCol w:w="870"/>
            <w:gridCol w:w="870"/>
            <w:gridCol w:w="1596"/>
            <w:gridCol w:w="724"/>
            <w:gridCol w:w="1160"/>
            <w:gridCol w:w="2089"/>
          </w:tblGrid>
        </w:tblGridChange>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rPr>
                <w:sz w:val="28"/>
                <w:szCs w:val="28"/>
              </w:rPr>
            </w:pPr>
            <w:r>
              <w:rPr>
                <w:rFonts w:hint="eastAsia"/>
                <w:sz w:val="28"/>
                <w:szCs w:val="28"/>
              </w:rPr>
              <w:t>建议项目名称</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套筒式汽蒸缩率测试仪校准规范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5"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制定或修订</w:t>
            </w:r>
          </w:p>
        </w:tc>
        <w:tc>
          <w:tcPr>
            <w:tcW w:w="1791" w:type="pct"/>
            <w:gridSpan w:val="3"/>
            <w:tcBorders>
              <w:top w:val="single" w:color="auto" w:sz="4" w:space="0"/>
              <w:left w:val="single" w:color="auto" w:sz="4" w:space="0"/>
              <w:bottom w:val="single" w:color="auto" w:sz="4" w:space="0"/>
              <w:right w:val="single" w:color="auto" w:sz="4" w:space="0"/>
            </w:tcBorders>
            <w:vAlign w:val="center"/>
          </w:tcPr>
          <w:p>
            <w:pPr>
              <w:rPr>
                <w:sz w:val="28"/>
                <w:szCs w:val="28"/>
              </w:rPr>
            </w:pPr>
            <w:r>
              <w:rPr>
                <w:rFonts w:hint="eastAsia" w:ascii="宋体" w:hAnsi="宋体"/>
                <w:sz w:val="28"/>
                <w:szCs w:val="28"/>
              </w:rPr>
              <w:t xml:space="preserve">   </w:t>
            </w:r>
            <w:r>
              <w:rPr>
                <w:rFonts w:ascii="Segoe UI Symbol" w:hAnsi="Segoe UI Symbol" w:cs="Segoe UI Symbol"/>
                <w:sz w:val="28"/>
                <w:szCs w:val="28"/>
              </w:rPr>
              <w:t>☑</w:t>
            </w:r>
            <w:r>
              <w:rPr>
                <w:rFonts w:hint="eastAsia"/>
                <w:sz w:val="28"/>
                <w:szCs w:val="28"/>
              </w:rPr>
              <w:t xml:space="preserve">制定    </w:t>
            </w:r>
            <w:r>
              <w:rPr>
                <w:rFonts w:hint="eastAsia" w:ascii="宋体" w:hAnsi="宋体"/>
                <w:sz w:val="28"/>
                <w:szCs w:val="28"/>
              </w:rPr>
              <w:sym w:font="Wingdings 2" w:char="00A3"/>
            </w:r>
            <w:r>
              <w:rPr>
                <w:rFonts w:hint="eastAsia"/>
                <w:sz w:val="28"/>
                <w:szCs w:val="28"/>
              </w:rPr>
              <w:t>修订</w:t>
            </w:r>
          </w:p>
        </w:tc>
        <w:tc>
          <w:tcPr>
            <w:tcW w:w="1012"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被修订计量技术规范号</w:t>
            </w:r>
          </w:p>
        </w:tc>
        <w:tc>
          <w:tcPr>
            <w:tcW w:w="1121" w:type="pct"/>
            <w:tcBorders>
              <w:top w:val="single" w:color="auto" w:sz="4" w:space="0"/>
              <w:left w:val="single" w:color="auto" w:sz="4" w:space="0"/>
              <w:bottom w:val="single" w:color="auto" w:sz="4" w:space="0"/>
              <w:right w:val="single" w:color="auto" w:sz="4" w:space="0"/>
            </w:tcBorders>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4"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计量技术规范性质</w:t>
            </w:r>
          </w:p>
        </w:tc>
        <w:tc>
          <w:tcPr>
            <w:tcW w:w="1791"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 xml:space="preserve"> □检定规程</w:t>
            </w:r>
          </w:p>
          <w:p>
            <w:pPr>
              <w:spacing w:line="400" w:lineRule="exact"/>
              <w:jc w:val="center"/>
              <w:rPr>
                <w:rFonts w:ascii="宋体" w:hAnsi="宋体"/>
                <w:sz w:val="28"/>
                <w:szCs w:val="28"/>
              </w:rPr>
            </w:pPr>
            <w:r>
              <w:rPr>
                <w:rFonts w:hint="eastAsia"/>
                <w:sz w:val="28"/>
                <w:szCs w:val="28"/>
              </w:rPr>
              <w:t xml:space="preserve"> </w:t>
            </w:r>
            <w:r>
              <w:rPr>
                <w:rFonts w:ascii="Segoe UI Symbol" w:hAnsi="Segoe UI Symbol" w:cs="Segoe UI Symbol"/>
                <w:sz w:val="28"/>
                <w:szCs w:val="28"/>
              </w:rPr>
              <w:t>☑</w:t>
            </w:r>
            <w:r>
              <w:rPr>
                <w:rFonts w:hint="eastAsia"/>
                <w:sz w:val="28"/>
                <w:szCs w:val="28"/>
              </w:rPr>
              <w:t>校准规范</w:t>
            </w:r>
          </w:p>
        </w:tc>
        <w:tc>
          <w:tcPr>
            <w:tcW w:w="1012"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ascii="宋体" w:hAnsi="宋体"/>
                <w:sz w:val="28"/>
                <w:szCs w:val="28"/>
              </w:rPr>
              <w:t>计量技术规范类别</w:t>
            </w:r>
          </w:p>
        </w:tc>
        <w:tc>
          <w:tcPr>
            <w:tcW w:w="1121"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□重点</w:t>
            </w:r>
          </w:p>
          <w:p>
            <w:pPr>
              <w:spacing w:line="400" w:lineRule="exact"/>
              <w:jc w:val="center"/>
              <w:rPr>
                <w:sz w:val="28"/>
                <w:szCs w:val="28"/>
              </w:rPr>
            </w:pPr>
            <w:r>
              <w:rPr>
                <w:rFonts w:ascii="Segoe UI Symbol" w:hAnsi="Segoe UI Symbol" w:cs="Segoe UI Symbol"/>
                <w:sz w:val="28"/>
                <w:szCs w:val="28"/>
              </w:rPr>
              <w:t>☑</w:t>
            </w:r>
            <w:r>
              <w:rPr>
                <w:rFonts w:hint="eastAsia"/>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主要起草单位</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国家纺织计量站上海分站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2"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r>
              <w:rPr>
                <w:rFonts w:hint="eastAsia"/>
                <w:color w:val="000000"/>
                <w:sz w:val="28"/>
                <w:szCs w:val="28"/>
              </w:rPr>
              <w:t>联系人</w:t>
            </w:r>
          </w:p>
        </w:tc>
        <w:tc>
          <w:tcPr>
            <w:tcW w:w="1791" w:type="pct"/>
            <w:gridSpan w:val="3"/>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r>
              <w:rPr>
                <w:rFonts w:hint="eastAsia"/>
                <w:color w:val="000000"/>
                <w:sz w:val="28"/>
                <w:szCs w:val="28"/>
              </w:rPr>
              <w:t>严杰</w:t>
            </w:r>
          </w:p>
        </w:tc>
        <w:tc>
          <w:tcPr>
            <w:tcW w:w="1012"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color w:val="000000"/>
                <w:sz w:val="28"/>
                <w:szCs w:val="28"/>
              </w:rPr>
              <w:t>联系电话</w:t>
            </w:r>
          </w:p>
        </w:tc>
        <w:tc>
          <w:tcPr>
            <w:tcW w:w="1121" w:type="pct"/>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1</w:t>
            </w:r>
            <w:r>
              <w:rPr>
                <w:sz w:val="28"/>
                <w:szCs w:val="28"/>
              </w:rPr>
              <w:t>3916295819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ascii="宋体" w:hAnsi="宋体"/>
                <w:color w:val="000000"/>
                <w:sz w:val="28"/>
                <w:szCs w:val="28"/>
              </w:rPr>
              <w:t>任务年限</w:t>
            </w:r>
          </w:p>
        </w:tc>
        <w:tc>
          <w:tcPr>
            <w:tcW w:w="1791" w:type="pct"/>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color w:val="000000"/>
                <w:sz w:val="28"/>
                <w:szCs w:val="28"/>
                <w:lang w:val="en-US" w:eastAsia="zh-CN"/>
              </w:rPr>
              <w:pPrChange w:id="1" w:author="孙锡敏︱CNTAC" w:date="2021-11-18T10:53:19Z">
                <w:pPr/>
              </w:pPrChange>
            </w:pPr>
            <w:ins w:id="2" w:author="孙锡敏︱CNTAC" w:date="2021-11-18T10:53:11Z">
              <w:r>
                <w:rPr>
                  <w:rFonts w:hint="eastAsia"/>
                  <w:color w:val="000000"/>
                  <w:sz w:val="28"/>
                  <w:szCs w:val="28"/>
                  <w:lang w:val="en-US" w:eastAsia="zh-CN"/>
                </w:rPr>
                <w:t>202</w:t>
              </w:r>
            </w:ins>
            <w:ins w:id="3" w:author="孙锡敏︱CNTAC" w:date="2021-11-18T10:53:12Z">
              <w:r>
                <w:rPr>
                  <w:rFonts w:hint="eastAsia"/>
                  <w:color w:val="000000"/>
                  <w:sz w:val="28"/>
                  <w:szCs w:val="28"/>
                  <w:lang w:val="en-US" w:eastAsia="zh-CN"/>
                </w:rPr>
                <w:t xml:space="preserve">2 </w:t>
              </w:r>
            </w:ins>
            <w:ins w:id="4" w:author="孙锡敏︱CNTAC" w:date="2021-11-18T10:53:13Z">
              <w:r>
                <w:rPr>
                  <w:rFonts w:hint="eastAsia"/>
                  <w:color w:val="000000"/>
                  <w:sz w:val="28"/>
                  <w:szCs w:val="28"/>
                  <w:lang w:val="en-US" w:eastAsia="zh-CN"/>
                </w:rPr>
                <w:t>-</w:t>
              </w:r>
            </w:ins>
            <w:ins w:id="5" w:author="孙锡敏︱CNTAC" w:date="2021-11-18T10:53:14Z">
              <w:r>
                <w:rPr>
                  <w:rFonts w:hint="eastAsia"/>
                  <w:color w:val="000000"/>
                  <w:sz w:val="28"/>
                  <w:szCs w:val="28"/>
                  <w:lang w:val="en-US" w:eastAsia="zh-CN"/>
                </w:rPr>
                <w:t xml:space="preserve"> 2024</w:t>
              </w:r>
            </w:ins>
            <w:ins w:id="6" w:author="孙锡敏︱CNTAC" w:date="2021-11-18T10:53:16Z">
              <w:r>
                <w:rPr>
                  <w:rFonts w:hint="eastAsia"/>
                  <w:color w:val="000000"/>
                  <w:sz w:val="28"/>
                  <w:szCs w:val="28"/>
                  <w:lang w:val="en-US" w:eastAsia="zh-CN"/>
                </w:rPr>
                <w:t>年</w:t>
              </w:r>
            </w:ins>
          </w:p>
        </w:tc>
        <w:tc>
          <w:tcPr>
            <w:tcW w:w="1012"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ascii="宋体" w:hAnsi="宋体"/>
                <w:color w:val="000000"/>
                <w:sz w:val="28"/>
                <w:szCs w:val="28"/>
              </w:rPr>
              <w:t>申请经费</w:t>
            </w:r>
          </w:p>
        </w:tc>
        <w:tc>
          <w:tcPr>
            <w:tcW w:w="1121" w:type="pct"/>
            <w:tcBorders>
              <w:top w:val="single" w:color="auto" w:sz="4" w:space="0"/>
              <w:left w:val="single" w:color="auto" w:sz="4" w:space="0"/>
              <w:bottom w:val="single" w:color="auto" w:sz="4" w:space="0"/>
              <w:right w:val="single" w:color="auto" w:sz="4" w:space="0"/>
            </w:tcBorders>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参加单位</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具备的特点</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numPr>
                <w:ilvl w:val="0"/>
                <w:numId w:val="1"/>
              </w:numPr>
              <w:ind w:left="-325" w:leftChars="-155"/>
              <w:jc w:val="center"/>
              <w:rPr>
                <w:sz w:val="28"/>
                <w:szCs w:val="28"/>
              </w:rPr>
            </w:pPr>
            <w:r>
              <w:rPr>
                <w:rFonts w:hint="eastAsia"/>
                <w:sz w:val="28"/>
                <w:szCs w:val="28"/>
              </w:rPr>
              <w:t xml:space="preserve">安全 □节能 □环保 </w:t>
            </w:r>
            <w:del w:id="7" w:author="孙锡敏︱CNTAC" w:date="2021-11-18T10:53:04Z">
              <w:r>
                <w:rPr>
                  <w:rFonts w:ascii="Segoe UI Symbol" w:hAnsi="Segoe UI Symbol" w:cs="Segoe UI Symbol"/>
                  <w:sz w:val="28"/>
                  <w:szCs w:val="28"/>
                </w:rPr>
                <w:delText>☑</w:delText>
              </w:r>
            </w:del>
            <w:ins w:id="8" w:author="孙锡敏︱CNTAC" w:date="2021-11-18T10:53:04Z">
              <w:r>
                <w:rPr>
                  <w:rFonts w:hint="eastAsia" w:ascii="Segoe UI Symbol" w:hAnsi="Segoe UI Symbol" w:cs="Segoe UI Symbol"/>
                  <w:sz w:val="28"/>
                  <w:szCs w:val="28"/>
                  <w:lang w:eastAsia="zh-CN"/>
                </w:rPr>
                <w:t>□</w:t>
              </w:r>
            </w:ins>
            <w:r>
              <w:rPr>
                <w:rFonts w:hint="eastAsia"/>
                <w:sz w:val="28"/>
                <w:szCs w:val="28"/>
              </w:rPr>
              <w:t xml:space="preserve">自主创新 </w:t>
            </w:r>
            <w:del w:id="9" w:author="孙锡敏︱CNTAC" w:date="2021-11-18T10:53:03Z">
              <w:r>
                <w:rPr>
                  <w:rFonts w:hint="eastAsia"/>
                  <w:sz w:val="28"/>
                  <w:szCs w:val="28"/>
                </w:rPr>
                <w:delText>□</w:delText>
              </w:r>
            </w:del>
            <w:ins w:id="10" w:author="孙锡敏︱CNTAC" w:date="2021-11-18T10:53:03Z">
              <w:r>
                <w:rPr>
                  <w:rFonts w:hint="eastAsia"/>
                  <w:sz w:val="28"/>
                  <w:szCs w:val="28"/>
                </w:rPr>
                <w:sym w:font="Wingdings 2" w:char="0052"/>
              </w:r>
            </w:ins>
            <w:r>
              <w:rPr>
                <w:rFonts w:hint="eastAsia"/>
                <w:sz w:val="28"/>
                <w:szCs w:val="28"/>
              </w:rPr>
              <w:t>其他：</w:t>
            </w:r>
            <w:ins w:id="11" w:author="孙锡敏︱CNTAC" w:date="2021-11-18T10:53:07Z">
              <w:r>
                <w:rPr>
                  <w:rFonts w:hint="eastAsia"/>
                  <w:sz w:val="28"/>
                  <w:szCs w:val="28"/>
                  <w:lang w:val="en-US" w:eastAsia="zh-CN"/>
                </w:rPr>
                <w:t>产业</w:t>
              </w:r>
            </w:ins>
            <w:ins w:id="12" w:author="孙锡敏︱CNTAC" w:date="2021-11-18T10:53:08Z">
              <w:r>
                <w:rPr>
                  <w:rFonts w:hint="eastAsia"/>
                  <w:sz w:val="28"/>
                  <w:szCs w:val="28"/>
                  <w:lang w:val="en-US" w:eastAsia="zh-CN"/>
                </w:rPr>
                <w:t>急需</w:t>
              </w:r>
            </w:ins>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6"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8"/>
                <w:szCs w:val="28"/>
              </w:rPr>
            </w:pPr>
            <w:r>
              <w:rPr>
                <w:rFonts w:hint="eastAsia"/>
                <w:sz w:val="28"/>
                <w:szCs w:val="28"/>
              </w:rPr>
              <w:t>目的、意义和</w:t>
            </w:r>
          </w:p>
          <w:p>
            <w:pPr>
              <w:spacing w:line="500" w:lineRule="exact"/>
              <w:jc w:val="center"/>
              <w:rPr>
                <w:sz w:val="28"/>
                <w:szCs w:val="28"/>
              </w:rPr>
            </w:pPr>
            <w:r>
              <w:rPr>
                <w:rFonts w:hint="eastAsia"/>
                <w:sz w:val="28"/>
                <w:szCs w:val="28"/>
              </w:rPr>
              <w:t>必要性</w:t>
            </w:r>
          </w:p>
        </w:tc>
        <w:tc>
          <w:tcPr>
            <w:tcW w:w="3925" w:type="pct"/>
            <w:gridSpan w:val="6"/>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宋体" w:hAnsi="宋体" w:cs="宋体"/>
                <w:sz w:val="24"/>
              </w:rPr>
            </w:pPr>
            <w:r>
              <w:rPr>
                <w:rFonts w:hint="eastAsia" w:ascii="宋体" w:hAnsi="宋体" w:cs="宋体"/>
                <w:sz w:val="24"/>
              </w:rPr>
              <w:t>1</w:t>
            </w:r>
            <w:r>
              <w:rPr>
                <w:rFonts w:ascii="宋体" w:hAnsi="宋体" w:cs="宋体"/>
                <w:sz w:val="24"/>
              </w:rPr>
              <w:t>.</w:t>
            </w:r>
            <w:r>
              <w:rPr>
                <w:rFonts w:hint="eastAsia" w:ascii="宋体" w:hAnsi="宋体" w:cs="宋体"/>
                <w:sz w:val="24"/>
              </w:rPr>
              <w:t>套筒式汽蒸缩率测试仪是用于纺织品检测中对于织物受蒸汽作用后尺寸变化的测试仪器。其基本原理为通过压力锅炉将水加热为蒸汽后，按照设定的流量通过套筒从而使得套筒内织物受到稳定的蒸汽作用。测试的标准依据为F</w:t>
            </w:r>
            <w:r>
              <w:rPr>
                <w:rFonts w:ascii="宋体" w:hAnsi="宋体" w:cs="宋体"/>
                <w:sz w:val="24"/>
              </w:rPr>
              <w:t>Z/T 20021-2012</w:t>
            </w:r>
            <w:r>
              <w:rPr>
                <w:rFonts w:hint="eastAsia" w:ascii="宋体" w:hAnsi="宋体" w:cs="宋体"/>
                <w:sz w:val="24"/>
              </w:rPr>
              <w:t>《织物经汽蒸后尺寸变化试验方法》。该仪器在纺织行业内以及各个检测实验室中广泛应用。</w:t>
            </w:r>
          </w:p>
          <w:p>
            <w:pPr>
              <w:spacing w:line="360" w:lineRule="auto"/>
              <w:ind w:firstLine="480" w:firstLineChars="200"/>
              <w:rPr>
                <w:rFonts w:ascii="宋体" w:hAnsi="宋体" w:cs="宋体"/>
                <w:color w:val="FF0000"/>
                <w:sz w:val="24"/>
              </w:rPr>
            </w:pPr>
            <w:r>
              <w:rPr>
                <w:rFonts w:hint="eastAsia" w:ascii="宋体" w:hAnsi="宋体" w:cs="宋体"/>
                <w:sz w:val="24"/>
              </w:rPr>
              <w:t>2.该规范的缺失使得套筒式汽蒸缩率测试仪无法得到统一性、规范性和技术性的计量校准，从而无法保证织物汽蒸缩率测试结果的准确性和溯源性。该规范在制定完成后可显著提升各实验室在汽蒸缩率测试中的结果质量。</w:t>
            </w:r>
          </w:p>
          <w:p>
            <w:pPr>
              <w:spacing w:line="360" w:lineRule="auto"/>
              <w:ind w:firstLine="480" w:firstLineChars="200"/>
              <w:rPr>
                <w:rFonts w:ascii="宋体" w:hAnsi="宋体" w:cs="宋体"/>
                <w:color w:val="FF0000"/>
                <w:sz w:val="24"/>
                <w:u w:val="single"/>
              </w:rPr>
            </w:pPr>
            <w:r>
              <w:rPr>
                <w:rFonts w:ascii="宋体" w:hAnsi="宋体" w:cs="宋体"/>
                <w:sz w:val="24"/>
              </w:rPr>
              <w:t>3.</w:t>
            </w:r>
            <w:r>
              <w:rPr>
                <w:rFonts w:hint="eastAsia" w:ascii="宋体" w:hAnsi="宋体" w:cs="宋体"/>
                <w:sz w:val="24"/>
              </w:rPr>
              <w:t>我单位在日常计量校准工作中多次接触到该仪器，对仪器的运行和测试方法流程具备相当的了解；具备完整的计量设备可以对该仪器进行较为准确的计量。两年内可以完成该校准规范的编制。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9"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范围和主要</w:t>
            </w:r>
          </w:p>
          <w:p>
            <w:pPr>
              <w:jc w:val="center"/>
              <w:rPr>
                <w:sz w:val="28"/>
                <w:szCs w:val="28"/>
              </w:rPr>
            </w:pPr>
            <w:r>
              <w:rPr>
                <w:rFonts w:hint="eastAsia"/>
                <w:sz w:val="28"/>
                <w:szCs w:val="28"/>
              </w:rPr>
              <w:t>计量特性</w:t>
            </w:r>
          </w:p>
        </w:tc>
        <w:tc>
          <w:tcPr>
            <w:tcW w:w="3925" w:type="pct"/>
            <w:gridSpan w:val="6"/>
            <w:tcBorders>
              <w:top w:val="single" w:color="auto" w:sz="4" w:space="0"/>
              <w:left w:val="single" w:color="auto" w:sz="4" w:space="0"/>
              <w:bottom w:val="single" w:color="auto" w:sz="4" w:space="0"/>
              <w:right w:val="single" w:color="auto" w:sz="4" w:space="0"/>
            </w:tcBorders>
          </w:tcPr>
          <w:p>
            <w:pPr>
              <w:numPr>
                <w:ilvl w:val="0"/>
                <w:numId w:val="2"/>
              </w:numPr>
              <w:spacing w:line="360" w:lineRule="auto"/>
              <w:ind w:firstLine="480" w:firstLineChars="200"/>
              <w:rPr>
                <w:sz w:val="24"/>
              </w:rPr>
              <w:pPrChange w:id="13" w:author="孙锡敏︱CNTAC" w:date="2021-11-18T10:54:29Z">
                <w:pPr>
                  <w:pStyle w:val="8"/>
                  <w:numPr>
                    <w:ilvl w:val="0"/>
                    <w:numId w:val="2"/>
                  </w:numPr>
                  <w:ind w:firstLineChars="0"/>
                </w:pPr>
              </w:pPrChange>
            </w:pPr>
            <w:r>
              <w:rPr>
                <w:sz w:val="24"/>
              </w:rPr>
              <w:t>适用范围：本规范适用于套筒式汽蒸缩率测试仪的校准，其他类似汽蒸缩率测试仪的校准可参照本规范。</w:t>
            </w:r>
          </w:p>
          <w:p>
            <w:pPr>
              <w:spacing w:line="360" w:lineRule="auto"/>
              <w:ind w:left="0" w:firstLine="480" w:firstLineChars="200"/>
              <w:rPr>
                <w:del w:id="15" w:author="孙锡敏︱CNTAC" w:date="2021-11-18T10:54:22Z"/>
                <w:sz w:val="24"/>
              </w:rPr>
              <w:pPrChange w:id="14" w:author="孙锡敏︱CNTAC" w:date="2021-11-18T10:54:29Z">
                <w:pPr>
                  <w:ind w:left="480"/>
                </w:pPr>
              </w:pPrChange>
            </w:pPr>
          </w:p>
          <w:p>
            <w:pPr>
              <w:spacing w:line="360" w:lineRule="auto"/>
              <w:ind w:firstLine="480" w:firstLineChars="200"/>
              <w:rPr>
                <w:sz w:val="24"/>
              </w:rPr>
              <w:pPrChange w:id="16" w:author="孙锡敏︱CNTAC" w:date="2021-11-18T10:54:20Z">
                <w:pPr>
                  <w:ind w:firstLine="480" w:firstLineChars="200"/>
                </w:pPr>
              </w:pPrChange>
            </w:pPr>
            <w:r>
              <w:rPr>
                <w:sz w:val="24"/>
              </w:rPr>
              <w:t>2、主要计量特性</w:t>
            </w:r>
          </w:p>
          <w:p>
            <w:pPr>
              <w:spacing w:line="360" w:lineRule="auto"/>
              <w:ind w:firstLine="480" w:firstLineChars="200"/>
              <w:rPr>
                <w:sz w:val="24"/>
              </w:rPr>
              <w:pPrChange w:id="17" w:author="孙锡敏︱CNTAC" w:date="2021-11-18T10:54:20Z">
                <w:pPr>
                  <w:ind w:firstLine="480" w:firstLineChars="200"/>
                </w:pPr>
              </w:pPrChange>
            </w:pPr>
            <w:r>
              <w:rPr>
                <w:sz w:val="24"/>
              </w:rPr>
              <w:t>（1）蒸</w:t>
            </w:r>
            <w:r>
              <w:rPr>
                <w:rFonts w:hint="eastAsia"/>
                <w:sz w:val="24"/>
              </w:rPr>
              <w:t>汽</w:t>
            </w:r>
            <w:r>
              <w:rPr>
                <w:sz w:val="24"/>
              </w:rPr>
              <w:t>流量：70g/min (±14g/min)；</w:t>
            </w:r>
          </w:p>
          <w:p>
            <w:pPr>
              <w:spacing w:line="360" w:lineRule="auto"/>
              <w:ind w:firstLine="480" w:firstLineChars="200"/>
              <w:rPr>
                <w:sz w:val="24"/>
              </w:rPr>
              <w:pPrChange w:id="18" w:author="孙锡敏︱CNTAC" w:date="2021-11-18T10:54:20Z">
                <w:pPr>
                  <w:ind w:firstLine="480" w:firstLineChars="200"/>
                </w:pPr>
              </w:pPrChange>
            </w:pPr>
            <w:r>
              <w:rPr>
                <w:sz w:val="24"/>
              </w:rPr>
              <w:t xml:space="preserve">（2）计时器计时误差：30s </w:t>
            </w:r>
            <w:r>
              <w:rPr>
                <w:rFonts w:hint="eastAsia"/>
                <w:sz w:val="24"/>
              </w:rPr>
              <w:t>(</w:t>
            </w:r>
            <w:r>
              <w:rPr>
                <w:sz w:val="24"/>
              </w:rPr>
              <w:t>±1s</w:t>
            </w:r>
            <w:r>
              <w:rPr>
                <w:rFonts w:hint="eastAsia"/>
                <w:sz w:val="24"/>
              </w:rPr>
              <w:t>)</w:t>
            </w:r>
            <w:r>
              <w:rPr>
                <w:sz w:val="24"/>
              </w:rPr>
              <w:t>。</w:t>
            </w:r>
          </w:p>
          <w:p>
            <w:pPr>
              <w:spacing w:line="360" w:lineRule="auto"/>
              <w:ind w:firstLine="480" w:firstLineChars="200"/>
              <w:rPr>
                <w:del w:id="20" w:author="孙锡敏︱CNTAC" w:date="2021-11-18T10:54:24Z"/>
                <w:sz w:val="24"/>
              </w:rPr>
              <w:pPrChange w:id="19" w:author="孙锡敏︱CNTAC" w:date="2021-11-18T10:54:20Z">
                <w:pPr>
                  <w:ind w:firstLine="480" w:firstLineChars="200"/>
                </w:pPr>
              </w:pPrChange>
            </w:pPr>
          </w:p>
          <w:p>
            <w:pPr>
              <w:spacing w:line="360" w:lineRule="auto"/>
              <w:ind w:firstLine="480" w:firstLineChars="200"/>
              <w:rPr>
                <w:sz w:val="24"/>
              </w:rPr>
              <w:pPrChange w:id="21" w:author="孙锡敏︱CNTAC" w:date="2021-11-18T10:54:20Z">
                <w:pPr>
                  <w:ind w:firstLine="480" w:firstLineChars="200"/>
                </w:pPr>
              </w:pPrChange>
            </w:pPr>
            <w:r>
              <w:rPr>
                <w:sz w:val="24"/>
              </w:rPr>
              <w:t>3、主要测量标准的技术指标</w:t>
            </w:r>
          </w:p>
          <w:p>
            <w:pPr>
              <w:spacing w:line="360" w:lineRule="auto"/>
              <w:ind w:firstLine="480" w:firstLineChars="200"/>
              <w:rPr>
                <w:sz w:val="24"/>
              </w:rPr>
              <w:pPrChange w:id="22" w:author="孙锡敏︱CNTAC" w:date="2021-11-18T10:54:20Z">
                <w:pPr>
                  <w:ind w:firstLine="480" w:firstLineChars="200"/>
                </w:pPr>
              </w:pPrChange>
            </w:pPr>
            <w:r>
              <w:rPr>
                <w:sz w:val="24"/>
              </w:rPr>
              <w:t>（1）电子秒表：测量范围（0.01s～1h），MPE：±0.10s；</w:t>
            </w:r>
          </w:p>
          <w:p>
            <w:pPr>
              <w:spacing w:line="360" w:lineRule="auto"/>
              <w:ind w:firstLine="480" w:firstLineChars="200"/>
              <w:rPr>
                <w:sz w:val="24"/>
              </w:rPr>
              <w:pPrChange w:id="23" w:author="孙锡敏︱CNTAC" w:date="2021-11-18T10:54:20Z">
                <w:pPr>
                  <w:ind w:firstLine="480" w:firstLineChars="200"/>
                </w:pPr>
              </w:pPrChange>
            </w:pPr>
            <w:r>
              <w:rPr>
                <w:sz w:val="24"/>
              </w:rPr>
              <w:t>（2）电子天平：测量范围（0～</w:t>
            </w:r>
            <w:r>
              <w:rPr>
                <w:rFonts w:hint="eastAsia"/>
                <w:sz w:val="24"/>
              </w:rPr>
              <w:t>5</w:t>
            </w:r>
            <w:r>
              <w:rPr>
                <w:sz w:val="24"/>
              </w:rPr>
              <w:t>000）g, d = 0.1g, III级。</w:t>
            </w:r>
          </w:p>
          <w:p>
            <w:pPr>
              <w:spacing w:line="360" w:lineRule="auto"/>
              <w:ind w:firstLine="480" w:firstLineChars="200"/>
              <w:rPr>
                <w:del w:id="25" w:author="孙锡敏︱CNTAC" w:date="2021-11-18T10:54:26Z"/>
                <w:color w:val="FF0000"/>
                <w:sz w:val="24"/>
              </w:rPr>
              <w:pPrChange w:id="24" w:author="孙锡敏︱CNTAC" w:date="2021-11-18T10:54:20Z">
                <w:pPr>
                  <w:spacing w:line="360" w:lineRule="auto"/>
                  <w:ind w:firstLine="480" w:firstLineChars="200"/>
                </w:pPr>
              </w:pPrChange>
            </w:pPr>
          </w:p>
          <w:p>
            <w:pPr>
              <w:spacing w:line="360" w:lineRule="auto"/>
              <w:ind w:firstLine="480" w:firstLineChars="200"/>
              <w:rPr>
                <w:rFonts w:ascii="宋体" w:hAnsi="宋体"/>
                <w:sz w:val="24"/>
              </w:rPr>
              <w:pPrChange w:id="26" w:author="孙锡敏︱CNTAC" w:date="2021-11-18T10:54:20Z">
                <w:pPr>
                  <w:ind w:firstLine="480" w:firstLineChars="200"/>
                </w:pPr>
              </w:pPrChange>
            </w:pPr>
            <w:r>
              <w:rPr>
                <w:rFonts w:ascii="宋体" w:hAnsi="宋体"/>
                <w:sz w:val="24"/>
              </w:rPr>
              <w:t>4</w:t>
            </w:r>
            <w:r>
              <w:rPr>
                <w:rFonts w:hint="eastAsia" w:ascii="宋体" w:hAnsi="宋体"/>
                <w:sz w:val="24"/>
              </w:rPr>
              <w:t>、主要计量项目的技术原理</w:t>
            </w:r>
          </w:p>
          <w:p>
            <w:pPr>
              <w:spacing w:line="360" w:lineRule="auto"/>
              <w:ind w:firstLine="480" w:firstLineChars="200"/>
              <w:rPr>
                <w:rFonts w:ascii="宋体" w:hAnsi="宋体"/>
                <w:sz w:val="24"/>
              </w:rPr>
              <w:pPrChange w:id="27" w:author="孙锡敏︱CNTAC" w:date="2021-11-18T10:54:20Z">
                <w:pPr>
                  <w:ind w:firstLine="480" w:firstLineChars="200"/>
                </w:pPr>
              </w:pPrChange>
            </w:pPr>
            <w:r>
              <w:rPr>
                <w:rFonts w:hint="eastAsia" w:ascii="宋体" w:hAnsi="宋体"/>
                <w:sz w:val="24"/>
              </w:rPr>
              <w:t>（1）蒸汽流量计量：在设备正常运行中，将排气管插入装有冷凝用蒸馏水的烧杯中，计时一分钟，分别称取冷凝前后烧杯与其中溶液的总质量，其差值即为一分钟内流过蒸汽的质量，其与时间的比值为单次测量的蒸汽流量，重复该操作两次并取两次测量结果的算术平均值为测量结果。</w:t>
            </w:r>
          </w:p>
          <w:p>
            <w:pPr>
              <w:spacing w:line="360" w:lineRule="auto"/>
              <w:ind w:firstLine="480" w:firstLineChars="200"/>
              <w:rPr>
                <w:del w:id="29" w:author="孙锡敏︱CNTAC" w:date="2021-11-18T10:54:29Z"/>
                <w:rFonts w:ascii="宋体" w:hAnsi="宋体"/>
                <w:sz w:val="24"/>
              </w:rPr>
              <w:pPrChange w:id="28" w:author="孙锡敏︱CNTAC" w:date="2021-11-18T10:54:20Z">
                <w:pPr>
                  <w:ind w:firstLine="480" w:firstLineChars="200"/>
                </w:pPr>
              </w:pPrChange>
            </w:pPr>
            <w:r>
              <w:rPr>
                <w:rFonts w:hint="eastAsia" w:ascii="宋体" w:hAnsi="宋体"/>
                <w:sz w:val="24"/>
              </w:rPr>
              <w:t>（2）计时器计时误差计量：在设备正常运行中，按下计时开关的同时按下秒表，在设备蜂鸣器鸣响时计时结束，秒表的示值即为测量结果。</w:t>
            </w:r>
            <w:del w:id="30" w:author="孙锡敏︱CNTAC" w:date="2021-11-18T10:54:28Z">
              <w:r>
                <w:rPr>
                  <w:rFonts w:hint="eastAsia" w:ascii="宋体" w:hAnsi="宋体"/>
                  <w:sz w:val="24"/>
                </w:rPr>
                <w:delText xml:space="preserve"> </w:delText>
              </w:r>
            </w:del>
          </w:p>
          <w:p>
            <w:pPr>
              <w:spacing w:line="360" w:lineRule="auto"/>
              <w:ind w:firstLine="480" w:firstLineChars="200"/>
              <w:rPr>
                <w:rFonts w:ascii="仿宋" w:hAnsi="仿宋" w:eastAsia="仿宋" w:cs="仿宋"/>
                <w:sz w:val="24"/>
                <w:u w:val="single"/>
              </w:rPr>
              <w:pPrChange w:id="31" w:author="孙锡敏︱CNTAC" w:date="2021-11-18T10:54:29Z">
                <w:pPr>
                  <w:spacing w:line="360" w:lineRule="auto"/>
                </w:pPr>
              </w:pPrChange>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水平</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8"/>
                <w:szCs w:val="28"/>
              </w:rPr>
            </w:pPr>
            <w:r>
              <w:rPr>
                <w:rFonts w:hint="eastAsia"/>
                <w:sz w:val="28"/>
                <w:szCs w:val="28"/>
              </w:rPr>
              <w:t xml:space="preserve">□国际先进        </w:t>
            </w:r>
            <w:r>
              <w:rPr>
                <w:rFonts w:ascii="Segoe UI Symbol" w:hAnsi="Segoe UI Symbol" w:cs="Segoe UI Symbol"/>
                <w:sz w:val="28"/>
                <w:szCs w:val="28"/>
              </w:rPr>
              <w:t>☑</w:t>
            </w:r>
            <w:r>
              <w:rPr>
                <w:rFonts w:hint="eastAsia"/>
                <w:sz w:val="28"/>
                <w:szCs w:val="28"/>
              </w:rPr>
              <w:t>国内先进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Change w:id="32" w:author="孙锡敏︱CNTAC" w:date="2021-11-18T10:54:33Z">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blPrExChange>
        </w:tblPrEx>
        <w:trPr>
          <w:trHeight w:val="1149" w:hRule="atLeast"/>
          <w:jc w:val="center"/>
          <w:trPrChange w:id="32" w:author="孙锡敏︱CNTAC" w:date="2021-11-18T10:54:33Z">
            <w:trPr>
              <w:trHeight w:val="3886" w:hRule="atLeast"/>
              <w:jc w:val="center"/>
            </w:trPr>
          </w:trPrChange>
        </w:trPr>
        <w:tc>
          <w:tcPr>
            <w:tcW w:w="1074" w:type="pct"/>
            <w:gridSpan w:val="2"/>
            <w:tcBorders>
              <w:top w:val="single" w:color="auto" w:sz="4" w:space="0"/>
              <w:left w:val="single" w:color="auto" w:sz="4" w:space="0"/>
              <w:bottom w:val="single" w:color="auto" w:sz="4" w:space="0"/>
              <w:right w:val="single" w:color="auto" w:sz="4" w:space="0"/>
            </w:tcBorders>
            <w:vAlign w:val="center"/>
            <w:tcPrChange w:id="33" w:author="孙锡敏︱CNTAC" w:date="2021-11-18T10:54:33Z">
              <w:tcPr>
                <w:tcW w:w="1074" w:type="pct"/>
                <w:gridSpan w:val="2"/>
                <w:tcBorders>
                  <w:top w:val="single" w:color="auto" w:sz="4" w:space="0"/>
                  <w:left w:val="single" w:color="auto" w:sz="4" w:space="0"/>
                  <w:bottom w:val="single" w:color="auto" w:sz="4" w:space="0"/>
                  <w:right w:val="single" w:color="auto" w:sz="4" w:space="0"/>
                </w:tcBorders>
                <w:vAlign w:val="center"/>
              </w:tcPr>
            </w:tcPrChange>
          </w:tcPr>
          <w:p>
            <w:pPr>
              <w:spacing w:line="500" w:lineRule="exact"/>
              <w:jc w:val="center"/>
              <w:rPr>
                <w:sz w:val="28"/>
                <w:szCs w:val="28"/>
              </w:rPr>
            </w:pPr>
            <w:r>
              <w:rPr>
                <w:rFonts w:hint="eastAsia"/>
                <w:sz w:val="28"/>
                <w:szCs w:val="28"/>
              </w:rPr>
              <w:t>国内外情况</w:t>
            </w:r>
          </w:p>
          <w:p>
            <w:pPr>
              <w:spacing w:line="500" w:lineRule="exact"/>
              <w:jc w:val="center"/>
              <w:rPr>
                <w:sz w:val="28"/>
                <w:szCs w:val="28"/>
              </w:rPr>
            </w:pPr>
            <w:r>
              <w:rPr>
                <w:rFonts w:hint="eastAsia"/>
                <w:sz w:val="28"/>
                <w:szCs w:val="28"/>
              </w:rPr>
              <w:t>简要说明</w:t>
            </w:r>
          </w:p>
        </w:tc>
        <w:tc>
          <w:tcPr>
            <w:tcW w:w="3925" w:type="pct"/>
            <w:gridSpan w:val="6"/>
            <w:tcBorders>
              <w:top w:val="single" w:color="auto" w:sz="4" w:space="0"/>
              <w:left w:val="single" w:color="auto" w:sz="4" w:space="0"/>
              <w:bottom w:val="single" w:color="auto" w:sz="4" w:space="0"/>
              <w:right w:val="single" w:color="auto" w:sz="4" w:space="0"/>
            </w:tcBorders>
            <w:tcPrChange w:id="34" w:author="孙锡敏︱CNTAC" w:date="2021-11-18T10:54:33Z">
              <w:tcPr>
                <w:tcW w:w="3925" w:type="pct"/>
                <w:gridSpan w:val="6"/>
                <w:tcBorders>
                  <w:top w:val="single" w:color="auto" w:sz="4" w:space="0"/>
                  <w:left w:val="single" w:color="auto" w:sz="4" w:space="0"/>
                  <w:bottom w:val="single" w:color="auto" w:sz="4" w:space="0"/>
                  <w:right w:val="single" w:color="auto" w:sz="4" w:space="0"/>
                </w:tcBorders>
              </w:tcPr>
            </w:tcPrChange>
          </w:tcPr>
          <w:p>
            <w:pPr>
              <w:spacing w:line="360" w:lineRule="auto"/>
              <w:ind w:firstLine="480" w:firstLineChars="200"/>
              <w:rPr>
                <w:del w:id="36" w:author="孙锡敏︱CNTAC" w:date="2021-11-18T10:54:40Z"/>
                <w:rFonts w:ascii="宋体" w:hAnsi="宋体"/>
                <w:sz w:val="24"/>
              </w:rPr>
              <w:pPrChange w:id="35" w:author="孙锡敏︱CNTAC" w:date="2021-11-18T10:54:37Z">
                <w:pPr>
                  <w:ind w:firstLine="480" w:firstLineChars="200"/>
                </w:pPr>
              </w:pPrChange>
            </w:pPr>
            <w:r>
              <w:rPr>
                <w:rFonts w:hint="eastAsia" w:ascii="宋体" w:hAnsi="宋体"/>
                <w:sz w:val="24"/>
              </w:rPr>
              <w:t>1</w:t>
            </w:r>
            <w:r>
              <w:rPr>
                <w:rFonts w:ascii="宋体" w:hAnsi="宋体"/>
                <w:sz w:val="24"/>
              </w:rPr>
              <w:t>.</w:t>
            </w:r>
            <w:r>
              <w:rPr>
                <w:rFonts w:hint="eastAsia" w:ascii="宋体" w:hAnsi="宋体"/>
                <w:sz w:val="24"/>
              </w:rPr>
              <w:t>经查询，目前</w:t>
            </w:r>
            <w:r>
              <w:rPr>
                <w:rFonts w:ascii="宋体" w:hAnsi="宋体"/>
                <w:sz w:val="24"/>
              </w:rPr>
              <w:t>未发现有相关类似的该类型仪器计量技术规范。</w:t>
            </w:r>
          </w:p>
          <w:p>
            <w:pPr>
              <w:spacing w:line="360" w:lineRule="auto"/>
              <w:ind w:firstLine="480" w:firstLineChars="200"/>
              <w:rPr>
                <w:rFonts w:ascii="宋体" w:hAnsi="宋体"/>
                <w:sz w:val="24"/>
              </w:rPr>
              <w:pPrChange w:id="37" w:author="孙锡敏︱CNTAC" w:date="2021-11-18T10:54:40Z">
                <w:pPr/>
              </w:pPrChange>
            </w:pPr>
            <w:del w:id="38" w:author="孙锡敏︱CNTAC" w:date="2021-11-18T10:54:40Z">
              <w:r>
                <w:rPr>
                  <w:rFonts w:hint="eastAsia" w:ascii="宋体" w:hAnsi="宋体"/>
                  <w:sz w:val="24"/>
                </w:rPr>
                <w:delText xml:space="preserve"> </w:delText>
              </w:r>
            </w:del>
            <w:del w:id="39" w:author="孙锡敏︱CNTAC" w:date="2021-11-18T10:54:39Z">
              <w:r>
                <w:rPr>
                  <w:rFonts w:ascii="宋体" w:hAnsi="宋体"/>
                  <w:sz w:val="24"/>
                </w:rPr>
                <w:delText xml:space="preserve">   </w:delText>
              </w:r>
            </w:del>
          </w:p>
          <w:p>
            <w:pPr>
              <w:spacing w:line="360" w:lineRule="auto"/>
              <w:rPr>
                <w:rFonts w:ascii="宋体" w:hAnsi="宋体"/>
                <w:sz w:val="24"/>
              </w:rPr>
              <w:pPrChange w:id="40" w:author="孙锡敏︱CNTAC" w:date="2021-11-18T10:54:37Z">
                <w:pPr/>
              </w:pPrChange>
            </w:pPr>
            <w:r>
              <w:rPr>
                <w:rFonts w:hint="eastAsia" w:ascii="宋体" w:hAnsi="宋体"/>
                <w:sz w:val="24"/>
              </w:rPr>
              <w:t xml:space="preserve"> </w:t>
            </w:r>
            <w:r>
              <w:rPr>
                <w:rFonts w:ascii="宋体" w:hAnsi="宋体"/>
                <w:sz w:val="24"/>
              </w:rPr>
              <w:t xml:space="preserve">   2.</w:t>
            </w:r>
            <w:r>
              <w:rPr>
                <w:rFonts w:hint="eastAsia" w:ascii="宋体" w:hAnsi="宋体"/>
                <w:sz w:val="24"/>
              </w:rPr>
              <w:t>本项目不涉及知识产权或专利。</w:t>
            </w:r>
            <w:bookmarkStart w:id="0" w:name="_GoBack"/>
            <w:bookmarkEnd w:id="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8" w:hRule="atLeast"/>
          <w:jc w:val="center"/>
        </w:trPr>
        <w:tc>
          <w:tcPr>
            <w:tcW w:w="451"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主要</w:t>
            </w:r>
          </w:p>
          <w:p>
            <w:pPr>
              <w:spacing w:line="500" w:lineRule="exact"/>
              <w:jc w:val="center"/>
              <w:rPr>
                <w:sz w:val="24"/>
              </w:rPr>
            </w:pPr>
            <w:r>
              <w:rPr>
                <w:rFonts w:hint="eastAsia"/>
                <w:sz w:val="24"/>
              </w:rPr>
              <w:t>起草单位</w:t>
            </w:r>
          </w:p>
        </w:tc>
        <w:tc>
          <w:tcPr>
            <w:tcW w:w="1090"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（签字、盖公章）</w:t>
            </w:r>
          </w:p>
          <w:p>
            <w:pPr>
              <w:spacing w:line="500" w:lineRule="exact"/>
              <w:jc w:val="center"/>
              <w:rPr>
                <w:sz w:val="24"/>
              </w:rPr>
            </w:pPr>
            <w:r>
              <w:rPr>
                <w:rFonts w:hint="eastAsia"/>
                <w:sz w:val="24"/>
              </w:rPr>
              <w:t xml:space="preserve">  </w:t>
            </w:r>
          </w:p>
          <w:p>
            <w:pPr>
              <w:spacing w:line="500" w:lineRule="exact"/>
              <w:jc w:val="center"/>
              <w:rPr>
                <w:sz w:val="24"/>
              </w:rPr>
            </w:pPr>
          </w:p>
          <w:p>
            <w:pPr>
              <w:spacing w:line="500" w:lineRule="exact"/>
              <w:jc w:val="center"/>
              <w:rPr>
                <w:sz w:val="24"/>
              </w:rPr>
            </w:pPr>
            <w:r>
              <w:rPr>
                <w:rFonts w:hint="eastAsia"/>
                <w:sz w:val="24"/>
              </w:rPr>
              <w:t>月  日</w:t>
            </w:r>
          </w:p>
        </w:tc>
        <w:tc>
          <w:tcPr>
            <w:tcW w:w="467"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技术</w:t>
            </w:r>
          </w:p>
          <w:p>
            <w:pPr>
              <w:spacing w:line="500" w:lineRule="exact"/>
              <w:jc w:val="center"/>
              <w:rPr>
                <w:sz w:val="24"/>
              </w:rPr>
            </w:pPr>
            <w:r>
              <w:rPr>
                <w:rFonts w:hint="eastAsia"/>
                <w:sz w:val="24"/>
              </w:rPr>
              <w:t>委员会</w:t>
            </w:r>
          </w:p>
        </w:tc>
        <w:tc>
          <w:tcPr>
            <w:tcW w:w="1246"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（盖公章）</w:t>
            </w:r>
          </w:p>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c>
          <w:tcPr>
            <w:tcW w:w="623"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部委托</w:t>
            </w:r>
          </w:p>
          <w:p>
            <w:pPr>
              <w:spacing w:line="500" w:lineRule="exact"/>
              <w:jc w:val="center"/>
              <w:rPr>
                <w:sz w:val="24"/>
              </w:rPr>
            </w:pPr>
            <w:r>
              <w:rPr>
                <w:rFonts w:hint="eastAsia"/>
                <w:sz w:val="24"/>
              </w:rPr>
              <w:t>支撑</w:t>
            </w:r>
          </w:p>
          <w:p>
            <w:pPr>
              <w:spacing w:line="500" w:lineRule="exact"/>
              <w:jc w:val="center"/>
              <w:rPr>
                <w:sz w:val="24"/>
              </w:rPr>
            </w:pPr>
            <w:r>
              <w:rPr>
                <w:rFonts w:hint="eastAsia"/>
                <w:sz w:val="24"/>
              </w:rPr>
              <w:t>单位</w:t>
            </w:r>
          </w:p>
        </w:tc>
        <w:tc>
          <w:tcPr>
            <w:tcW w:w="1121"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（盖公章）</w:t>
            </w:r>
          </w:p>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r>
    </w:tbl>
    <w:p>
      <w:r>
        <w:rPr>
          <w:rFonts w:hint="eastAsia"/>
        </w:rPr>
        <w:t>填写说明：1.表中第</w:t>
      </w:r>
      <w:r>
        <w:t>2</w:t>
      </w:r>
      <w:r>
        <w:rPr>
          <w:rFonts w:hint="eastAsia"/>
        </w:rPr>
        <w:t>，</w:t>
      </w:r>
      <w:r>
        <w:t>3</w:t>
      </w:r>
      <w:r>
        <w:rPr>
          <w:rFonts w:hint="eastAsia"/>
        </w:rPr>
        <w:t>，8行，请在选定的内容上填写 “</w:t>
      </w:r>
      <w:r>
        <w:rPr>
          <w:rFonts w:hint="eastAsia"/>
          <w:sz w:val="28"/>
          <w:szCs w:val="28"/>
        </w:rPr>
        <w:sym w:font="Wingdings 2" w:char="0052"/>
      </w:r>
      <w:r>
        <w:rPr>
          <w:rFonts w:hint="eastAsia"/>
        </w:rPr>
        <w:t>”的符号。</w:t>
      </w:r>
    </w:p>
    <w:p>
      <w:pPr>
        <w:rPr>
          <w:szCs w:val="21"/>
        </w:rPr>
      </w:pPr>
      <w:r>
        <w:rPr>
          <w:rFonts w:hint="eastAsia"/>
        </w:rPr>
        <w:t xml:space="preserve">          </w:t>
      </w:r>
      <w:r>
        <w:rPr>
          <w:rFonts w:hint="eastAsia"/>
          <w:szCs w:val="21"/>
        </w:rPr>
        <w:t>2.填写制定或修订项目中，若选择修订则必须填写被修订计量技术规范号。</w:t>
      </w:r>
    </w:p>
    <w:sectPr>
      <w:pgSz w:w="11906" w:h="16838"/>
      <w:pgMar w:top="1440" w:right="1406" w:bottom="1440" w:left="140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2D0900"/>
    <w:multiLevelType w:val="multilevel"/>
    <w:tmpl w:val="202D0900"/>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49E34F0B"/>
    <w:multiLevelType w:val="multilevel"/>
    <w:tmpl w:val="49E34F0B"/>
    <w:lvl w:ilvl="0" w:tentative="0">
      <w:start w:val="1"/>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孙锡敏︱CNTAC">
    <w15:presenceInfo w15:providerId="WPS Office" w15:userId="33692673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75B"/>
    <w:rsid w:val="000006BC"/>
    <w:rsid w:val="00010B90"/>
    <w:rsid w:val="0002446D"/>
    <w:rsid w:val="00055EE1"/>
    <w:rsid w:val="0007006F"/>
    <w:rsid w:val="00077A0B"/>
    <w:rsid w:val="00082F27"/>
    <w:rsid w:val="00085574"/>
    <w:rsid w:val="000B0E5E"/>
    <w:rsid w:val="000D33EF"/>
    <w:rsid w:val="00110571"/>
    <w:rsid w:val="00122FB6"/>
    <w:rsid w:val="00133DB5"/>
    <w:rsid w:val="00142103"/>
    <w:rsid w:val="001661A1"/>
    <w:rsid w:val="00180C23"/>
    <w:rsid w:val="001A2BFE"/>
    <w:rsid w:val="001A5EDA"/>
    <w:rsid w:val="001C01F7"/>
    <w:rsid w:val="001C3DEF"/>
    <w:rsid w:val="001E6CFF"/>
    <w:rsid w:val="001E7765"/>
    <w:rsid w:val="001F2316"/>
    <w:rsid w:val="00222D17"/>
    <w:rsid w:val="00236B01"/>
    <w:rsid w:val="00264324"/>
    <w:rsid w:val="00293E93"/>
    <w:rsid w:val="002A5C1E"/>
    <w:rsid w:val="002C1FBD"/>
    <w:rsid w:val="002E12FE"/>
    <w:rsid w:val="0031018C"/>
    <w:rsid w:val="00314CCE"/>
    <w:rsid w:val="00326520"/>
    <w:rsid w:val="00337601"/>
    <w:rsid w:val="00374B92"/>
    <w:rsid w:val="003D76BF"/>
    <w:rsid w:val="003E748E"/>
    <w:rsid w:val="003F03AB"/>
    <w:rsid w:val="003F768E"/>
    <w:rsid w:val="00400A51"/>
    <w:rsid w:val="00407F2A"/>
    <w:rsid w:val="00413BA8"/>
    <w:rsid w:val="00424859"/>
    <w:rsid w:val="004473C9"/>
    <w:rsid w:val="00485321"/>
    <w:rsid w:val="004935C5"/>
    <w:rsid w:val="004E0CA6"/>
    <w:rsid w:val="00504707"/>
    <w:rsid w:val="005067E7"/>
    <w:rsid w:val="00507E76"/>
    <w:rsid w:val="005472B7"/>
    <w:rsid w:val="0055396F"/>
    <w:rsid w:val="005721EA"/>
    <w:rsid w:val="005C6811"/>
    <w:rsid w:val="00602880"/>
    <w:rsid w:val="00633FE5"/>
    <w:rsid w:val="00652F4C"/>
    <w:rsid w:val="00655C4E"/>
    <w:rsid w:val="006B0E56"/>
    <w:rsid w:val="006B1754"/>
    <w:rsid w:val="006D06F4"/>
    <w:rsid w:val="007025EB"/>
    <w:rsid w:val="00702E3B"/>
    <w:rsid w:val="00705C27"/>
    <w:rsid w:val="007256B0"/>
    <w:rsid w:val="007266EB"/>
    <w:rsid w:val="00735A4B"/>
    <w:rsid w:val="00737309"/>
    <w:rsid w:val="00745EAE"/>
    <w:rsid w:val="007543D6"/>
    <w:rsid w:val="00785352"/>
    <w:rsid w:val="0078538F"/>
    <w:rsid w:val="007C3022"/>
    <w:rsid w:val="007E4B9D"/>
    <w:rsid w:val="00830CC3"/>
    <w:rsid w:val="0087182F"/>
    <w:rsid w:val="008A6BE1"/>
    <w:rsid w:val="008B5911"/>
    <w:rsid w:val="008D010F"/>
    <w:rsid w:val="008F1C22"/>
    <w:rsid w:val="00910B2B"/>
    <w:rsid w:val="00913974"/>
    <w:rsid w:val="009224E1"/>
    <w:rsid w:val="00930927"/>
    <w:rsid w:val="00947F5B"/>
    <w:rsid w:val="009B282B"/>
    <w:rsid w:val="009B7382"/>
    <w:rsid w:val="009C1135"/>
    <w:rsid w:val="009E6B9E"/>
    <w:rsid w:val="00A10B27"/>
    <w:rsid w:val="00A35E27"/>
    <w:rsid w:val="00A370ED"/>
    <w:rsid w:val="00A47EB0"/>
    <w:rsid w:val="00A523D8"/>
    <w:rsid w:val="00A71539"/>
    <w:rsid w:val="00AB3F68"/>
    <w:rsid w:val="00AB5985"/>
    <w:rsid w:val="00AC4F83"/>
    <w:rsid w:val="00AE52CB"/>
    <w:rsid w:val="00AF6829"/>
    <w:rsid w:val="00B32240"/>
    <w:rsid w:val="00B5767B"/>
    <w:rsid w:val="00B62B3C"/>
    <w:rsid w:val="00BD3D55"/>
    <w:rsid w:val="00BE1274"/>
    <w:rsid w:val="00C2561C"/>
    <w:rsid w:val="00C479A2"/>
    <w:rsid w:val="00C558B4"/>
    <w:rsid w:val="00C756D0"/>
    <w:rsid w:val="00CA2331"/>
    <w:rsid w:val="00CD1917"/>
    <w:rsid w:val="00D0572E"/>
    <w:rsid w:val="00D13EF9"/>
    <w:rsid w:val="00D46411"/>
    <w:rsid w:val="00D5575B"/>
    <w:rsid w:val="00D56D6E"/>
    <w:rsid w:val="00DB01B4"/>
    <w:rsid w:val="00DE3F1E"/>
    <w:rsid w:val="00E01A52"/>
    <w:rsid w:val="00E13EC4"/>
    <w:rsid w:val="00E24353"/>
    <w:rsid w:val="00EA03DC"/>
    <w:rsid w:val="00EA1166"/>
    <w:rsid w:val="00EA1E9D"/>
    <w:rsid w:val="00EA3B6C"/>
    <w:rsid w:val="00EA7A94"/>
    <w:rsid w:val="00EE02C6"/>
    <w:rsid w:val="00EE41FC"/>
    <w:rsid w:val="00EF6902"/>
    <w:rsid w:val="00F145B5"/>
    <w:rsid w:val="00F25154"/>
    <w:rsid w:val="00F26DA2"/>
    <w:rsid w:val="00F4134E"/>
    <w:rsid w:val="00F4273A"/>
    <w:rsid w:val="00F445D6"/>
    <w:rsid w:val="00F552E3"/>
    <w:rsid w:val="00F66024"/>
    <w:rsid w:val="00F7514E"/>
    <w:rsid w:val="00F77A37"/>
    <w:rsid w:val="00F83DA4"/>
    <w:rsid w:val="00F86600"/>
    <w:rsid w:val="00FD006E"/>
    <w:rsid w:val="018933F4"/>
    <w:rsid w:val="0316204F"/>
    <w:rsid w:val="0C097A5E"/>
    <w:rsid w:val="14B92CAA"/>
    <w:rsid w:val="181A6EEE"/>
    <w:rsid w:val="1C5605FF"/>
    <w:rsid w:val="2494667F"/>
    <w:rsid w:val="255B3403"/>
    <w:rsid w:val="287655FD"/>
    <w:rsid w:val="34A53712"/>
    <w:rsid w:val="34D56EA9"/>
    <w:rsid w:val="3E924B81"/>
    <w:rsid w:val="4D45217C"/>
    <w:rsid w:val="4E0E7F9C"/>
    <w:rsid w:val="61BF6EDE"/>
    <w:rsid w:val="639559CC"/>
    <w:rsid w:val="743E30DF"/>
    <w:rsid w:val="7AE66187"/>
    <w:rsid w:val="FF6FE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uiPriority w:val="99"/>
    <w:rPr>
      <w:sz w:val="18"/>
      <w:szCs w:val="18"/>
    </w:rPr>
  </w:style>
  <w:style w:type="character" w:customStyle="1" w:styleId="7">
    <w:name w:val="页脚 字符"/>
    <w:basedOn w:val="5"/>
    <w:link w:val="2"/>
    <w:semiHidden/>
    <w:uiPriority w:val="99"/>
    <w:rPr>
      <w:sz w:val="18"/>
      <w:szCs w:val="18"/>
    </w:rPr>
  </w:style>
  <w:style w:type="paragraph" w:styleId="8">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182</Words>
  <Characters>1041</Characters>
  <Lines>8</Lines>
  <Paragraphs>2</Paragraphs>
  <TotalTime>527</TotalTime>
  <ScaleCrop>false</ScaleCrop>
  <LinksUpToDate>false</LinksUpToDate>
  <CharactersWithSpaces>1221</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2021-09-11T06:01:00Z</dcterms:created>
  <dc:creator>jl</dc:creator>
  <cp:lastModifiedBy>孙锡敏︱CNTAC</cp:lastModifiedBy>
  <cp:lastPrinted>2016-10-28T09:04:00Z</cp:lastPrinted>
  <dcterms:modified xsi:type="dcterms:W3CDTF">2021-11-18T02:54:59Z</dcterms:modified>
  <dc:title>附件2：</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3AE4DBDA5D0C4C6789542CECE0E5BCE3</vt:lpwstr>
  </property>
</Properties>
</file>