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ascii="Times New Roman" w:hAnsi="Times New Roman" w:eastAsia="黑体" w:cs="Times New Roman"/>
          <w:sz w:val="32"/>
          <w:szCs w:val="36"/>
        </w:rPr>
      </w:pPr>
      <w:bookmarkStart w:id="1" w:name="_GoBack"/>
      <w:bookmarkEnd w:id="1"/>
      <w:r>
        <w:rPr>
          <w:rFonts w:ascii="Times New Roman" w:hAnsi="Times New Roman" w:eastAsia="黑体" w:cs="Times New Roman"/>
          <w:sz w:val="32"/>
          <w:szCs w:val="36"/>
        </w:rPr>
        <w:t>附件</w:t>
      </w:r>
      <w:r>
        <w:rPr>
          <w:rFonts w:hint="eastAsia" w:ascii="Times New Roman" w:hAnsi="Times New Roman" w:eastAsia="黑体" w:cs="Times New Roman"/>
          <w:sz w:val="32"/>
          <w:szCs w:val="36"/>
        </w:rPr>
        <w:t>2</w:t>
      </w:r>
    </w:p>
    <w:p>
      <w:pPr>
        <w:rPr>
          <w:rFonts w:ascii="Times New Roman" w:hAnsi="Times New Roman" w:eastAsia="黑体" w:cs="Times New Roman"/>
          <w:sz w:val="32"/>
          <w:szCs w:val="36"/>
        </w:rPr>
      </w:pPr>
    </w:p>
    <w:p>
      <w:pPr>
        <w:rPr>
          <w:rFonts w:ascii="Times New Roman" w:hAnsi="Times New Roman" w:eastAsia="黑体" w:cs="Times New Roman"/>
          <w:sz w:val="32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案例申报书</w:t>
      </w: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spacing w:line="360" w:lineRule="auto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2"/>
      </w:pP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</w:rPr>
      </w:pPr>
      <w:r>
        <w:rPr>
          <w:rFonts w:hint="eastAsia" w:ascii="Times New Roman" w:hAnsi="Times New Roman" w:eastAsia="仿宋" w:cs="黑体"/>
          <w:sz w:val="32"/>
          <w:szCs w:val="32"/>
        </w:rPr>
        <w:t xml:space="preserve">案   例   名    称   </w:t>
      </w:r>
      <w:r>
        <w:rPr>
          <w:rFonts w:hint="eastAsia" w:ascii="Times New Roman" w:hAnsi="Times New Roman" w:eastAsia="仿宋" w:cs="黑体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  <w:u w:val="single"/>
        </w:rPr>
      </w:pPr>
      <w:r>
        <w:rPr>
          <w:rFonts w:hint="eastAsia" w:ascii="Times New Roman" w:hAnsi="Times New Roman" w:eastAsia="仿宋" w:cs="黑体"/>
          <w:sz w:val="32"/>
          <w:szCs w:val="32"/>
          <w:lang w:eastAsia="zh-CN"/>
        </w:rPr>
        <w:t>案</w:t>
      </w:r>
      <w:r>
        <w:rPr>
          <w:rFonts w:hint="eastAsia" w:ascii="Times New Roman" w:hAnsi="Times New Roman" w:eastAsia="仿宋" w:cs="黑体"/>
          <w:sz w:val="32"/>
          <w:szCs w:val="32"/>
          <w:lang w:val="en-US" w:eastAsia="zh-CN"/>
        </w:rPr>
        <w:t xml:space="preserve"> </w:t>
      </w:r>
      <w:r>
        <w:rPr>
          <w:rFonts w:hint="eastAsia" w:ascii="Times New Roman" w:hAnsi="Times New Roman" w:eastAsia="仿宋" w:cs="黑体"/>
          <w:sz w:val="32"/>
          <w:szCs w:val="32"/>
          <w:lang w:eastAsia="zh-CN"/>
        </w:rPr>
        <w:t>例</w:t>
      </w:r>
      <w:r>
        <w:rPr>
          <w:rFonts w:hint="eastAsia" w:ascii="Times New Roman" w:hAnsi="Times New Roman" w:eastAsia="仿宋" w:cs="黑体"/>
          <w:sz w:val="32"/>
          <w:szCs w:val="32"/>
        </w:rPr>
        <w:t xml:space="preserve"> 单 位（盖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章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）</w:t>
      </w:r>
      <w:r>
        <w:rPr>
          <w:rFonts w:hint="eastAsia" w:ascii="Times New Roman" w:hAnsi="Times New Roman" w:eastAsia="仿宋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  <w:u w:val="single"/>
        </w:rPr>
      </w:pPr>
      <w:r>
        <w:rPr>
          <w:rFonts w:hint="eastAsia" w:ascii="Times New Roman" w:hAnsi="Times New Roman" w:eastAsia="仿宋" w:cs="黑体"/>
          <w:sz w:val="32"/>
          <w:szCs w:val="32"/>
        </w:rPr>
        <w:t>推 荐 单 位（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盖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章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）</w:t>
      </w:r>
      <w:r>
        <w:rPr>
          <w:rFonts w:hint="eastAsia" w:ascii="Times New Roman" w:hAnsi="Times New Roman" w:eastAsia="仿宋" w:cs="黑体"/>
          <w:sz w:val="32"/>
          <w:szCs w:val="32"/>
          <w:u w:val="single"/>
        </w:rPr>
        <w:t xml:space="preserve">                                </w:t>
      </w:r>
    </w:p>
    <w:p>
      <w:pPr>
        <w:spacing w:line="360" w:lineRule="auto"/>
        <w:rPr>
          <w:rFonts w:ascii="Times New Roman" w:hAnsi="Times New Roman" w:eastAsia="仿宋" w:cs="黑体"/>
          <w:sz w:val="32"/>
          <w:szCs w:val="32"/>
          <w:u w:val="single"/>
        </w:rPr>
      </w:pPr>
      <w:r>
        <w:rPr>
          <w:rFonts w:hint="eastAsia" w:ascii="Times New Roman" w:hAnsi="Times New Roman" w:eastAsia="仿宋" w:cs="黑体"/>
          <w:sz w:val="32"/>
          <w:szCs w:val="32"/>
        </w:rPr>
        <w:t>申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报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>日</w:t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ab/>
      </w:r>
      <w:r>
        <w:rPr>
          <w:rFonts w:hint="eastAsia" w:ascii="Times New Roman" w:hAnsi="Times New Roman" w:eastAsia="仿宋" w:cs="黑体"/>
          <w:sz w:val="32"/>
          <w:szCs w:val="32"/>
        </w:rPr>
        <w:t xml:space="preserve">期   </w:t>
      </w:r>
      <w:r>
        <w:rPr>
          <w:rFonts w:hint="eastAsia" w:ascii="Times New Roman" w:hAnsi="Times New Roman" w:eastAsia="仿宋" w:cs="黑体"/>
          <w:sz w:val="32"/>
          <w:szCs w:val="32"/>
          <w:u w:val="single"/>
        </w:rPr>
        <w:t xml:space="preserve">                               </w:t>
      </w: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rPr>
          <w:rFonts w:ascii="Times New Roman" w:hAnsi="Times New Roman" w:eastAsia="仿宋" w:cs="黑体"/>
          <w:b/>
          <w:sz w:val="32"/>
          <w:szCs w:val="32"/>
        </w:rPr>
      </w:pPr>
    </w:p>
    <w:p>
      <w:pPr>
        <w:tabs>
          <w:tab w:val="left" w:pos="5220"/>
        </w:tabs>
        <w:spacing w:line="360" w:lineRule="auto"/>
        <w:jc w:val="center"/>
        <w:rPr>
          <w:rFonts w:ascii="Times New Roman" w:hAnsi="Times New Roman" w:eastAsia="仿宋" w:cs="黑体"/>
          <w:sz w:val="32"/>
          <w:szCs w:val="32"/>
        </w:rPr>
      </w:pPr>
    </w:p>
    <w:p>
      <w:pPr>
        <w:rPr>
          <w:rFonts w:ascii="黑体" w:hAnsi="黑体" w:eastAsia="黑体" w:cs="仿宋_GB2312"/>
          <w:b/>
          <w:sz w:val="32"/>
          <w:szCs w:val="32"/>
        </w:rPr>
      </w:pP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一、</w:t>
      </w:r>
      <w:r>
        <w:rPr>
          <w:rFonts w:hint="eastAsia" w:ascii="黑体" w:hAnsi="黑体" w:eastAsia="黑体" w:cs="仿宋_GB2312"/>
          <w:b w:val="0"/>
          <w:bCs/>
          <w:sz w:val="32"/>
          <w:szCs w:val="32"/>
          <w:lang w:eastAsia="zh-CN"/>
        </w:rPr>
        <w:t>案例单位</w:t>
      </w:r>
      <w:r>
        <w:rPr>
          <w:rFonts w:hint="eastAsia" w:ascii="黑体" w:hAnsi="黑体" w:eastAsia="黑体" w:cs="仿宋_GB2312"/>
          <w:b w:val="0"/>
          <w:bCs/>
          <w:sz w:val="32"/>
          <w:szCs w:val="32"/>
        </w:rPr>
        <w:t>和案例基本信息</w:t>
      </w:r>
    </w:p>
    <w:tbl>
      <w:tblPr>
        <w:tblStyle w:val="8"/>
        <w:tblW w:w="95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89"/>
        <w:gridCol w:w="733"/>
        <w:gridCol w:w="1393"/>
        <w:gridCol w:w="142"/>
        <w:gridCol w:w="1559"/>
        <w:gridCol w:w="567"/>
        <w:gridCol w:w="24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17" w:type="dxa"/>
            <w:gridSpan w:val="7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</w:rPr>
              <w:t>（一）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  <w:lang w:eastAsia="zh-CN"/>
              </w:rPr>
              <w:t>案例单位</w:t>
            </w: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before="62" w:beforeLines="20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是否联合申报</w:t>
            </w:r>
          </w:p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（如“是”，以下按牵头单位作为申报单位填写）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spacing w:before="62" w:beforeLines="20" w:line="440" w:lineRule="exact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□是，其它联合单位名称为：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</w:t>
            </w:r>
          </w:p>
          <w:p>
            <w:pPr>
              <w:spacing w:before="62" w:beforeLines="20" w:line="440" w:lineRule="exact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                                               </w:t>
            </w:r>
          </w:p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企业名称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社会信用代码</w:t>
            </w:r>
          </w:p>
        </w:tc>
        <w:tc>
          <w:tcPr>
            <w:tcW w:w="2268" w:type="dxa"/>
            <w:gridSpan w:val="3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成立时间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企业性质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□中央企业     □地方国企     □民营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企业规模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footnoteReference w:id="0"/>
            </w:r>
            <w:r>
              <w:rPr>
                <w:rFonts w:hint="eastAsia" w:ascii="仿宋_GB2312" w:hAnsi="仿宋_GB2312" w:eastAsia="仿宋_GB2312" w:cs="仿宋_GB2312"/>
              </w:rPr>
              <w:t xml:space="preserve"> 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□大型企业   □中型企业   □小型企业   □微型企业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0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企业类型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建材企业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信息技术企业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互联网企业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科研院所</w:t>
            </w:r>
          </w:p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□其他（请注明）：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3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企业所属领域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spacing w:line="440" w:lineRule="exact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□水泥 □玻璃 □陶瓷 □石材 □耐火材料 □墙体材料 □保温材料 □混凝土及水泥制品 □防水材料 □非金属矿 □高性能纤维及复合材料 □机制砂石 □木质建材 □无机非金属材料</w:t>
            </w:r>
          </w:p>
          <w:p>
            <w:pPr>
              <w:adjustRightInd w:val="0"/>
              <w:spacing w:before="62" w:beforeLines="20" w:line="440" w:lineRule="exact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□装备 □软件 □自动化 □仪器仪表 □系统集成商</w:t>
            </w:r>
          </w:p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□安全防护 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其他（请注明）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u w:val="single"/>
              </w:rPr>
              <w:t xml:space="preserve">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企业地址</w:t>
            </w:r>
          </w:p>
        </w:tc>
        <w:tc>
          <w:tcPr>
            <w:tcW w:w="6828" w:type="dxa"/>
            <w:gridSpan w:val="6"/>
            <w:vAlign w:val="top"/>
          </w:tcPr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法人代表/负责人</w:t>
            </w:r>
          </w:p>
        </w:tc>
        <w:tc>
          <w:tcPr>
            <w:tcW w:w="733" w:type="dxa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35" w:type="dxa"/>
            <w:gridSpan w:val="2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3001" w:type="dxa"/>
            <w:gridSpan w:val="2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Merge w:val="restart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联系人</w:t>
            </w:r>
          </w:p>
        </w:tc>
        <w:tc>
          <w:tcPr>
            <w:tcW w:w="733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Merge w:val="continue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电话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手机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Merge w:val="continue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33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传真</w:t>
            </w:r>
          </w:p>
        </w:tc>
        <w:tc>
          <w:tcPr>
            <w:tcW w:w="1535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邮箱</w:t>
            </w:r>
          </w:p>
        </w:tc>
        <w:tc>
          <w:tcPr>
            <w:tcW w:w="3001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信用等级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近三年主要经济指标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2018年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2019年</w:t>
            </w:r>
          </w:p>
        </w:tc>
        <w:tc>
          <w:tcPr>
            <w:tcW w:w="2434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hint="default" w:ascii="Times New Roman" w:hAnsi="Times New Roman" w:eastAsia="仿宋_GB2312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2020年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总资产（万元）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负债率（万元）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主营业务收入（万元）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利润（万元）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税金（万元）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2434" w:type="dxa"/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企业近三年是否发生过重大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、特大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安全生产事故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、特大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环境事故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以及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造成恶劣影响的社会稳定事件</w:t>
            </w:r>
            <w:r>
              <w:rPr>
                <w:rStyle w:val="7"/>
                <w:rFonts w:hint="eastAsia" w:ascii="仿宋_GB2312" w:hAnsi="仿宋_GB2312" w:eastAsia="仿宋_GB2312" w:cs="仿宋_GB2312"/>
                <w:sz w:val="28"/>
                <w:szCs w:val="28"/>
              </w:rPr>
              <w:footnoteReference w:id="1"/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□是（事故名称：      ）    </w:t>
            </w:r>
          </w:p>
          <w:p>
            <w:pPr>
              <w:adjustRightInd w:val="0"/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是否被工业和信息化部认定为制造业单项冠军、专精特新“小巨人”或产业链领航企业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□是，制造业单项冠军企业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□是，专精特新“小巨人”企业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□是，产业链领航企业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是否获得国家高新技术企业称号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是否是两化融合管理体系贯标试点企业</w:t>
            </w:r>
          </w:p>
        </w:tc>
        <w:tc>
          <w:tcPr>
            <w:tcW w:w="6828" w:type="dxa"/>
            <w:gridSpan w:val="6"/>
            <w:vAlign w:val="center"/>
          </w:tcPr>
          <w:p>
            <w:pPr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□是</w:t>
            </w:r>
          </w:p>
          <w:p>
            <w:pPr>
              <w:snapToGrid w:val="0"/>
              <w:spacing w:line="300" w:lineRule="auto"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6" w:hRule="atLeast"/>
          <w:jc w:val="center"/>
        </w:trPr>
        <w:tc>
          <w:tcPr>
            <w:tcW w:w="2689" w:type="dxa"/>
            <w:vAlign w:val="center"/>
          </w:tcPr>
          <w:p>
            <w:pPr>
              <w:spacing w:line="30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企</w:t>
            </w:r>
          </w:p>
          <w:p>
            <w:pPr>
              <w:spacing w:line="30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</w:t>
            </w:r>
          </w:p>
          <w:p>
            <w:pPr>
              <w:spacing w:line="30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spacing w:line="300" w:lineRule="auto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介</w:t>
            </w:r>
          </w:p>
        </w:tc>
        <w:tc>
          <w:tcPr>
            <w:tcW w:w="6828" w:type="dxa"/>
            <w:gridSpan w:val="6"/>
            <w:vAlign w:val="top"/>
          </w:tcPr>
          <w:p>
            <w:pPr>
              <w:spacing w:line="300" w:lineRule="auto"/>
              <w:contextualSpacing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（发展历程、主营业务、规模、行业地位、市场销售、融资等方面基本情况，不超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过500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字）</w:t>
            </w: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951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楷体_GB2312" w:hAnsi="楷体_GB2312" w:eastAsia="楷体_GB2312" w:cs="楷体_GB2312"/>
                <w:b w:val="0"/>
                <w:bCs w:val="0"/>
                <w:sz w:val="24"/>
                <w:szCs w:val="24"/>
              </w:rPr>
              <w:t>（二）案例基本信息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申报方向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□信息技术供应商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□系统解决方案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□工业互联网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场景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    □工业APP案例</w:t>
            </w: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□智能工厂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□数字矿山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单项应用案例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案例名称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建设地址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建设时间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   月 至    年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项目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总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投资（万元）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建设方式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□自建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□合作共建（请注明合作企业名称）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应用领域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□水泥 □玻璃 □陶瓷 □石材 □耐火材料 □墙体材料 □保温材料 □混凝土及水泥制品 □防水材料 □非金属矿 □高性能纤维及复合材料 □机制砂石 □木质建材 □无机非金属材料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>□其他（请注明）：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  <w:u w:val="single"/>
              </w:rPr>
              <w:t xml:space="preserve">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案例获得知识产权和奖励情况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（发明专利、软著、标准、奖励名称及类别、奖励机构）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案例累计获得合同额和服务企业数量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>2018年：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； 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  2019年：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；  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</w:rPr>
              <w:t xml:space="preserve"> 2020年：</w:t>
            </w:r>
            <w:r>
              <w:rPr>
                <w:rFonts w:hint="default" w:ascii="Times New Roman" w:hAnsi="Times New Roman" w:eastAsia="仿宋_GB2312" w:cs="Times New Roman"/>
                <w:sz w:val="24"/>
                <w:szCs w:val="24"/>
                <w:u w:val="single"/>
              </w:rPr>
              <w:t xml:space="preserve">   ；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案例服务对象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及适用场景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00" w:lineRule="auto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基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本</w:t>
            </w:r>
          </w:p>
          <w:p>
            <w:pPr>
              <w:snapToGrid w:val="0"/>
              <w:spacing w:line="300" w:lineRule="auto"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（对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的背景和需求、技术方案、实施内容、智能化特征等进行简要描述，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简述不超过500字，详细内容可附页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。）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 w:line="440" w:lineRule="exact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已开展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的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工作和成效，重点描述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实施前后在运营成本、产品研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发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、生产效率、产品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质量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、能源利用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、安全环保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等方面的变化情况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（应有量化指标）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，存在问题和难点等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简述不超过500字，详细内容可附页。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先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进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和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创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新</w:t>
            </w:r>
          </w:p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 w:line="440" w:lineRule="exact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（与国内外同行业先进水平的对比情况、新技术及自主技术创新应用和模式创新情况、目标产品市场前景分析，简述不超过500字，详细内容可附页。）</w:t>
            </w:r>
          </w:p>
          <w:p>
            <w:pPr>
              <w:spacing w:before="62" w:beforeLines="20" w:line="440" w:lineRule="exact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2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案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例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的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推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广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价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值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 w:line="440" w:lineRule="exact"/>
              <w:contextualSpacing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对行业和区域内的示范和带动作用，简述不超过500字）</w:t>
            </w:r>
          </w:p>
          <w:p>
            <w:pPr>
              <w:spacing w:before="62" w:beforeLines="20" w:line="440" w:lineRule="exact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pStyle w:val="2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pacing w:before="62" w:beforeLines="20" w:line="440" w:lineRule="exact"/>
              <w:contextualSpacing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下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步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实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施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计</w:t>
            </w:r>
          </w:p>
          <w:p>
            <w:pPr>
              <w:spacing w:before="62" w:beforeLines="20" w:line="440" w:lineRule="exact"/>
              <w:contextualSpacing/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划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before="62" w:beforeLines="20" w:line="440" w:lineRule="exact"/>
              <w:contextualSpacing/>
              <w:jc w:val="left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（下一步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建设的主要内容和实施计划、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案例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成长性分析）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  <w:jc w:val="center"/>
        </w:trPr>
        <w:tc>
          <w:tcPr>
            <w:tcW w:w="26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auto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真实性承诺</w:t>
            </w:r>
          </w:p>
        </w:tc>
        <w:tc>
          <w:tcPr>
            <w:tcW w:w="682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</w:t>
            </w:r>
          </w:p>
          <w:p>
            <w:pPr>
              <w:snapToGrid w:val="0"/>
              <w:spacing w:line="300" w:lineRule="auto"/>
              <w:ind w:firstLine="480" w:firstLineChars="200"/>
              <w:rPr>
                <w:rFonts w:ascii="仿宋_GB2312" w:hAnsi="仿宋_GB2312" w:eastAsia="仿宋_GB2312" w:cs="仿宋_GB2312"/>
                <w:kern w:val="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我单位申报的所有材料，均真实、完整，如有不实，愿承担相应的责任。</w:t>
            </w:r>
          </w:p>
          <w:p>
            <w:pPr>
              <w:pStyle w:val="2"/>
              <w:spacing w:after="0" w:line="300" w:lineRule="auto"/>
              <w:rPr>
                <w:rFonts w:hint="eastAsia" w:ascii="仿宋_GB2312" w:hAnsi="仿宋_GB2312" w:eastAsia="仿宋_GB2312" w:cs="仿宋_GB2312"/>
              </w:rPr>
            </w:pP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  <w:szCs w:val="24"/>
              </w:rPr>
              <w:t xml:space="preserve">                  </w:t>
            </w: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法定代表人签章：</w:t>
            </w:r>
          </w:p>
          <w:p>
            <w:pPr>
              <w:snapToGrid w:val="0"/>
              <w:spacing w:line="300" w:lineRule="auto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 xml:space="preserve">                  </w:t>
            </w:r>
          </w:p>
          <w:p>
            <w:pPr>
              <w:snapToGrid w:val="0"/>
              <w:spacing w:line="300" w:lineRule="auto"/>
              <w:ind w:firstLine="2160" w:firstLineChars="900"/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4"/>
                <w:szCs w:val="24"/>
              </w:rPr>
              <w:t>公章：</w:t>
            </w:r>
          </w:p>
          <w:p>
            <w:pPr>
              <w:snapToGrid w:val="0"/>
              <w:spacing w:line="300" w:lineRule="auto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                     年   月   日</w:t>
            </w:r>
          </w:p>
        </w:tc>
      </w:tr>
    </w:tbl>
    <w:p>
      <w:pPr>
        <w:spacing w:line="600" w:lineRule="exact"/>
        <w:ind w:firstLine="643" w:firstLineChars="200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二、案例具体情况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（一）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单位资质与能力（如资质、资源整合共享能力、技术基础、孵化能力、技术成果转化能力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等）。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（二）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项目负责人与团队实力（如负责人资质及工作经验、团队人员素质和类似项目经验等、团队人员汇总表、团队人员参与科研项目情况）。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（三）产学研用联合协作情况（如协同创新能力，产学研用协作单位、任务分工、收益分配情况等）。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（四）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方案（如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目标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、进度安排、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建设内容、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效益、风险、保障措施等）。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（五）各方向重点描述内容：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方向一：信息技术供应商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典型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供应商对建材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企业的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情况，包括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领域、服务对象及适用场景、技术方案与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内容、智能化功能、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服务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效果、累计获得合同额等。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技术能力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供应商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的核心技术，建立的行业知识库、工艺库和专家库，设计、验证和研发能力等。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方向二：系统解决方案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解决方案的总体目标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请描述解决方案的总体目标。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对解决方案需求的理解和存在问题分析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请结合解决方案的目标，阐述解决方案服务对象及适用场景，拟解决什么问题，对建材企业的促进作用以及产业发展的意义。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解决方案的技术路线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请描述解决方案中的关键技术，并对技术路线的合理性、先进性分析。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解决方案的技术架构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请描述解决方案的整体技术架构，并对重要的子模块架构进行详细说明。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解决方案的功能特点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请描述解决方案的主要功能，并对相应的功能特点进行详细描述，并分析解决方案实现的难点及拟采取的措施。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方向三：工业互联网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场景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功能特点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请描述案例覆盖的业务环节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如研发设计、生产制造、运营维护、经营管理等，服务对象及适用场景。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技术方案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请描述该案例的技术方案与实施内容，并对重要的子模块架构和功能进行详细说明。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关键技术装备应用情况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请提供平台建设应用的关键技术装备应用与集成情况。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新模式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应用情况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案例基于工业互联网平台的数字化管理、智能化生产、网络化协同、个性化定制、平台化设计、服务化延伸等新模式应用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情况。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方向四：工业APP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总体目标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研发应用该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工业A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PP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的总体目标。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对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工业A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PP需求的理解和存在问题分析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阐述工业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APP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服务对象及适用场景，拟解决什么问题，对建材企业的促进作用以及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业发展的意义。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工业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APP的技术路线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请描述该工业A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PP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开发的关键技术，及自主技术应用情况、与国内外同行业先进水平的对比情况、技术创新和模式创新情况、目标产品市场前景分析。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工业A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PP的技术架构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请描述该工业A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PP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的整体技术架构，并对重要的子模块架构进行详细说明。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工业A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PP的功能特点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请描述该工业A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PP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的主要功能，对相应的功能特点进行详细描述。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方向五：智能工厂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系统</w:t>
      </w:r>
      <w:bookmarkStart w:id="0" w:name="_Hlk76658774"/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模型建立与运行情况</w:t>
      </w:r>
      <w:bookmarkEnd w:id="0"/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请分别提供工厂总体设计模型、工程设计模型、工艺流程及布局模型的架构及说明，并提供上述系统模型模拟仿真的情况。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数据采集与监控系统建设情况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请提供数据采集与监控系统架构图、系统建设和运行情况；描述现场数据采集与分析情况。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先进控制系统建设情况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请提供先进控制系统架构图、系统建设情况；描述关键环节实现自动控制与在线优化的总体情况。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生产运营数字化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面向产品研发、计划调度、生产制造、仓储物流、质量管控、设备管理、营销服务、供应链管理、经营决策等重点环节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系统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架构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关键技术、装备及软件等创新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集成应用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、新技术及自主技术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创新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应用、模式创新情况。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健康安全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环保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涉及环保、安全领域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的项目，请提供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污染物、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有害物质排放和危险源的自动检测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与管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控情况，安全生产的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管控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工厂内部网络架构建设情况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信息通信与网络系统的架构，并对架构进行描述；提供全生命周期数据统一平台的架构，说明其建设和运行情况。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7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信息安全保障情况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的信息安全管理制度、技术防护体系和功能安全保护系统的建设情况。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8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效益分析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对工厂的考核指标与成果进行简要描述，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建设前后取得的经济、环境和社会效益分析，对行业、区域的产业影响以及示范和带动作用。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方向六：数字矿山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系统模型建立与运行情况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请分别提供矿山总体设计模型、工程设计模型、工艺流程及布局模型的架构及说明。说明矿山类型：石灰石矿山、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砂石矿山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或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其它类型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2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智能技术与智能装备应用情况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请提供矿山在三维仿真、智能采选、自动配矿、灾害监控、工业互联网、无人驾驶等智能技术与智能装备的使用情况。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3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数据采集与监控系统建设情况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请提供数据采集与监控系统架构图、系统建设和运行情况；描述现场数据采集与分析情况。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先进控制系统建设情况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请提供先进控制系统架构图、系统建设情况；描述关键环节实现自动控制与在线优化的总体情况。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5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健康安全生产情况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安全生产的监控情况，描述在线应急指挥系统主要功能及运行情况。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6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矿山网络架构建设情况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的信息通信与网络系统的架构，并对架构进行描述；描述各系统实现信息集成的技术方案；提供全生命周期数据统一平台的架构，说明其建设和运行情况。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7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效益分析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对数字矿山的考核指标与成果进行简要描述，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建设前后取得的经济、环境和社会效益分析，对行业、区域的产业影响以及示范和带动作用。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方向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七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单项应用案例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ascii="Times New Roman" w:hAnsi="Times New Roman" w:eastAsia="仿宋_GB2312" w:cs="Times New Roman"/>
          <w:bCs/>
          <w:sz w:val="32"/>
          <w:szCs w:val="32"/>
        </w:rPr>
        <w:t>1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具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体目标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请描述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应用此案例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的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具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体目标。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案例应用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描述案例在企业的应用情况，包括覆盖的业务环节、服务对象及适用场景、技术方案与实施内容、智能化功能、应用效果等。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eastAsia="楷体_GB2312" w:cs="Times New Roman"/>
          <w:bCs/>
          <w:color w:val="auto"/>
          <w:kern w:val="2"/>
          <w:sz w:val="32"/>
          <w:szCs w:val="32"/>
          <w:lang w:val="en-US" w:eastAsia="zh-CN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关键技术装备应用情况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请提供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案例的关键技术装备应用与集成情况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三、相关附件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企业营业执照复印件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.项目关键技术装备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软件的清单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品牌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及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供应商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信息。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相关资质证明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包括但不限于国家级高新技术企业认证证书、两化融合管理体系评定证书、国家级重点实验室或工程技术研究中心、工程研究中心、企业技术中心、企业专利、软件著作、获奖证明复印件等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如为联合体单位时应使用牵头单位资质。</w:t>
      </w:r>
    </w:p>
    <w:p>
      <w:pPr>
        <w:spacing w:line="600" w:lineRule="exact"/>
        <w:ind w:firstLine="643" w:firstLineChars="200"/>
        <w:rPr>
          <w:rFonts w:ascii="Times New Roman" w:hAnsi="Times New Roman" w:eastAsia="黑体" w:cs="Times New Roman"/>
          <w:b w:val="0"/>
          <w:bCs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/>
          <w:sz w:val="32"/>
          <w:szCs w:val="32"/>
        </w:rPr>
        <w:t>四、填报说明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1.请用A4幅面编辑，双面打印。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2.正文字体为3号仿宋体，单倍行距。一级标题3号黑体，二级标题3号楷体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加粗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3.表格内容请填写完整，如果没有可填“无”。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4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.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文字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表述清楚</w:t>
      </w:r>
      <w:r>
        <w:rPr>
          <w:rFonts w:hint="default" w:ascii="Times New Roman" w:hAnsi="Times New Roman" w:eastAsia="仿宋_GB2312" w:cs="Times New Roman"/>
          <w:bCs/>
          <w:sz w:val="32"/>
          <w:szCs w:val="32"/>
          <w:lang w:eastAsia="zh-CN"/>
        </w:rPr>
        <w:t>简洁</w:t>
      </w: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，避免长篇累牍</w:t>
      </w:r>
      <w:r>
        <w:rPr>
          <w:rFonts w:ascii="Times New Roman" w:hAnsi="Times New Roman" w:eastAsia="仿宋_GB2312" w:cs="Times New Roman"/>
          <w:bCs/>
          <w:sz w:val="32"/>
          <w:szCs w:val="32"/>
        </w:rPr>
        <w:t>。</w:t>
      </w:r>
    </w:p>
    <w:sectPr>
      <w:footerReference r:id="rId5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  <w:r>
      <w:rPr>
        <w:rFonts w:ascii="等线" w:hAnsi="等线" w:eastAsia="等线" w:cs="黑体"/>
        <w:kern w:val="2"/>
        <w:sz w:val="18"/>
        <w:szCs w:val="18"/>
        <w:lang w:val="en-US" w:eastAsia="zh-CN" w:bidi="ar-SA"/>
      </w:rPr>
      <w:pict>
        <v:shape id="Quad Arrow 3073" o:spid="_x0000_s1025" type="#_x0000_t202" style="position:absolute;left:0;margin-top:0pt;height:144pt;width:144pt;mso-position-horizontal:center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pStyle w:val="3"/>
                  <w:rPr>
                    <w:rFonts w:hint="eastAsia" w:eastAsia="等线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id="0">
    <w:p>
      <w:pPr>
        <w:pStyle w:val="5"/>
        <w:ind w:left="-402" w:leftChars="-200" w:hanging="18" w:hangingChars="10"/>
        <w:rPr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</w:rPr>
        <w:t>根据《统计上大中小微型企业划分办法（2017）》《关于印发中小企业划型标准规定的通知》规定，工业企业大、中、小、微企业划分标准如下：从业人员1000人及以上，且营业收入40000万元及以上的为大型企业；从业人员300人及以上1000人以下，且营业收入2000万元及以上40000万元以下的为中型企业；从业人员20人及以上300人以下，且营业收入300万元及以上2000万元以下的为小型企业；从业人员20人以下或营业收入300万元以下的为微型企业。</w:t>
      </w:r>
    </w:p>
  </w:footnote>
  <w:footnote w:id="1">
    <w:p>
      <w:pPr>
        <w:pStyle w:val="5"/>
        <w:ind w:left="-402" w:leftChars="-200" w:hanging="18" w:hangingChars="10"/>
        <w:rPr>
          <w:rFonts w:ascii="Times New Roman" w:hAnsi="Times New Roman" w:cs="Times New Roman"/>
        </w:rPr>
      </w:pPr>
      <w:r>
        <w:rPr>
          <w:rStyle w:val="7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 </w:t>
      </w:r>
      <w:r>
        <w:rPr>
          <w:rFonts w:hint="default" w:ascii="Times New Roman" w:hAnsi="Times New Roman" w:cs="Times New Roman"/>
          <w:color w:val="070707"/>
        </w:rPr>
        <w:t>重大、特大安全生产事故认定标准见《生产安全事故报告和调查处理条例》（中华人民共和国国务院令第493号）第三条（一）（二），重大、特大环境事故认定标准见《国家突发环境事件应急预案》（国办函〔2014〕119号）附件一第一条、第二条</w:t>
      </w:r>
      <w:r>
        <w:rPr>
          <w:rFonts w:hint="default" w:ascii="Times New Roman" w:hAnsi="Times New Roman" w:cs="Times New Roman"/>
        </w:rPr>
        <w:t>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357B72"/>
    <w:rsid w:val="00000F1D"/>
    <w:rsid w:val="00002D17"/>
    <w:rsid w:val="0000371D"/>
    <w:rsid w:val="0000679E"/>
    <w:rsid w:val="00006A1D"/>
    <w:rsid w:val="00014C2B"/>
    <w:rsid w:val="00015ECE"/>
    <w:rsid w:val="00022161"/>
    <w:rsid w:val="00035309"/>
    <w:rsid w:val="00035A7C"/>
    <w:rsid w:val="0004472C"/>
    <w:rsid w:val="0004683F"/>
    <w:rsid w:val="00047F95"/>
    <w:rsid w:val="00051C64"/>
    <w:rsid w:val="00062C47"/>
    <w:rsid w:val="00066760"/>
    <w:rsid w:val="00080F61"/>
    <w:rsid w:val="000865EC"/>
    <w:rsid w:val="00086856"/>
    <w:rsid w:val="000908F1"/>
    <w:rsid w:val="00091E2D"/>
    <w:rsid w:val="00091ECF"/>
    <w:rsid w:val="00092815"/>
    <w:rsid w:val="00095636"/>
    <w:rsid w:val="000962D3"/>
    <w:rsid w:val="000A1A5F"/>
    <w:rsid w:val="000A1E42"/>
    <w:rsid w:val="000A1E60"/>
    <w:rsid w:val="000A73E1"/>
    <w:rsid w:val="000A7B22"/>
    <w:rsid w:val="000B08EA"/>
    <w:rsid w:val="000B29B2"/>
    <w:rsid w:val="000B2ADD"/>
    <w:rsid w:val="000C44AF"/>
    <w:rsid w:val="000C4BC3"/>
    <w:rsid w:val="000D628F"/>
    <w:rsid w:val="000D6601"/>
    <w:rsid w:val="000E241F"/>
    <w:rsid w:val="000E5019"/>
    <w:rsid w:val="000E5F75"/>
    <w:rsid w:val="000F34C9"/>
    <w:rsid w:val="000F4B60"/>
    <w:rsid w:val="000F4DEE"/>
    <w:rsid w:val="000F5BDD"/>
    <w:rsid w:val="000F7C34"/>
    <w:rsid w:val="001005E1"/>
    <w:rsid w:val="00100A39"/>
    <w:rsid w:val="00100E76"/>
    <w:rsid w:val="00101430"/>
    <w:rsid w:val="00111C25"/>
    <w:rsid w:val="00115F7A"/>
    <w:rsid w:val="00116DF0"/>
    <w:rsid w:val="00121D46"/>
    <w:rsid w:val="001276E5"/>
    <w:rsid w:val="001334FE"/>
    <w:rsid w:val="001361A5"/>
    <w:rsid w:val="00143259"/>
    <w:rsid w:val="001500F1"/>
    <w:rsid w:val="00151ADA"/>
    <w:rsid w:val="00155863"/>
    <w:rsid w:val="00157970"/>
    <w:rsid w:val="00157B24"/>
    <w:rsid w:val="00160D0D"/>
    <w:rsid w:val="001735B9"/>
    <w:rsid w:val="0017734F"/>
    <w:rsid w:val="00185A55"/>
    <w:rsid w:val="00193620"/>
    <w:rsid w:val="0019368A"/>
    <w:rsid w:val="00196F59"/>
    <w:rsid w:val="001A0E7D"/>
    <w:rsid w:val="001A7551"/>
    <w:rsid w:val="001A7EC4"/>
    <w:rsid w:val="001B1A3E"/>
    <w:rsid w:val="001C30F2"/>
    <w:rsid w:val="001C492C"/>
    <w:rsid w:val="001C56CE"/>
    <w:rsid w:val="001C6E87"/>
    <w:rsid w:val="001D0C26"/>
    <w:rsid w:val="001D0C2A"/>
    <w:rsid w:val="001D1038"/>
    <w:rsid w:val="001D20E8"/>
    <w:rsid w:val="001D641F"/>
    <w:rsid w:val="001D70F0"/>
    <w:rsid w:val="001D7E07"/>
    <w:rsid w:val="001E45BA"/>
    <w:rsid w:val="001E634C"/>
    <w:rsid w:val="001E6E47"/>
    <w:rsid w:val="001F4161"/>
    <w:rsid w:val="001F7B95"/>
    <w:rsid w:val="00200DEC"/>
    <w:rsid w:val="00203191"/>
    <w:rsid w:val="00221094"/>
    <w:rsid w:val="00226231"/>
    <w:rsid w:val="002318FC"/>
    <w:rsid w:val="002323A4"/>
    <w:rsid w:val="0023260C"/>
    <w:rsid w:val="00232D0F"/>
    <w:rsid w:val="00233D00"/>
    <w:rsid w:val="00236A95"/>
    <w:rsid w:val="00247B3C"/>
    <w:rsid w:val="00262C32"/>
    <w:rsid w:val="00264B76"/>
    <w:rsid w:val="002758D5"/>
    <w:rsid w:val="00283E54"/>
    <w:rsid w:val="00284971"/>
    <w:rsid w:val="00293981"/>
    <w:rsid w:val="00297815"/>
    <w:rsid w:val="002A28B5"/>
    <w:rsid w:val="002A2CF1"/>
    <w:rsid w:val="002A3A71"/>
    <w:rsid w:val="002A3A9E"/>
    <w:rsid w:val="002A7C34"/>
    <w:rsid w:val="002B26AA"/>
    <w:rsid w:val="002C4841"/>
    <w:rsid w:val="002C7995"/>
    <w:rsid w:val="002D212E"/>
    <w:rsid w:val="002D3B48"/>
    <w:rsid w:val="002E6D88"/>
    <w:rsid w:val="002F0046"/>
    <w:rsid w:val="002F2A3C"/>
    <w:rsid w:val="002F4760"/>
    <w:rsid w:val="002F506D"/>
    <w:rsid w:val="00302900"/>
    <w:rsid w:val="00313FC5"/>
    <w:rsid w:val="003146D4"/>
    <w:rsid w:val="00314970"/>
    <w:rsid w:val="003233D1"/>
    <w:rsid w:val="00323595"/>
    <w:rsid w:val="0033110B"/>
    <w:rsid w:val="0033153B"/>
    <w:rsid w:val="00334502"/>
    <w:rsid w:val="00343115"/>
    <w:rsid w:val="00344113"/>
    <w:rsid w:val="00347785"/>
    <w:rsid w:val="00347FD9"/>
    <w:rsid w:val="0035160F"/>
    <w:rsid w:val="0035255F"/>
    <w:rsid w:val="00354966"/>
    <w:rsid w:val="003562BE"/>
    <w:rsid w:val="00357B72"/>
    <w:rsid w:val="00360076"/>
    <w:rsid w:val="003636E6"/>
    <w:rsid w:val="0036628D"/>
    <w:rsid w:val="00377647"/>
    <w:rsid w:val="00384778"/>
    <w:rsid w:val="003877CF"/>
    <w:rsid w:val="0039037F"/>
    <w:rsid w:val="003911C7"/>
    <w:rsid w:val="0039250E"/>
    <w:rsid w:val="003A0DCB"/>
    <w:rsid w:val="003A210E"/>
    <w:rsid w:val="003A3758"/>
    <w:rsid w:val="003B5F44"/>
    <w:rsid w:val="003B75B7"/>
    <w:rsid w:val="003C4F21"/>
    <w:rsid w:val="003C57CE"/>
    <w:rsid w:val="003C6B6A"/>
    <w:rsid w:val="003D2A13"/>
    <w:rsid w:val="003D7C15"/>
    <w:rsid w:val="003E4591"/>
    <w:rsid w:val="003E55A3"/>
    <w:rsid w:val="003F53BF"/>
    <w:rsid w:val="003F5E1C"/>
    <w:rsid w:val="003F799B"/>
    <w:rsid w:val="00400E87"/>
    <w:rsid w:val="004035A9"/>
    <w:rsid w:val="004036F3"/>
    <w:rsid w:val="0040694C"/>
    <w:rsid w:val="00410361"/>
    <w:rsid w:val="00411191"/>
    <w:rsid w:val="00411AAA"/>
    <w:rsid w:val="0041466F"/>
    <w:rsid w:val="004148F5"/>
    <w:rsid w:val="00417365"/>
    <w:rsid w:val="00421302"/>
    <w:rsid w:val="004218F0"/>
    <w:rsid w:val="00427F4A"/>
    <w:rsid w:val="00443891"/>
    <w:rsid w:val="00446531"/>
    <w:rsid w:val="00447F4B"/>
    <w:rsid w:val="00456003"/>
    <w:rsid w:val="00461E1F"/>
    <w:rsid w:val="00465274"/>
    <w:rsid w:val="00466DCB"/>
    <w:rsid w:val="00472A8A"/>
    <w:rsid w:val="00483A7E"/>
    <w:rsid w:val="00486672"/>
    <w:rsid w:val="00487D12"/>
    <w:rsid w:val="00490A2C"/>
    <w:rsid w:val="004A4A1E"/>
    <w:rsid w:val="004B123A"/>
    <w:rsid w:val="004C5955"/>
    <w:rsid w:val="004C6BA9"/>
    <w:rsid w:val="004C7246"/>
    <w:rsid w:val="004C7332"/>
    <w:rsid w:val="004D3FCF"/>
    <w:rsid w:val="004D62CE"/>
    <w:rsid w:val="004D697D"/>
    <w:rsid w:val="004E6B88"/>
    <w:rsid w:val="004F0EA9"/>
    <w:rsid w:val="004F5478"/>
    <w:rsid w:val="0050012D"/>
    <w:rsid w:val="00503070"/>
    <w:rsid w:val="005039B0"/>
    <w:rsid w:val="00511670"/>
    <w:rsid w:val="005141B1"/>
    <w:rsid w:val="00514692"/>
    <w:rsid w:val="00521CA8"/>
    <w:rsid w:val="00524451"/>
    <w:rsid w:val="00526858"/>
    <w:rsid w:val="0052759F"/>
    <w:rsid w:val="00531BA7"/>
    <w:rsid w:val="00541743"/>
    <w:rsid w:val="0054410D"/>
    <w:rsid w:val="0054594A"/>
    <w:rsid w:val="00547D7A"/>
    <w:rsid w:val="0055025E"/>
    <w:rsid w:val="00561032"/>
    <w:rsid w:val="0056227E"/>
    <w:rsid w:val="00564984"/>
    <w:rsid w:val="00570097"/>
    <w:rsid w:val="005720D2"/>
    <w:rsid w:val="0057215B"/>
    <w:rsid w:val="0057648D"/>
    <w:rsid w:val="005873CD"/>
    <w:rsid w:val="00593909"/>
    <w:rsid w:val="00596B22"/>
    <w:rsid w:val="005B1CAC"/>
    <w:rsid w:val="005C547C"/>
    <w:rsid w:val="005D0694"/>
    <w:rsid w:val="005E3C7A"/>
    <w:rsid w:val="005E6EA5"/>
    <w:rsid w:val="005F1754"/>
    <w:rsid w:val="005F79FA"/>
    <w:rsid w:val="00614543"/>
    <w:rsid w:val="00623EE0"/>
    <w:rsid w:val="00626E2C"/>
    <w:rsid w:val="00630E2F"/>
    <w:rsid w:val="00631844"/>
    <w:rsid w:val="00637DB9"/>
    <w:rsid w:val="00641608"/>
    <w:rsid w:val="00644EF0"/>
    <w:rsid w:val="00647B7C"/>
    <w:rsid w:val="006504DD"/>
    <w:rsid w:val="00661A89"/>
    <w:rsid w:val="006659EA"/>
    <w:rsid w:val="00677189"/>
    <w:rsid w:val="00687970"/>
    <w:rsid w:val="00691A71"/>
    <w:rsid w:val="00691B58"/>
    <w:rsid w:val="006A296D"/>
    <w:rsid w:val="006A3D09"/>
    <w:rsid w:val="006A5296"/>
    <w:rsid w:val="006B0176"/>
    <w:rsid w:val="006B08C4"/>
    <w:rsid w:val="006B3183"/>
    <w:rsid w:val="006D5F7C"/>
    <w:rsid w:val="006D6E14"/>
    <w:rsid w:val="006E302E"/>
    <w:rsid w:val="006E3D6F"/>
    <w:rsid w:val="006E439B"/>
    <w:rsid w:val="006E71B6"/>
    <w:rsid w:val="006F6386"/>
    <w:rsid w:val="00705DFE"/>
    <w:rsid w:val="00715919"/>
    <w:rsid w:val="007171C5"/>
    <w:rsid w:val="00717B8F"/>
    <w:rsid w:val="00721542"/>
    <w:rsid w:val="00731732"/>
    <w:rsid w:val="0073466D"/>
    <w:rsid w:val="0074120C"/>
    <w:rsid w:val="00743835"/>
    <w:rsid w:val="00746DB1"/>
    <w:rsid w:val="0075164E"/>
    <w:rsid w:val="00752FFD"/>
    <w:rsid w:val="007739C9"/>
    <w:rsid w:val="0078363D"/>
    <w:rsid w:val="00796248"/>
    <w:rsid w:val="007A0580"/>
    <w:rsid w:val="007A0D35"/>
    <w:rsid w:val="007B26CA"/>
    <w:rsid w:val="007B3E0A"/>
    <w:rsid w:val="007B64B6"/>
    <w:rsid w:val="007B7B33"/>
    <w:rsid w:val="007C38CE"/>
    <w:rsid w:val="007D0745"/>
    <w:rsid w:val="007D2F1E"/>
    <w:rsid w:val="007D7EDE"/>
    <w:rsid w:val="007E155A"/>
    <w:rsid w:val="007E2852"/>
    <w:rsid w:val="007E54C3"/>
    <w:rsid w:val="007E5EAF"/>
    <w:rsid w:val="007F0DDA"/>
    <w:rsid w:val="007F6E28"/>
    <w:rsid w:val="007F7C27"/>
    <w:rsid w:val="00807C14"/>
    <w:rsid w:val="00811E73"/>
    <w:rsid w:val="008136F9"/>
    <w:rsid w:val="00814423"/>
    <w:rsid w:val="00823D6E"/>
    <w:rsid w:val="00831304"/>
    <w:rsid w:val="008377F1"/>
    <w:rsid w:val="008426CD"/>
    <w:rsid w:val="00842AC4"/>
    <w:rsid w:val="00846B02"/>
    <w:rsid w:val="008473F5"/>
    <w:rsid w:val="00854B56"/>
    <w:rsid w:val="00854F9D"/>
    <w:rsid w:val="00856B97"/>
    <w:rsid w:val="00857756"/>
    <w:rsid w:val="00867AC1"/>
    <w:rsid w:val="00871F79"/>
    <w:rsid w:val="00875723"/>
    <w:rsid w:val="008770D9"/>
    <w:rsid w:val="0087791A"/>
    <w:rsid w:val="00883DBD"/>
    <w:rsid w:val="00884A11"/>
    <w:rsid w:val="00885020"/>
    <w:rsid w:val="00885EFB"/>
    <w:rsid w:val="00891445"/>
    <w:rsid w:val="0089306F"/>
    <w:rsid w:val="008958CA"/>
    <w:rsid w:val="008A04DD"/>
    <w:rsid w:val="008A3ADD"/>
    <w:rsid w:val="008A4F02"/>
    <w:rsid w:val="008A542E"/>
    <w:rsid w:val="008B5329"/>
    <w:rsid w:val="008B60BD"/>
    <w:rsid w:val="008B7BE3"/>
    <w:rsid w:val="008C4163"/>
    <w:rsid w:val="008C66FC"/>
    <w:rsid w:val="008C68FC"/>
    <w:rsid w:val="008D3693"/>
    <w:rsid w:val="008E1C5E"/>
    <w:rsid w:val="008E79C1"/>
    <w:rsid w:val="008F0B12"/>
    <w:rsid w:val="008F1130"/>
    <w:rsid w:val="008F2543"/>
    <w:rsid w:val="008F6990"/>
    <w:rsid w:val="008F75FE"/>
    <w:rsid w:val="00917ABD"/>
    <w:rsid w:val="00921677"/>
    <w:rsid w:val="00921B54"/>
    <w:rsid w:val="009229AF"/>
    <w:rsid w:val="009279D4"/>
    <w:rsid w:val="00930C57"/>
    <w:rsid w:val="00936F96"/>
    <w:rsid w:val="00943AD1"/>
    <w:rsid w:val="009515B9"/>
    <w:rsid w:val="00953FC9"/>
    <w:rsid w:val="00961DC2"/>
    <w:rsid w:val="0096456C"/>
    <w:rsid w:val="00967C00"/>
    <w:rsid w:val="009829AF"/>
    <w:rsid w:val="00982F03"/>
    <w:rsid w:val="009854FC"/>
    <w:rsid w:val="00991C3A"/>
    <w:rsid w:val="00992BE3"/>
    <w:rsid w:val="00995771"/>
    <w:rsid w:val="009A0F87"/>
    <w:rsid w:val="009A150C"/>
    <w:rsid w:val="009A1E94"/>
    <w:rsid w:val="009B00D1"/>
    <w:rsid w:val="009B4023"/>
    <w:rsid w:val="009B63E1"/>
    <w:rsid w:val="009B7CD4"/>
    <w:rsid w:val="009C271B"/>
    <w:rsid w:val="009D4571"/>
    <w:rsid w:val="009D7ABD"/>
    <w:rsid w:val="009E0ECC"/>
    <w:rsid w:val="009E621D"/>
    <w:rsid w:val="009E6DFD"/>
    <w:rsid w:val="009F07BF"/>
    <w:rsid w:val="009F2AF9"/>
    <w:rsid w:val="009F445F"/>
    <w:rsid w:val="009F499B"/>
    <w:rsid w:val="009F5563"/>
    <w:rsid w:val="009F5612"/>
    <w:rsid w:val="00A0167F"/>
    <w:rsid w:val="00A04684"/>
    <w:rsid w:val="00A05A51"/>
    <w:rsid w:val="00A162AA"/>
    <w:rsid w:val="00A168D8"/>
    <w:rsid w:val="00A17D4C"/>
    <w:rsid w:val="00A322AF"/>
    <w:rsid w:val="00A32AAC"/>
    <w:rsid w:val="00A330EC"/>
    <w:rsid w:val="00A3425D"/>
    <w:rsid w:val="00A35891"/>
    <w:rsid w:val="00A427E3"/>
    <w:rsid w:val="00A43BF8"/>
    <w:rsid w:val="00A44AF7"/>
    <w:rsid w:val="00A4576E"/>
    <w:rsid w:val="00A46986"/>
    <w:rsid w:val="00A55977"/>
    <w:rsid w:val="00A623AF"/>
    <w:rsid w:val="00A75209"/>
    <w:rsid w:val="00A81560"/>
    <w:rsid w:val="00A8443E"/>
    <w:rsid w:val="00A84A6E"/>
    <w:rsid w:val="00A86DAE"/>
    <w:rsid w:val="00A9002F"/>
    <w:rsid w:val="00A9186D"/>
    <w:rsid w:val="00A95403"/>
    <w:rsid w:val="00A96694"/>
    <w:rsid w:val="00AA40ED"/>
    <w:rsid w:val="00AA4E82"/>
    <w:rsid w:val="00AB3580"/>
    <w:rsid w:val="00AB68E6"/>
    <w:rsid w:val="00AC0B7B"/>
    <w:rsid w:val="00AC3C0E"/>
    <w:rsid w:val="00AC5E8A"/>
    <w:rsid w:val="00AD333E"/>
    <w:rsid w:val="00AD53C6"/>
    <w:rsid w:val="00AD59E6"/>
    <w:rsid w:val="00AE2846"/>
    <w:rsid w:val="00AE4228"/>
    <w:rsid w:val="00AE4E80"/>
    <w:rsid w:val="00AF25FF"/>
    <w:rsid w:val="00AF46AB"/>
    <w:rsid w:val="00AF5F48"/>
    <w:rsid w:val="00AF75CE"/>
    <w:rsid w:val="00AF7CD2"/>
    <w:rsid w:val="00B042FB"/>
    <w:rsid w:val="00B04FA2"/>
    <w:rsid w:val="00B12F9D"/>
    <w:rsid w:val="00B16B84"/>
    <w:rsid w:val="00B3358D"/>
    <w:rsid w:val="00B43715"/>
    <w:rsid w:val="00B45D92"/>
    <w:rsid w:val="00B479C4"/>
    <w:rsid w:val="00B54F14"/>
    <w:rsid w:val="00B56234"/>
    <w:rsid w:val="00B569C4"/>
    <w:rsid w:val="00B56B96"/>
    <w:rsid w:val="00B57EC0"/>
    <w:rsid w:val="00B72B84"/>
    <w:rsid w:val="00B77273"/>
    <w:rsid w:val="00B827AE"/>
    <w:rsid w:val="00B850D8"/>
    <w:rsid w:val="00B92B66"/>
    <w:rsid w:val="00B978F2"/>
    <w:rsid w:val="00BA0A6B"/>
    <w:rsid w:val="00BA3E86"/>
    <w:rsid w:val="00BA618D"/>
    <w:rsid w:val="00BA6C7D"/>
    <w:rsid w:val="00BB1A0A"/>
    <w:rsid w:val="00BC04F3"/>
    <w:rsid w:val="00BC3912"/>
    <w:rsid w:val="00BC5DC9"/>
    <w:rsid w:val="00BC6574"/>
    <w:rsid w:val="00BC77AA"/>
    <w:rsid w:val="00BC7CDF"/>
    <w:rsid w:val="00BD067D"/>
    <w:rsid w:val="00BD13C4"/>
    <w:rsid w:val="00BD290C"/>
    <w:rsid w:val="00BE1B36"/>
    <w:rsid w:val="00BE415B"/>
    <w:rsid w:val="00BE578B"/>
    <w:rsid w:val="00BE7A12"/>
    <w:rsid w:val="00BE7A85"/>
    <w:rsid w:val="00BE7FA3"/>
    <w:rsid w:val="00BF4AAE"/>
    <w:rsid w:val="00C1412F"/>
    <w:rsid w:val="00C14414"/>
    <w:rsid w:val="00C161E8"/>
    <w:rsid w:val="00C1704B"/>
    <w:rsid w:val="00C24F8F"/>
    <w:rsid w:val="00C44A19"/>
    <w:rsid w:val="00C465F6"/>
    <w:rsid w:val="00C478C5"/>
    <w:rsid w:val="00C5038F"/>
    <w:rsid w:val="00C50C1C"/>
    <w:rsid w:val="00C54983"/>
    <w:rsid w:val="00C54FA1"/>
    <w:rsid w:val="00C647B4"/>
    <w:rsid w:val="00C707C4"/>
    <w:rsid w:val="00C71D50"/>
    <w:rsid w:val="00C774F4"/>
    <w:rsid w:val="00C80690"/>
    <w:rsid w:val="00C84097"/>
    <w:rsid w:val="00C84BF7"/>
    <w:rsid w:val="00C9499C"/>
    <w:rsid w:val="00C97F26"/>
    <w:rsid w:val="00CB7127"/>
    <w:rsid w:val="00CC2FD1"/>
    <w:rsid w:val="00CC5076"/>
    <w:rsid w:val="00CD462F"/>
    <w:rsid w:val="00CD79DB"/>
    <w:rsid w:val="00CE14D5"/>
    <w:rsid w:val="00CF5E8E"/>
    <w:rsid w:val="00D11B01"/>
    <w:rsid w:val="00D145FD"/>
    <w:rsid w:val="00D16780"/>
    <w:rsid w:val="00D229E3"/>
    <w:rsid w:val="00D24985"/>
    <w:rsid w:val="00D33F26"/>
    <w:rsid w:val="00D3417D"/>
    <w:rsid w:val="00D34C7A"/>
    <w:rsid w:val="00D375BE"/>
    <w:rsid w:val="00D44824"/>
    <w:rsid w:val="00D46115"/>
    <w:rsid w:val="00D46226"/>
    <w:rsid w:val="00D5559D"/>
    <w:rsid w:val="00D56A6B"/>
    <w:rsid w:val="00D60034"/>
    <w:rsid w:val="00D65AEC"/>
    <w:rsid w:val="00D719C9"/>
    <w:rsid w:val="00D7218B"/>
    <w:rsid w:val="00D75B65"/>
    <w:rsid w:val="00D8242E"/>
    <w:rsid w:val="00D82843"/>
    <w:rsid w:val="00D8563B"/>
    <w:rsid w:val="00D911B7"/>
    <w:rsid w:val="00D926F2"/>
    <w:rsid w:val="00D92AB8"/>
    <w:rsid w:val="00DA239A"/>
    <w:rsid w:val="00DA70C8"/>
    <w:rsid w:val="00DB348F"/>
    <w:rsid w:val="00DD4038"/>
    <w:rsid w:val="00DE2AB2"/>
    <w:rsid w:val="00DE52AA"/>
    <w:rsid w:val="00DF645E"/>
    <w:rsid w:val="00DF6A1C"/>
    <w:rsid w:val="00E00071"/>
    <w:rsid w:val="00E03DD5"/>
    <w:rsid w:val="00E0512B"/>
    <w:rsid w:val="00E130CC"/>
    <w:rsid w:val="00E175A9"/>
    <w:rsid w:val="00E17BB5"/>
    <w:rsid w:val="00E23763"/>
    <w:rsid w:val="00E2461C"/>
    <w:rsid w:val="00E24BD3"/>
    <w:rsid w:val="00E265C1"/>
    <w:rsid w:val="00E3039E"/>
    <w:rsid w:val="00E32858"/>
    <w:rsid w:val="00E36253"/>
    <w:rsid w:val="00E44285"/>
    <w:rsid w:val="00E46AD6"/>
    <w:rsid w:val="00E46BD7"/>
    <w:rsid w:val="00E53504"/>
    <w:rsid w:val="00E56050"/>
    <w:rsid w:val="00E56CA7"/>
    <w:rsid w:val="00E66829"/>
    <w:rsid w:val="00E674D1"/>
    <w:rsid w:val="00E8070F"/>
    <w:rsid w:val="00E85BFA"/>
    <w:rsid w:val="00EB2A20"/>
    <w:rsid w:val="00EB4566"/>
    <w:rsid w:val="00EB5D36"/>
    <w:rsid w:val="00EC1CAE"/>
    <w:rsid w:val="00EC3185"/>
    <w:rsid w:val="00EC506B"/>
    <w:rsid w:val="00ED0087"/>
    <w:rsid w:val="00ED560E"/>
    <w:rsid w:val="00ED5CDA"/>
    <w:rsid w:val="00ED7314"/>
    <w:rsid w:val="00EE2C83"/>
    <w:rsid w:val="00EE39F0"/>
    <w:rsid w:val="00EE3AC7"/>
    <w:rsid w:val="00EE7C23"/>
    <w:rsid w:val="00EF101A"/>
    <w:rsid w:val="00EF442D"/>
    <w:rsid w:val="00EF7204"/>
    <w:rsid w:val="00F13148"/>
    <w:rsid w:val="00F143D1"/>
    <w:rsid w:val="00F2178C"/>
    <w:rsid w:val="00F239DB"/>
    <w:rsid w:val="00F25C0F"/>
    <w:rsid w:val="00F26A46"/>
    <w:rsid w:val="00F3687F"/>
    <w:rsid w:val="00F41CB7"/>
    <w:rsid w:val="00F4306C"/>
    <w:rsid w:val="00F5057A"/>
    <w:rsid w:val="00F519D0"/>
    <w:rsid w:val="00F51ED2"/>
    <w:rsid w:val="00F53B83"/>
    <w:rsid w:val="00F54023"/>
    <w:rsid w:val="00F57D68"/>
    <w:rsid w:val="00F613BC"/>
    <w:rsid w:val="00F72B60"/>
    <w:rsid w:val="00F74929"/>
    <w:rsid w:val="00F8179F"/>
    <w:rsid w:val="00F828F0"/>
    <w:rsid w:val="00FA2BE9"/>
    <w:rsid w:val="00FA594E"/>
    <w:rsid w:val="00FA7B0C"/>
    <w:rsid w:val="00FB0227"/>
    <w:rsid w:val="00FB0C37"/>
    <w:rsid w:val="00FB3149"/>
    <w:rsid w:val="00FB6B1A"/>
    <w:rsid w:val="00FC0A5E"/>
    <w:rsid w:val="00FC2EFE"/>
    <w:rsid w:val="00FC4A9F"/>
    <w:rsid w:val="00FC548F"/>
    <w:rsid w:val="00FD2086"/>
    <w:rsid w:val="00FD76EF"/>
    <w:rsid w:val="00FE66EE"/>
    <w:rsid w:val="00FF3F0A"/>
    <w:rsid w:val="00FF6636"/>
    <w:rsid w:val="00FF7F74"/>
    <w:rsid w:val="146F30ED"/>
    <w:rsid w:val="169C1DD3"/>
    <w:rsid w:val="16B14320"/>
    <w:rsid w:val="1B8D0C86"/>
    <w:rsid w:val="22187425"/>
    <w:rsid w:val="238E238A"/>
    <w:rsid w:val="26F30DDC"/>
    <w:rsid w:val="2F8A3926"/>
    <w:rsid w:val="31A928B3"/>
    <w:rsid w:val="343907B8"/>
    <w:rsid w:val="3BB963C7"/>
    <w:rsid w:val="3BD06B81"/>
    <w:rsid w:val="49E412D9"/>
    <w:rsid w:val="4ACB5BB6"/>
    <w:rsid w:val="4B83021A"/>
    <w:rsid w:val="5A103937"/>
    <w:rsid w:val="61E072D1"/>
    <w:rsid w:val="62924106"/>
    <w:rsid w:val="62DD099B"/>
    <w:rsid w:val="63487D52"/>
    <w:rsid w:val="6B0C5DEE"/>
    <w:rsid w:val="6BDC7E43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qFormat="1" w:uiPriority="0" w:semiHidden="0" w:name="footnote text"/>
    <w:lsdException w:uiPriority="0" w:name="annotation text"/>
    <w:lsdException w:qFormat="1" w:uiPriority="99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qFormat="1" w:uiPriority="0" w:semiHidden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qFormat="1" w:unhideWhenUsed="0" w:uiPriority="0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等线" w:hAnsi="等线" w:eastAsia="等线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Style w:val="8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link w:val="12"/>
    <w:unhideWhenUsed/>
    <w:qFormat/>
    <w:uiPriority w:val="0"/>
    <w:pPr>
      <w:snapToGrid w:val="0"/>
      <w:jc w:val="left"/>
    </w:pPr>
    <w:rPr>
      <w:rFonts w:ascii="Calibri" w:hAnsi="Calibri" w:eastAsia="宋体" w:cs="黑体"/>
      <w:sz w:val="18"/>
    </w:rPr>
  </w:style>
  <w:style w:type="character" w:styleId="7">
    <w:name w:val="footnote reference"/>
    <w:unhideWhenUsed/>
    <w:qFormat/>
    <w:uiPriority w:val="0"/>
    <w:rPr>
      <w:vertAlign w:val="superscript"/>
    </w:rPr>
  </w:style>
  <w:style w:type="character" w:customStyle="1" w:styleId="9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10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1">
    <w:name w:val="正文文本 字符"/>
    <w:basedOn w:val="6"/>
    <w:link w:val="2"/>
    <w:qFormat/>
    <w:uiPriority w:val="0"/>
    <w:rPr/>
  </w:style>
  <w:style w:type="character" w:customStyle="1" w:styleId="12">
    <w:name w:val="脚注文本 字符"/>
    <w:basedOn w:val="6"/>
    <w:link w:val="5"/>
    <w:qFormat/>
    <w:uiPriority w:val="0"/>
    <w:rPr>
      <w:rFonts w:ascii="Calibri" w:hAnsi="Calibri" w:eastAsia="宋体" w:cs="黑体"/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footnotes" Target="footnote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12</Pages>
  <Words>694</Words>
  <Characters>3956</Characters>
  <Lines>32</Lines>
  <Paragraphs>9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2021-09-29T01:14:00Z</dcterms:created>
  <dc:creator>hyh</dc:creator>
  <cp:lastModifiedBy>Administrator</cp:lastModifiedBy>
  <cp:lastPrinted>2021-10-25T09:12:00Z</cp:lastPrinted>
  <dcterms:modified xsi:type="dcterms:W3CDTF">2021-10-26T08:36:26Z</dcterms:modified>
  <dc:title>附件2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