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49</w:t>
      </w:r>
      <w:r>
        <w:rPr>
          <w:rFonts w:hint="eastAsia" w:ascii="黑体" w:hAnsi="黑体" w:eastAsia="黑体" w:cs="黑体"/>
          <w:sz w:val="32"/>
          <w:szCs w:val="32"/>
        </w:rPr>
        <w:t>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“双随机一公开”</w:t>
      </w:r>
      <w:r>
        <w:rPr>
          <w:rFonts w:hint="eastAsia" w:ascii="黑体" w:hAnsi="黑体" w:eastAsia="黑体" w:cs="黑体"/>
          <w:sz w:val="32"/>
          <w:szCs w:val="32"/>
        </w:rPr>
        <w:t>监督检查不合格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的部颁证电信</w:t>
      </w:r>
      <w:r>
        <w:rPr>
          <w:rFonts w:hint="eastAsia" w:ascii="黑体" w:hAnsi="黑体" w:eastAsia="黑体" w:cs="黑体"/>
          <w:sz w:val="32"/>
          <w:szCs w:val="32"/>
        </w:rPr>
        <w:t>企业名单</w:t>
      </w:r>
    </w:p>
    <w:tbl>
      <w:tblPr>
        <w:tblStyle w:val="3"/>
        <w:tblW w:w="11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107"/>
        <w:gridCol w:w="1984"/>
        <w:gridCol w:w="1276"/>
        <w:gridCol w:w="1134"/>
        <w:gridCol w:w="3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许可证编号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企业注册地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检查方式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法律依据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B2-20060193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哈尔滨中德文化传媒有限公司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B1.B2-20060389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磊强通信有限公司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重庆市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第四条、第六条规定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B2-20080127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广州韵声信息咨询服务有限公司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第六条规定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B2-20130069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辽宁弘昊信息技术有限公司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辽宁省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B2-20160145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深圳市明鹏光易科技有限公司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B2-20160249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莱州买啦网络技术有限公司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第四条、第六条规定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B1-20160914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哈尔滨京青电气有限公司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第六条规定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B2-20160926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北京云杉泰兴科技有限公司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B2-20161175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山西易博云天科技信息有限公司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B2-20170118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北京堆砌科技有限公司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B2-20170219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福建烟雨通信科技有限公司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第六条规定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B2-20170914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广西优贝易柏互联网科技有限公司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广西壮族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自治区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第四条、第六条规定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B1.B2-20170955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西安景兆信息科技有限公司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陕西省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第四条、第六条规定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B2-20170981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河南美卓通信科技有限公司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B2-20171320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呼和浩特市兆能资产管理有限公司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内蒙古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自治区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违反《工业和信息化部关于加强呼叫中心业务管理的通知》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码号使用要求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B2-20171428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山东集贝网络科技有限公司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第四条、第六条规定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B2-20172306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厦门易合通通讯科技有限公司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B2-20172594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河南柯翔广告有限公司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B2-20172780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河南普威通讯科技有限公司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B2-20172841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广州摩妙信息科技有限公司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违反《电信业务经营许可管理办法》第四条规定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B1-20172892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济南宅通网络科技有限公司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第四条、第六条规定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B2-20173171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安徽淳侗科技有限公司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第三十五条规定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B2-20180635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合肥瑞程信息科技有限公司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第六条规定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B2-20181093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合肥瀛晟通信科技有限公司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第六条规定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B2-20181627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天津敦石科技有限公司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天津市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第六条规定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B2-20182113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南京一一信息技术有限公司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B2-20182131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福建茂行信息科技有限公司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福建省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第四条、第三十五条规定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B2-20183207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上海战鼓通信科技有限公司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B2-20183761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安徽伟林网络科技有限公司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（现公司名称为：安徽伟琳科技有限公司）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安徽省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第六条规定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B2-20184045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航天科技控股集团股份有限公司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黑龙江省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B1-20184254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秦皇岛西兰电子商务有限公司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B2-20190743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深圳市科惠特科技服务有限公司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违反《工业和信息化部关于加强呼叫中心业务管理的通知》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码号使用要求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B2-20191226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山东纯海网络科技有限公司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第四条、第六条规定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B2-20191436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山东林巷文化传媒有限公司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山东省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第四条、第六条规定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A2-20192375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太原达德通信息技术开发有限公司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第四条、第三十五条规定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B2-20195290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宁夏华智科技有限公司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第四条、第六条规定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B2-20195834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河南顺本鑫网络科技有限公司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河南省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现场检查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B2-20100302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深圳市盛讯达科技股份有限公司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线上检查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第二十九条、第三十五条规定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B2-20110271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北京亚泰亨通信息技术有限公司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线上检查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第三十五条规定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B1.B2-20160191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广东锐讯网络有限公司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线上检查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第三十五条规定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A2.B1-20161510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上海倍质网络科技有限公司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上海市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线上检查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第六条、第三十五条规定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B2-20171724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江苏鼎阳绿能电力有限公司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江苏省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线上检查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第二十九条规定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B2-20171945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深圳市三体四维信息技术有限公司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广东省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线上检查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第二十九条规定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B2-20172791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湖南华威金安企业管理有限公司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湖南省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线上检查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第二十九条、第三十五条规定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B2-20173113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北京嗨学卓奥教育科技有限公司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线上检查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第三十五条规定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B1-20182281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瀮云（北京）科技有限公司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线上检查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第二十九条规定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B2-20182923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迪肯联华（北京）信息技术有限公司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线上检查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第六条规定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A2.B1.B2-20190049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杭州拿云信息技术有限公司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浙江省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线上检查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第四条规定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B2-20190588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北京子丁相健康管理有限公司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北京市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线上检查</w:t>
            </w:r>
          </w:p>
        </w:tc>
        <w:tc>
          <w:tcPr>
            <w:tcW w:w="3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违反《电信业务经营许可管理办法》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第六条、第二十九条规定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57C3C"/>
    <w:rsid w:val="10AB083A"/>
    <w:rsid w:val="24443F3D"/>
    <w:rsid w:val="47057C3C"/>
    <w:rsid w:val="53105B36"/>
    <w:rsid w:val="EBD6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2020-11-12T15:53:00Z</dcterms:created>
  <dc:creator>admin</dc:creator>
  <cp:lastModifiedBy>Administrator</cp:lastModifiedBy>
  <cp:lastPrinted>2020-11-16T11:19:00Z</cp:lastPrinted>
  <dcterms:modified xsi:type="dcterms:W3CDTF">2020-11-16T06:37:20Z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