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4" w:lineRule="exact"/>
        <w:jc w:val="left"/>
        <w:rPr>
          <w:rFonts w:hint="eastAsia" w:ascii="黑体" w:hAnsi="黑体" w:eastAsia="黑体"/>
          <w:sz w:val="32"/>
          <w:szCs w:val="32"/>
          <w:lang w:eastAsia="zh-CN"/>
        </w:rPr>
      </w:pPr>
      <w:r>
        <w:rPr>
          <w:rFonts w:hint="eastAsia" w:ascii="黑体" w:hAnsi="黑体" w:eastAsia="黑体"/>
          <w:bCs/>
          <w:sz w:val="32"/>
          <w:szCs w:val="32"/>
        </w:rPr>
        <w:t>附件</w:t>
      </w:r>
      <w:r>
        <w:rPr>
          <w:rFonts w:hint="eastAsia" w:ascii="黑体" w:hAnsi="黑体" w:eastAsia="黑体"/>
          <w:bCs/>
          <w:sz w:val="32"/>
          <w:szCs w:val="32"/>
          <w:lang w:eastAsia="zh-CN"/>
        </w:rPr>
        <w:t>：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0" w:leftChars="0" w:right="0" w:rightChars="0" w:firstLine="0" w:firstLineChars="0"/>
        <w:jc w:val="center"/>
        <w:textAlignment w:val="auto"/>
        <w:outlineLvl w:val="0"/>
        <w:rPr>
          <w:rFonts w:ascii="方正小标宋简体" w:eastAsia="方正小标宋简体"/>
          <w:color w:val="000000"/>
          <w:sz w:val="44"/>
          <w:szCs w:val="44"/>
        </w:rPr>
      </w:pPr>
      <w:r>
        <w:rPr>
          <w:rFonts w:hint="eastAsia" w:ascii="方正小标宋简体" w:hAnsi="宋体" w:eastAsia="方正小标宋简体"/>
          <w:color w:val="000000"/>
          <w:sz w:val="44"/>
          <w:szCs w:val="44"/>
        </w:rPr>
        <w:t>全国民用爆炸物品标准化工作组</w:t>
      </w:r>
      <w:r>
        <w:rPr>
          <w:rFonts w:hint="eastAsia" w:ascii="方正小标宋简体" w:eastAsia="方正小标宋简体"/>
          <w:color w:val="000000"/>
          <w:sz w:val="44"/>
          <w:szCs w:val="44"/>
        </w:rPr>
        <w:br w:type="textWrapping"/>
      </w:r>
      <w:r>
        <w:rPr>
          <w:rFonts w:hint="eastAsia" w:ascii="方正小标宋简体" w:eastAsia="方正小标宋简体"/>
          <w:color w:val="000000"/>
          <w:sz w:val="44"/>
          <w:szCs w:val="44"/>
        </w:rPr>
        <w:t>委员汇总表</w:t>
      </w:r>
    </w:p>
    <w:tbl>
      <w:tblPr>
        <w:tblStyle w:val="7"/>
        <w:tblW w:w="9856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1"/>
        <w:gridCol w:w="1050"/>
        <w:gridCol w:w="1582"/>
        <w:gridCol w:w="4769"/>
        <w:gridCol w:w="1814"/>
      </w:tblGrid>
      <w:tr>
        <w:trPr>
          <w:cantSplit/>
          <w:trHeight w:val="275" w:hRule="atLeast"/>
          <w:tblHeader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4"/>
                <w:szCs w:val="24"/>
              </w:rPr>
              <w:t>工作组职务</w:t>
            </w:r>
          </w:p>
        </w:tc>
        <w:tc>
          <w:tcPr>
            <w:tcW w:w="4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工作</w:t>
            </w: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4"/>
                <w:szCs w:val="24"/>
              </w:rPr>
              <w:t>单位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color w:val="000000"/>
                <w:kern w:val="0"/>
                <w:sz w:val="24"/>
                <w:szCs w:val="24"/>
              </w:rPr>
              <w:t>职称/职务</w:t>
            </w:r>
          </w:p>
        </w:tc>
      </w:tr>
      <w:tr>
        <w:trPr>
          <w:cantSplit/>
          <w:trHeight w:val="90" w:hRule="atLeast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王泽山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顾问</w:t>
            </w:r>
          </w:p>
        </w:tc>
        <w:tc>
          <w:tcPr>
            <w:tcW w:w="4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南京理工大学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院士</w:t>
            </w:r>
          </w:p>
        </w:tc>
      </w:tr>
      <w:tr>
        <w:trPr>
          <w:cantSplit/>
          <w:trHeight w:val="182" w:hRule="atLeast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" w:eastAsia="仿宋_GB2312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金鑫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" w:eastAsia="仿宋_GB2312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主任委员</w:t>
            </w:r>
          </w:p>
        </w:tc>
        <w:tc>
          <w:tcPr>
            <w:tcW w:w="4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" w:eastAsia="仿宋_GB2312" w:cs="仿宋"/>
                <w:color w:val="070707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仿宋"/>
                <w:color w:val="070707"/>
                <w:kern w:val="0"/>
                <w:sz w:val="24"/>
                <w:szCs w:val="24"/>
                <w:lang w:val="en-US" w:eastAsia="zh-CN"/>
              </w:rPr>
              <w:t>国家履行禁止化学武器公约工作办公室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" w:eastAsia="仿宋_GB2312" w:cs="仿宋"/>
                <w:color w:val="070707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司长</w:t>
            </w:r>
          </w:p>
        </w:tc>
      </w:tr>
      <w:tr>
        <w:trPr>
          <w:cantSplit/>
          <w:trHeight w:val="90" w:hRule="atLeast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罗志坚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副主任委员</w:t>
            </w:r>
          </w:p>
        </w:tc>
        <w:tc>
          <w:tcPr>
            <w:tcW w:w="4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70707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70707"/>
                <w:kern w:val="0"/>
                <w:sz w:val="24"/>
                <w:szCs w:val="24"/>
              </w:rPr>
              <w:t>工业和信息化部安全生产司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" w:eastAsia="仿宋_GB2312" w:cs="仿宋"/>
                <w:color w:val="070707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副司长</w:t>
            </w:r>
          </w:p>
        </w:tc>
      </w:tr>
      <w:tr>
        <w:trPr>
          <w:cantSplit/>
          <w:trHeight w:val="183" w:hRule="atLeast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70707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70707"/>
                <w:kern w:val="0"/>
                <w:sz w:val="24"/>
                <w:szCs w:val="24"/>
              </w:rPr>
              <w:t>郑元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副主任委员/兼秘书长</w:t>
            </w:r>
          </w:p>
        </w:tc>
        <w:tc>
          <w:tcPr>
            <w:tcW w:w="4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70707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70707"/>
                <w:kern w:val="0"/>
                <w:sz w:val="24"/>
                <w:szCs w:val="24"/>
              </w:rPr>
              <w:t>中国兵器工业标准化所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" w:eastAsia="仿宋_GB2312" w:cs="仿宋"/>
                <w:color w:val="070707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70707"/>
                <w:kern w:val="0"/>
                <w:sz w:val="24"/>
                <w:szCs w:val="24"/>
              </w:rPr>
              <w:t>所长/正高级工程师</w:t>
            </w:r>
          </w:p>
        </w:tc>
      </w:tr>
      <w:tr>
        <w:trPr>
          <w:cantSplit/>
          <w:trHeight w:val="248" w:hRule="atLeast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70707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70707"/>
                <w:kern w:val="0"/>
                <w:sz w:val="24"/>
                <w:szCs w:val="24"/>
              </w:rPr>
              <w:t>于万河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副主任委员</w:t>
            </w:r>
          </w:p>
        </w:tc>
        <w:tc>
          <w:tcPr>
            <w:tcW w:w="4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70707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70707"/>
                <w:kern w:val="0"/>
                <w:sz w:val="24"/>
                <w:szCs w:val="24"/>
              </w:rPr>
              <w:t>中国五洲工程设计集团有限公司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" w:eastAsia="仿宋_GB2312" w:cs="仿宋"/>
                <w:color w:val="070707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70707"/>
                <w:kern w:val="0"/>
                <w:sz w:val="24"/>
                <w:szCs w:val="24"/>
              </w:rPr>
              <w:t>研究员级高工</w:t>
            </w:r>
          </w:p>
        </w:tc>
      </w:tr>
      <w:tr>
        <w:trPr>
          <w:cantSplit/>
          <w:trHeight w:val="90" w:hRule="atLeast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刘大斌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委员/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兼副秘书长</w:t>
            </w:r>
          </w:p>
        </w:tc>
        <w:tc>
          <w:tcPr>
            <w:tcW w:w="4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南京理工大学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研究员</w:t>
            </w:r>
          </w:p>
        </w:tc>
      </w:tr>
      <w:tr>
        <w:trPr>
          <w:cantSplit/>
          <w:trHeight w:val="90" w:hRule="atLeast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肖月华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委员/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兼副秘书长</w:t>
            </w:r>
          </w:p>
        </w:tc>
        <w:tc>
          <w:tcPr>
            <w:tcW w:w="4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工业和信息化部安全生产司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一级调研员</w:t>
            </w:r>
          </w:p>
        </w:tc>
      </w:tr>
      <w:tr>
        <w:trPr>
          <w:cantSplit/>
          <w:trHeight w:val="90" w:hRule="atLeast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70707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70707"/>
                <w:kern w:val="0"/>
                <w:sz w:val="24"/>
                <w:szCs w:val="24"/>
              </w:rPr>
              <w:t>韩尧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委员/兼秘书</w:t>
            </w:r>
          </w:p>
        </w:tc>
        <w:tc>
          <w:tcPr>
            <w:tcW w:w="4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70707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70707"/>
                <w:kern w:val="0"/>
                <w:sz w:val="24"/>
                <w:szCs w:val="24"/>
              </w:rPr>
              <w:t>中国兵器工业标准化研究所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" w:eastAsia="仿宋_GB2312" w:cs="仿宋"/>
                <w:color w:val="070707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70707"/>
                <w:kern w:val="0"/>
                <w:sz w:val="24"/>
                <w:szCs w:val="24"/>
              </w:rPr>
              <w:t>研究员</w:t>
            </w:r>
          </w:p>
        </w:tc>
      </w:tr>
      <w:tr>
        <w:trPr>
          <w:cantSplit/>
          <w:trHeight w:val="93" w:hRule="atLeast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白春光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委员</w:t>
            </w:r>
          </w:p>
        </w:tc>
        <w:tc>
          <w:tcPr>
            <w:tcW w:w="4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中国兵器工业火炸药工程与安全技术研究院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研究员级高工</w:t>
            </w:r>
          </w:p>
        </w:tc>
      </w:tr>
      <w:tr>
        <w:trPr>
          <w:cantSplit/>
          <w:trHeight w:val="90" w:hRule="atLeast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70707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70707"/>
                <w:kern w:val="0"/>
                <w:sz w:val="24"/>
                <w:szCs w:val="24"/>
              </w:rPr>
              <w:t>白利军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委员</w:t>
            </w:r>
          </w:p>
        </w:tc>
        <w:tc>
          <w:tcPr>
            <w:tcW w:w="4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70707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70707"/>
                <w:kern w:val="0"/>
                <w:sz w:val="24"/>
                <w:szCs w:val="24"/>
              </w:rPr>
              <w:t>山西同德化工股份有限公司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" w:eastAsia="仿宋_GB2312" w:cs="仿宋"/>
                <w:color w:val="070707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70707"/>
                <w:kern w:val="0"/>
                <w:sz w:val="24"/>
                <w:szCs w:val="24"/>
              </w:rPr>
              <w:t>高级工程师</w:t>
            </w:r>
          </w:p>
        </w:tc>
      </w:tr>
      <w:tr>
        <w:trPr>
          <w:cantSplit/>
          <w:trHeight w:val="90" w:hRule="atLeast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曹晓宏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委员</w:t>
            </w:r>
          </w:p>
        </w:tc>
        <w:tc>
          <w:tcPr>
            <w:tcW w:w="4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湖北卫东化工股份有限公司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教授级高工</w:t>
            </w:r>
          </w:p>
        </w:tc>
      </w:tr>
      <w:tr>
        <w:trPr>
          <w:cantSplit/>
          <w:trHeight w:val="90" w:hRule="atLeast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晁光艳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委员</w:t>
            </w:r>
          </w:p>
        </w:tc>
        <w:tc>
          <w:tcPr>
            <w:tcW w:w="4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中国兵器工业规划研究院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高级工程师</w:t>
            </w:r>
          </w:p>
        </w:tc>
      </w:tr>
      <w:tr>
        <w:trPr>
          <w:cantSplit/>
          <w:trHeight w:val="90" w:hRule="atLeast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代洪川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委员</w:t>
            </w:r>
          </w:p>
        </w:tc>
        <w:tc>
          <w:tcPr>
            <w:tcW w:w="4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安徽雷鸣科化股份有限责任公司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70707"/>
                <w:kern w:val="0"/>
                <w:sz w:val="24"/>
                <w:szCs w:val="24"/>
              </w:rPr>
              <w:t>高级工程师</w:t>
            </w:r>
          </w:p>
        </w:tc>
      </w:tr>
      <w:tr>
        <w:trPr>
          <w:cantSplit/>
          <w:trHeight w:val="90" w:hRule="atLeast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邓安健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委员</w:t>
            </w:r>
          </w:p>
        </w:tc>
        <w:tc>
          <w:tcPr>
            <w:tcW w:w="4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湖南南岭民用爆破器材股份有限公司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高级工程师</w:t>
            </w:r>
          </w:p>
        </w:tc>
      </w:tr>
      <w:tr>
        <w:trPr>
          <w:cantSplit/>
          <w:trHeight w:val="90" w:hRule="atLeast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董春海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委员</w:t>
            </w:r>
          </w:p>
        </w:tc>
        <w:tc>
          <w:tcPr>
            <w:tcW w:w="4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Style w:val="12"/>
                <w:rFonts w:hint="default" w:ascii="仿宋_GB2312" w:eastAsia="仿宋_GB2312"/>
              </w:rPr>
              <w:t>国家煤矿防爆安全产品质量监督检测中心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12"/>
                <w:rFonts w:hint="default" w:ascii="仿宋_GB2312" w:eastAsia="仿宋_GB2312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高级工程师</w:t>
            </w:r>
          </w:p>
        </w:tc>
      </w:tr>
      <w:tr>
        <w:trPr>
          <w:cantSplit/>
          <w:trHeight w:val="90" w:hRule="atLeast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董克要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委员</w:t>
            </w:r>
          </w:p>
        </w:tc>
        <w:tc>
          <w:tcPr>
            <w:tcW w:w="4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前进民爆股份有限公司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70707"/>
                <w:kern w:val="0"/>
                <w:sz w:val="24"/>
                <w:szCs w:val="24"/>
              </w:rPr>
              <w:t>高级工程师/高级爆破工程师</w:t>
            </w:r>
          </w:p>
        </w:tc>
      </w:tr>
      <w:tr>
        <w:trPr>
          <w:cantSplit/>
          <w:trHeight w:val="90" w:hRule="atLeast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70707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70707"/>
                <w:kern w:val="0"/>
                <w:sz w:val="24"/>
                <w:szCs w:val="24"/>
              </w:rPr>
              <w:t>范建波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委员</w:t>
            </w:r>
          </w:p>
        </w:tc>
        <w:tc>
          <w:tcPr>
            <w:tcW w:w="4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70707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70707"/>
                <w:kern w:val="0"/>
                <w:sz w:val="24"/>
                <w:szCs w:val="24"/>
              </w:rPr>
              <w:t>保利澳瑞凯（山东）矿业服务有限公司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" w:eastAsia="仿宋_GB2312" w:cs="仿宋"/>
                <w:color w:val="070707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70707"/>
                <w:kern w:val="0"/>
                <w:sz w:val="24"/>
                <w:szCs w:val="24"/>
              </w:rPr>
              <w:t>高级工程师</w:t>
            </w:r>
          </w:p>
        </w:tc>
      </w:tr>
      <w:tr>
        <w:trPr>
          <w:cantSplit/>
          <w:trHeight w:val="90" w:hRule="atLeast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高洪伟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委员</w:t>
            </w:r>
          </w:p>
        </w:tc>
        <w:tc>
          <w:tcPr>
            <w:tcW w:w="4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长春汇维科技股份有限公司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研究员</w:t>
            </w:r>
          </w:p>
        </w:tc>
      </w:tr>
      <w:tr>
        <w:trPr>
          <w:cantSplit/>
          <w:trHeight w:val="90" w:hRule="atLeast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高欣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委员</w:t>
            </w:r>
          </w:p>
        </w:tc>
        <w:tc>
          <w:tcPr>
            <w:tcW w:w="4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四川雅化实业集团股份有限公司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教授级高工</w:t>
            </w:r>
          </w:p>
        </w:tc>
      </w:tr>
      <w:tr>
        <w:trPr>
          <w:cantSplit/>
          <w:trHeight w:val="90" w:hRule="atLeast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高毅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委员</w:t>
            </w:r>
          </w:p>
        </w:tc>
        <w:tc>
          <w:tcPr>
            <w:tcW w:w="4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云南燃一化工科技有限责任公司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高级工程师</w:t>
            </w:r>
          </w:p>
        </w:tc>
      </w:tr>
      <w:tr>
        <w:trPr>
          <w:cantSplit/>
          <w:trHeight w:val="235" w:hRule="atLeast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70707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70707"/>
                <w:kern w:val="0"/>
                <w:sz w:val="24"/>
                <w:szCs w:val="24"/>
              </w:rPr>
              <w:t>宫长青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委员</w:t>
            </w:r>
          </w:p>
        </w:tc>
        <w:tc>
          <w:tcPr>
            <w:tcW w:w="4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70707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70707"/>
                <w:kern w:val="0"/>
                <w:sz w:val="24"/>
                <w:szCs w:val="24"/>
              </w:rPr>
              <w:t>抚顺隆烨化工有限公司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" w:eastAsia="仿宋_GB2312" w:cs="仿宋"/>
                <w:color w:val="070707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70707"/>
                <w:kern w:val="0"/>
                <w:sz w:val="24"/>
                <w:szCs w:val="24"/>
              </w:rPr>
              <w:t>高级工程师</w:t>
            </w:r>
          </w:p>
        </w:tc>
      </w:tr>
      <w:tr>
        <w:trPr>
          <w:cantSplit/>
          <w:trHeight w:val="112" w:hRule="atLeast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Style w:val="12"/>
                <w:rFonts w:hint="default" w:ascii="仿宋_GB2312" w:eastAsia="仿宋_GB2312"/>
              </w:rPr>
              <w:t>郭宝江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委员</w:t>
            </w:r>
          </w:p>
        </w:tc>
        <w:tc>
          <w:tcPr>
            <w:tcW w:w="4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河北云山化工集团有限公司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高级工程师</w:t>
            </w:r>
          </w:p>
        </w:tc>
      </w:tr>
      <w:tr>
        <w:trPr>
          <w:cantSplit/>
          <w:trHeight w:val="230" w:hRule="atLeast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郝新民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委员</w:t>
            </w:r>
          </w:p>
        </w:tc>
        <w:tc>
          <w:tcPr>
            <w:tcW w:w="4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内蒙古生力资源集团红旗化工有限公司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高级工程师</w:t>
            </w:r>
          </w:p>
        </w:tc>
      </w:tr>
      <w:tr>
        <w:trPr>
          <w:cantSplit/>
          <w:trHeight w:val="90" w:hRule="atLeast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黄嵩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委员</w:t>
            </w:r>
          </w:p>
        </w:tc>
        <w:tc>
          <w:tcPr>
            <w:tcW w:w="4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贵州盘江民爆有限公司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高级工程师</w:t>
            </w:r>
          </w:p>
        </w:tc>
      </w:tr>
      <w:tr>
        <w:trPr>
          <w:cantSplit/>
          <w:trHeight w:val="104" w:hRule="atLeast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黄文尧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委员</w:t>
            </w:r>
          </w:p>
        </w:tc>
        <w:tc>
          <w:tcPr>
            <w:tcW w:w="4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安徽理工大学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教授</w:t>
            </w:r>
          </w:p>
        </w:tc>
      </w:tr>
      <w:tr>
        <w:trPr>
          <w:cantSplit/>
          <w:trHeight w:val="139" w:hRule="atLeast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吉学军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委员</w:t>
            </w:r>
          </w:p>
        </w:tc>
        <w:tc>
          <w:tcPr>
            <w:tcW w:w="4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山西惠丰特种汽车有限公司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70707"/>
                <w:kern w:val="0"/>
                <w:sz w:val="24"/>
                <w:szCs w:val="24"/>
              </w:rPr>
              <w:t>研究员级高工</w:t>
            </w:r>
          </w:p>
        </w:tc>
      </w:tr>
      <w:tr>
        <w:trPr>
          <w:cantSplit/>
          <w:trHeight w:val="298" w:hRule="atLeast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贾晓宏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委员</w:t>
            </w:r>
          </w:p>
        </w:tc>
        <w:tc>
          <w:tcPr>
            <w:tcW w:w="4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西安庆华民用爆破器材股份有限公司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研究员级高工</w:t>
            </w:r>
          </w:p>
        </w:tc>
      </w:tr>
      <w:tr>
        <w:trPr>
          <w:cantSplit/>
          <w:trHeight w:val="90" w:hRule="atLeast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李  峰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委员</w:t>
            </w:r>
          </w:p>
        </w:tc>
        <w:tc>
          <w:tcPr>
            <w:tcW w:w="4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浙江利民控股股份有限公司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正高级工程师</w:t>
            </w:r>
          </w:p>
        </w:tc>
      </w:tr>
      <w:tr>
        <w:trPr>
          <w:cantSplit/>
          <w:trHeight w:val="90" w:hRule="atLeast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李国亮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委员</w:t>
            </w:r>
          </w:p>
        </w:tc>
        <w:tc>
          <w:tcPr>
            <w:tcW w:w="4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广东宏大民爆集团有限公司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教授级高工</w:t>
            </w:r>
          </w:p>
        </w:tc>
      </w:tr>
      <w:tr>
        <w:trPr>
          <w:cantSplit/>
          <w:trHeight w:val="153" w:hRule="atLeast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李国仲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委员</w:t>
            </w:r>
          </w:p>
        </w:tc>
        <w:tc>
          <w:tcPr>
            <w:tcW w:w="4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北京北矿亿博科技有限责任公司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教授级高工</w:t>
            </w:r>
          </w:p>
        </w:tc>
      </w:tr>
      <w:tr>
        <w:trPr>
          <w:cantSplit/>
          <w:trHeight w:val="202" w:hRule="atLeast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李宏兵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委员</w:t>
            </w:r>
          </w:p>
        </w:tc>
        <w:tc>
          <w:tcPr>
            <w:tcW w:w="4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中国葛洲坝集团易普力股份有限公司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教授级高工</w:t>
            </w:r>
          </w:p>
        </w:tc>
      </w:tr>
      <w:tr>
        <w:trPr>
          <w:cantSplit/>
          <w:trHeight w:val="90" w:hRule="atLeast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Style w:val="12"/>
                <w:rFonts w:hint="default" w:ascii="仿宋_GB2312" w:eastAsia="仿宋_GB2312"/>
              </w:rPr>
              <w:t>李学平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委员</w:t>
            </w:r>
          </w:p>
        </w:tc>
        <w:tc>
          <w:tcPr>
            <w:tcW w:w="4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雅化集团绵阳实业有限公司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高级工程师</w:t>
            </w:r>
          </w:p>
        </w:tc>
      </w:tr>
      <w:tr>
        <w:trPr>
          <w:cantSplit/>
          <w:trHeight w:val="90" w:hRule="atLeast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刘嵩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委员</w:t>
            </w:r>
          </w:p>
        </w:tc>
        <w:tc>
          <w:tcPr>
            <w:tcW w:w="4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70707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70707"/>
                <w:kern w:val="0"/>
                <w:sz w:val="24"/>
                <w:szCs w:val="24"/>
              </w:rPr>
              <w:t>河南省永联民爆器材股份有限公司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" w:eastAsia="仿宋_GB2312" w:cs="仿宋"/>
                <w:color w:val="070707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高级工程师</w:t>
            </w:r>
          </w:p>
        </w:tc>
      </w:tr>
      <w:tr>
        <w:trPr>
          <w:cantSplit/>
          <w:trHeight w:val="90" w:hRule="atLeast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刘占阳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委员</w:t>
            </w:r>
          </w:p>
        </w:tc>
        <w:tc>
          <w:tcPr>
            <w:tcW w:w="4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70707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70707"/>
                <w:kern w:val="0"/>
                <w:sz w:val="24"/>
                <w:szCs w:val="24"/>
              </w:rPr>
              <w:t>北京京煤化工有限公司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" w:eastAsia="仿宋_GB2312" w:cs="仿宋"/>
                <w:color w:val="070707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70707"/>
                <w:kern w:val="0"/>
                <w:sz w:val="24"/>
                <w:szCs w:val="24"/>
              </w:rPr>
              <w:t>高级工程师</w:t>
            </w:r>
          </w:p>
        </w:tc>
      </w:tr>
      <w:tr>
        <w:trPr>
          <w:cantSplit/>
          <w:trHeight w:val="167" w:hRule="atLeast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马福民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委员</w:t>
            </w:r>
          </w:p>
        </w:tc>
        <w:tc>
          <w:tcPr>
            <w:tcW w:w="4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浙江新联民爆器材有限公司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高级工程师</w:t>
            </w:r>
          </w:p>
        </w:tc>
      </w:tr>
      <w:tr>
        <w:trPr>
          <w:cantSplit/>
          <w:trHeight w:val="90" w:hRule="atLeast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马天亮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委员</w:t>
            </w:r>
          </w:p>
        </w:tc>
        <w:tc>
          <w:tcPr>
            <w:tcW w:w="4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山西壶化集团股份有限公司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高级工程师</w:t>
            </w:r>
          </w:p>
        </w:tc>
      </w:tr>
      <w:tr>
        <w:trPr>
          <w:cantSplit/>
          <w:trHeight w:val="90" w:hRule="atLeast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明刚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委员</w:t>
            </w:r>
          </w:p>
        </w:tc>
        <w:tc>
          <w:tcPr>
            <w:tcW w:w="4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深圳市金奥博科技股份有限公司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高级工程师</w:t>
            </w:r>
          </w:p>
        </w:tc>
      </w:tr>
      <w:tr>
        <w:trPr>
          <w:cantSplit/>
          <w:trHeight w:val="90" w:hRule="atLeast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潘朝蓬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委员</w:t>
            </w:r>
          </w:p>
        </w:tc>
        <w:tc>
          <w:tcPr>
            <w:tcW w:w="4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北京奥信化工科技发展有限责任公司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70707"/>
                <w:kern w:val="0"/>
                <w:sz w:val="24"/>
                <w:szCs w:val="24"/>
              </w:rPr>
              <w:t>中级工程师</w:t>
            </w:r>
          </w:p>
        </w:tc>
      </w:tr>
      <w:tr>
        <w:trPr>
          <w:cantSplit/>
          <w:trHeight w:val="90" w:hRule="atLeast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潘峰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委员</w:t>
            </w:r>
          </w:p>
        </w:tc>
        <w:tc>
          <w:tcPr>
            <w:tcW w:w="4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国家安全生产南京民用爆破器材检测检验中心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教授</w:t>
            </w:r>
          </w:p>
        </w:tc>
      </w:tr>
      <w:tr>
        <w:trPr>
          <w:cantSplit/>
          <w:trHeight w:val="90" w:hRule="atLeast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祁茂富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委员</w:t>
            </w:r>
          </w:p>
        </w:tc>
        <w:tc>
          <w:tcPr>
            <w:tcW w:w="4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70707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70707"/>
                <w:kern w:val="0"/>
                <w:sz w:val="24"/>
                <w:szCs w:val="24"/>
              </w:rPr>
              <w:t>山西中煤平朔爆破器材有限责任公司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" w:eastAsia="仿宋_GB2312" w:cs="仿宋"/>
                <w:color w:val="070707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70707"/>
                <w:kern w:val="0"/>
                <w:sz w:val="24"/>
                <w:szCs w:val="24"/>
              </w:rPr>
              <w:t>高级工程师</w:t>
            </w:r>
          </w:p>
        </w:tc>
      </w:tr>
      <w:tr>
        <w:trPr>
          <w:cantSplit/>
          <w:trHeight w:val="90" w:hRule="atLeast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秦卫国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委员</w:t>
            </w:r>
          </w:p>
        </w:tc>
        <w:tc>
          <w:tcPr>
            <w:tcW w:w="4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湖北凯龙化工集团股份有限公司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正高级高工</w:t>
            </w:r>
          </w:p>
        </w:tc>
      </w:tr>
      <w:tr>
        <w:trPr>
          <w:cantSplit/>
          <w:trHeight w:val="90" w:hRule="atLeast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邱朝阳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委员</w:t>
            </w:r>
          </w:p>
        </w:tc>
        <w:tc>
          <w:tcPr>
            <w:tcW w:w="4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湖南金聚能科技有限公司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教授级高工</w:t>
            </w:r>
          </w:p>
        </w:tc>
      </w:tr>
      <w:tr>
        <w:trPr>
          <w:cantSplit/>
          <w:trHeight w:val="90" w:hRule="atLeast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70707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70707"/>
                <w:kern w:val="0"/>
                <w:sz w:val="24"/>
                <w:szCs w:val="24"/>
              </w:rPr>
              <w:t>叔宝源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委员</w:t>
            </w:r>
          </w:p>
        </w:tc>
        <w:tc>
          <w:tcPr>
            <w:tcW w:w="4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70707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70707"/>
                <w:kern w:val="0"/>
                <w:sz w:val="24"/>
                <w:szCs w:val="24"/>
              </w:rPr>
              <w:t>中国爆破器材行业协会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" w:eastAsia="仿宋_GB2312" w:cs="仿宋"/>
                <w:color w:val="070707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70707"/>
                <w:kern w:val="0"/>
                <w:sz w:val="24"/>
                <w:szCs w:val="24"/>
              </w:rPr>
              <w:t>高级工程师</w:t>
            </w:r>
          </w:p>
        </w:tc>
      </w:tr>
      <w:tr>
        <w:trPr>
          <w:cantSplit/>
          <w:trHeight w:val="162" w:hRule="atLeast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宋家良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委员</w:t>
            </w:r>
          </w:p>
        </w:tc>
        <w:tc>
          <w:tcPr>
            <w:tcW w:w="4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中煤科工集团淮北爆破技术研究院有限公司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研究员</w:t>
            </w:r>
          </w:p>
        </w:tc>
      </w:tr>
      <w:tr>
        <w:trPr>
          <w:cantSplit/>
          <w:trHeight w:val="90" w:hRule="atLeast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苏明阳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委员</w:t>
            </w:r>
          </w:p>
        </w:tc>
        <w:tc>
          <w:tcPr>
            <w:tcW w:w="4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福建海峡科化股份有限公司烽林分公司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高级工程师</w:t>
            </w:r>
          </w:p>
        </w:tc>
      </w:tr>
      <w:tr>
        <w:trPr>
          <w:cantSplit/>
          <w:trHeight w:val="175" w:hRule="atLeast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70707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70707"/>
                <w:kern w:val="0"/>
                <w:sz w:val="24"/>
                <w:szCs w:val="24"/>
              </w:rPr>
              <w:t>孙锐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委员</w:t>
            </w:r>
          </w:p>
        </w:tc>
        <w:tc>
          <w:tcPr>
            <w:tcW w:w="4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70707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70707"/>
                <w:kern w:val="0"/>
                <w:sz w:val="24"/>
                <w:szCs w:val="24"/>
              </w:rPr>
              <w:t>中国气象局应急减灾与公共服务司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" w:eastAsia="仿宋_GB2312" w:cs="仿宋"/>
                <w:color w:val="070707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70707"/>
                <w:kern w:val="0"/>
                <w:sz w:val="24"/>
                <w:szCs w:val="24"/>
              </w:rPr>
              <w:t>处长</w:t>
            </w:r>
          </w:p>
        </w:tc>
      </w:tr>
      <w:tr>
        <w:trPr>
          <w:cantSplit/>
          <w:trHeight w:val="208" w:hRule="atLeast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唐凤益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委员</w:t>
            </w:r>
          </w:p>
        </w:tc>
        <w:tc>
          <w:tcPr>
            <w:tcW w:w="4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四川通达化工有限责任公司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高级工程师</w:t>
            </w:r>
          </w:p>
        </w:tc>
      </w:tr>
      <w:tr>
        <w:trPr>
          <w:cantSplit/>
          <w:trHeight w:val="180" w:hRule="atLeast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唐秋明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委员</w:t>
            </w:r>
          </w:p>
        </w:tc>
        <w:tc>
          <w:tcPr>
            <w:tcW w:w="4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石家庄成功机电有限公司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高级工程师</w:t>
            </w:r>
          </w:p>
        </w:tc>
      </w:tr>
      <w:tr>
        <w:trPr>
          <w:cantSplit/>
          <w:trHeight w:val="181" w:hRule="atLeast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佟彦军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委员</w:t>
            </w:r>
          </w:p>
        </w:tc>
        <w:tc>
          <w:tcPr>
            <w:tcW w:w="4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北方特种能源集团有限公司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研究员级高工</w:t>
            </w:r>
          </w:p>
        </w:tc>
      </w:tr>
      <w:tr>
        <w:trPr>
          <w:cantSplit/>
          <w:trHeight w:val="148" w:hRule="atLeast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王宝兴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委员</w:t>
            </w:r>
          </w:p>
        </w:tc>
        <w:tc>
          <w:tcPr>
            <w:tcW w:w="4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北方斯伦贝谢油田技术（西安）有限公司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研究员</w:t>
            </w:r>
          </w:p>
        </w:tc>
      </w:tr>
      <w:tr>
        <w:trPr>
          <w:cantSplit/>
          <w:trHeight w:val="90" w:hRule="atLeast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王传德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委员</w:t>
            </w:r>
          </w:p>
        </w:tc>
        <w:tc>
          <w:tcPr>
            <w:tcW w:w="4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山东省工业和信息化厅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高级工程师</w:t>
            </w:r>
          </w:p>
        </w:tc>
      </w:tr>
      <w:tr>
        <w:trPr>
          <w:cantSplit/>
          <w:trHeight w:val="235" w:hRule="atLeast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王春乐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委员</w:t>
            </w:r>
          </w:p>
        </w:tc>
        <w:tc>
          <w:tcPr>
            <w:tcW w:w="4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北京安联国科科技咨询有限公司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教授级高工</w:t>
            </w:r>
          </w:p>
        </w:tc>
      </w:tr>
      <w:tr>
        <w:trPr>
          <w:cantSplit/>
          <w:trHeight w:val="90" w:hRule="atLeast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王高宏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委员</w:t>
            </w:r>
          </w:p>
        </w:tc>
        <w:tc>
          <w:tcPr>
            <w:tcW w:w="4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山西江阳兴安民爆器材有限责任公司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研究员级高工</w:t>
            </w:r>
          </w:p>
        </w:tc>
      </w:tr>
      <w:tr>
        <w:trPr>
          <w:cantSplit/>
          <w:trHeight w:val="90" w:hRule="atLeast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王海东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委员</w:t>
            </w:r>
          </w:p>
        </w:tc>
        <w:tc>
          <w:tcPr>
            <w:tcW w:w="4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石油工业油气田射孔器材质量监督检验中心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高级工程师</w:t>
            </w:r>
          </w:p>
        </w:tc>
      </w:tr>
      <w:tr>
        <w:trPr>
          <w:cantSplit/>
          <w:trHeight w:val="90" w:hRule="atLeast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王进刚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委员</w:t>
            </w:r>
          </w:p>
        </w:tc>
        <w:tc>
          <w:tcPr>
            <w:tcW w:w="4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中煤科工集团沈阳设计研究院有限公司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教授级高工</w:t>
            </w:r>
          </w:p>
        </w:tc>
      </w:tr>
      <w:tr>
        <w:trPr>
          <w:cantSplit/>
          <w:trHeight w:val="90" w:hRule="atLeast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王越胜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委员</w:t>
            </w:r>
          </w:p>
        </w:tc>
        <w:tc>
          <w:tcPr>
            <w:tcW w:w="4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杭州电子科技大学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教授级高工</w:t>
            </w:r>
          </w:p>
        </w:tc>
      </w:tr>
      <w:tr>
        <w:trPr>
          <w:cantSplit/>
          <w:trHeight w:val="90" w:hRule="atLeast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王志平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委员</w:t>
            </w:r>
          </w:p>
        </w:tc>
        <w:tc>
          <w:tcPr>
            <w:tcW w:w="4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内蒙古吉安化工有限责任公司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高级工程师</w:t>
            </w:r>
          </w:p>
        </w:tc>
      </w:tr>
      <w:tr>
        <w:trPr>
          <w:cantSplit/>
          <w:trHeight w:val="90" w:hRule="atLeast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魏新熙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委员</w:t>
            </w:r>
          </w:p>
        </w:tc>
        <w:tc>
          <w:tcPr>
            <w:tcW w:w="4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Style w:val="12"/>
                <w:rFonts w:hint="default" w:ascii="仿宋_GB2312" w:eastAsia="仿宋_GB2312"/>
              </w:rPr>
              <w:t>中国兵器工业火炸药工程与安全技术研究院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Style w:val="12"/>
                <w:rFonts w:hint="default" w:ascii="仿宋_GB2312" w:eastAsia="仿宋_GB2312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研究员级高工</w:t>
            </w:r>
          </w:p>
        </w:tc>
      </w:tr>
      <w:tr>
        <w:trPr>
          <w:cantSplit/>
          <w:trHeight w:val="90" w:hRule="atLeast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Style w:val="12"/>
                <w:rFonts w:hint="default" w:ascii="仿宋_GB2312" w:eastAsia="仿宋_GB2312"/>
              </w:rPr>
              <w:t>温金平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委员</w:t>
            </w:r>
          </w:p>
        </w:tc>
        <w:tc>
          <w:tcPr>
            <w:tcW w:w="4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山西焦煤集团化工有限责任公司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高级经济师</w:t>
            </w:r>
          </w:p>
        </w:tc>
      </w:tr>
      <w:tr>
        <w:trPr>
          <w:cantSplit/>
          <w:trHeight w:val="467" w:hRule="atLeast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文勇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委员</w:t>
            </w:r>
          </w:p>
        </w:tc>
        <w:tc>
          <w:tcPr>
            <w:tcW w:w="4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矿冶科技集团有限公司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正高级高工</w:t>
            </w:r>
          </w:p>
        </w:tc>
      </w:tr>
      <w:tr>
        <w:trPr>
          <w:cantSplit/>
          <w:trHeight w:val="153" w:hRule="atLeast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邬本志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委员</w:t>
            </w:r>
          </w:p>
        </w:tc>
        <w:tc>
          <w:tcPr>
            <w:tcW w:w="4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安徽江南化工股份有限公司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正高级高工</w:t>
            </w:r>
          </w:p>
        </w:tc>
      </w:tr>
      <w:tr>
        <w:trPr>
          <w:cantSplit/>
          <w:trHeight w:val="90" w:hRule="atLeast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吴臣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委员</w:t>
            </w:r>
          </w:p>
        </w:tc>
        <w:tc>
          <w:tcPr>
            <w:tcW w:w="4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西藏高争民爆股份有限公司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70707"/>
                <w:kern w:val="0"/>
                <w:sz w:val="24"/>
                <w:szCs w:val="24"/>
              </w:rPr>
              <w:t>高级工程师</w:t>
            </w:r>
          </w:p>
        </w:tc>
      </w:tr>
      <w:tr>
        <w:trPr>
          <w:cantSplit/>
          <w:trHeight w:val="90" w:hRule="atLeast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吴建州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委员</w:t>
            </w:r>
          </w:p>
        </w:tc>
        <w:tc>
          <w:tcPr>
            <w:tcW w:w="4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大赛璐安全技术(江苏)有限公司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研究员</w:t>
            </w:r>
          </w:p>
        </w:tc>
      </w:tr>
      <w:tr>
        <w:trPr>
          <w:cantSplit/>
          <w:trHeight w:val="90" w:hRule="atLeast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吴明胜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委员</w:t>
            </w:r>
          </w:p>
        </w:tc>
        <w:tc>
          <w:tcPr>
            <w:tcW w:w="4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重庆顺安爆破器材有限公司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高级工程师</w:t>
            </w:r>
          </w:p>
        </w:tc>
      </w:tr>
      <w:tr>
        <w:trPr>
          <w:cantSplit/>
          <w:trHeight w:val="90" w:hRule="atLeast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吴晓梦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委员</w:t>
            </w:r>
          </w:p>
        </w:tc>
        <w:tc>
          <w:tcPr>
            <w:tcW w:w="4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湖南金聚能科技有限公司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70707"/>
                <w:kern w:val="0"/>
                <w:sz w:val="24"/>
                <w:szCs w:val="24"/>
              </w:rPr>
              <w:t>教授级高工</w:t>
            </w:r>
          </w:p>
        </w:tc>
      </w:tr>
      <w:tr>
        <w:trPr>
          <w:cantSplit/>
          <w:trHeight w:val="153" w:hRule="atLeast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谢红卫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委员</w:t>
            </w:r>
          </w:p>
        </w:tc>
        <w:tc>
          <w:tcPr>
            <w:tcW w:w="4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江西国泰集团股份有限公司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高级工程师</w:t>
            </w:r>
          </w:p>
        </w:tc>
      </w:tr>
      <w:tr>
        <w:trPr>
          <w:cantSplit/>
          <w:trHeight w:val="90" w:hRule="atLeast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闫志贺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委员</w:t>
            </w:r>
          </w:p>
        </w:tc>
        <w:tc>
          <w:tcPr>
            <w:tcW w:w="4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内蒙古盛安化工有限责任公司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高级工程师</w:t>
            </w:r>
          </w:p>
        </w:tc>
      </w:tr>
      <w:tr>
        <w:trPr>
          <w:cantSplit/>
          <w:trHeight w:val="94" w:hRule="atLeast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叶德宏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委员</w:t>
            </w:r>
          </w:p>
        </w:tc>
        <w:tc>
          <w:tcPr>
            <w:tcW w:w="4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保利澳瑞凯江苏矿山机械有限公司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70707"/>
                <w:kern w:val="0"/>
                <w:sz w:val="24"/>
                <w:szCs w:val="24"/>
              </w:rPr>
              <w:t>工程师</w:t>
            </w:r>
          </w:p>
        </w:tc>
      </w:tr>
      <w:tr>
        <w:trPr>
          <w:cantSplit/>
          <w:trHeight w:val="90" w:hRule="atLeast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叶志文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委员</w:t>
            </w:r>
          </w:p>
        </w:tc>
        <w:tc>
          <w:tcPr>
            <w:tcW w:w="4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南京理工大学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70707"/>
                <w:kern w:val="0"/>
                <w:sz w:val="24"/>
                <w:szCs w:val="24"/>
              </w:rPr>
              <w:t>教授</w:t>
            </w:r>
          </w:p>
        </w:tc>
      </w:tr>
      <w:tr>
        <w:trPr>
          <w:cantSplit/>
          <w:trHeight w:val="162" w:hRule="atLeast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余迅猛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委员</w:t>
            </w:r>
          </w:p>
        </w:tc>
        <w:tc>
          <w:tcPr>
            <w:tcW w:w="4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广西金建华民用爆破器材有限公司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高级工程师</w:t>
            </w:r>
          </w:p>
        </w:tc>
      </w:tr>
      <w:tr>
        <w:trPr>
          <w:cantSplit/>
          <w:trHeight w:val="90" w:hRule="atLeast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俞永华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委员</w:t>
            </w:r>
          </w:p>
        </w:tc>
        <w:tc>
          <w:tcPr>
            <w:tcW w:w="4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山东银光科技有限公司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高级工程师</w:t>
            </w:r>
          </w:p>
        </w:tc>
      </w:tr>
      <w:tr>
        <w:trPr>
          <w:cantSplit/>
          <w:trHeight w:val="90" w:hRule="atLeast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张成君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委员</w:t>
            </w:r>
          </w:p>
        </w:tc>
        <w:tc>
          <w:tcPr>
            <w:tcW w:w="4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新疆雪峰投资控股有限责任公司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高级工程师</w:t>
            </w:r>
          </w:p>
        </w:tc>
      </w:tr>
      <w:tr>
        <w:trPr>
          <w:cantSplit/>
          <w:trHeight w:val="90" w:hRule="atLeast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张建新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委员</w:t>
            </w:r>
          </w:p>
        </w:tc>
        <w:tc>
          <w:tcPr>
            <w:tcW w:w="4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中共陕西省委军民融合发展委员会办公室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高级经济师</w:t>
            </w:r>
          </w:p>
        </w:tc>
      </w:tr>
      <w:tr>
        <w:trPr>
          <w:cantSplit/>
          <w:trHeight w:val="90" w:hRule="atLeast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张同来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委员</w:t>
            </w:r>
          </w:p>
        </w:tc>
        <w:tc>
          <w:tcPr>
            <w:tcW w:w="4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北京理工大学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教授</w:t>
            </w:r>
          </w:p>
        </w:tc>
      </w:tr>
      <w:tr>
        <w:trPr>
          <w:cantSplit/>
          <w:trHeight w:val="90" w:hRule="atLeast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章万龙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委员</w:t>
            </w:r>
          </w:p>
        </w:tc>
        <w:tc>
          <w:tcPr>
            <w:tcW w:w="4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淮南舜泰化工有限责任公司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高级工程师</w:t>
            </w:r>
          </w:p>
        </w:tc>
      </w:tr>
      <w:tr>
        <w:trPr>
          <w:cantSplit/>
          <w:trHeight w:val="90" w:hRule="atLeast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Style w:val="12"/>
                <w:rFonts w:hint="default" w:ascii="仿宋_GB2312" w:eastAsia="仿宋_GB2312"/>
              </w:rPr>
              <w:t>郑正春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委员</w:t>
            </w:r>
          </w:p>
        </w:tc>
        <w:tc>
          <w:tcPr>
            <w:tcW w:w="4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江西省工业和信息化厅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高级工程师</w:t>
            </w:r>
          </w:p>
        </w:tc>
      </w:tr>
      <w:tr>
        <w:trPr>
          <w:cantSplit/>
          <w:trHeight w:val="90" w:hRule="atLeast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朱顺官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委员</w:t>
            </w:r>
          </w:p>
        </w:tc>
        <w:tc>
          <w:tcPr>
            <w:tcW w:w="4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_GB2312" w:hAnsi="仿宋" w:eastAsia="仿宋_GB2312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  <w:t>南京理工大学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" w:eastAsia="仿宋_GB2312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color w:val="070707"/>
                <w:kern w:val="0"/>
                <w:sz w:val="24"/>
                <w:szCs w:val="24"/>
              </w:rPr>
              <w:t>研究员</w:t>
            </w:r>
          </w:p>
        </w:tc>
      </w:tr>
    </w:tbl>
    <w:p>
      <w:pPr>
        <w:spacing w:line="594" w:lineRule="exact"/>
        <w:ind w:firstLine="466" w:firstLineChars="200"/>
        <w:outlineLvl w:val="0"/>
        <w:rPr>
          <w:rFonts w:ascii="Times New Roman" w:hAnsi="Times New Roman" w:cs="Times New Roman"/>
          <w:sz w:val="24"/>
          <w:szCs w:val="24"/>
        </w:rPr>
      </w:pPr>
    </w:p>
    <w:sectPr>
      <w:headerReference r:id="rId3" w:type="default"/>
      <w:footerReference r:id="rId5" w:type="default"/>
      <w:headerReference r:id="rId4" w:type="even"/>
      <w:footerReference r:id="rId6" w:type="even"/>
      <w:pgSz w:w="11906" w:h="16838"/>
      <w:pgMar w:top="1985" w:right="1474" w:bottom="1588" w:left="1474" w:header="851" w:footer="1418" w:gutter="0"/>
      <w:pgNumType w:fmt="decimal"/>
      <w:cols w:space="720" w:num="1"/>
      <w:docGrid w:type="linesAndChars" w:linePitch="286" w:charSpace="-163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DejaVu Sans">
    <w:panose1 w:val="020B0603030804020204"/>
    <w:charset w:val="00"/>
    <w:family w:val="roman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ambria">
    <w:altName w:val="FreeSerif"/>
    <w:panose1 w:val="02040503050406030204"/>
    <w:charset w:val="00"/>
    <w:family w:val="modern"/>
    <w:pitch w:val="default"/>
    <w:sig w:usb0="00000000" w:usb1="00000000" w:usb2="00000000" w:usb3="00000000" w:csb0="0000019F" w:csb1="00000000"/>
  </w:font>
  <w:font w:name="Calibri">
    <w:panose1 w:val="020F0502020204030204"/>
    <w:charset w:val="00"/>
    <w:family w:val="decorative"/>
    <w:pitch w:val="default"/>
    <w:sig w:usb0="E10002FF" w:usb1="4000ACFF" w:usb2="00000009" w:usb3="00000000" w:csb0="2000019F" w:csb1="0000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swiss"/>
    <w:pitch w:val="default"/>
    <w:sig w:usb0="00000000" w:usb1="00000000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微软雅黑">
    <w:altName w:val="黑体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Tahoma">
    <w:altName w:val="Verdana"/>
    <w:panose1 w:val="020B0604030504040204"/>
    <w:charset w:val="00"/>
    <w:family w:val="auto"/>
    <w:pitch w:val="default"/>
    <w:sig w:usb0="00000000" w:usb1="00000000" w:usb2="00000029" w:usb3="00000000" w:csb0="200101FF" w:csb1="20280000"/>
  </w:font>
  <w:font w:name="Verdana">
    <w:panose1 w:val="020B0604030504040204"/>
    <w:charset w:val="00"/>
    <w:family w:val="auto"/>
    <w:pitch w:val="default"/>
    <w:sig w:usb0="00000000" w:usb1="00000000" w:usb2="00000000" w:usb3="00000000" w:csb0="0000000D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left="210" w:leftChars="100" w:right="210" w:rightChars="100"/>
      <w:jc w:val="right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2"/>
                  <w:ind w:left="210" w:leftChars="100" w:right="210" w:rightChars="100"/>
                  <w:jc w:val="right"/>
                </w:pPr>
                <w:r>
                  <w:rPr>
                    <w:rStyle w:val="5"/>
                    <w:rFonts w:hint="eastAsia" w:ascii="宋体" w:hAnsi="宋体"/>
                    <w:sz w:val="28"/>
                    <w:szCs w:val="28"/>
                  </w:rPr>
                  <w:t xml:space="preserve">— </w:t>
                </w:r>
                <w:r>
                  <w:rPr>
                    <w:rFonts w:ascii="宋体" w:hAnsi="宋体"/>
                    <w:sz w:val="28"/>
                    <w:szCs w:val="28"/>
                  </w:rPr>
                  <w:fldChar w:fldCharType="begin"/>
                </w:r>
                <w:r>
                  <w:rPr>
                    <w:rStyle w:val="5"/>
                    <w:rFonts w:ascii="宋体" w:hAnsi="宋体"/>
                    <w:sz w:val="28"/>
                    <w:szCs w:val="28"/>
                  </w:rPr>
                  <w:instrText xml:space="preserve">PAGE  </w:instrText>
                </w:r>
                <w:r>
                  <w:rPr>
                    <w:rFonts w:ascii="宋体" w:hAnsi="宋体"/>
                    <w:sz w:val="28"/>
                    <w:szCs w:val="28"/>
                  </w:rPr>
                  <w:fldChar w:fldCharType="separate"/>
                </w:r>
                <w:r>
                  <w:rPr>
                    <w:rStyle w:val="5"/>
                    <w:rFonts w:ascii="宋体" w:hAnsi="宋体"/>
                    <w:sz w:val="28"/>
                    <w:szCs w:val="28"/>
                  </w:rPr>
                  <w:t>1</w:t>
                </w:r>
                <w:r>
                  <w:rPr>
                    <w:rFonts w:ascii="宋体" w:hAnsi="宋体"/>
                    <w:sz w:val="28"/>
                    <w:szCs w:val="28"/>
                  </w:rPr>
                  <w:fldChar w:fldCharType="end"/>
                </w:r>
                <w:r>
                  <w:rPr>
                    <w:rStyle w:val="5"/>
                    <w:rFonts w:hint="eastAsia" w:ascii="宋体" w:hAnsi="宋体"/>
                    <w:sz w:val="28"/>
                    <w:szCs w:val="28"/>
                  </w:rPr>
                  <w:t xml:space="preserve"> —</w:t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left="210" w:leftChars="100" w:right="210" w:rightChars="100"/>
    </w:pPr>
    <w:r>
      <w:rPr>
        <w:sz w:val="18"/>
      </w:rPr>
      <w:pict>
        <v:shape id="_x0000_s4098" o:spid="_x0000_s4098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2"/>
                  <w:ind w:left="210" w:leftChars="100" w:right="210" w:rightChars="100"/>
                </w:pPr>
                <w:r>
                  <w:rPr>
                    <w:rStyle w:val="5"/>
                    <w:rFonts w:hint="eastAsia" w:ascii="宋体" w:hAnsi="宋体"/>
                    <w:sz w:val="28"/>
                    <w:szCs w:val="28"/>
                  </w:rPr>
                  <w:t xml:space="preserve">— </w:t>
                </w:r>
                <w:r>
                  <w:rPr>
                    <w:rFonts w:ascii="宋体" w:hAnsi="宋体"/>
                    <w:sz w:val="28"/>
                    <w:szCs w:val="28"/>
                  </w:rPr>
                  <w:fldChar w:fldCharType="begin"/>
                </w:r>
                <w:r>
                  <w:rPr>
                    <w:rStyle w:val="5"/>
                    <w:rFonts w:ascii="宋体" w:hAnsi="宋体"/>
                    <w:sz w:val="28"/>
                    <w:szCs w:val="28"/>
                  </w:rPr>
                  <w:instrText xml:space="preserve">PAGE  </w:instrText>
                </w:r>
                <w:r>
                  <w:rPr>
                    <w:rFonts w:ascii="宋体" w:hAnsi="宋体"/>
                    <w:sz w:val="28"/>
                    <w:szCs w:val="28"/>
                  </w:rPr>
                  <w:fldChar w:fldCharType="separate"/>
                </w:r>
                <w:r>
                  <w:rPr>
                    <w:rStyle w:val="5"/>
                    <w:rFonts w:ascii="宋体" w:hAnsi="宋体"/>
                    <w:sz w:val="28"/>
                    <w:szCs w:val="28"/>
                  </w:rPr>
                  <w:t>2</w:t>
                </w:r>
                <w:r>
                  <w:rPr>
                    <w:rFonts w:ascii="宋体" w:hAnsi="宋体"/>
                    <w:sz w:val="28"/>
                    <w:szCs w:val="28"/>
                  </w:rPr>
                  <w:fldChar w:fldCharType="end"/>
                </w:r>
                <w:r>
                  <w:rPr>
                    <w:rStyle w:val="5"/>
                    <w:rFonts w:hint="eastAsia" w:ascii="宋体" w:hAnsi="宋体"/>
                    <w:sz w:val="28"/>
                    <w:szCs w:val="28"/>
                  </w:rPr>
                  <w:t xml:space="preserve"> —</w:t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2234131355">
    <w:nsid w:val="852A239B"/>
    <w:multiLevelType w:val="singleLevel"/>
    <w:tmpl w:val="852A239B"/>
    <w:lvl w:ilvl="0" w:tentative="1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223413135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evenAndOddHeaders w:val="1"/>
  <w:drawingGridHorizontalSpacing w:val="101"/>
  <w:drawingGridVerticalSpacing w:val="143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54AD3BCF"/>
    <w:rsid w:val="0029312F"/>
    <w:rsid w:val="002A26BE"/>
    <w:rsid w:val="00336712"/>
    <w:rsid w:val="00344CCF"/>
    <w:rsid w:val="00394CF2"/>
    <w:rsid w:val="003B4404"/>
    <w:rsid w:val="004876B5"/>
    <w:rsid w:val="00546271"/>
    <w:rsid w:val="00563C17"/>
    <w:rsid w:val="00575257"/>
    <w:rsid w:val="005D79EA"/>
    <w:rsid w:val="006532F8"/>
    <w:rsid w:val="008028C0"/>
    <w:rsid w:val="00892206"/>
    <w:rsid w:val="008D7D97"/>
    <w:rsid w:val="00910F05"/>
    <w:rsid w:val="00AD4402"/>
    <w:rsid w:val="00B37E82"/>
    <w:rsid w:val="00C412BB"/>
    <w:rsid w:val="00C65012"/>
    <w:rsid w:val="00CE36CF"/>
    <w:rsid w:val="00D02653"/>
    <w:rsid w:val="00E07752"/>
    <w:rsid w:val="00F11D0D"/>
    <w:rsid w:val="00F64393"/>
    <w:rsid w:val="00FA0E06"/>
    <w:rsid w:val="00FA7C2F"/>
    <w:rsid w:val="0184478D"/>
    <w:rsid w:val="01D04B7A"/>
    <w:rsid w:val="023E7BA4"/>
    <w:rsid w:val="02B777BA"/>
    <w:rsid w:val="02B83C0C"/>
    <w:rsid w:val="02D123A5"/>
    <w:rsid w:val="02FE302F"/>
    <w:rsid w:val="04524871"/>
    <w:rsid w:val="04B3211B"/>
    <w:rsid w:val="04D600CE"/>
    <w:rsid w:val="070F71A0"/>
    <w:rsid w:val="07873677"/>
    <w:rsid w:val="07B1652D"/>
    <w:rsid w:val="083D5B80"/>
    <w:rsid w:val="08E7186E"/>
    <w:rsid w:val="094B7721"/>
    <w:rsid w:val="09802A7B"/>
    <w:rsid w:val="0A963222"/>
    <w:rsid w:val="0ACA2DC2"/>
    <w:rsid w:val="0B461B47"/>
    <w:rsid w:val="0BC8019B"/>
    <w:rsid w:val="0C30239D"/>
    <w:rsid w:val="0D434363"/>
    <w:rsid w:val="0DAD2447"/>
    <w:rsid w:val="0DAF59A2"/>
    <w:rsid w:val="0DCB1927"/>
    <w:rsid w:val="0DE742EE"/>
    <w:rsid w:val="0F157990"/>
    <w:rsid w:val="110A2927"/>
    <w:rsid w:val="110B359B"/>
    <w:rsid w:val="110C6771"/>
    <w:rsid w:val="11146993"/>
    <w:rsid w:val="11C33740"/>
    <w:rsid w:val="11E858A9"/>
    <w:rsid w:val="13AE506D"/>
    <w:rsid w:val="13B60366"/>
    <w:rsid w:val="13EF25D4"/>
    <w:rsid w:val="14160D44"/>
    <w:rsid w:val="14932989"/>
    <w:rsid w:val="156B01E0"/>
    <w:rsid w:val="156B727F"/>
    <w:rsid w:val="15717742"/>
    <w:rsid w:val="15796CB8"/>
    <w:rsid w:val="160A5A33"/>
    <w:rsid w:val="170322CD"/>
    <w:rsid w:val="17655963"/>
    <w:rsid w:val="185459FB"/>
    <w:rsid w:val="19015856"/>
    <w:rsid w:val="19B33449"/>
    <w:rsid w:val="19BD73CB"/>
    <w:rsid w:val="19E566A2"/>
    <w:rsid w:val="1A0F4308"/>
    <w:rsid w:val="1BD822A9"/>
    <w:rsid w:val="1CD267FB"/>
    <w:rsid w:val="1E0A3CE7"/>
    <w:rsid w:val="1EAD533A"/>
    <w:rsid w:val="1F186BAA"/>
    <w:rsid w:val="209660F5"/>
    <w:rsid w:val="20D46F0E"/>
    <w:rsid w:val="21D41FA1"/>
    <w:rsid w:val="2206117E"/>
    <w:rsid w:val="2231522D"/>
    <w:rsid w:val="22E176E5"/>
    <w:rsid w:val="239749B0"/>
    <w:rsid w:val="250B6BE9"/>
    <w:rsid w:val="25F02730"/>
    <w:rsid w:val="27063A01"/>
    <w:rsid w:val="27880677"/>
    <w:rsid w:val="27DD26F1"/>
    <w:rsid w:val="27E23EA0"/>
    <w:rsid w:val="280F5E3B"/>
    <w:rsid w:val="29112721"/>
    <w:rsid w:val="291404B8"/>
    <w:rsid w:val="29330790"/>
    <w:rsid w:val="29FA6DBA"/>
    <w:rsid w:val="2AB67293"/>
    <w:rsid w:val="2C3B22F7"/>
    <w:rsid w:val="2C6E2A97"/>
    <w:rsid w:val="2D0D1C8C"/>
    <w:rsid w:val="2D3E48F1"/>
    <w:rsid w:val="2E346DE6"/>
    <w:rsid w:val="2E36701B"/>
    <w:rsid w:val="2EDC19EB"/>
    <w:rsid w:val="2F903B4D"/>
    <w:rsid w:val="2FEF592A"/>
    <w:rsid w:val="31285FD6"/>
    <w:rsid w:val="31BC7009"/>
    <w:rsid w:val="33305B22"/>
    <w:rsid w:val="33966195"/>
    <w:rsid w:val="34FE61A5"/>
    <w:rsid w:val="359F0D35"/>
    <w:rsid w:val="35DB78A7"/>
    <w:rsid w:val="36111223"/>
    <w:rsid w:val="364122FB"/>
    <w:rsid w:val="36757157"/>
    <w:rsid w:val="36773F47"/>
    <w:rsid w:val="36895615"/>
    <w:rsid w:val="36CB0524"/>
    <w:rsid w:val="38651503"/>
    <w:rsid w:val="389271A6"/>
    <w:rsid w:val="38D66563"/>
    <w:rsid w:val="38DE49B1"/>
    <w:rsid w:val="39202D5B"/>
    <w:rsid w:val="39B87CA6"/>
    <w:rsid w:val="39F70DFE"/>
    <w:rsid w:val="3A463C25"/>
    <w:rsid w:val="3B2667E3"/>
    <w:rsid w:val="3B335BD3"/>
    <w:rsid w:val="3BC00D8D"/>
    <w:rsid w:val="3C942C56"/>
    <w:rsid w:val="3C977051"/>
    <w:rsid w:val="3D651104"/>
    <w:rsid w:val="3EA6122B"/>
    <w:rsid w:val="3F3B5833"/>
    <w:rsid w:val="3F7D7310"/>
    <w:rsid w:val="3FDF63D0"/>
    <w:rsid w:val="417007D3"/>
    <w:rsid w:val="41AD3FCB"/>
    <w:rsid w:val="42075E7E"/>
    <w:rsid w:val="420F0B03"/>
    <w:rsid w:val="421A2CF0"/>
    <w:rsid w:val="42C4526A"/>
    <w:rsid w:val="432277C3"/>
    <w:rsid w:val="43666404"/>
    <w:rsid w:val="43966500"/>
    <w:rsid w:val="439E4794"/>
    <w:rsid w:val="444C1963"/>
    <w:rsid w:val="45D47FF3"/>
    <w:rsid w:val="46B33037"/>
    <w:rsid w:val="47B708C3"/>
    <w:rsid w:val="47F073C5"/>
    <w:rsid w:val="496A7921"/>
    <w:rsid w:val="4AC125B6"/>
    <w:rsid w:val="4B313BE9"/>
    <w:rsid w:val="4BAB1587"/>
    <w:rsid w:val="4BCE633E"/>
    <w:rsid w:val="4BE36885"/>
    <w:rsid w:val="4C3E6E33"/>
    <w:rsid w:val="4D262BC9"/>
    <w:rsid w:val="4D741BE7"/>
    <w:rsid w:val="4DCE4AE5"/>
    <w:rsid w:val="4E7137C1"/>
    <w:rsid w:val="4F4D3F15"/>
    <w:rsid w:val="4F56488A"/>
    <w:rsid w:val="4F81203A"/>
    <w:rsid w:val="4FAA202C"/>
    <w:rsid w:val="504650FB"/>
    <w:rsid w:val="52795064"/>
    <w:rsid w:val="533A5EE1"/>
    <w:rsid w:val="547A1659"/>
    <w:rsid w:val="54982437"/>
    <w:rsid w:val="54AD3BCF"/>
    <w:rsid w:val="569023C9"/>
    <w:rsid w:val="56C852C0"/>
    <w:rsid w:val="5767206A"/>
    <w:rsid w:val="57DD0815"/>
    <w:rsid w:val="58151A1C"/>
    <w:rsid w:val="58AC1E89"/>
    <w:rsid w:val="59A13E93"/>
    <w:rsid w:val="5AC241CF"/>
    <w:rsid w:val="5B851566"/>
    <w:rsid w:val="5BEF5F29"/>
    <w:rsid w:val="5BF77FD6"/>
    <w:rsid w:val="5C4D6AEA"/>
    <w:rsid w:val="5E1A0958"/>
    <w:rsid w:val="5E5F3FD8"/>
    <w:rsid w:val="5ED30190"/>
    <w:rsid w:val="5F0334D9"/>
    <w:rsid w:val="5F903098"/>
    <w:rsid w:val="5F956EA1"/>
    <w:rsid w:val="60334E6E"/>
    <w:rsid w:val="60696C73"/>
    <w:rsid w:val="610D262C"/>
    <w:rsid w:val="61CA0AD5"/>
    <w:rsid w:val="62660552"/>
    <w:rsid w:val="626D4E02"/>
    <w:rsid w:val="63A36D79"/>
    <w:rsid w:val="641445CC"/>
    <w:rsid w:val="648C2E7C"/>
    <w:rsid w:val="66B23108"/>
    <w:rsid w:val="67E65CC0"/>
    <w:rsid w:val="68343C8A"/>
    <w:rsid w:val="68935891"/>
    <w:rsid w:val="68C62E56"/>
    <w:rsid w:val="690F0DDB"/>
    <w:rsid w:val="69216E04"/>
    <w:rsid w:val="693322CA"/>
    <w:rsid w:val="693719B9"/>
    <w:rsid w:val="69CF174D"/>
    <w:rsid w:val="6ADC7C9F"/>
    <w:rsid w:val="6B1A5CB5"/>
    <w:rsid w:val="6B7C1469"/>
    <w:rsid w:val="6B951CFE"/>
    <w:rsid w:val="6BB25F04"/>
    <w:rsid w:val="6BF604AE"/>
    <w:rsid w:val="6C2169AA"/>
    <w:rsid w:val="6C5704E5"/>
    <w:rsid w:val="6D8028E4"/>
    <w:rsid w:val="6D994305"/>
    <w:rsid w:val="6DF50048"/>
    <w:rsid w:val="6E8C018D"/>
    <w:rsid w:val="6F7B096D"/>
    <w:rsid w:val="6FC32FC5"/>
    <w:rsid w:val="70107BF1"/>
    <w:rsid w:val="7016572A"/>
    <w:rsid w:val="71526B51"/>
    <w:rsid w:val="7267355E"/>
    <w:rsid w:val="72F57444"/>
    <w:rsid w:val="72FC75BD"/>
    <w:rsid w:val="750E7F92"/>
    <w:rsid w:val="75FD2893"/>
    <w:rsid w:val="76DD7583"/>
    <w:rsid w:val="76E1354E"/>
    <w:rsid w:val="76FE1182"/>
    <w:rsid w:val="77276476"/>
    <w:rsid w:val="777B36D4"/>
    <w:rsid w:val="78701C63"/>
    <w:rsid w:val="797B52F4"/>
    <w:rsid w:val="79EA53F4"/>
    <w:rsid w:val="7A803C28"/>
    <w:rsid w:val="7AA61D2C"/>
    <w:rsid w:val="7C4E08D7"/>
    <w:rsid w:val="7D464B5B"/>
    <w:rsid w:val="7D744118"/>
    <w:rsid w:val="7D967976"/>
    <w:rsid w:val="7DA61795"/>
    <w:rsid w:val="7DED3966"/>
    <w:rsid w:val="7E2417B9"/>
    <w:rsid w:val="7E5D2D74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page number"/>
    <w:basedOn w:val="4"/>
    <w:qFormat/>
    <w:uiPriority w:val="0"/>
  </w:style>
  <w:style w:type="character" w:styleId="6">
    <w:name w:val="Hyperlink"/>
    <w:basedOn w:val="4"/>
    <w:qFormat/>
    <w:uiPriority w:val="0"/>
    <w:rPr>
      <w:color w:val="0000FF"/>
      <w:u w:val="single"/>
    </w:rPr>
  </w:style>
  <w:style w:type="table" w:styleId="8">
    <w:name w:val="Table Grid"/>
    <w:basedOn w:val="7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Hyperlink.0"/>
    <w:basedOn w:val="6"/>
    <w:qFormat/>
    <w:uiPriority w:val="0"/>
    <w:rPr>
      <w:color w:val="0000FF"/>
      <w:u w:val="single" w:color="0000FF"/>
    </w:rPr>
  </w:style>
  <w:style w:type="character" w:customStyle="1" w:styleId="10">
    <w:name w:val="页眉 Char"/>
    <w:basedOn w:val="4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Char"/>
    <w:basedOn w:val="4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font31"/>
    <w:basedOn w:val="4"/>
    <w:qFormat/>
    <w:uiPriority w:val="0"/>
    <w:rPr>
      <w:rFonts w:hint="eastAsia" w:ascii="仿宋" w:hAnsi="仿宋" w:eastAsia="仿宋" w:cs="仿宋"/>
      <w:color w:val="000000"/>
      <w:sz w:val="24"/>
      <w:szCs w:val="24"/>
      <w:u w:val="none"/>
    </w:rPr>
  </w:style>
  <w:style w:type="character" w:customStyle="1" w:styleId="13">
    <w:name w:val="font01"/>
    <w:basedOn w:val="4"/>
    <w:qFormat/>
    <w:uiPriority w:val="0"/>
    <w:rPr>
      <w:rFonts w:ascii="Arial" w:hAnsi="Arial" w:cs="Arial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  <customShpInfo spid="_x0000_s4098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365</Words>
  <Characters>2081</Characters>
  <Lines>17</Lines>
  <Paragraphs>4</Paragraphs>
  <TotalTime>0</TotalTime>
  <ScaleCrop>false</ScaleCrop>
  <LinksUpToDate>false</LinksUpToDate>
  <CharactersWithSpaces>2442</CharactersWithSpaces>
  <Application>WPS Office 专业版_10.1.0.6096_F1E327BC-269C-435d-A152-05C5408002CA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2018-12-19T10:16:00Z</dcterms:created>
  <dc:creator>cesi</dc:creator>
  <cp:lastModifiedBy>崔爽</cp:lastModifiedBy>
  <cp:lastPrinted>2021-01-20T16:04:00Z</cp:lastPrinted>
  <dcterms:modified xsi:type="dcterms:W3CDTF">2021-03-25T09:06:07Z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2052-10.1.0.6096</vt:lpwstr>
  </property>
</Properties>
</file>