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sz w:val="36"/>
          <w:szCs w:val="36"/>
        </w:rPr>
      </w:pPr>
      <w:r>
        <w:rPr>
          <w:rFonts w:hint="eastAsia" w:ascii="黑体" w:hAnsi="黑体" w:eastAsia="黑体"/>
          <w:sz w:val="36"/>
          <w:szCs w:val="36"/>
        </w:rPr>
        <w:t>国家应急通信专业保障队伍监督管理办法</w:t>
      </w:r>
    </w:p>
    <w:p>
      <w:pPr>
        <w:ind w:firstLine="0" w:firstLineChars="0"/>
        <w:jc w:val="center"/>
        <w:rPr>
          <w:rFonts w:ascii="楷体_GB2312" w:hAnsi="华文中宋" w:eastAsia="楷体_GB2312"/>
          <w:bCs/>
          <w:sz w:val="32"/>
          <w:szCs w:val="32"/>
        </w:rPr>
      </w:pPr>
      <w:r>
        <w:rPr>
          <w:rFonts w:hint="eastAsia" w:ascii="楷体_GB2312" w:hAnsi="华文中宋" w:eastAsia="楷体_GB2312"/>
          <w:bCs/>
          <w:sz w:val="32"/>
          <w:szCs w:val="32"/>
        </w:rPr>
        <w:t>（</w:t>
      </w:r>
      <w:r>
        <w:rPr>
          <w:rFonts w:hint="eastAsia" w:ascii="楷体_GB2312" w:hAnsi="华文中宋" w:eastAsia="楷体_GB2312"/>
          <w:bCs/>
          <w:sz w:val="32"/>
          <w:szCs w:val="32"/>
          <w:lang w:eastAsia="zh-CN"/>
        </w:rPr>
        <w:t>征求意见</w:t>
      </w:r>
      <w:r>
        <w:rPr>
          <w:rFonts w:hint="eastAsia" w:ascii="楷体_GB2312" w:hAnsi="华文中宋" w:eastAsia="楷体_GB2312"/>
          <w:bCs/>
          <w:sz w:val="32"/>
          <w:szCs w:val="32"/>
        </w:rPr>
        <w:t>稿）</w:t>
      </w:r>
    </w:p>
    <w:p>
      <w:pPr>
        <w:ind w:firstLine="0" w:firstLineChars="0"/>
        <w:jc w:val="left"/>
        <w:rPr>
          <w:rFonts w:ascii="仿宋_GB2312" w:eastAsia="仿宋_GB2312"/>
          <w:b/>
          <w:sz w:val="32"/>
          <w:szCs w:val="32"/>
        </w:rPr>
      </w:pPr>
    </w:p>
    <w:p>
      <w:pPr>
        <w:ind w:firstLine="0" w:firstLineChars="0"/>
        <w:jc w:val="center"/>
        <w:rPr>
          <w:rFonts w:ascii="黑体" w:hAnsi="黑体" w:eastAsia="黑体"/>
          <w:bCs/>
          <w:sz w:val="32"/>
          <w:szCs w:val="32"/>
        </w:rPr>
      </w:pPr>
      <w:r>
        <w:rPr>
          <w:rFonts w:hint="eastAsia" w:ascii="黑体" w:hAnsi="黑体" w:eastAsia="黑体"/>
          <w:bCs/>
          <w:sz w:val="32"/>
          <w:szCs w:val="32"/>
        </w:rPr>
        <w:t>第一章  总 则</w:t>
      </w:r>
    </w:p>
    <w:p>
      <w:pPr>
        <w:ind w:firstLine="643"/>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为加强国家应急通信专业保障队伍建设，提高应急通信保障能力，有效应对自然灾害等突发事件，做好重大活动通信保障，根据《中华人民共和国突发事件应对法》、《国家通信保障应急预案》，制定本办法。</w:t>
      </w:r>
    </w:p>
    <w:p>
      <w:pPr>
        <w:ind w:firstLine="643"/>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国家应急通信是以公众通信网、互联网以及公用应急通信网等为基础，以各行业应急通信专网和多种机动通信方式为重要补充，综合利用各种信息通信资源，在特殊情况下，面向国家应急监测预警、分析研判、处置应对、信息传递、指挥调度等提供应急通信支撑服务，以保障党政军领导机关指挥畅通为主要目的，兼顾满足公众通信需求的通信活动。</w:t>
      </w:r>
    </w:p>
    <w:p>
      <w:pPr>
        <w:ind w:firstLine="643"/>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工业和信息化部、各省（自治区、直辖市）通信管理局（以下统称“通信主管部门”）对国家应急通信专业保障队伍（简称“专业队伍”）的监督管理，适用本办法。本办法主要对国家级专业队伍进行规定，省级及以下专业队伍由当地通信管理局参照本办法另行制定。</w:t>
      </w:r>
    </w:p>
    <w:p>
      <w:pPr>
        <w:ind w:firstLine="643"/>
        <w:rPr>
          <w:rFonts w:ascii="仿宋_GB2312" w:eastAsia="仿宋_GB2312"/>
          <w:sz w:val="32"/>
          <w:szCs w:val="32"/>
        </w:rPr>
      </w:pPr>
      <w:r>
        <w:rPr>
          <w:rFonts w:hint="eastAsia" w:ascii="仿宋_GB2312" w:eastAsia="仿宋_GB2312"/>
          <w:b/>
          <w:bCs/>
          <w:sz w:val="32"/>
          <w:szCs w:val="32"/>
        </w:rPr>
        <w:t>第四条</w:t>
      </w:r>
      <w:r>
        <w:rPr>
          <w:rFonts w:hint="eastAsia" w:ascii="仿宋_GB2312" w:eastAsia="仿宋_GB2312"/>
          <w:sz w:val="32"/>
          <w:szCs w:val="32"/>
        </w:rPr>
        <w:t xml:space="preserve"> 本办法所称国家应急通信专业保障队伍，是指依托电信运营企业（包括基础电信企业和其他电信企业）组建，或其他拥有较强应急通信保障能力的单位组建，经认定具备较强的专业保障能力，参与突发事件、重大活动等应急处置和通信保障，并承担跨省调度、相互支援任务的专业队伍。</w:t>
      </w:r>
    </w:p>
    <w:p>
      <w:pPr>
        <w:ind w:firstLine="643"/>
        <w:rPr>
          <w:rFonts w:ascii="仿宋_GB2312" w:eastAsia="仿宋_GB2312"/>
          <w:sz w:val="32"/>
          <w:szCs w:val="32"/>
        </w:rPr>
      </w:pPr>
      <w:r>
        <w:rPr>
          <w:rFonts w:hint="eastAsia" w:ascii="仿宋_GB2312" w:eastAsia="仿宋_GB2312"/>
          <w:b/>
          <w:sz w:val="32"/>
          <w:szCs w:val="32"/>
        </w:rPr>
        <w:t xml:space="preserve">第五条 </w:t>
      </w:r>
      <w:r>
        <w:rPr>
          <w:rFonts w:hint="eastAsia" w:ascii="仿宋_GB2312" w:eastAsia="仿宋_GB2312"/>
          <w:sz w:val="32"/>
          <w:szCs w:val="32"/>
        </w:rPr>
        <w:t>工业和信息化部负责国家级专业队伍的资格认定、业务指导、指挥调度和监督检查，协调国家有关部门为专业队伍执行任务提供保障。各省（自治区、直辖市）通信管理局负责本辖区专业队伍的业务指导、指挥调度和监督检查，协调辖区内有关部门优先为专业队伍提供执行任务所需的通行、电力和油料供应等保障。工业和信息化部应急通信保障中心负责支撑通信主管部门指导专业队伍开展相关工作。国家应急通信专业保障队伍及所在单位负责完成各项应急处置和通信保障任务。</w:t>
      </w:r>
    </w:p>
    <w:p>
      <w:pPr>
        <w:ind w:firstLine="0" w:firstLineChars="0"/>
        <w:rPr>
          <w:rFonts w:ascii="仿宋_GB2312" w:eastAsia="仿宋_GB2312"/>
          <w:sz w:val="32"/>
          <w:szCs w:val="32"/>
        </w:rPr>
      </w:pPr>
    </w:p>
    <w:p>
      <w:pPr>
        <w:ind w:firstLine="0" w:firstLineChars="0"/>
        <w:jc w:val="center"/>
        <w:rPr>
          <w:rFonts w:ascii="黑体" w:hAnsi="黑体" w:eastAsia="黑体"/>
          <w:bCs/>
          <w:sz w:val="32"/>
          <w:szCs w:val="32"/>
        </w:rPr>
      </w:pPr>
      <w:r>
        <w:rPr>
          <w:rFonts w:hint="eastAsia" w:ascii="黑体" w:hAnsi="黑体" w:eastAsia="黑体"/>
          <w:bCs/>
          <w:sz w:val="32"/>
          <w:szCs w:val="32"/>
        </w:rPr>
        <w:t xml:space="preserve">第二章 </w:t>
      </w:r>
      <w:r>
        <w:rPr>
          <w:rFonts w:ascii="黑体" w:hAnsi="黑体" w:eastAsia="黑体"/>
          <w:bCs/>
          <w:sz w:val="32"/>
          <w:szCs w:val="32"/>
        </w:rPr>
        <w:t xml:space="preserve"> </w:t>
      </w:r>
      <w:r>
        <w:rPr>
          <w:rFonts w:hint="eastAsia" w:ascii="黑体" w:hAnsi="黑体" w:eastAsia="黑体"/>
          <w:bCs/>
          <w:sz w:val="32"/>
          <w:szCs w:val="32"/>
        </w:rPr>
        <w:t>专业队伍建设</w:t>
      </w:r>
    </w:p>
    <w:p>
      <w:pPr>
        <w:ind w:firstLine="643"/>
        <w:rPr>
          <w:rFonts w:ascii="仿宋_GB2312" w:eastAsia="仿宋_GB2312"/>
          <w:b/>
          <w:sz w:val="32"/>
          <w:szCs w:val="32"/>
        </w:rPr>
      </w:pPr>
      <w:r>
        <w:rPr>
          <w:rFonts w:hint="eastAsia" w:ascii="仿宋_GB2312" w:eastAsia="仿宋_GB2312"/>
          <w:b/>
          <w:sz w:val="32"/>
          <w:szCs w:val="32"/>
        </w:rPr>
        <w:t xml:space="preserve">第六条 </w:t>
      </w:r>
      <w:r>
        <w:rPr>
          <w:rFonts w:hint="eastAsia" w:ascii="仿宋_GB2312" w:eastAsia="仿宋_GB2312"/>
          <w:color w:val="000000" w:themeColor="text1"/>
          <w:sz w:val="32"/>
          <w:szCs w:val="32"/>
          <w14:textFill>
            <w14:solidFill>
              <w14:schemeClr w14:val="tx1"/>
            </w14:solidFill>
          </w14:textFill>
        </w:rPr>
        <w:t>工业和信息化部负责制定相关标准，明确国家级专业队伍的认定条件；各行业拥有较强应急通信保障能力的单位，</w:t>
      </w:r>
      <w:r>
        <w:rPr>
          <w:rFonts w:hint="eastAsia" w:ascii="仿宋_GB2312" w:eastAsia="仿宋_GB2312"/>
          <w:sz w:val="32"/>
          <w:szCs w:val="32"/>
        </w:rPr>
        <w:t>其专业队伍应</w:t>
      </w:r>
      <w:r>
        <w:rPr>
          <w:rFonts w:hint="eastAsia" w:ascii="仿宋_GB2312" w:eastAsia="仿宋_GB2312"/>
          <w:color w:val="000000" w:themeColor="text1"/>
          <w:sz w:val="32"/>
          <w:szCs w:val="32"/>
          <w14:textFill>
            <w14:solidFill>
              <w14:schemeClr w14:val="tx1"/>
            </w14:solidFill>
          </w14:textFill>
        </w:rPr>
        <w:t>经工业和信息化部应急通信保障中心评估，评估结果报工业和信息化部审核后予以认定；</w:t>
      </w:r>
      <w:r>
        <w:rPr>
          <w:rFonts w:hint="eastAsia" w:ascii="仿宋_GB2312" w:eastAsia="仿宋_GB2312"/>
          <w:sz w:val="32"/>
          <w:szCs w:val="32"/>
        </w:rPr>
        <w:t>专业队伍所在单位负责队伍建设、运行管理和指挥调度，制定人员配备、装备更新、运行维护、专业培训及演练的计划和规划，不断提升专业队伍的保障能力。</w:t>
      </w:r>
    </w:p>
    <w:p>
      <w:pPr>
        <w:ind w:firstLine="643"/>
        <w:rPr>
          <w:rFonts w:ascii="仿宋_GB2312" w:eastAsia="仿宋_GB2312"/>
          <w:sz w:val="32"/>
          <w:szCs w:val="32"/>
        </w:rPr>
      </w:pPr>
      <w:r>
        <w:rPr>
          <w:rFonts w:hint="eastAsia" w:ascii="仿宋_GB2312" w:eastAsia="仿宋_GB2312"/>
          <w:b/>
          <w:sz w:val="32"/>
          <w:szCs w:val="32"/>
        </w:rPr>
        <w:t xml:space="preserve">第七条 </w:t>
      </w:r>
      <w:r>
        <w:rPr>
          <w:rFonts w:hint="eastAsia" w:ascii="仿宋_GB2312" w:eastAsia="仿宋_GB2312"/>
          <w:sz w:val="32"/>
          <w:szCs w:val="32"/>
        </w:rPr>
        <w:t>工业和信息化部认定的国家级专业队伍一般应具备如下条件：</w:t>
      </w:r>
    </w:p>
    <w:p>
      <w:pPr>
        <w:ind w:firstLine="640"/>
        <w:rPr>
          <w:rFonts w:ascii="仿宋_GB2312" w:eastAsia="仿宋_GB2312"/>
          <w:bCs/>
          <w:sz w:val="32"/>
          <w:szCs w:val="32"/>
        </w:rPr>
      </w:pPr>
      <w:r>
        <w:rPr>
          <w:rFonts w:hint="eastAsia" w:ascii="仿宋_GB2312" w:eastAsia="仿宋_GB2312"/>
          <w:bCs/>
          <w:sz w:val="32"/>
          <w:szCs w:val="32"/>
        </w:rPr>
        <w:t>（一）机构设置。专业队伍应列为本单位（二级）部门或省公司直属（二级）部门，主要负责人由本单位或省公司分管领导、二级部门主要领导担任或兼任。</w:t>
      </w:r>
    </w:p>
    <w:p>
      <w:pPr>
        <w:ind w:firstLine="640"/>
        <w:rPr>
          <w:rFonts w:ascii="仿宋_GB2312" w:eastAsia="仿宋_GB2312"/>
          <w:bCs/>
          <w:sz w:val="32"/>
          <w:szCs w:val="32"/>
        </w:rPr>
      </w:pPr>
      <w:r>
        <w:rPr>
          <w:rFonts w:hint="eastAsia" w:ascii="仿宋_GB2312" w:eastAsia="仿宋_GB2312"/>
          <w:bCs/>
          <w:sz w:val="32"/>
          <w:szCs w:val="32"/>
        </w:rPr>
        <w:t>（二）人员配备。专业队伍人员数量和组成应与当地灾情特点和应急救援任务相匹配。具体人员数量要求可由当地通信主管部门确定。人员配置应包括卫星、微波、短波、集群、无线、传输、数据、通信电源及特种车辆驾驶等专业技术人员以及应急管理人员，原则上不得少于3</w:t>
      </w:r>
      <w:r>
        <w:rPr>
          <w:rFonts w:ascii="仿宋_GB2312" w:eastAsia="仿宋_GB2312"/>
          <w:bCs/>
          <w:sz w:val="32"/>
          <w:szCs w:val="32"/>
        </w:rPr>
        <w:t>0</w:t>
      </w:r>
      <w:r>
        <w:rPr>
          <w:rFonts w:hint="eastAsia" w:ascii="仿宋_GB2312" w:eastAsia="仿宋_GB2312"/>
          <w:bCs/>
          <w:sz w:val="32"/>
          <w:szCs w:val="32"/>
        </w:rPr>
        <w:t>人（同类专业技术人员数量原则上不得少于2人），应根据业务、装备的发展增配相应专业技术人员。队伍人员变动，原则上每年不得高于总人数的2</w:t>
      </w:r>
      <w:r>
        <w:rPr>
          <w:rFonts w:ascii="仿宋_GB2312" w:eastAsia="仿宋_GB2312"/>
          <w:bCs/>
          <w:sz w:val="32"/>
          <w:szCs w:val="32"/>
        </w:rPr>
        <w:t>0%</w:t>
      </w:r>
      <w:r>
        <w:rPr>
          <w:rFonts w:hint="eastAsia" w:ascii="仿宋_GB2312" w:eastAsia="仿宋_GB2312"/>
          <w:bCs/>
          <w:sz w:val="32"/>
          <w:szCs w:val="32"/>
        </w:rPr>
        <w:t>，超过2</w:t>
      </w:r>
      <w:r>
        <w:rPr>
          <w:rFonts w:ascii="仿宋_GB2312" w:eastAsia="仿宋_GB2312"/>
          <w:bCs/>
          <w:sz w:val="32"/>
          <w:szCs w:val="32"/>
        </w:rPr>
        <w:t>0%</w:t>
      </w:r>
      <w:r>
        <w:rPr>
          <w:rFonts w:hint="eastAsia" w:ascii="仿宋_GB2312" w:eastAsia="仿宋_GB2312"/>
          <w:bCs/>
          <w:sz w:val="32"/>
          <w:szCs w:val="32"/>
        </w:rPr>
        <w:t>应及时向通信主管部门报备。鼓励专业技术人员一专多能。执行野外通信救援保障任务的人员，应具备在恶劣环境下完成任务所需要的体能及野外生存技能，单位应为其提供人身意外保险、防护装备等安全保障。</w:t>
      </w:r>
    </w:p>
    <w:p>
      <w:pPr>
        <w:ind w:firstLine="640"/>
        <w:rPr>
          <w:rFonts w:ascii="仿宋_GB2312" w:eastAsia="仿宋_GB2312"/>
          <w:sz w:val="32"/>
          <w:szCs w:val="32"/>
        </w:rPr>
      </w:pPr>
      <w:r>
        <w:rPr>
          <w:rFonts w:hint="eastAsia" w:ascii="仿宋_GB2312" w:eastAsia="仿宋_GB2312"/>
          <w:sz w:val="32"/>
          <w:szCs w:val="32"/>
        </w:rPr>
        <w:t>（三）装备配置。专业队伍的装备物资应保持功能完好，处于随时可用的状态，配备种类与数量应与当地灾情特点和通信救援任务相匹配。应急装备配置应逐步向小型化、便携化转变，装备配置参考标准（见附件1），由工业和信息化部根据需要定期更新和调整。各专业队伍要参照配置标准定期更新应急通信装备，建立物资储备、维护、调度等动态管理工作机制。</w:t>
      </w:r>
    </w:p>
    <w:p>
      <w:pPr>
        <w:ind w:firstLine="640"/>
        <w:rPr>
          <w:rFonts w:ascii="仿宋_GB2312" w:eastAsia="仿宋_GB2312"/>
          <w:sz w:val="32"/>
          <w:szCs w:val="32"/>
        </w:rPr>
      </w:pPr>
      <w:r>
        <w:rPr>
          <w:rFonts w:hint="eastAsia" w:ascii="仿宋_GB2312" w:eastAsia="仿宋_GB2312"/>
          <w:sz w:val="32"/>
          <w:szCs w:val="32"/>
        </w:rPr>
        <w:t>（四）专业能力。专业队伍必须具备同时处置两起重大突发事件的能力，具备快速响应本省及跨省应急保障能力，具备保障现场语音、图像、数据、位置等信息采集回传的能力。鼓励专业队伍运用互联网、大数据等信息化手段，实现定位、智能辅助决策能力，鼓励专业队伍向专职化发展。</w:t>
      </w:r>
    </w:p>
    <w:p>
      <w:pPr>
        <w:ind w:firstLine="640"/>
        <w:rPr>
          <w:rFonts w:ascii="仿宋_GB2312" w:eastAsia="仿宋_GB2312"/>
          <w:sz w:val="32"/>
          <w:szCs w:val="32"/>
        </w:rPr>
      </w:pPr>
      <w:r>
        <w:rPr>
          <w:rFonts w:hint="eastAsia" w:ascii="仿宋_GB2312" w:eastAsia="仿宋_GB2312"/>
          <w:sz w:val="32"/>
          <w:szCs w:val="32"/>
        </w:rPr>
        <w:t>（五）场所、服装及标识。专业队伍应配备与日常办公、车辆安置、设备保管以及日常训练等业务工作相适合的场所。</w:t>
      </w:r>
      <w:r>
        <w:rPr>
          <w:rFonts w:hint="eastAsia" w:ascii="仿宋_GB2312" w:eastAsia="仿宋_GB2312"/>
          <w:color w:val="000000" w:themeColor="text1"/>
          <w:sz w:val="32"/>
          <w:szCs w:val="32"/>
          <w14:textFill>
            <w14:solidFill>
              <w14:schemeClr w14:val="tx1"/>
            </w14:solidFill>
          </w14:textFill>
        </w:rPr>
        <w:t>专业队伍人员着装，由工业和信息化部统一规定服装制式。</w:t>
      </w:r>
      <w:r>
        <w:rPr>
          <w:rFonts w:hint="eastAsia" w:ascii="仿宋_GB2312" w:eastAsia="仿宋_GB2312"/>
          <w:sz w:val="32"/>
          <w:szCs w:val="32"/>
        </w:rPr>
        <w:t>场所、装备和服装上按标准印制“国家应急通信”标识，服装预留本单位标识印制位置（见附件2）。</w:t>
      </w:r>
    </w:p>
    <w:p>
      <w:pPr>
        <w:ind w:firstLine="640"/>
        <w:rPr>
          <w:rFonts w:ascii="仿宋_GB2312" w:eastAsia="仿宋_GB2312"/>
          <w:sz w:val="32"/>
          <w:szCs w:val="32"/>
        </w:rPr>
      </w:pPr>
      <w:r>
        <w:rPr>
          <w:rFonts w:hint="eastAsia" w:ascii="仿宋_GB2312" w:eastAsia="仿宋_GB2312"/>
          <w:sz w:val="32"/>
          <w:szCs w:val="32"/>
        </w:rPr>
        <w:t>（六）发展建设。除国家投资建设的系统、装备外，专业队伍建设所需经费由所在单位给予保障。应急装备的配备、更新和完善应纳入本单位发展建设规划，并逐年落实。鼓励应急技术创新，加强信息系统建设，推广使用自主研发的小型便携应急通信装备、自主可控的卫星通信设备等新技术手段。</w:t>
      </w:r>
    </w:p>
    <w:p>
      <w:pPr>
        <w:ind w:firstLine="640"/>
        <w:rPr>
          <w:rFonts w:ascii="仿宋_GB2312" w:eastAsia="仿宋_GB2312"/>
          <w:sz w:val="32"/>
          <w:szCs w:val="32"/>
        </w:rPr>
      </w:pPr>
      <w:r>
        <w:rPr>
          <w:rFonts w:hint="eastAsia" w:ascii="仿宋_GB2312" w:eastAsia="仿宋_GB2312"/>
          <w:sz w:val="32"/>
          <w:szCs w:val="32"/>
        </w:rPr>
        <w:t>（七）运行管理。除国家补贴的运行维护经费外，专业队伍运行维护所需经费由所在单位给予保障。</w:t>
      </w:r>
    </w:p>
    <w:p>
      <w:pPr>
        <w:ind w:firstLine="640"/>
        <w:rPr>
          <w:rFonts w:ascii="仿宋_GB2312" w:eastAsia="仿宋_GB2312"/>
          <w:sz w:val="32"/>
          <w:szCs w:val="32"/>
        </w:rPr>
      </w:pPr>
      <w:r>
        <w:rPr>
          <w:rFonts w:hint="eastAsia" w:ascii="仿宋_GB2312" w:eastAsia="仿宋_GB2312"/>
          <w:sz w:val="32"/>
          <w:szCs w:val="32"/>
        </w:rPr>
        <w:t>（八）培训演练。专业队伍每年应组织一次以上全员应急通信专业技能、新技术与新业务、自身安全保护、野外生存及救援等专业培训。参加一次以上的省级（及以上）通信保障训练或应急演练活动。</w:t>
      </w:r>
    </w:p>
    <w:p>
      <w:pPr>
        <w:ind w:firstLine="640"/>
        <w:rPr>
          <w:rFonts w:ascii="仿宋_GB2312" w:eastAsia="仿宋_GB2312"/>
          <w:sz w:val="32"/>
          <w:szCs w:val="32"/>
        </w:rPr>
      </w:pPr>
      <w:r>
        <w:rPr>
          <w:rFonts w:hint="eastAsia" w:ascii="仿宋_GB2312" w:eastAsia="仿宋_GB2312"/>
          <w:sz w:val="32"/>
          <w:szCs w:val="32"/>
        </w:rPr>
        <w:t>（九）管理制度。专业队伍应建立完善日常工作规范、指挥调度流程，以及车辆和装备的操作维护、承担任务统计等内部管理制度，定期更新修订各类工作规章制度。</w:t>
      </w:r>
    </w:p>
    <w:p>
      <w:pPr>
        <w:ind w:firstLine="640"/>
        <w:rPr>
          <w:rFonts w:ascii="仿宋_GB2312" w:eastAsia="仿宋_GB2312"/>
          <w:sz w:val="32"/>
          <w:szCs w:val="32"/>
        </w:rPr>
      </w:pPr>
      <w:r>
        <w:rPr>
          <w:rFonts w:hint="eastAsia" w:ascii="仿宋_GB2312" w:eastAsia="仿宋_GB2312"/>
          <w:sz w:val="32"/>
          <w:szCs w:val="32"/>
        </w:rPr>
        <w:t>（十）应急预案。专业队伍根据本地区、本行业、本单位保障特点以及跨省保障要求，制定总体应急预案和专项预案，具备完整性、科学性、实用性和可操作性，并建立定期更新机制。</w:t>
      </w:r>
    </w:p>
    <w:p>
      <w:pPr>
        <w:ind w:firstLine="643"/>
        <w:rPr>
          <w:rFonts w:ascii="仿宋_GB2312" w:eastAsia="仿宋_GB2312"/>
          <w:sz w:val="32"/>
          <w:szCs w:val="32"/>
        </w:rPr>
      </w:pPr>
      <w:r>
        <w:rPr>
          <w:rFonts w:hint="eastAsia" w:ascii="仿宋_GB2312" w:eastAsia="仿宋_GB2312"/>
          <w:b/>
          <w:sz w:val="32"/>
          <w:szCs w:val="32"/>
        </w:rPr>
        <w:t xml:space="preserve">第八条 </w:t>
      </w:r>
      <w:r>
        <w:rPr>
          <w:rFonts w:hint="eastAsia" w:ascii="仿宋_GB2312" w:eastAsia="仿宋_GB2312"/>
          <w:bCs/>
          <w:sz w:val="32"/>
          <w:szCs w:val="32"/>
        </w:rPr>
        <w:t>专业队伍所在单位在国</w:t>
      </w:r>
      <w:r>
        <w:rPr>
          <w:rFonts w:hint="eastAsia" w:ascii="仿宋_GB2312" w:eastAsia="仿宋_GB2312"/>
          <w:sz w:val="32"/>
          <w:szCs w:val="32"/>
        </w:rPr>
        <w:t>家出资的建设项目和运行维护资金分配上，应向专业队伍倾斜。专业队伍人员的岗位级别和薪酬标准，应考虑执行保障任务的急难险重等因素合理确定。应根据实际参与应急处置和重大活动保障任务情况，按规定发放相应津补贴。各单位应对专业队伍人员平时生产经营考核任务指标给予适当减免。</w:t>
      </w:r>
    </w:p>
    <w:p>
      <w:pPr>
        <w:ind w:firstLine="643"/>
        <w:rPr>
          <w:rFonts w:ascii="仿宋_GB2312" w:eastAsia="仿宋_GB2312"/>
          <w:sz w:val="32"/>
          <w:szCs w:val="32"/>
        </w:rPr>
      </w:pPr>
      <w:r>
        <w:rPr>
          <w:rFonts w:hint="eastAsia" w:ascii="仿宋_GB2312" w:eastAsia="仿宋_GB2312"/>
          <w:b/>
          <w:sz w:val="32"/>
          <w:szCs w:val="32"/>
        </w:rPr>
        <w:t xml:space="preserve">第九条 </w:t>
      </w:r>
      <w:r>
        <w:rPr>
          <w:rFonts w:hint="eastAsia" w:ascii="仿宋_GB2312" w:eastAsia="仿宋_GB2312"/>
          <w:sz w:val="32"/>
          <w:szCs w:val="32"/>
        </w:rPr>
        <w:t>拟增设国家级专业队伍的单位，可由本单位总部或</w:t>
      </w:r>
      <w:r>
        <w:rPr>
          <w:rFonts w:hint="eastAsia" w:ascii="仿宋_GB2312" w:eastAsia="仿宋_GB2312"/>
          <w:color w:val="000000" w:themeColor="text1"/>
          <w:sz w:val="32"/>
          <w:szCs w:val="32"/>
          <w14:textFill>
            <w14:solidFill>
              <w14:schemeClr w14:val="tx1"/>
            </w14:solidFill>
          </w14:textFill>
        </w:rPr>
        <w:t>省（自治区、直辖市）相关单位</w:t>
      </w:r>
      <w:r>
        <w:rPr>
          <w:rFonts w:hint="eastAsia" w:ascii="仿宋_GB2312" w:eastAsia="仿宋_GB2312"/>
          <w:sz w:val="32"/>
          <w:szCs w:val="32"/>
        </w:rPr>
        <w:t>向当地通信管理局提出申请，由工业和信息化部组织评估、审核和认定。</w:t>
      </w:r>
    </w:p>
    <w:p>
      <w:pPr>
        <w:ind w:firstLine="640"/>
        <w:rPr>
          <w:rFonts w:ascii="仿宋_GB2312" w:eastAsia="仿宋_GB2312"/>
          <w:sz w:val="32"/>
          <w:szCs w:val="32"/>
        </w:rPr>
      </w:pPr>
    </w:p>
    <w:p>
      <w:pPr>
        <w:ind w:firstLine="0" w:firstLineChars="0"/>
        <w:jc w:val="center"/>
        <w:rPr>
          <w:rFonts w:ascii="黑体" w:hAnsi="黑体" w:eastAsia="黑体"/>
          <w:bCs/>
          <w:sz w:val="32"/>
          <w:szCs w:val="32"/>
        </w:rPr>
      </w:pPr>
      <w:r>
        <w:rPr>
          <w:rFonts w:hint="eastAsia" w:ascii="黑体" w:hAnsi="黑体" w:eastAsia="黑体"/>
          <w:bCs/>
          <w:sz w:val="32"/>
          <w:szCs w:val="32"/>
        </w:rPr>
        <w:t>第三章  组织指挥调度</w:t>
      </w:r>
    </w:p>
    <w:p>
      <w:pPr>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b/>
          <w:sz w:val="32"/>
          <w:szCs w:val="32"/>
        </w:rPr>
        <w:t xml:space="preserve">第十条 </w:t>
      </w:r>
      <w:r>
        <w:rPr>
          <w:rFonts w:hint="eastAsia" w:ascii="仿宋_GB2312" w:eastAsia="仿宋_GB2312"/>
          <w:sz w:val="32"/>
          <w:szCs w:val="32"/>
        </w:rPr>
        <w:t>遇有突发事件和重大活动等应急通信保障任务，根据事件级别及分级处置原则，通信主管部门对专业队伍享有最高指挥调度权限。工业和信息化部可通过各单位总部调</w:t>
      </w:r>
      <w:r>
        <w:rPr>
          <w:rFonts w:hint="eastAsia" w:ascii="仿宋_GB2312" w:eastAsia="仿宋_GB2312"/>
          <w:color w:val="000000" w:themeColor="text1"/>
          <w:sz w:val="32"/>
          <w:szCs w:val="32"/>
          <w14:textFill>
            <w14:solidFill>
              <w14:schemeClr w14:val="tx1"/>
            </w14:solidFill>
          </w14:textFill>
        </w:rPr>
        <w:t>用专业队伍；各地通信管理局可</w:t>
      </w:r>
      <w:bookmarkStart w:id="0" w:name="_Hlk51659077"/>
      <w:r>
        <w:rPr>
          <w:rFonts w:hint="eastAsia" w:ascii="仿宋_GB2312" w:eastAsia="仿宋_GB2312"/>
          <w:color w:val="000000" w:themeColor="text1"/>
          <w:sz w:val="32"/>
          <w:szCs w:val="32"/>
          <w14:textFill>
            <w14:solidFill>
              <w14:schemeClr w14:val="tx1"/>
            </w14:solidFill>
          </w14:textFill>
        </w:rPr>
        <w:t>通过本省（自治区、直辖市）相关单位调用</w:t>
      </w:r>
      <w:bookmarkEnd w:id="0"/>
      <w:r>
        <w:rPr>
          <w:rFonts w:hint="eastAsia" w:ascii="仿宋_GB2312" w:eastAsia="仿宋_GB2312"/>
          <w:color w:val="000000" w:themeColor="text1"/>
          <w:sz w:val="32"/>
          <w:szCs w:val="32"/>
          <w14:textFill>
            <w14:solidFill>
              <w14:schemeClr w14:val="tx1"/>
            </w14:solidFill>
          </w14:textFill>
        </w:rPr>
        <w:t>专业队伍。</w:t>
      </w:r>
    </w:p>
    <w:p>
      <w:pPr>
        <w:ind w:firstLine="643"/>
        <w:rPr>
          <w:rFonts w:ascii="仿宋_GB2312" w:eastAsia="仿宋_GB2312"/>
          <w:sz w:val="32"/>
          <w:szCs w:val="32"/>
        </w:rPr>
      </w:pPr>
      <w:r>
        <w:rPr>
          <w:rFonts w:hint="eastAsia" w:ascii="仿宋_GB2312" w:eastAsia="仿宋_GB2312"/>
          <w:b/>
          <w:sz w:val="32"/>
          <w:szCs w:val="32"/>
        </w:rPr>
        <w:t xml:space="preserve">第十一条 </w:t>
      </w:r>
      <w:r>
        <w:rPr>
          <w:rFonts w:hint="eastAsia" w:ascii="仿宋_GB2312" w:eastAsia="仿宋_GB2312"/>
          <w:sz w:val="32"/>
          <w:szCs w:val="32"/>
        </w:rPr>
        <w:t>根据国家通信保障应急预案，按照统一领导、协调联动、分级负责、属地为主原则，由通信主管部门负责指挥调度专业队伍赶赴现场开展通信保障。指挥调度应充分利用自动化、信息化手段，加强调度信息资源共享，实现指挥顺畅、运转高效。</w:t>
      </w:r>
    </w:p>
    <w:p>
      <w:pPr>
        <w:ind w:firstLine="643"/>
        <w:rPr>
          <w:rFonts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专业队伍所在单位跨省或在本省（自治区、直辖市）范围内调用专业队伍，超过该专业队伍同种装备数量二分之一以上的，应履行以下程序：</w:t>
      </w:r>
    </w:p>
    <w:p>
      <w:pPr>
        <w:ind w:firstLine="640"/>
        <w:rPr>
          <w:rFonts w:ascii="仿宋_GB2312" w:eastAsia="仿宋_GB2312"/>
          <w:sz w:val="32"/>
          <w:szCs w:val="32"/>
        </w:rPr>
      </w:pPr>
      <w:r>
        <w:rPr>
          <w:rFonts w:hint="eastAsia" w:ascii="仿宋_GB2312" w:eastAsia="仿宋_GB2312"/>
          <w:sz w:val="32"/>
          <w:szCs w:val="32"/>
        </w:rPr>
        <w:t>（一）调离所在省（自治区、直辖市）的，</w:t>
      </w:r>
      <w:r>
        <w:rPr>
          <w:rFonts w:hint="eastAsia" w:ascii="仿宋_GB2312" w:eastAsia="仿宋_GB2312"/>
          <w:sz w:val="32"/>
          <w:szCs w:val="32"/>
          <w:lang w:eastAsia="zh-CN"/>
        </w:rPr>
        <w:t>应</w:t>
      </w:r>
      <w:r>
        <w:rPr>
          <w:rFonts w:hint="eastAsia" w:ascii="仿宋_GB2312" w:eastAsia="仿宋_GB2312"/>
          <w:sz w:val="32"/>
          <w:szCs w:val="32"/>
        </w:rPr>
        <w:t>向工业和信息化部（信息通信管理局）、当地通信管理局报备。</w:t>
      </w:r>
    </w:p>
    <w:p>
      <w:pPr>
        <w:ind w:firstLine="640"/>
        <w:rPr>
          <w:rFonts w:ascii="仿宋_GB2312" w:eastAsia="仿宋_GB2312"/>
          <w:sz w:val="32"/>
          <w:szCs w:val="32"/>
        </w:rPr>
      </w:pPr>
      <w:r>
        <w:rPr>
          <w:rFonts w:hint="eastAsia" w:ascii="仿宋_GB2312" w:eastAsia="仿宋_GB2312"/>
          <w:sz w:val="32"/>
          <w:szCs w:val="32"/>
        </w:rPr>
        <w:t>（二）本省</w:t>
      </w:r>
      <w:bookmarkStart w:id="1" w:name="_Hlk53154582"/>
      <w:r>
        <w:rPr>
          <w:rFonts w:hint="eastAsia" w:ascii="仿宋_GB2312" w:eastAsia="仿宋_GB2312"/>
          <w:sz w:val="32"/>
          <w:szCs w:val="32"/>
        </w:rPr>
        <w:t>（自治区、直辖市）</w:t>
      </w:r>
      <w:bookmarkEnd w:id="1"/>
      <w:r>
        <w:rPr>
          <w:rFonts w:hint="eastAsia" w:ascii="仿宋_GB2312" w:eastAsia="仿宋_GB2312"/>
          <w:sz w:val="32"/>
          <w:szCs w:val="32"/>
        </w:rPr>
        <w:t>范围内调度的，</w:t>
      </w:r>
      <w:r>
        <w:rPr>
          <w:rFonts w:hint="eastAsia" w:ascii="仿宋_GB2312" w:eastAsia="仿宋_GB2312"/>
          <w:sz w:val="32"/>
          <w:szCs w:val="32"/>
          <w:lang w:eastAsia="zh-CN"/>
        </w:rPr>
        <w:t>应</w:t>
      </w:r>
      <w:r>
        <w:rPr>
          <w:rFonts w:hint="eastAsia" w:ascii="仿宋_GB2312" w:eastAsia="仿宋_GB2312"/>
          <w:sz w:val="32"/>
          <w:szCs w:val="32"/>
        </w:rPr>
        <w:t>向当地通信管理局报备。</w:t>
      </w:r>
      <w:bookmarkStart w:id="2" w:name="_GoBack"/>
      <w:bookmarkEnd w:id="2"/>
    </w:p>
    <w:p>
      <w:pPr>
        <w:ind w:firstLine="643"/>
        <w:rPr>
          <w:rFonts w:ascii="仿宋_GB2312" w:eastAsia="仿宋_GB2312"/>
          <w:sz w:val="32"/>
          <w:szCs w:val="32"/>
        </w:rPr>
      </w:pPr>
      <w:r>
        <w:rPr>
          <w:rFonts w:hint="eastAsia" w:ascii="仿宋_GB2312" w:eastAsia="仿宋_GB2312"/>
          <w:b/>
          <w:sz w:val="32"/>
          <w:szCs w:val="32"/>
        </w:rPr>
        <w:t xml:space="preserve">第十三条 </w:t>
      </w:r>
      <w:r>
        <w:rPr>
          <w:rFonts w:hint="eastAsia" w:ascii="仿宋_GB2312" w:eastAsia="仿宋_GB2312"/>
          <w:sz w:val="32"/>
          <w:szCs w:val="32"/>
        </w:rPr>
        <w:t>各单位总部、</w:t>
      </w:r>
      <w:r>
        <w:rPr>
          <w:rFonts w:hint="eastAsia" w:ascii="仿宋_GB2312" w:eastAsia="仿宋_GB2312"/>
          <w:color w:val="000000" w:themeColor="text1"/>
          <w:sz w:val="32"/>
          <w:szCs w:val="32"/>
          <w14:textFill>
            <w14:solidFill>
              <w14:schemeClr w14:val="tx1"/>
            </w14:solidFill>
          </w14:textFill>
        </w:rPr>
        <w:t>省（自治区、直辖市）相关单位</w:t>
      </w:r>
      <w:r>
        <w:rPr>
          <w:rFonts w:hint="eastAsia" w:ascii="仿宋_GB2312" w:eastAsia="仿宋_GB2312"/>
          <w:sz w:val="32"/>
          <w:szCs w:val="32"/>
        </w:rPr>
        <w:t>在接到通信主管部门下达的保障任务通知书（见附件3），或紧急情况下接到通信主管部门负责通信保障工作有关领导口头通知后，应立即组织实施保障。下达口头通知的通信主管部门应在事发后24小时内，补发保障任务通知书。</w:t>
      </w:r>
    </w:p>
    <w:p>
      <w:pPr>
        <w:ind w:firstLine="640"/>
        <w:rPr>
          <w:rFonts w:ascii="仿宋_GB2312" w:eastAsia="仿宋_GB2312"/>
          <w:sz w:val="32"/>
          <w:szCs w:val="32"/>
        </w:rPr>
      </w:pPr>
      <w:r>
        <w:rPr>
          <w:rFonts w:hint="eastAsia" w:ascii="仿宋_GB2312" w:eastAsia="仿宋_GB2312"/>
          <w:sz w:val="32"/>
          <w:szCs w:val="32"/>
        </w:rPr>
        <w:t>各单位总部、</w:t>
      </w:r>
      <w:r>
        <w:rPr>
          <w:rFonts w:hint="eastAsia" w:ascii="仿宋_GB2312" w:eastAsia="仿宋_GB2312"/>
          <w:color w:val="000000" w:themeColor="text1"/>
          <w:sz w:val="32"/>
          <w:szCs w:val="32"/>
          <w14:textFill>
            <w14:solidFill>
              <w14:schemeClr w14:val="tx1"/>
            </w14:solidFill>
          </w14:textFill>
        </w:rPr>
        <w:t>省（自治区、直辖市）相关单位</w:t>
      </w:r>
      <w:r>
        <w:rPr>
          <w:rFonts w:hint="eastAsia" w:ascii="仿宋_GB2312" w:eastAsia="仿宋_GB2312"/>
          <w:sz w:val="32"/>
          <w:szCs w:val="32"/>
        </w:rPr>
        <w:t>在接到通信主管部门下达的保障任务解除书（见附件4），或通信主管部门负责通信保障工作有关领导口头通知后，专业队伍按要求及时撤回驻地。下达口头通知的通信主管部门应在事发后24小时内，补发保障任务解除书。</w:t>
      </w:r>
    </w:p>
    <w:p>
      <w:pPr>
        <w:ind w:firstLine="640"/>
        <w:rPr>
          <w:rFonts w:ascii="仿宋_GB2312" w:eastAsia="仿宋_GB2312"/>
          <w:sz w:val="32"/>
          <w:szCs w:val="32"/>
        </w:rPr>
      </w:pPr>
      <w:r>
        <w:rPr>
          <w:rFonts w:hint="eastAsia" w:ascii="仿宋_GB2312" w:eastAsia="仿宋_GB2312"/>
          <w:sz w:val="32"/>
          <w:szCs w:val="32"/>
        </w:rPr>
        <w:t>各单位</w:t>
      </w:r>
      <w:r>
        <w:rPr>
          <w:rFonts w:hint="eastAsia" w:ascii="仿宋_GB2312" w:eastAsia="仿宋_GB2312"/>
          <w:color w:val="000000" w:themeColor="text1"/>
          <w:sz w:val="32"/>
          <w:szCs w:val="32"/>
          <w14:textFill>
            <w14:solidFill>
              <w14:schemeClr w14:val="tx1"/>
            </w14:solidFill>
          </w14:textFill>
        </w:rPr>
        <w:t>在执行任务中，应</w:t>
      </w:r>
      <w:r>
        <w:rPr>
          <w:rFonts w:hint="eastAsia" w:ascii="仿宋_GB2312" w:eastAsia="仿宋_GB2312"/>
          <w:sz w:val="32"/>
          <w:szCs w:val="32"/>
        </w:rPr>
        <w:t>加强新闻宣传工作，落实信息公开保密审核有关要求。</w:t>
      </w:r>
    </w:p>
    <w:p>
      <w:pPr>
        <w:ind w:firstLine="643"/>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辖区内应急通信保障力量不足时，由当地通信管理局向工业和信息化部提出支援申请，由工业和信息化部协调其他省（自治区、直辖市）专业队伍实施跨省支援。各单位内部应急通信保障力量不足时，可由单位总部向工业和信息化部提出支援申请，由工业和信息化部协调其他单位的专业队伍进行跨单位支援。</w:t>
      </w:r>
    </w:p>
    <w:p>
      <w:pPr>
        <w:ind w:firstLine="643"/>
        <w:rPr>
          <w:rFonts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地方政府有关部门有调度专业队伍需求的，应向当地通信管理局提出，由当地通信管理局协调专业队伍所在单位予以支持。</w:t>
      </w:r>
    </w:p>
    <w:p>
      <w:pPr>
        <w:ind w:firstLine="0" w:firstLineChars="0"/>
        <w:rPr>
          <w:rFonts w:ascii="仿宋_GB2312" w:eastAsia="仿宋_GB2312"/>
          <w:color w:val="000000" w:themeColor="text1"/>
          <w:sz w:val="32"/>
          <w:szCs w:val="32"/>
          <w14:textFill>
            <w14:solidFill>
              <w14:schemeClr w14:val="tx1"/>
            </w14:solidFill>
          </w14:textFill>
        </w:rPr>
      </w:pPr>
    </w:p>
    <w:p>
      <w:pPr>
        <w:ind w:firstLine="0" w:firstLineChars="0"/>
        <w:jc w:val="center"/>
        <w:rPr>
          <w:rFonts w:ascii="黑体" w:hAnsi="黑体" w:eastAsia="黑体"/>
          <w:bCs/>
          <w:sz w:val="32"/>
          <w:szCs w:val="32"/>
        </w:rPr>
      </w:pPr>
      <w:r>
        <w:rPr>
          <w:rFonts w:hint="eastAsia" w:ascii="黑体" w:hAnsi="黑体" w:eastAsia="黑体"/>
          <w:bCs/>
          <w:sz w:val="32"/>
          <w:szCs w:val="32"/>
        </w:rPr>
        <w:t>第四章</w:t>
      </w:r>
      <w:r>
        <w:rPr>
          <w:rFonts w:ascii="黑体" w:hAnsi="黑体" w:eastAsia="黑体"/>
          <w:bCs/>
          <w:sz w:val="32"/>
          <w:szCs w:val="32"/>
        </w:rPr>
        <w:t xml:space="preserve">  </w:t>
      </w:r>
      <w:r>
        <w:rPr>
          <w:rFonts w:hint="eastAsia" w:ascii="黑体" w:hAnsi="黑体" w:eastAsia="黑体"/>
          <w:bCs/>
          <w:sz w:val="32"/>
          <w:szCs w:val="32"/>
        </w:rPr>
        <w:t>监督检查与考核评估</w:t>
      </w:r>
    </w:p>
    <w:p>
      <w:pPr>
        <w:ind w:firstLine="643"/>
        <w:rPr>
          <w:rFonts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专业队伍所在单位应每年向当地通信管理局报告人员、装备等基本情况（相关表格见附件</w:t>
      </w:r>
      <w:r>
        <w:rPr>
          <w:rFonts w:ascii="仿宋_GB2312" w:eastAsia="仿宋_GB2312"/>
          <w:sz w:val="32"/>
          <w:szCs w:val="32"/>
        </w:rPr>
        <w:t>5</w:t>
      </w:r>
      <w:r>
        <w:rPr>
          <w:rFonts w:hint="eastAsia" w:ascii="仿宋_GB2312" w:eastAsia="仿宋_GB2312"/>
          <w:sz w:val="32"/>
          <w:szCs w:val="32"/>
        </w:rPr>
        <w:t>），由当地通信管理局审核后报工业和信息化部（信息通信管理局）。</w:t>
      </w:r>
    </w:p>
    <w:p>
      <w:pPr>
        <w:ind w:firstLine="643"/>
        <w:rPr>
          <w:rFonts w:ascii="仿宋_GB2312" w:eastAsia="仿宋_GB2312"/>
          <w:sz w:val="32"/>
          <w:szCs w:val="32"/>
        </w:rPr>
      </w:pPr>
      <w:r>
        <w:rPr>
          <w:rFonts w:hint="eastAsia" w:ascii="仿宋_GB2312" w:eastAsia="仿宋_GB2312"/>
          <w:b/>
          <w:bCs/>
          <w:sz w:val="32"/>
          <w:szCs w:val="32"/>
        </w:rPr>
        <w:t>第十七条</w:t>
      </w:r>
      <w:r>
        <w:rPr>
          <w:rFonts w:hint="eastAsia" w:ascii="仿宋_GB2312" w:eastAsia="仿宋_GB2312"/>
          <w:sz w:val="32"/>
          <w:szCs w:val="32"/>
        </w:rPr>
        <w:t xml:space="preserve"> 通信主管部门应加强对专业队伍建设的监督检查。各单位如有违反本办法第七条、第八条规定的，由通信主管部门责令其限期整改，逾期未整改的，由工业和信息化部取消国家级专业队伍资格。通信主管部门可对专业队伍执行保障任务完成情况予以通报表扬或批评。</w:t>
      </w:r>
    </w:p>
    <w:p>
      <w:pPr>
        <w:ind w:firstLine="643"/>
      </w:pPr>
      <w:r>
        <w:rPr>
          <w:rFonts w:hint="eastAsia" w:ascii="仿宋_GB2312" w:eastAsia="仿宋_GB2312"/>
          <w:b/>
          <w:sz w:val="32"/>
          <w:szCs w:val="32"/>
        </w:rPr>
        <w:t>第十八条</w:t>
      </w:r>
      <w:r>
        <w:rPr>
          <w:rFonts w:hint="eastAsia" w:ascii="仿宋_GB2312" w:eastAsia="仿宋_GB2312"/>
          <w:sz w:val="32"/>
          <w:szCs w:val="32"/>
        </w:rPr>
        <w:t xml:space="preserve"> 通信主管部门每年组织一次对专业队伍的考核评估，考核评估标准由工业和信息化部负责制定，并根据专业队伍发展实际适时进行调整。具体考核评估工作由工业和信息化部应急通信保障中心负责实施。工业和信息化部将考核评估结果、发现问题及意见建议通报相关单位总部，抄送当地通信管理局。各单位应将专业队伍的考核结果作为单位内部考核的依据，进行相应的匹配。专业队伍的考评结果与国家相关专项补贴资金挂钩。</w:t>
      </w:r>
    </w:p>
    <w:p>
      <w:pPr>
        <w:ind w:firstLine="643"/>
        <w:rPr>
          <w:rFonts w:ascii="仿宋_GB2312" w:eastAsia="仿宋_GB2312"/>
          <w:sz w:val="32"/>
          <w:szCs w:val="32"/>
        </w:rPr>
      </w:pPr>
      <w:r>
        <w:rPr>
          <w:rFonts w:hint="eastAsia" w:ascii="仿宋_GB2312" w:eastAsia="仿宋_GB2312"/>
          <w:b/>
          <w:sz w:val="32"/>
          <w:szCs w:val="32"/>
        </w:rPr>
        <w:t xml:space="preserve">第十九条 </w:t>
      </w:r>
      <w:r>
        <w:rPr>
          <w:rFonts w:hint="eastAsia" w:ascii="仿宋_GB2312" w:eastAsia="仿宋_GB2312"/>
          <w:bCs/>
          <w:sz w:val="32"/>
          <w:szCs w:val="32"/>
        </w:rPr>
        <w:t>考</w:t>
      </w:r>
      <w:r>
        <w:rPr>
          <w:rFonts w:hint="eastAsia" w:ascii="仿宋_GB2312" w:eastAsia="仿宋_GB2312"/>
          <w:sz w:val="32"/>
          <w:szCs w:val="32"/>
        </w:rPr>
        <w:t>核结果未达标的专业队伍，由工业和信息化部责令其限期整改，逾期未整改或整改后经复核仍未达标的，取消国家级专业队伍资格，并通报至当地通信管理局及所在单位。</w:t>
      </w:r>
    </w:p>
    <w:p>
      <w:pPr>
        <w:ind w:firstLine="0" w:firstLineChars="0"/>
        <w:rPr>
          <w:rFonts w:ascii="黑体" w:hAnsi="黑体" w:eastAsia="黑体"/>
          <w:bCs/>
          <w:sz w:val="32"/>
          <w:szCs w:val="32"/>
        </w:rPr>
      </w:pPr>
    </w:p>
    <w:p>
      <w:pPr>
        <w:ind w:firstLine="0" w:firstLineChars="0"/>
        <w:jc w:val="center"/>
        <w:rPr>
          <w:rFonts w:ascii="黑体" w:hAnsi="黑体" w:eastAsia="黑体"/>
          <w:bCs/>
          <w:sz w:val="32"/>
          <w:szCs w:val="32"/>
        </w:rPr>
      </w:pPr>
      <w:r>
        <w:rPr>
          <w:rFonts w:hint="eastAsia" w:ascii="黑体" w:hAnsi="黑体" w:eastAsia="黑体"/>
          <w:bCs/>
          <w:sz w:val="32"/>
          <w:szCs w:val="32"/>
        </w:rPr>
        <w:t>第五章  附 则</w:t>
      </w:r>
    </w:p>
    <w:p>
      <w:pPr>
        <w:ind w:firstLine="643"/>
        <w:rPr>
          <w:rFonts w:ascii="仿宋_GB2312" w:eastAsia="仿宋_GB2312"/>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本办法由工业和信息化部负责解释。</w:t>
      </w:r>
    </w:p>
    <w:p>
      <w:pPr>
        <w:ind w:firstLine="643"/>
        <w:rPr>
          <w:rFonts w:ascii="仿宋_GB2312" w:eastAsia="仿宋_GB2312"/>
          <w:sz w:val="32"/>
          <w:szCs w:val="32"/>
        </w:rPr>
      </w:pPr>
      <w:r>
        <w:rPr>
          <w:rFonts w:hint="eastAsia" w:ascii="仿宋_GB2312" w:eastAsia="仿宋_GB2312"/>
          <w:b/>
          <w:sz w:val="32"/>
          <w:szCs w:val="32"/>
        </w:rPr>
        <w:t>第二十一条</w:t>
      </w:r>
      <w:r>
        <w:rPr>
          <w:rFonts w:hint="eastAsia" w:ascii="仿宋_GB2312" w:eastAsia="仿宋_GB2312"/>
          <w:sz w:val="32"/>
          <w:szCs w:val="32"/>
        </w:rPr>
        <w:t xml:space="preserve"> 本办法自202X年X月X日起施行。原《国家应急通信一类保障队伍监督管理办法》（工信部电管〔</w:t>
      </w:r>
      <w:r>
        <w:rPr>
          <w:rFonts w:ascii="仿宋_GB2312" w:eastAsia="仿宋_GB2312"/>
          <w:sz w:val="32"/>
          <w:szCs w:val="32"/>
        </w:rPr>
        <w:t>2014</w:t>
      </w:r>
      <w:r>
        <w:rPr>
          <w:rFonts w:hint="eastAsia" w:ascii="仿宋_GB2312" w:eastAsia="仿宋_GB2312"/>
          <w:sz w:val="32"/>
          <w:szCs w:val="32"/>
        </w:rPr>
        <w:t>〕</w:t>
      </w:r>
      <w:r>
        <w:rPr>
          <w:rFonts w:ascii="仿宋_GB2312" w:eastAsia="仿宋_GB2312"/>
          <w:sz w:val="32"/>
          <w:szCs w:val="32"/>
        </w:rPr>
        <w:t>345</w:t>
      </w:r>
      <w:r>
        <w:rPr>
          <w:rFonts w:hint="eastAsia" w:ascii="仿宋_GB2312" w:eastAsia="仿宋_GB2312"/>
          <w:sz w:val="32"/>
          <w:szCs w:val="32"/>
        </w:rPr>
        <w:t>号）同时废止。</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3764399"/>
    </w:sdtPr>
    <w:sdtContent>
      <w:p>
        <w:pPr>
          <w:pStyle w:val="4"/>
          <w:ind w:firstLine="360"/>
          <w:jc w:val="center"/>
        </w:pPr>
        <w:r>
          <w:fldChar w:fldCharType="begin"/>
        </w:r>
        <w:r>
          <w:instrText xml:space="preserve">PAGE   \* MERGEFORMAT</w:instrText>
        </w:r>
        <w:r>
          <w:fldChar w:fldCharType="separate"/>
        </w:r>
        <w:r>
          <w:rPr>
            <w:lang w:val="zh-CN"/>
          </w:rPr>
          <w:t>2</w:t>
        </w:r>
        <w:r>
          <w:fldChar w:fldCharType="end"/>
        </w:r>
      </w:p>
    </w:sdtContent>
  </w:sdt>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C70"/>
    <w:rsid w:val="00000B21"/>
    <w:rsid w:val="00000BB2"/>
    <w:rsid w:val="00001C38"/>
    <w:rsid w:val="000038FA"/>
    <w:rsid w:val="000059FF"/>
    <w:rsid w:val="000067E4"/>
    <w:rsid w:val="00007348"/>
    <w:rsid w:val="000111DD"/>
    <w:rsid w:val="00013ABE"/>
    <w:rsid w:val="00016D96"/>
    <w:rsid w:val="00016DF4"/>
    <w:rsid w:val="000219F9"/>
    <w:rsid w:val="0002243A"/>
    <w:rsid w:val="000230AA"/>
    <w:rsid w:val="000232DC"/>
    <w:rsid w:val="000238FC"/>
    <w:rsid w:val="00026EAA"/>
    <w:rsid w:val="00027130"/>
    <w:rsid w:val="0003551F"/>
    <w:rsid w:val="0004180D"/>
    <w:rsid w:val="00043B8C"/>
    <w:rsid w:val="000445A6"/>
    <w:rsid w:val="00045ED3"/>
    <w:rsid w:val="0004668E"/>
    <w:rsid w:val="00047056"/>
    <w:rsid w:val="0005043D"/>
    <w:rsid w:val="00050546"/>
    <w:rsid w:val="00051C67"/>
    <w:rsid w:val="00053729"/>
    <w:rsid w:val="0005580F"/>
    <w:rsid w:val="000565F2"/>
    <w:rsid w:val="00056A0E"/>
    <w:rsid w:val="00060111"/>
    <w:rsid w:val="00062C51"/>
    <w:rsid w:val="0006314C"/>
    <w:rsid w:val="00063EB2"/>
    <w:rsid w:val="0006731C"/>
    <w:rsid w:val="000673F9"/>
    <w:rsid w:val="00067A15"/>
    <w:rsid w:val="00072BB1"/>
    <w:rsid w:val="00074D23"/>
    <w:rsid w:val="00077F64"/>
    <w:rsid w:val="0008126A"/>
    <w:rsid w:val="000906D8"/>
    <w:rsid w:val="00090C8E"/>
    <w:rsid w:val="00092CFE"/>
    <w:rsid w:val="00097726"/>
    <w:rsid w:val="0009778E"/>
    <w:rsid w:val="000A0299"/>
    <w:rsid w:val="000A0964"/>
    <w:rsid w:val="000A2AC0"/>
    <w:rsid w:val="000A2E8B"/>
    <w:rsid w:val="000B1EE9"/>
    <w:rsid w:val="000B205D"/>
    <w:rsid w:val="000B64E3"/>
    <w:rsid w:val="000C270A"/>
    <w:rsid w:val="000C2DEF"/>
    <w:rsid w:val="000C6527"/>
    <w:rsid w:val="000C7675"/>
    <w:rsid w:val="000D0FB8"/>
    <w:rsid w:val="000D227D"/>
    <w:rsid w:val="000D582B"/>
    <w:rsid w:val="000E0CB9"/>
    <w:rsid w:val="000E4173"/>
    <w:rsid w:val="000F135E"/>
    <w:rsid w:val="000F183D"/>
    <w:rsid w:val="000F3E79"/>
    <w:rsid w:val="000F4B04"/>
    <w:rsid w:val="000F5964"/>
    <w:rsid w:val="000F6098"/>
    <w:rsid w:val="000F6324"/>
    <w:rsid w:val="0010393E"/>
    <w:rsid w:val="00105A2D"/>
    <w:rsid w:val="001070A3"/>
    <w:rsid w:val="001104AE"/>
    <w:rsid w:val="00110F8D"/>
    <w:rsid w:val="00112774"/>
    <w:rsid w:val="00116D9B"/>
    <w:rsid w:val="0011760F"/>
    <w:rsid w:val="0012033E"/>
    <w:rsid w:val="0012072B"/>
    <w:rsid w:val="0012214E"/>
    <w:rsid w:val="0012234B"/>
    <w:rsid w:val="00122AFE"/>
    <w:rsid w:val="001238E4"/>
    <w:rsid w:val="00124BC2"/>
    <w:rsid w:val="00127287"/>
    <w:rsid w:val="0012758E"/>
    <w:rsid w:val="00130119"/>
    <w:rsid w:val="001307CD"/>
    <w:rsid w:val="001316EC"/>
    <w:rsid w:val="0013378E"/>
    <w:rsid w:val="00134785"/>
    <w:rsid w:val="00135445"/>
    <w:rsid w:val="001367BF"/>
    <w:rsid w:val="00137F23"/>
    <w:rsid w:val="00142662"/>
    <w:rsid w:val="001426C8"/>
    <w:rsid w:val="00144CD8"/>
    <w:rsid w:val="0014737F"/>
    <w:rsid w:val="0015106C"/>
    <w:rsid w:val="00152408"/>
    <w:rsid w:val="0015744C"/>
    <w:rsid w:val="001603E2"/>
    <w:rsid w:val="0016223D"/>
    <w:rsid w:val="0016378C"/>
    <w:rsid w:val="00163F90"/>
    <w:rsid w:val="0017252B"/>
    <w:rsid w:val="00175432"/>
    <w:rsid w:val="00180314"/>
    <w:rsid w:val="001826D4"/>
    <w:rsid w:val="00182EA9"/>
    <w:rsid w:val="00183313"/>
    <w:rsid w:val="00185724"/>
    <w:rsid w:val="001874C1"/>
    <w:rsid w:val="00195545"/>
    <w:rsid w:val="0019577B"/>
    <w:rsid w:val="00196DC7"/>
    <w:rsid w:val="001A18D0"/>
    <w:rsid w:val="001A28B6"/>
    <w:rsid w:val="001A3B06"/>
    <w:rsid w:val="001A4DB2"/>
    <w:rsid w:val="001A58D2"/>
    <w:rsid w:val="001A7233"/>
    <w:rsid w:val="001B37C7"/>
    <w:rsid w:val="001B38CB"/>
    <w:rsid w:val="001B4047"/>
    <w:rsid w:val="001B5109"/>
    <w:rsid w:val="001B5789"/>
    <w:rsid w:val="001B7E6A"/>
    <w:rsid w:val="001C18EB"/>
    <w:rsid w:val="001C362D"/>
    <w:rsid w:val="001C3FD5"/>
    <w:rsid w:val="001D0CF7"/>
    <w:rsid w:val="001D1E78"/>
    <w:rsid w:val="001D2C60"/>
    <w:rsid w:val="001D47CD"/>
    <w:rsid w:val="001E09ED"/>
    <w:rsid w:val="001E267E"/>
    <w:rsid w:val="001E29E3"/>
    <w:rsid w:val="001E3AB5"/>
    <w:rsid w:val="001E3EFB"/>
    <w:rsid w:val="001E61C8"/>
    <w:rsid w:val="001E70FE"/>
    <w:rsid w:val="001F2416"/>
    <w:rsid w:val="001F24DA"/>
    <w:rsid w:val="001F4B49"/>
    <w:rsid w:val="001F7050"/>
    <w:rsid w:val="00201590"/>
    <w:rsid w:val="00201B50"/>
    <w:rsid w:val="002021F5"/>
    <w:rsid w:val="002048C1"/>
    <w:rsid w:val="00212E5C"/>
    <w:rsid w:val="00214AEF"/>
    <w:rsid w:val="002150B7"/>
    <w:rsid w:val="002161D5"/>
    <w:rsid w:val="002204D3"/>
    <w:rsid w:val="00220B87"/>
    <w:rsid w:val="002220ED"/>
    <w:rsid w:val="00226841"/>
    <w:rsid w:val="002309D6"/>
    <w:rsid w:val="002348A8"/>
    <w:rsid w:val="00235EB0"/>
    <w:rsid w:val="00240C45"/>
    <w:rsid w:val="00240F61"/>
    <w:rsid w:val="00241836"/>
    <w:rsid w:val="002419EC"/>
    <w:rsid w:val="00245127"/>
    <w:rsid w:val="0024731C"/>
    <w:rsid w:val="0025040D"/>
    <w:rsid w:val="00256326"/>
    <w:rsid w:val="00256EC6"/>
    <w:rsid w:val="00257C84"/>
    <w:rsid w:val="00261FBD"/>
    <w:rsid w:val="0026297C"/>
    <w:rsid w:val="00265196"/>
    <w:rsid w:val="0027007C"/>
    <w:rsid w:val="00270FA9"/>
    <w:rsid w:val="00271281"/>
    <w:rsid w:val="00275C30"/>
    <w:rsid w:val="00276267"/>
    <w:rsid w:val="00276429"/>
    <w:rsid w:val="00276C09"/>
    <w:rsid w:val="00280133"/>
    <w:rsid w:val="00281567"/>
    <w:rsid w:val="0028307F"/>
    <w:rsid w:val="002922D9"/>
    <w:rsid w:val="00292D53"/>
    <w:rsid w:val="00297A21"/>
    <w:rsid w:val="00297CD9"/>
    <w:rsid w:val="002A19FE"/>
    <w:rsid w:val="002A1D59"/>
    <w:rsid w:val="002A21A2"/>
    <w:rsid w:val="002A3357"/>
    <w:rsid w:val="002A3692"/>
    <w:rsid w:val="002B036D"/>
    <w:rsid w:val="002B1750"/>
    <w:rsid w:val="002B2678"/>
    <w:rsid w:val="002B4470"/>
    <w:rsid w:val="002B4885"/>
    <w:rsid w:val="002B58D5"/>
    <w:rsid w:val="002C2878"/>
    <w:rsid w:val="002C2AAB"/>
    <w:rsid w:val="002C35E2"/>
    <w:rsid w:val="002C3EAD"/>
    <w:rsid w:val="002C45DE"/>
    <w:rsid w:val="002C545A"/>
    <w:rsid w:val="002C710E"/>
    <w:rsid w:val="002D5FBE"/>
    <w:rsid w:val="002D60A0"/>
    <w:rsid w:val="002D6591"/>
    <w:rsid w:val="002E0995"/>
    <w:rsid w:val="002E0CDD"/>
    <w:rsid w:val="002E0D1E"/>
    <w:rsid w:val="002E2841"/>
    <w:rsid w:val="002E289D"/>
    <w:rsid w:val="002E4E6E"/>
    <w:rsid w:val="002E7A2C"/>
    <w:rsid w:val="002E7F06"/>
    <w:rsid w:val="002E7F99"/>
    <w:rsid w:val="002F347D"/>
    <w:rsid w:val="002F3955"/>
    <w:rsid w:val="002F54CD"/>
    <w:rsid w:val="002F793A"/>
    <w:rsid w:val="0030685B"/>
    <w:rsid w:val="0031095D"/>
    <w:rsid w:val="00311D86"/>
    <w:rsid w:val="003129F0"/>
    <w:rsid w:val="00313AAC"/>
    <w:rsid w:val="00315461"/>
    <w:rsid w:val="00316374"/>
    <w:rsid w:val="00317431"/>
    <w:rsid w:val="00317D00"/>
    <w:rsid w:val="00321B10"/>
    <w:rsid w:val="0032473A"/>
    <w:rsid w:val="00326E37"/>
    <w:rsid w:val="003329BC"/>
    <w:rsid w:val="00333489"/>
    <w:rsid w:val="00334D91"/>
    <w:rsid w:val="003364C9"/>
    <w:rsid w:val="0033754F"/>
    <w:rsid w:val="00341138"/>
    <w:rsid w:val="0034392D"/>
    <w:rsid w:val="00344BE1"/>
    <w:rsid w:val="003508A6"/>
    <w:rsid w:val="003518D4"/>
    <w:rsid w:val="00352290"/>
    <w:rsid w:val="00352D66"/>
    <w:rsid w:val="0035516B"/>
    <w:rsid w:val="003618BD"/>
    <w:rsid w:val="00361971"/>
    <w:rsid w:val="00362BE3"/>
    <w:rsid w:val="003643AA"/>
    <w:rsid w:val="00364BCB"/>
    <w:rsid w:val="003722DB"/>
    <w:rsid w:val="003725B9"/>
    <w:rsid w:val="00372BCA"/>
    <w:rsid w:val="00373216"/>
    <w:rsid w:val="003737A4"/>
    <w:rsid w:val="0037420E"/>
    <w:rsid w:val="00374C5E"/>
    <w:rsid w:val="00380D0D"/>
    <w:rsid w:val="00384455"/>
    <w:rsid w:val="00387D8C"/>
    <w:rsid w:val="00391213"/>
    <w:rsid w:val="00394274"/>
    <w:rsid w:val="00394C59"/>
    <w:rsid w:val="0039674F"/>
    <w:rsid w:val="003A0A45"/>
    <w:rsid w:val="003A16A1"/>
    <w:rsid w:val="003A422D"/>
    <w:rsid w:val="003A451E"/>
    <w:rsid w:val="003A6EED"/>
    <w:rsid w:val="003A7901"/>
    <w:rsid w:val="003B1B8F"/>
    <w:rsid w:val="003B2023"/>
    <w:rsid w:val="003B5344"/>
    <w:rsid w:val="003B5615"/>
    <w:rsid w:val="003B5E1A"/>
    <w:rsid w:val="003C0667"/>
    <w:rsid w:val="003C16BB"/>
    <w:rsid w:val="003C233E"/>
    <w:rsid w:val="003C3791"/>
    <w:rsid w:val="003C4DDD"/>
    <w:rsid w:val="003C4F73"/>
    <w:rsid w:val="003C5420"/>
    <w:rsid w:val="003C6DC4"/>
    <w:rsid w:val="003D01AD"/>
    <w:rsid w:val="003D3ADF"/>
    <w:rsid w:val="003D69FF"/>
    <w:rsid w:val="003E3C98"/>
    <w:rsid w:val="003E7AC0"/>
    <w:rsid w:val="003E7C3A"/>
    <w:rsid w:val="003F044A"/>
    <w:rsid w:val="003F21CD"/>
    <w:rsid w:val="003F372E"/>
    <w:rsid w:val="003F5C72"/>
    <w:rsid w:val="003F7B65"/>
    <w:rsid w:val="004025D0"/>
    <w:rsid w:val="00402BA6"/>
    <w:rsid w:val="00403804"/>
    <w:rsid w:val="00406649"/>
    <w:rsid w:val="00410213"/>
    <w:rsid w:val="004107A3"/>
    <w:rsid w:val="00412544"/>
    <w:rsid w:val="004153A4"/>
    <w:rsid w:val="00415D33"/>
    <w:rsid w:val="00415E47"/>
    <w:rsid w:val="00420142"/>
    <w:rsid w:val="004243B6"/>
    <w:rsid w:val="004255FD"/>
    <w:rsid w:val="00431127"/>
    <w:rsid w:val="004372E0"/>
    <w:rsid w:val="00441034"/>
    <w:rsid w:val="0044262D"/>
    <w:rsid w:val="004430C0"/>
    <w:rsid w:val="004452E6"/>
    <w:rsid w:val="00446AD8"/>
    <w:rsid w:val="00447FEA"/>
    <w:rsid w:val="004517FC"/>
    <w:rsid w:val="00451959"/>
    <w:rsid w:val="004616C3"/>
    <w:rsid w:val="00461AF7"/>
    <w:rsid w:val="00462140"/>
    <w:rsid w:val="00467898"/>
    <w:rsid w:val="0047093F"/>
    <w:rsid w:val="00473A2B"/>
    <w:rsid w:val="004772E7"/>
    <w:rsid w:val="00477B30"/>
    <w:rsid w:val="00480D57"/>
    <w:rsid w:val="00483CF0"/>
    <w:rsid w:val="00484291"/>
    <w:rsid w:val="00490293"/>
    <w:rsid w:val="004919D1"/>
    <w:rsid w:val="00494332"/>
    <w:rsid w:val="00496B9D"/>
    <w:rsid w:val="00496BD6"/>
    <w:rsid w:val="004A1B51"/>
    <w:rsid w:val="004A224F"/>
    <w:rsid w:val="004A4045"/>
    <w:rsid w:val="004A6417"/>
    <w:rsid w:val="004B1D74"/>
    <w:rsid w:val="004B2515"/>
    <w:rsid w:val="004B2D67"/>
    <w:rsid w:val="004B6784"/>
    <w:rsid w:val="004B72BE"/>
    <w:rsid w:val="004C0521"/>
    <w:rsid w:val="004C4FD8"/>
    <w:rsid w:val="004C5C11"/>
    <w:rsid w:val="004C6683"/>
    <w:rsid w:val="004C7127"/>
    <w:rsid w:val="004D117C"/>
    <w:rsid w:val="004D21BB"/>
    <w:rsid w:val="004D4359"/>
    <w:rsid w:val="004D479A"/>
    <w:rsid w:val="004D59A0"/>
    <w:rsid w:val="004D62B0"/>
    <w:rsid w:val="004D70E8"/>
    <w:rsid w:val="004D7E44"/>
    <w:rsid w:val="004E45B2"/>
    <w:rsid w:val="004E5CCB"/>
    <w:rsid w:val="004E6F43"/>
    <w:rsid w:val="004F5158"/>
    <w:rsid w:val="00500437"/>
    <w:rsid w:val="00500D06"/>
    <w:rsid w:val="00501362"/>
    <w:rsid w:val="00501758"/>
    <w:rsid w:val="00507612"/>
    <w:rsid w:val="0050780F"/>
    <w:rsid w:val="00507A71"/>
    <w:rsid w:val="00507B9F"/>
    <w:rsid w:val="00511D9C"/>
    <w:rsid w:val="00514140"/>
    <w:rsid w:val="005231B5"/>
    <w:rsid w:val="00526879"/>
    <w:rsid w:val="00526B0D"/>
    <w:rsid w:val="00531E51"/>
    <w:rsid w:val="00532E31"/>
    <w:rsid w:val="00533DD8"/>
    <w:rsid w:val="005359FD"/>
    <w:rsid w:val="00535E71"/>
    <w:rsid w:val="00540F9E"/>
    <w:rsid w:val="005447DC"/>
    <w:rsid w:val="00545BBF"/>
    <w:rsid w:val="0054724B"/>
    <w:rsid w:val="00550259"/>
    <w:rsid w:val="00553124"/>
    <w:rsid w:val="0055644E"/>
    <w:rsid w:val="0055654E"/>
    <w:rsid w:val="00561711"/>
    <w:rsid w:val="00564D3A"/>
    <w:rsid w:val="00571A31"/>
    <w:rsid w:val="00571B2C"/>
    <w:rsid w:val="0057578F"/>
    <w:rsid w:val="00576413"/>
    <w:rsid w:val="00577AE7"/>
    <w:rsid w:val="00581D99"/>
    <w:rsid w:val="00582369"/>
    <w:rsid w:val="00582530"/>
    <w:rsid w:val="00582A54"/>
    <w:rsid w:val="00585A69"/>
    <w:rsid w:val="00585EF0"/>
    <w:rsid w:val="00587E46"/>
    <w:rsid w:val="005945DC"/>
    <w:rsid w:val="00595894"/>
    <w:rsid w:val="00595A89"/>
    <w:rsid w:val="00596AAB"/>
    <w:rsid w:val="00596D4B"/>
    <w:rsid w:val="005972DA"/>
    <w:rsid w:val="005975F9"/>
    <w:rsid w:val="005A218D"/>
    <w:rsid w:val="005A230A"/>
    <w:rsid w:val="005A4703"/>
    <w:rsid w:val="005A4DE4"/>
    <w:rsid w:val="005A7BE1"/>
    <w:rsid w:val="005B0B55"/>
    <w:rsid w:val="005B29A1"/>
    <w:rsid w:val="005B43C3"/>
    <w:rsid w:val="005B5A77"/>
    <w:rsid w:val="005C3A96"/>
    <w:rsid w:val="005C7E3A"/>
    <w:rsid w:val="005D1B59"/>
    <w:rsid w:val="005D490B"/>
    <w:rsid w:val="005D4F43"/>
    <w:rsid w:val="005D5FE3"/>
    <w:rsid w:val="005E2D9D"/>
    <w:rsid w:val="005E420F"/>
    <w:rsid w:val="005E46D5"/>
    <w:rsid w:val="005E5685"/>
    <w:rsid w:val="005E79C8"/>
    <w:rsid w:val="005F3EDC"/>
    <w:rsid w:val="005F3F24"/>
    <w:rsid w:val="005F51C5"/>
    <w:rsid w:val="005F638D"/>
    <w:rsid w:val="00600294"/>
    <w:rsid w:val="00601FD7"/>
    <w:rsid w:val="00610D89"/>
    <w:rsid w:val="0061402D"/>
    <w:rsid w:val="00617AEB"/>
    <w:rsid w:val="00623979"/>
    <w:rsid w:val="006258E7"/>
    <w:rsid w:val="00630E1A"/>
    <w:rsid w:val="00637238"/>
    <w:rsid w:val="00637AE3"/>
    <w:rsid w:val="00640A75"/>
    <w:rsid w:val="006420F9"/>
    <w:rsid w:val="00645C7F"/>
    <w:rsid w:val="00646A4A"/>
    <w:rsid w:val="00650656"/>
    <w:rsid w:val="006520FF"/>
    <w:rsid w:val="006558BD"/>
    <w:rsid w:val="00656772"/>
    <w:rsid w:val="00656E6E"/>
    <w:rsid w:val="00657740"/>
    <w:rsid w:val="006625E5"/>
    <w:rsid w:val="006637AB"/>
    <w:rsid w:val="00663CBA"/>
    <w:rsid w:val="00663DE2"/>
    <w:rsid w:val="00665F2F"/>
    <w:rsid w:val="00666A76"/>
    <w:rsid w:val="006717DB"/>
    <w:rsid w:val="00671DB8"/>
    <w:rsid w:val="006726FD"/>
    <w:rsid w:val="0067475B"/>
    <w:rsid w:val="00674A30"/>
    <w:rsid w:val="00674FBE"/>
    <w:rsid w:val="00677680"/>
    <w:rsid w:val="006807E8"/>
    <w:rsid w:val="006817E5"/>
    <w:rsid w:val="00682074"/>
    <w:rsid w:val="00682234"/>
    <w:rsid w:val="006822F0"/>
    <w:rsid w:val="00682513"/>
    <w:rsid w:val="00682F73"/>
    <w:rsid w:val="00684748"/>
    <w:rsid w:val="00687B2C"/>
    <w:rsid w:val="00690DD3"/>
    <w:rsid w:val="006A5091"/>
    <w:rsid w:val="006A5F07"/>
    <w:rsid w:val="006A7704"/>
    <w:rsid w:val="006B3E50"/>
    <w:rsid w:val="006B7D3D"/>
    <w:rsid w:val="006C0933"/>
    <w:rsid w:val="006C0A0D"/>
    <w:rsid w:val="006C1EAE"/>
    <w:rsid w:val="006C370C"/>
    <w:rsid w:val="006D0B31"/>
    <w:rsid w:val="006D36D2"/>
    <w:rsid w:val="006D5D4F"/>
    <w:rsid w:val="006D682D"/>
    <w:rsid w:val="006E1F4B"/>
    <w:rsid w:val="006E51B7"/>
    <w:rsid w:val="006E7831"/>
    <w:rsid w:val="006F0E0B"/>
    <w:rsid w:val="006F3DBC"/>
    <w:rsid w:val="006F3F3E"/>
    <w:rsid w:val="006F5733"/>
    <w:rsid w:val="006F7458"/>
    <w:rsid w:val="0070159E"/>
    <w:rsid w:val="007047CE"/>
    <w:rsid w:val="00704A8A"/>
    <w:rsid w:val="00711676"/>
    <w:rsid w:val="00712194"/>
    <w:rsid w:val="00714F33"/>
    <w:rsid w:val="00715BAC"/>
    <w:rsid w:val="007214ED"/>
    <w:rsid w:val="007230CE"/>
    <w:rsid w:val="0073412C"/>
    <w:rsid w:val="00741C49"/>
    <w:rsid w:val="00742ABB"/>
    <w:rsid w:val="00743730"/>
    <w:rsid w:val="0074598E"/>
    <w:rsid w:val="00751303"/>
    <w:rsid w:val="0075298F"/>
    <w:rsid w:val="007569D9"/>
    <w:rsid w:val="00757009"/>
    <w:rsid w:val="00761055"/>
    <w:rsid w:val="0076575A"/>
    <w:rsid w:val="0077359C"/>
    <w:rsid w:val="00773B29"/>
    <w:rsid w:val="00774444"/>
    <w:rsid w:val="00775C1E"/>
    <w:rsid w:val="00792124"/>
    <w:rsid w:val="0079350C"/>
    <w:rsid w:val="00796BD2"/>
    <w:rsid w:val="007A0A1B"/>
    <w:rsid w:val="007A1EC8"/>
    <w:rsid w:val="007A551D"/>
    <w:rsid w:val="007A5660"/>
    <w:rsid w:val="007B0735"/>
    <w:rsid w:val="007B447B"/>
    <w:rsid w:val="007B5247"/>
    <w:rsid w:val="007B732D"/>
    <w:rsid w:val="007C4FFA"/>
    <w:rsid w:val="007D1A90"/>
    <w:rsid w:val="007D3463"/>
    <w:rsid w:val="007D4074"/>
    <w:rsid w:val="007D4E4B"/>
    <w:rsid w:val="007D51F2"/>
    <w:rsid w:val="007E1DF4"/>
    <w:rsid w:val="007F00F6"/>
    <w:rsid w:val="007F03B2"/>
    <w:rsid w:val="007F264C"/>
    <w:rsid w:val="007F2C70"/>
    <w:rsid w:val="007F3087"/>
    <w:rsid w:val="007F3303"/>
    <w:rsid w:val="007F368F"/>
    <w:rsid w:val="007F3807"/>
    <w:rsid w:val="007F427F"/>
    <w:rsid w:val="007F4602"/>
    <w:rsid w:val="00800843"/>
    <w:rsid w:val="00801130"/>
    <w:rsid w:val="008021B1"/>
    <w:rsid w:val="008059FB"/>
    <w:rsid w:val="008119FB"/>
    <w:rsid w:val="008159E2"/>
    <w:rsid w:val="00823AD4"/>
    <w:rsid w:val="00825D77"/>
    <w:rsid w:val="008303D2"/>
    <w:rsid w:val="00830A84"/>
    <w:rsid w:val="0083272E"/>
    <w:rsid w:val="008329B4"/>
    <w:rsid w:val="00832C01"/>
    <w:rsid w:val="008338C9"/>
    <w:rsid w:val="008371F6"/>
    <w:rsid w:val="008413A2"/>
    <w:rsid w:val="0084199F"/>
    <w:rsid w:val="00841A00"/>
    <w:rsid w:val="008423C3"/>
    <w:rsid w:val="008506A0"/>
    <w:rsid w:val="00850D37"/>
    <w:rsid w:val="00854BBD"/>
    <w:rsid w:val="008655A4"/>
    <w:rsid w:val="0086572B"/>
    <w:rsid w:val="00865E0A"/>
    <w:rsid w:val="0086643B"/>
    <w:rsid w:val="008728E8"/>
    <w:rsid w:val="00882699"/>
    <w:rsid w:val="00890881"/>
    <w:rsid w:val="008917D3"/>
    <w:rsid w:val="00895D4D"/>
    <w:rsid w:val="008A1697"/>
    <w:rsid w:val="008A1FFA"/>
    <w:rsid w:val="008B0C57"/>
    <w:rsid w:val="008B36CD"/>
    <w:rsid w:val="008B3CDB"/>
    <w:rsid w:val="008B4500"/>
    <w:rsid w:val="008C016C"/>
    <w:rsid w:val="008C03EB"/>
    <w:rsid w:val="008C2273"/>
    <w:rsid w:val="008C3E88"/>
    <w:rsid w:val="008C717D"/>
    <w:rsid w:val="008D09A3"/>
    <w:rsid w:val="008D27B3"/>
    <w:rsid w:val="008D57C6"/>
    <w:rsid w:val="008D6107"/>
    <w:rsid w:val="008D61A6"/>
    <w:rsid w:val="008D6DE2"/>
    <w:rsid w:val="008E13C0"/>
    <w:rsid w:val="008F1A5C"/>
    <w:rsid w:val="008F240B"/>
    <w:rsid w:val="008F35CA"/>
    <w:rsid w:val="008F698B"/>
    <w:rsid w:val="00902DC0"/>
    <w:rsid w:val="0090528A"/>
    <w:rsid w:val="00906DB7"/>
    <w:rsid w:val="00911586"/>
    <w:rsid w:val="00921F29"/>
    <w:rsid w:val="00922B2F"/>
    <w:rsid w:val="009234F9"/>
    <w:rsid w:val="00923862"/>
    <w:rsid w:val="00924B70"/>
    <w:rsid w:val="00930138"/>
    <w:rsid w:val="009321AB"/>
    <w:rsid w:val="009375D4"/>
    <w:rsid w:val="00940B4F"/>
    <w:rsid w:val="00943374"/>
    <w:rsid w:val="00943DAF"/>
    <w:rsid w:val="00943F2C"/>
    <w:rsid w:val="00946FF7"/>
    <w:rsid w:val="00947608"/>
    <w:rsid w:val="00951B98"/>
    <w:rsid w:val="009529AB"/>
    <w:rsid w:val="00955559"/>
    <w:rsid w:val="00963EFB"/>
    <w:rsid w:val="00967423"/>
    <w:rsid w:val="00975205"/>
    <w:rsid w:val="00976B20"/>
    <w:rsid w:val="00977B8B"/>
    <w:rsid w:val="0098297B"/>
    <w:rsid w:val="00984D38"/>
    <w:rsid w:val="00985C4D"/>
    <w:rsid w:val="00985EF5"/>
    <w:rsid w:val="00985FAC"/>
    <w:rsid w:val="009A04BB"/>
    <w:rsid w:val="009A13E1"/>
    <w:rsid w:val="009A30A7"/>
    <w:rsid w:val="009A4E70"/>
    <w:rsid w:val="009A58DC"/>
    <w:rsid w:val="009B00B7"/>
    <w:rsid w:val="009B0DDF"/>
    <w:rsid w:val="009B4374"/>
    <w:rsid w:val="009B5CDF"/>
    <w:rsid w:val="009B6DEE"/>
    <w:rsid w:val="009C0733"/>
    <w:rsid w:val="009C1B32"/>
    <w:rsid w:val="009C43A5"/>
    <w:rsid w:val="009C4EE0"/>
    <w:rsid w:val="009D5A87"/>
    <w:rsid w:val="009E2224"/>
    <w:rsid w:val="009E4FE9"/>
    <w:rsid w:val="009E528C"/>
    <w:rsid w:val="009E5589"/>
    <w:rsid w:val="009E5AA1"/>
    <w:rsid w:val="009E6FB1"/>
    <w:rsid w:val="009F2CE3"/>
    <w:rsid w:val="009F3256"/>
    <w:rsid w:val="009F6BCB"/>
    <w:rsid w:val="00A00A71"/>
    <w:rsid w:val="00A0227E"/>
    <w:rsid w:val="00A02D9C"/>
    <w:rsid w:val="00A075A1"/>
    <w:rsid w:val="00A23ACA"/>
    <w:rsid w:val="00A26F56"/>
    <w:rsid w:val="00A301E7"/>
    <w:rsid w:val="00A370D2"/>
    <w:rsid w:val="00A372B6"/>
    <w:rsid w:val="00A37B9C"/>
    <w:rsid w:val="00A454AA"/>
    <w:rsid w:val="00A45BED"/>
    <w:rsid w:val="00A4686F"/>
    <w:rsid w:val="00A52E11"/>
    <w:rsid w:val="00A54436"/>
    <w:rsid w:val="00A569E5"/>
    <w:rsid w:val="00A60EBF"/>
    <w:rsid w:val="00A60EF0"/>
    <w:rsid w:val="00A64534"/>
    <w:rsid w:val="00A6571A"/>
    <w:rsid w:val="00A6755A"/>
    <w:rsid w:val="00A70CA9"/>
    <w:rsid w:val="00A722A2"/>
    <w:rsid w:val="00A74A41"/>
    <w:rsid w:val="00A74C04"/>
    <w:rsid w:val="00A77B7C"/>
    <w:rsid w:val="00A805A0"/>
    <w:rsid w:val="00A8270F"/>
    <w:rsid w:val="00A8773B"/>
    <w:rsid w:val="00A902A8"/>
    <w:rsid w:val="00A9287A"/>
    <w:rsid w:val="00A97094"/>
    <w:rsid w:val="00A973A7"/>
    <w:rsid w:val="00AA11AF"/>
    <w:rsid w:val="00AA7D6B"/>
    <w:rsid w:val="00AB0A92"/>
    <w:rsid w:val="00AB7AB6"/>
    <w:rsid w:val="00AC1A6E"/>
    <w:rsid w:val="00AC2BC8"/>
    <w:rsid w:val="00AC300C"/>
    <w:rsid w:val="00AC36FE"/>
    <w:rsid w:val="00AC42D6"/>
    <w:rsid w:val="00AC63CC"/>
    <w:rsid w:val="00AD00EB"/>
    <w:rsid w:val="00AD29C4"/>
    <w:rsid w:val="00AD2B86"/>
    <w:rsid w:val="00AE1B4C"/>
    <w:rsid w:val="00AE219E"/>
    <w:rsid w:val="00AF1C5B"/>
    <w:rsid w:val="00AF2306"/>
    <w:rsid w:val="00AF34AD"/>
    <w:rsid w:val="00AF7E63"/>
    <w:rsid w:val="00B00C43"/>
    <w:rsid w:val="00B01B6F"/>
    <w:rsid w:val="00B02BB6"/>
    <w:rsid w:val="00B05171"/>
    <w:rsid w:val="00B053F7"/>
    <w:rsid w:val="00B059DC"/>
    <w:rsid w:val="00B0609E"/>
    <w:rsid w:val="00B06BCB"/>
    <w:rsid w:val="00B10DC3"/>
    <w:rsid w:val="00B14295"/>
    <w:rsid w:val="00B149B7"/>
    <w:rsid w:val="00B20350"/>
    <w:rsid w:val="00B206E0"/>
    <w:rsid w:val="00B23538"/>
    <w:rsid w:val="00B2362C"/>
    <w:rsid w:val="00B31346"/>
    <w:rsid w:val="00B31CBE"/>
    <w:rsid w:val="00B34DA0"/>
    <w:rsid w:val="00B359FA"/>
    <w:rsid w:val="00B41E3E"/>
    <w:rsid w:val="00B42645"/>
    <w:rsid w:val="00B44F33"/>
    <w:rsid w:val="00B466E1"/>
    <w:rsid w:val="00B50E28"/>
    <w:rsid w:val="00B51D02"/>
    <w:rsid w:val="00B52A12"/>
    <w:rsid w:val="00B546BE"/>
    <w:rsid w:val="00B608FF"/>
    <w:rsid w:val="00B61707"/>
    <w:rsid w:val="00B64687"/>
    <w:rsid w:val="00B64E69"/>
    <w:rsid w:val="00B64F13"/>
    <w:rsid w:val="00B650A2"/>
    <w:rsid w:val="00B77B5D"/>
    <w:rsid w:val="00B9066E"/>
    <w:rsid w:val="00B928CE"/>
    <w:rsid w:val="00B950DD"/>
    <w:rsid w:val="00BA127D"/>
    <w:rsid w:val="00BA1478"/>
    <w:rsid w:val="00BA2312"/>
    <w:rsid w:val="00BA25A8"/>
    <w:rsid w:val="00BA6ABF"/>
    <w:rsid w:val="00BB0A89"/>
    <w:rsid w:val="00BB24AB"/>
    <w:rsid w:val="00BB252F"/>
    <w:rsid w:val="00BB2C1E"/>
    <w:rsid w:val="00BB3775"/>
    <w:rsid w:val="00BB4145"/>
    <w:rsid w:val="00BB4DE0"/>
    <w:rsid w:val="00BB53B2"/>
    <w:rsid w:val="00BB7B84"/>
    <w:rsid w:val="00BC4EA2"/>
    <w:rsid w:val="00BD3666"/>
    <w:rsid w:val="00BD59D8"/>
    <w:rsid w:val="00BD68C9"/>
    <w:rsid w:val="00BE06B8"/>
    <w:rsid w:val="00BE08E2"/>
    <w:rsid w:val="00BE18E5"/>
    <w:rsid w:val="00BE2500"/>
    <w:rsid w:val="00BE333C"/>
    <w:rsid w:val="00BE3C7C"/>
    <w:rsid w:val="00BE3E7D"/>
    <w:rsid w:val="00BE41D1"/>
    <w:rsid w:val="00BE5168"/>
    <w:rsid w:val="00BE5530"/>
    <w:rsid w:val="00BE7D37"/>
    <w:rsid w:val="00BE7D5A"/>
    <w:rsid w:val="00BF274E"/>
    <w:rsid w:val="00BF40BB"/>
    <w:rsid w:val="00BF7221"/>
    <w:rsid w:val="00BF7EE8"/>
    <w:rsid w:val="00C02AA1"/>
    <w:rsid w:val="00C0343E"/>
    <w:rsid w:val="00C058E6"/>
    <w:rsid w:val="00C076A2"/>
    <w:rsid w:val="00C13995"/>
    <w:rsid w:val="00C162F0"/>
    <w:rsid w:val="00C1792E"/>
    <w:rsid w:val="00C2125D"/>
    <w:rsid w:val="00C2131E"/>
    <w:rsid w:val="00C244E3"/>
    <w:rsid w:val="00C25E85"/>
    <w:rsid w:val="00C27786"/>
    <w:rsid w:val="00C27DF0"/>
    <w:rsid w:val="00C327A4"/>
    <w:rsid w:val="00C32BD0"/>
    <w:rsid w:val="00C35A0E"/>
    <w:rsid w:val="00C40BA7"/>
    <w:rsid w:val="00C41560"/>
    <w:rsid w:val="00C42645"/>
    <w:rsid w:val="00C42F4B"/>
    <w:rsid w:val="00C432FB"/>
    <w:rsid w:val="00C452FC"/>
    <w:rsid w:val="00C45FD0"/>
    <w:rsid w:val="00C50E40"/>
    <w:rsid w:val="00C52ABF"/>
    <w:rsid w:val="00C5790D"/>
    <w:rsid w:val="00C6138D"/>
    <w:rsid w:val="00C62F79"/>
    <w:rsid w:val="00C64689"/>
    <w:rsid w:val="00C65E78"/>
    <w:rsid w:val="00C660FA"/>
    <w:rsid w:val="00C6655C"/>
    <w:rsid w:val="00C6760B"/>
    <w:rsid w:val="00C71146"/>
    <w:rsid w:val="00C71B17"/>
    <w:rsid w:val="00C72189"/>
    <w:rsid w:val="00C74B52"/>
    <w:rsid w:val="00C8484B"/>
    <w:rsid w:val="00C868DD"/>
    <w:rsid w:val="00C8692B"/>
    <w:rsid w:val="00C924A0"/>
    <w:rsid w:val="00C9478E"/>
    <w:rsid w:val="00CA5392"/>
    <w:rsid w:val="00CA6723"/>
    <w:rsid w:val="00CB0A2F"/>
    <w:rsid w:val="00CB148C"/>
    <w:rsid w:val="00CB1D32"/>
    <w:rsid w:val="00CB2619"/>
    <w:rsid w:val="00CB7343"/>
    <w:rsid w:val="00CC0676"/>
    <w:rsid w:val="00CC2DFF"/>
    <w:rsid w:val="00CC2E1F"/>
    <w:rsid w:val="00CC4FC6"/>
    <w:rsid w:val="00CC507F"/>
    <w:rsid w:val="00CD0640"/>
    <w:rsid w:val="00CD25F0"/>
    <w:rsid w:val="00CD386B"/>
    <w:rsid w:val="00CD553C"/>
    <w:rsid w:val="00CD6CD0"/>
    <w:rsid w:val="00CD7DC7"/>
    <w:rsid w:val="00CE1568"/>
    <w:rsid w:val="00CE477D"/>
    <w:rsid w:val="00CE59B9"/>
    <w:rsid w:val="00CF222F"/>
    <w:rsid w:val="00CF2632"/>
    <w:rsid w:val="00CF2CC1"/>
    <w:rsid w:val="00CF37EF"/>
    <w:rsid w:val="00D0143E"/>
    <w:rsid w:val="00D0214B"/>
    <w:rsid w:val="00D028C2"/>
    <w:rsid w:val="00D039EE"/>
    <w:rsid w:val="00D03BD6"/>
    <w:rsid w:val="00D06F8C"/>
    <w:rsid w:val="00D07318"/>
    <w:rsid w:val="00D07C58"/>
    <w:rsid w:val="00D103EA"/>
    <w:rsid w:val="00D12AAC"/>
    <w:rsid w:val="00D12EBF"/>
    <w:rsid w:val="00D1508D"/>
    <w:rsid w:val="00D178B5"/>
    <w:rsid w:val="00D231FC"/>
    <w:rsid w:val="00D26547"/>
    <w:rsid w:val="00D27363"/>
    <w:rsid w:val="00D30214"/>
    <w:rsid w:val="00D33268"/>
    <w:rsid w:val="00D33E69"/>
    <w:rsid w:val="00D42699"/>
    <w:rsid w:val="00D431DF"/>
    <w:rsid w:val="00D44706"/>
    <w:rsid w:val="00D45C8D"/>
    <w:rsid w:val="00D52994"/>
    <w:rsid w:val="00D543CD"/>
    <w:rsid w:val="00D5466B"/>
    <w:rsid w:val="00D54CAC"/>
    <w:rsid w:val="00D62913"/>
    <w:rsid w:val="00D63553"/>
    <w:rsid w:val="00D65A2F"/>
    <w:rsid w:val="00D73ADD"/>
    <w:rsid w:val="00D77177"/>
    <w:rsid w:val="00D84B9D"/>
    <w:rsid w:val="00D85CEA"/>
    <w:rsid w:val="00D8746A"/>
    <w:rsid w:val="00D91741"/>
    <w:rsid w:val="00D92034"/>
    <w:rsid w:val="00D93C50"/>
    <w:rsid w:val="00D93D3C"/>
    <w:rsid w:val="00D9665B"/>
    <w:rsid w:val="00D9711A"/>
    <w:rsid w:val="00D975BD"/>
    <w:rsid w:val="00DA0752"/>
    <w:rsid w:val="00DA0B0F"/>
    <w:rsid w:val="00DA0C0B"/>
    <w:rsid w:val="00DA1129"/>
    <w:rsid w:val="00DA4AF4"/>
    <w:rsid w:val="00DA531B"/>
    <w:rsid w:val="00DA572C"/>
    <w:rsid w:val="00DB1135"/>
    <w:rsid w:val="00DB1479"/>
    <w:rsid w:val="00DB30E6"/>
    <w:rsid w:val="00DB483C"/>
    <w:rsid w:val="00DB5461"/>
    <w:rsid w:val="00DB6401"/>
    <w:rsid w:val="00DB7103"/>
    <w:rsid w:val="00DB7F98"/>
    <w:rsid w:val="00DC012A"/>
    <w:rsid w:val="00DC0836"/>
    <w:rsid w:val="00DC0D63"/>
    <w:rsid w:val="00DC112B"/>
    <w:rsid w:val="00DC1EE6"/>
    <w:rsid w:val="00DC3A90"/>
    <w:rsid w:val="00DC3C16"/>
    <w:rsid w:val="00DC5792"/>
    <w:rsid w:val="00DD2BB7"/>
    <w:rsid w:val="00DD31B4"/>
    <w:rsid w:val="00DD5FD5"/>
    <w:rsid w:val="00DE0978"/>
    <w:rsid w:val="00DE0C06"/>
    <w:rsid w:val="00DE5351"/>
    <w:rsid w:val="00DE55C4"/>
    <w:rsid w:val="00DE6B20"/>
    <w:rsid w:val="00DF0AD9"/>
    <w:rsid w:val="00DF1E46"/>
    <w:rsid w:val="00DF2733"/>
    <w:rsid w:val="00DF380A"/>
    <w:rsid w:val="00E012E7"/>
    <w:rsid w:val="00E054C6"/>
    <w:rsid w:val="00E13753"/>
    <w:rsid w:val="00E138E0"/>
    <w:rsid w:val="00E15965"/>
    <w:rsid w:val="00E15B74"/>
    <w:rsid w:val="00E16424"/>
    <w:rsid w:val="00E23DB1"/>
    <w:rsid w:val="00E24F82"/>
    <w:rsid w:val="00E25638"/>
    <w:rsid w:val="00E27334"/>
    <w:rsid w:val="00E32BB9"/>
    <w:rsid w:val="00E32FB5"/>
    <w:rsid w:val="00E34F7A"/>
    <w:rsid w:val="00E35492"/>
    <w:rsid w:val="00E35655"/>
    <w:rsid w:val="00E37AD4"/>
    <w:rsid w:val="00E45B5C"/>
    <w:rsid w:val="00E52347"/>
    <w:rsid w:val="00E54702"/>
    <w:rsid w:val="00E547D4"/>
    <w:rsid w:val="00E55E62"/>
    <w:rsid w:val="00E618A0"/>
    <w:rsid w:val="00E63214"/>
    <w:rsid w:val="00E67B17"/>
    <w:rsid w:val="00E8183B"/>
    <w:rsid w:val="00E833B2"/>
    <w:rsid w:val="00E87982"/>
    <w:rsid w:val="00E903C7"/>
    <w:rsid w:val="00E93257"/>
    <w:rsid w:val="00E934A4"/>
    <w:rsid w:val="00E93DA6"/>
    <w:rsid w:val="00E96518"/>
    <w:rsid w:val="00E96B4D"/>
    <w:rsid w:val="00EA00C2"/>
    <w:rsid w:val="00EA43CA"/>
    <w:rsid w:val="00EB1AEB"/>
    <w:rsid w:val="00EB22E5"/>
    <w:rsid w:val="00EB2D1D"/>
    <w:rsid w:val="00EB3792"/>
    <w:rsid w:val="00EC2C4E"/>
    <w:rsid w:val="00EC31CA"/>
    <w:rsid w:val="00EC4995"/>
    <w:rsid w:val="00EC60B6"/>
    <w:rsid w:val="00EC6AD7"/>
    <w:rsid w:val="00EC704A"/>
    <w:rsid w:val="00EC7580"/>
    <w:rsid w:val="00ED2C6A"/>
    <w:rsid w:val="00ED68DC"/>
    <w:rsid w:val="00ED74F5"/>
    <w:rsid w:val="00EE2260"/>
    <w:rsid w:val="00EE45D7"/>
    <w:rsid w:val="00EE7CCE"/>
    <w:rsid w:val="00EF114D"/>
    <w:rsid w:val="00F026F9"/>
    <w:rsid w:val="00F11219"/>
    <w:rsid w:val="00F15FE9"/>
    <w:rsid w:val="00F161DB"/>
    <w:rsid w:val="00F176D7"/>
    <w:rsid w:val="00F214D2"/>
    <w:rsid w:val="00F21549"/>
    <w:rsid w:val="00F21910"/>
    <w:rsid w:val="00F23C64"/>
    <w:rsid w:val="00F2564B"/>
    <w:rsid w:val="00F3026D"/>
    <w:rsid w:val="00F362CB"/>
    <w:rsid w:val="00F37FB4"/>
    <w:rsid w:val="00F428FF"/>
    <w:rsid w:val="00F43A54"/>
    <w:rsid w:val="00F46814"/>
    <w:rsid w:val="00F50436"/>
    <w:rsid w:val="00F5068D"/>
    <w:rsid w:val="00F50B2C"/>
    <w:rsid w:val="00F50C01"/>
    <w:rsid w:val="00F51C4C"/>
    <w:rsid w:val="00F546B1"/>
    <w:rsid w:val="00F62AFA"/>
    <w:rsid w:val="00F659D2"/>
    <w:rsid w:val="00F67D77"/>
    <w:rsid w:val="00F724A1"/>
    <w:rsid w:val="00F72501"/>
    <w:rsid w:val="00F7264E"/>
    <w:rsid w:val="00F74314"/>
    <w:rsid w:val="00F745C8"/>
    <w:rsid w:val="00F758CA"/>
    <w:rsid w:val="00F77677"/>
    <w:rsid w:val="00F777E7"/>
    <w:rsid w:val="00F81962"/>
    <w:rsid w:val="00F81D94"/>
    <w:rsid w:val="00F831D8"/>
    <w:rsid w:val="00F832D5"/>
    <w:rsid w:val="00F85685"/>
    <w:rsid w:val="00F872F1"/>
    <w:rsid w:val="00F9133A"/>
    <w:rsid w:val="00F917E7"/>
    <w:rsid w:val="00F91B7B"/>
    <w:rsid w:val="00F91FAF"/>
    <w:rsid w:val="00F926FD"/>
    <w:rsid w:val="00F942F9"/>
    <w:rsid w:val="00F95AD7"/>
    <w:rsid w:val="00F97250"/>
    <w:rsid w:val="00F9748D"/>
    <w:rsid w:val="00FA0095"/>
    <w:rsid w:val="00FA1D2D"/>
    <w:rsid w:val="00FA2FA9"/>
    <w:rsid w:val="00FA55F6"/>
    <w:rsid w:val="00FA5856"/>
    <w:rsid w:val="00FB3263"/>
    <w:rsid w:val="00FB44F8"/>
    <w:rsid w:val="00FB724C"/>
    <w:rsid w:val="00FB74EB"/>
    <w:rsid w:val="00FC1462"/>
    <w:rsid w:val="00FC2D32"/>
    <w:rsid w:val="00FC3E10"/>
    <w:rsid w:val="00FC54C2"/>
    <w:rsid w:val="00FD122B"/>
    <w:rsid w:val="00FD3479"/>
    <w:rsid w:val="00FD482E"/>
    <w:rsid w:val="00FD5B2F"/>
    <w:rsid w:val="00FD62E6"/>
    <w:rsid w:val="00FD64AF"/>
    <w:rsid w:val="00FD785E"/>
    <w:rsid w:val="00FE3522"/>
    <w:rsid w:val="00FE3A5B"/>
    <w:rsid w:val="00FE5264"/>
    <w:rsid w:val="00FE5AD5"/>
    <w:rsid w:val="00FE6D0F"/>
    <w:rsid w:val="00FF0F0D"/>
    <w:rsid w:val="00FF5591"/>
    <w:rsid w:val="00FF6105"/>
    <w:rsid w:val="00FF7FB9"/>
    <w:rsid w:val="01C5350F"/>
    <w:rsid w:val="233137D0"/>
    <w:rsid w:val="43FC0DC3"/>
    <w:rsid w:val="59400101"/>
    <w:rsid w:val="597655B0"/>
    <w:rsid w:val="70CF71BD"/>
    <w:rsid w:val="79140A1E"/>
    <w:rsid w:val="7BE15C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02" w:firstLineChars="200"/>
      <w:jc w:val="both"/>
    </w:pPr>
    <w:rPr>
      <w:rFonts w:ascii="仿宋" w:hAnsi="仿宋" w:eastAsia="仿宋" w:cstheme="minorBidi"/>
      <w:kern w:val="2"/>
      <w:sz w:val="30"/>
      <w:szCs w:val="30"/>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ascii="Arial" w:hAnsi="Arial" w:eastAsia="黑体"/>
      <w:sz w:val="2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p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DD6549-7AFF-4B1C-9A7F-7093B9CA0A59}">
  <ds:schemaRefs/>
</ds:datastoreItem>
</file>

<file path=docProps/app.xml><?xml version="1.0" encoding="utf-8"?>
<Properties xmlns="http://schemas.openxmlformats.org/officeDocument/2006/extended-properties" xmlns:vt="http://schemas.openxmlformats.org/officeDocument/2006/docPropsVTypes">
  <Template>Normal</Template>
  <Company>ylmfeng.com</Company>
  <Pages>8</Pages>
  <Words>576</Words>
  <Characters>3287</Characters>
  <Lines>27</Lines>
  <Paragraphs>7</Paragraphs>
  <TotalTime>236</TotalTime>
  <ScaleCrop>false</ScaleCrop>
  <LinksUpToDate>false</LinksUpToDate>
  <CharactersWithSpaces>3856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2020-12-21T08:38:00Z</dcterms:created>
  <dc:creator>李 杰</dc:creator>
  <cp:lastModifiedBy>Administrator</cp:lastModifiedBy>
  <cp:lastPrinted>2020-12-24T09:06:00Z</cp:lastPrinted>
  <dcterms:modified xsi:type="dcterms:W3CDTF">2020-12-25T02:02:28Z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