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工业和信息化部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2018年第三季度行业标准制修订计划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（征求意见稿）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hint="eastAsia" w:ascii="黑体" w:eastAsia="黑体"/>
          <w:spacing w:val="40"/>
          <w:sz w:val="32"/>
        </w:rPr>
        <w:t>工业和信息化部科技司</w:t>
      </w:r>
    </w:p>
    <w:p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hint="eastAsia" w:ascii="黑体" w:eastAsia="黑体"/>
          <w:spacing w:val="40"/>
          <w:sz w:val="32"/>
        </w:rPr>
        <w:t>二○一八年八月</w:t>
      </w:r>
    </w:p>
    <w:p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hint="eastAsia" w:ascii="黑体" w:eastAsia="黑体"/>
          <w:sz w:val="32"/>
        </w:rPr>
        <w:t>2018年第三季度行业标准制修订计划汇总表</w:t>
      </w:r>
      <w:bookmarkStart w:id="0" w:name="A1"/>
      <w:bookmarkEnd w:id="0"/>
    </w:p>
    <w:tbl>
      <w:tblPr>
        <w:tblStyle w:val="8"/>
        <w:tblW w:w="15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79"/>
        <w:gridCol w:w="824"/>
        <w:gridCol w:w="1061"/>
        <w:gridCol w:w="825"/>
        <w:gridCol w:w="825"/>
        <w:gridCol w:w="825"/>
        <w:gridCol w:w="825"/>
        <w:gridCol w:w="825"/>
        <w:gridCol w:w="825"/>
        <w:gridCol w:w="1061"/>
        <w:gridCol w:w="825"/>
        <w:gridCol w:w="825"/>
        <w:gridCol w:w="825"/>
        <w:gridCol w:w="825"/>
        <w:gridCol w:w="1061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9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申报部门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4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436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9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建设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生产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样品</w:t>
            </w: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56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56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48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节能与综合利用司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钢铁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消费品工业司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纺织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电子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hint="eastAsia" w:ascii="黑体" w:eastAsia="黑体"/>
          <w:sz w:val="48"/>
        </w:rPr>
        <w:t>目  录</w:t>
      </w:r>
      <w:bookmarkStart w:id="1" w:name="A2"/>
      <w:bookmarkEnd w:id="1"/>
    </w:p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  <w:sectPr>
          <w:footerReference r:id="rId4" w:type="default"/>
          <w:pgSz w:w="16838" w:h="11906" w:orient="landscape"/>
          <w:pgMar w:top="873" w:right="663" w:bottom="873" w:left="1230" w:header="283" w:footer="425" w:gutter="0"/>
          <w:cols w:space="425" w:num="1"/>
          <w:titlePg/>
          <w:docGrid w:type="lines" w:linePitch="312" w:charSpace="0"/>
        </w:sectPr>
      </w:pPr>
      <w:r>
        <w:rPr>
          <w:rFonts w:ascii="宋体" w:hAnsi="宋体"/>
          <w:sz w:val="20"/>
        </w:rPr>
        <w:fldChar w:fldCharType="begin"/>
      </w:r>
      <w:r>
        <w:rPr>
          <w:rFonts w:ascii="宋体" w:hAnsi="宋体"/>
          <w:sz w:val="20"/>
        </w:rPr>
        <w:instrText xml:space="preserve"> INDEX \e "</w:instrText>
      </w:r>
      <w:r>
        <w:rPr>
          <w:rFonts w:ascii="宋体" w:hAnsi="宋体"/>
          <w:sz w:val="20"/>
        </w:rPr>
        <w:tab/>
      </w:r>
      <w:r>
        <w:rPr>
          <w:rFonts w:ascii="宋体" w:hAnsi="宋体"/>
          <w:sz w:val="20"/>
        </w:rPr>
        <w:instrText xml:space="preserve">" \y \o "P" \c "1" \z "2052" </w:instrText>
      </w:r>
      <w:r>
        <w:rPr>
          <w:rFonts w:ascii="宋体" w:hAnsi="宋体"/>
          <w:sz w:val="20"/>
        </w:rPr>
        <w:fldChar w:fldCharType="separate"/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钢铁行业标准项目计划表</w:t>
      </w:r>
      <w:r>
        <w:rPr>
          <w:b/>
        </w:rPr>
        <w:tab/>
      </w:r>
      <w:r>
        <w:rPr>
          <w:b/>
        </w:rPr>
        <w:t>4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节能与综合利用</w:t>
      </w:r>
      <w:r>
        <w:tab/>
      </w:r>
      <w:r>
        <w:t>4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纺织行业标准项目计划表</w:t>
      </w:r>
      <w:r>
        <w:rPr>
          <w:b/>
        </w:rPr>
        <w:tab/>
      </w:r>
      <w:r>
        <w:rPr>
          <w:b/>
        </w:rPr>
        <w:t>7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纺织工业</w:t>
      </w:r>
      <w:r>
        <w:tab/>
      </w:r>
      <w:r>
        <w:t>7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纺织机械与附件</w:t>
      </w:r>
      <w:r>
        <w:t>-</w:t>
      </w:r>
      <w:r>
        <w:rPr>
          <w:rFonts w:hint="eastAsia"/>
        </w:rPr>
        <w:t>纺纱、染整机械</w:t>
      </w:r>
      <w:r>
        <w:tab/>
      </w:r>
      <w:r>
        <w:t>9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纺织品</w:t>
      </w:r>
      <w:r>
        <w:t>-</w:t>
      </w:r>
      <w:r>
        <w:rPr>
          <w:rFonts w:hint="eastAsia"/>
        </w:rPr>
        <w:t>产业用纺织品</w:t>
      </w:r>
      <w:r>
        <w:tab/>
      </w:r>
      <w:r>
        <w:t>10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纺织品</w:t>
      </w:r>
      <w:r>
        <w:t>-</w:t>
      </w:r>
      <w:r>
        <w:rPr>
          <w:rFonts w:hint="eastAsia"/>
        </w:rPr>
        <w:t>棉纺织品</w:t>
      </w:r>
      <w:r>
        <w:tab/>
      </w:r>
      <w:r>
        <w:t>11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纺织品</w:t>
      </w:r>
      <w:r>
        <w:t>-</w:t>
      </w:r>
      <w:r>
        <w:rPr>
          <w:rFonts w:hint="eastAsia"/>
        </w:rPr>
        <w:t>羊绒制品</w:t>
      </w:r>
      <w:r>
        <w:tab/>
      </w:r>
      <w:r>
        <w:t>12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服装</w:t>
      </w:r>
      <w:r>
        <w:tab/>
      </w:r>
      <w:r>
        <w:t>13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电子行业标准项目计划表</w:t>
      </w:r>
      <w:r>
        <w:rPr>
          <w:b/>
        </w:rPr>
        <w:tab/>
      </w:r>
      <w:r>
        <w:rPr>
          <w:b/>
        </w:rPr>
        <w:t>14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半导体设备和材料</w:t>
      </w:r>
      <w:r>
        <w:tab/>
      </w:r>
      <w:r>
        <w:t>14</w:t>
      </w:r>
    </w:p>
    <w:p>
      <w:pPr>
        <w:pStyle w:val="4"/>
        <w:tabs>
          <w:tab w:val="right" w:leader="dot" w:pos="14935"/>
        </w:tabs>
        <w:ind w:firstLine="420" w:firstLineChars="200"/>
        <w:sectPr>
          <w:type w:val="continuous"/>
          <w:pgSz w:w="16838" w:h="11906" w:orient="landscape"/>
          <w:pgMar w:top="873" w:right="663" w:bottom="873" w:left="1230" w:header="283" w:footer="425" w:gutter="0"/>
          <w:cols w:space="720" w:num="1"/>
          <w:titlePg/>
          <w:docGrid w:type="lines" w:linePitch="312" w:charSpace="0"/>
        </w:sect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fldChar w:fldCharType="end"/>
      </w: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2018钢铁行业标准项目计划表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钢铁行业标准项目计划表</w:instrText>
            </w:r>
            <w:r>
              <w:instrText xml:space="preserve">" \\y "100000"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节能与综合利用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节能与综合利用</w:instrText>
            </w:r>
            <w:r>
              <w:instrText xml:space="preserve">" \y "100001"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"http://219.239.107.155:8080/TaskBook.aspx?id=YBGLZT22402018"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YBGLZT2240-2018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风碎-热闷集成处理钢渣技术规范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马鞍山钢铁股份有限公司、冶金工业信息标准研究院等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  <w:bookmarkStart w:id="3" w:name="_GoBack" w:colFirst="7" w:colLast="7"/>
            <w:bookmarkEnd w:id="3"/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"http://219.239.107.155:8080/TaskBook.aspx?id=YBCPZT22412018"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YBCPZT2241-2018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用于混凝土中的烧结烟气脱硫灰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鞍钢股份有限公司、冶金工业信息标准研究、鞍钢建设建筑材料分公司、辽宁省建设科学研究院等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"http://219.239.107.155:8080/TaskBook.aspx?id=YBFFZT22422018"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YBFFZT2242-2018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含铁尘泥 碳含量的测定 红外线吸收法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山东省冶金科学研究院、冶金工业信息标准研究院等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"http://219.239.107.155:8080/TaskBook.aspx?id=YBFFZT22432018"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YBFFZT2243-2018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含铁尘泥 全铁含量的测定 三氯化钛还原重铬酸钾滴定法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山东省冶金科学研究院、冶金工业信息标准研究院等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"http://219.239.107.155:8080/TaskBook.aspx?id=YBFFZT22442018"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YBFFZT2244-2018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含铁尘泥 氧化亚铁含量测定-重铬酸钾滴定法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山东省冶金科学研究院、冶金工业信息标准研究院等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"http://219.239.107.155:8080/TaskBook.aspx?id=YBFFZT22452018"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YBFFZT2245-2018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含铁尘泥 硅含量的测定 硫酸亚铁氨还原-硅钼蓝分光光度法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山东省冶金科学研究院、冶金工业信息标准研究院等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"http://219.239.107.155:8080/TaskBook.aspx?id=YBFFZT22462018"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YBFFZT2246-2018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含铁尘泥 氧化钙含量的测定 络合滴定法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山东省冶金科学研究院、冶金工业信息标准研究院等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"http://219.239.107.155:8080/TaskBook.aspx?id=YBFFZT22472018"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YBFFZT2247-2018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含铁尘泥 氧化铝含量的测定 EDTA滴定法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山东省冶金科学研究院、冶金工业信息标准研究院等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"http://219.239.107.155:8080/TaskBook.aspx?id=YBFFZT22482018"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YBFFZT2248-2018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含铁尘泥 二氧化钛含量的测定-二安替比林甲烷分光光度法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山东省冶金科学研究院、冶金工业信息标准研究院等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"http://219.239.107.155:8080/TaskBook.aspx?id=YBFFZT22492018"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YBFFZT2249-2018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含铁尘泥 氧化锰含量的测定 高碘酸钾(钠)分光光度法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山东省冶金科学研究院、冶金工业信息标准研究院等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"http://219.239.107.155:8080/TaskBook.aspx?id=YBFFZT22502018"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YBFFZT2250-2018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含铁尘泥 磷含量的测定 铋磷钼蓝分光光度法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山东省冶金科学研究院、冶金工业信息标准研究院等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"http://219.239.107.155:8080/TaskBook.aspx?id=YBFFZT22512018"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YBFFZT2251-2018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含铁尘泥 硫含量的测定 红外线吸收法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山东省冶金科学研究院、冶金工业信息标准研究院等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"http://219.239.107.155:8080/TaskBook.aspx?id=YBCPZT22522018"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YBCPZT2252-2018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耐磨混凝土用钢渣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马鞍山钢铁股份有限公司、冶金工业信息标准研究院等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"http://219.239.107.155:8080/TaskBook.aspx?id=YBGLZT22532018"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YBGLZT2253-2018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钢材仓储绩效指标体系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马鞍山钢晨钢铁物流园有限公司、马鞍山钢铁股份有限公司、冶金工业信息标准研究院等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"http://219.239.107.155:8080/TaskBook.aspx?id=YBGLZT22542018"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YBGLZT2254-2018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螺纹钢筋仓储规范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马鞍山钢晨钢铁物流园有限公司、马鞍山钢铁股份有限公司、冶金工业信息标准研究院等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"http://219.239.107.155:8080/TaskBook.aspx?id=YBGLZT22552018"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YBGLZT2255-2018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炼钢转炉一次烟气颗粒物测定技术规范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马鞍山钢铁股份有限公司、冶金工业信息标准研究院等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"http://219.239.107.155:8080/TaskBook.aspx?id=YBGLZT22562018"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YBGLZT2256-2018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轧钢加热炉余热回收利用技术规范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首钢集团有限公司、冶金工业信息标准研究等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"http://219.239.107.155:8080/TaskBook.aspx?id=YBGLZT22572018"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YBGLZT2257-2018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钢铁企业低品位余热检测与评价方法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全国生铁及铁合金标准化技术委员会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首钢京唐钢铁联合有限责任公司、北京科技大学、冶金工业信息标准研究院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"http://219.239.107.155:8080/TaskBook.aspx?id=YBGLZT22582018"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YBGLZT2258-2018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钢铁行业富氧燃烧节能技术规范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首钢集团有限公司、冶金工业信息标准研究等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"http://219.239.107.155:8080/TaskBook.aspx?id=YBGLZT22592018"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YBGLZT2259-2018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钢铁行业脉冲燃烧技术规范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首钢集团有限公司、冶金工业信息标准研究等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"http://219.239.107.155:8080/TaskBook.aspx?id=YBGLZT22602018"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YBGLZT2260-2018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焦炉煤气湿法脱硫废液制酸技术规范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中冶焦耐（大连）工程技术有限公司、冶金工业信息标准研究院、萍乡市新安环保工程有限公司等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"http://219.239.107.155:8080/TaskBook.aspx?id=YBGLZT22612018"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YBGLZT2261-2018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干熄焦系统热平衡测试与计算方法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全国钢标准化技术委员会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鞍钢股份有限公司、冶金工业信息标准研究等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"http://219.239.107.155:8080/TaskBook.aspx?id=YBGLZT22622018"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YBGLZT2262-2018</w:t>
            </w:r>
            <w: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冶金轧辊堆焊再制造通用技术条件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节能与综合利用司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冶金机电标准化技术委员会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太原市冶金机械厂、装甲兵工程学院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2018纺织行业标准项目计划表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纺织行业标准项目计划表</w:instrText>
            </w:r>
            <w:r>
              <w:instrText xml:space="preserve">" \\y "100010"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纺织工业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纺织工业</w:instrText>
            </w:r>
            <w:r>
              <w:instrText xml:space="preserve">" \y "100011"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"http://219.239.107.155:8080/TaskBook.aspx?id=FZFFZT22632018"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FZFFZT2263-2018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化学纤维 相变材料蓄热和释热性能试验方法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上海市纺织工业技术监督所、上海纺织集团检测标准有限公司、上海里奥纤维企业发展有限公司等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"http://219.239.107.155:8080/TaskBook.aspx?id=FZCPZT22642018"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FZCPZT2264-2018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纤维级无锑聚酯（PET）切片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浙江恒逸石化有限公司、中国石化仪征化纤有限责任公司、上海市纺织工业技术监督所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"http://219.239.107.155:8080/TaskBook.aspx?id=FZCPZT22652018"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FZCPZT2265-2018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纤维级聚酯（PET）色母粒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苏州宝力塑胶材料有限公司、北京化工大学、纺织化纤产品开发中心等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"http://219.239.107.155:8080/TaskBook.aspx?id=FZCPZT22662018"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FZCPZT2266-2018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纤维级聚己内酰胺色母粒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浙江金彩新材料有限公司、北京化工大学、纺织化纤产品开发中心等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"http://219.239.107.155:8080/TaskBook.aspx?id=FZCPZT22672018"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FZCPZT2267-2018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抗菌粘胶短纤维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赛得利（江西）化纤有限公司、山东银鹰化纤有限公司、宜宾丝丽雅股份有限公司等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"http://219.239.107.155:8080/TaskBook.aspx?id=FZCPXT22682018"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FZCPXT2268-2018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有色涤纶低弹丝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54005-2010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浙江华欣新材料股份有限公司、上海市纺织工业技术监督所、海盐金霞化纤有限公司等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"http://219.239.107.155:8080/TaskBook.aspx?id=FZCPXT22692018"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FZCPXT2269-2018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有色涤纶牵伸丝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54006-2010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浙江华欣新材料股份有限公司、上海市纺织工业技术监督所、海盐金霞化纤有限公司等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"http://219.239.107.155:8080/TaskBook.aspx?id=FZCPZT22702018"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FZCPZT2270-2018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有色非织造用涤纶短纤维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中国石化仪征化纤有限责任公司、上海市纺织工业技术监督所、江苏华西村股份有限公司特种化纤厂等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"http://219.239.107.155:8080/TaskBook.aspx?id=FZCPZT22712018"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FZCPZT2271-2018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无锑涤纶牵伸丝(FDY)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浙江恒逸石化有限公司、江苏恒力化纤股份有限公司、江苏国望高科纤维有限公司等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"http://219.239.107.155:8080/TaskBook.aspx?id=FZCPZT22722018"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FZCPZT2272-2018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无锑涤纶低弹丝(DTY)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浙江恒逸石化有限公司、江苏盛虹科技股份有限公司、江苏恒力化纤股份有限公司等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"http://219.239.107.155:8080/TaskBook.aspx?id=FZCPZT22732018"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FZCPZT2273-2018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无锑涤纶预取向丝(POY)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浙江恒逸石化有限公司、荣盛石化股份有限公司、桐昆集团股份有限公司等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"http://219.239.107.155:8080/TaskBook.aspx?id=FZCPZT22742018"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FZCPZT2274-2018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弹性涤纶牵伸丝/涤纶预取向丝空气变形丝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南通永盛纤维新材料有限公司、杭州汇维仕永盛化纤有限公司、上海市纺织工业技术监督所等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"http://219.239.107.155:8080/TaskBook.aspx?id=FZCPXT22752018"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FZCPXT2275-2018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聚对苯二甲酸丁二醇酯（PBT）弹力丝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54040-2011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上海市纺织工业技术监督所、太仓荣文合成纤维有限公司、江阴和时利工程塑胶科技发展有限公司等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"http://219.239.107.155:8080/TaskBook.aspx?id=FZCPZT22762018"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FZCPZT2276-2018</w:t>
            </w:r>
            <w: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聚丙烯腈基碳纤维大丝束原丝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中国纺织工业联合会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吉林碳谷碳纤维股份有限公司、中国石化上海石油化工股份有限公司、中国科学院宁波材料技术与工程研究所等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2018纺织行业标准项目计划表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纺织机械与附件-纺纱、染整机械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纺织机械与附件-纺纱、染整机械</w:instrText>
            </w:r>
            <w:r>
              <w:instrText xml:space="preserve">" \y "100021"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"http://219.239.107.155:8080/TaskBook.aspx?id=FZCPXT22772018"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FZCPXT2277-2018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转杯纺纱机 转杯轴承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93069-2010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全国纺织机械与附件标准化技术委员会纺纱、染整机械分技术委员会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国家纺织机械质量监督检验中心、山西晋中人和纺机轴承有限公司、无锡市宏飞工贸有限公司等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"http://219.239.107.155:8080/TaskBook.aspx?id=FZCPXT22782018"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FZCPXT2278-2018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转杯纺纱机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93015-2010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全国纺织机械与附件标准化技术委员会纺纱、染整机械分技术委员会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国家纺织机械质量监督检验中心、浙江泰坦股份有限公司、浙江日发纺织机械有限公司等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"http://219.239.107.155:8080/TaskBook.aspx?id=FZCPXT22792018"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FZCPXT2279-2018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圆网闷头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95019-2013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全国纺织机械与附件标准化技术委员会纺纱、染整机械分技术委员会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国家纺织机械质量监督检验中心、江苏小太阳机械科技有限公司、福建省晋江市佶龙机械工业有限公司等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"http://219.239.107.155:8080/TaskBook.aspx?id=FZCPXT22802018"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FZCPXT2280-2018</w:t>
            </w:r>
            <w: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平网印花机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FZ/T 95013-2011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全国纺织机械与附件标准化技术委员会纺纱、染整机械分技术委员会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国家纺织机械质量监督检验中心、湖州惠盛机械有限公司、福建佶龙机械科技股份有限公司等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2018纺织行业标准项目计划表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纺织品-产业用纺织品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纺织品-产业用纺织品</w:instrText>
            </w:r>
            <w:r>
              <w:instrText xml:space="preserve">" \y "100031"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"http://219.239.107.155:8080/TaskBook.aspx?id=FZFFZT22812018"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FZFFZT2281-2018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纤维绳索耐磨性能的测定 转鼓摩擦法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全国纺织品标准化技术委员会产业用纺织品分技术委员会、全国家用纺织品标准化技术委员会线带分会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中国产业用纺织品行业协会、鲁普耐特集团有限公司、农业部绳索网具产品质量检测测试中心等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"http://219.239.107.155:8080/TaskBook.aspx?id=FZFFZT22822018"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FZFFZT2282-2018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覆膜非织造布表面针孔的测定及评价方法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全国纺织品标准化技术委员会产业用纺织品分技术委员会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佛山市南海必得福无纺布有限公司、许昌正德医疗用品有限公司、浙江百浩工贸有限公司等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"http://219.239.107.155:8080/TaskBook.aspx?id=FZFFZT22832018"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FZFFZT2283-2018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滤袋搭边强力测试方法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全国纺织品标准化技术委员会产业用纺织品分技术委员会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中国产业用纺织品行业协会、江苏蓝天环保集团股份有限公司等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"http://219.239.107.155:8080/TaskBook.aspx?id=FZFFZT22842018"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FZFFZT2284-2018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滤袋耐气体老化性能的测定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全国纺织品标准化技术委员会产业用纺织品分技术委员会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中纺院（天津）滤料技术检测有限公司、中国纺织科学研究院、国家纺织制品质量监督检验中心等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"http://219.239.107.155:8080/TaskBook.aspx?id=FZCPZT22852018"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FZCPZT2285-2018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植被抗冲复合织物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全国纺织品标准化技术委员会产业用纺织品分技术委员会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宏祥新材料股份有限公司、中纺标检验认证股份有限公司等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"http://219.239.107.155:8080/TaskBook.aspx?id=FZCPZT22862018"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FZCPZT2286-2018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防熔融金属飞溅织物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全国纺织品标准化技术委员会产业用纺织品分技术委员会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陕西元丰纺织技术研究有限公司、中纺标检验认证股份有限公司等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"http://219.239.107.155:8080/TaskBook.aspx?id=FZCPZT22872018"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FZCPZT2287-2018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低延伸夹芯绳索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全国纺织品标准化技术委员会产业用纺织品分技术委员会、全国家用纺织品标准化技术委员会线带分技术委员会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中国产业用纺织品行业协会、鲁普耐特集团有限公司、山东鲁普科技有限公司等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"http://219.239.107.155:8080/TaskBook.aspx?id=FZCPZT22882018"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FZCPZT2288-2018</w:t>
            </w:r>
            <w: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高铁动车用座椅套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全国纺织品标准化技术委员会产业用纺织品分技术委员会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杭州华利实业集团有限公司、中纺标检验认证股份有限公司、中车长春轨道客车股份有限公司等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2018纺织行业标准项目计划表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纺织品-棉纺织品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纺织品-棉纺织品</w:instrText>
            </w:r>
            <w:r>
              <w:instrText xml:space="preserve">" \y "100041"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"http://219.239.107.155:8080/TaskBook.aspx?id=FZFFZT22892018"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FZFFZT2289-2018</w:t>
            </w:r>
            <w: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棉纱中异性纤维检测方法 感官法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全国纺织品标准化技术委员会棉纺织品分技术委员会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河南省纺织产品质量监督检验院、郑州成林纺织有限公司、上海市纺织工业技术监督所等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2018纺织行业标准项目计划表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纺织品-羊绒制品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纺织品-羊绒制品</w:instrText>
            </w:r>
            <w:r>
              <w:instrText xml:space="preserve">" \y "100051"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"http://219.239.107.155:8080/TaskBook.aspx?id=FZCPZT22902018"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FZCPZT2290-2018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山羊绒、桑蚕丝双面围巾、披肩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全国纺织品标准化技术委员会羊绒制品分技术委员会、全国服装标准化技术委员会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内蒙古鄂尔多斯羊绒集团有限责任公司、国家羊绒制品工程技术研究中心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"http://219.239.107.155:8080/TaskBook.aspx?id=FZCPXT22912018"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FZCPXT2291-2018</w:t>
            </w:r>
            <w: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拒水、拒油、抗污羊绒针织品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FZ/T 24012-2010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全国纺织品标准化技术委员会羊绒制品分技术委员会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内蒙古鄂尔多斯羊绒集团有限责任公司、国家羊绒制品工程技术研究中心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2018纺织行业标准项目计划表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服装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服装</w:instrText>
            </w:r>
            <w:r>
              <w:instrText xml:space="preserve">" \y "100061"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"http://219.239.107.155:8080/TaskBook.aspx?id=FZJCZT22922018"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FZJCZT2292-2018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牛仔服装个性化定制技术规范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全国服装标准化技术委员会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上海纺织集团检测标准有限公司、山东海思堡服装服饰集团股份有限公司等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"http://219.239.107.155:8080/TaskBook.aspx?id=FZCPZT22932018"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FZCPZT2293-2018</w:t>
            </w:r>
            <w:r>
              <w:fldChar w:fldCharType="end"/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无绗缝羽绒服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全国服装标准化技术委员会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福建省纤维检验局、上海纺织集团检测标准有限公司等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"http://219.239.107.155:8080/TaskBook.aspx?id=FZCPZT22942018"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FZCPZT2294-2018</w:t>
            </w:r>
            <w: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机织袖套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消费品工业司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全国服装标准化技术委员会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上海纺织集团检测标准有限公司、温州市质量技术监督检测院等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一般</w:t>
            </w: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0"/>
        <w:gridCol w:w="1613"/>
        <w:gridCol w:w="2620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2018电子行业标准项目计划表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电子行业标准项目计划表</w:instrText>
            </w:r>
            <w:r>
              <w:instrText xml:space="preserve">" \\y "100070"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半导体设备和材料</w:t>
            </w:r>
            <w: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半导体设备和材料</w:instrText>
            </w:r>
            <w:r>
              <w:instrText xml:space="preserve">" \y "100071"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HYPERLINK "http://219.239.107.155:8080/TaskBook.aspx?id=SJCPZT22952018"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SJCPZT2295-2018</w:t>
            </w:r>
            <w:r>
              <w:fldChar w:fldCharType="end"/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晶体硅光伏电池用等离子体增强化学气相淀积（PECVD）设备 第1部分：管式PECVD设备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全国半导体设备和材料标准化技术委员会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湖南红太阳光电科技有限公司、中国电子科技集团公司第四十八研究所、东方日升新能源股份有限公司、西安黄河光伏科技有限公司、深圳市捷佳伟创新能源装备股份有限公司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重点</w:t>
            </w:r>
          </w:p>
        </w:tc>
      </w:tr>
    </w:tbl>
    <w:p/>
    <w:sectPr>
      <w:type w:val="continuous"/>
      <w:pgSz w:w="16838" w:h="11906" w:orient="landscape"/>
      <w:pgMar w:top="873" w:right="663" w:bottom="873" w:left="1230" w:header="283" w:footer="425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\\* MERGEFORMAT </w:instrText>
    </w:r>
    <w:r>
      <w:fldChar w:fldCharType="separate"/>
    </w:r>
    <w:r>
      <w:t>14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50762648">
    <w:nsid w:val="50830098"/>
    <w:multiLevelType w:val="multilevel"/>
    <w:tmpl w:val="50830098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507626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422E3"/>
    <w:rsid w:val="00123466"/>
    <w:rsid w:val="00276B60"/>
    <w:rsid w:val="002B1642"/>
    <w:rsid w:val="002D46FF"/>
    <w:rsid w:val="008359C4"/>
    <w:rsid w:val="00881872"/>
    <w:rsid w:val="00925F8E"/>
    <w:rsid w:val="00E422E3"/>
    <w:rsid w:val="495B0226"/>
    <w:rsid w:val="4A505B35"/>
    <w:rsid w:val="7EAE249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index 1"/>
    <w:basedOn w:val="1"/>
    <w:next w:val="1"/>
    <w:uiPriority w:val="99"/>
  </w:style>
  <w:style w:type="character" w:styleId="6">
    <w:name w:val="page number"/>
    <w:basedOn w:val="5"/>
    <w:uiPriority w:val="0"/>
    <w:rPr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uiPriority w:val="0"/>
    <w:pPr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10">
    <w:name w:val="页眉 Char"/>
    <w:link w:val="3"/>
    <w:uiPriority w:val="0"/>
    <w:rPr>
      <w:sz w:val="18"/>
      <w:szCs w:val="18"/>
    </w:rPr>
  </w:style>
  <w:style w:type="character" w:customStyle="1" w:styleId="11">
    <w:name w:val="页脚 Char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1801</Words>
  <Characters>10269</Characters>
  <Lines>85</Lines>
  <Paragraphs>24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2018-08-27T08:29:00Z</dcterms:created>
  <dc:creator>Windows 用户</dc:creator>
  <cp:lastModifiedBy>Administrator</cp:lastModifiedBy>
  <dcterms:modified xsi:type="dcterms:W3CDTF">2018-08-28T00:59:50Z</dcterms:modified>
  <dc:title>工业和信息化部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