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Lines="50"/>
        <w:ind w:right="126" w:rightChars="60"/>
        <w:rPr>
          <w:szCs w:val="21"/>
        </w:rPr>
      </w:pPr>
      <w:r>
        <w:rPr>
          <w:rFonts w:hint="eastAsia"/>
          <w:szCs w:val="21"/>
        </w:rPr>
        <w:drawing>
          <wp:anchor distT="0" distB="0" distL="114300" distR="114300" simplePos="0" relativeHeight="251654144" behindDoc="0" locked="0" layoutInCell="1" allowOverlap="1">
            <wp:simplePos x="0" y="0"/>
            <wp:positionH relativeFrom="column">
              <wp:posOffset>3474085</wp:posOffset>
            </wp:positionH>
            <wp:positionV relativeFrom="page">
              <wp:posOffset>1154430</wp:posOffset>
            </wp:positionV>
            <wp:extent cx="1865630" cy="838200"/>
            <wp:effectExtent l="19050" t="0" r="1270" b="0"/>
            <wp:wrapTopAndBottom/>
            <wp:docPr id="7" name="图片 1" descr="wps974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wps9742.tmp"/>
                    <pic:cNvPicPr>
                      <a:picLocks noChangeAspect="1" noChangeArrowheads="1"/>
                    </pic:cNvPicPr>
                  </pic:nvPicPr>
                  <pic:blipFill>
                    <a:blip r:embed="rId19" cstate="print"/>
                    <a:srcRect/>
                    <a:stretch>
                      <a:fillRect/>
                    </a:stretch>
                  </pic:blipFill>
                  <pic:spPr>
                    <a:xfrm>
                      <a:off x="0" y="0"/>
                      <a:ext cx="1865630" cy="838200"/>
                    </a:xfrm>
                    <a:prstGeom prst="rect">
                      <a:avLst/>
                    </a:prstGeom>
                    <a:noFill/>
                    <a:ln w="9525">
                      <a:noFill/>
                      <a:miter lim="800000"/>
                      <a:headEnd/>
                      <a:tailEnd/>
                    </a:ln>
                  </pic:spPr>
                </pic:pic>
              </a:graphicData>
            </a:graphic>
          </wp:anchor>
        </w:drawing>
      </w:r>
    </w:p>
    <w:p>
      <w:pPr>
        <w:autoSpaceDE w:val="0"/>
        <w:autoSpaceDN w:val="0"/>
        <w:adjustRightInd w:val="0"/>
        <w:spacing w:afterLines="50"/>
        <w:ind w:right="126" w:rightChars="60"/>
        <w:jc w:val="center"/>
        <w:rPr>
          <w:rFonts w:ascii="方正小标宋简体" w:hAnsi="方正小标宋简体" w:eastAsia="方正小标宋简体" w:cs="方正小标宋简体"/>
          <w:kern w:val="0"/>
          <w:sz w:val="48"/>
          <w:szCs w:val="48"/>
        </w:rPr>
      </w:pPr>
      <w:r>
        <w:rPr>
          <w:szCs w:val="21"/>
        </w:rPr>
        <w:drawing>
          <wp:inline distT="0" distB="0" distL="0" distR="0">
            <wp:extent cx="5521960" cy="345440"/>
            <wp:effectExtent l="19050" t="0" r="2540" b="0"/>
            <wp:docPr id="1" name="图片 2" descr="wps974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wps9743.tmp"/>
                    <pic:cNvPicPr>
                      <a:picLocks noChangeAspect="1" noChangeArrowheads="1"/>
                    </pic:cNvPicPr>
                  </pic:nvPicPr>
                  <pic:blipFill>
                    <a:blip r:embed="rId20" cstate="print"/>
                    <a:srcRect/>
                    <a:stretch>
                      <a:fillRect/>
                    </a:stretch>
                  </pic:blipFill>
                  <pic:spPr>
                    <a:xfrm>
                      <a:off x="0" y="0"/>
                      <a:ext cx="5521960" cy="345440"/>
                    </a:xfrm>
                    <a:prstGeom prst="rect">
                      <a:avLst/>
                    </a:prstGeom>
                    <a:noFill/>
                    <a:ln w="9525">
                      <a:noFill/>
                      <a:miter lim="800000"/>
                      <a:headEnd/>
                      <a:tailEnd/>
                    </a:ln>
                  </pic:spPr>
                </pic:pic>
              </a:graphicData>
            </a:graphic>
          </wp:inline>
        </w:drawing>
      </w:r>
      <w:r>
        <w:rPr>
          <w:szCs w:val="21"/>
        </w:rPr>
        <w:drawing>
          <wp:inline distT="0" distB="0" distL="0" distR="0">
            <wp:extent cx="3220720" cy="345440"/>
            <wp:effectExtent l="19050" t="0" r="0" b="0"/>
            <wp:docPr id="2" name="图片 3" descr="wps974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wps9744.tmp"/>
                    <pic:cNvPicPr>
                      <a:picLocks noChangeAspect="1" noChangeArrowheads="1"/>
                    </pic:cNvPicPr>
                  </pic:nvPicPr>
                  <pic:blipFill>
                    <a:blip r:embed="rId21" cstate="print"/>
                    <a:srcRect/>
                    <a:stretch>
                      <a:fillRect/>
                    </a:stretch>
                  </pic:blipFill>
                  <pic:spPr>
                    <a:xfrm>
                      <a:off x="0" y="0"/>
                      <a:ext cx="3220720" cy="345440"/>
                    </a:xfrm>
                    <a:prstGeom prst="rect">
                      <a:avLst/>
                    </a:prstGeom>
                    <a:noFill/>
                    <a:ln w="9525">
                      <a:noFill/>
                      <a:miter lim="800000"/>
                      <a:headEnd/>
                      <a:tailEnd/>
                    </a:ln>
                  </pic:spPr>
                </pic:pic>
              </a:graphicData>
            </a:graphic>
          </wp:inline>
        </w:drawing>
      </w:r>
    </w:p>
    <w:p>
      <w:pPr>
        <w:autoSpaceDE w:val="0"/>
        <w:autoSpaceDN w:val="0"/>
        <w:adjustRightInd w:val="0"/>
        <w:snapToGrid w:val="0"/>
        <w:spacing w:afterLines="50"/>
        <w:ind w:firstLine="5760" w:firstLineChars="1800"/>
        <w:rPr>
          <w:rFonts w:ascii="黑体" w:hAnsi="宋体" w:eastAsia="黑体" w:cs="黑体"/>
          <w:kern w:val="0"/>
          <w:sz w:val="28"/>
          <w:szCs w:val="28"/>
        </w:rPr>
      </w:pPr>
      <w:r>
        <w:rPr>
          <w:sz w:val="32"/>
          <w:szCs w:val="32"/>
        </w:rPr>
        <w:pict>
          <v:line id="直线 10" o:spid="_x0000_s1026" o:spt="20" style="position:absolute;left:0pt;flip:y;margin-left:10.5pt;margin-top:24.3pt;height:1.65pt;width:428.65pt;z-index:251657216;mso-width-relative:page;mso-height-relative:page;" coordsize="21600,21600">
            <v:path arrowok="t"/>
            <v:fill focussize="0,0"/>
            <v:stroke weight="1.5pt"/>
            <v:imagedata o:title=""/>
            <o:lock v:ext="edit"/>
          </v:line>
        </w:pict>
      </w:r>
      <w:r>
        <w:rPr>
          <w:rFonts w:hint="eastAsia" w:ascii="黑体" w:hAnsi="宋体" w:eastAsia="黑体" w:cs="BatangChe"/>
          <w:b/>
          <w:kern w:val="0"/>
          <w:sz w:val="28"/>
          <w:szCs w:val="28"/>
        </w:rPr>
        <w:t>JJF</w:t>
      </w:r>
      <w:r>
        <w:rPr>
          <w:rFonts w:hint="eastAsia" w:ascii="黑体" w:hAnsi="宋体" w:eastAsia="黑体" w:cs="黑体"/>
          <w:kern w:val="0"/>
          <w:sz w:val="28"/>
          <w:szCs w:val="28"/>
        </w:rPr>
        <w:t>(纺织) 041─2020</w:t>
      </w:r>
    </w:p>
    <w:p>
      <w:pPr>
        <w:jc w:val="center"/>
        <w:rPr>
          <w:sz w:val="32"/>
          <w:szCs w:val="32"/>
        </w:rPr>
      </w:pPr>
    </w:p>
    <w:p>
      <w:pPr>
        <w:jc w:val="center"/>
        <w:rPr>
          <w:rFonts w:ascii="黑体" w:eastAsia="黑体"/>
          <w:b/>
          <w:color w:val="FF0000"/>
          <w:sz w:val="52"/>
          <w:szCs w:val="52"/>
        </w:rPr>
      </w:pPr>
    </w:p>
    <w:p>
      <w:pPr>
        <w:jc w:val="center"/>
        <w:rPr>
          <w:rFonts w:ascii="黑体" w:hAnsi="黑体" w:eastAsia="黑体" w:cs="黑体"/>
          <w:b/>
          <w:sz w:val="52"/>
          <w:szCs w:val="52"/>
        </w:rPr>
      </w:pPr>
      <w:r>
        <w:rPr>
          <w:rFonts w:hint="eastAsia" w:ascii="黑体" w:hAnsi="黑体" w:eastAsia="黑体" w:cs="黑体"/>
          <w:b/>
          <w:sz w:val="52"/>
          <w:szCs w:val="52"/>
        </w:rPr>
        <w:t>生丝抱合测试仪校准规范</w:t>
      </w:r>
    </w:p>
    <w:p>
      <w:pPr>
        <w:ind w:firstLine="140" w:firstLineChars="50"/>
        <w:rPr>
          <w:rFonts w:ascii="黑体" w:hAnsi="黑体" w:eastAsia="黑体" w:cs="黑体"/>
          <w:kern w:val="0"/>
          <w:sz w:val="28"/>
          <w:szCs w:val="28"/>
        </w:rPr>
      </w:pPr>
      <w:r>
        <w:rPr>
          <w:rFonts w:hint="eastAsia" w:ascii="黑体" w:hAnsi="黑体" w:eastAsia="黑体" w:cs="黑体"/>
          <w:kern w:val="0"/>
          <w:sz w:val="28"/>
          <w:szCs w:val="28"/>
        </w:rPr>
        <w:t>Calibration Specification for Raw silk Cohesion</w:t>
      </w:r>
      <w:r>
        <w:rPr>
          <w:rFonts w:hint="eastAsia" w:ascii="黑体" w:hAnsi="黑体" w:eastAsia="黑体" w:cs="黑体"/>
          <w:color w:val="FF0000"/>
          <w:kern w:val="0"/>
          <w:sz w:val="28"/>
          <w:szCs w:val="28"/>
        </w:rPr>
        <w:t xml:space="preserve"> </w:t>
      </w:r>
      <w:r>
        <w:rPr>
          <w:rFonts w:hint="eastAsia" w:ascii="黑体" w:hAnsi="黑体" w:eastAsia="黑体" w:cs="黑体"/>
          <w:kern w:val="0"/>
          <w:sz w:val="28"/>
          <w:szCs w:val="28"/>
        </w:rPr>
        <w:t xml:space="preserve"> Testers</w:t>
      </w:r>
    </w:p>
    <w:p>
      <w:pPr>
        <w:autoSpaceDE w:val="0"/>
        <w:autoSpaceDN w:val="0"/>
        <w:adjustRightInd w:val="0"/>
        <w:ind w:firstLine="3640" w:firstLineChars="1300"/>
        <w:jc w:val="left"/>
        <w:rPr>
          <w:rFonts w:ascii="宋体" w:hAnsi="宋体" w:cs="宋体"/>
          <w:sz w:val="28"/>
          <w:szCs w:val="28"/>
        </w:rPr>
      </w:pPr>
      <w:r>
        <w:rPr>
          <w:rFonts w:hint="eastAsia" w:ascii="宋体" w:hAnsi="宋体" w:cs="宋体"/>
          <w:sz w:val="28"/>
          <w:szCs w:val="28"/>
        </w:rPr>
        <w:t>（报批稿)</w:t>
      </w:r>
    </w:p>
    <w:p>
      <w:pPr>
        <w:jc w:val="center"/>
        <w:rPr>
          <w:rFonts w:ascii="宋体" w:cs="宋体"/>
          <w:kern w:val="0"/>
          <w:sz w:val="24"/>
        </w:rPr>
      </w:pPr>
    </w:p>
    <w:p>
      <w:pPr>
        <w:jc w:val="center"/>
        <w:rPr>
          <w:rFonts w:ascii="宋体" w:cs="宋体"/>
          <w:kern w:val="0"/>
          <w:sz w:val="24"/>
        </w:rPr>
      </w:pPr>
    </w:p>
    <w:p>
      <w:pPr>
        <w:rPr>
          <w:rFonts w:ascii="宋体" w:cs="宋体"/>
          <w:kern w:val="0"/>
          <w:sz w:val="24"/>
        </w:rPr>
      </w:pPr>
    </w:p>
    <w:p>
      <w:pPr>
        <w:jc w:val="center"/>
        <w:rPr>
          <w:rFonts w:ascii="宋体" w:cs="宋体"/>
          <w:kern w:val="0"/>
          <w:sz w:val="24"/>
        </w:rPr>
      </w:pPr>
    </w:p>
    <w:p>
      <w:pPr>
        <w:jc w:val="center"/>
        <w:rPr>
          <w:rFonts w:ascii="宋体" w:cs="宋体"/>
          <w:kern w:val="0"/>
          <w:sz w:val="24"/>
        </w:rPr>
      </w:pPr>
    </w:p>
    <w:p>
      <w:pPr>
        <w:jc w:val="center"/>
        <w:rPr>
          <w:rFonts w:ascii="宋体" w:cs="宋体"/>
          <w:kern w:val="0"/>
          <w:sz w:val="24"/>
        </w:rPr>
      </w:pPr>
    </w:p>
    <w:p>
      <w:pPr>
        <w:jc w:val="center"/>
        <w:rPr>
          <w:rFonts w:ascii="宋体" w:cs="宋体"/>
          <w:kern w:val="0"/>
          <w:sz w:val="24"/>
        </w:rPr>
      </w:pPr>
    </w:p>
    <w:p>
      <w:pPr>
        <w:jc w:val="center"/>
        <w:rPr>
          <w:rFonts w:ascii="宋体" w:cs="宋体"/>
          <w:kern w:val="0"/>
          <w:sz w:val="24"/>
        </w:rPr>
      </w:pPr>
    </w:p>
    <w:p>
      <w:pPr>
        <w:jc w:val="center"/>
        <w:rPr>
          <w:rFonts w:ascii="宋体" w:cs="宋体"/>
          <w:kern w:val="0"/>
          <w:sz w:val="24"/>
        </w:rPr>
      </w:pPr>
    </w:p>
    <w:p>
      <w:pPr>
        <w:jc w:val="center"/>
        <w:rPr>
          <w:rFonts w:ascii="宋体" w:cs="宋体"/>
          <w:kern w:val="0"/>
          <w:sz w:val="24"/>
        </w:rPr>
      </w:pPr>
    </w:p>
    <w:p>
      <w:pPr>
        <w:jc w:val="center"/>
        <w:rPr>
          <w:rFonts w:ascii="宋体" w:cs="宋体"/>
          <w:kern w:val="0"/>
          <w:sz w:val="24"/>
        </w:rPr>
      </w:pPr>
    </w:p>
    <w:p>
      <w:pPr>
        <w:jc w:val="center"/>
        <w:rPr>
          <w:rFonts w:ascii="宋体" w:cs="宋体"/>
          <w:kern w:val="0"/>
          <w:sz w:val="24"/>
        </w:rPr>
      </w:pPr>
    </w:p>
    <w:p>
      <w:pPr>
        <w:jc w:val="center"/>
        <w:rPr>
          <w:rFonts w:ascii="宋体" w:cs="宋体"/>
          <w:kern w:val="0"/>
          <w:sz w:val="24"/>
        </w:rPr>
      </w:pPr>
    </w:p>
    <w:p>
      <w:pPr>
        <w:jc w:val="center"/>
        <w:rPr>
          <w:rFonts w:ascii="宋体" w:cs="宋体"/>
          <w:kern w:val="0"/>
          <w:sz w:val="24"/>
        </w:rPr>
      </w:pPr>
      <w:bookmarkStart w:id="20" w:name="_GoBack"/>
      <w:bookmarkEnd w:id="20"/>
    </w:p>
    <w:p>
      <w:pPr>
        <w:jc w:val="center"/>
        <w:rPr>
          <w:rFonts w:ascii="黑体" w:hAnsi="黑体" w:eastAsia="黑体" w:cs="黑体"/>
          <w:kern w:val="0"/>
          <w:sz w:val="28"/>
          <w:szCs w:val="28"/>
        </w:rPr>
      </w:pPr>
      <w:r>
        <w:rPr>
          <w:rFonts w:hint="eastAsia" w:ascii="黑体" w:hAnsi="黑体" w:eastAsia="黑体" w:cs="黑体"/>
          <w:sz w:val="28"/>
          <w:szCs w:val="28"/>
        </w:rPr>
        <w:t>201×-××-××</w:t>
      </w:r>
      <w:r>
        <w:rPr>
          <w:rFonts w:hint="eastAsia" w:ascii="黑体" w:hAnsi="黑体" w:eastAsia="黑体" w:cs="黑体"/>
          <w:kern w:val="0"/>
          <w:sz w:val="28"/>
          <w:szCs w:val="28"/>
        </w:rPr>
        <w:t>发布                     201</w:t>
      </w:r>
      <w:r>
        <w:rPr>
          <w:rFonts w:hint="eastAsia" w:ascii="黑体" w:hAnsi="黑体" w:eastAsia="黑体" w:cs="黑体"/>
          <w:sz w:val="28"/>
          <w:szCs w:val="28"/>
        </w:rPr>
        <w:t>×-××-××</w:t>
      </w:r>
      <w:r>
        <w:rPr>
          <w:rFonts w:hint="eastAsia" w:ascii="黑体" w:hAnsi="黑体" w:eastAsia="黑体" w:cs="黑体"/>
          <w:kern w:val="0"/>
          <w:sz w:val="28"/>
          <w:szCs w:val="28"/>
        </w:rPr>
        <w:t>实施</w:t>
      </w:r>
    </w:p>
    <w:p>
      <w:pPr>
        <w:jc w:val="center"/>
        <w:rPr>
          <w:sz w:val="24"/>
        </w:rPr>
      </w:pPr>
      <w:r>
        <w:rPr>
          <w:sz w:val="24"/>
        </w:rPr>
        <w:pict>
          <v:line id="直线 3" o:spid="_x0000_s1029" o:spt="20" style="position:absolute;left:0pt;margin-left:1.35pt;margin-top:8.6pt;height:0.85pt;width:426.35pt;z-index:251655168;mso-width-relative:page;mso-height-relative:page;" coordsize="21600,21600">
            <v:path arrowok="t"/>
            <v:fill focussize="0,0"/>
            <v:stroke/>
            <v:imagedata o:title=""/>
            <o:lock v:ext="edit"/>
          </v:line>
        </w:pict>
      </w:r>
    </w:p>
    <w:p>
      <w:pPr>
        <w:jc w:val="center"/>
      </w:pPr>
      <w:r>
        <w:rPr>
          <w:rFonts w:hint="eastAsia" w:ascii="黑体" w:hAnsi="宋体" w:eastAsia="黑体" w:cs="黑体"/>
          <w:kern w:val="0"/>
          <w:sz w:val="44"/>
          <w:szCs w:val="44"/>
        </w:rPr>
        <w:t>中华人民共和国工业和信息化部</w:t>
      </w:r>
      <w:r>
        <w:rPr>
          <w:rFonts w:hint="eastAsia" w:ascii="宋体" w:hAnsi="宋体"/>
          <w:sz w:val="36"/>
          <w:szCs w:val="36"/>
        </w:rPr>
        <w:t xml:space="preserve"> </w:t>
      </w:r>
      <w:r>
        <w:rPr>
          <w:rFonts w:hint="eastAsia" w:ascii="黑体" w:hAnsi="黑体" w:eastAsia="黑体" w:cs="黑体"/>
          <w:sz w:val="28"/>
          <w:szCs w:val="28"/>
        </w:rPr>
        <w:t>发布</w:t>
      </w:r>
    </w:p>
    <w:p>
      <w:pPr>
        <w:tabs>
          <w:tab w:val="left" w:pos="767"/>
        </w:tabs>
        <w:jc w:val="left"/>
        <w:sectPr>
          <w:headerReference r:id="rId5" w:type="first"/>
          <w:footerReference r:id="rId8" w:type="first"/>
          <w:headerReference r:id="rId3" w:type="default"/>
          <w:footerReference r:id="rId6" w:type="default"/>
          <w:headerReference r:id="rId4" w:type="even"/>
          <w:footerReference r:id="rId7" w:type="even"/>
          <w:pgSz w:w="11906" w:h="16838"/>
          <w:pgMar w:top="1417" w:right="1701" w:bottom="1417" w:left="1701" w:header="851" w:footer="992" w:gutter="0"/>
          <w:pgNumType w:fmt="upperRoman"/>
          <w:cols w:space="0" w:num="1"/>
          <w:titlePg/>
          <w:docGrid w:type="lines" w:linePitch="312" w:charSpace="0"/>
        </w:sectPr>
      </w:pPr>
    </w:p>
    <w:p>
      <w:pPr>
        <w:jc w:val="left"/>
        <w:rPr>
          <w:rFonts w:ascii="黑体" w:eastAsia="黑体"/>
          <w:sz w:val="32"/>
          <w:szCs w:val="32"/>
        </w:rPr>
      </w:pPr>
      <w:r>
        <w:rPr>
          <w:rFonts w:ascii="黑体" w:hAnsi="黑体" w:eastAsia="黑体" w:cs="黑体"/>
          <w:sz w:val="32"/>
          <w:szCs w:val="32"/>
        </w:rPr>
        <w:pict>
          <v:rect id="矩形 13" o:spid="_x0000_s1028" o:spt="1" style="position:absolute;left:0pt;margin-left:268.15pt;margin-top:14.3pt;height:78pt;width:157.75pt;z-index:251658240;mso-width-relative:page;mso-height-relative:page;" coordsize="21600,21600">
            <v:path/>
            <v:fill focussize="0,0"/>
            <v:stroke weight="1pt"/>
            <v:imagedata o:title=""/>
            <o:lock v:ext="edit"/>
            <v:textbox>
              <w:txbxContent>
                <w:p>
                  <w:pPr>
                    <w:jc w:val="center"/>
                    <w:rPr>
                      <w:rFonts w:ascii="黑体" w:hAnsi="黑体" w:eastAsia="黑体" w:cs="黑体"/>
                      <w:sz w:val="28"/>
                      <w:szCs w:val="28"/>
                    </w:rPr>
                  </w:pPr>
                  <w:r>
                    <w:rPr>
                      <w:rFonts w:hint="eastAsia" w:ascii="黑体" w:hAnsi="黑体" w:eastAsia="黑体" w:cs="黑体"/>
                      <w:sz w:val="28"/>
                      <w:szCs w:val="28"/>
                    </w:rPr>
                    <w:t>JJF(纺织)041-2020</w:t>
                  </w:r>
                </w:p>
                <w:p>
                  <w:pPr>
                    <w:jc w:val="center"/>
                    <w:rPr>
                      <w:rFonts w:ascii="黑体" w:hAnsi="黑体" w:eastAsia="黑体" w:cs="黑体"/>
                      <w:sz w:val="24"/>
                    </w:rPr>
                  </w:pPr>
                  <w:r>
                    <w:rPr>
                      <w:rFonts w:hint="eastAsia" w:ascii="黑体" w:hAnsi="黑体" w:eastAsia="黑体" w:cs="黑体"/>
                      <w:sz w:val="24"/>
                    </w:rPr>
                    <w:t>代替JJF(纺织) 041-2006</w:t>
                  </w:r>
                </w:p>
              </w:txbxContent>
            </v:textbox>
          </v:rect>
        </w:pict>
      </w:r>
      <w:r>
        <w:rPr>
          <w:rFonts w:hint="eastAsia" w:ascii="黑体" w:eastAsia="黑体"/>
          <w:sz w:val="32"/>
          <w:szCs w:val="32"/>
        </w:rPr>
        <w:t>生丝抱合测试仪校准规范</w:t>
      </w:r>
    </w:p>
    <w:p>
      <w:pPr>
        <w:jc w:val="left"/>
        <w:rPr>
          <w:rFonts w:ascii="黑体" w:hAnsi="黑体" w:eastAsia="黑体" w:cs="黑体"/>
          <w:kern w:val="0"/>
          <w:sz w:val="32"/>
          <w:szCs w:val="32"/>
        </w:rPr>
      </w:pPr>
      <w:r>
        <w:rPr>
          <w:rFonts w:hint="eastAsia" w:ascii="黑体" w:hAnsi="黑体" w:eastAsia="黑体" w:cs="黑体"/>
          <w:kern w:val="0"/>
          <w:sz w:val="32"/>
          <w:szCs w:val="32"/>
        </w:rPr>
        <w:t>Calibration Specification for</w:t>
      </w:r>
    </w:p>
    <w:p>
      <w:pPr>
        <w:jc w:val="left"/>
        <w:rPr>
          <w:szCs w:val="21"/>
        </w:rPr>
      </w:pPr>
      <w:r>
        <w:rPr>
          <w:rFonts w:hint="eastAsia" w:ascii="黑体" w:hAnsi="黑体" w:eastAsia="黑体" w:cs="黑体"/>
          <w:kern w:val="0"/>
          <w:sz w:val="32"/>
          <w:szCs w:val="32"/>
        </w:rPr>
        <w:t xml:space="preserve">Raw Silk Cohesion </w:t>
      </w:r>
      <w:r>
        <w:rPr>
          <w:rFonts w:hint="eastAsia" w:ascii="黑体" w:hAnsi="黑体" w:eastAsia="黑体" w:cs="黑体"/>
          <w:color w:val="FF0000"/>
          <w:kern w:val="0"/>
          <w:sz w:val="32"/>
          <w:szCs w:val="32"/>
        </w:rPr>
        <w:t xml:space="preserve"> </w:t>
      </w:r>
      <w:r>
        <w:rPr>
          <w:rFonts w:hint="eastAsia" w:ascii="黑体" w:hAnsi="黑体" w:eastAsia="黑体" w:cs="黑体"/>
          <w:kern w:val="0"/>
          <w:sz w:val="32"/>
          <w:szCs w:val="32"/>
        </w:rPr>
        <w:t>Tester</w:t>
      </w:r>
      <w:r>
        <w:rPr>
          <w:rFonts w:hint="eastAsia" w:ascii="黑体" w:hAnsi="黑体" w:eastAsia="黑体" w:cs="黑体"/>
          <w:kern w:val="0"/>
          <w:sz w:val="32"/>
          <w:szCs w:val="32"/>
          <w:shd w:val="clear" w:color="FFFFFF" w:fill="FFFFFF" w:themeFill="background1"/>
        </w:rPr>
        <w:t>s</w:t>
      </w:r>
    </w:p>
    <w:p>
      <w:pPr>
        <w:rPr>
          <w:szCs w:val="21"/>
        </w:rPr>
      </w:pPr>
      <w:r>
        <w:rPr>
          <w:szCs w:val="21"/>
        </w:rPr>
        <w:pict>
          <v:line id="直线 5" o:spid="_x0000_s1027" o:spt="20" style="position:absolute;left:0pt;margin-left:-1.95pt;margin-top:11.8pt;height:0.45pt;width:428.7pt;z-index:251656192;mso-width-relative:page;mso-height-relative:page;" coordsize="21600,21600" o:gfxdata="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pS21NMAAAAIAQAADwAAAAAAAAABACAAAAAiAAAAZHJzL2Rv&#10;d25yZXYueG1sUEsBAhQAFAAAAAgAh07iQI9W/uHNAQAAjQMAAA4AAAAAAAAAAQAgAAAAIgEAAGRy&#10;cy9lMm9Eb2MueG1sUEsFBgAAAAAGAAYAWQEAAGEFAAAAAA==&#10;">
            <v:path arrowok="t"/>
            <v:fill focussize="0,0"/>
            <v:stroke/>
            <v:imagedata o:title=""/>
            <o:lock v:ext="edit"/>
          </v:line>
        </w:pict>
      </w:r>
    </w:p>
    <w:p>
      <w:pPr>
        <w:spacing w:line="400" w:lineRule="exact"/>
        <w:ind w:firstLine="420"/>
        <w:rPr>
          <w:sz w:val="24"/>
        </w:rPr>
      </w:pPr>
    </w:p>
    <w:p>
      <w:pPr>
        <w:spacing w:line="400" w:lineRule="exact"/>
        <w:ind w:firstLine="420"/>
        <w:rPr>
          <w:sz w:val="24"/>
        </w:rPr>
      </w:pPr>
    </w:p>
    <w:p>
      <w:pPr>
        <w:spacing w:line="400" w:lineRule="exact"/>
        <w:jc w:val="center"/>
        <w:rPr>
          <w:sz w:val="24"/>
        </w:rPr>
      </w:pPr>
    </w:p>
    <w:p>
      <w:pPr>
        <w:spacing w:line="400" w:lineRule="exact"/>
        <w:jc w:val="center"/>
        <w:rPr>
          <w:color w:val="FFFFFF" w:themeColor="background1"/>
          <w:sz w:val="24"/>
        </w:rPr>
      </w:pPr>
    </w:p>
    <w:p>
      <w:pPr>
        <w:spacing w:line="400" w:lineRule="exact"/>
        <w:jc w:val="center"/>
        <w:rPr>
          <w:szCs w:val="21"/>
        </w:rPr>
      </w:pPr>
    </w:p>
    <w:p>
      <w:pPr>
        <w:ind w:firstLine="1120" w:firstLineChars="400"/>
        <w:rPr>
          <w:rFonts w:ascii="黑体" w:hAnsi="黑体" w:eastAsia="黑体" w:cs="黑体"/>
          <w:sz w:val="28"/>
          <w:szCs w:val="28"/>
        </w:rPr>
      </w:pPr>
      <w:r>
        <w:rPr>
          <w:rFonts w:hint="eastAsia" w:ascii="黑体" w:hAnsi="黑体" w:eastAsia="黑体" w:cs="黑体"/>
          <w:kern w:val="0"/>
          <w:sz w:val="28"/>
          <w:szCs w:val="28"/>
        </w:rPr>
        <w:t>归口单位</w:t>
      </w:r>
      <w:r>
        <w:rPr>
          <w:rFonts w:hint="eastAsia" w:ascii="黑体" w:hAnsi="黑体" w:eastAsia="黑体" w:cs="黑体"/>
          <w:kern w:val="0"/>
          <w:sz w:val="28"/>
          <w:szCs w:val="28"/>
          <w:lang w:eastAsia="zh-CN"/>
        </w:rPr>
        <w:t>：</w:t>
      </w:r>
      <w:r>
        <w:rPr>
          <w:rFonts w:hint="eastAsia" w:asciiTheme="minorEastAsia" w:hAnsiTheme="minorEastAsia" w:eastAsiaTheme="minorEastAsia" w:cstheme="minorEastAsia"/>
          <w:b w:val="0"/>
          <w:bCs w:val="0"/>
          <w:kern w:val="0"/>
          <w:sz w:val="28"/>
          <w:szCs w:val="28"/>
        </w:rPr>
        <w:t>中国纺织工业联合会</w:t>
      </w:r>
    </w:p>
    <w:p>
      <w:pPr>
        <w:spacing w:line="240" w:lineRule="auto"/>
        <w:ind w:right="0" w:firstLine="1120" w:firstLineChars="400"/>
        <w:rPr>
          <w:rFonts w:hint="eastAsia" w:asciiTheme="minorEastAsia" w:hAnsiTheme="minorEastAsia" w:eastAsiaTheme="minorEastAsia" w:cstheme="minorEastAsia"/>
          <w:kern w:val="0"/>
          <w:sz w:val="28"/>
          <w:szCs w:val="28"/>
          <w:highlight w:val="none"/>
        </w:rPr>
      </w:pPr>
      <w:r>
        <w:rPr>
          <w:rFonts w:hint="eastAsia" w:ascii="黑体" w:hAnsi="黑体" w:eastAsia="黑体" w:cs="黑体"/>
          <w:kern w:val="0"/>
          <w:sz w:val="28"/>
          <w:szCs w:val="28"/>
          <w:highlight w:val="none"/>
        </w:rPr>
        <w:t>起草单位：</w:t>
      </w:r>
      <w:r>
        <w:rPr>
          <w:rFonts w:hint="eastAsia" w:asciiTheme="minorEastAsia" w:hAnsiTheme="minorEastAsia" w:eastAsiaTheme="minorEastAsia" w:cstheme="minorEastAsia"/>
          <w:kern w:val="0"/>
          <w:sz w:val="28"/>
          <w:szCs w:val="28"/>
        </w:rPr>
        <w:t>广西壮族自治区纺织产品质量检验站</w:t>
      </w:r>
    </w:p>
    <w:p>
      <w:pPr>
        <w:spacing w:line="240" w:lineRule="auto"/>
        <w:ind w:right="0" w:firstLine="2520" w:firstLineChars="9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rPr>
        <w:t>安徽省中小企业发展促进中心</w:t>
      </w:r>
    </w:p>
    <w:p>
      <w:pPr>
        <w:spacing w:line="240" w:lineRule="auto"/>
        <w:ind w:right="0" w:firstLine="2520" w:firstLineChars="9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rPr>
        <w:t>合肥鹏通电子科技有限公司</w:t>
      </w:r>
    </w:p>
    <w:p>
      <w:pPr>
        <w:spacing w:line="240" w:lineRule="auto"/>
        <w:ind w:left="0" w:firstLine="2520" w:firstLineChars="90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广西产品质量检验研究院</w:t>
      </w:r>
    </w:p>
    <w:p>
      <w:pPr>
        <w:spacing w:line="240" w:lineRule="auto"/>
        <w:ind w:left="0" w:firstLine="2520" w:firstLineChars="90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安徽省纺织计量站</w:t>
      </w:r>
    </w:p>
    <w:p>
      <w:pPr>
        <w:spacing w:line="240" w:lineRule="auto"/>
        <w:ind w:left="0" w:firstLine="2520" w:firstLineChars="90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常州华纺纺织仪器有限公司</w:t>
      </w:r>
    </w:p>
    <w:p>
      <w:pPr>
        <w:spacing w:line="400" w:lineRule="exact"/>
        <w:jc w:val="center"/>
        <w:rPr>
          <w:sz w:val="24"/>
        </w:rPr>
      </w:pPr>
    </w:p>
    <w:p>
      <w:pPr>
        <w:spacing w:line="400" w:lineRule="exact"/>
        <w:rPr>
          <w:sz w:val="24"/>
        </w:rPr>
      </w:pPr>
    </w:p>
    <w:p>
      <w:pPr>
        <w:spacing w:line="400" w:lineRule="exact"/>
        <w:ind w:firstLine="1030" w:firstLineChars="368"/>
        <w:rPr>
          <w:sz w:val="28"/>
          <w:szCs w:val="28"/>
        </w:rPr>
      </w:pPr>
    </w:p>
    <w:p>
      <w:pPr>
        <w:spacing w:line="400" w:lineRule="exact"/>
        <w:ind w:firstLine="1030" w:firstLineChars="368"/>
        <w:rPr>
          <w:sz w:val="28"/>
          <w:szCs w:val="28"/>
        </w:rPr>
      </w:pPr>
    </w:p>
    <w:p>
      <w:pPr>
        <w:spacing w:line="400" w:lineRule="exact"/>
        <w:ind w:firstLine="1030" w:firstLineChars="368"/>
        <w:rPr>
          <w:sz w:val="28"/>
          <w:szCs w:val="28"/>
        </w:rPr>
      </w:pPr>
    </w:p>
    <w:p>
      <w:pPr>
        <w:spacing w:line="400" w:lineRule="exact"/>
        <w:ind w:firstLine="1030" w:firstLineChars="368"/>
        <w:rPr>
          <w:sz w:val="28"/>
          <w:szCs w:val="28"/>
        </w:rPr>
      </w:pPr>
    </w:p>
    <w:p>
      <w:pPr>
        <w:spacing w:line="400" w:lineRule="exact"/>
        <w:ind w:firstLine="1030" w:firstLineChars="368"/>
        <w:rPr>
          <w:sz w:val="28"/>
          <w:szCs w:val="28"/>
        </w:rPr>
      </w:pPr>
    </w:p>
    <w:p>
      <w:pPr>
        <w:spacing w:line="400" w:lineRule="exact"/>
        <w:ind w:firstLine="1030" w:firstLineChars="368"/>
        <w:rPr>
          <w:sz w:val="28"/>
          <w:szCs w:val="28"/>
        </w:rPr>
      </w:pPr>
    </w:p>
    <w:p>
      <w:pPr>
        <w:spacing w:line="400" w:lineRule="exact"/>
        <w:ind w:firstLine="1030" w:firstLineChars="368"/>
        <w:rPr>
          <w:sz w:val="28"/>
          <w:szCs w:val="28"/>
        </w:rPr>
      </w:pPr>
    </w:p>
    <w:p>
      <w:pPr>
        <w:spacing w:line="400" w:lineRule="exact"/>
        <w:ind w:firstLine="1030" w:firstLineChars="368"/>
        <w:rPr>
          <w:sz w:val="28"/>
          <w:szCs w:val="28"/>
        </w:rPr>
      </w:pPr>
    </w:p>
    <w:p>
      <w:pPr>
        <w:spacing w:line="400" w:lineRule="exact"/>
        <w:ind w:firstLine="1030" w:firstLineChars="368"/>
        <w:rPr>
          <w:sz w:val="28"/>
          <w:szCs w:val="28"/>
        </w:rPr>
      </w:pPr>
    </w:p>
    <w:p>
      <w:pPr>
        <w:spacing w:line="400" w:lineRule="exact"/>
        <w:ind w:firstLine="1030" w:firstLineChars="368"/>
        <w:rPr>
          <w:b/>
          <w:sz w:val="28"/>
          <w:szCs w:val="28"/>
        </w:rPr>
      </w:pPr>
      <w:r>
        <w:rPr>
          <w:rFonts w:hint="eastAsia"/>
          <w:sz w:val="28"/>
          <w:szCs w:val="28"/>
        </w:rPr>
        <w:t>本规范委托全国纺织计量技术委员会负责解释</w:t>
      </w:r>
    </w:p>
    <w:p>
      <w:pPr>
        <w:spacing w:line="400" w:lineRule="exact"/>
        <w:ind w:left="420" w:firstLine="420"/>
        <w:rPr>
          <w:rFonts w:ascii="黑体" w:hAnsi="黑体" w:eastAsia="黑体" w:cs="黑体"/>
          <w:b/>
          <w:sz w:val="28"/>
          <w:szCs w:val="28"/>
        </w:rPr>
        <w:sectPr>
          <w:headerReference r:id="rId9" w:type="first"/>
          <w:footerReference r:id="rId11" w:type="first"/>
          <w:footerReference r:id="rId10" w:type="default"/>
          <w:pgSz w:w="11906" w:h="16838"/>
          <w:pgMar w:top="1417" w:right="1701" w:bottom="1417" w:left="1701" w:header="851" w:footer="992" w:gutter="0"/>
          <w:pgNumType w:fmt="upperRoman" w:start="1"/>
          <w:cols w:space="0" w:num="1"/>
          <w:titlePg/>
          <w:docGrid w:type="lines" w:linePitch="312" w:charSpace="0"/>
        </w:sectPr>
      </w:pPr>
    </w:p>
    <w:p>
      <w:pPr>
        <w:spacing w:line="400" w:lineRule="exact"/>
        <w:ind w:left="420" w:firstLine="420"/>
        <w:rPr>
          <w:rFonts w:ascii="黑体" w:hAnsi="黑体" w:eastAsia="黑体" w:cs="黑体"/>
          <w:b/>
          <w:sz w:val="28"/>
          <w:szCs w:val="28"/>
        </w:rPr>
      </w:pPr>
    </w:p>
    <w:p>
      <w:pPr>
        <w:spacing w:line="400" w:lineRule="exact"/>
        <w:ind w:left="420" w:firstLine="420"/>
        <w:rPr>
          <w:rFonts w:ascii="黑体" w:hAnsi="黑体" w:eastAsia="黑体" w:cs="黑体"/>
          <w:b/>
          <w:sz w:val="28"/>
          <w:szCs w:val="28"/>
        </w:rPr>
      </w:pPr>
      <w:r>
        <w:rPr>
          <w:rFonts w:hint="eastAsia" w:ascii="黑体" w:hAnsi="黑体" w:eastAsia="黑体" w:cs="黑体"/>
          <w:b/>
          <w:sz w:val="28"/>
          <w:szCs w:val="28"/>
        </w:rPr>
        <w:t>本规范起草人：</w:t>
      </w:r>
    </w:p>
    <w:p>
      <w:pPr>
        <w:spacing w:line="360" w:lineRule="auto"/>
        <w:ind w:right="-1054" w:firstLine="2800" w:firstLineChars="1000"/>
        <w:rPr>
          <w:rFonts w:hint="eastAsia" w:asciiTheme="minorEastAsia" w:hAnsiTheme="minorEastAsia" w:eastAsiaTheme="minorEastAsia" w:cstheme="minorEastAsia"/>
          <w:sz w:val="28"/>
          <w:highlight w:val="none"/>
        </w:rPr>
      </w:pPr>
      <w:r>
        <w:rPr>
          <w:rFonts w:hint="eastAsia" w:asciiTheme="minorEastAsia" w:hAnsiTheme="minorEastAsia" w:eastAsiaTheme="minorEastAsia" w:cstheme="minorEastAsia"/>
          <w:sz w:val="28"/>
          <w:highlight w:val="none"/>
        </w:rPr>
        <w:t>郭泽泉（</w:t>
      </w:r>
      <w:r>
        <w:rPr>
          <w:rFonts w:hint="eastAsia" w:asciiTheme="minorEastAsia" w:hAnsiTheme="minorEastAsia" w:eastAsiaTheme="minorEastAsia" w:cstheme="minorEastAsia"/>
          <w:kern w:val="2"/>
          <w:sz w:val="28"/>
          <w:szCs w:val="24"/>
          <w:highlight w:val="none"/>
        </w:rPr>
        <w:t>广西壮族自治区纺织产品质量检验站</w:t>
      </w:r>
      <w:r>
        <w:rPr>
          <w:rFonts w:hint="eastAsia" w:asciiTheme="minorEastAsia" w:hAnsiTheme="minorEastAsia" w:eastAsiaTheme="minorEastAsia" w:cstheme="minorEastAsia"/>
          <w:sz w:val="28"/>
          <w:highlight w:val="none"/>
        </w:rPr>
        <w:t>）</w:t>
      </w:r>
    </w:p>
    <w:p>
      <w:pPr>
        <w:spacing w:line="360" w:lineRule="auto"/>
        <w:ind w:right="-1054" w:firstLine="2800" w:firstLineChars="1000"/>
        <w:rPr>
          <w:rFonts w:hint="eastAsia" w:asciiTheme="minorEastAsia" w:hAnsiTheme="minorEastAsia" w:eastAsiaTheme="minorEastAsia" w:cstheme="minorEastAsia"/>
          <w:sz w:val="28"/>
          <w:highlight w:val="none"/>
        </w:rPr>
      </w:pPr>
      <w:r>
        <w:rPr>
          <w:rFonts w:hint="eastAsia" w:asciiTheme="minorEastAsia" w:hAnsiTheme="minorEastAsia" w:eastAsiaTheme="minorEastAsia" w:cstheme="minorEastAsia"/>
          <w:sz w:val="28"/>
          <w:highlight w:val="none"/>
        </w:rPr>
        <w:t>程训健（</w:t>
      </w:r>
      <w:r>
        <w:rPr>
          <w:rFonts w:hint="eastAsia" w:asciiTheme="minorEastAsia" w:hAnsiTheme="minorEastAsia" w:eastAsiaTheme="minorEastAsia" w:cstheme="minorEastAsia"/>
          <w:kern w:val="2"/>
          <w:sz w:val="28"/>
          <w:szCs w:val="24"/>
          <w:highlight w:val="none"/>
        </w:rPr>
        <w:t>安徽省中小企业发展促进中心</w:t>
      </w:r>
      <w:r>
        <w:rPr>
          <w:rFonts w:hint="eastAsia" w:asciiTheme="minorEastAsia" w:hAnsiTheme="minorEastAsia" w:eastAsiaTheme="minorEastAsia" w:cstheme="minorEastAsia"/>
          <w:sz w:val="28"/>
          <w:highlight w:val="none"/>
        </w:rPr>
        <w:t>）</w:t>
      </w:r>
    </w:p>
    <w:p>
      <w:pPr>
        <w:spacing w:line="360" w:lineRule="auto"/>
        <w:ind w:right="-1054" w:firstLine="2800" w:firstLineChars="1000"/>
        <w:rPr>
          <w:rFonts w:hint="eastAsia" w:asciiTheme="minorEastAsia" w:hAnsiTheme="minorEastAsia" w:eastAsiaTheme="minorEastAsia" w:cstheme="minorEastAsia"/>
          <w:sz w:val="28"/>
          <w:highlight w:val="none"/>
        </w:rPr>
      </w:pPr>
      <w:r>
        <w:rPr>
          <w:rFonts w:hint="eastAsia" w:asciiTheme="minorEastAsia" w:hAnsiTheme="minorEastAsia" w:eastAsiaTheme="minorEastAsia" w:cstheme="minorEastAsia"/>
          <w:sz w:val="28"/>
          <w:highlight w:val="none"/>
        </w:rPr>
        <w:t>崔群海（</w:t>
      </w:r>
      <w:r>
        <w:rPr>
          <w:rFonts w:hint="eastAsia" w:asciiTheme="minorEastAsia" w:hAnsiTheme="minorEastAsia" w:eastAsiaTheme="minorEastAsia" w:cstheme="minorEastAsia"/>
          <w:kern w:val="2"/>
          <w:sz w:val="28"/>
          <w:szCs w:val="24"/>
          <w:highlight w:val="none"/>
        </w:rPr>
        <w:t>合肥鹏通电子科技有限公司</w:t>
      </w:r>
      <w:r>
        <w:rPr>
          <w:rFonts w:hint="eastAsia" w:asciiTheme="minorEastAsia" w:hAnsiTheme="minorEastAsia" w:eastAsiaTheme="minorEastAsia" w:cstheme="minorEastAsia"/>
          <w:sz w:val="28"/>
          <w:highlight w:val="none"/>
        </w:rPr>
        <w:t>）</w:t>
      </w:r>
    </w:p>
    <w:p>
      <w:pPr>
        <w:spacing w:line="360" w:lineRule="auto"/>
        <w:ind w:right="-1054" w:firstLine="2800" w:firstLineChars="1000"/>
        <w:rPr>
          <w:rFonts w:hint="eastAsia" w:asciiTheme="minorEastAsia" w:hAnsiTheme="minorEastAsia" w:eastAsiaTheme="minorEastAsia" w:cstheme="minorEastAsia"/>
          <w:sz w:val="28"/>
          <w:highlight w:val="none"/>
        </w:rPr>
      </w:pPr>
      <w:r>
        <w:rPr>
          <w:rFonts w:hint="eastAsia" w:asciiTheme="minorEastAsia" w:hAnsiTheme="minorEastAsia" w:eastAsiaTheme="minorEastAsia" w:cstheme="minorEastAsia"/>
          <w:sz w:val="28"/>
          <w:highlight w:val="none"/>
        </w:rPr>
        <w:t>盘佳秀（</w:t>
      </w:r>
      <w:r>
        <w:rPr>
          <w:rFonts w:hint="eastAsia" w:asciiTheme="minorEastAsia" w:hAnsiTheme="minorEastAsia" w:eastAsiaTheme="minorEastAsia" w:cstheme="minorEastAsia"/>
          <w:kern w:val="2"/>
          <w:sz w:val="28"/>
          <w:szCs w:val="24"/>
          <w:highlight w:val="none"/>
        </w:rPr>
        <w:t>广西壮族自治区纺织产品质量检验站</w:t>
      </w:r>
      <w:r>
        <w:rPr>
          <w:rFonts w:hint="eastAsia" w:asciiTheme="minorEastAsia" w:hAnsiTheme="minorEastAsia" w:eastAsiaTheme="minorEastAsia" w:cstheme="minorEastAsia"/>
          <w:sz w:val="28"/>
          <w:highlight w:val="none"/>
        </w:rPr>
        <w:t>）</w:t>
      </w:r>
    </w:p>
    <w:p>
      <w:pPr>
        <w:spacing w:line="360" w:lineRule="auto"/>
        <w:ind w:right="-1054" w:firstLine="2800" w:firstLineChars="1000"/>
        <w:rPr>
          <w:rFonts w:hint="eastAsia" w:asciiTheme="minorEastAsia" w:hAnsiTheme="minorEastAsia" w:eastAsiaTheme="minorEastAsia" w:cstheme="minorEastAsia"/>
          <w:sz w:val="28"/>
          <w:highlight w:val="none"/>
        </w:rPr>
      </w:pPr>
      <w:r>
        <w:rPr>
          <w:rFonts w:hint="eastAsia" w:asciiTheme="minorEastAsia" w:hAnsiTheme="minorEastAsia" w:eastAsiaTheme="minorEastAsia" w:cstheme="minorEastAsia"/>
          <w:sz w:val="28"/>
          <w:highlight w:val="none"/>
        </w:rPr>
        <w:t>邓新荣（</w:t>
      </w:r>
      <w:r>
        <w:rPr>
          <w:rFonts w:hint="eastAsia" w:asciiTheme="minorEastAsia" w:hAnsiTheme="minorEastAsia" w:eastAsiaTheme="minorEastAsia" w:cstheme="minorEastAsia"/>
          <w:kern w:val="2"/>
          <w:sz w:val="28"/>
          <w:szCs w:val="24"/>
          <w:highlight w:val="none"/>
        </w:rPr>
        <w:t>广西产品质量检验研究院</w:t>
      </w:r>
      <w:r>
        <w:rPr>
          <w:rFonts w:hint="eastAsia" w:asciiTheme="minorEastAsia" w:hAnsiTheme="minorEastAsia" w:eastAsiaTheme="minorEastAsia" w:cstheme="minorEastAsia"/>
          <w:sz w:val="28"/>
          <w:highlight w:val="none"/>
        </w:rPr>
        <w:t>）</w:t>
      </w:r>
    </w:p>
    <w:p>
      <w:pPr>
        <w:spacing w:line="360" w:lineRule="auto"/>
        <w:ind w:right="-1054" w:firstLine="2800" w:firstLineChars="1000"/>
        <w:rPr>
          <w:rFonts w:hint="eastAsia" w:asciiTheme="minorEastAsia" w:hAnsiTheme="minorEastAsia" w:eastAsiaTheme="minorEastAsia" w:cstheme="minorEastAsia"/>
          <w:sz w:val="28"/>
          <w:highlight w:val="none"/>
        </w:rPr>
      </w:pPr>
      <w:r>
        <w:rPr>
          <w:rFonts w:hint="eastAsia" w:asciiTheme="minorEastAsia" w:hAnsiTheme="minorEastAsia" w:eastAsiaTheme="minorEastAsia" w:cstheme="minorEastAsia"/>
          <w:sz w:val="28"/>
          <w:highlight w:val="none"/>
        </w:rPr>
        <w:t>王</w:t>
      </w:r>
      <w:r>
        <w:rPr>
          <w:rFonts w:hint="eastAsia" w:asciiTheme="minorEastAsia" w:hAnsiTheme="minorEastAsia" w:eastAsiaTheme="minorEastAsia" w:cstheme="minorEastAsia"/>
          <w:sz w:val="28"/>
          <w:highlight w:val="none"/>
          <w:lang w:val="en-US" w:eastAsia="zh-CN"/>
        </w:rPr>
        <w:t xml:space="preserve">  </w:t>
      </w:r>
      <w:r>
        <w:rPr>
          <w:rFonts w:hint="eastAsia" w:asciiTheme="minorEastAsia" w:hAnsiTheme="minorEastAsia" w:eastAsiaTheme="minorEastAsia" w:cstheme="minorEastAsia"/>
          <w:sz w:val="28"/>
          <w:highlight w:val="none"/>
        </w:rPr>
        <w:t>平（</w:t>
      </w:r>
      <w:r>
        <w:rPr>
          <w:rFonts w:hint="eastAsia" w:asciiTheme="minorEastAsia" w:hAnsiTheme="minorEastAsia" w:eastAsiaTheme="minorEastAsia" w:cstheme="minorEastAsia"/>
          <w:kern w:val="2"/>
          <w:sz w:val="28"/>
          <w:szCs w:val="24"/>
          <w:highlight w:val="none"/>
        </w:rPr>
        <w:t>安徽省纺织计量站</w:t>
      </w:r>
      <w:r>
        <w:rPr>
          <w:rFonts w:hint="eastAsia" w:asciiTheme="minorEastAsia" w:hAnsiTheme="minorEastAsia" w:eastAsiaTheme="minorEastAsia" w:cstheme="minorEastAsia"/>
          <w:sz w:val="28"/>
          <w:highlight w:val="none"/>
        </w:rPr>
        <w:t>）</w:t>
      </w:r>
    </w:p>
    <w:p>
      <w:pPr>
        <w:spacing w:line="360" w:lineRule="auto"/>
        <w:ind w:right="-1054" w:firstLine="2800" w:firstLineChars="1000"/>
        <w:rPr>
          <w:rFonts w:hint="eastAsia" w:asciiTheme="minorEastAsia" w:hAnsiTheme="minorEastAsia" w:eastAsiaTheme="minorEastAsia" w:cstheme="minorEastAsia"/>
          <w:sz w:val="28"/>
          <w:highlight w:val="none"/>
        </w:rPr>
      </w:pPr>
      <w:r>
        <w:rPr>
          <w:rFonts w:hint="eastAsia" w:asciiTheme="minorEastAsia" w:hAnsiTheme="minorEastAsia" w:eastAsiaTheme="minorEastAsia" w:cstheme="minorEastAsia"/>
          <w:sz w:val="28"/>
          <w:highlight w:val="none"/>
        </w:rPr>
        <w:t>孙伟平（</w:t>
      </w:r>
      <w:r>
        <w:rPr>
          <w:rFonts w:hint="eastAsia" w:asciiTheme="minorEastAsia" w:hAnsiTheme="minorEastAsia" w:eastAsiaTheme="minorEastAsia" w:cstheme="minorEastAsia"/>
          <w:kern w:val="2"/>
          <w:sz w:val="28"/>
          <w:szCs w:val="24"/>
          <w:highlight w:val="none"/>
        </w:rPr>
        <w:t>常州华纺纺织仪器有限公司</w:t>
      </w:r>
      <w:r>
        <w:rPr>
          <w:rFonts w:hint="eastAsia" w:asciiTheme="minorEastAsia" w:hAnsiTheme="minorEastAsia" w:eastAsiaTheme="minorEastAsia" w:cstheme="minorEastAsia"/>
          <w:sz w:val="28"/>
          <w:highlight w:val="none"/>
        </w:rPr>
        <w:t>）</w:t>
      </w:r>
    </w:p>
    <w:p>
      <w:pPr>
        <w:rPr>
          <w:color w:val="FF0000"/>
          <w:sz w:val="24"/>
        </w:rPr>
      </w:pPr>
    </w:p>
    <w:p>
      <w:pPr>
        <w:rPr>
          <w:color w:val="FF0000"/>
          <w:sz w:val="24"/>
        </w:rPr>
      </w:pPr>
    </w:p>
    <w:p>
      <w:pPr>
        <w:rPr>
          <w:color w:val="FF0000"/>
          <w:sz w:val="24"/>
        </w:rPr>
        <w:sectPr>
          <w:footerReference r:id="rId13" w:type="first"/>
          <w:footerReference r:id="rId12" w:type="default"/>
          <w:pgSz w:w="11906" w:h="16838"/>
          <w:pgMar w:top="1417" w:right="1701" w:bottom="1417" w:left="1701" w:header="851" w:footer="992" w:gutter="0"/>
          <w:pgNumType w:fmt="upperRoman" w:start="1"/>
          <w:cols w:space="0" w:num="1"/>
          <w:docGrid w:type="lines" w:linePitch="312" w:charSpace="0"/>
        </w:sectPr>
      </w:pPr>
    </w:p>
    <w:p>
      <w:pPr>
        <w:rPr>
          <w:color w:val="FF0000"/>
          <w:sz w:val="24"/>
        </w:rPr>
      </w:pPr>
    </w:p>
    <w:p>
      <w:pPr>
        <w:spacing w:line="400" w:lineRule="exact"/>
        <w:rPr>
          <w:rFonts w:ascii="黑体" w:eastAsia="黑体"/>
          <w:sz w:val="44"/>
          <w:szCs w:val="44"/>
        </w:rPr>
      </w:pPr>
    </w:p>
    <w:p>
      <w:pPr>
        <w:spacing w:line="400" w:lineRule="exact"/>
        <w:jc w:val="center"/>
        <w:rPr>
          <w:rFonts w:ascii="黑体" w:eastAsia="黑体"/>
          <w:sz w:val="44"/>
          <w:szCs w:val="44"/>
        </w:rPr>
      </w:pPr>
      <w:r>
        <w:rPr>
          <w:rFonts w:hint="eastAsia" w:ascii="黑体" w:eastAsia="黑体"/>
          <w:sz w:val="44"/>
          <w:szCs w:val="44"/>
        </w:rPr>
        <w:t>目  录</w:t>
      </w:r>
    </w:p>
    <w:p>
      <w:pPr>
        <w:spacing w:line="400" w:lineRule="exact"/>
        <w:jc w:val="center"/>
        <w:rPr>
          <w:rFonts w:ascii="黑体" w:eastAsia="黑体"/>
          <w:sz w:val="44"/>
          <w:szCs w:val="44"/>
        </w:rPr>
      </w:pPr>
    </w:p>
    <w:p>
      <w:pPr>
        <w:spacing w:line="520" w:lineRule="exact"/>
        <w:jc w:val="distribute"/>
        <w:rPr>
          <w:rFonts w:ascii="宋体" w:hAnsi="宋体" w:cs="宋体"/>
          <w:sz w:val="24"/>
        </w:rPr>
      </w:pPr>
      <w:r>
        <w:rPr>
          <w:rFonts w:hint="eastAsia" w:ascii="宋体" w:hAnsi="宋体" w:cs="宋体"/>
          <w:sz w:val="24"/>
        </w:rPr>
        <w:t>引言………………………………………………………</w:t>
      </w:r>
      <w:r>
        <w:rPr>
          <w:rFonts w:hint="eastAsia" w:ascii="宋体" w:hAnsi="宋体" w:cs="宋体"/>
          <w:spacing w:val="20"/>
          <w:sz w:val="24"/>
        </w:rPr>
        <w:t>……………</w:t>
      </w:r>
      <w:r>
        <w:rPr>
          <w:rFonts w:hint="eastAsia" w:ascii="宋体" w:hAnsi="宋体" w:cs="宋体"/>
          <w:sz w:val="24"/>
        </w:rPr>
        <w:t>…</w:t>
      </w:r>
      <w:r>
        <w:rPr>
          <w:rFonts w:hint="eastAsia" w:ascii="宋体" w:hAnsi="宋体" w:cs="宋体"/>
          <w:spacing w:val="20"/>
          <w:sz w:val="24"/>
        </w:rPr>
        <w:t>…</w:t>
      </w:r>
      <w:r>
        <w:rPr>
          <w:rFonts w:hint="eastAsia" w:ascii="宋体" w:hAnsi="宋体" w:cs="宋体"/>
          <w:sz w:val="24"/>
        </w:rPr>
        <w:t>…</w:t>
      </w:r>
      <w:r>
        <w:rPr>
          <w:rFonts w:hint="eastAsia" w:ascii="宋体" w:hAnsi="宋体" w:cs="宋体"/>
          <w:spacing w:val="20"/>
          <w:sz w:val="24"/>
        </w:rPr>
        <w:t>…</w:t>
      </w:r>
      <w:r>
        <w:rPr>
          <w:rFonts w:hint="eastAsia" w:ascii="宋体" w:hAnsi="宋体" w:cs="宋体"/>
          <w:sz w:val="24"/>
        </w:rPr>
        <w:t>…Ⅱ</w:t>
      </w:r>
    </w:p>
    <w:p>
      <w:pPr>
        <w:spacing w:line="520" w:lineRule="exact"/>
        <w:jc w:val="distribute"/>
        <w:rPr>
          <w:rFonts w:ascii="宋体" w:hAnsi="宋体" w:cs="宋体"/>
          <w:sz w:val="24"/>
        </w:rPr>
      </w:pPr>
      <w:r>
        <w:rPr>
          <w:rFonts w:hint="eastAsia" w:ascii="宋体" w:hAnsi="宋体" w:cs="宋体"/>
          <w:sz w:val="24"/>
        </w:rPr>
        <w:t>1 范围 ……………………………………………………</w:t>
      </w:r>
      <w:r>
        <w:rPr>
          <w:rFonts w:hint="eastAsia" w:ascii="宋体" w:hAnsi="宋体" w:cs="宋体"/>
          <w:spacing w:val="20"/>
          <w:sz w:val="24"/>
        </w:rPr>
        <w:t>………………</w:t>
      </w:r>
      <w:r>
        <w:rPr>
          <w:rFonts w:hint="eastAsia" w:ascii="宋体" w:hAnsi="宋体" w:cs="宋体"/>
          <w:sz w:val="24"/>
        </w:rPr>
        <w:t>……</w:t>
      </w:r>
      <w:r>
        <w:rPr>
          <w:rFonts w:hint="eastAsia" w:ascii="宋体" w:hAnsi="宋体" w:cs="宋体"/>
          <w:spacing w:val="20"/>
          <w:sz w:val="24"/>
        </w:rPr>
        <w:t>…</w:t>
      </w:r>
      <w:r>
        <w:rPr>
          <w:rFonts w:hint="eastAsia" w:ascii="宋体" w:hAnsi="宋体" w:cs="宋体"/>
          <w:sz w:val="24"/>
        </w:rPr>
        <w:t>…1</w:t>
      </w:r>
    </w:p>
    <w:p>
      <w:pPr>
        <w:spacing w:line="520" w:lineRule="exact"/>
        <w:jc w:val="distribute"/>
        <w:rPr>
          <w:rFonts w:ascii="宋体" w:hAnsi="宋体" w:cs="宋体"/>
          <w:sz w:val="24"/>
        </w:rPr>
      </w:pPr>
      <w:r>
        <w:rPr>
          <w:rFonts w:hint="eastAsia" w:ascii="宋体" w:hAnsi="宋体" w:cs="宋体"/>
          <w:sz w:val="24"/>
        </w:rPr>
        <w:t>2 引用文件 ………………………………………………………………………</w:t>
      </w:r>
      <w:r>
        <w:rPr>
          <w:rFonts w:hint="eastAsia" w:ascii="宋体" w:hAnsi="宋体" w:cs="宋体"/>
          <w:spacing w:val="20"/>
          <w:sz w:val="24"/>
        </w:rPr>
        <w:t>…</w:t>
      </w:r>
      <w:r>
        <w:rPr>
          <w:rFonts w:hint="eastAsia" w:ascii="宋体" w:hAnsi="宋体" w:cs="宋体"/>
          <w:sz w:val="24"/>
        </w:rPr>
        <w:t>…1</w:t>
      </w:r>
    </w:p>
    <w:p>
      <w:pPr>
        <w:spacing w:line="520" w:lineRule="exact"/>
        <w:jc w:val="distribute"/>
        <w:rPr>
          <w:rFonts w:ascii="宋体" w:hAnsi="宋体" w:cs="宋体"/>
          <w:sz w:val="24"/>
        </w:rPr>
      </w:pPr>
      <w:r>
        <w:rPr>
          <w:rFonts w:hint="eastAsia" w:ascii="宋体" w:hAnsi="宋体" w:cs="宋体"/>
          <w:sz w:val="24"/>
        </w:rPr>
        <w:t>3 概述…………………………………………………………</w:t>
      </w:r>
      <w:r>
        <w:rPr>
          <w:rFonts w:hint="eastAsia" w:ascii="宋体" w:hAnsi="宋体" w:cs="宋体"/>
          <w:spacing w:val="20"/>
          <w:sz w:val="24"/>
        </w:rPr>
        <w:t>…………</w:t>
      </w:r>
      <w:r>
        <w:rPr>
          <w:rFonts w:hint="eastAsia" w:ascii="宋体" w:hAnsi="宋体" w:cs="宋体"/>
          <w:sz w:val="24"/>
        </w:rPr>
        <w:t>………</w:t>
      </w:r>
      <w:r>
        <w:rPr>
          <w:rFonts w:hint="eastAsia" w:ascii="宋体" w:hAnsi="宋体" w:cs="宋体"/>
          <w:spacing w:val="20"/>
          <w:sz w:val="24"/>
        </w:rPr>
        <w:t>…</w:t>
      </w:r>
      <w:r>
        <w:rPr>
          <w:rFonts w:hint="eastAsia" w:ascii="宋体" w:hAnsi="宋体" w:cs="宋体"/>
          <w:sz w:val="24"/>
        </w:rPr>
        <w:t>…1</w:t>
      </w:r>
    </w:p>
    <w:p>
      <w:pPr>
        <w:spacing w:line="520" w:lineRule="exact"/>
        <w:jc w:val="distribute"/>
        <w:rPr>
          <w:rFonts w:ascii="宋体" w:hAnsi="宋体" w:cs="宋体"/>
          <w:sz w:val="24"/>
        </w:rPr>
      </w:pPr>
      <w:r>
        <w:rPr>
          <w:rFonts w:hint="eastAsia" w:ascii="宋体" w:hAnsi="宋体" w:cs="宋体"/>
          <w:sz w:val="24"/>
        </w:rPr>
        <w:t>4 计量特性 ………………………………………………………………………</w:t>
      </w:r>
      <w:r>
        <w:rPr>
          <w:rFonts w:hint="eastAsia" w:ascii="宋体" w:hAnsi="宋体" w:cs="宋体"/>
          <w:spacing w:val="20"/>
          <w:sz w:val="24"/>
        </w:rPr>
        <w:t>…</w:t>
      </w:r>
      <w:r>
        <w:rPr>
          <w:rFonts w:hint="eastAsia" w:ascii="宋体" w:hAnsi="宋体" w:cs="宋体"/>
          <w:sz w:val="24"/>
        </w:rPr>
        <w:t>…1</w:t>
      </w:r>
    </w:p>
    <w:p>
      <w:pPr>
        <w:spacing w:line="520" w:lineRule="exact"/>
        <w:jc w:val="distribute"/>
        <w:rPr>
          <w:rFonts w:ascii="宋体" w:hAnsi="宋体" w:cs="宋体"/>
          <w:sz w:val="24"/>
        </w:rPr>
      </w:pPr>
      <w:r>
        <w:rPr>
          <w:rFonts w:hint="eastAsia" w:ascii="宋体" w:hAnsi="宋体" w:cs="宋体"/>
          <w:sz w:val="24"/>
        </w:rPr>
        <w:t>5 校准条件 …………………………………………………………………………</w:t>
      </w:r>
      <w:r>
        <w:rPr>
          <w:rFonts w:hint="eastAsia" w:ascii="宋体" w:hAnsi="宋体" w:cs="宋体"/>
          <w:spacing w:val="20"/>
          <w:sz w:val="24"/>
        </w:rPr>
        <w:t>…</w:t>
      </w:r>
      <w:r>
        <w:rPr>
          <w:rFonts w:hint="eastAsia" w:ascii="宋体" w:hAnsi="宋体" w:cs="宋体"/>
          <w:sz w:val="24"/>
        </w:rPr>
        <w:t>2</w:t>
      </w:r>
    </w:p>
    <w:p>
      <w:pPr>
        <w:spacing w:line="520" w:lineRule="exact"/>
        <w:jc w:val="distribute"/>
        <w:rPr>
          <w:rFonts w:ascii="宋体" w:hAnsi="宋体" w:cs="宋体"/>
          <w:sz w:val="24"/>
        </w:rPr>
      </w:pPr>
      <w:r>
        <w:rPr>
          <w:rFonts w:hint="eastAsia" w:ascii="宋体" w:hAnsi="宋体" w:cs="宋体"/>
          <w:sz w:val="24"/>
        </w:rPr>
        <w:t>6校准项目和校准方法 …………………………………………………………</w:t>
      </w:r>
      <w:r>
        <w:rPr>
          <w:rFonts w:hint="eastAsia" w:ascii="宋体" w:hAnsi="宋体" w:cs="宋体"/>
          <w:spacing w:val="20"/>
          <w:sz w:val="24"/>
        </w:rPr>
        <w:t>…</w:t>
      </w:r>
      <w:r>
        <w:rPr>
          <w:rFonts w:hint="eastAsia" w:ascii="宋体" w:hAnsi="宋体" w:cs="宋体"/>
          <w:sz w:val="24"/>
        </w:rPr>
        <w:t>…2</w:t>
      </w:r>
    </w:p>
    <w:p>
      <w:pPr>
        <w:spacing w:line="520" w:lineRule="exact"/>
        <w:jc w:val="distribute"/>
        <w:rPr>
          <w:rFonts w:ascii="宋体" w:hAnsi="宋体" w:cs="宋体"/>
          <w:sz w:val="24"/>
        </w:rPr>
      </w:pPr>
      <w:r>
        <w:rPr>
          <w:rFonts w:hint="eastAsia" w:ascii="宋体" w:hAnsi="宋体" w:cs="宋体"/>
          <w:sz w:val="24"/>
        </w:rPr>
        <w:t>7 校准结果………………………………………………………………………</w:t>
      </w:r>
      <w:r>
        <w:rPr>
          <w:rFonts w:hint="eastAsia" w:ascii="宋体" w:hAnsi="宋体" w:cs="宋体"/>
          <w:spacing w:val="20"/>
          <w:sz w:val="24"/>
        </w:rPr>
        <w:t>…</w:t>
      </w:r>
      <w:r>
        <w:rPr>
          <w:rFonts w:hint="eastAsia" w:ascii="宋体" w:hAnsi="宋体" w:cs="宋体"/>
          <w:sz w:val="24"/>
        </w:rPr>
        <w:t>… 6</w:t>
      </w:r>
    </w:p>
    <w:p>
      <w:pPr>
        <w:spacing w:line="520" w:lineRule="exact"/>
        <w:jc w:val="distribute"/>
        <w:rPr>
          <w:rFonts w:ascii="宋体" w:hAnsi="宋体" w:cs="宋体"/>
          <w:sz w:val="24"/>
        </w:rPr>
      </w:pPr>
      <w:r>
        <w:rPr>
          <w:rFonts w:hint="eastAsia" w:ascii="宋体" w:hAnsi="宋体" w:cs="宋体"/>
          <w:sz w:val="24"/>
        </w:rPr>
        <w:t>8复校时间间隔 ……………………………………………………………</w:t>
      </w:r>
      <w:r>
        <w:rPr>
          <w:rFonts w:hint="eastAsia" w:ascii="宋体" w:hAnsi="宋体" w:cs="宋体"/>
          <w:spacing w:val="20"/>
          <w:sz w:val="24"/>
        </w:rPr>
        <w:t>…</w:t>
      </w:r>
      <w:r>
        <w:rPr>
          <w:rFonts w:hint="eastAsia" w:ascii="宋体" w:hAnsi="宋体" w:cs="宋体"/>
          <w:sz w:val="24"/>
        </w:rPr>
        <w:t>…</w:t>
      </w:r>
      <w:r>
        <w:rPr>
          <w:rFonts w:hint="eastAsia" w:ascii="宋体" w:hAnsi="宋体" w:cs="宋体"/>
          <w:spacing w:val="20"/>
          <w:sz w:val="24"/>
        </w:rPr>
        <w:t>…</w:t>
      </w:r>
      <w:r>
        <w:rPr>
          <w:rFonts w:hint="eastAsia" w:ascii="宋体" w:hAnsi="宋体" w:cs="宋体"/>
          <w:sz w:val="24"/>
        </w:rPr>
        <w:t>…6</w:t>
      </w:r>
    </w:p>
    <w:p>
      <w:pPr>
        <w:spacing w:line="520" w:lineRule="exact"/>
        <w:jc w:val="distribute"/>
        <w:rPr>
          <w:rFonts w:ascii="宋体" w:hAnsi="宋体" w:cs="宋体"/>
          <w:sz w:val="24"/>
        </w:rPr>
      </w:pPr>
      <w:r>
        <w:rPr>
          <w:rFonts w:hint="eastAsia" w:ascii="宋体" w:hAnsi="宋体" w:cs="宋体"/>
          <w:sz w:val="24"/>
        </w:rPr>
        <w:t>附录A  生丝抱合测试仪校准原始记录表参考格式  ………</w:t>
      </w:r>
      <w:r>
        <w:rPr>
          <w:rFonts w:hint="eastAsia" w:ascii="宋体" w:hAnsi="宋体" w:cs="宋体"/>
          <w:spacing w:val="-20"/>
          <w:sz w:val="24"/>
        </w:rPr>
        <w:t>…</w:t>
      </w:r>
      <w:r>
        <w:rPr>
          <w:rFonts w:hint="eastAsia" w:ascii="宋体" w:hAnsi="宋体" w:cs="宋体"/>
          <w:sz w:val="24"/>
        </w:rPr>
        <w:t>……………</w:t>
      </w:r>
      <w:r>
        <w:rPr>
          <w:rFonts w:hint="eastAsia" w:ascii="宋体" w:hAnsi="宋体" w:cs="宋体"/>
          <w:spacing w:val="20"/>
          <w:sz w:val="24"/>
        </w:rPr>
        <w:t>…</w:t>
      </w:r>
      <w:r>
        <w:rPr>
          <w:rFonts w:hint="eastAsia" w:ascii="宋体" w:hAnsi="宋体" w:cs="宋体"/>
          <w:sz w:val="24"/>
        </w:rPr>
        <w:t>…7</w:t>
      </w:r>
    </w:p>
    <w:p>
      <w:pPr>
        <w:spacing w:line="520" w:lineRule="exact"/>
        <w:jc w:val="distribute"/>
        <w:rPr>
          <w:rFonts w:ascii="宋体" w:hAnsi="宋体" w:cs="宋体"/>
          <w:sz w:val="24"/>
        </w:rPr>
      </w:pPr>
      <w:r>
        <w:rPr>
          <w:rFonts w:hint="eastAsia" w:ascii="宋体" w:hAnsi="宋体" w:cs="宋体"/>
          <w:sz w:val="24"/>
        </w:rPr>
        <w:t>附录B  生丝抱合测试仪校准证书（内页）参考格式 ……………</w:t>
      </w:r>
      <w:r>
        <w:rPr>
          <w:rFonts w:hint="eastAsia" w:ascii="宋体" w:hAnsi="宋体" w:cs="宋体"/>
          <w:spacing w:val="-20"/>
          <w:sz w:val="24"/>
        </w:rPr>
        <w:t>…………</w:t>
      </w:r>
      <w:r>
        <w:rPr>
          <w:rFonts w:hint="eastAsia" w:ascii="宋体" w:hAnsi="宋体" w:cs="宋体"/>
          <w:spacing w:val="20"/>
          <w:sz w:val="24"/>
        </w:rPr>
        <w:t>…</w:t>
      </w:r>
      <w:r>
        <w:rPr>
          <w:rFonts w:hint="eastAsia" w:ascii="宋体" w:hAnsi="宋体" w:cs="宋体"/>
          <w:sz w:val="24"/>
        </w:rPr>
        <w:t>…8</w:t>
      </w:r>
    </w:p>
    <w:p>
      <w:pPr>
        <w:spacing w:line="520" w:lineRule="exact"/>
        <w:jc w:val="distribute"/>
        <w:rPr>
          <w:rFonts w:ascii="宋体" w:hAnsi="宋体" w:cs="宋体"/>
          <w:sz w:val="24"/>
        </w:rPr>
      </w:pPr>
      <w:r>
        <w:rPr>
          <w:rFonts w:hint="eastAsia" w:ascii="宋体" w:hAnsi="宋体" w:cs="宋体"/>
          <w:sz w:val="24"/>
        </w:rPr>
        <w:t>附录C  生丝抱合测试仪测量不确定度评定示例  …</w:t>
      </w:r>
      <w:r>
        <w:rPr>
          <w:rFonts w:hint="eastAsia" w:ascii="宋体" w:hAnsi="宋体" w:cs="宋体"/>
          <w:spacing w:val="-20"/>
          <w:sz w:val="24"/>
        </w:rPr>
        <w:t>…</w:t>
      </w:r>
      <w:r>
        <w:rPr>
          <w:rFonts w:hint="eastAsia" w:ascii="宋体" w:hAnsi="宋体" w:cs="宋体"/>
          <w:sz w:val="24"/>
        </w:rPr>
        <w:t>…………………</w:t>
      </w:r>
      <w:r>
        <w:rPr>
          <w:rFonts w:hint="eastAsia" w:ascii="宋体" w:hAnsi="宋体" w:cs="宋体"/>
          <w:spacing w:val="20"/>
          <w:sz w:val="24"/>
        </w:rPr>
        <w:t>…</w:t>
      </w:r>
      <w:r>
        <w:rPr>
          <w:rFonts w:hint="eastAsia" w:ascii="宋体" w:hAnsi="宋体" w:cs="宋体"/>
          <w:sz w:val="24"/>
        </w:rPr>
        <w:t>……9</w:t>
      </w:r>
    </w:p>
    <w:p>
      <w:pPr>
        <w:spacing w:line="360" w:lineRule="auto"/>
        <w:rPr>
          <w:rFonts w:ascii="宋体" w:hAnsi="宋体" w:cs="宋体"/>
          <w:sz w:val="24"/>
        </w:rPr>
      </w:pPr>
    </w:p>
    <w:p>
      <w:pPr>
        <w:spacing w:line="360" w:lineRule="auto"/>
        <w:rPr>
          <w:sz w:val="24"/>
        </w:rPr>
      </w:pPr>
    </w:p>
    <w:p>
      <w:pPr>
        <w:spacing w:line="360" w:lineRule="auto"/>
        <w:rPr>
          <w:sz w:val="2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p>
    <w:p>
      <w:pPr>
        <w:spacing w:line="400" w:lineRule="exact"/>
        <w:jc w:val="center"/>
        <w:rPr>
          <w:rFonts w:ascii="黑体" w:eastAsia="黑体"/>
          <w:sz w:val="44"/>
          <w:szCs w:val="44"/>
        </w:rPr>
      </w:pPr>
      <w:r>
        <w:rPr>
          <w:rFonts w:hint="eastAsia" w:ascii="黑体" w:eastAsia="黑体"/>
          <w:sz w:val="44"/>
          <w:szCs w:val="44"/>
        </w:rPr>
        <w:t>引  言</w:t>
      </w:r>
    </w:p>
    <w:p>
      <w:pPr>
        <w:spacing w:line="480" w:lineRule="exact"/>
        <w:ind w:firstLine="480" w:firstLineChars="200"/>
        <w:rPr>
          <w:rFonts w:ascii="宋体" w:hAnsi="宋体"/>
          <w:sz w:val="24"/>
        </w:rPr>
      </w:pPr>
    </w:p>
    <w:p>
      <w:pPr>
        <w:spacing w:line="360" w:lineRule="auto"/>
        <w:ind w:firstLine="480" w:firstLineChars="200"/>
        <w:rPr>
          <w:rFonts w:ascii="宋体" w:hAnsi="宋体" w:cs="宋体"/>
          <w:kern w:val="0"/>
          <w:sz w:val="24"/>
        </w:rPr>
      </w:pPr>
      <w:r>
        <w:rPr>
          <w:rFonts w:hint="eastAsia" w:ascii="宋体" w:hAnsi="宋体" w:cs="宋体"/>
          <w:kern w:val="0"/>
          <w:sz w:val="24"/>
        </w:rPr>
        <w:t>本规范依据JJF 1071-2010《国家计量校准规范编写规则》、JJF 1001-2011《通用计量术语及定义》和JJF 1059.1-2012《测量不确定度评定与表示》为基础性系列规定的规则进行编写。</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本规范的术语和技术指标参数参考了 GB/T 1797-2008《生丝》和GB/T 1798-2008《生丝试验方法》的相关内容。</w:t>
      </w:r>
    </w:p>
    <w:p>
      <w:pPr>
        <w:spacing w:line="360" w:lineRule="auto"/>
        <w:ind w:firstLine="480" w:firstLineChars="200"/>
        <w:rPr>
          <w:rFonts w:ascii="宋体" w:hAnsi="宋体"/>
          <w:kern w:val="0"/>
          <w:sz w:val="24"/>
        </w:rPr>
      </w:pPr>
      <w:r>
        <w:rPr>
          <w:rFonts w:hint="eastAsia" w:ascii="宋体" w:hAnsi="宋体" w:cs="宋体"/>
          <w:sz w:val="24"/>
        </w:rPr>
        <w:t>本规范是对</w:t>
      </w:r>
      <w:r>
        <w:rPr>
          <w:rFonts w:hint="eastAsia" w:ascii="宋体" w:hAnsi="宋体" w:cs="宋体"/>
          <w:kern w:val="0"/>
          <w:sz w:val="24"/>
        </w:rPr>
        <w:t>JJF（纺织）041-2006《生丝抱合力机校准规范》的修订，与</w:t>
      </w:r>
      <w:r>
        <w:rPr>
          <w:rFonts w:ascii="宋体" w:hAnsi="宋体"/>
          <w:kern w:val="0"/>
          <w:sz w:val="24"/>
        </w:rPr>
        <w:t>JJF(</w:t>
      </w:r>
      <w:r>
        <w:rPr>
          <w:rFonts w:hint="eastAsia" w:ascii="宋体" w:hAnsi="宋体"/>
          <w:kern w:val="0"/>
          <w:sz w:val="24"/>
        </w:rPr>
        <w:t>纺织</w:t>
      </w:r>
      <w:r>
        <w:rPr>
          <w:rFonts w:ascii="宋体" w:hAnsi="宋体"/>
          <w:kern w:val="0"/>
          <w:sz w:val="24"/>
        </w:rPr>
        <w:t>)04</w:t>
      </w:r>
      <w:r>
        <w:rPr>
          <w:rFonts w:hint="eastAsia" w:ascii="宋体" w:hAnsi="宋体"/>
          <w:kern w:val="0"/>
          <w:sz w:val="24"/>
        </w:rPr>
        <w:t>1</w:t>
      </w:r>
      <w:r>
        <w:rPr>
          <w:rFonts w:ascii="宋体" w:hAnsi="宋体"/>
          <w:kern w:val="0"/>
          <w:sz w:val="24"/>
        </w:rPr>
        <w:t>-2006</w:t>
      </w:r>
      <w:r>
        <w:rPr>
          <w:rFonts w:hint="eastAsia" w:ascii="宋体" w:hAnsi="宋体" w:cs="宋体"/>
          <w:kern w:val="0"/>
          <w:sz w:val="24"/>
        </w:rPr>
        <w:t>《生丝抱合力机校准规范》</w:t>
      </w:r>
      <w:r>
        <w:rPr>
          <w:rFonts w:hint="eastAsia" w:ascii="宋体" w:hAnsi="宋体"/>
          <w:kern w:val="0"/>
          <w:sz w:val="24"/>
        </w:rPr>
        <w:t>相比，主要差异如下：</w:t>
      </w:r>
    </w:p>
    <w:p>
      <w:pPr>
        <w:spacing w:line="360" w:lineRule="auto"/>
        <w:ind w:firstLine="480" w:firstLineChars="200"/>
        <w:rPr>
          <w:rFonts w:ascii="宋体" w:hAnsi="宋体"/>
          <w:kern w:val="0"/>
          <w:sz w:val="24"/>
        </w:rPr>
      </w:pPr>
      <w:r>
        <w:rPr>
          <w:rFonts w:hint="eastAsia" w:ascii="宋体" w:hAnsi="宋体"/>
          <w:kern w:val="0"/>
          <w:sz w:val="24"/>
        </w:rPr>
        <w:t>1.修改校准规范名称，将《生丝抱合力机校准规范》改为《生丝抱合测试仪校准规范》。</w:t>
      </w:r>
    </w:p>
    <w:p>
      <w:pPr>
        <w:spacing w:line="360" w:lineRule="auto"/>
        <w:ind w:firstLine="480" w:firstLineChars="200"/>
        <w:rPr>
          <w:rFonts w:ascii="宋体" w:hAnsi="宋体" w:cs="宋体"/>
          <w:kern w:val="0"/>
          <w:sz w:val="24"/>
        </w:rPr>
      </w:pPr>
      <w:r>
        <w:rPr>
          <w:rFonts w:hint="eastAsia" w:ascii="宋体" w:hAnsi="宋体" w:cs="宋体"/>
          <w:kern w:val="0"/>
          <w:sz w:val="24"/>
        </w:rPr>
        <w:t>2.增加了引言、</w:t>
      </w:r>
      <w:r>
        <w:rPr>
          <w:rFonts w:hint="eastAsia" w:ascii="宋体" w:hAnsi="宋体" w:cs="宋体"/>
          <w:sz w:val="24"/>
        </w:rPr>
        <w:t>引用文件、校前准备、校准原始记录表</w:t>
      </w:r>
      <w:r>
        <w:rPr>
          <w:rFonts w:hint="eastAsia" w:ascii="宋体" w:hAnsi="宋体" w:cs="宋体"/>
          <w:kern w:val="0"/>
          <w:sz w:val="24"/>
        </w:rPr>
        <w:t>参考格式</w:t>
      </w:r>
      <w:r>
        <w:rPr>
          <w:rFonts w:hint="eastAsia" w:ascii="宋体" w:hAnsi="宋体" w:cs="宋体"/>
          <w:sz w:val="24"/>
        </w:rPr>
        <w:t>、</w:t>
      </w:r>
      <w:r>
        <w:rPr>
          <w:rFonts w:hint="eastAsia" w:ascii="宋体" w:hAnsi="宋体" w:cs="宋体"/>
          <w:kern w:val="0"/>
          <w:sz w:val="24"/>
        </w:rPr>
        <w:t>校准证书（内页）参考格式等内容。</w:t>
      </w:r>
    </w:p>
    <w:p>
      <w:pPr>
        <w:spacing w:line="360" w:lineRule="auto"/>
        <w:ind w:firstLine="480" w:firstLineChars="200"/>
        <w:rPr>
          <w:rFonts w:ascii="宋体" w:hAnsi="宋体" w:cs="宋体"/>
          <w:kern w:val="0"/>
          <w:sz w:val="24"/>
        </w:rPr>
      </w:pPr>
      <w:r>
        <w:rPr>
          <w:rFonts w:hint="eastAsia" w:ascii="宋体" w:hAnsi="宋体" w:cs="宋体"/>
          <w:sz w:val="24"/>
        </w:rPr>
        <w:t>3.增加了摩擦刀片厚度、上下摩擦刀中心总间距、摩擦刀口高度差校准项目，</w:t>
      </w:r>
      <w:r>
        <w:rPr>
          <w:rFonts w:hint="eastAsia" w:ascii="宋体" w:hAnsi="宋体" w:cs="宋体"/>
          <w:kern w:val="0"/>
          <w:sz w:val="24"/>
        </w:rPr>
        <w:t>删除了刀口磨损缺口深度、二排丝钩间距校准项目。</w:t>
      </w:r>
    </w:p>
    <w:p>
      <w:pPr>
        <w:spacing w:line="360" w:lineRule="auto"/>
        <w:ind w:firstLine="480" w:firstLineChars="200"/>
        <w:rPr>
          <w:rFonts w:ascii="宋体" w:hAnsi="宋体" w:cs="宋体"/>
          <w:sz w:val="24"/>
        </w:rPr>
      </w:pPr>
      <w:r>
        <w:rPr>
          <w:rFonts w:hint="eastAsia" w:ascii="宋体" w:hAnsi="宋体" w:cs="宋体"/>
          <w:sz w:val="24"/>
        </w:rPr>
        <w:t>4.增加了生丝抱合测试仪测量不确定度评定示例。</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本规范的历次版本发布情况为：</w:t>
      </w:r>
    </w:p>
    <w:p>
      <w:pPr>
        <w:spacing w:line="360" w:lineRule="auto"/>
        <w:ind w:firstLine="480" w:firstLineChars="200"/>
        <w:rPr>
          <w:rFonts w:ascii="宋体" w:hAnsi="宋体" w:cs="宋体"/>
          <w:kern w:val="0"/>
          <w:sz w:val="24"/>
        </w:rPr>
      </w:pPr>
      <w:r>
        <w:rPr>
          <w:rFonts w:hint="eastAsia" w:ascii="宋体" w:hAnsi="宋体" w:cs="宋体"/>
          <w:kern w:val="0"/>
          <w:sz w:val="24"/>
        </w:rPr>
        <w:t>--JJG（纺织）052-1993  生丝抱合力机检定规程</w:t>
      </w:r>
    </w:p>
    <w:p>
      <w:pPr>
        <w:spacing w:line="360" w:lineRule="auto"/>
        <w:ind w:firstLine="480" w:firstLineChars="200"/>
        <w:rPr>
          <w:rFonts w:ascii="宋体" w:hAnsi="宋体" w:cs="宋体"/>
          <w:sz w:val="24"/>
        </w:rPr>
      </w:pPr>
      <w:r>
        <w:rPr>
          <w:rFonts w:hint="eastAsia" w:ascii="宋体" w:hAnsi="宋体" w:cs="宋体"/>
          <w:kern w:val="0"/>
          <w:sz w:val="24"/>
        </w:rPr>
        <w:t>--JJF（纺织）041-2006  生丝抱合力机校准规范</w:t>
      </w:r>
    </w:p>
    <w:p>
      <w:pPr>
        <w:spacing w:line="400" w:lineRule="exact"/>
        <w:rPr>
          <w:rFonts w:ascii="宋体" w:hAnsi="宋体" w:cs="宋体"/>
          <w:sz w:val="24"/>
        </w:rPr>
      </w:pPr>
    </w:p>
    <w:p>
      <w:pPr>
        <w:spacing w:line="400" w:lineRule="exact"/>
        <w:rPr>
          <w:sz w:val="24"/>
        </w:rPr>
      </w:pPr>
    </w:p>
    <w:p>
      <w:pPr>
        <w:spacing w:line="400" w:lineRule="exact"/>
        <w:rPr>
          <w:sz w:val="24"/>
        </w:rPr>
      </w:pPr>
    </w:p>
    <w:p>
      <w:pPr>
        <w:spacing w:line="400" w:lineRule="exact"/>
        <w:rPr>
          <w:rFonts w:ascii="黑体" w:eastAsia="黑体"/>
          <w:sz w:val="36"/>
          <w:szCs w:val="36"/>
        </w:rPr>
        <w:sectPr>
          <w:footerReference r:id="rId16" w:type="first"/>
          <w:headerReference r:id="rId14" w:type="default"/>
          <w:footerReference r:id="rId15" w:type="default"/>
          <w:pgSz w:w="11906" w:h="16838"/>
          <w:pgMar w:top="1417" w:right="1701" w:bottom="1417" w:left="1701" w:header="851" w:footer="992" w:gutter="0"/>
          <w:pgNumType w:fmt="upperRoman" w:start="1"/>
          <w:cols w:space="0" w:num="1"/>
          <w:titlePg/>
          <w:docGrid w:type="lines" w:linePitch="312" w:charSpace="0"/>
        </w:sectPr>
      </w:pPr>
    </w:p>
    <w:p>
      <w:pPr>
        <w:spacing w:line="400" w:lineRule="exact"/>
        <w:jc w:val="center"/>
        <w:rPr>
          <w:rFonts w:ascii="黑体" w:eastAsia="黑体"/>
          <w:sz w:val="36"/>
          <w:szCs w:val="36"/>
        </w:rPr>
      </w:pPr>
    </w:p>
    <w:p>
      <w:pPr>
        <w:spacing w:line="400" w:lineRule="exact"/>
        <w:jc w:val="center"/>
        <w:rPr>
          <w:rFonts w:ascii="黑体" w:eastAsia="黑体"/>
          <w:sz w:val="36"/>
          <w:szCs w:val="36"/>
        </w:rPr>
      </w:pPr>
      <w:r>
        <w:rPr>
          <w:rFonts w:hint="eastAsia" w:ascii="黑体" w:eastAsia="黑体"/>
          <w:sz w:val="36"/>
          <w:szCs w:val="36"/>
        </w:rPr>
        <w:t>生丝抱合测试仪校准规范</w:t>
      </w:r>
    </w:p>
    <w:p>
      <w:pPr>
        <w:spacing w:line="400" w:lineRule="exact"/>
        <w:jc w:val="center"/>
        <w:rPr>
          <w:rFonts w:ascii="黑体" w:eastAsia="黑体"/>
          <w:sz w:val="36"/>
          <w:szCs w:val="36"/>
        </w:rPr>
      </w:pPr>
    </w:p>
    <w:p>
      <w:pPr>
        <w:spacing w:beforeLines="50" w:afterLines="50" w:line="360" w:lineRule="auto"/>
        <w:rPr>
          <w:rFonts w:ascii="黑体" w:hAnsi="黑体" w:eastAsia="黑体" w:cs="黑体"/>
          <w:bCs/>
          <w:sz w:val="24"/>
        </w:rPr>
      </w:pPr>
      <w:r>
        <w:rPr>
          <w:rFonts w:hint="eastAsia" w:ascii="黑体" w:hAnsi="黑体" w:eastAsia="黑体" w:cs="黑体"/>
          <w:bCs/>
          <w:sz w:val="24"/>
        </w:rPr>
        <w:t>1  范围</w:t>
      </w:r>
    </w:p>
    <w:p>
      <w:pPr>
        <w:spacing w:line="360" w:lineRule="auto"/>
        <w:rPr>
          <w:rFonts w:ascii="宋体" w:hAnsi="宋体"/>
          <w:sz w:val="24"/>
        </w:rPr>
      </w:pPr>
      <w:r>
        <w:rPr>
          <w:rFonts w:hint="eastAsia" w:ascii="宋体" w:hAnsi="宋体"/>
          <w:sz w:val="24"/>
        </w:rPr>
        <w:tab/>
      </w:r>
      <w:r>
        <w:rPr>
          <w:rFonts w:hint="eastAsia" w:ascii="宋体" w:hAnsi="宋体"/>
          <w:sz w:val="24"/>
        </w:rPr>
        <w:t>本校准规范适用于生丝抱合测试仪（以下简称抱合仪）的校准，其他类似仪器可参照本规范执行。</w:t>
      </w:r>
    </w:p>
    <w:p>
      <w:pPr>
        <w:spacing w:beforeLines="50" w:afterLines="50" w:line="360" w:lineRule="auto"/>
        <w:rPr>
          <w:rFonts w:ascii="黑体" w:hAnsi="黑体" w:eastAsia="黑体" w:cs="黑体"/>
          <w:bCs/>
          <w:sz w:val="24"/>
        </w:rPr>
      </w:pPr>
      <w:r>
        <w:rPr>
          <w:rFonts w:hint="eastAsia" w:ascii="黑体" w:hAnsi="黑体" w:eastAsia="黑体" w:cs="黑体"/>
          <w:bCs/>
          <w:sz w:val="24"/>
        </w:rPr>
        <w:t>2  引用文件</w:t>
      </w:r>
    </w:p>
    <w:p>
      <w:pPr>
        <w:spacing w:line="360" w:lineRule="auto"/>
        <w:ind w:firstLine="480" w:firstLineChars="200"/>
        <w:rPr>
          <w:rFonts w:ascii="宋体" w:hAnsi="宋体"/>
          <w:sz w:val="24"/>
        </w:rPr>
      </w:pPr>
      <w:r>
        <w:rPr>
          <w:rFonts w:hint="eastAsia" w:ascii="宋体" w:hAnsi="宋体"/>
          <w:sz w:val="24"/>
        </w:rPr>
        <w:t>本规范引用文件：</w:t>
      </w:r>
    </w:p>
    <w:p>
      <w:pPr>
        <w:spacing w:line="360" w:lineRule="auto"/>
        <w:ind w:firstLine="480" w:firstLineChars="200"/>
        <w:rPr>
          <w:rFonts w:ascii="宋体" w:hAnsi="宋体"/>
          <w:sz w:val="24"/>
        </w:rPr>
      </w:pPr>
      <w:r>
        <w:rPr>
          <w:rFonts w:hint="eastAsia" w:ascii="宋体" w:hAnsi="宋体"/>
          <w:sz w:val="24"/>
        </w:rPr>
        <w:t>GB/T 8170  数值修约规则与极限数值的表示和判断</w:t>
      </w:r>
    </w:p>
    <w:p>
      <w:pPr>
        <w:spacing w:line="360" w:lineRule="auto"/>
        <w:ind w:firstLine="480" w:firstLineChars="200"/>
        <w:rPr>
          <w:rFonts w:ascii="宋体" w:hAnsi="宋体"/>
          <w:sz w:val="24"/>
        </w:rPr>
      </w:pPr>
      <w:r>
        <w:rPr>
          <w:rFonts w:hint="eastAsia" w:ascii="宋体" w:hAnsi="宋体"/>
          <w:sz w:val="24"/>
        </w:rPr>
        <w:t>JJF 1071-2010  国家计量校准规范编写规则</w:t>
      </w:r>
    </w:p>
    <w:p>
      <w:pPr>
        <w:spacing w:line="360" w:lineRule="auto"/>
        <w:ind w:firstLine="480" w:firstLineChars="200"/>
        <w:rPr>
          <w:rFonts w:ascii="宋体" w:hAnsi="宋体"/>
          <w:sz w:val="24"/>
        </w:rPr>
      </w:pPr>
      <w:r>
        <w:rPr>
          <w:rFonts w:hint="eastAsia" w:ascii="宋体" w:hAnsi="宋体"/>
          <w:sz w:val="24"/>
        </w:rPr>
        <w:t>凡是注日期的引用文件，仅注日期的版本适用于本规范；凡是不注日期的引用文件，其最新版本（包括所有的修改单）适用于本规范。</w:t>
      </w:r>
    </w:p>
    <w:p>
      <w:pPr>
        <w:numPr>
          <w:ilvl w:val="255"/>
          <w:numId w:val="0"/>
        </w:numPr>
        <w:spacing w:beforeLines="50" w:afterLines="50" w:line="360" w:lineRule="auto"/>
        <w:rPr>
          <w:rFonts w:ascii="黑体" w:hAnsi="黑体" w:eastAsia="黑体" w:cs="黑体"/>
          <w:bCs/>
          <w:sz w:val="24"/>
        </w:rPr>
      </w:pPr>
      <w:r>
        <w:rPr>
          <w:rFonts w:hint="eastAsia" w:ascii="黑体" w:hAnsi="黑体" w:eastAsia="黑体" w:cs="黑体"/>
          <w:bCs/>
          <w:sz w:val="24"/>
        </w:rPr>
        <w:t>3  术语</w:t>
      </w:r>
    </w:p>
    <w:p>
      <w:pPr>
        <w:numPr>
          <w:ilvl w:val="2"/>
          <w:numId w:val="0"/>
        </w:numPr>
        <w:spacing w:before="156" w:after="156" w:line="360" w:lineRule="auto"/>
        <w:ind w:firstLine="480"/>
        <w:rPr>
          <w:rFonts w:hAnsi="黑体" w:cs="黑体"/>
          <w:sz w:val="24"/>
          <w:shd w:val="clear" w:color="auto" w:fill="FFFFFF"/>
        </w:rPr>
      </w:pPr>
      <w:r>
        <w:rPr>
          <w:rFonts w:hint="eastAsia" w:ascii="黑体" w:hAnsi="黑体" w:eastAsia="黑体" w:cs="黑体"/>
          <w:sz w:val="24"/>
          <w:shd w:val="clear" w:color="auto" w:fill="FFFFFF"/>
        </w:rPr>
        <w:t>3.1  抱合</w:t>
      </w:r>
      <w:r>
        <w:rPr>
          <w:rFonts w:ascii="黑体" w:hAnsi="黑体" w:eastAsia="黑体" w:cs="黑体"/>
          <w:sz w:val="24"/>
          <w:shd w:val="clear" w:color="auto" w:fill="FFFFFF"/>
        </w:rPr>
        <w:t xml:space="preserve">  cohesion </w:t>
      </w:r>
    </w:p>
    <w:p>
      <w:pPr>
        <w:tabs>
          <w:tab w:val="center" w:pos="4201"/>
          <w:tab w:val="right" w:leader="dot" w:pos="9298"/>
        </w:tabs>
        <w:spacing w:line="360" w:lineRule="auto"/>
        <w:ind w:firstLine="480" w:firstLineChars="200"/>
        <w:rPr>
          <w:rFonts w:hAnsi="宋体" w:cs="宋体"/>
          <w:sz w:val="24"/>
          <w:shd w:val="clear" w:color="auto" w:fill="FFFFFF"/>
        </w:rPr>
      </w:pPr>
      <w:r>
        <w:rPr>
          <w:rFonts w:hint="eastAsia" w:ascii="宋体" w:hAnsi="宋体" w:cs="宋体"/>
          <w:sz w:val="24"/>
          <w:shd w:val="clear" w:color="auto" w:fill="FFFFFF"/>
        </w:rPr>
        <w:t>构成生丝的茧丝间互相胶着的牢固程度。</w:t>
      </w:r>
    </w:p>
    <w:p>
      <w:pPr>
        <w:spacing w:line="360" w:lineRule="auto"/>
        <w:ind w:firstLine="420" w:firstLineChars="200"/>
        <w:rPr>
          <w:rFonts w:ascii="宋体" w:hAnsi="宋体" w:cs="宋体"/>
          <w:szCs w:val="21"/>
          <w:shd w:val="clear" w:color="auto" w:fill="FFFFFF"/>
        </w:rPr>
      </w:pPr>
      <w:r>
        <w:rPr>
          <w:rFonts w:ascii="宋体" w:hAnsi="宋体" w:cs="宋体"/>
          <w:szCs w:val="21"/>
          <w:shd w:val="clear" w:color="auto" w:fill="FFFFFF"/>
        </w:rPr>
        <w:t>[GB/T 32014-2015</w:t>
      </w:r>
      <w:r>
        <w:rPr>
          <w:rFonts w:hint="eastAsia" w:ascii="宋体" w:hAnsi="宋体" w:cs="宋体"/>
          <w:szCs w:val="21"/>
          <w:shd w:val="clear" w:color="auto" w:fill="FFFFFF"/>
        </w:rPr>
        <w:t>，术语</w:t>
      </w:r>
      <w:r>
        <w:rPr>
          <w:rFonts w:ascii="宋体" w:hAnsi="宋体" w:cs="宋体"/>
          <w:szCs w:val="21"/>
          <w:shd w:val="clear" w:color="auto" w:fill="FFFFFF"/>
        </w:rPr>
        <w:t>2.28]</w:t>
      </w:r>
    </w:p>
    <w:p>
      <w:pPr>
        <w:spacing w:beforeLines="50" w:afterLines="50" w:line="360" w:lineRule="auto"/>
        <w:rPr>
          <w:rFonts w:ascii="黑体" w:hAnsi="黑体" w:eastAsia="黑体" w:cs="黑体"/>
          <w:bCs/>
          <w:sz w:val="24"/>
        </w:rPr>
      </w:pPr>
      <w:r>
        <w:rPr>
          <w:rFonts w:hint="eastAsia" w:ascii="黑体" w:hAnsi="黑体" w:eastAsia="黑体" w:cs="黑体"/>
          <w:bCs/>
          <w:sz w:val="24"/>
        </w:rPr>
        <w:t>4  概述</w:t>
      </w:r>
    </w:p>
    <w:p>
      <w:pPr>
        <w:spacing w:line="360"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生丝抱合仪是生丝技术指标测试的常规仪器，</w:t>
      </w:r>
      <w:r>
        <w:rPr>
          <w:rFonts w:hint="eastAsia" w:ascii="宋体" w:hAnsi="宋体" w:cs="宋体"/>
          <w:kern w:val="0"/>
          <w:sz w:val="24"/>
        </w:rPr>
        <w:t>主要用来测试生丝抱合，检测生丝的茧丝之间互相胶着的抱合程度。其检测原理为：将一根</w:t>
      </w:r>
      <w:r>
        <w:rPr>
          <w:rFonts w:hint="eastAsia" w:ascii="宋体" w:hAnsi="宋体" w:cs="宋体"/>
          <w:sz w:val="24"/>
          <w:shd w:val="clear" w:color="auto" w:fill="FFFFFF"/>
        </w:rPr>
        <w:t>丝条连续往复置于抱合仪框架两边的丝钩之间，在恒定和均匀的张力下，使丝条的不同部位同时受到摩擦，通过一定速度往复运动的刀片与丝条的不断摩擦，使生丝中的蚕丝发生分裂。根据生丝分裂程度，当半数以上丝条中出现6mm及以上的丝条开裂时，记录摩擦的次数。以20只丝锭（筒）的平均值取整数，作为该批次生丝的抱合评定结果。</w:t>
      </w:r>
    </w:p>
    <w:p>
      <w:pPr>
        <w:spacing w:beforeLines="50" w:afterLines="50" w:line="360" w:lineRule="auto"/>
        <w:rPr>
          <w:rFonts w:ascii="黑体" w:hAnsi="黑体" w:eastAsia="黑体" w:cs="黑体"/>
          <w:bCs/>
          <w:sz w:val="24"/>
        </w:rPr>
      </w:pPr>
      <w:r>
        <w:rPr>
          <w:rFonts w:hint="eastAsia" w:ascii="黑体" w:hAnsi="黑体" w:eastAsia="黑体" w:cs="黑体"/>
          <w:bCs/>
          <w:sz w:val="24"/>
        </w:rPr>
        <w:t>5  计量特性</w:t>
      </w:r>
    </w:p>
    <w:p>
      <w:pPr>
        <w:spacing w:line="360" w:lineRule="auto"/>
        <w:rPr>
          <w:rFonts w:ascii="宋体" w:hAnsi="宋体" w:cs="宋体"/>
          <w:sz w:val="24"/>
        </w:rPr>
      </w:pPr>
      <w:r>
        <w:rPr>
          <w:rFonts w:hint="eastAsia" w:ascii="宋体" w:hAnsi="宋体" w:cs="宋体"/>
          <w:sz w:val="24"/>
        </w:rPr>
        <w:t>5.1  摩擦刀片厚度：（0.5±0.1）mm。</w:t>
      </w:r>
    </w:p>
    <w:p>
      <w:pPr>
        <w:spacing w:line="360" w:lineRule="auto"/>
        <w:rPr>
          <w:rFonts w:ascii="宋体" w:hAnsi="宋体" w:cs="宋体"/>
          <w:sz w:val="24"/>
        </w:rPr>
      </w:pPr>
      <w:r>
        <w:rPr>
          <w:rFonts w:hint="eastAsia" w:ascii="宋体" w:hAnsi="宋体" w:cs="宋体"/>
          <w:sz w:val="24"/>
        </w:rPr>
        <w:t>5.2  上摩擦刀中心总间距：（35±0.2）mm。</w:t>
      </w:r>
    </w:p>
    <w:p>
      <w:pPr>
        <w:spacing w:line="360" w:lineRule="auto"/>
        <w:rPr>
          <w:rFonts w:ascii="宋体" w:hAnsi="宋体" w:cs="宋体"/>
          <w:sz w:val="24"/>
        </w:rPr>
      </w:pPr>
      <w:r>
        <w:rPr>
          <w:rFonts w:hint="eastAsia" w:ascii="宋体" w:hAnsi="宋体" w:cs="宋体"/>
          <w:sz w:val="24"/>
        </w:rPr>
        <w:t>5.3  下摩擦刀中心总间距：（28±0.2） mm。</w:t>
      </w:r>
    </w:p>
    <w:p>
      <w:pPr>
        <w:spacing w:line="360" w:lineRule="auto"/>
        <w:rPr>
          <w:rFonts w:ascii="宋体" w:hAnsi="宋体" w:cs="宋体"/>
          <w:sz w:val="24"/>
        </w:rPr>
      </w:pPr>
      <w:r>
        <w:rPr>
          <w:rFonts w:hint="eastAsia" w:ascii="宋体" w:hAnsi="宋体" w:cs="宋体"/>
          <w:sz w:val="24"/>
        </w:rPr>
        <w:t>5.4  摩擦刀口高度差：≤0.2 mm。</w:t>
      </w:r>
    </w:p>
    <w:p>
      <w:pPr>
        <w:spacing w:line="360" w:lineRule="auto"/>
        <w:rPr>
          <w:rFonts w:ascii="宋体" w:hAnsi="宋体" w:cs="宋体"/>
          <w:sz w:val="24"/>
        </w:rPr>
      </w:pPr>
      <w:r>
        <w:rPr>
          <w:rFonts w:hint="eastAsia" w:ascii="宋体" w:hAnsi="宋体" w:cs="宋体"/>
          <w:sz w:val="24"/>
        </w:rPr>
        <w:t>5.5  上摩擦刀架质量：（300±3）g。</w:t>
      </w:r>
    </w:p>
    <w:p>
      <w:pPr>
        <w:spacing w:line="360" w:lineRule="auto"/>
        <w:rPr>
          <w:rFonts w:ascii="宋体" w:hAnsi="宋体" w:cs="宋体"/>
          <w:sz w:val="24"/>
        </w:rPr>
      </w:pPr>
      <w:r>
        <w:rPr>
          <w:rFonts w:hint="eastAsia" w:ascii="宋体" w:hAnsi="宋体" w:cs="宋体"/>
          <w:sz w:val="24"/>
        </w:rPr>
        <w:t>5.6  张力重锤质量（托盘+砝码）：（200±2）g。</w:t>
      </w:r>
    </w:p>
    <w:p>
      <w:pPr>
        <w:spacing w:line="360" w:lineRule="auto"/>
        <w:rPr>
          <w:rFonts w:ascii="宋体" w:hAnsi="宋体" w:cs="宋体"/>
          <w:sz w:val="24"/>
        </w:rPr>
      </w:pPr>
      <w:r>
        <w:rPr>
          <w:rFonts w:hint="eastAsia" w:ascii="宋体" w:hAnsi="宋体" w:cs="宋体"/>
          <w:sz w:val="24"/>
        </w:rPr>
        <w:t>5.7  摩擦刀架往复行程：（90±2）mm。</w:t>
      </w:r>
    </w:p>
    <w:p>
      <w:pPr>
        <w:spacing w:line="360" w:lineRule="auto"/>
        <w:rPr>
          <w:rFonts w:ascii="宋体" w:hAnsi="宋体" w:cs="宋体"/>
          <w:color w:val="FF0000"/>
          <w:sz w:val="24"/>
        </w:rPr>
      </w:pPr>
      <w:r>
        <w:rPr>
          <w:rFonts w:hint="eastAsia" w:ascii="宋体" w:hAnsi="宋体" w:cs="宋体"/>
          <w:sz w:val="24"/>
        </w:rPr>
        <w:t>5.8  摩擦刀架往复速度：(V±5) 次/min（V在60～150 次/min内）。</w:t>
      </w:r>
    </w:p>
    <w:p>
      <w:pPr>
        <w:spacing w:beforeLines="50" w:afterLines="50" w:line="360" w:lineRule="auto"/>
        <w:rPr>
          <w:rFonts w:ascii="黑体" w:hAnsi="黑体" w:eastAsia="黑体" w:cs="黑体"/>
          <w:bCs/>
          <w:sz w:val="24"/>
        </w:rPr>
      </w:pPr>
      <w:r>
        <w:rPr>
          <w:rFonts w:hint="eastAsia" w:ascii="黑体" w:hAnsi="黑体" w:eastAsia="黑体" w:cs="黑体"/>
          <w:bCs/>
          <w:sz w:val="24"/>
        </w:rPr>
        <w:t>6  校准条件</w:t>
      </w:r>
    </w:p>
    <w:p>
      <w:pPr>
        <w:spacing w:line="360" w:lineRule="auto"/>
        <w:rPr>
          <w:rFonts w:ascii="宋体" w:hAnsi="宋体" w:cs="宋体"/>
          <w:sz w:val="24"/>
        </w:rPr>
      </w:pPr>
      <w:r>
        <w:rPr>
          <w:rFonts w:hint="eastAsia" w:ascii="宋体" w:hAnsi="宋体" w:cs="宋体"/>
          <w:sz w:val="24"/>
        </w:rPr>
        <w:t>6.1  工作电压：AC220V±20V。</w:t>
      </w:r>
    </w:p>
    <w:p>
      <w:pPr>
        <w:spacing w:line="360" w:lineRule="auto"/>
        <w:rPr>
          <w:rFonts w:ascii="宋体" w:hAnsi="宋体" w:cs="宋体"/>
          <w:sz w:val="24"/>
        </w:rPr>
      </w:pPr>
      <w:r>
        <w:rPr>
          <w:rFonts w:hint="eastAsia" w:ascii="宋体" w:hAnsi="宋体" w:cs="宋体"/>
          <w:sz w:val="24"/>
        </w:rPr>
        <w:t>6.2.仪器安放在工作台上应稳固、水平。仪器周边应清洁、无震源，无腐蚀性物质和其他热源直接辐射，无强电磁场干扰。</w:t>
      </w:r>
    </w:p>
    <w:p>
      <w:pPr>
        <w:spacing w:line="360" w:lineRule="auto"/>
        <w:rPr>
          <w:rFonts w:ascii="黑体" w:hAnsi="黑体" w:eastAsia="黑体" w:cs="黑体"/>
          <w:sz w:val="24"/>
        </w:rPr>
      </w:pPr>
      <w:r>
        <w:rPr>
          <w:rFonts w:hint="eastAsia" w:ascii="黑体" w:hAnsi="黑体" w:eastAsia="黑体" w:cs="黑体"/>
          <w:sz w:val="24"/>
        </w:rPr>
        <w:t>6.3</w:t>
      </w:r>
      <w:r>
        <w:rPr>
          <w:rFonts w:hint="eastAsia" w:ascii="黑体" w:hAnsi="黑体" w:eastAsia="黑体" w:cs="黑体"/>
          <w:sz w:val="24"/>
        </w:rPr>
        <w:tab/>
      </w:r>
      <w:r>
        <w:rPr>
          <w:rFonts w:hint="eastAsia" w:ascii="黑体" w:hAnsi="黑体" w:eastAsia="黑体" w:cs="黑体"/>
          <w:sz w:val="24"/>
        </w:rPr>
        <w:t xml:space="preserve">  主要标准器及配套设备（详见表1）</w:t>
      </w:r>
    </w:p>
    <w:p>
      <w:pPr>
        <w:spacing w:line="400" w:lineRule="exact"/>
        <w:jc w:val="center"/>
        <w:rPr>
          <w:rFonts w:ascii="黑体" w:hAnsi="黑体" w:eastAsia="黑体" w:cs="黑体"/>
          <w:bCs/>
          <w:szCs w:val="21"/>
        </w:rPr>
      </w:pPr>
      <w:r>
        <w:rPr>
          <w:rFonts w:hint="eastAsia" w:ascii="黑体" w:hAnsi="黑体" w:eastAsia="黑体" w:cs="黑体"/>
          <w:bCs/>
          <w:szCs w:val="21"/>
        </w:rPr>
        <w:t>表</w:t>
      </w:r>
      <w:r>
        <w:rPr>
          <w:rFonts w:ascii="黑体" w:hAnsi="黑体" w:eastAsia="黑体" w:cs="黑体"/>
          <w:bCs/>
          <w:szCs w:val="21"/>
        </w:rPr>
        <w:t xml:space="preserve"> 1  </w:t>
      </w:r>
      <w:r>
        <w:rPr>
          <w:rFonts w:hint="eastAsia" w:ascii="黑体" w:hAnsi="黑体" w:eastAsia="黑体" w:cs="黑体"/>
          <w:bCs/>
          <w:szCs w:val="21"/>
        </w:rPr>
        <w:t>标准器及设备</w:t>
      </w:r>
    </w:p>
    <w:tbl>
      <w:tblPr>
        <w:tblStyle w:val="14"/>
        <w:tblW w:w="87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2"/>
        <w:gridCol w:w="1891"/>
        <w:gridCol w:w="3855"/>
        <w:gridCol w:w="1716"/>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82"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1891"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标准及设备名称</w:t>
            </w:r>
          </w:p>
        </w:tc>
        <w:tc>
          <w:tcPr>
            <w:tcW w:w="3855"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测量范围、分度值或分辨力</w:t>
            </w:r>
          </w:p>
        </w:tc>
        <w:tc>
          <w:tcPr>
            <w:tcW w:w="1716"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最大允许误差或准确度或不确定度</w:t>
            </w:r>
          </w:p>
        </w:tc>
        <w:tc>
          <w:tcPr>
            <w:tcW w:w="584"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82"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891"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兆欧表</w:t>
            </w:r>
          </w:p>
        </w:tc>
        <w:tc>
          <w:tcPr>
            <w:tcW w:w="3855"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(0～500)MΩ   500V</w:t>
            </w:r>
          </w:p>
        </w:tc>
        <w:tc>
          <w:tcPr>
            <w:tcW w:w="1716"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w:t>
            </w:r>
          </w:p>
        </w:tc>
        <w:tc>
          <w:tcPr>
            <w:tcW w:w="584"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82"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891"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万用表</w:t>
            </w:r>
          </w:p>
        </w:tc>
        <w:tc>
          <w:tcPr>
            <w:tcW w:w="3855"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电阻（0.1～10）Ω档</w:t>
            </w:r>
          </w:p>
        </w:tc>
        <w:tc>
          <w:tcPr>
            <w:tcW w:w="1716"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1.0级</w:t>
            </w:r>
          </w:p>
        </w:tc>
        <w:tc>
          <w:tcPr>
            <w:tcW w:w="584"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82"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891"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数显游标卡尺</w:t>
            </w:r>
          </w:p>
        </w:tc>
        <w:tc>
          <w:tcPr>
            <w:tcW w:w="3855"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量程200mm，分度值0.01mm</w:t>
            </w:r>
          </w:p>
        </w:tc>
        <w:tc>
          <w:tcPr>
            <w:tcW w:w="1716"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±0.03mm</w:t>
            </w:r>
          </w:p>
        </w:tc>
        <w:tc>
          <w:tcPr>
            <w:tcW w:w="584"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82"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891"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电子秒表</w:t>
            </w:r>
          </w:p>
        </w:tc>
        <w:tc>
          <w:tcPr>
            <w:tcW w:w="3855"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测量范围：0.1 s～1 h，分辨力：0.01 s</w:t>
            </w:r>
          </w:p>
        </w:tc>
        <w:tc>
          <w:tcPr>
            <w:tcW w:w="1716"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±0.10s</w:t>
            </w:r>
          </w:p>
        </w:tc>
        <w:tc>
          <w:tcPr>
            <w:tcW w:w="584"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82"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891"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电子天平</w:t>
            </w:r>
          </w:p>
        </w:tc>
        <w:tc>
          <w:tcPr>
            <w:tcW w:w="3855"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量程500g，d=0.01g,e=0.1g</w:t>
            </w:r>
          </w:p>
        </w:tc>
        <w:tc>
          <w:tcPr>
            <w:tcW w:w="1716" w:type="dxa"/>
            <w:vAlign w:val="center"/>
          </w:tcPr>
          <w:p>
            <w:pPr>
              <w:spacing w:line="0" w:lineRule="atLeast"/>
              <w:jc w:val="center"/>
              <w:rPr>
                <w:rFonts w:asciiTheme="minorEastAsia" w:hAnsiTheme="minorEastAsia" w:eastAsiaTheme="minorEastAsia" w:cstheme="minorEastAsia"/>
                <w:szCs w:val="21"/>
              </w:rPr>
            </w:pPr>
            <w:r>
              <w:rPr>
                <w:rFonts w:ascii="黑体" w:hAnsi="黑体" w:eastAsia="黑体" w:cs="黑体"/>
                <w:bCs/>
                <w:sz w:val="24"/>
              </w:rPr>
              <w:drawing>
                <wp:inline distT="0" distB="0" distL="114300" distR="114300">
                  <wp:extent cx="497840" cy="222250"/>
                  <wp:effectExtent l="0" t="0" r="16510" b="6350"/>
                  <wp:docPr id="5" name="图片 5" descr="QQ截图20190715154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QQ截图20190715154051"/>
                          <pic:cNvPicPr>
                            <a:picLocks noChangeAspect="1"/>
                          </pic:cNvPicPr>
                        </pic:nvPicPr>
                        <pic:blipFill>
                          <a:blip r:embed="rId22" cstate="print"/>
                          <a:stretch>
                            <a:fillRect/>
                          </a:stretch>
                        </pic:blipFill>
                        <pic:spPr>
                          <a:xfrm>
                            <a:off x="0" y="0"/>
                            <a:ext cx="497840" cy="222250"/>
                          </a:xfrm>
                          <a:prstGeom prst="rect">
                            <a:avLst/>
                          </a:prstGeom>
                        </pic:spPr>
                      </pic:pic>
                    </a:graphicData>
                  </a:graphic>
                </wp:inline>
              </w:drawing>
            </w:r>
          </w:p>
        </w:tc>
        <w:tc>
          <w:tcPr>
            <w:tcW w:w="584" w:type="dxa"/>
            <w:vAlign w:val="center"/>
          </w:tcPr>
          <w:p>
            <w:pPr>
              <w:spacing w:line="0" w:lineRule="atLeas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bl>
    <w:p>
      <w:pPr>
        <w:spacing w:beforeLines="50" w:afterLines="50" w:line="360" w:lineRule="auto"/>
        <w:rPr>
          <w:rFonts w:ascii="黑体" w:hAnsi="黑体" w:eastAsia="黑体" w:cs="黑体"/>
          <w:bCs/>
          <w:sz w:val="24"/>
        </w:rPr>
      </w:pPr>
      <w:r>
        <w:rPr>
          <w:rFonts w:hint="eastAsia" w:ascii="黑体" w:hAnsi="黑体" w:eastAsia="黑体" w:cs="黑体"/>
          <w:bCs/>
          <w:sz w:val="24"/>
        </w:rPr>
        <w:t>7  校准项目和校准方法</w:t>
      </w:r>
    </w:p>
    <w:p>
      <w:pPr>
        <w:spacing w:line="360" w:lineRule="auto"/>
        <w:rPr>
          <w:rFonts w:ascii="黑体" w:hAnsi="黑体" w:eastAsia="黑体" w:cs="黑体"/>
          <w:sz w:val="24"/>
        </w:rPr>
      </w:pPr>
      <w:r>
        <w:rPr>
          <w:rFonts w:hint="eastAsia" w:ascii="黑体" w:hAnsi="黑体" w:eastAsia="黑体" w:cs="黑体"/>
          <w:sz w:val="24"/>
        </w:rPr>
        <w:t>7.1  校准前准备</w:t>
      </w:r>
    </w:p>
    <w:p>
      <w:pPr>
        <w:spacing w:line="360" w:lineRule="auto"/>
        <w:rPr>
          <w:rFonts w:ascii="黑体" w:hAnsi="黑体" w:eastAsia="黑体" w:cs="黑体"/>
          <w:sz w:val="24"/>
        </w:rPr>
      </w:pPr>
      <w:r>
        <w:rPr>
          <w:rFonts w:hint="eastAsia" w:ascii="黑体" w:hAnsi="黑体" w:eastAsia="黑体" w:cs="黑体"/>
          <w:sz w:val="24"/>
        </w:rPr>
        <w:t>7.1.1  电气安全性检查</w:t>
      </w:r>
    </w:p>
    <w:p>
      <w:pPr>
        <w:spacing w:line="360" w:lineRule="auto"/>
        <w:ind w:firstLine="480" w:firstLineChars="200"/>
        <w:rPr>
          <w:rFonts w:ascii="宋体" w:hAnsi="宋体" w:cs="宋体"/>
          <w:sz w:val="24"/>
        </w:rPr>
      </w:pPr>
      <w:r>
        <w:rPr>
          <w:rFonts w:hint="eastAsia" w:ascii="宋体" w:hAnsi="宋体" w:cs="宋体"/>
          <w:sz w:val="24"/>
        </w:rPr>
        <w:t>在不连接外接电源的情况下，打开抱合仪电源开关，用兆欧表测量电源插头相线与机壳金属部分之间绝缘电阻≥5 MΩ，用数字万用表电阻档测量电源线接地线与机壳金属部分之间的电阻≤ 0.5 Ω。</w:t>
      </w:r>
    </w:p>
    <w:p>
      <w:pPr>
        <w:spacing w:line="360" w:lineRule="auto"/>
        <w:rPr>
          <w:rFonts w:ascii="黑体" w:hAnsi="黑体" w:eastAsia="黑体" w:cs="黑体"/>
          <w:sz w:val="24"/>
        </w:rPr>
      </w:pPr>
      <w:r>
        <w:rPr>
          <w:rFonts w:hint="eastAsia" w:ascii="黑体" w:hAnsi="黑体" w:eastAsia="黑体" w:cs="黑体"/>
          <w:sz w:val="24"/>
        </w:rPr>
        <w:t>7.1.2  外观检查</w:t>
      </w:r>
    </w:p>
    <w:p>
      <w:pPr>
        <w:spacing w:line="360" w:lineRule="auto"/>
        <w:ind w:firstLine="480" w:firstLineChars="200"/>
        <w:rPr>
          <w:rFonts w:ascii="宋体" w:hAnsi="宋体" w:cs="宋体"/>
          <w:sz w:val="24"/>
        </w:rPr>
      </w:pPr>
      <w:r>
        <w:rPr>
          <w:rFonts w:hint="eastAsia" w:ascii="宋体" w:hAnsi="宋体" w:cs="宋体"/>
          <w:sz w:val="24"/>
        </w:rPr>
        <w:t>a)仪器应在适当部位装有铭牌，铭牌上须标明型号、规格、制造厂、产品编号和出厂日期。</w:t>
      </w:r>
    </w:p>
    <w:p>
      <w:pPr>
        <w:spacing w:line="360" w:lineRule="auto"/>
        <w:ind w:firstLine="480" w:firstLineChars="200"/>
        <w:rPr>
          <w:rFonts w:ascii="宋体" w:hAnsi="宋体" w:cs="宋体"/>
          <w:sz w:val="24"/>
        </w:rPr>
      </w:pPr>
      <w:r>
        <w:rPr>
          <w:rFonts w:hint="eastAsia" w:ascii="宋体" w:hAnsi="宋体" w:cs="宋体"/>
          <w:sz w:val="24"/>
        </w:rPr>
        <w:t>b)仪器外观完好，开关按钮及其它器件齐全。</w:t>
      </w:r>
    </w:p>
    <w:p>
      <w:pPr>
        <w:spacing w:line="360" w:lineRule="auto"/>
        <w:ind w:firstLine="480" w:firstLineChars="200"/>
        <w:rPr>
          <w:rFonts w:ascii="宋体" w:hAnsi="宋体" w:cs="宋体"/>
          <w:kern w:val="0"/>
          <w:sz w:val="24"/>
        </w:rPr>
      </w:pPr>
      <w:r>
        <w:rPr>
          <w:rFonts w:hint="eastAsia" w:ascii="宋体" w:hAnsi="宋体" w:cs="宋体"/>
          <w:sz w:val="24"/>
        </w:rPr>
        <w:t>c)用于挂置丝条的框架左右各有一排丝钩，每排分别有9个和10个。各丝钩应材质相同，大小、外形一致，表面光滑无毛刺，等间距、同一水平面排列，且两排丝钩排列的位置相互错位二分之一间距</w:t>
      </w:r>
      <w:r>
        <w:rPr>
          <w:rFonts w:hint="eastAsia" w:ascii="宋体" w:hAnsi="宋体" w:cs="宋体"/>
          <w:kern w:val="0"/>
          <w:sz w:val="24"/>
        </w:rPr>
        <w:t>，同一排的丝钩与固定基座距离应相等。</w:t>
      </w:r>
    </w:p>
    <w:p>
      <w:pPr>
        <w:spacing w:line="360" w:lineRule="auto"/>
        <w:rPr>
          <w:rFonts w:ascii="黑体" w:hAnsi="黑体" w:eastAsia="黑体" w:cs="黑体"/>
          <w:sz w:val="24"/>
        </w:rPr>
      </w:pPr>
      <w:r>
        <w:rPr>
          <w:rFonts w:hint="eastAsia" w:ascii="黑体" w:hAnsi="黑体" w:eastAsia="黑体" w:cs="黑体"/>
          <w:sz w:val="24"/>
        </w:rPr>
        <w:t>7.1.3  摩擦刀架、刀片检查</w:t>
      </w:r>
    </w:p>
    <w:p>
      <w:pPr>
        <w:spacing w:line="360" w:lineRule="auto"/>
        <w:ind w:firstLine="480" w:firstLineChars="200"/>
        <w:rPr>
          <w:rFonts w:ascii="宋体" w:hAnsi="宋体" w:cs="宋体"/>
          <w:sz w:val="24"/>
        </w:rPr>
      </w:pPr>
      <w:r>
        <w:rPr>
          <w:rFonts w:hint="eastAsia" w:ascii="宋体" w:hAnsi="宋体" w:cs="宋体"/>
          <w:sz w:val="24"/>
        </w:rPr>
        <w:t>a）上下摩擦刀架检查：上摩擦刀架铰链转动灵活、上下移动无阻滞和卡顿，左右能轻微移动，且上、下摩擦刀口应相互错开二分之一摩擦刀距。</w:t>
      </w:r>
    </w:p>
    <w:p>
      <w:pPr>
        <w:spacing w:line="360" w:lineRule="auto"/>
        <w:ind w:firstLine="480"/>
        <w:rPr>
          <w:rFonts w:ascii="宋体" w:hAnsi="宋体" w:cs="宋体"/>
          <w:sz w:val="24"/>
        </w:rPr>
      </w:pPr>
      <w:r>
        <w:rPr>
          <w:rFonts w:hint="eastAsia" w:ascii="宋体" w:hAnsi="宋体" w:cs="宋体"/>
          <w:sz w:val="24"/>
        </w:rPr>
        <w:t>b）摩擦刀片检查：上、下摩擦刀片数量分别为6片和5片，各摩擦刀片分布均匀，间距相等，安装紧固，无晃动和松动，刀片两侧面光滑、无弯曲变形、无缺裂、无刮丝。</w:t>
      </w:r>
    </w:p>
    <w:p>
      <w:pPr>
        <w:spacing w:line="360" w:lineRule="auto"/>
        <w:ind w:firstLine="480"/>
        <w:rPr>
          <w:rFonts w:ascii="宋体" w:hAnsi="宋体" w:cs="宋体"/>
          <w:sz w:val="24"/>
        </w:rPr>
      </w:pPr>
      <w:r>
        <w:rPr>
          <w:rFonts w:hint="eastAsia" w:ascii="宋体" w:hAnsi="宋体" w:cs="宋体"/>
          <w:sz w:val="24"/>
        </w:rPr>
        <w:t>c）每片刀口检查：每片刀口顶部为平面，应平整光滑无毛刺；刀口顶部平面与刀口两侧面的横截面交角处为圆弧形；刀口两侧刀锋应光滑无毛刺、不割手、不挂丝、无缺裂。</w:t>
      </w:r>
    </w:p>
    <w:p>
      <w:pPr>
        <w:spacing w:line="360" w:lineRule="auto"/>
        <w:ind w:firstLine="480" w:firstLineChars="200"/>
        <w:rPr>
          <w:rFonts w:ascii="宋体" w:hAnsi="宋体"/>
          <w:sz w:val="24"/>
        </w:rPr>
      </w:pPr>
      <w:r>
        <w:rPr>
          <w:rFonts w:hint="eastAsia" w:ascii="宋体" w:hAnsi="宋体" w:cs="宋体"/>
          <w:sz w:val="24"/>
        </w:rPr>
        <w:t>d）定位手柄转动灵活，放下时能有效止住丝钩基座移动。</w:t>
      </w:r>
      <w:r>
        <w:rPr>
          <w:rFonts w:hint="eastAsia" w:ascii="宋体" w:hAnsi="宋体"/>
          <w:sz w:val="24"/>
        </w:rPr>
        <w:t>用手推动挂有张力砝码的丝钩基座，手感轻便灵活，无卡滞。</w:t>
      </w:r>
    </w:p>
    <w:p>
      <w:pPr>
        <w:spacing w:line="360" w:lineRule="auto"/>
        <w:ind w:firstLine="480" w:firstLineChars="200"/>
        <w:rPr>
          <w:rFonts w:ascii="宋体" w:hAnsi="宋体" w:cs="宋体"/>
          <w:sz w:val="24"/>
        </w:rPr>
      </w:pPr>
      <w:r>
        <w:rPr>
          <w:rFonts w:hint="eastAsia" w:ascii="宋体" w:hAnsi="宋体" w:cs="宋体"/>
          <w:sz w:val="24"/>
        </w:rPr>
        <w:t>e）功能性检查：打开电源开关，计数器应正常显示，按启动按钮，摩擦刀架做往复运动，计数器计数准确无误。</w:t>
      </w:r>
    </w:p>
    <w:p>
      <w:pPr>
        <w:spacing w:line="360" w:lineRule="auto"/>
        <w:rPr>
          <w:rFonts w:ascii="黑体" w:hAnsi="黑体" w:eastAsia="黑体" w:cs="黑体"/>
          <w:sz w:val="24"/>
        </w:rPr>
      </w:pPr>
      <w:r>
        <w:rPr>
          <w:rFonts w:hint="eastAsia" w:ascii="黑体" w:hAnsi="黑体" w:eastAsia="黑体" w:cs="黑体"/>
          <w:sz w:val="24"/>
        </w:rPr>
        <w:t>7.2  校准项目（见表2）</w:t>
      </w:r>
    </w:p>
    <w:p>
      <w:pPr>
        <w:spacing w:line="360" w:lineRule="auto"/>
        <w:jc w:val="center"/>
        <w:rPr>
          <w:rFonts w:ascii="宋体" w:hAnsi="宋体" w:cs="宋体"/>
          <w:b/>
          <w:bCs/>
          <w:sz w:val="24"/>
        </w:rPr>
      </w:pPr>
      <w:r>
        <w:rPr>
          <w:rFonts w:ascii="黑体" w:hAnsi="黑体" w:eastAsia="黑体" w:cs="黑体"/>
          <w:szCs w:val="21"/>
        </w:rPr>
        <w:t xml:space="preserve">表2 </w:t>
      </w:r>
      <w:r>
        <w:rPr>
          <w:rFonts w:hint="eastAsia" w:ascii="黑体" w:hAnsi="黑体" w:eastAsia="黑体" w:cs="黑体"/>
          <w:szCs w:val="21"/>
        </w:rPr>
        <w:t xml:space="preserve"> 抱合仪校准项目</w:t>
      </w:r>
    </w:p>
    <w:tbl>
      <w:tblPr>
        <w:tblStyle w:val="14"/>
        <w:tblW w:w="85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87"/>
        <w:gridCol w:w="25"/>
        <w:gridCol w:w="3252"/>
        <w:gridCol w:w="2563"/>
        <w:gridCol w:w="2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87" w:type="dxa"/>
            <w:vAlign w:val="center"/>
          </w:tcPr>
          <w:p>
            <w:pPr>
              <w:spacing w:line="0" w:lineRule="atLeast"/>
              <w:jc w:val="center"/>
              <w:rPr>
                <w:rFonts w:ascii="宋体" w:hAnsi="宋体" w:cs="宋体"/>
                <w:szCs w:val="21"/>
              </w:rPr>
            </w:pPr>
            <w:r>
              <w:rPr>
                <w:rFonts w:hint="eastAsia" w:ascii="宋体" w:hAnsi="宋体" w:cs="宋体"/>
                <w:szCs w:val="21"/>
              </w:rPr>
              <w:t>序号</w:t>
            </w:r>
          </w:p>
        </w:tc>
        <w:tc>
          <w:tcPr>
            <w:tcW w:w="3277" w:type="dxa"/>
            <w:gridSpan w:val="2"/>
            <w:vAlign w:val="center"/>
          </w:tcPr>
          <w:p>
            <w:pPr>
              <w:spacing w:line="0" w:lineRule="atLeast"/>
              <w:jc w:val="center"/>
              <w:rPr>
                <w:rFonts w:ascii="宋体" w:hAnsi="宋体" w:cs="宋体"/>
                <w:szCs w:val="21"/>
              </w:rPr>
            </w:pPr>
            <w:r>
              <w:rPr>
                <w:rFonts w:hint="eastAsia" w:ascii="宋体" w:hAnsi="宋体" w:cs="宋体"/>
                <w:szCs w:val="21"/>
              </w:rPr>
              <w:t>校准项目</w:t>
            </w:r>
          </w:p>
        </w:tc>
        <w:tc>
          <w:tcPr>
            <w:tcW w:w="2563" w:type="dxa"/>
            <w:vAlign w:val="center"/>
          </w:tcPr>
          <w:p>
            <w:pPr>
              <w:spacing w:line="0" w:lineRule="atLeast"/>
              <w:jc w:val="center"/>
              <w:rPr>
                <w:rFonts w:ascii="宋体" w:hAnsi="宋体" w:cs="宋体"/>
                <w:szCs w:val="21"/>
              </w:rPr>
            </w:pPr>
            <w:r>
              <w:rPr>
                <w:rFonts w:hint="eastAsia" w:ascii="宋体" w:hAnsi="宋体" w:cs="宋体"/>
                <w:szCs w:val="21"/>
              </w:rPr>
              <w:t>计量特性条款</w:t>
            </w:r>
          </w:p>
        </w:tc>
        <w:tc>
          <w:tcPr>
            <w:tcW w:w="2107" w:type="dxa"/>
            <w:vAlign w:val="center"/>
          </w:tcPr>
          <w:p>
            <w:pPr>
              <w:spacing w:line="0" w:lineRule="atLeast"/>
              <w:jc w:val="center"/>
              <w:rPr>
                <w:rFonts w:ascii="宋体" w:hAnsi="宋体" w:cs="宋体"/>
                <w:szCs w:val="21"/>
              </w:rPr>
            </w:pPr>
            <w:r>
              <w:rPr>
                <w:rFonts w:hint="eastAsia" w:ascii="宋体" w:hAnsi="宋体" w:cs="宋体"/>
                <w:szCs w:val="21"/>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87" w:type="dxa"/>
            <w:tcBorders>
              <w:right w:val="single" w:color="auto" w:sz="4" w:space="0"/>
            </w:tcBorders>
            <w:vAlign w:val="center"/>
          </w:tcPr>
          <w:p>
            <w:pPr>
              <w:spacing w:line="0" w:lineRule="atLeast"/>
              <w:jc w:val="center"/>
              <w:rPr>
                <w:rFonts w:ascii="宋体" w:hAnsi="宋体" w:cs="宋体"/>
                <w:szCs w:val="21"/>
              </w:rPr>
            </w:pPr>
            <w:r>
              <w:rPr>
                <w:rFonts w:hint="eastAsia" w:ascii="宋体" w:hAnsi="宋体" w:cs="宋体"/>
                <w:szCs w:val="21"/>
              </w:rPr>
              <w:t>1</w:t>
            </w:r>
          </w:p>
        </w:tc>
        <w:tc>
          <w:tcPr>
            <w:tcW w:w="25" w:type="dxa"/>
            <w:tcBorders>
              <w:right w:val="nil"/>
            </w:tcBorders>
            <w:vAlign w:val="center"/>
          </w:tcPr>
          <w:p>
            <w:pPr>
              <w:spacing w:line="0" w:lineRule="atLeast"/>
              <w:jc w:val="center"/>
              <w:rPr>
                <w:rFonts w:ascii="宋体" w:hAnsi="宋体" w:cs="宋体"/>
                <w:szCs w:val="21"/>
              </w:rPr>
            </w:pPr>
          </w:p>
        </w:tc>
        <w:tc>
          <w:tcPr>
            <w:tcW w:w="3252" w:type="dxa"/>
            <w:tcBorders>
              <w:left w:val="nil"/>
            </w:tcBorders>
            <w:vAlign w:val="center"/>
          </w:tcPr>
          <w:p>
            <w:pPr>
              <w:spacing w:line="0" w:lineRule="atLeast"/>
              <w:jc w:val="center"/>
              <w:rPr>
                <w:rFonts w:ascii="宋体" w:hAnsi="宋体" w:cs="宋体"/>
                <w:szCs w:val="21"/>
              </w:rPr>
            </w:pPr>
            <w:r>
              <w:rPr>
                <w:rFonts w:hint="eastAsia" w:ascii="宋体" w:hAnsi="宋体" w:cs="宋体"/>
                <w:szCs w:val="21"/>
              </w:rPr>
              <w:t>摩擦刀片厚度</w:t>
            </w:r>
          </w:p>
        </w:tc>
        <w:tc>
          <w:tcPr>
            <w:tcW w:w="2563" w:type="dxa"/>
            <w:vAlign w:val="center"/>
          </w:tcPr>
          <w:p>
            <w:pPr>
              <w:spacing w:line="0" w:lineRule="atLeast"/>
              <w:jc w:val="center"/>
              <w:rPr>
                <w:rFonts w:ascii="宋体" w:hAnsi="宋体" w:cs="宋体"/>
                <w:szCs w:val="21"/>
              </w:rPr>
            </w:pPr>
            <w:r>
              <w:rPr>
                <w:rFonts w:hint="eastAsia" w:ascii="宋体" w:hAnsi="宋体" w:cs="宋体"/>
                <w:szCs w:val="21"/>
              </w:rPr>
              <w:t>5.1</w:t>
            </w:r>
          </w:p>
        </w:tc>
        <w:tc>
          <w:tcPr>
            <w:tcW w:w="2107" w:type="dxa"/>
            <w:vAlign w:val="center"/>
          </w:tcPr>
          <w:p>
            <w:pPr>
              <w:spacing w:line="0" w:lineRule="atLeast"/>
              <w:jc w:val="center"/>
              <w:rPr>
                <w:rFonts w:ascii="宋体" w:hAnsi="宋体" w:cs="宋体"/>
                <w:szCs w:val="21"/>
              </w:rPr>
            </w:pPr>
            <w:r>
              <w:rPr>
                <w:rFonts w:hint="eastAsia" w:ascii="宋体" w:hAnsi="宋体" w:cs="宋体"/>
                <w:szCs w:val="21"/>
              </w:rPr>
              <w:t>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87" w:type="dxa"/>
            <w:tcBorders>
              <w:right w:val="single" w:color="auto" w:sz="4" w:space="0"/>
            </w:tcBorders>
            <w:vAlign w:val="center"/>
          </w:tcPr>
          <w:p>
            <w:pPr>
              <w:spacing w:line="0" w:lineRule="atLeast"/>
              <w:jc w:val="center"/>
              <w:rPr>
                <w:rFonts w:ascii="宋体" w:hAnsi="宋体" w:cs="宋体"/>
                <w:szCs w:val="21"/>
              </w:rPr>
            </w:pPr>
            <w:r>
              <w:rPr>
                <w:rFonts w:hint="eastAsia" w:ascii="宋体" w:hAnsi="宋体" w:cs="宋体"/>
                <w:szCs w:val="21"/>
              </w:rPr>
              <w:t>2</w:t>
            </w:r>
          </w:p>
        </w:tc>
        <w:tc>
          <w:tcPr>
            <w:tcW w:w="3277" w:type="dxa"/>
            <w:gridSpan w:val="2"/>
            <w:vAlign w:val="center"/>
          </w:tcPr>
          <w:p>
            <w:pPr>
              <w:spacing w:line="0" w:lineRule="atLeast"/>
              <w:jc w:val="center"/>
              <w:rPr>
                <w:rFonts w:ascii="宋体" w:hAnsi="宋体" w:cs="宋体"/>
                <w:szCs w:val="21"/>
              </w:rPr>
            </w:pPr>
            <w:r>
              <w:rPr>
                <w:rFonts w:hint="eastAsia" w:ascii="宋体" w:hAnsi="宋体" w:cs="宋体"/>
                <w:szCs w:val="21"/>
              </w:rPr>
              <w:t>上摩擦刀中心总间距</w:t>
            </w:r>
          </w:p>
        </w:tc>
        <w:tc>
          <w:tcPr>
            <w:tcW w:w="2563" w:type="dxa"/>
            <w:vAlign w:val="center"/>
          </w:tcPr>
          <w:p>
            <w:pPr>
              <w:spacing w:line="0" w:lineRule="atLeast"/>
              <w:jc w:val="center"/>
              <w:rPr>
                <w:rFonts w:ascii="宋体" w:hAnsi="宋体" w:cs="宋体"/>
                <w:szCs w:val="21"/>
              </w:rPr>
            </w:pPr>
            <w:r>
              <w:rPr>
                <w:rFonts w:hint="eastAsia" w:ascii="宋体" w:hAnsi="宋体" w:cs="宋体"/>
                <w:szCs w:val="21"/>
              </w:rPr>
              <w:t>5.2</w:t>
            </w:r>
          </w:p>
        </w:tc>
        <w:tc>
          <w:tcPr>
            <w:tcW w:w="2107" w:type="dxa"/>
            <w:vAlign w:val="center"/>
          </w:tcPr>
          <w:p>
            <w:pPr>
              <w:spacing w:line="0" w:lineRule="atLeast"/>
              <w:jc w:val="center"/>
              <w:rPr>
                <w:rFonts w:ascii="宋体" w:hAnsi="宋体" w:cs="宋体"/>
                <w:szCs w:val="21"/>
              </w:rPr>
            </w:pPr>
            <w:r>
              <w:rPr>
                <w:rFonts w:hint="eastAsia" w:ascii="宋体" w:hAnsi="宋体" w:cs="宋体"/>
                <w:szCs w:val="21"/>
              </w:rPr>
              <w:t>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87" w:type="dxa"/>
            <w:tcBorders>
              <w:right w:val="single" w:color="auto" w:sz="4" w:space="0"/>
            </w:tcBorders>
            <w:vAlign w:val="center"/>
          </w:tcPr>
          <w:p>
            <w:pPr>
              <w:spacing w:line="0" w:lineRule="atLeast"/>
              <w:jc w:val="center"/>
              <w:rPr>
                <w:rFonts w:ascii="宋体" w:hAnsi="宋体" w:cs="宋体"/>
                <w:szCs w:val="21"/>
              </w:rPr>
            </w:pPr>
            <w:r>
              <w:rPr>
                <w:rFonts w:hint="eastAsia" w:ascii="宋体" w:hAnsi="宋体" w:cs="宋体"/>
                <w:szCs w:val="21"/>
              </w:rPr>
              <w:t>3</w:t>
            </w:r>
          </w:p>
        </w:tc>
        <w:tc>
          <w:tcPr>
            <w:tcW w:w="3277" w:type="dxa"/>
            <w:gridSpan w:val="2"/>
            <w:vAlign w:val="center"/>
          </w:tcPr>
          <w:p>
            <w:pPr>
              <w:spacing w:line="0" w:lineRule="atLeast"/>
              <w:jc w:val="center"/>
              <w:rPr>
                <w:rFonts w:ascii="宋体" w:hAnsi="宋体" w:cs="宋体"/>
                <w:szCs w:val="21"/>
              </w:rPr>
            </w:pPr>
            <w:r>
              <w:rPr>
                <w:rFonts w:hint="eastAsia" w:ascii="宋体" w:hAnsi="宋体" w:cs="宋体"/>
                <w:szCs w:val="21"/>
              </w:rPr>
              <w:t>下摩擦刀中心总间距</w:t>
            </w:r>
          </w:p>
        </w:tc>
        <w:tc>
          <w:tcPr>
            <w:tcW w:w="2563" w:type="dxa"/>
            <w:vAlign w:val="center"/>
          </w:tcPr>
          <w:p>
            <w:pPr>
              <w:spacing w:line="0" w:lineRule="atLeast"/>
              <w:jc w:val="center"/>
              <w:rPr>
                <w:rFonts w:ascii="宋体" w:hAnsi="宋体" w:cs="宋体"/>
                <w:szCs w:val="21"/>
              </w:rPr>
            </w:pPr>
            <w:r>
              <w:rPr>
                <w:rFonts w:hint="eastAsia" w:ascii="宋体" w:hAnsi="宋体" w:cs="宋体"/>
                <w:szCs w:val="21"/>
              </w:rPr>
              <w:t>5.3</w:t>
            </w:r>
          </w:p>
        </w:tc>
        <w:tc>
          <w:tcPr>
            <w:tcW w:w="2107" w:type="dxa"/>
            <w:vAlign w:val="center"/>
          </w:tcPr>
          <w:p>
            <w:pPr>
              <w:spacing w:line="0" w:lineRule="atLeast"/>
              <w:jc w:val="center"/>
              <w:rPr>
                <w:rFonts w:ascii="宋体" w:hAnsi="宋体" w:cs="宋体"/>
                <w:szCs w:val="21"/>
              </w:rPr>
            </w:pPr>
            <w:r>
              <w:rPr>
                <w:rFonts w:hint="eastAsia" w:ascii="宋体" w:hAnsi="宋体" w:cs="宋体"/>
                <w:szCs w:val="21"/>
              </w:rPr>
              <w:t>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87" w:type="dxa"/>
            <w:tcBorders>
              <w:right w:val="single" w:color="auto" w:sz="4" w:space="0"/>
            </w:tcBorders>
            <w:vAlign w:val="center"/>
          </w:tcPr>
          <w:p>
            <w:pPr>
              <w:spacing w:line="0" w:lineRule="atLeast"/>
              <w:jc w:val="center"/>
              <w:rPr>
                <w:rFonts w:ascii="宋体" w:hAnsi="宋体" w:cs="宋体"/>
                <w:szCs w:val="21"/>
              </w:rPr>
            </w:pPr>
            <w:r>
              <w:rPr>
                <w:rFonts w:hint="eastAsia" w:ascii="宋体" w:hAnsi="宋体" w:cs="宋体"/>
                <w:szCs w:val="21"/>
              </w:rPr>
              <w:t>4</w:t>
            </w:r>
          </w:p>
        </w:tc>
        <w:tc>
          <w:tcPr>
            <w:tcW w:w="3277" w:type="dxa"/>
            <w:gridSpan w:val="2"/>
            <w:vAlign w:val="center"/>
          </w:tcPr>
          <w:p>
            <w:pPr>
              <w:spacing w:line="0" w:lineRule="atLeast"/>
              <w:jc w:val="center"/>
              <w:rPr>
                <w:rFonts w:ascii="宋体" w:hAnsi="宋体" w:cs="宋体"/>
                <w:szCs w:val="21"/>
              </w:rPr>
            </w:pPr>
            <w:r>
              <w:rPr>
                <w:rFonts w:hint="eastAsia" w:ascii="宋体" w:hAnsi="宋体" w:cs="宋体"/>
                <w:szCs w:val="21"/>
              </w:rPr>
              <w:t>摩擦刀口高度差</w:t>
            </w:r>
          </w:p>
        </w:tc>
        <w:tc>
          <w:tcPr>
            <w:tcW w:w="2563" w:type="dxa"/>
            <w:vAlign w:val="center"/>
          </w:tcPr>
          <w:p>
            <w:pPr>
              <w:spacing w:line="0" w:lineRule="atLeast"/>
              <w:jc w:val="center"/>
              <w:rPr>
                <w:rFonts w:ascii="宋体" w:hAnsi="宋体" w:cs="宋体"/>
                <w:szCs w:val="21"/>
              </w:rPr>
            </w:pPr>
            <w:r>
              <w:rPr>
                <w:rFonts w:hint="eastAsia" w:ascii="宋体" w:hAnsi="宋体" w:cs="宋体"/>
                <w:szCs w:val="21"/>
              </w:rPr>
              <w:t>5.4</w:t>
            </w:r>
          </w:p>
        </w:tc>
        <w:tc>
          <w:tcPr>
            <w:tcW w:w="2107" w:type="dxa"/>
            <w:vAlign w:val="center"/>
          </w:tcPr>
          <w:p>
            <w:pPr>
              <w:spacing w:line="0" w:lineRule="atLeast"/>
              <w:jc w:val="center"/>
              <w:rPr>
                <w:rFonts w:ascii="宋体" w:hAnsi="宋体" w:cs="宋体"/>
                <w:szCs w:val="21"/>
              </w:rPr>
            </w:pPr>
            <w:r>
              <w:rPr>
                <w:rFonts w:hint="eastAsia" w:ascii="宋体" w:hAnsi="宋体" w:cs="宋体"/>
                <w:szCs w:val="21"/>
              </w:rPr>
              <w:t>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87" w:type="dxa"/>
            <w:tcBorders>
              <w:right w:val="single" w:color="auto" w:sz="4" w:space="0"/>
            </w:tcBorders>
            <w:vAlign w:val="center"/>
          </w:tcPr>
          <w:p>
            <w:pPr>
              <w:spacing w:line="0" w:lineRule="atLeast"/>
              <w:jc w:val="center"/>
              <w:rPr>
                <w:rFonts w:ascii="宋体" w:hAnsi="宋体" w:cs="宋体"/>
                <w:szCs w:val="21"/>
              </w:rPr>
            </w:pPr>
            <w:r>
              <w:rPr>
                <w:rFonts w:hint="eastAsia" w:ascii="宋体" w:hAnsi="宋体" w:cs="宋体"/>
                <w:szCs w:val="21"/>
              </w:rPr>
              <w:t>5</w:t>
            </w:r>
          </w:p>
        </w:tc>
        <w:tc>
          <w:tcPr>
            <w:tcW w:w="25" w:type="dxa"/>
            <w:tcBorders>
              <w:right w:val="nil"/>
            </w:tcBorders>
            <w:vAlign w:val="center"/>
          </w:tcPr>
          <w:p>
            <w:pPr>
              <w:spacing w:line="0" w:lineRule="atLeast"/>
              <w:jc w:val="center"/>
              <w:rPr>
                <w:rFonts w:ascii="宋体" w:hAnsi="宋体" w:cs="宋体"/>
                <w:szCs w:val="21"/>
              </w:rPr>
            </w:pPr>
          </w:p>
        </w:tc>
        <w:tc>
          <w:tcPr>
            <w:tcW w:w="3252" w:type="dxa"/>
            <w:tcBorders>
              <w:left w:val="nil"/>
            </w:tcBorders>
            <w:vAlign w:val="center"/>
          </w:tcPr>
          <w:p>
            <w:pPr>
              <w:spacing w:line="0" w:lineRule="atLeast"/>
              <w:jc w:val="center"/>
              <w:rPr>
                <w:rFonts w:ascii="宋体" w:hAnsi="宋体" w:cs="宋体"/>
                <w:szCs w:val="21"/>
              </w:rPr>
            </w:pPr>
            <w:r>
              <w:rPr>
                <w:rFonts w:hint="eastAsia" w:ascii="宋体" w:hAnsi="宋体" w:cs="宋体"/>
                <w:szCs w:val="21"/>
              </w:rPr>
              <w:t>上摩擦刀架质量</w:t>
            </w:r>
          </w:p>
        </w:tc>
        <w:tc>
          <w:tcPr>
            <w:tcW w:w="2563" w:type="dxa"/>
            <w:vAlign w:val="center"/>
          </w:tcPr>
          <w:p>
            <w:pPr>
              <w:spacing w:line="0" w:lineRule="atLeast"/>
              <w:jc w:val="center"/>
              <w:rPr>
                <w:rFonts w:ascii="宋体" w:hAnsi="宋体" w:cs="宋体"/>
                <w:szCs w:val="21"/>
              </w:rPr>
            </w:pPr>
            <w:r>
              <w:rPr>
                <w:rFonts w:hint="eastAsia" w:ascii="宋体" w:hAnsi="宋体" w:cs="宋体"/>
                <w:szCs w:val="21"/>
              </w:rPr>
              <w:t>5.5</w:t>
            </w:r>
          </w:p>
        </w:tc>
        <w:tc>
          <w:tcPr>
            <w:tcW w:w="2107" w:type="dxa"/>
            <w:vAlign w:val="center"/>
          </w:tcPr>
          <w:p>
            <w:pPr>
              <w:spacing w:line="0" w:lineRule="atLeast"/>
              <w:jc w:val="center"/>
              <w:rPr>
                <w:rFonts w:ascii="宋体" w:hAnsi="宋体" w:cs="宋体"/>
                <w:szCs w:val="21"/>
              </w:rPr>
            </w:pPr>
            <w:r>
              <w:rPr>
                <w:rFonts w:hint="eastAsia" w:ascii="宋体" w:hAnsi="宋体" w:cs="宋体"/>
                <w:szCs w:val="21"/>
              </w:rPr>
              <w:t>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87" w:type="dxa"/>
            <w:tcBorders>
              <w:right w:val="single" w:color="auto" w:sz="4" w:space="0"/>
            </w:tcBorders>
            <w:vAlign w:val="center"/>
          </w:tcPr>
          <w:p>
            <w:pPr>
              <w:spacing w:line="0" w:lineRule="atLeast"/>
              <w:jc w:val="center"/>
              <w:rPr>
                <w:rFonts w:ascii="宋体" w:hAnsi="宋体" w:cs="宋体"/>
                <w:szCs w:val="21"/>
              </w:rPr>
            </w:pPr>
            <w:r>
              <w:rPr>
                <w:rFonts w:hint="eastAsia" w:ascii="宋体" w:hAnsi="宋体" w:cs="宋体"/>
                <w:szCs w:val="21"/>
              </w:rPr>
              <w:t>6</w:t>
            </w:r>
          </w:p>
        </w:tc>
        <w:tc>
          <w:tcPr>
            <w:tcW w:w="3277" w:type="dxa"/>
            <w:gridSpan w:val="2"/>
            <w:vAlign w:val="center"/>
          </w:tcPr>
          <w:p>
            <w:pPr>
              <w:spacing w:line="0" w:lineRule="atLeast"/>
              <w:jc w:val="center"/>
              <w:rPr>
                <w:rFonts w:ascii="宋体" w:hAnsi="宋体" w:cs="宋体"/>
                <w:szCs w:val="21"/>
              </w:rPr>
            </w:pPr>
            <w:r>
              <w:rPr>
                <w:rFonts w:hint="eastAsia" w:ascii="宋体" w:hAnsi="宋体" w:cs="宋体"/>
                <w:szCs w:val="21"/>
              </w:rPr>
              <w:t>张力重锤质量（托盘+砝码）</w:t>
            </w:r>
          </w:p>
        </w:tc>
        <w:tc>
          <w:tcPr>
            <w:tcW w:w="2563" w:type="dxa"/>
            <w:vAlign w:val="center"/>
          </w:tcPr>
          <w:p>
            <w:pPr>
              <w:spacing w:line="260" w:lineRule="exact"/>
              <w:jc w:val="center"/>
              <w:rPr>
                <w:rFonts w:ascii="宋体" w:hAnsi="宋体" w:cs="宋体"/>
                <w:szCs w:val="21"/>
              </w:rPr>
            </w:pPr>
            <w:r>
              <w:rPr>
                <w:rFonts w:hint="eastAsia" w:ascii="宋体" w:hAnsi="宋体" w:cs="宋体"/>
                <w:szCs w:val="21"/>
              </w:rPr>
              <w:t>5.6</w:t>
            </w:r>
          </w:p>
        </w:tc>
        <w:tc>
          <w:tcPr>
            <w:tcW w:w="2107" w:type="dxa"/>
            <w:vAlign w:val="center"/>
          </w:tcPr>
          <w:p>
            <w:pPr>
              <w:spacing w:line="0" w:lineRule="atLeast"/>
              <w:jc w:val="center"/>
              <w:rPr>
                <w:rFonts w:ascii="宋体" w:hAnsi="宋体" w:cs="宋体"/>
                <w:szCs w:val="21"/>
              </w:rPr>
            </w:pPr>
            <w:r>
              <w:rPr>
                <w:rFonts w:hint="eastAsia" w:ascii="宋体" w:hAnsi="宋体" w:cs="宋体"/>
                <w:szCs w:val="21"/>
              </w:rPr>
              <w:t>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87" w:type="dxa"/>
            <w:tcBorders>
              <w:right w:val="single" w:color="auto" w:sz="4" w:space="0"/>
            </w:tcBorders>
            <w:vAlign w:val="center"/>
          </w:tcPr>
          <w:p>
            <w:pPr>
              <w:spacing w:line="0" w:lineRule="atLeast"/>
              <w:jc w:val="center"/>
              <w:rPr>
                <w:rFonts w:ascii="宋体" w:hAnsi="宋体" w:cs="宋体"/>
                <w:szCs w:val="21"/>
              </w:rPr>
            </w:pPr>
            <w:r>
              <w:rPr>
                <w:rFonts w:hint="eastAsia" w:ascii="宋体" w:hAnsi="宋体" w:cs="宋体"/>
                <w:szCs w:val="21"/>
              </w:rPr>
              <w:t>7</w:t>
            </w:r>
          </w:p>
        </w:tc>
        <w:tc>
          <w:tcPr>
            <w:tcW w:w="25" w:type="dxa"/>
            <w:tcBorders>
              <w:left w:val="single" w:color="auto" w:sz="4" w:space="0"/>
              <w:right w:val="nil"/>
            </w:tcBorders>
            <w:vAlign w:val="center"/>
          </w:tcPr>
          <w:p>
            <w:pPr>
              <w:spacing w:line="0" w:lineRule="atLeast"/>
              <w:ind w:firstLine="420" w:firstLineChars="200"/>
              <w:jc w:val="center"/>
              <w:rPr>
                <w:rFonts w:ascii="宋体" w:hAnsi="宋体" w:cs="宋体"/>
                <w:szCs w:val="21"/>
              </w:rPr>
            </w:pPr>
          </w:p>
        </w:tc>
        <w:tc>
          <w:tcPr>
            <w:tcW w:w="3252" w:type="dxa"/>
            <w:tcBorders>
              <w:left w:val="nil"/>
            </w:tcBorders>
            <w:vAlign w:val="center"/>
          </w:tcPr>
          <w:p>
            <w:pPr>
              <w:spacing w:line="0" w:lineRule="atLeast"/>
              <w:ind w:firstLine="420" w:firstLineChars="200"/>
              <w:jc w:val="center"/>
              <w:rPr>
                <w:rFonts w:ascii="宋体" w:hAnsi="宋体" w:cs="宋体"/>
                <w:szCs w:val="21"/>
              </w:rPr>
            </w:pPr>
            <w:r>
              <w:rPr>
                <w:rFonts w:hint="eastAsia" w:ascii="宋体" w:hAnsi="宋体" w:cs="宋体"/>
                <w:szCs w:val="21"/>
              </w:rPr>
              <w:t>摩擦刀架往复行程</w:t>
            </w:r>
          </w:p>
        </w:tc>
        <w:tc>
          <w:tcPr>
            <w:tcW w:w="2563" w:type="dxa"/>
            <w:vAlign w:val="center"/>
          </w:tcPr>
          <w:p>
            <w:pPr>
              <w:spacing w:line="260" w:lineRule="exact"/>
              <w:jc w:val="center"/>
              <w:rPr>
                <w:rFonts w:ascii="宋体" w:hAnsi="宋体" w:cs="宋体"/>
                <w:szCs w:val="21"/>
              </w:rPr>
            </w:pPr>
            <w:r>
              <w:rPr>
                <w:rFonts w:hint="eastAsia" w:ascii="宋体" w:hAnsi="宋体" w:cs="宋体"/>
                <w:szCs w:val="21"/>
              </w:rPr>
              <w:t>5.7</w:t>
            </w:r>
          </w:p>
        </w:tc>
        <w:tc>
          <w:tcPr>
            <w:tcW w:w="2107" w:type="dxa"/>
            <w:vAlign w:val="center"/>
          </w:tcPr>
          <w:p>
            <w:pPr>
              <w:spacing w:line="0" w:lineRule="atLeast"/>
              <w:jc w:val="center"/>
              <w:rPr>
                <w:rFonts w:ascii="宋体" w:hAnsi="宋体" w:cs="宋体"/>
                <w:szCs w:val="21"/>
              </w:rPr>
            </w:pPr>
            <w:r>
              <w:rPr>
                <w:rFonts w:hint="eastAsia" w:ascii="宋体" w:hAnsi="宋体" w:cs="宋体"/>
                <w:szCs w:val="21"/>
              </w:rPr>
              <w:t>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87" w:type="dxa"/>
            <w:tcBorders>
              <w:right w:val="single" w:color="auto" w:sz="4" w:space="0"/>
            </w:tcBorders>
            <w:vAlign w:val="center"/>
          </w:tcPr>
          <w:p>
            <w:pPr>
              <w:spacing w:line="0" w:lineRule="atLeast"/>
              <w:jc w:val="center"/>
              <w:rPr>
                <w:rFonts w:ascii="宋体" w:hAnsi="宋体" w:cs="宋体"/>
                <w:szCs w:val="21"/>
              </w:rPr>
            </w:pPr>
            <w:r>
              <w:rPr>
                <w:rFonts w:hint="eastAsia" w:ascii="宋体" w:hAnsi="宋体" w:cs="宋体"/>
                <w:szCs w:val="21"/>
              </w:rPr>
              <w:t>8</w:t>
            </w:r>
          </w:p>
        </w:tc>
        <w:tc>
          <w:tcPr>
            <w:tcW w:w="25" w:type="dxa"/>
            <w:tcBorders>
              <w:right w:val="nil"/>
            </w:tcBorders>
            <w:vAlign w:val="center"/>
          </w:tcPr>
          <w:p>
            <w:pPr>
              <w:spacing w:line="0" w:lineRule="atLeast"/>
              <w:jc w:val="center"/>
              <w:rPr>
                <w:rFonts w:ascii="宋体" w:hAnsi="宋体" w:cs="宋体"/>
                <w:szCs w:val="21"/>
              </w:rPr>
            </w:pPr>
          </w:p>
        </w:tc>
        <w:tc>
          <w:tcPr>
            <w:tcW w:w="3252" w:type="dxa"/>
            <w:tcBorders>
              <w:left w:val="nil"/>
            </w:tcBorders>
            <w:vAlign w:val="center"/>
          </w:tcPr>
          <w:p>
            <w:pPr>
              <w:spacing w:line="0" w:lineRule="atLeast"/>
              <w:ind w:firstLine="420" w:firstLineChars="200"/>
              <w:jc w:val="center"/>
              <w:rPr>
                <w:rFonts w:ascii="宋体" w:hAnsi="宋体" w:cs="宋体"/>
                <w:szCs w:val="21"/>
              </w:rPr>
            </w:pPr>
            <w:r>
              <w:rPr>
                <w:rFonts w:hint="eastAsia" w:ascii="宋体" w:hAnsi="宋体" w:cs="宋体"/>
                <w:szCs w:val="21"/>
              </w:rPr>
              <w:t>摩擦刀架往复速度</w:t>
            </w:r>
          </w:p>
        </w:tc>
        <w:tc>
          <w:tcPr>
            <w:tcW w:w="2563" w:type="dxa"/>
            <w:vAlign w:val="center"/>
          </w:tcPr>
          <w:p>
            <w:pPr>
              <w:spacing w:line="0" w:lineRule="atLeast"/>
              <w:jc w:val="center"/>
              <w:rPr>
                <w:rFonts w:ascii="宋体" w:hAnsi="宋体" w:cs="宋体"/>
                <w:szCs w:val="21"/>
              </w:rPr>
            </w:pPr>
            <w:r>
              <w:rPr>
                <w:rFonts w:hint="eastAsia" w:ascii="宋体" w:hAnsi="宋体" w:cs="宋体"/>
                <w:szCs w:val="21"/>
              </w:rPr>
              <w:t>5.8</w:t>
            </w:r>
          </w:p>
        </w:tc>
        <w:tc>
          <w:tcPr>
            <w:tcW w:w="2107" w:type="dxa"/>
            <w:vAlign w:val="center"/>
          </w:tcPr>
          <w:p>
            <w:pPr>
              <w:spacing w:line="0" w:lineRule="atLeast"/>
              <w:jc w:val="center"/>
              <w:rPr>
                <w:rFonts w:ascii="宋体" w:hAnsi="宋体" w:cs="宋体"/>
                <w:szCs w:val="21"/>
              </w:rPr>
            </w:pPr>
            <w:r>
              <w:rPr>
                <w:rFonts w:hint="eastAsia" w:ascii="宋体" w:hAnsi="宋体" w:cs="宋体"/>
                <w:szCs w:val="21"/>
              </w:rPr>
              <w:t>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534" w:type="dxa"/>
            <w:gridSpan w:val="5"/>
            <w:vAlign w:val="center"/>
          </w:tcPr>
          <w:p>
            <w:pPr>
              <w:spacing w:line="0" w:lineRule="atLeast"/>
              <w:rPr>
                <w:rFonts w:ascii="宋体" w:hAnsi="宋体"/>
                <w:sz w:val="24"/>
              </w:rPr>
            </w:pPr>
            <w:r>
              <w:rPr>
                <w:rFonts w:hint="eastAsia" w:ascii="宋体" w:hAnsi="宋体"/>
                <w:sz w:val="24"/>
              </w:rPr>
              <w:t xml:space="preserve"> </w:t>
            </w:r>
            <w:r>
              <w:rPr>
                <w:rFonts w:hint="eastAsia" w:ascii="宋体" w:hAnsi="宋体"/>
                <w:sz w:val="18"/>
                <w:szCs w:val="18"/>
              </w:rPr>
              <w:t>注：根据被校准生丝抱合测试仪的功能和客户要求选择校准项目</w:t>
            </w:r>
          </w:p>
        </w:tc>
      </w:tr>
    </w:tbl>
    <w:p>
      <w:pPr>
        <w:spacing w:beforeLines="50" w:line="360" w:lineRule="auto"/>
        <w:rPr>
          <w:rFonts w:ascii="黑体" w:hAnsi="黑体" w:eastAsia="黑体" w:cs="黑体"/>
          <w:sz w:val="24"/>
        </w:rPr>
      </w:pPr>
      <w:r>
        <w:rPr>
          <w:rFonts w:hint="eastAsia" w:ascii="黑体" w:hAnsi="黑体" w:eastAsia="黑体" w:cs="黑体"/>
          <w:sz w:val="24"/>
        </w:rPr>
        <w:t>7.3  校准方法</w:t>
      </w:r>
    </w:p>
    <w:p>
      <w:pPr>
        <w:spacing w:line="500" w:lineRule="exact"/>
        <w:rPr>
          <w:rFonts w:ascii="宋体" w:hAnsi="宋体" w:cs="宋体"/>
          <w:b/>
          <w:bCs/>
          <w:sz w:val="24"/>
        </w:rPr>
      </w:pPr>
      <w:r>
        <w:rPr>
          <w:rFonts w:hint="eastAsia" w:ascii="宋体" w:hAnsi="宋体" w:cs="宋体"/>
          <w:sz w:val="24"/>
        </w:rPr>
        <w:t>7.3.1  摩擦刀片厚度校准</w:t>
      </w:r>
    </w:p>
    <w:p>
      <w:pPr>
        <w:spacing w:line="500" w:lineRule="exact"/>
        <w:ind w:firstLine="480" w:firstLineChars="200"/>
        <w:rPr>
          <w:rFonts w:ascii="宋体" w:hAnsi="宋体" w:cs="宋体"/>
          <w:sz w:val="24"/>
        </w:rPr>
      </w:pPr>
      <w:r>
        <w:rPr>
          <w:rFonts w:hint="eastAsia" w:ascii="宋体" w:hAnsi="宋体" w:cs="宋体"/>
          <w:sz w:val="24"/>
        </w:rPr>
        <w:t>用游标卡尺分别测量每把摩擦刀片前、中、后三个部位的厚度，偏离标称值最大的测量厚度作为该把摩擦刀厚度。可在上、下摩擦刀中各选一把，用上述测量方法分别测量上下摩擦刀片厚度。</w:t>
      </w:r>
    </w:p>
    <w:p>
      <w:pPr>
        <w:spacing w:line="500" w:lineRule="exact"/>
        <w:rPr>
          <w:rFonts w:ascii="宋体" w:hAnsi="宋体" w:cs="宋体"/>
          <w:sz w:val="24"/>
        </w:rPr>
      </w:pPr>
      <w:r>
        <w:rPr>
          <w:rFonts w:hint="eastAsia" w:ascii="宋体" w:hAnsi="宋体" w:cs="宋体"/>
          <w:sz w:val="24"/>
        </w:rPr>
        <w:t>7.3.2  上摩擦刀中心总间距校准</w:t>
      </w:r>
    </w:p>
    <w:p>
      <w:pPr>
        <w:widowControl/>
        <w:tabs>
          <w:tab w:val="center" w:pos="4683"/>
        </w:tabs>
        <w:spacing w:line="500" w:lineRule="exact"/>
        <w:ind w:firstLine="480" w:firstLineChars="200"/>
        <w:jc w:val="left"/>
        <w:rPr>
          <w:rFonts w:ascii="宋体" w:hAnsi="宋体" w:cs="宋体"/>
          <w:sz w:val="24"/>
        </w:rPr>
      </w:pPr>
      <w:r>
        <w:rPr>
          <w:rFonts w:hint="eastAsia" w:ascii="宋体" w:hAnsi="宋体" w:cs="宋体"/>
          <w:sz w:val="24"/>
        </w:rPr>
        <w:t>用游标卡尺外测量爪和内测量爪分别测量上摩擦刀中心总间距各一次，以两次测量结果的算术平均值作为上摩擦刀中心总间距。</w:t>
      </w:r>
    </w:p>
    <w:p>
      <w:pPr>
        <w:spacing w:line="500" w:lineRule="exact"/>
        <w:rPr>
          <w:rFonts w:ascii="宋体" w:hAnsi="宋体" w:cs="宋体"/>
          <w:sz w:val="24"/>
        </w:rPr>
      </w:pPr>
      <w:r>
        <w:rPr>
          <w:rFonts w:hint="eastAsia" w:ascii="宋体" w:hAnsi="宋体" w:cs="宋体"/>
          <w:sz w:val="24"/>
        </w:rPr>
        <w:t>7.3.3  下摩擦刀中心总间距校准</w:t>
      </w:r>
    </w:p>
    <w:p>
      <w:pPr>
        <w:spacing w:line="500" w:lineRule="exact"/>
        <w:ind w:firstLine="480" w:firstLineChars="200"/>
        <w:rPr>
          <w:rFonts w:ascii="宋体" w:hAnsi="宋体" w:cs="宋体"/>
          <w:sz w:val="24"/>
        </w:rPr>
      </w:pPr>
      <w:r>
        <w:rPr>
          <w:rFonts w:hint="eastAsia" w:ascii="宋体" w:hAnsi="宋体" w:cs="宋体"/>
          <w:sz w:val="24"/>
        </w:rPr>
        <w:t>用游标卡尺外测量爪和内测量爪分别测量下摩擦刀中心总间距各一次，以两次测量结果的算术平均值作为下摩擦刀中心总间距。</w:t>
      </w:r>
    </w:p>
    <w:p>
      <w:pPr>
        <w:widowControl/>
        <w:spacing w:line="500" w:lineRule="exact"/>
        <w:jc w:val="left"/>
        <w:rPr>
          <w:rFonts w:ascii="宋体" w:hAnsi="宋体" w:cs="宋体"/>
          <w:sz w:val="24"/>
        </w:rPr>
      </w:pPr>
      <w:r>
        <w:rPr>
          <w:rFonts w:hint="eastAsia" w:ascii="宋体" w:hAnsi="宋体" w:cs="宋体"/>
          <w:sz w:val="24"/>
        </w:rPr>
        <w:t>7.3.4  摩擦刀口高度差校准</w:t>
      </w:r>
    </w:p>
    <w:p>
      <w:pPr>
        <w:spacing w:line="500" w:lineRule="exact"/>
        <w:ind w:firstLine="480" w:firstLineChars="200"/>
        <w:rPr>
          <w:rFonts w:ascii="宋体" w:hAnsi="宋体" w:cs="宋体"/>
          <w:sz w:val="24"/>
        </w:rPr>
      </w:pPr>
      <w:r>
        <w:rPr>
          <w:rFonts w:hint="eastAsia" w:ascii="宋体" w:hAnsi="宋体" w:cs="宋体"/>
          <w:sz w:val="24"/>
        </w:rPr>
        <w:t>抬起上摩擦刀架，用游标卡尺，分别测量上（下）摩擦刀架每把摩擦刀两端刀口与基座的高度，记录测量高度，找出高度最大值和最小值，并计算上（下）摩擦刀口高度差。重复测量2次，以两次测量结果的算数平均值作为上（下）摩擦刀口高度差。</w:t>
      </w:r>
    </w:p>
    <w:p>
      <w:pPr>
        <w:spacing w:line="500" w:lineRule="exact"/>
        <w:rPr>
          <w:rFonts w:ascii="宋体" w:hAnsi="宋体" w:cs="宋体"/>
          <w:sz w:val="24"/>
        </w:rPr>
      </w:pPr>
      <w:r>
        <w:rPr>
          <w:rFonts w:hint="eastAsia" w:ascii="宋体" w:hAnsi="宋体" w:cs="宋体"/>
          <w:sz w:val="24"/>
        </w:rPr>
        <w:t>7.3.5  上摩擦刀架质量校准</w:t>
      </w:r>
    </w:p>
    <w:p>
      <w:pPr>
        <w:spacing w:line="500" w:lineRule="exact"/>
        <w:ind w:firstLine="480" w:firstLineChars="200"/>
        <w:rPr>
          <w:rFonts w:ascii="宋体" w:hAnsi="宋体" w:cs="宋体"/>
          <w:sz w:val="24"/>
        </w:rPr>
      </w:pPr>
      <w:r>
        <w:rPr>
          <w:rFonts w:hint="eastAsia" w:ascii="宋体" w:hAnsi="宋体" w:cs="宋体"/>
          <w:sz w:val="24"/>
        </w:rPr>
        <w:t>将上摩擦刀架整体卸下，用电子天平直接称重，记下读数，重复测量2次，以两次测量结果的算术平均值作为上摩擦刀架质量。</w:t>
      </w:r>
    </w:p>
    <w:p>
      <w:pPr>
        <w:spacing w:line="500" w:lineRule="exact"/>
        <w:rPr>
          <w:rFonts w:ascii="宋体" w:hAnsi="宋体" w:cs="宋体"/>
          <w:sz w:val="24"/>
        </w:rPr>
      </w:pPr>
      <w:r>
        <w:rPr>
          <w:rFonts w:hint="eastAsia" w:ascii="宋体" w:hAnsi="宋体" w:cs="宋体"/>
          <w:sz w:val="24"/>
        </w:rPr>
        <w:t>7.3.6  张力重锤（托盘+砝码）质量校准</w:t>
      </w:r>
    </w:p>
    <w:p>
      <w:pPr>
        <w:spacing w:line="360" w:lineRule="auto"/>
        <w:ind w:firstLine="480"/>
        <w:rPr>
          <w:rFonts w:ascii="宋体" w:hAnsi="宋体" w:cs="宋体"/>
          <w:color w:val="000000" w:themeColor="text1"/>
          <w:sz w:val="24"/>
        </w:rPr>
      </w:pPr>
      <w:r>
        <w:rPr>
          <w:rFonts w:hint="eastAsia" w:ascii="宋体" w:hAnsi="宋体" w:cs="宋体"/>
          <w:sz w:val="24"/>
        </w:rPr>
        <w:t>将张力重锤（托盘+砝码）从仪器上取下，用电子天平称重，记下读数，重复测量2次，以</w:t>
      </w:r>
      <w:r>
        <w:rPr>
          <w:rFonts w:hint="eastAsia" w:ascii="宋体" w:hAnsi="宋体"/>
          <w:sz w:val="24"/>
        </w:rPr>
        <w:t>两次测量结果的算术平均值</w:t>
      </w:r>
      <w:r>
        <w:rPr>
          <w:rFonts w:hint="eastAsia" w:ascii="宋体" w:hAnsi="宋体" w:cs="宋体"/>
          <w:sz w:val="24"/>
        </w:rPr>
        <w:t>作为张力重锤质量。</w:t>
      </w:r>
    </w:p>
    <w:p>
      <w:pPr>
        <w:spacing w:line="500" w:lineRule="exact"/>
        <w:rPr>
          <w:rFonts w:ascii="宋体" w:hAnsi="宋体" w:cs="宋体"/>
          <w:sz w:val="24"/>
        </w:rPr>
      </w:pPr>
      <w:r>
        <w:rPr>
          <w:rFonts w:hint="eastAsia" w:ascii="宋体" w:hAnsi="宋体" w:cs="宋体"/>
          <w:sz w:val="24"/>
        </w:rPr>
        <w:t>7.3.7  摩擦刀架往复行程校准</w:t>
      </w:r>
    </w:p>
    <w:p>
      <w:pPr>
        <w:pStyle w:val="6"/>
        <w:spacing w:line="360" w:lineRule="auto"/>
        <w:ind w:firstLine="480" w:firstLineChars="200"/>
        <w:rPr>
          <w:sz w:val="24"/>
          <w:szCs w:val="24"/>
        </w:rPr>
      </w:pPr>
      <w:r>
        <w:rPr>
          <w:rFonts w:hint="eastAsia" w:hAnsi="宋体" w:cs="宋体"/>
          <w:sz w:val="24"/>
        </w:rPr>
        <w:t>接通电源，开启仪器，调整仪器往返速度，让摩擦刀架在最低速状态下做往复运动，</w:t>
      </w:r>
      <w:r>
        <w:rPr>
          <w:rFonts w:hint="eastAsia" w:hAnsi="宋体"/>
          <w:sz w:val="24"/>
        </w:rPr>
        <w:t>当摩擦刀架移动至两端极限位置时，在导轨上做好其位置标记，</w:t>
      </w:r>
      <w:r>
        <w:rPr>
          <w:rFonts w:hint="eastAsia" w:hAnsi="宋体" w:cs="宋体"/>
          <w:sz w:val="24"/>
        </w:rPr>
        <w:t>用游标卡尺测量出两标记点间的距离和摩擦刀架基座的宽度，二者的差值即为摩擦刀架往复行程。</w:t>
      </w:r>
      <w:r>
        <w:rPr>
          <w:rFonts w:hint="eastAsia" w:hAnsi="宋体"/>
          <w:sz w:val="24"/>
        </w:rPr>
        <w:t>重复测量两次，以两次测量结果的算术平均值作为</w:t>
      </w:r>
      <w:r>
        <w:rPr>
          <w:rFonts w:hint="eastAsia" w:hAnsi="宋体" w:cs="宋体"/>
          <w:sz w:val="24"/>
        </w:rPr>
        <w:t>摩擦刀架往复行程</w:t>
      </w:r>
      <w:r>
        <w:rPr>
          <w:rFonts w:hint="eastAsia" w:hAnsi="宋体"/>
          <w:sz w:val="24"/>
        </w:rPr>
        <w:t>。</w:t>
      </w:r>
    </w:p>
    <w:p>
      <w:pPr>
        <w:spacing w:line="500" w:lineRule="exact"/>
        <w:rPr>
          <w:rFonts w:ascii="宋体" w:hAnsi="宋体" w:cs="宋体"/>
          <w:sz w:val="24"/>
        </w:rPr>
      </w:pPr>
      <w:r>
        <w:rPr>
          <w:rFonts w:hint="eastAsia" w:ascii="宋体" w:hAnsi="宋体" w:cs="宋体"/>
          <w:sz w:val="24"/>
        </w:rPr>
        <w:t>7.3.8  摩擦刀架往复速度校准</w:t>
      </w:r>
    </w:p>
    <w:p>
      <w:pPr>
        <w:pStyle w:val="6"/>
        <w:spacing w:line="360" w:lineRule="auto"/>
        <w:ind w:firstLine="480"/>
        <w:rPr>
          <w:sz w:val="24"/>
          <w:szCs w:val="24"/>
        </w:rPr>
      </w:pPr>
      <w:r>
        <w:rPr>
          <w:rFonts w:hint="eastAsia" w:hAnsi="宋体" w:cs="宋体"/>
          <w:sz w:val="24"/>
        </w:rPr>
        <w:t>启动仪器，将摩擦刀架往复速度调为130次/分后，按计数器复位按钮，同时启动电子秒表开始计时。当计数器显示130次时，按停电子秒表，记下电子秒表的读数</w:t>
      </w:r>
      <w:r>
        <w:rPr>
          <w:rFonts w:hAnsi="宋体" w:cs="宋体"/>
          <w:position w:val="-6"/>
          <w:sz w:val="24"/>
        </w:rPr>
        <w:object>
          <v:shape id="_x0000_i1025" o:spt="75" type="#_x0000_t75" style="height:12.25pt;width:6.8pt;" o:ole="t" filled="f" o:preferrelative="t" stroked="f" coordsize="21600,21600">
            <v:path/>
            <v:fill on="f" focussize="0,0"/>
            <v:stroke on="f" joinstyle="miter"/>
            <v:imagedata r:id="rId24" o:title=""/>
            <o:lock v:ext="edit" aspectratio="t"/>
            <w10:wrap type="none"/>
            <w10:anchorlock/>
          </v:shape>
          <o:OLEObject Type="Embed" ProgID="Equation.DSMT4" ShapeID="_x0000_i1025" DrawAspect="Content" ObjectID="_1468075725" r:id="rId23">
            <o:LockedField>false</o:LockedField>
          </o:OLEObject>
        </w:object>
      </w:r>
      <w:r>
        <w:rPr>
          <w:rFonts w:hint="eastAsia" w:hAnsi="宋体" w:cs="宋体"/>
          <w:sz w:val="24"/>
        </w:rPr>
        <w:t>和计数器的次数</w:t>
      </w:r>
      <w:r>
        <w:rPr>
          <w:rFonts w:hAnsi="宋体" w:cs="宋体"/>
          <w:position w:val="-6"/>
          <w:sz w:val="24"/>
        </w:rPr>
        <w:object>
          <v:shape id="_x0000_i1026" o:spt="75" type="#_x0000_t75" style="height:10.85pt;width:9.5pt;" o:ole="t" filled="f" o:preferrelative="t" stroked="f" coordsize="21600,21600">
            <v:path/>
            <v:fill on="f" focussize="0,0"/>
            <v:stroke on="f" joinstyle="miter"/>
            <v:imagedata r:id="rId26" o:title=""/>
            <o:lock v:ext="edit" aspectratio="t"/>
            <w10:wrap type="none"/>
            <w10:anchorlock/>
          </v:shape>
          <o:OLEObject Type="Embed" ProgID="Equation.DSMT4" ShapeID="_x0000_i1026" DrawAspect="Content" ObjectID="_1468075726" r:id="rId25">
            <o:LockedField>false</o:LockedField>
          </o:OLEObject>
        </w:object>
      </w:r>
      <w:r>
        <w:rPr>
          <w:rFonts w:hint="eastAsia" w:hAnsi="宋体" w:cs="宋体"/>
          <w:sz w:val="24"/>
        </w:rPr>
        <w:t>，按公式（1）计算摩擦刀架往复速度</w:t>
      </w:r>
      <w:r>
        <w:rPr>
          <w:rFonts w:hAnsi="宋体" w:cs="宋体"/>
          <w:position w:val="-6"/>
          <w:sz w:val="24"/>
        </w:rPr>
        <w:object>
          <v:shape id="_x0000_i1027" o:spt="75" type="#_x0000_t75" style="height:12.9pt;width:12.25pt;" o:ole="t" filled="f" o:preferrelative="t" stroked="f" coordsize="21600,21600">
            <v:path/>
            <v:fill on="f" focussize="0,0"/>
            <v:stroke on="f" joinstyle="miter"/>
            <v:imagedata r:id="rId28" o:title=""/>
            <o:lock v:ext="edit" aspectratio="t"/>
            <w10:wrap type="none"/>
            <w10:anchorlock/>
          </v:shape>
          <o:OLEObject Type="Embed" ProgID="Equation.DSMT4" ShapeID="_x0000_i1027" DrawAspect="Content" ObjectID="_1468075727" r:id="rId27">
            <o:LockedField>false</o:LockedField>
          </o:OLEObject>
        </w:object>
      </w:r>
      <w:r>
        <w:rPr>
          <w:rFonts w:hint="eastAsia" w:hAnsi="宋体" w:cs="宋体"/>
          <w:sz w:val="24"/>
        </w:rPr>
        <w:t>。重复测量2次，以两次测量结果的算数平均值作为摩擦刀架往复速度。</w:t>
      </w:r>
    </w:p>
    <w:p>
      <w:pPr>
        <w:spacing w:line="500" w:lineRule="exact"/>
        <w:ind w:firstLine="2400" w:firstLineChars="1000"/>
        <w:rPr>
          <w:rFonts w:ascii="宋体" w:hAnsi="宋体" w:cs="宋体"/>
          <w:sz w:val="24"/>
        </w:rPr>
      </w:pPr>
      <w:r>
        <w:rPr>
          <w:rFonts w:ascii="宋体" w:hAnsi="宋体" w:cs="宋体"/>
          <w:position w:val="-24"/>
          <w:sz w:val="24"/>
        </w:rPr>
        <w:pict>
          <v:shape id="_x0000_s1050" o:spid="_x0000_s1050" o:spt="75" type="#_x0000_t75" style="position:absolute;left:0pt;margin-left:120pt;margin-top:1pt;height:31pt;width:53pt;z-index:251662336;mso-width-relative:page;mso-height-relative:page;" o:ole="t" filled="f" o:preferrelative="t" stroked="f" coordsize="21600,21600">
            <v:path/>
            <v:fill on="f" focussize="0,0"/>
            <v:stroke on="f" joinstyle="miter"/>
            <v:imagedata r:id="rId30" o:title=""/>
            <o:lock v:ext="edit" aspectratio="t"/>
          </v:shape>
          <o:OLEObject Type="Embed" ProgID="Equation.DSMT4" ShapeID="_x0000_s1050" DrawAspect="Content" ObjectID="_1468075728" r:id="rId29">
            <o:LockedField>false</o:LockedField>
          </o:OLEObject>
        </w:pict>
      </w:r>
      <w:r>
        <w:rPr>
          <w:rFonts w:hint="eastAsia" w:ascii="宋体" w:hAnsi="宋体" w:cs="宋体"/>
          <w:sz w:val="24"/>
        </w:rPr>
        <w:t xml:space="preserve">                                     (1)</w:t>
      </w:r>
    </w:p>
    <w:p>
      <w:pPr>
        <w:spacing w:line="500" w:lineRule="exact"/>
        <w:ind w:firstLine="480" w:firstLineChars="200"/>
        <w:rPr>
          <w:rFonts w:ascii="宋体" w:hAnsi="宋体" w:cs="宋体"/>
          <w:sz w:val="24"/>
        </w:rPr>
      </w:pPr>
      <w:r>
        <w:rPr>
          <w:rFonts w:hint="eastAsia" w:ascii="宋体" w:hAnsi="宋体" w:cs="宋体"/>
          <w:sz w:val="24"/>
        </w:rPr>
        <w:t>式中：</w:t>
      </w:r>
      <w:r>
        <w:rPr>
          <w:rFonts w:ascii="宋体" w:hAnsi="宋体" w:cs="宋体"/>
          <w:position w:val="-6"/>
          <w:sz w:val="24"/>
        </w:rPr>
        <w:object>
          <v:shape id="_x0000_i1028" o:spt="75" type="#_x0000_t75" style="height:12.9pt;width:12.25pt;" o:ole="t" filled="f" o:preferrelative="t" stroked="f" coordsize="21600,21600">
            <v:path/>
            <v:fill on="f" focussize="0,0"/>
            <v:stroke on="f" joinstyle="miter"/>
            <v:imagedata r:id="rId32" o:title=""/>
            <o:lock v:ext="edit" aspectratio="t"/>
            <w10:wrap type="none"/>
            <w10:anchorlock/>
          </v:shape>
          <o:OLEObject Type="Embed" ProgID="Equation.DSMT4" ShapeID="_x0000_i1028" DrawAspect="Content" ObjectID="_1468075729" r:id="rId31">
            <o:LockedField>false</o:LockedField>
          </o:OLEObject>
        </w:object>
      </w:r>
      <w:r>
        <w:rPr>
          <w:rFonts w:hint="eastAsia" w:ascii="宋体" w:hAnsi="宋体" w:cs="宋体"/>
          <w:sz w:val="24"/>
        </w:rPr>
        <w:t>—摩擦刀架往复速度,单位 次/min；</w:t>
      </w:r>
    </w:p>
    <w:p>
      <w:pPr>
        <w:spacing w:line="500" w:lineRule="exact"/>
        <w:ind w:firstLine="1200" w:firstLineChars="500"/>
        <w:rPr>
          <w:rFonts w:ascii="宋体" w:hAnsi="宋体" w:cs="宋体"/>
          <w:sz w:val="24"/>
        </w:rPr>
      </w:pPr>
      <w:r>
        <w:rPr>
          <w:rFonts w:ascii="宋体" w:hAnsi="宋体" w:cs="宋体"/>
          <w:position w:val="-6"/>
          <w:sz w:val="24"/>
        </w:rPr>
        <w:object>
          <v:shape id="_x0000_i1029" o:spt="75" type="#_x0000_t75" style="height:10.85pt;width:9.5pt;" o:ole="t" filled="f" o:preferrelative="t" stroked="f" coordsize="21600,21600">
            <v:path/>
            <v:fill on="f" focussize="0,0"/>
            <v:stroke on="f" joinstyle="miter"/>
            <v:imagedata r:id="rId34" o:title=""/>
            <o:lock v:ext="edit" aspectratio="t"/>
            <w10:wrap type="none"/>
            <w10:anchorlock/>
          </v:shape>
          <o:OLEObject Type="Embed" ProgID="Equation.DSMT4" ShapeID="_x0000_i1029" DrawAspect="Content" ObjectID="_1468075730" r:id="rId33">
            <o:LockedField>false</o:LockedField>
          </o:OLEObject>
        </w:object>
      </w:r>
      <w:r>
        <w:rPr>
          <w:rFonts w:hint="eastAsia" w:ascii="宋体" w:hAnsi="宋体" w:cs="宋体"/>
          <w:sz w:val="24"/>
        </w:rPr>
        <w:t>—往复次数，单位 次；</w:t>
      </w:r>
    </w:p>
    <w:p>
      <w:pPr>
        <w:spacing w:line="500" w:lineRule="exact"/>
        <w:ind w:firstLine="1200" w:firstLineChars="500"/>
        <w:rPr>
          <w:rFonts w:ascii="宋体" w:hAnsi="宋体" w:cs="宋体"/>
          <w:sz w:val="24"/>
        </w:rPr>
      </w:pPr>
      <w:r>
        <w:rPr>
          <w:rFonts w:ascii="宋体" w:hAnsi="宋体" w:cs="宋体"/>
          <w:position w:val="-6"/>
          <w:sz w:val="24"/>
        </w:rPr>
        <w:object>
          <v:shape id="_x0000_i1030" o:spt="75" type="#_x0000_t75" style="height:12.25pt;width:6.8pt;" o:ole="t" filled="f" o:preferrelative="t" stroked="f" coordsize="21600,21600">
            <v:path/>
            <v:fill on="f" focussize="0,0"/>
            <v:stroke on="f" joinstyle="miter"/>
            <v:imagedata r:id="rId24" o:title=""/>
            <o:lock v:ext="edit" aspectratio="t"/>
            <w10:wrap type="none"/>
            <w10:anchorlock/>
          </v:shape>
          <o:OLEObject Type="Embed" ProgID="Equation.DSMT4" ShapeID="_x0000_i1030" DrawAspect="Content" ObjectID="_1468075731" r:id="rId35">
            <o:LockedField>false</o:LockedField>
          </o:OLEObject>
        </w:object>
      </w:r>
      <w:r>
        <w:rPr>
          <w:rFonts w:hint="eastAsia" w:ascii="宋体" w:hAnsi="宋体" w:cs="宋体"/>
          <w:sz w:val="24"/>
        </w:rPr>
        <w:t>—测定时间，单位 s。</w:t>
      </w:r>
    </w:p>
    <w:p>
      <w:pPr>
        <w:spacing w:beforeLines="50" w:afterLines="50" w:line="360" w:lineRule="auto"/>
        <w:rPr>
          <w:rFonts w:ascii="黑体" w:hAnsi="黑体" w:eastAsia="黑体" w:cs="黑体"/>
          <w:bCs/>
          <w:sz w:val="24"/>
        </w:rPr>
      </w:pPr>
      <w:bookmarkStart w:id="0" w:name="_Toc12439"/>
      <w:bookmarkStart w:id="1" w:name="_Toc7341"/>
      <w:bookmarkStart w:id="2" w:name="_Toc13041"/>
      <w:bookmarkStart w:id="3" w:name="_Toc5872"/>
      <w:bookmarkStart w:id="4" w:name="_Toc24222"/>
      <w:bookmarkStart w:id="5" w:name="_Toc1272"/>
      <w:bookmarkStart w:id="6" w:name="_Toc17221"/>
      <w:bookmarkStart w:id="7" w:name="_Toc29144"/>
      <w:r>
        <w:rPr>
          <w:rFonts w:hint="eastAsia" w:ascii="黑体" w:hAnsi="黑体" w:eastAsia="黑体" w:cs="黑体"/>
          <w:bCs/>
          <w:sz w:val="24"/>
        </w:rPr>
        <w:t>8  校准结果</w:t>
      </w:r>
      <w:bookmarkEnd w:id="0"/>
      <w:bookmarkEnd w:id="1"/>
      <w:bookmarkEnd w:id="2"/>
      <w:bookmarkEnd w:id="3"/>
      <w:bookmarkEnd w:id="4"/>
      <w:bookmarkEnd w:id="5"/>
      <w:bookmarkEnd w:id="6"/>
      <w:bookmarkEnd w:id="7"/>
    </w:p>
    <w:p>
      <w:pPr>
        <w:spacing w:line="360" w:lineRule="auto"/>
        <w:rPr>
          <w:rFonts w:ascii="黑体" w:hAnsi="黑体" w:eastAsia="黑体" w:cs="黑体"/>
          <w:kern w:val="0"/>
          <w:sz w:val="24"/>
        </w:rPr>
      </w:pPr>
      <w:r>
        <w:rPr>
          <w:rFonts w:hint="eastAsia" w:ascii="黑体" w:hAnsi="黑体" w:eastAsia="黑体" w:cs="黑体"/>
          <w:kern w:val="0"/>
          <w:sz w:val="24"/>
        </w:rPr>
        <w:t>8.1  数值修约</w:t>
      </w:r>
    </w:p>
    <w:p>
      <w:pPr>
        <w:spacing w:line="360" w:lineRule="auto"/>
        <w:ind w:firstLine="480" w:firstLineChars="200"/>
        <w:rPr>
          <w:rFonts w:ascii="宋体" w:hAnsi="宋体" w:cs="宋体"/>
          <w:kern w:val="0"/>
          <w:sz w:val="24"/>
        </w:rPr>
      </w:pPr>
      <w:r>
        <w:rPr>
          <w:rFonts w:hint="eastAsia" w:ascii="宋体" w:hAnsi="宋体" w:cs="宋体"/>
          <w:kern w:val="0"/>
          <w:sz w:val="24"/>
        </w:rPr>
        <w:t>数值修约按GB/T 8170执行，末位数修约到被校抱合仪各参数最大允许误差绝对值的1/10位。</w:t>
      </w:r>
    </w:p>
    <w:p>
      <w:pPr>
        <w:spacing w:line="360" w:lineRule="auto"/>
        <w:rPr>
          <w:rFonts w:ascii="黑体" w:hAnsi="黑体" w:eastAsia="黑体" w:cs="黑体"/>
          <w:kern w:val="0"/>
          <w:sz w:val="24"/>
        </w:rPr>
      </w:pPr>
      <w:bookmarkStart w:id="8" w:name="_Toc445821888"/>
      <w:bookmarkStart w:id="9" w:name="_Toc455994618"/>
      <w:bookmarkStart w:id="10" w:name="_Toc453860226"/>
      <w:r>
        <w:rPr>
          <w:rFonts w:hint="eastAsia" w:ascii="黑体" w:hAnsi="黑体" w:eastAsia="黑体" w:cs="黑体"/>
          <w:kern w:val="0"/>
          <w:sz w:val="24"/>
        </w:rPr>
        <w:t>8.2 校准记录</w:t>
      </w:r>
    </w:p>
    <w:p>
      <w:pPr>
        <w:spacing w:line="360" w:lineRule="auto"/>
        <w:ind w:firstLine="480" w:firstLineChars="200"/>
        <w:rPr>
          <w:rFonts w:ascii="宋体" w:hAnsi="宋体" w:cs="宋体"/>
          <w:kern w:val="0"/>
          <w:sz w:val="24"/>
        </w:rPr>
      </w:pPr>
      <w:r>
        <w:rPr>
          <w:rFonts w:hint="eastAsia" w:ascii="宋体" w:hAnsi="宋体" w:cs="宋体"/>
          <w:kern w:val="0"/>
          <w:sz w:val="24"/>
        </w:rPr>
        <w:t>校准记录应详尽记录测量数据和计算结果。推荐的校准记录格式见附录A。</w:t>
      </w:r>
    </w:p>
    <w:p>
      <w:pPr>
        <w:spacing w:line="360" w:lineRule="auto"/>
        <w:rPr>
          <w:rFonts w:ascii="黑体" w:hAnsi="黑体" w:eastAsia="黑体" w:cs="黑体"/>
          <w:kern w:val="0"/>
          <w:sz w:val="24"/>
        </w:rPr>
      </w:pPr>
      <w:r>
        <w:rPr>
          <w:rFonts w:hint="eastAsia" w:ascii="黑体" w:hAnsi="黑体" w:eastAsia="黑体" w:cs="黑体"/>
          <w:kern w:val="0"/>
          <w:sz w:val="24"/>
        </w:rPr>
        <w:t>8.3 校准证书</w:t>
      </w:r>
    </w:p>
    <w:p>
      <w:pPr>
        <w:spacing w:line="360" w:lineRule="auto"/>
        <w:ind w:firstLine="480" w:firstLineChars="200"/>
        <w:rPr>
          <w:rFonts w:ascii="宋体" w:hAnsi="宋体" w:cs="宋体"/>
          <w:kern w:val="0"/>
          <w:sz w:val="24"/>
        </w:rPr>
      </w:pPr>
      <w:r>
        <w:rPr>
          <w:rFonts w:hint="eastAsia" w:ascii="宋体" w:hAnsi="宋体" w:cs="宋体"/>
          <w:kern w:val="0"/>
          <w:sz w:val="24"/>
        </w:rPr>
        <w:t>经校准的抱合仪应出具校准证书，校准结果应在校准书上反映。校准证书包括的信息应符合JJF 1071-2010中的5.12的要求。推荐的校准证书内页格式见附录B。</w:t>
      </w:r>
    </w:p>
    <w:p>
      <w:pPr>
        <w:spacing w:line="360" w:lineRule="auto"/>
        <w:rPr>
          <w:rFonts w:ascii="黑体" w:hAnsi="黑体" w:eastAsia="黑体" w:cs="黑体"/>
          <w:kern w:val="0"/>
          <w:sz w:val="24"/>
        </w:rPr>
      </w:pPr>
      <w:r>
        <w:rPr>
          <w:rFonts w:hint="eastAsia" w:ascii="黑体" w:hAnsi="黑体" w:eastAsia="黑体" w:cs="黑体"/>
          <w:kern w:val="0"/>
          <w:sz w:val="24"/>
        </w:rPr>
        <w:t>8.4 不确定度</w:t>
      </w:r>
    </w:p>
    <w:p>
      <w:pPr>
        <w:spacing w:line="360" w:lineRule="auto"/>
        <w:ind w:firstLine="480" w:firstLineChars="200"/>
        <w:rPr>
          <w:rFonts w:ascii="宋体" w:hAnsi="宋体" w:cs="宋体"/>
          <w:kern w:val="0"/>
          <w:sz w:val="24"/>
        </w:rPr>
      </w:pPr>
      <w:r>
        <w:rPr>
          <w:rFonts w:hint="eastAsia" w:ascii="宋体" w:hAnsi="宋体" w:cs="宋体"/>
          <w:kern w:val="0"/>
          <w:sz w:val="24"/>
        </w:rPr>
        <w:t>校准证书应给出各校准项目的扩展不确定度，评定示例见附录C。</w:t>
      </w:r>
    </w:p>
    <w:bookmarkEnd w:id="8"/>
    <w:bookmarkEnd w:id="9"/>
    <w:bookmarkEnd w:id="10"/>
    <w:p>
      <w:pPr>
        <w:spacing w:before="157" w:after="157" w:line="360" w:lineRule="auto"/>
        <w:rPr>
          <w:rFonts w:ascii="黑体" w:hAnsi="黑体" w:eastAsia="黑体" w:cs="黑体"/>
          <w:bCs/>
          <w:sz w:val="24"/>
        </w:rPr>
      </w:pPr>
      <w:bookmarkStart w:id="11" w:name="_Toc23487"/>
      <w:bookmarkStart w:id="12" w:name="_Toc8028"/>
      <w:bookmarkStart w:id="13" w:name="_Toc5995"/>
      <w:bookmarkStart w:id="14" w:name="_Toc455692711"/>
      <w:bookmarkStart w:id="15" w:name="_Toc18585"/>
      <w:bookmarkStart w:id="16" w:name="_Toc26305"/>
      <w:bookmarkStart w:id="17" w:name="_Toc30546"/>
      <w:bookmarkStart w:id="18" w:name="_Toc21718"/>
      <w:bookmarkStart w:id="19" w:name="_Toc7977"/>
      <w:r>
        <w:rPr>
          <w:rFonts w:hint="eastAsia" w:ascii="黑体" w:hAnsi="黑体" w:eastAsia="黑体" w:cs="黑体"/>
          <w:bCs/>
          <w:sz w:val="24"/>
        </w:rPr>
        <w:t>9  复校时间间隔</w:t>
      </w:r>
      <w:bookmarkEnd w:id="11"/>
      <w:bookmarkEnd w:id="12"/>
      <w:bookmarkEnd w:id="13"/>
      <w:bookmarkEnd w:id="14"/>
      <w:bookmarkEnd w:id="15"/>
      <w:bookmarkEnd w:id="16"/>
      <w:bookmarkEnd w:id="17"/>
      <w:bookmarkEnd w:id="18"/>
      <w:bookmarkEnd w:id="19"/>
    </w:p>
    <w:p>
      <w:pPr>
        <w:spacing w:line="360" w:lineRule="auto"/>
        <w:ind w:firstLine="480" w:firstLineChars="200"/>
        <w:rPr>
          <w:rFonts w:ascii="宋体" w:hAnsi="宋体" w:cs="宋体"/>
          <w:kern w:val="0"/>
          <w:sz w:val="24"/>
        </w:rPr>
      </w:pPr>
      <w:r>
        <w:rPr>
          <w:rFonts w:hint="eastAsia" w:ascii="宋体" w:hAnsi="宋体" w:cs="宋体"/>
          <w:kern w:val="0"/>
          <w:sz w:val="24"/>
        </w:rPr>
        <w:t>在定期进行期间核查的条件下，建议复校时间间隔一般不超过1年。</w:t>
      </w:r>
    </w:p>
    <w:p>
      <w:pPr>
        <w:spacing w:line="360" w:lineRule="auto"/>
        <w:ind w:firstLine="420" w:firstLineChars="200"/>
        <w:rPr>
          <w:rFonts w:ascii="宋体" w:hAnsi="宋体" w:cs="宋体"/>
          <w:szCs w:val="21"/>
        </w:rPr>
      </w:pPr>
      <w:r>
        <w:rPr>
          <w:rFonts w:hint="eastAsia" w:ascii="宋体" w:hAnsi="宋体" w:cs="宋体"/>
          <w:szCs w:val="21"/>
        </w:rPr>
        <w:t>注：由于复校时间间隔的长短是由仪器的使用情况、使用者、仪器本身质量等诸因素所决定的，因此，送校单位可根据实际使用情况自主决定复校时间间隔。</w:t>
      </w:r>
    </w:p>
    <w:p>
      <w:pPr>
        <w:rPr>
          <w:rFonts w:ascii="黑体" w:hAnsi="黑体" w:eastAsia="黑体" w:cs="黑体"/>
          <w:sz w:val="28"/>
          <w:szCs w:val="28"/>
        </w:rPr>
      </w:pPr>
      <w:r>
        <w:rPr>
          <w:rFonts w:hint="eastAsia" w:ascii="黑体" w:hAnsi="黑体" w:eastAsia="黑体" w:cs="黑体"/>
          <w:sz w:val="28"/>
          <w:szCs w:val="28"/>
        </w:rPr>
        <w:br w:type="page"/>
      </w:r>
    </w:p>
    <w:p>
      <w:pPr>
        <w:rPr>
          <w:rFonts w:ascii="黑体" w:hAnsi="黑体" w:eastAsia="黑体" w:cs="黑体"/>
          <w:sz w:val="28"/>
          <w:szCs w:val="28"/>
        </w:rPr>
      </w:pPr>
      <w:r>
        <w:rPr>
          <w:rFonts w:hint="eastAsia" w:ascii="黑体" w:hAnsi="黑体" w:eastAsia="黑体" w:cs="黑体"/>
          <w:sz w:val="28"/>
          <w:szCs w:val="28"/>
        </w:rPr>
        <w:t>附录A</w:t>
      </w:r>
    </w:p>
    <w:p>
      <w:pPr>
        <w:spacing w:beforeLines="100" w:afterLines="100" w:line="240" w:lineRule="exact"/>
        <w:jc w:val="center"/>
        <w:rPr>
          <w:rFonts w:ascii="黑体" w:hAnsi="黑体" w:eastAsia="黑体" w:cs="黑体"/>
          <w:sz w:val="28"/>
          <w:szCs w:val="28"/>
        </w:rPr>
      </w:pPr>
      <w:r>
        <w:rPr>
          <w:rFonts w:hint="eastAsia" w:ascii="黑体" w:hAnsi="黑体" w:eastAsia="黑体" w:cs="黑体"/>
          <w:sz w:val="28"/>
          <w:szCs w:val="28"/>
        </w:rPr>
        <w:t>生丝抱合测试仪校准原始记录表参考格式</w:t>
      </w:r>
    </w:p>
    <w:p>
      <w:pPr>
        <w:spacing w:beforeLines="50" w:afterLines="50" w:line="240" w:lineRule="exact"/>
        <w:rPr>
          <w:rFonts w:ascii="宋体" w:hAnsi="宋体" w:cs="宋体"/>
          <w:sz w:val="24"/>
        </w:rPr>
      </w:pPr>
      <w:r>
        <w:rPr>
          <w:rFonts w:hint="eastAsia" w:ascii="宋体" w:hAnsi="宋体" w:cs="宋体"/>
          <w:sz w:val="24"/>
        </w:rPr>
        <w:t xml:space="preserve">委托方：                            发证编号：           原始记录编号： </w:t>
      </w:r>
    </w:p>
    <w:p>
      <w:pPr>
        <w:spacing w:beforeLines="50" w:afterLines="50" w:line="240" w:lineRule="exact"/>
        <w:rPr>
          <w:rFonts w:ascii="宋体" w:hAnsi="宋体" w:cs="宋体"/>
          <w:sz w:val="24"/>
          <w:u w:val="single"/>
        </w:rPr>
      </w:pPr>
      <w:r>
        <w:rPr>
          <w:rFonts w:hint="eastAsia" w:ascii="宋体" w:hAnsi="宋体" w:cs="宋体"/>
          <w:sz w:val="24"/>
        </w:rPr>
        <w:t>型号规格：                          出厂编号：           出厂日期：</w:t>
      </w:r>
    </w:p>
    <w:p>
      <w:pPr>
        <w:spacing w:beforeLines="50" w:afterLines="50" w:line="240" w:lineRule="exact"/>
        <w:rPr>
          <w:rFonts w:ascii="宋体" w:hAnsi="宋体" w:cs="宋体"/>
          <w:sz w:val="24"/>
        </w:rPr>
      </w:pPr>
      <w:r>
        <w:rPr>
          <w:rFonts w:hint="eastAsia" w:ascii="宋体" w:hAnsi="宋体" w:cs="宋体"/>
          <w:sz w:val="24"/>
        </w:rPr>
        <w:t>制造厂：                            环境温度：     ℃    湿度：    %RH</w:t>
      </w:r>
    </w:p>
    <w:p>
      <w:pPr>
        <w:spacing w:beforeLines="50" w:afterLines="50" w:line="240" w:lineRule="exact"/>
        <w:rPr>
          <w:rFonts w:ascii="宋体" w:hAnsi="宋体" w:cs="宋体"/>
          <w:sz w:val="24"/>
        </w:rPr>
      </w:pPr>
      <w:r>
        <w:rPr>
          <w:rFonts w:hint="eastAsia" w:ascii="宋体" w:hAnsi="宋体" w:cs="宋体"/>
          <w:sz w:val="24"/>
        </w:rPr>
        <w:t>主标准器名称;                       型号规格：          测量范围：</w:t>
      </w:r>
    </w:p>
    <w:p>
      <w:pPr>
        <w:spacing w:beforeLines="50" w:afterLines="50" w:line="240" w:lineRule="exact"/>
        <w:rPr>
          <w:rFonts w:ascii="宋体" w:hAnsi="宋体" w:cs="宋体"/>
          <w:sz w:val="24"/>
        </w:rPr>
      </w:pPr>
      <w:r>
        <w:rPr>
          <w:rFonts w:hint="eastAsia" w:ascii="宋体" w:hAnsi="宋体" w:cs="宋体"/>
          <w:sz w:val="24"/>
        </w:rPr>
        <w:t>准确度等级：                        有效期：             校准依据：</w:t>
      </w:r>
    </w:p>
    <w:p>
      <w:pPr>
        <w:spacing w:beforeLines="50" w:afterLines="50" w:line="240" w:lineRule="exact"/>
        <w:rPr>
          <w:rFonts w:ascii="宋体" w:hAnsi="宋体" w:cs="宋体"/>
          <w:sz w:val="24"/>
        </w:rPr>
      </w:pPr>
      <w:r>
        <w:rPr>
          <w:rFonts w:hint="eastAsia" w:ascii="宋体" w:hAnsi="宋体" w:cs="宋体"/>
          <w:sz w:val="24"/>
        </w:rPr>
        <w:t>校准日期：     年   月   日                              校准地点：</w:t>
      </w:r>
    </w:p>
    <w:p>
      <w:pPr>
        <w:spacing w:beforeLines="100" w:afterLines="100" w:line="240" w:lineRule="exact"/>
        <w:rPr>
          <w:rFonts w:ascii="宋体" w:hAnsi="宋体" w:cs="宋体"/>
          <w:sz w:val="24"/>
        </w:rPr>
      </w:pPr>
      <w:r>
        <w:rPr>
          <w:rFonts w:hint="eastAsia" w:ascii="宋体" w:hAnsi="宋体" w:cs="宋体"/>
          <w:sz w:val="24"/>
        </w:rPr>
        <w:t>一、校准前准备</w:t>
      </w:r>
    </w:p>
    <w:p>
      <w:pPr>
        <w:spacing w:beforeLines="100" w:afterLines="100" w:line="240" w:lineRule="exact"/>
        <w:rPr>
          <w:rFonts w:ascii="宋体" w:hAnsi="宋体" w:cs="宋体"/>
          <w:sz w:val="24"/>
        </w:rPr>
      </w:pPr>
      <w:r>
        <w:rPr>
          <w:rFonts w:hint="eastAsia" w:ascii="宋体" w:hAnsi="宋体" w:cs="宋体"/>
          <w:sz w:val="24"/>
        </w:rPr>
        <w:t>二、计量特性校准</w:t>
      </w:r>
    </w:p>
    <w:tbl>
      <w:tblPr>
        <w:tblStyle w:val="14"/>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02"/>
        <w:gridCol w:w="1680"/>
        <w:gridCol w:w="1531"/>
        <w:gridCol w:w="380"/>
        <w:gridCol w:w="1361"/>
        <w:gridCol w:w="1403"/>
        <w:gridCol w:w="2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5" w:hRule="atLeast"/>
        </w:trPr>
        <w:tc>
          <w:tcPr>
            <w:tcW w:w="602" w:type="dxa"/>
            <w:vAlign w:val="center"/>
          </w:tcPr>
          <w:p>
            <w:pPr>
              <w:spacing w:line="0" w:lineRule="atLeast"/>
              <w:jc w:val="center"/>
              <w:rPr>
                <w:rFonts w:ascii="宋体" w:hAnsi="宋体" w:cs="宋体"/>
                <w:szCs w:val="21"/>
              </w:rPr>
            </w:pPr>
            <w:r>
              <w:rPr>
                <w:rFonts w:hint="eastAsia" w:ascii="宋体" w:hAnsi="宋体" w:cs="宋体"/>
                <w:szCs w:val="21"/>
              </w:rPr>
              <w:t>序号</w:t>
            </w:r>
          </w:p>
        </w:tc>
        <w:tc>
          <w:tcPr>
            <w:tcW w:w="1680" w:type="dxa"/>
            <w:vAlign w:val="center"/>
          </w:tcPr>
          <w:p>
            <w:pPr>
              <w:spacing w:line="0" w:lineRule="atLeast"/>
              <w:jc w:val="center"/>
              <w:rPr>
                <w:rFonts w:ascii="宋体" w:hAnsi="宋体" w:cs="宋体"/>
                <w:szCs w:val="21"/>
              </w:rPr>
            </w:pPr>
            <w:r>
              <w:rPr>
                <w:rFonts w:hint="eastAsia" w:ascii="宋体" w:hAnsi="宋体" w:cs="宋体"/>
                <w:szCs w:val="21"/>
              </w:rPr>
              <w:t>校准项目</w:t>
            </w:r>
          </w:p>
        </w:tc>
        <w:tc>
          <w:tcPr>
            <w:tcW w:w="1911" w:type="dxa"/>
            <w:gridSpan w:val="2"/>
            <w:vAlign w:val="center"/>
          </w:tcPr>
          <w:p>
            <w:pPr>
              <w:spacing w:line="0" w:lineRule="atLeast"/>
              <w:jc w:val="center"/>
              <w:rPr>
                <w:rFonts w:ascii="宋体" w:hAnsi="宋体" w:cs="宋体"/>
                <w:szCs w:val="21"/>
              </w:rPr>
            </w:pPr>
            <w:r>
              <w:rPr>
                <w:rFonts w:hint="eastAsia" w:ascii="宋体" w:hAnsi="宋体" w:cs="宋体"/>
                <w:szCs w:val="21"/>
              </w:rPr>
              <w:t>技术要求</w:t>
            </w:r>
          </w:p>
        </w:tc>
        <w:tc>
          <w:tcPr>
            <w:tcW w:w="2764" w:type="dxa"/>
            <w:gridSpan w:val="2"/>
            <w:vAlign w:val="center"/>
          </w:tcPr>
          <w:p>
            <w:pPr>
              <w:spacing w:line="0" w:lineRule="atLeast"/>
              <w:jc w:val="center"/>
              <w:rPr>
                <w:rFonts w:ascii="宋体" w:hAnsi="宋体" w:cs="宋体"/>
                <w:szCs w:val="21"/>
              </w:rPr>
            </w:pPr>
            <w:r>
              <w:rPr>
                <w:rFonts w:hint="eastAsia" w:ascii="宋体" w:hAnsi="宋体" w:cs="宋体"/>
                <w:szCs w:val="21"/>
              </w:rPr>
              <w:t>测量值</w:t>
            </w:r>
          </w:p>
        </w:tc>
        <w:tc>
          <w:tcPr>
            <w:tcW w:w="2059" w:type="dxa"/>
            <w:vAlign w:val="center"/>
          </w:tcPr>
          <w:p>
            <w:pPr>
              <w:spacing w:line="0" w:lineRule="atLeast"/>
              <w:jc w:val="center"/>
              <w:rPr>
                <w:rFonts w:ascii="宋体" w:hAnsi="宋体" w:cs="宋体"/>
                <w:szCs w:val="21"/>
              </w:rPr>
            </w:pPr>
            <w:r>
              <w:rPr>
                <w:rFonts w:hint="eastAsia" w:ascii="宋体" w:hAnsi="宋体" w:cs="宋体"/>
                <w:szCs w:val="21"/>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trPr>
        <w:tc>
          <w:tcPr>
            <w:tcW w:w="602" w:type="dxa"/>
            <w:vMerge w:val="restart"/>
            <w:vAlign w:val="center"/>
          </w:tcPr>
          <w:p>
            <w:pPr>
              <w:ind w:firstLine="2"/>
              <w:jc w:val="center"/>
              <w:rPr>
                <w:rFonts w:ascii="宋体" w:hAnsi="宋体" w:cs="宋体"/>
                <w:szCs w:val="21"/>
              </w:rPr>
            </w:pPr>
            <w:r>
              <w:rPr>
                <w:rFonts w:hint="eastAsia" w:ascii="宋体" w:hAnsi="宋体" w:cs="宋体"/>
                <w:szCs w:val="21"/>
              </w:rPr>
              <w:t>1</w:t>
            </w:r>
          </w:p>
        </w:tc>
        <w:tc>
          <w:tcPr>
            <w:tcW w:w="1680" w:type="dxa"/>
            <w:vMerge w:val="restart"/>
            <w:vAlign w:val="center"/>
          </w:tcPr>
          <w:p>
            <w:pPr>
              <w:spacing w:line="360" w:lineRule="exact"/>
              <w:jc w:val="center"/>
              <w:rPr>
                <w:rFonts w:ascii="宋体" w:hAnsi="宋体" w:cs="宋体"/>
                <w:szCs w:val="21"/>
              </w:rPr>
            </w:pPr>
            <w:r>
              <w:rPr>
                <w:rFonts w:hint="eastAsia" w:ascii="宋体" w:hAnsi="宋体" w:cs="宋体"/>
                <w:szCs w:val="21"/>
              </w:rPr>
              <w:t>摩擦刀厚度</w:t>
            </w:r>
          </w:p>
        </w:tc>
        <w:tc>
          <w:tcPr>
            <w:tcW w:w="1531" w:type="dxa"/>
            <w:vMerge w:val="restart"/>
            <w:vAlign w:val="center"/>
          </w:tcPr>
          <w:p>
            <w:pPr>
              <w:jc w:val="center"/>
              <w:rPr>
                <w:rFonts w:ascii="宋体" w:hAnsi="宋体" w:cs="宋体"/>
                <w:szCs w:val="21"/>
              </w:rPr>
            </w:pPr>
            <w:r>
              <w:rPr>
                <w:rFonts w:hint="eastAsia" w:ascii="宋体" w:hAnsi="宋体" w:cs="宋体"/>
                <w:szCs w:val="21"/>
              </w:rPr>
              <w:t>(0.5±0.1) mm</w:t>
            </w:r>
          </w:p>
        </w:tc>
        <w:tc>
          <w:tcPr>
            <w:tcW w:w="380" w:type="dxa"/>
            <w:vAlign w:val="center"/>
          </w:tcPr>
          <w:p>
            <w:pPr>
              <w:ind w:left="40"/>
              <w:jc w:val="center"/>
              <w:rPr>
                <w:rFonts w:ascii="宋体" w:hAnsi="宋体" w:cs="宋体"/>
                <w:szCs w:val="21"/>
              </w:rPr>
            </w:pPr>
            <w:r>
              <w:rPr>
                <w:rFonts w:hint="eastAsia" w:ascii="宋体" w:hAnsi="宋体" w:cs="宋体"/>
                <w:szCs w:val="21"/>
              </w:rPr>
              <w:t>上</w:t>
            </w:r>
          </w:p>
        </w:tc>
        <w:tc>
          <w:tcPr>
            <w:tcW w:w="1361" w:type="dxa"/>
            <w:vAlign w:val="center"/>
          </w:tcPr>
          <w:p>
            <w:pPr>
              <w:spacing w:line="0" w:lineRule="atLeast"/>
              <w:rPr>
                <w:rFonts w:ascii="宋体" w:hAnsi="宋体" w:cs="宋体"/>
                <w:szCs w:val="21"/>
              </w:rPr>
            </w:pPr>
          </w:p>
        </w:tc>
        <w:tc>
          <w:tcPr>
            <w:tcW w:w="1403" w:type="dxa"/>
            <w:vAlign w:val="center"/>
          </w:tcPr>
          <w:p>
            <w:pPr>
              <w:spacing w:line="0" w:lineRule="atLeast"/>
              <w:rPr>
                <w:rFonts w:ascii="宋体" w:hAnsi="宋体" w:cs="宋体"/>
                <w:szCs w:val="21"/>
              </w:rPr>
            </w:pPr>
          </w:p>
        </w:tc>
        <w:tc>
          <w:tcPr>
            <w:tcW w:w="2059" w:type="dxa"/>
            <w:vAlign w:val="center"/>
          </w:tcPr>
          <w:p>
            <w:pPr>
              <w:spacing w:line="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1" w:hRule="atLeast"/>
        </w:trPr>
        <w:tc>
          <w:tcPr>
            <w:tcW w:w="602" w:type="dxa"/>
            <w:vMerge w:val="continue"/>
            <w:vAlign w:val="center"/>
          </w:tcPr>
          <w:p>
            <w:pPr>
              <w:ind w:firstLine="2"/>
              <w:jc w:val="center"/>
              <w:rPr>
                <w:rFonts w:ascii="宋体" w:hAnsi="宋体" w:cs="宋体"/>
                <w:szCs w:val="21"/>
              </w:rPr>
            </w:pPr>
          </w:p>
        </w:tc>
        <w:tc>
          <w:tcPr>
            <w:tcW w:w="1680" w:type="dxa"/>
            <w:vMerge w:val="continue"/>
            <w:vAlign w:val="center"/>
          </w:tcPr>
          <w:p>
            <w:pPr>
              <w:spacing w:line="520" w:lineRule="exact"/>
              <w:jc w:val="center"/>
              <w:rPr>
                <w:rFonts w:ascii="宋体" w:hAnsi="宋体" w:cs="宋体"/>
                <w:szCs w:val="21"/>
              </w:rPr>
            </w:pPr>
          </w:p>
        </w:tc>
        <w:tc>
          <w:tcPr>
            <w:tcW w:w="1531" w:type="dxa"/>
            <w:vMerge w:val="continue"/>
            <w:vAlign w:val="center"/>
          </w:tcPr>
          <w:p>
            <w:pPr>
              <w:jc w:val="center"/>
              <w:rPr>
                <w:rFonts w:ascii="宋体" w:hAnsi="宋体" w:cs="宋体"/>
                <w:szCs w:val="21"/>
              </w:rPr>
            </w:pPr>
          </w:p>
        </w:tc>
        <w:tc>
          <w:tcPr>
            <w:tcW w:w="380" w:type="dxa"/>
            <w:vAlign w:val="center"/>
          </w:tcPr>
          <w:p>
            <w:pPr>
              <w:ind w:left="40"/>
              <w:jc w:val="center"/>
              <w:rPr>
                <w:rFonts w:ascii="宋体" w:hAnsi="宋体" w:cs="宋体"/>
                <w:szCs w:val="21"/>
              </w:rPr>
            </w:pPr>
            <w:r>
              <w:rPr>
                <w:rFonts w:hint="eastAsia" w:ascii="宋体" w:hAnsi="宋体" w:cs="宋体"/>
                <w:szCs w:val="21"/>
              </w:rPr>
              <w:t>下</w:t>
            </w:r>
          </w:p>
        </w:tc>
        <w:tc>
          <w:tcPr>
            <w:tcW w:w="1361" w:type="dxa"/>
            <w:vAlign w:val="center"/>
          </w:tcPr>
          <w:p>
            <w:pPr>
              <w:spacing w:line="0" w:lineRule="atLeast"/>
              <w:rPr>
                <w:rFonts w:ascii="宋体" w:hAnsi="宋体" w:cs="宋体"/>
                <w:szCs w:val="21"/>
              </w:rPr>
            </w:pPr>
          </w:p>
        </w:tc>
        <w:tc>
          <w:tcPr>
            <w:tcW w:w="1403" w:type="dxa"/>
            <w:vAlign w:val="center"/>
          </w:tcPr>
          <w:p>
            <w:pPr>
              <w:spacing w:line="0" w:lineRule="atLeast"/>
              <w:rPr>
                <w:rFonts w:ascii="宋体" w:hAnsi="宋体" w:cs="宋体"/>
                <w:szCs w:val="21"/>
              </w:rPr>
            </w:pPr>
          </w:p>
        </w:tc>
        <w:tc>
          <w:tcPr>
            <w:tcW w:w="2059" w:type="dxa"/>
            <w:vAlign w:val="center"/>
          </w:tcPr>
          <w:p>
            <w:pPr>
              <w:spacing w:line="0" w:lineRule="atLeas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0" w:hRule="atLeast"/>
        </w:trPr>
        <w:tc>
          <w:tcPr>
            <w:tcW w:w="602" w:type="dxa"/>
            <w:vAlign w:val="center"/>
          </w:tcPr>
          <w:p>
            <w:pPr>
              <w:ind w:firstLine="2"/>
              <w:jc w:val="center"/>
              <w:rPr>
                <w:rFonts w:ascii="宋体" w:hAnsi="宋体" w:cs="宋体"/>
                <w:szCs w:val="21"/>
              </w:rPr>
            </w:pPr>
            <w:r>
              <w:rPr>
                <w:rFonts w:hint="eastAsia" w:ascii="宋体" w:hAnsi="宋体" w:cs="宋体"/>
                <w:szCs w:val="21"/>
              </w:rPr>
              <w:t>2</w:t>
            </w:r>
          </w:p>
        </w:tc>
        <w:tc>
          <w:tcPr>
            <w:tcW w:w="1680" w:type="dxa"/>
            <w:vAlign w:val="center"/>
          </w:tcPr>
          <w:p>
            <w:pPr>
              <w:spacing w:line="360" w:lineRule="exact"/>
              <w:jc w:val="center"/>
              <w:rPr>
                <w:rFonts w:ascii="宋体" w:hAnsi="宋体" w:cs="宋体"/>
                <w:szCs w:val="21"/>
              </w:rPr>
            </w:pPr>
            <w:r>
              <w:rPr>
                <w:rFonts w:hint="eastAsia" w:ascii="宋体" w:hAnsi="宋体" w:cs="宋体"/>
                <w:szCs w:val="21"/>
              </w:rPr>
              <w:t>上摩擦刀中心</w:t>
            </w:r>
          </w:p>
          <w:p>
            <w:pPr>
              <w:spacing w:line="360" w:lineRule="exact"/>
              <w:jc w:val="center"/>
              <w:rPr>
                <w:rFonts w:ascii="宋体" w:hAnsi="宋体" w:cs="宋体"/>
                <w:szCs w:val="21"/>
              </w:rPr>
            </w:pPr>
            <w:r>
              <w:rPr>
                <w:rFonts w:hint="eastAsia" w:ascii="宋体" w:hAnsi="宋体" w:cs="宋体"/>
                <w:szCs w:val="21"/>
              </w:rPr>
              <w:t>总间距</w:t>
            </w:r>
          </w:p>
        </w:tc>
        <w:tc>
          <w:tcPr>
            <w:tcW w:w="1911" w:type="dxa"/>
            <w:gridSpan w:val="2"/>
            <w:vAlign w:val="center"/>
          </w:tcPr>
          <w:p>
            <w:pPr>
              <w:ind w:left="40"/>
              <w:jc w:val="center"/>
              <w:rPr>
                <w:rFonts w:ascii="宋体" w:hAnsi="宋体" w:cs="宋体"/>
                <w:szCs w:val="21"/>
              </w:rPr>
            </w:pPr>
            <w:r>
              <w:rPr>
                <w:rFonts w:hint="eastAsia" w:ascii="宋体" w:hAnsi="宋体" w:cs="宋体"/>
                <w:szCs w:val="21"/>
              </w:rPr>
              <w:t>(35±0.2) mm</w:t>
            </w:r>
          </w:p>
        </w:tc>
        <w:tc>
          <w:tcPr>
            <w:tcW w:w="1361" w:type="dxa"/>
            <w:vAlign w:val="center"/>
          </w:tcPr>
          <w:p>
            <w:pPr>
              <w:spacing w:line="0" w:lineRule="atLeast"/>
              <w:rPr>
                <w:rFonts w:ascii="宋体" w:hAnsi="宋体" w:cs="宋体"/>
                <w:szCs w:val="21"/>
              </w:rPr>
            </w:pPr>
          </w:p>
        </w:tc>
        <w:tc>
          <w:tcPr>
            <w:tcW w:w="1403" w:type="dxa"/>
            <w:vAlign w:val="center"/>
          </w:tcPr>
          <w:p>
            <w:pPr>
              <w:spacing w:line="0" w:lineRule="atLeast"/>
              <w:rPr>
                <w:rFonts w:ascii="宋体" w:hAnsi="宋体" w:cs="宋体"/>
                <w:szCs w:val="21"/>
              </w:rPr>
            </w:pPr>
          </w:p>
        </w:tc>
        <w:tc>
          <w:tcPr>
            <w:tcW w:w="2059" w:type="dxa"/>
            <w:vAlign w:val="center"/>
          </w:tcPr>
          <w:p>
            <w:pPr>
              <w:spacing w:line="0" w:lineRule="atLeas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 w:hRule="atLeast"/>
        </w:trPr>
        <w:tc>
          <w:tcPr>
            <w:tcW w:w="602" w:type="dxa"/>
            <w:vAlign w:val="center"/>
          </w:tcPr>
          <w:p>
            <w:pPr>
              <w:ind w:firstLine="2"/>
              <w:jc w:val="center"/>
              <w:rPr>
                <w:rFonts w:ascii="宋体" w:hAnsi="宋体" w:cs="宋体"/>
                <w:szCs w:val="21"/>
              </w:rPr>
            </w:pPr>
            <w:r>
              <w:rPr>
                <w:rFonts w:hint="eastAsia" w:ascii="宋体" w:hAnsi="宋体" w:cs="宋体"/>
                <w:szCs w:val="21"/>
              </w:rPr>
              <w:t>3</w:t>
            </w:r>
          </w:p>
        </w:tc>
        <w:tc>
          <w:tcPr>
            <w:tcW w:w="1680" w:type="dxa"/>
            <w:vAlign w:val="center"/>
          </w:tcPr>
          <w:p>
            <w:pPr>
              <w:spacing w:line="360" w:lineRule="exact"/>
              <w:jc w:val="center"/>
              <w:rPr>
                <w:rFonts w:ascii="宋体" w:hAnsi="宋体" w:cs="宋体"/>
                <w:szCs w:val="21"/>
              </w:rPr>
            </w:pPr>
            <w:r>
              <w:rPr>
                <w:rFonts w:hint="eastAsia" w:ascii="宋体" w:hAnsi="宋体" w:cs="宋体"/>
                <w:szCs w:val="21"/>
              </w:rPr>
              <w:t>下摩擦刀中心</w:t>
            </w:r>
          </w:p>
          <w:p>
            <w:pPr>
              <w:spacing w:line="360" w:lineRule="exact"/>
              <w:jc w:val="center"/>
              <w:rPr>
                <w:rFonts w:ascii="宋体" w:hAnsi="宋体" w:cs="宋体"/>
                <w:szCs w:val="21"/>
              </w:rPr>
            </w:pPr>
            <w:r>
              <w:rPr>
                <w:rFonts w:hint="eastAsia" w:ascii="宋体" w:hAnsi="宋体" w:cs="宋体"/>
                <w:szCs w:val="21"/>
              </w:rPr>
              <w:t>总间距</w:t>
            </w:r>
          </w:p>
        </w:tc>
        <w:tc>
          <w:tcPr>
            <w:tcW w:w="1911" w:type="dxa"/>
            <w:gridSpan w:val="2"/>
            <w:vAlign w:val="center"/>
          </w:tcPr>
          <w:p>
            <w:pPr>
              <w:ind w:left="40"/>
              <w:jc w:val="center"/>
              <w:rPr>
                <w:rFonts w:ascii="宋体" w:hAnsi="宋体" w:cs="宋体"/>
                <w:szCs w:val="21"/>
              </w:rPr>
            </w:pPr>
            <w:r>
              <w:rPr>
                <w:rFonts w:hint="eastAsia" w:ascii="宋体" w:hAnsi="宋体" w:cs="宋体"/>
                <w:szCs w:val="21"/>
              </w:rPr>
              <w:t>(28±0.2 )mm</w:t>
            </w:r>
          </w:p>
        </w:tc>
        <w:tc>
          <w:tcPr>
            <w:tcW w:w="1361" w:type="dxa"/>
            <w:vAlign w:val="center"/>
          </w:tcPr>
          <w:p>
            <w:pPr>
              <w:spacing w:line="0" w:lineRule="atLeast"/>
              <w:rPr>
                <w:rFonts w:ascii="宋体" w:hAnsi="宋体" w:cs="宋体"/>
                <w:szCs w:val="21"/>
              </w:rPr>
            </w:pPr>
          </w:p>
        </w:tc>
        <w:tc>
          <w:tcPr>
            <w:tcW w:w="1403" w:type="dxa"/>
            <w:vAlign w:val="center"/>
          </w:tcPr>
          <w:p>
            <w:pPr>
              <w:spacing w:line="0" w:lineRule="atLeast"/>
              <w:rPr>
                <w:rFonts w:ascii="宋体" w:hAnsi="宋体" w:cs="宋体"/>
                <w:szCs w:val="21"/>
              </w:rPr>
            </w:pPr>
          </w:p>
        </w:tc>
        <w:tc>
          <w:tcPr>
            <w:tcW w:w="2059" w:type="dxa"/>
            <w:vAlign w:val="center"/>
          </w:tcPr>
          <w:p>
            <w:pPr>
              <w:spacing w:line="0" w:lineRule="atLeas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trPr>
        <w:tc>
          <w:tcPr>
            <w:tcW w:w="602" w:type="dxa"/>
            <w:vMerge w:val="restart"/>
            <w:vAlign w:val="center"/>
          </w:tcPr>
          <w:p>
            <w:pPr>
              <w:ind w:firstLine="2"/>
              <w:jc w:val="center"/>
              <w:rPr>
                <w:rFonts w:ascii="宋体" w:hAnsi="宋体" w:cs="宋体"/>
                <w:szCs w:val="21"/>
              </w:rPr>
            </w:pPr>
            <w:r>
              <w:rPr>
                <w:rFonts w:hint="eastAsia" w:ascii="宋体" w:hAnsi="宋体" w:cs="宋体"/>
                <w:szCs w:val="21"/>
              </w:rPr>
              <w:t>4</w:t>
            </w:r>
          </w:p>
        </w:tc>
        <w:tc>
          <w:tcPr>
            <w:tcW w:w="1680" w:type="dxa"/>
            <w:vMerge w:val="restart"/>
            <w:vAlign w:val="center"/>
          </w:tcPr>
          <w:p>
            <w:pPr>
              <w:spacing w:line="360" w:lineRule="exact"/>
              <w:jc w:val="center"/>
              <w:rPr>
                <w:rFonts w:ascii="宋体" w:hAnsi="宋体" w:cs="宋体"/>
                <w:szCs w:val="21"/>
              </w:rPr>
            </w:pPr>
            <w:r>
              <w:rPr>
                <w:rFonts w:hint="eastAsia" w:ascii="宋体" w:hAnsi="宋体" w:cs="宋体"/>
                <w:szCs w:val="21"/>
              </w:rPr>
              <w:t>摩擦刀口</w:t>
            </w:r>
          </w:p>
          <w:p>
            <w:pPr>
              <w:spacing w:line="360" w:lineRule="exact"/>
              <w:jc w:val="center"/>
              <w:rPr>
                <w:rFonts w:ascii="宋体" w:hAnsi="宋体" w:cs="宋体"/>
                <w:szCs w:val="21"/>
              </w:rPr>
            </w:pPr>
            <w:r>
              <w:rPr>
                <w:rFonts w:hint="eastAsia" w:ascii="宋体" w:hAnsi="宋体" w:cs="宋体"/>
                <w:szCs w:val="21"/>
              </w:rPr>
              <w:t>高度差</w:t>
            </w:r>
          </w:p>
        </w:tc>
        <w:tc>
          <w:tcPr>
            <w:tcW w:w="1531" w:type="dxa"/>
            <w:vMerge w:val="restart"/>
            <w:vAlign w:val="center"/>
          </w:tcPr>
          <w:p>
            <w:pPr>
              <w:jc w:val="center"/>
              <w:rPr>
                <w:rFonts w:ascii="宋体" w:hAnsi="宋体" w:cs="宋体"/>
                <w:szCs w:val="21"/>
              </w:rPr>
            </w:pPr>
            <w:r>
              <w:rPr>
                <w:rFonts w:hint="eastAsia" w:ascii="宋体" w:hAnsi="宋体" w:cs="宋体"/>
                <w:szCs w:val="21"/>
              </w:rPr>
              <w:t>≤0.2mm</w:t>
            </w:r>
          </w:p>
        </w:tc>
        <w:tc>
          <w:tcPr>
            <w:tcW w:w="380" w:type="dxa"/>
            <w:vAlign w:val="center"/>
          </w:tcPr>
          <w:p>
            <w:pPr>
              <w:ind w:left="40"/>
              <w:jc w:val="center"/>
              <w:rPr>
                <w:rFonts w:ascii="宋体" w:hAnsi="宋体" w:cs="宋体"/>
                <w:szCs w:val="21"/>
              </w:rPr>
            </w:pPr>
            <w:r>
              <w:rPr>
                <w:rFonts w:hint="eastAsia" w:ascii="宋体" w:hAnsi="宋体" w:cs="宋体"/>
                <w:szCs w:val="21"/>
              </w:rPr>
              <w:t>上</w:t>
            </w:r>
          </w:p>
        </w:tc>
        <w:tc>
          <w:tcPr>
            <w:tcW w:w="1361" w:type="dxa"/>
            <w:vAlign w:val="center"/>
          </w:tcPr>
          <w:p>
            <w:pPr>
              <w:spacing w:line="0" w:lineRule="atLeast"/>
              <w:rPr>
                <w:rFonts w:ascii="宋体" w:hAnsi="宋体" w:cs="宋体"/>
                <w:szCs w:val="21"/>
              </w:rPr>
            </w:pPr>
          </w:p>
        </w:tc>
        <w:tc>
          <w:tcPr>
            <w:tcW w:w="1403" w:type="dxa"/>
            <w:vAlign w:val="center"/>
          </w:tcPr>
          <w:p>
            <w:pPr>
              <w:spacing w:line="0" w:lineRule="atLeast"/>
              <w:rPr>
                <w:rFonts w:ascii="宋体" w:hAnsi="宋体" w:cs="宋体"/>
                <w:szCs w:val="21"/>
              </w:rPr>
            </w:pPr>
          </w:p>
        </w:tc>
        <w:tc>
          <w:tcPr>
            <w:tcW w:w="2059" w:type="dxa"/>
            <w:vAlign w:val="center"/>
          </w:tcPr>
          <w:p>
            <w:pPr>
              <w:spacing w:line="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1" w:hRule="atLeast"/>
        </w:trPr>
        <w:tc>
          <w:tcPr>
            <w:tcW w:w="602" w:type="dxa"/>
            <w:vMerge w:val="continue"/>
            <w:vAlign w:val="center"/>
          </w:tcPr>
          <w:p>
            <w:pPr>
              <w:ind w:firstLine="2"/>
              <w:jc w:val="center"/>
              <w:rPr>
                <w:rFonts w:ascii="宋体" w:hAnsi="宋体" w:cs="宋体"/>
                <w:szCs w:val="21"/>
              </w:rPr>
            </w:pPr>
          </w:p>
        </w:tc>
        <w:tc>
          <w:tcPr>
            <w:tcW w:w="1680" w:type="dxa"/>
            <w:vMerge w:val="continue"/>
            <w:vAlign w:val="center"/>
          </w:tcPr>
          <w:p>
            <w:pPr>
              <w:spacing w:line="520" w:lineRule="exact"/>
              <w:jc w:val="center"/>
              <w:rPr>
                <w:rFonts w:ascii="宋体" w:hAnsi="宋体" w:cs="宋体"/>
                <w:szCs w:val="21"/>
              </w:rPr>
            </w:pPr>
          </w:p>
        </w:tc>
        <w:tc>
          <w:tcPr>
            <w:tcW w:w="1531" w:type="dxa"/>
            <w:vMerge w:val="continue"/>
            <w:vAlign w:val="center"/>
          </w:tcPr>
          <w:p>
            <w:pPr>
              <w:jc w:val="center"/>
              <w:rPr>
                <w:rFonts w:ascii="宋体" w:hAnsi="宋体" w:cs="宋体"/>
                <w:szCs w:val="21"/>
              </w:rPr>
            </w:pPr>
          </w:p>
        </w:tc>
        <w:tc>
          <w:tcPr>
            <w:tcW w:w="380" w:type="dxa"/>
            <w:vAlign w:val="center"/>
          </w:tcPr>
          <w:p>
            <w:pPr>
              <w:ind w:left="40"/>
              <w:jc w:val="center"/>
              <w:rPr>
                <w:rFonts w:ascii="宋体" w:hAnsi="宋体" w:cs="宋体"/>
                <w:szCs w:val="21"/>
              </w:rPr>
            </w:pPr>
            <w:r>
              <w:rPr>
                <w:rFonts w:hint="eastAsia" w:ascii="宋体" w:hAnsi="宋体" w:cs="宋体"/>
                <w:szCs w:val="21"/>
              </w:rPr>
              <w:t>下</w:t>
            </w:r>
          </w:p>
        </w:tc>
        <w:tc>
          <w:tcPr>
            <w:tcW w:w="1361" w:type="dxa"/>
            <w:vAlign w:val="center"/>
          </w:tcPr>
          <w:p>
            <w:pPr>
              <w:spacing w:line="0" w:lineRule="atLeast"/>
              <w:rPr>
                <w:rFonts w:ascii="宋体" w:hAnsi="宋体" w:cs="宋体"/>
                <w:szCs w:val="21"/>
              </w:rPr>
            </w:pPr>
          </w:p>
        </w:tc>
        <w:tc>
          <w:tcPr>
            <w:tcW w:w="1403" w:type="dxa"/>
            <w:vAlign w:val="center"/>
          </w:tcPr>
          <w:p>
            <w:pPr>
              <w:spacing w:line="0" w:lineRule="atLeast"/>
              <w:rPr>
                <w:rFonts w:ascii="宋体" w:hAnsi="宋体" w:cs="宋体"/>
                <w:szCs w:val="21"/>
              </w:rPr>
            </w:pPr>
          </w:p>
        </w:tc>
        <w:tc>
          <w:tcPr>
            <w:tcW w:w="2059" w:type="dxa"/>
            <w:vAlign w:val="center"/>
          </w:tcPr>
          <w:p>
            <w:pPr>
              <w:spacing w:line="0" w:lineRule="atLeas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trPr>
        <w:tc>
          <w:tcPr>
            <w:tcW w:w="602" w:type="dxa"/>
            <w:vAlign w:val="center"/>
          </w:tcPr>
          <w:p>
            <w:pPr>
              <w:ind w:firstLine="2"/>
              <w:jc w:val="center"/>
              <w:rPr>
                <w:rFonts w:ascii="宋体" w:hAnsi="宋体" w:cs="宋体"/>
                <w:szCs w:val="21"/>
              </w:rPr>
            </w:pPr>
            <w:r>
              <w:rPr>
                <w:rFonts w:hint="eastAsia" w:ascii="宋体" w:hAnsi="宋体" w:cs="宋体"/>
                <w:szCs w:val="21"/>
              </w:rPr>
              <w:t>5</w:t>
            </w:r>
          </w:p>
        </w:tc>
        <w:tc>
          <w:tcPr>
            <w:tcW w:w="1680" w:type="dxa"/>
            <w:vAlign w:val="center"/>
          </w:tcPr>
          <w:p>
            <w:pPr>
              <w:jc w:val="center"/>
              <w:rPr>
                <w:rFonts w:ascii="宋体" w:hAnsi="宋体" w:cs="宋体"/>
                <w:szCs w:val="21"/>
              </w:rPr>
            </w:pPr>
            <w:r>
              <w:rPr>
                <w:rFonts w:hint="eastAsia" w:ascii="宋体" w:hAnsi="宋体" w:cs="宋体"/>
                <w:szCs w:val="21"/>
              </w:rPr>
              <w:t>上摩擦刀架</w:t>
            </w:r>
          </w:p>
          <w:p>
            <w:pPr>
              <w:jc w:val="center"/>
              <w:rPr>
                <w:rFonts w:ascii="宋体" w:hAnsi="宋体" w:cs="宋体"/>
                <w:szCs w:val="21"/>
              </w:rPr>
            </w:pPr>
            <w:r>
              <w:rPr>
                <w:rFonts w:hint="eastAsia" w:ascii="宋体" w:hAnsi="宋体" w:cs="宋体"/>
                <w:szCs w:val="21"/>
              </w:rPr>
              <w:t>质量</w:t>
            </w:r>
          </w:p>
        </w:tc>
        <w:tc>
          <w:tcPr>
            <w:tcW w:w="1911" w:type="dxa"/>
            <w:gridSpan w:val="2"/>
            <w:vAlign w:val="center"/>
          </w:tcPr>
          <w:p>
            <w:pPr>
              <w:ind w:left="40"/>
              <w:rPr>
                <w:rFonts w:ascii="宋体" w:hAnsi="宋体" w:cs="宋体"/>
                <w:szCs w:val="21"/>
              </w:rPr>
            </w:pPr>
            <w:r>
              <w:rPr>
                <w:rFonts w:hint="eastAsia" w:ascii="宋体" w:hAnsi="宋体" w:cs="宋体"/>
                <w:szCs w:val="21"/>
              </w:rPr>
              <w:t xml:space="preserve">  ( 300±3)g</w:t>
            </w:r>
          </w:p>
        </w:tc>
        <w:tc>
          <w:tcPr>
            <w:tcW w:w="1361" w:type="dxa"/>
            <w:vAlign w:val="center"/>
          </w:tcPr>
          <w:p>
            <w:pPr>
              <w:spacing w:line="0" w:lineRule="atLeast"/>
              <w:jc w:val="center"/>
              <w:rPr>
                <w:rFonts w:ascii="宋体" w:hAnsi="宋体" w:cs="宋体"/>
                <w:szCs w:val="21"/>
              </w:rPr>
            </w:pPr>
          </w:p>
        </w:tc>
        <w:tc>
          <w:tcPr>
            <w:tcW w:w="1403" w:type="dxa"/>
            <w:vAlign w:val="center"/>
          </w:tcPr>
          <w:p>
            <w:pPr>
              <w:spacing w:line="0" w:lineRule="atLeast"/>
              <w:jc w:val="center"/>
              <w:rPr>
                <w:rFonts w:ascii="宋体" w:hAnsi="宋体" w:cs="宋体"/>
                <w:szCs w:val="21"/>
              </w:rPr>
            </w:pPr>
          </w:p>
        </w:tc>
        <w:tc>
          <w:tcPr>
            <w:tcW w:w="2059" w:type="dxa"/>
            <w:vAlign w:val="center"/>
          </w:tcPr>
          <w:p>
            <w:pPr>
              <w:spacing w:line="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trPr>
        <w:tc>
          <w:tcPr>
            <w:tcW w:w="602" w:type="dxa"/>
            <w:vAlign w:val="center"/>
          </w:tcPr>
          <w:p>
            <w:pPr>
              <w:ind w:firstLine="2"/>
              <w:jc w:val="center"/>
              <w:rPr>
                <w:rFonts w:ascii="宋体" w:hAnsi="宋体" w:cs="宋体"/>
                <w:szCs w:val="21"/>
              </w:rPr>
            </w:pPr>
            <w:r>
              <w:rPr>
                <w:rFonts w:hint="eastAsia" w:ascii="宋体" w:hAnsi="宋体" w:cs="宋体"/>
                <w:szCs w:val="21"/>
              </w:rPr>
              <w:t>6</w:t>
            </w:r>
          </w:p>
        </w:tc>
        <w:tc>
          <w:tcPr>
            <w:tcW w:w="1680" w:type="dxa"/>
            <w:vAlign w:val="center"/>
          </w:tcPr>
          <w:p>
            <w:pPr>
              <w:jc w:val="center"/>
              <w:rPr>
                <w:rFonts w:ascii="宋体" w:hAnsi="宋体" w:cs="宋体"/>
                <w:szCs w:val="21"/>
              </w:rPr>
            </w:pPr>
            <w:r>
              <w:rPr>
                <w:rFonts w:hint="eastAsia" w:ascii="宋体" w:hAnsi="宋体" w:cs="宋体"/>
                <w:szCs w:val="21"/>
              </w:rPr>
              <w:t>张力重锤(砝码+托盘)质量</w:t>
            </w:r>
          </w:p>
        </w:tc>
        <w:tc>
          <w:tcPr>
            <w:tcW w:w="1911" w:type="dxa"/>
            <w:gridSpan w:val="2"/>
            <w:vAlign w:val="center"/>
          </w:tcPr>
          <w:p>
            <w:pPr>
              <w:spacing w:line="0" w:lineRule="atLeast"/>
              <w:jc w:val="center"/>
              <w:rPr>
                <w:rFonts w:ascii="宋体" w:hAnsi="宋体" w:cs="宋体"/>
                <w:szCs w:val="21"/>
              </w:rPr>
            </w:pPr>
            <w:r>
              <w:rPr>
                <w:rFonts w:hint="eastAsia" w:ascii="宋体" w:hAnsi="宋体" w:cs="宋体"/>
                <w:szCs w:val="21"/>
              </w:rPr>
              <w:t>(200±2)g</w:t>
            </w:r>
          </w:p>
        </w:tc>
        <w:tc>
          <w:tcPr>
            <w:tcW w:w="1361" w:type="dxa"/>
            <w:vAlign w:val="center"/>
          </w:tcPr>
          <w:p>
            <w:pPr>
              <w:spacing w:line="0" w:lineRule="atLeast"/>
              <w:jc w:val="center"/>
              <w:rPr>
                <w:rFonts w:ascii="宋体" w:hAnsi="宋体" w:cs="宋体"/>
                <w:szCs w:val="21"/>
              </w:rPr>
            </w:pPr>
          </w:p>
        </w:tc>
        <w:tc>
          <w:tcPr>
            <w:tcW w:w="1403" w:type="dxa"/>
            <w:vAlign w:val="center"/>
          </w:tcPr>
          <w:p>
            <w:pPr>
              <w:spacing w:line="0" w:lineRule="atLeast"/>
              <w:jc w:val="center"/>
              <w:rPr>
                <w:rFonts w:ascii="宋体" w:hAnsi="宋体" w:cs="宋体"/>
                <w:szCs w:val="21"/>
              </w:rPr>
            </w:pPr>
          </w:p>
        </w:tc>
        <w:tc>
          <w:tcPr>
            <w:tcW w:w="2059" w:type="dxa"/>
            <w:vAlign w:val="center"/>
          </w:tcPr>
          <w:p>
            <w:pPr>
              <w:spacing w:line="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6" w:hRule="atLeast"/>
        </w:trPr>
        <w:tc>
          <w:tcPr>
            <w:tcW w:w="602" w:type="dxa"/>
            <w:vAlign w:val="center"/>
          </w:tcPr>
          <w:p>
            <w:pPr>
              <w:ind w:firstLine="2"/>
              <w:jc w:val="center"/>
              <w:rPr>
                <w:rFonts w:ascii="宋体" w:hAnsi="宋体" w:cs="宋体"/>
                <w:szCs w:val="21"/>
              </w:rPr>
            </w:pPr>
            <w:r>
              <w:rPr>
                <w:rFonts w:hint="eastAsia" w:ascii="宋体" w:hAnsi="宋体" w:cs="宋体"/>
                <w:szCs w:val="21"/>
              </w:rPr>
              <w:t>7</w:t>
            </w:r>
          </w:p>
        </w:tc>
        <w:tc>
          <w:tcPr>
            <w:tcW w:w="1680" w:type="dxa"/>
            <w:vAlign w:val="center"/>
          </w:tcPr>
          <w:p>
            <w:pPr>
              <w:jc w:val="center"/>
              <w:rPr>
                <w:rFonts w:ascii="宋体" w:hAnsi="宋体" w:cs="宋体"/>
                <w:szCs w:val="21"/>
              </w:rPr>
            </w:pPr>
            <w:r>
              <w:rPr>
                <w:rFonts w:hint="eastAsia" w:ascii="宋体" w:hAnsi="宋体" w:cs="宋体"/>
                <w:szCs w:val="21"/>
              </w:rPr>
              <w:t>摩擦刀架往复</w:t>
            </w:r>
          </w:p>
          <w:p>
            <w:pPr>
              <w:jc w:val="center"/>
              <w:rPr>
                <w:rFonts w:ascii="宋体" w:hAnsi="宋体" w:cs="宋体"/>
                <w:szCs w:val="21"/>
              </w:rPr>
            </w:pPr>
            <w:r>
              <w:rPr>
                <w:rFonts w:hint="eastAsia" w:ascii="宋体" w:hAnsi="宋体" w:cs="宋体"/>
                <w:szCs w:val="21"/>
              </w:rPr>
              <w:t>行程</w:t>
            </w:r>
          </w:p>
        </w:tc>
        <w:tc>
          <w:tcPr>
            <w:tcW w:w="1911" w:type="dxa"/>
            <w:gridSpan w:val="2"/>
            <w:vAlign w:val="center"/>
          </w:tcPr>
          <w:p>
            <w:pPr>
              <w:ind w:left="40"/>
              <w:jc w:val="center"/>
              <w:rPr>
                <w:rFonts w:ascii="宋体" w:hAnsi="宋体" w:cs="宋体"/>
                <w:szCs w:val="21"/>
              </w:rPr>
            </w:pPr>
            <w:r>
              <w:rPr>
                <w:rFonts w:hint="eastAsia" w:ascii="宋体" w:hAnsi="宋体" w:cs="宋体"/>
                <w:szCs w:val="21"/>
              </w:rPr>
              <w:t>(90±2)mm</w:t>
            </w:r>
          </w:p>
        </w:tc>
        <w:tc>
          <w:tcPr>
            <w:tcW w:w="1361" w:type="dxa"/>
            <w:vAlign w:val="center"/>
          </w:tcPr>
          <w:p>
            <w:pPr>
              <w:spacing w:line="0" w:lineRule="atLeast"/>
              <w:jc w:val="center"/>
              <w:rPr>
                <w:rFonts w:ascii="宋体" w:hAnsi="宋体" w:cs="宋体"/>
                <w:szCs w:val="21"/>
              </w:rPr>
            </w:pPr>
          </w:p>
        </w:tc>
        <w:tc>
          <w:tcPr>
            <w:tcW w:w="1403" w:type="dxa"/>
            <w:vAlign w:val="center"/>
          </w:tcPr>
          <w:p>
            <w:pPr>
              <w:spacing w:line="0" w:lineRule="atLeast"/>
              <w:jc w:val="center"/>
              <w:rPr>
                <w:rFonts w:ascii="宋体" w:hAnsi="宋体" w:cs="宋体"/>
                <w:szCs w:val="21"/>
              </w:rPr>
            </w:pPr>
          </w:p>
        </w:tc>
        <w:tc>
          <w:tcPr>
            <w:tcW w:w="2059" w:type="dxa"/>
            <w:tcBorders>
              <w:bottom w:val="nil"/>
            </w:tcBorders>
            <w:vAlign w:val="center"/>
          </w:tcPr>
          <w:p>
            <w:pPr>
              <w:spacing w:line="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6" w:hRule="atLeast"/>
        </w:trPr>
        <w:tc>
          <w:tcPr>
            <w:tcW w:w="602" w:type="dxa"/>
            <w:vAlign w:val="center"/>
          </w:tcPr>
          <w:p>
            <w:pPr>
              <w:ind w:firstLine="2"/>
              <w:jc w:val="center"/>
              <w:rPr>
                <w:rFonts w:ascii="宋体" w:hAnsi="宋体" w:cs="宋体"/>
                <w:szCs w:val="21"/>
              </w:rPr>
            </w:pPr>
            <w:r>
              <w:rPr>
                <w:rFonts w:hint="eastAsia" w:ascii="宋体" w:hAnsi="宋体" w:cs="宋体"/>
                <w:szCs w:val="21"/>
              </w:rPr>
              <w:t>8</w:t>
            </w:r>
          </w:p>
        </w:tc>
        <w:tc>
          <w:tcPr>
            <w:tcW w:w="1680" w:type="dxa"/>
            <w:tcBorders>
              <w:top w:val="nil"/>
            </w:tcBorders>
            <w:vAlign w:val="center"/>
          </w:tcPr>
          <w:p>
            <w:pPr>
              <w:jc w:val="center"/>
              <w:rPr>
                <w:rFonts w:ascii="宋体" w:hAnsi="宋体" w:cs="宋体"/>
                <w:szCs w:val="21"/>
              </w:rPr>
            </w:pPr>
            <w:r>
              <w:rPr>
                <w:rFonts w:hint="eastAsia" w:ascii="宋体" w:hAnsi="宋体" w:cs="宋体"/>
                <w:szCs w:val="21"/>
              </w:rPr>
              <w:t>摩擦刀架往复</w:t>
            </w:r>
          </w:p>
          <w:p>
            <w:pPr>
              <w:jc w:val="center"/>
              <w:rPr>
                <w:rFonts w:ascii="宋体" w:hAnsi="宋体" w:cs="宋体"/>
                <w:szCs w:val="21"/>
              </w:rPr>
            </w:pPr>
            <w:r>
              <w:rPr>
                <w:rFonts w:hint="eastAsia" w:ascii="宋体" w:hAnsi="宋体" w:cs="宋体"/>
                <w:szCs w:val="21"/>
              </w:rPr>
              <w:t>速度</w:t>
            </w:r>
          </w:p>
        </w:tc>
        <w:tc>
          <w:tcPr>
            <w:tcW w:w="1911" w:type="dxa"/>
            <w:gridSpan w:val="2"/>
            <w:vAlign w:val="center"/>
          </w:tcPr>
          <w:p>
            <w:pPr>
              <w:jc w:val="center"/>
              <w:rPr>
                <w:rFonts w:ascii="宋体" w:hAnsi="宋体" w:cs="宋体"/>
                <w:szCs w:val="21"/>
              </w:rPr>
            </w:pPr>
            <w:r>
              <w:rPr>
                <w:rFonts w:hint="eastAsia" w:ascii="宋体" w:hAnsi="宋体" w:cs="宋体"/>
                <w:szCs w:val="21"/>
              </w:rPr>
              <w:t>(V±5)次/min（V在60～150 次/min内）</w:t>
            </w:r>
          </w:p>
        </w:tc>
        <w:tc>
          <w:tcPr>
            <w:tcW w:w="1361" w:type="dxa"/>
            <w:vAlign w:val="center"/>
          </w:tcPr>
          <w:p>
            <w:pPr>
              <w:spacing w:line="0" w:lineRule="atLeast"/>
              <w:jc w:val="center"/>
              <w:rPr>
                <w:rFonts w:ascii="宋体" w:hAnsi="宋体" w:cs="宋体"/>
                <w:szCs w:val="21"/>
              </w:rPr>
            </w:pPr>
          </w:p>
        </w:tc>
        <w:tc>
          <w:tcPr>
            <w:tcW w:w="1403" w:type="dxa"/>
            <w:vAlign w:val="center"/>
          </w:tcPr>
          <w:p>
            <w:pPr>
              <w:spacing w:line="0" w:lineRule="atLeast"/>
              <w:jc w:val="center"/>
              <w:rPr>
                <w:rFonts w:ascii="宋体" w:hAnsi="宋体" w:cs="宋体"/>
                <w:szCs w:val="21"/>
              </w:rPr>
            </w:pPr>
          </w:p>
        </w:tc>
        <w:tc>
          <w:tcPr>
            <w:tcW w:w="2059" w:type="dxa"/>
            <w:vAlign w:val="center"/>
          </w:tcPr>
          <w:p>
            <w:pPr>
              <w:spacing w:line="0" w:lineRule="atLeast"/>
              <w:jc w:val="center"/>
              <w:rPr>
                <w:rFonts w:ascii="宋体" w:hAnsi="宋体" w:cs="宋体"/>
                <w:szCs w:val="21"/>
              </w:rPr>
            </w:pPr>
          </w:p>
        </w:tc>
      </w:tr>
    </w:tbl>
    <w:p>
      <w:pPr>
        <w:ind w:firstLine="120" w:firstLineChars="50"/>
        <w:rPr>
          <w:rFonts w:ascii="宋体" w:hAnsi="宋体" w:cs="宋体"/>
          <w:sz w:val="24"/>
        </w:rPr>
      </w:pPr>
    </w:p>
    <w:p>
      <w:pPr>
        <w:ind w:firstLine="120" w:firstLineChars="50"/>
        <w:rPr>
          <w:rFonts w:ascii="宋体" w:hAnsi="宋体" w:cs="宋体"/>
          <w:sz w:val="24"/>
          <w:u w:val="single"/>
        </w:rPr>
      </w:pPr>
      <w:r>
        <w:rPr>
          <w:rFonts w:hint="eastAsia" w:ascii="宋体" w:hAnsi="宋体" w:cs="宋体"/>
          <w:sz w:val="24"/>
        </w:rPr>
        <w:t>校准单位</w:t>
      </w:r>
      <w:r>
        <w:rPr>
          <w:rFonts w:hint="eastAsia" w:ascii="宋体" w:hAnsi="宋体" w:cs="宋体"/>
          <w:sz w:val="24"/>
          <w:u w:val="single"/>
        </w:rPr>
        <w:t xml:space="preserve">                         </w:t>
      </w:r>
      <w:r>
        <w:rPr>
          <w:rFonts w:hint="eastAsia" w:ascii="宋体" w:hAnsi="宋体" w:cs="宋体"/>
          <w:sz w:val="24"/>
        </w:rPr>
        <w:t xml:space="preserve">  校验员</w:t>
      </w:r>
      <w:r>
        <w:rPr>
          <w:rFonts w:hint="eastAsia" w:ascii="宋体" w:hAnsi="宋体" w:cs="宋体"/>
          <w:sz w:val="24"/>
          <w:u w:val="single"/>
        </w:rPr>
        <w:t xml:space="preserve">         </w:t>
      </w:r>
      <w:r>
        <w:rPr>
          <w:rFonts w:hint="eastAsia" w:ascii="宋体" w:hAnsi="宋体" w:cs="宋体"/>
          <w:sz w:val="24"/>
        </w:rPr>
        <w:t xml:space="preserve">  核验员</w:t>
      </w:r>
      <w:r>
        <w:rPr>
          <w:rFonts w:hint="eastAsia" w:ascii="宋体" w:hAnsi="宋体" w:cs="宋体"/>
          <w:sz w:val="24"/>
          <w:u w:val="single"/>
        </w:rPr>
        <w:t xml:space="preserve">         </w:t>
      </w:r>
    </w:p>
    <w:p>
      <w:pPr>
        <w:ind w:firstLine="120" w:firstLineChars="50"/>
        <w:rPr>
          <w:rFonts w:ascii="宋体" w:hAnsi="宋体" w:cs="宋体"/>
          <w:sz w:val="24"/>
        </w:rPr>
      </w:pPr>
    </w:p>
    <w:p>
      <w:pPr>
        <w:rPr>
          <w:rFonts w:ascii="黑体" w:hAnsi="黑体" w:eastAsia="黑体" w:cs="黑体"/>
          <w:sz w:val="28"/>
          <w:szCs w:val="28"/>
        </w:rPr>
      </w:pPr>
      <w:r>
        <w:rPr>
          <w:rFonts w:hint="eastAsia" w:ascii="黑体" w:hAnsi="黑体" w:eastAsia="黑体" w:cs="黑体"/>
          <w:sz w:val="28"/>
          <w:szCs w:val="28"/>
        </w:rPr>
        <w:br w:type="page"/>
      </w:r>
      <w:r>
        <w:rPr>
          <w:sz w:val="24"/>
        </w:rPr>
        <w:t xml:space="preserve"> </w:t>
      </w:r>
      <w:r>
        <w:rPr>
          <w:rFonts w:hint="eastAsia" w:ascii="黑体" w:hAnsi="黑体" w:eastAsia="黑体" w:cs="黑体"/>
          <w:sz w:val="28"/>
          <w:szCs w:val="28"/>
        </w:rPr>
        <w:t>附录B</w:t>
      </w:r>
    </w:p>
    <w:p>
      <w:pPr>
        <w:ind w:firstLine="2240" w:firstLineChars="800"/>
        <w:rPr>
          <w:rFonts w:ascii="黑体" w:hAnsi="黑体" w:eastAsia="黑体" w:cs="黑体"/>
          <w:sz w:val="28"/>
          <w:szCs w:val="28"/>
        </w:rPr>
      </w:pPr>
      <w:r>
        <w:rPr>
          <w:rFonts w:hint="eastAsia" w:ascii="黑体" w:hAnsi="黑体" w:eastAsia="黑体" w:cs="黑体"/>
          <w:sz w:val="28"/>
          <w:szCs w:val="28"/>
        </w:rPr>
        <w:t>生丝抱合测试仪校准证书（内页）参考格式</w:t>
      </w:r>
    </w:p>
    <w:p>
      <w:pPr>
        <w:rPr>
          <w:rFonts w:ascii="宋体" w:hAnsi="宋体" w:cs="宋体"/>
          <w:sz w:val="24"/>
        </w:rPr>
      </w:pPr>
    </w:p>
    <w:p>
      <w:pPr>
        <w:tabs>
          <w:tab w:val="left" w:pos="6756"/>
        </w:tabs>
        <w:jc w:val="left"/>
        <w:rPr>
          <w:rFonts w:ascii="宋体" w:hAnsi="宋体"/>
        </w:rPr>
      </w:pPr>
    </w:p>
    <w:p>
      <w:pPr>
        <w:spacing w:line="360" w:lineRule="auto"/>
        <w:ind w:firstLine="3360" w:firstLineChars="1200"/>
        <w:rPr>
          <w:rFonts w:ascii="黑体" w:hAnsi="黑体" w:eastAsia="黑体"/>
          <w:sz w:val="28"/>
          <w:szCs w:val="28"/>
        </w:rPr>
      </w:pPr>
      <w:r>
        <w:rPr>
          <w:rFonts w:hint="eastAsia" w:ascii="黑体" w:hAnsi="黑体" w:eastAsia="黑体"/>
          <w:sz w:val="28"/>
          <w:szCs w:val="28"/>
        </w:rPr>
        <w:t>校  准  结  果</w:t>
      </w:r>
    </w:p>
    <w:p>
      <w:pPr>
        <w:spacing w:line="360" w:lineRule="auto"/>
        <w:rPr>
          <w:rFonts w:ascii="宋体" w:hAnsi="宋体" w:cs="宋体"/>
          <w:sz w:val="24"/>
        </w:rPr>
      </w:pPr>
      <w:r>
        <w:rPr>
          <w:rFonts w:hint="eastAsia" w:ascii="宋体" w:hAnsi="宋体" w:cs="宋体"/>
          <w:sz w:val="24"/>
        </w:rPr>
        <w:t>证书编号：                原始记录编号：               第×页，共×页</w:t>
      </w:r>
    </w:p>
    <w:tbl>
      <w:tblPr>
        <w:tblStyle w:val="14"/>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2149"/>
        <w:gridCol w:w="1608"/>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6" w:type="dxa"/>
            <w:shd w:val="clear" w:color="auto" w:fill="auto"/>
            <w:vAlign w:val="center"/>
          </w:tcPr>
          <w:p>
            <w:pPr>
              <w:spacing w:line="360" w:lineRule="auto"/>
              <w:jc w:val="center"/>
              <w:rPr>
                <w:rFonts w:ascii="宋体" w:hAnsi="宋体" w:cs="宋体"/>
                <w:szCs w:val="21"/>
              </w:rPr>
            </w:pPr>
            <w:r>
              <w:rPr>
                <w:rFonts w:hint="eastAsia" w:ascii="宋体" w:hAnsi="宋体" w:cs="宋体"/>
                <w:szCs w:val="21"/>
              </w:rPr>
              <w:t>校准项目</w:t>
            </w:r>
          </w:p>
        </w:tc>
        <w:tc>
          <w:tcPr>
            <w:tcW w:w="2149" w:type="dxa"/>
            <w:shd w:val="clear" w:color="auto" w:fill="auto"/>
            <w:vAlign w:val="center"/>
          </w:tcPr>
          <w:p>
            <w:pPr>
              <w:spacing w:line="360" w:lineRule="auto"/>
              <w:jc w:val="center"/>
              <w:rPr>
                <w:rFonts w:ascii="宋体" w:hAnsi="宋体" w:cs="宋体"/>
                <w:szCs w:val="21"/>
              </w:rPr>
            </w:pPr>
            <w:r>
              <w:rPr>
                <w:rFonts w:hint="eastAsia" w:ascii="宋体" w:hAnsi="宋体" w:cs="宋体"/>
                <w:szCs w:val="21"/>
              </w:rPr>
              <w:t>技术要求</w:t>
            </w:r>
          </w:p>
        </w:tc>
        <w:tc>
          <w:tcPr>
            <w:tcW w:w="1608" w:type="dxa"/>
            <w:shd w:val="clear" w:color="auto" w:fill="auto"/>
            <w:vAlign w:val="center"/>
          </w:tcPr>
          <w:p>
            <w:pPr>
              <w:spacing w:line="360" w:lineRule="auto"/>
              <w:jc w:val="center"/>
              <w:rPr>
                <w:rFonts w:ascii="宋体" w:hAnsi="宋体" w:cs="宋体"/>
                <w:szCs w:val="21"/>
              </w:rPr>
            </w:pPr>
            <w:r>
              <w:rPr>
                <w:rFonts w:hint="eastAsia" w:ascii="宋体" w:hAnsi="宋体" w:cs="宋体"/>
                <w:szCs w:val="21"/>
              </w:rPr>
              <w:t>校准结果</w:t>
            </w:r>
          </w:p>
        </w:tc>
        <w:tc>
          <w:tcPr>
            <w:tcW w:w="2507" w:type="dxa"/>
            <w:shd w:val="clear" w:color="auto" w:fill="auto"/>
            <w:vAlign w:val="center"/>
          </w:tcPr>
          <w:p>
            <w:pPr>
              <w:spacing w:line="360" w:lineRule="exact"/>
              <w:jc w:val="center"/>
              <w:rPr>
                <w:rFonts w:ascii="宋体" w:hAnsi="宋体" w:cs="宋体"/>
                <w:szCs w:val="21"/>
              </w:rPr>
            </w:pPr>
            <w:r>
              <w:rPr>
                <w:rFonts w:hint="eastAsia" w:ascii="宋体" w:hAnsi="宋体" w:cs="宋体"/>
                <w:szCs w:val="21"/>
              </w:rPr>
              <w:t>测量结果</w:t>
            </w:r>
          </w:p>
          <w:p>
            <w:pPr>
              <w:spacing w:line="360" w:lineRule="exact"/>
              <w:jc w:val="center"/>
              <w:rPr>
                <w:rFonts w:ascii="宋体" w:hAnsi="宋体" w:cs="宋体"/>
                <w:szCs w:val="21"/>
              </w:rPr>
            </w:pPr>
            <w:r>
              <w:rPr>
                <w:rFonts w:hint="eastAsia" w:ascii="宋体" w:hAnsi="宋体" w:cs="宋体"/>
                <w:szCs w:val="21"/>
              </w:rPr>
              <w:t>扩展不确定度</w:t>
            </w:r>
            <w:r>
              <w:rPr>
                <w:rFonts w:hint="eastAsia" w:ascii="宋体" w:hAnsi="宋体" w:cs="宋体"/>
                <w:position w:val="-10"/>
                <w:szCs w:val="21"/>
              </w:rPr>
              <w:object>
                <v:shape id="_x0000_i1031" o:spt="75" type="#_x0000_t75" style="height:16.3pt;width:46.2pt;" o:ole="t" filled="f" o:preferrelative="t" stroked="f" coordsize="21600,21600">
                  <v:path/>
                  <v:fill on="f" focussize="0,0"/>
                  <v:stroke on="f" joinstyle="miter"/>
                  <v:imagedata r:id="rId37" o:title=""/>
                  <o:lock v:ext="edit" aspectratio="t"/>
                  <w10:wrap type="none"/>
                  <w10:anchorlock/>
                </v:shape>
                <o:OLEObject Type="Embed" ProgID="Equation.DSMT4" ShapeID="_x0000_i1031" DrawAspect="Content" ObjectID="_1468075732" r:id="rId3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shd w:val="clear" w:color="auto" w:fill="auto"/>
            <w:vAlign w:val="center"/>
          </w:tcPr>
          <w:p>
            <w:pPr>
              <w:spacing w:line="520" w:lineRule="exact"/>
              <w:jc w:val="center"/>
              <w:rPr>
                <w:rFonts w:ascii="宋体" w:hAnsi="宋体" w:cs="宋体"/>
                <w:szCs w:val="21"/>
              </w:rPr>
            </w:pPr>
            <w:r>
              <w:rPr>
                <w:rFonts w:hint="eastAsia" w:ascii="宋体" w:hAnsi="宋体" w:cs="宋体"/>
                <w:szCs w:val="21"/>
              </w:rPr>
              <w:t>摩擦刀厚度</w:t>
            </w:r>
          </w:p>
        </w:tc>
        <w:tc>
          <w:tcPr>
            <w:tcW w:w="2149" w:type="dxa"/>
            <w:shd w:val="clear" w:color="auto" w:fill="auto"/>
            <w:vAlign w:val="center"/>
          </w:tcPr>
          <w:p>
            <w:pPr>
              <w:ind w:left="40"/>
              <w:jc w:val="center"/>
              <w:rPr>
                <w:rFonts w:ascii="宋体" w:hAnsi="宋体" w:cs="宋体"/>
                <w:szCs w:val="21"/>
              </w:rPr>
            </w:pPr>
            <w:r>
              <w:rPr>
                <w:rFonts w:hint="eastAsia" w:ascii="宋体" w:hAnsi="宋体" w:cs="宋体"/>
                <w:szCs w:val="21"/>
              </w:rPr>
              <w:t>(0.5±0.1 )mm</w:t>
            </w:r>
          </w:p>
        </w:tc>
        <w:tc>
          <w:tcPr>
            <w:tcW w:w="1608" w:type="dxa"/>
            <w:shd w:val="clear" w:color="auto" w:fill="auto"/>
            <w:vAlign w:val="center"/>
          </w:tcPr>
          <w:p>
            <w:pPr>
              <w:jc w:val="center"/>
              <w:rPr>
                <w:rFonts w:ascii="宋体" w:hAnsi="宋体" w:cs="宋体"/>
                <w:szCs w:val="21"/>
              </w:rPr>
            </w:pPr>
          </w:p>
        </w:tc>
        <w:tc>
          <w:tcPr>
            <w:tcW w:w="2507" w:type="dxa"/>
            <w:shd w:val="clear" w:color="auto" w:fill="auto"/>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shd w:val="clear" w:color="auto" w:fill="auto"/>
            <w:vAlign w:val="center"/>
          </w:tcPr>
          <w:p>
            <w:pPr>
              <w:spacing w:line="520" w:lineRule="exact"/>
              <w:jc w:val="center"/>
              <w:rPr>
                <w:rFonts w:ascii="宋体" w:hAnsi="宋体" w:cs="宋体"/>
                <w:szCs w:val="21"/>
              </w:rPr>
            </w:pPr>
            <w:r>
              <w:rPr>
                <w:rFonts w:hint="eastAsia" w:ascii="宋体" w:hAnsi="宋体" w:cs="宋体"/>
                <w:szCs w:val="21"/>
              </w:rPr>
              <w:t>上摩擦刀中心总间距</w:t>
            </w:r>
          </w:p>
        </w:tc>
        <w:tc>
          <w:tcPr>
            <w:tcW w:w="2149" w:type="dxa"/>
            <w:shd w:val="clear" w:color="auto" w:fill="auto"/>
            <w:vAlign w:val="center"/>
          </w:tcPr>
          <w:p>
            <w:pPr>
              <w:ind w:left="40"/>
              <w:jc w:val="center"/>
              <w:rPr>
                <w:rFonts w:ascii="宋体" w:hAnsi="宋体" w:cs="宋体"/>
                <w:szCs w:val="21"/>
              </w:rPr>
            </w:pPr>
            <w:r>
              <w:rPr>
                <w:rFonts w:hint="eastAsia" w:ascii="宋体" w:hAnsi="宋体" w:cs="宋体"/>
                <w:szCs w:val="21"/>
              </w:rPr>
              <w:t>(35±0.2)mm</w:t>
            </w:r>
          </w:p>
        </w:tc>
        <w:tc>
          <w:tcPr>
            <w:tcW w:w="1608" w:type="dxa"/>
            <w:shd w:val="clear" w:color="auto" w:fill="auto"/>
            <w:vAlign w:val="center"/>
          </w:tcPr>
          <w:p>
            <w:pPr>
              <w:jc w:val="center"/>
              <w:rPr>
                <w:rFonts w:ascii="宋体" w:hAnsi="宋体" w:cs="宋体"/>
                <w:szCs w:val="21"/>
              </w:rPr>
            </w:pPr>
          </w:p>
        </w:tc>
        <w:tc>
          <w:tcPr>
            <w:tcW w:w="2507" w:type="dxa"/>
            <w:shd w:val="clear" w:color="auto" w:fill="auto"/>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shd w:val="clear" w:color="auto" w:fill="auto"/>
            <w:vAlign w:val="center"/>
          </w:tcPr>
          <w:p>
            <w:pPr>
              <w:spacing w:line="520" w:lineRule="exact"/>
              <w:jc w:val="center"/>
              <w:rPr>
                <w:rFonts w:ascii="宋体" w:hAnsi="宋体" w:cs="宋体"/>
                <w:szCs w:val="21"/>
              </w:rPr>
            </w:pPr>
            <w:r>
              <w:rPr>
                <w:rFonts w:hint="eastAsia" w:ascii="宋体" w:hAnsi="宋体" w:cs="宋体"/>
                <w:szCs w:val="21"/>
              </w:rPr>
              <w:t>下摩擦刀中心总间距</w:t>
            </w:r>
          </w:p>
        </w:tc>
        <w:tc>
          <w:tcPr>
            <w:tcW w:w="2149" w:type="dxa"/>
            <w:shd w:val="clear" w:color="auto" w:fill="auto"/>
            <w:vAlign w:val="center"/>
          </w:tcPr>
          <w:p>
            <w:pPr>
              <w:ind w:left="40"/>
              <w:jc w:val="center"/>
              <w:rPr>
                <w:rFonts w:ascii="宋体" w:hAnsi="宋体" w:cs="宋体"/>
                <w:szCs w:val="21"/>
              </w:rPr>
            </w:pPr>
            <w:r>
              <w:rPr>
                <w:rFonts w:hint="eastAsia" w:ascii="宋体" w:hAnsi="宋体" w:cs="宋体"/>
                <w:szCs w:val="21"/>
              </w:rPr>
              <w:t>(28±0.2) mm</w:t>
            </w:r>
          </w:p>
        </w:tc>
        <w:tc>
          <w:tcPr>
            <w:tcW w:w="1608" w:type="dxa"/>
            <w:shd w:val="clear" w:color="auto" w:fill="auto"/>
            <w:vAlign w:val="center"/>
          </w:tcPr>
          <w:p>
            <w:pPr>
              <w:jc w:val="center"/>
              <w:rPr>
                <w:rFonts w:ascii="宋体" w:hAnsi="宋体" w:cs="宋体"/>
                <w:szCs w:val="21"/>
              </w:rPr>
            </w:pPr>
          </w:p>
        </w:tc>
        <w:tc>
          <w:tcPr>
            <w:tcW w:w="2507" w:type="dxa"/>
            <w:shd w:val="clear" w:color="auto" w:fill="auto"/>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shd w:val="clear" w:color="auto" w:fill="auto"/>
            <w:vAlign w:val="center"/>
          </w:tcPr>
          <w:p>
            <w:pPr>
              <w:spacing w:line="360" w:lineRule="exact"/>
              <w:jc w:val="center"/>
              <w:rPr>
                <w:rFonts w:ascii="宋体" w:hAnsi="宋体" w:cs="宋体"/>
                <w:szCs w:val="21"/>
              </w:rPr>
            </w:pPr>
            <w:r>
              <w:rPr>
                <w:rFonts w:hint="eastAsia" w:ascii="宋体" w:hAnsi="宋体" w:cs="宋体"/>
                <w:szCs w:val="21"/>
              </w:rPr>
              <w:t>摩擦刀口高度差</w:t>
            </w:r>
          </w:p>
        </w:tc>
        <w:tc>
          <w:tcPr>
            <w:tcW w:w="2149" w:type="dxa"/>
            <w:shd w:val="clear" w:color="auto" w:fill="auto"/>
            <w:vAlign w:val="center"/>
          </w:tcPr>
          <w:p>
            <w:pPr>
              <w:jc w:val="center"/>
              <w:rPr>
                <w:rFonts w:ascii="宋体" w:hAnsi="宋体" w:cs="宋体"/>
                <w:szCs w:val="21"/>
              </w:rPr>
            </w:pPr>
            <w:r>
              <w:rPr>
                <w:rFonts w:hint="eastAsia" w:ascii="宋体" w:hAnsi="宋体" w:cs="宋体"/>
                <w:szCs w:val="21"/>
              </w:rPr>
              <w:t>≤0.2 mm</w:t>
            </w:r>
          </w:p>
        </w:tc>
        <w:tc>
          <w:tcPr>
            <w:tcW w:w="1608" w:type="dxa"/>
            <w:shd w:val="clear" w:color="auto" w:fill="auto"/>
            <w:vAlign w:val="center"/>
          </w:tcPr>
          <w:p>
            <w:pPr>
              <w:jc w:val="center"/>
              <w:rPr>
                <w:rFonts w:ascii="宋体" w:hAnsi="宋体" w:cs="宋体"/>
                <w:szCs w:val="21"/>
              </w:rPr>
            </w:pPr>
          </w:p>
        </w:tc>
        <w:tc>
          <w:tcPr>
            <w:tcW w:w="2507" w:type="dxa"/>
            <w:shd w:val="clear" w:color="auto" w:fill="auto"/>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shd w:val="clear" w:color="auto" w:fill="auto"/>
            <w:vAlign w:val="center"/>
          </w:tcPr>
          <w:p>
            <w:pPr>
              <w:jc w:val="center"/>
              <w:rPr>
                <w:rFonts w:ascii="宋体" w:hAnsi="宋体" w:cs="宋体"/>
                <w:szCs w:val="21"/>
              </w:rPr>
            </w:pPr>
            <w:r>
              <w:rPr>
                <w:rFonts w:hint="eastAsia" w:ascii="宋体" w:hAnsi="宋体" w:cs="宋体"/>
                <w:szCs w:val="21"/>
              </w:rPr>
              <w:t>上摩擦刀架质量</w:t>
            </w:r>
          </w:p>
        </w:tc>
        <w:tc>
          <w:tcPr>
            <w:tcW w:w="2149" w:type="dxa"/>
            <w:shd w:val="clear" w:color="auto" w:fill="auto"/>
            <w:vAlign w:val="center"/>
          </w:tcPr>
          <w:p>
            <w:pPr>
              <w:spacing w:line="360" w:lineRule="auto"/>
              <w:jc w:val="center"/>
              <w:rPr>
                <w:rFonts w:ascii="宋体" w:hAnsi="宋体" w:cs="宋体"/>
                <w:szCs w:val="21"/>
              </w:rPr>
            </w:pPr>
            <w:r>
              <w:rPr>
                <w:rFonts w:hint="eastAsia" w:ascii="宋体" w:hAnsi="宋体" w:cs="宋体"/>
                <w:szCs w:val="21"/>
              </w:rPr>
              <w:t>(300±3)g</w:t>
            </w:r>
          </w:p>
        </w:tc>
        <w:tc>
          <w:tcPr>
            <w:tcW w:w="1608" w:type="dxa"/>
            <w:shd w:val="clear" w:color="auto" w:fill="auto"/>
            <w:vAlign w:val="center"/>
          </w:tcPr>
          <w:p>
            <w:pPr>
              <w:jc w:val="center"/>
              <w:rPr>
                <w:rFonts w:ascii="宋体" w:hAnsi="宋体" w:cs="宋体"/>
                <w:szCs w:val="21"/>
              </w:rPr>
            </w:pPr>
          </w:p>
        </w:tc>
        <w:tc>
          <w:tcPr>
            <w:tcW w:w="2507" w:type="dxa"/>
            <w:shd w:val="clear" w:color="auto" w:fill="auto"/>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456" w:type="dxa"/>
            <w:shd w:val="clear" w:color="auto" w:fill="auto"/>
            <w:vAlign w:val="center"/>
          </w:tcPr>
          <w:p>
            <w:pPr>
              <w:jc w:val="center"/>
              <w:rPr>
                <w:rFonts w:ascii="宋体" w:hAnsi="宋体" w:cs="宋体"/>
                <w:szCs w:val="21"/>
              </w:rPr>
            </w:pPr>
            <w:r>
              <w:rPr>
                <w:rFonts w:hint="eastAsia" w:ascii="宋体" w:hAnsi="宋体" w:cs="宋体"/>
                <w:szCs w:val="21"/>
              </w:rPr>
              <w:t>张力重锤(砝码+托盘)质量</w:t>
            </w:r>
          </w:p>
        </w:tc>
        <w:tc>
          <w:tcPr>
            <w:tcW w:w="2149" w:type="dxa"/>
            <w:shd w:val="clear" w:color="auto" w:fill="auto"/>
            <w:vAlign w:val="center"/>
          </w:tcPr>
          <w:p>
            <w:pPr>
              <w:spacing w:line="360" w:lineRule="auto"/>
              <w:jc w:val="center"/>
              <w:rPr>
                <w:rFonts w:ascii="宋体" w:hAnsi="宋体" w:cs="宋体"/>
                <w:szCs w:val="21"/>
              </w:rPr>
            </w:pPr>
            <w:r>
              <w:rPr>
                <w:rFonts w:hint="eastAsia" w:ascii="宋体" w:hAnsi="宋体" w:cs="宋体"/>
                <w:szCs w:val="21"/>
              </w:rPr>
              <w:t>(200±2)g</w:t>
            </w:r>
          </w:p>
        </w:tc>
        <w:tc>
          <w:tcPr>
            <w:tcW w:w="1608" w:type="dxa"/>
            <w:shd w:val="clear" w:color="auto" w:fill="auto"/>
            <w:vAlign w:val="center"/>
          </w:tcPr>
          <w:p>
            <w:pPr>
              <w:jc w:val="center"/>
              <w:rPr>
                <w:rFonts w:ascii="宋体" w:hAnsi="宋体" w:cs="宋体"/>
                <w:szCs w:val="21"/>
              </w:rPr>
            </w:pPr>
          </w:p>
        </w:tc>
        <w:tc>
          <w:tcPr>
            <w:tcW w:w="2507" w:type="dxa"/>
            <w:shd w:val="clear" w:color="auto" w:fill="auto"/>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shd w:val="clear" w:color="auto" w:fill="auto"/>
            <w:vAlign w:val="center"/>
          </w:tcPr>
          <w:p>
            <w:pPr>
              <w:jc w:val="center"/>
              <w:rPr>
                <w:rFonts w:ascii="宋体" w:hAnsi="宋体" w:cs="宋体"/>
                <w:szCs w:val="21"/>
              </w:rPr>
            </w:pPr>
            <w:r>
              <w:rPr>
                <w:rFonts w:hint="eastAsia" w:ascii="宋体" w:hAnsi="宋体" w:cs="宋体"/>
                <w:szCs w:val="21"/>
              </w:rPr>
              <w:t>摩擦刀架往复行程</w:t>
            </w:r>
          </w:p>
        </w:tc>
        <w:tc>
          <w:tcPr>
            <w:tcW w:w="2149" w:type="dxa"/>
            <w:shd w:val="clear" w:color="auto" w:fill="auto"/>
            <w:vAlign w:val="center"/>
          </w:tcPr>
          <w:p>
            <w:pPr>
              <w:jc w:val="center"/>
              <w:rPr>
                <w:rFonts w:ascii="宋体" w:hAnsi="宋体" w:cs="宋体"/>
                <w:szCs w:val="21"/>
              </w:rPr>
            </w:pPr>
            <w:r>
              <w:rPr>
                <w:rFonts w:hint="eastAsia" w:ascii="宋体" w:hAnsi="宋体" w:cs="宋体"/>
                <w:szCs w:val="21"/>
              </w:rPr>
              <w:t>（90±2）mm</w:t>
            </w:r>
          </w:p>
        </w:tc>
        <w:tc>
          <w:tcPr>
            <w:tcW w:w="1608" w:type="dxa"/>
            <w:shd w:val="clear" w:color="auto" w:fill="auto"/>
            <w:vAlign w:val="center"/>
          </w:tcPr>
          <w:p>
            <w:pPr>
              <w:jc w:val="center"/>
              <w:rPr>
                <w:rFonts w:ascii="宋体" w:hAnsi="宋体" w:cs="宋体"/>
                <w:szCs w:val="21"/>
              </w:rPr>
            </w:pPr>
          </w:p>
        </w:tc>
        <w:tc>
          <w:tcPr>
            <w:tcW w:w="2507" w:type="dxa"/>
            <w:shd w:val="clear" w:color="auto" w:fill="auto"/>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shd w:val="clear" w:color="auto" w:fill="auto"/>
            <w:vAlign w:val="center"/>
          </w:tcPr>
          <w:p>
            <w:pPr>
              <w:jc w:val="center"/>
              <w:rPr>
                <w:rFonts w:ascii="宋体" w:hAnsi="宋体" w:cs="宋体"/>
                <w:szCs w:val="21"/>
              </w:rPr>
            </w:pPr>
            <w:r>
              <w:rPr>
                <w:rFonts w:hint="eastAsia" w:ascii="宋体" w:hAnsi="宋体" w:cs="宋体"/>
                <w:szCs w:val="21"/>
              </w:rPr>
              <w:t>摩擦刀架往复速度</w:t>
            </w:r>
          </w:p>
        </w:tc>
        <w:tc>
          <w:tcPr>
            <w:tcW w:w="2149" w:type="dxa"/>
            <w:shd w:val="clear" w:color="auto" w:fill="auto"/>
            <w:vAlign w:val="center"/>
          </w:tcPr>
          <w:p>
            <w:pPr>
              <w:jc w:val="center"/>
              <w:rPr>
                <w:rFonts w:ascii="宋体" w:hAnsi="宋体" w:cs="宋体"/>
                <w:szCs w:val="21"/>
              </w:rPr>
            </w:pPr>
            <w:r>
              <w:rPr>
                <w:rFonts w:hint="eastAsia" w:ascii="宋体" w:hAnsi="宋体" w:cs="宋体"/>
                <w:szCs w:val="21"/>
              </w:rPr>
              <w:t>(V±5)次/min（V在60～150 次/min内)</w:t>
            </w:r>
          </w:p>
        </w:tc>
        <w:tc>
          <w:tcPr>
            <w:tcW w:w="1608" w:type="dxa"/>
            <w:shd w:val="clear" w:color="auto" w:fill="auto"/>
            <w:vAlign w:val="center"/>
          </w:tcPr>
          <w:p>
            <w:pPr>
              <w:jc w:val="center"/>
              <w:rPr>
                <w:rFonts w:ascii="宋体" w:hAnsi="宋体" w:cs="宋体"/>
                <w:szCs w:val="21"/>
              </w:rPr>
            </w:pPr>
          </w:p>
        </w:tc>
        <w:tc>
          <w:tcPr>
            <w:tcW w:w="2507" w:type="dxa"/>
            <w:shd w:val="clear" w:color="auto" w:fill="auto"/>
            <w:vAlign w:val="center"/>
          </w:tcPr>
          <w:p>
            <w:pPr>
              <w:jc w:val="center"/>
              <w:rPr>
                <w:rFonts w:ascii="宋体" w:hAnsi="宋体" w:cs="宋体"/>
                <w:szCs w:val="21"/>
              </w:rPr>
            </w:pPr>
          </w:p>
        </w:tc>
      </w:tr>
    </w:tbl>
    <w:p>
      <w:pPr>
        <w:spacing w:line="360" w:lineRule="auto"/>
        <w:ind w:firstLine="3600" w:firstLineChars="1500"/>
        <w:rPr>
          <w:rFonts w:ascii="宋体" w:hAnsi="宋体" w:cs="宋体"/>
          <w:sz w:val="24"/>
        </w:rPr>
      </w:pPr>
    </w:p>
    <w:p>
      <w:pPr>
        <w:spacing w:line="360" w:lineRule="auto"/>
        <w:jc w:val="left"/>
        <w:rPr>
          <w:rFonts w:ascii="宋体" w:hAnsi="宋体" w:cs="宋体"/>
          <w:sz w:val="24"/>
        </w:rPr>
      </w:pPr>
      <w:r>
        <w:rPr>
          <w:rFonts w:hint="eastAsia" w:ascii="宋体" w:hAnsi="宋体" w:cs="宋体"/>
          <w:sz w:val="24"/>
        </w:rPr>
        <w:t>以下空白</w:t>
      </w:r>
    </w:p>
    <w:p>
      <w:pPr>
        <w:rPr>
          <w:sz w:val="24"/>
        </w:rPr>
      </w:pPr>
      <w:r>
        <w:rPr>
          <w:rFonts w:hint="eastAsia" w:ascii="黑体" w:hAnsi="黑体" w:eastAsia="黑体" w:cs="黑体"/>
          <w:sz w:val="28"/>
          <w:szCs w:val="28"/>
        </w:rPr>
        <w:br w:type="page"/>
      </w:r>
    </w:p>
    <w:p>
      <w:pPr>
        <w:spacing w:line="360" w:lineRule="auto"/>
        <w:rPr>
          <w:rFonts w:ascii="黑体" w:hAnsi="黑体" w:eastAsia="黑体" w:cs="黑体"/>
          <w:sz w:val="28"/>
          <w:szCs w:val="28"/>
        </w:rPr>
      </w:pPr>
      <w:r>
        <w:rPr>
          <w:rFonts w:hint="eastAsia" w:ascii="黑体" w:hAnsi="黑体" w:eastAsia="黑体" w:cs="黑体"/>
          <w:sz w:val="28"/>
          <w:szCs w:val="28"/>
        </w:rPr>
        <w:t>附录C</w:t>
      </w:r>
    </w:p>
    <w:p>
      <w:pPr>
        <w:spacing w:line="360" w:lineRule="auto"/>
        <w:jc w:val="center"/>
        <w:rPr>
          <w:rFonts w:ascii="黑体" w:hAnsi="黑体" w:eastAsia="黑体" w:cs="黑体"/>
          <w:sz w:val="28"/>
          <w:szCs w:val="28"/>
        </w:rPr>
      </w:pPr>
      <w:r>
        <w:rPr>
          <w:rFonts w:hint="eastAsia" w:ascii="黑体" w:hAnsi="黑体" w:eastAsia="黑体" w:cs="黑体"/>
          <w:sz w:val="28"/>
          <w:szCs w:val="28"/>
        </w:rPr>
        <w:t>生丝抱合测试仪测量不确定度评定示例</w:t>
      </w:r>
    </w:p>
    <w:p>
      <w:pPr>
        <w:spacing w:line="360" w:lineRule="auto"/>
        <w:rPr>
          <w:rFonts w:ascii="黑体" w:hAnsi="黑体" w:eastAsia="黑体" w:cs="黑体"/>
          <w:b/>
          <w:bCs/>
          <w:sz w:val="24"/>
        </w:rPr>
      </w:pPr>
    </w:p>
    <w:p>
      <w:pPr>
        <w:spacing w:line="360" w:lineRule="auto"/>
        <w:rPr>
          <w:rFonts w:ascii="黑体" w:hAnsi="黑体" w:eastAsia="黑体" w:cs="黑体"/>
          <w:bCs/>
          <w:sz w:val="24"/>
        </w:rPr>
      </w:pPr>
      <w:r>
        <w:rPr>
          <w:rFonts w:hint="eastAsia" w:ascii="黑体" w:hAnsi="黑体" w:eastAsia="黑体" w:cs="黑体"/>
          <w:bCs/>
          <w:sz w:val="24"/>
        </w:rPr>
        <w:t>C.1 张力重锤质量（砝码+托盘）测量不确定度的评定</w:t>
      </w:r>
    </w:p>
    <w:p>
      <w:pPr>
        <w:spacing w:line="520" w:lineRule="exact"/>
        <w:outlineLvl w:val="0"/>
        <w:rPr>
          <w:rFonts w:ascii="黑体" w:eastAsia="黑体"/>
          <w:sz w:val="24"/>
        </w:rPr>
      </w:pPr>
      <w:r>
        <w:rPr>
          <w:rFonts w:hint="eastAsia" w:ascii="黑体" w:eastAsia="黑体"/>
          <w:sz w:val="24"/>
        </w:rPr>
        <w:t>C.1.1 概述</w:t>
      </w:r>
    </w:p>
    <w:p>
      <w:pPr>
        <w:spacing w:line="560" w:lineRule="exact"/>
        <w:ind w:firstLine="480" w:firstLineChars="200"/>
        <w:rPr>
          <w:rFonts w:ascii="宋体" w:hAnsi="宋体" w:cs="宋体"/>
          <w:sz w:val="24"/>
        </w:rPr>
      </w:pPr>
      <w:r>
        <w:rPr>
          <w:rFonts w:hint="eastAsia" w:ascii="宋体" w:hAnsi="宋体" w:cs="宋体"/>
          <w:sz w:val="24"/>
        </w:rPr>
        <w:t>生丝抱合测试仪张力重锤质量的校准操作：将张力重锤（砝码+托盘）从仪器上取下，放电子天平上直接称量，记下</w:t>
      </w:r>
      <w:r>
        <w:rPr>
          <w:rFonts w:hint="eastAsia" w:ascii="宋体" w:hAnsi="宋体"/>
          <w:sz w:val="24"/>
        </w:rPr>
        <w:t>电子天平</w:t>
      </w:r>
      <w:r>
        <w:rPr>
          <w:rFonts w:hint="eastAsia" w:ascii="宋体" w:hAnsi="宋体" w:cs="宋体"/>
          <w:sz w:val="24"/>
        </w:rPr>
        <w:t>读数，</w:t>
      </w:r>
      <w:r>
        <w:rPr>
          <w:rFonts w:hint="eastAsia" w:ascii="宋体" w:hAnsi="宋体"/>
          <w:sz w:val="24"/>
        </w:rPr>
        <w:t>重复测量2次，两次测量结果的算术平均值</w:t>
      </w:r>
      <w:r>
        <w:rPr>
          <w:rFonts w:hint="eastAsia" w:ascii="宋体" w:hAnsi="宋体" w:cs="宋体"/>
          <w:sz w:val="24"/>
        </w:rPr>
        <w:t>为张力重锤质量。</w:t>
      </w:r>
    </w:p>
    <w:p>
      <w:pPr>
        <w:spacing w:line="520" w:lineRule="exact"/>
        <w:outlineLvl w:val="0"/>
        <w:rPr>
          <w:rFonts w:ascii="黑体" w:eastAsia="黑体"/>
          <w:sz w:val="24"/>
        </w:rPr>
      </w:pPr>
      <w:r>
        <w:rPr>
          <w:rFonts w:hint="eastAsia" w:ascii="黑体" w:eastAsia="黑体"/>
          <w:sz w:val="24"/>
        </w:rPr>
        <w:t>C.1.2 测量模型</w:t>
      </w:r>
    </w:p>
    <w:p>
      <w:pPr>
        <w:spacing w:line="520" w:lineRule="exact"/>
        <w:rPr>
          <w:rFonts w:ascii="宋体" w:hAnsi="宋体"/>
          <w:sz w:val="24"/>
        </w:rPr>
      </w:pPr>
      <w:r>
        <w:rPr>
          <w:rFonts w:hint="eastAsia" w:ascii="宋体" w:hAnsi="宋体"/>
          <w:sz w:val="24"/>
        </w:rPr>
        <w:t xml:space="preserve">         </w:t>
      </w:r>
      <w:r>
        <w:rPr>
          <w:rFonts w:ascii="宋体" w:hAnsi="宋体"/>
          <w:position w:val="-6"/>
          <w:sz w:val="24"/>
        </w:rPr>
        <w:object>
          <v:shape id="_x0000_i1032" o:spt="75" type="#_x0000_t75" style="height:14.25pt;width:33.3pt;" o:ole="t" filled="f" o:preferrelative="t" stroked="f" coordsize="21600,21600">
            <v:path/>
            <v:fill on="f" focussize="0,0"/>
            <v:stroke on="f" joinstyle="miter"/>
            <v:imagedata r:id="rId39" o:title=""/>
            <o:lock v:ext="edit" aspectratio="t"/>
            <w10:wrap type="none"/>
            <w10:anchorlock/>
          </v:shape>
          <o:OLEObject Type="Embed" ProgID="Equation.DSMT4" ShapeID="_x0000_i1032" DrawAspect="Content" ObjectID="_1468075733" r:id="rId38">
            <o:LockedField>false</o:LockedField>
          </o:OLEObject>
        </w:object>
      </w:r>
      <w:r>
        <w:rPr>
          <w:rFonts w:hint="eastAsia" w:ascii="宋体" w:hAnsi="宋体"/>
          <w:sz w:val="24"/>
        </w:rPr>
        <w:t xml:space="preserve">                                         (C1-1)</w:t>
      </w:r>
    </w:p>
    <w:p>
      <w:pPr>
        <w:spacing w:line="520" w:lineRule="exact"/>
        <w:ind w:firstLine="120" w:firstLineChars="50"/>
        <w:rPr>
          <w:sz w:val="24"/>
        </w:rPr>
      </w:pPr>
      <w:r>
        <w:rPr>
          <w:rFonts w:hint="eastAsia"/>
          <w:sz w:val="24"/>
        </w:rPr>
        <w:t xml:space="preserve">式中： W </w:t>
      </w:r>
      <w:r>
        <w:rPr>
          <w:sz w:val="24"/>
        </w:rPr>
        <w:t>―</w:t>
      </w:r>
      <w:r>
        <w:rPr>
          <w:rFonts w:hint="eastAsia"/>
          <w:sz w:val="24"/>
        </w:rPr>
        <w:t>张力重锤质量，单位：g</w:t>
      </w:r>
    </w:p>
    <w:p>
      <w:pPr>
        <w:spacing w:line="520" w:lineRule="exact"/>
        <w:ind w:firstLine="960" w:firstLineChars="400"/>
        <w:rPr>
          <w:sz w:val="24"/>
        </w:rPr>
      </w:pPr>
      <w:r>
        <w:rPr>
          <w:rFonts w:hint="eastAsia"/>
          <w:position w:val="-6"/>
          <w:sz w:val="24"/>
        </w:rPr>
        <w:t>P</w:t>
      </w:r>
      <w:r>
        <w:rPr>
          <w:rFonts w:hint="eastAsia"/>
          <w:sz w:val="24"/>
        </w:rPr>
        <w:t xml:space="preserve"> </w:t>
      </w:r>
      <w:r>
        <w:rPr>
          <w:sz w:val="24"/>
        </w:rPr>
        <w:t>―</w:t>
      </w:r>
      <w:r>
        <w:rPr>
          <w:rFonts w:hint="eastAsia"/>
          <w:sz w:val="24"/>
        </w:rPr>
        <w:t>电子天平秤出的质量，单位：g</w:t>
      </w:r>
    </w:p>
    <w:p>
      <w:pPr>
        <w:spacing w:line="560" w:lineRule="exact"/>
        <w:ind w:firstLine="840" w:firstLineChars="350"/>
        <w:rPr>
          <w:rFonts w:ascii="宋体" w:hAnsi="宋体"/>
          <w:sz w:val="24"/>
        </w:rPr>
      </w:pPr>
      <w:r>
        <w:rPr>
          <w:rFonts w:hint="eastAsia" w:ascii="宋体" w:hAnsi="宋体"/>
          <w:sz w:val="24"/>
        </w:rPr>
        <w:t>张力重锤质量的标准不确定度可由式C1-2计算：</w:t>
      </w:r>
    </w:p>
    <w:p>
      <w:pPr>
        <w:spacing w:line="520" w:lineRule="exact"/>
        <w:ind w:firstLine="960" w:firstLineChars="400"/>
        <w:rPr>
          <w:sz w:val="24"/>
        </w:rPr>
      </w:pPr>
      <w:r>
        <w:rPr>
          <w:rFonts w:hint="eastAsia" w:ascii="宋体" w:hAnsi="宋体"/>
          <w:sz w:val="24"/>
        </w:rPr>
        <w:t xml:space="preserve">         </w:t>
      </w:r>
      <w:r>
        <w:rPr>
          <w:rFonts w:ascii="宋体" w:hAnsi="宋体"/>
          <w:position w:val="-12"/>
          <w:sz w:val="24"/>
        </w:rPr>
        <w:object>
          <v:shape id="_x0000_i1033" o:spt="75" type="#_x0000_t75" style="height:18.35pt;width:101.2pt;" o:ole="t" filled="f" o:preferrelative="t" stroked="f" coordsize="21600,21600">
            <v:path/>
            <v:fill on="f" focussize="0,0"/>
            <v:stroke on="f" joinstyle="miter"/>
            <v:imagedata r:id="rId41" o:title=""/>
            <o:lock v:ext="edit" aspectratio="t"/>
            <w10:wrap type="none"/>
            <w10:anchorlock/>
          </v:shape>
          <o:OLEObject Type="Embed" ProgID="Equation.DSMT4" ShapeID="_x0000_i1033" DrawAspect="Content" ObjectID="_1468075734" r:id="rId40">
            <o:LockedField>false</o:LockedField>
          </o:OLEObject>
        </w:object>
      </w:r>
      <w:r>
        <w:rPr>
          <w:rFonts w:hint="eastAsia" w:ascii="宋体" w:hAnsi="宋体"/>
          <w:sz w:val="24"/>
        </w:rPr>
        <w:t xml:space="preserve">                      （C1-2)</w:t>
      </w:r>
    </w:p>
    <w:p>
      <w:pPr>
        <w:spacing w:line="520" w:lineRule="exact"/>
        <w:ind w:firstLine="960" w:firstLineChars="400"/>
        <w:rPr>
          <w:rFonts w:ascii="宋体" w:hAnsi="宋体"/>
          <w:sz w:val="24"/>
        </w:rPr>
      </w:pPr>
      <w:r>
        <w:rPr>
          <w:rFonts w:hint="eastAsia"/>
          <w:position w:val="-4"/>
          <w:sz w:val="24"/>
        </w:rPr>
        <w:t xml:space="preserve">       </w:t>
      </w:r>
      <w:r>
        <w:rPr>
          <w:rFonts w:hint="eastAsia" w:ascii="宋体" w:hAnsi="宋体"/>
          <w:sz w:val="24"/>
        </w:rPr>
        <w:t>灵敏系数：</w:t>
      </w:r>
      <w:r>
        <w:rPr>
          <w:rFonts w:ascii="宋体" w:hAnsi="宋体"/>
          <w:position w:val="-10"/>
          <w:sz w:val="24"/>
        </w:rPr>
        <w:object>
          <v:shape id="_x0000_i1034" o:spt="75" type="#_x0000_t75" style="height:15.6pt;width:44.85pt;" o:ole="t" filled="f" o:preferrelative="t" stroked="f" coordsize="21600,21600">
            <v:path/>
            <v:fill on="f" focussize="0,0"/>
            <v:stroke on="f" joinstyle="miter"/>
            <v:imagedata r:id="rId43" o:title=""/>
            <o:lock v:ext="edit" aspectratio="t"/>
            <w10:wrap type="none"/>
            <w10:anchorlock/>
          </v:shape>
          <o:OLEObject Type="Embed" ProgID="Equation.DSMT4" ShapeID="_x0000_i1034" DrawAspect="Content" ObjectID="_1468075735" r:id="rId42">
            <o:LockedField>false</o:LockedField>
          </o:OLEObject>
        </w:object>
      </w:r>
      <w:r>
        <w:rPr>
          <w:rFonts w:hint="eastAsia" w:ascii="宋体" w:hAnsi="宋体"/>
          <w:sz w:val="24"/>
        </w:rPr>
        <w:t xml:space="preserve">                        (C1-3)</w:t>
      </w:r>
    </w:p>
    <w:p>
      <w:pPr>
        <w:spacing w:line="520" w:lineRule="exact"/>
        <w:outlineLvl w:val="0"/>
        <w:rPr>
          <w:rFonts w:ascii="黑体" w:eastAsia="黑体"/>
          <w:sz w:val="24"/>
        </w:rPr>
      </w:pPr>
      <w:r>
        <w:rPr>
          <w:rFonts w:hint="eastAsia" w:ascii="黑体" w:eastAsia="黑体"/>
          <w:sz w:val="24"/>
        </w:rPr>
        <w:t>C.1.3 输入量</w:t>
      </w:r>
      <w:r>
        <w:rPr>
          <w:position w:val="-4"/>
          <w:sz w:val="24"/>
        </w:rPr>
        <w:object>
          <v:shape id="_x0000_i1035" o:spt="75" type="#_x0000_t75" style="height:12.9pt;width:12.25pt;" o:ole="t" filled="f" o:preferrelative="t" stroked="f" coordsize="21600,21600">
            <v:path/>
            <v:fill on="f" focussize="0,0"/>
            <v:stroke on="f" joinstyle="miter"/>
            <v:imagedata r:id="rId45" o:title=""/>
            <o:lock v:ext="edit" aspectratio="t"/>
            <w10:wrap type="none"/>
            <w10:anchorlock/>
          </v:shape>
          <o:OLEObject Type="Embed" ProgID="Equation.DSMT4" ShapeID="_x0000_i1035" DrawAspect="Content" ObjectID="_1468075736" r:id="rId44">
            <o:LockedField>false</o:LockedField>
          </o:OLEObject>
        </w:object>
      </w:r>
      <w:r>
        <w:rPr>
          <w:rFonts w:hint="eastAsia"/>
          <w:sz w:val="24"/>
        </w:rPr>
        <w:t>标准</w:t>
      </w:r>
      <w:r>
        <w:rPr>
          <w:rFonts w:hint="eastAsia" w:ascii="黑体" w:eastAsia="黑体"/>
          <w:sz w:val="24"/>
        </w:rPr>
        <w:t>不确定度来源分析</w:t>
      </w:r>
    </w:p>
    <w:p>
      <w:pPr>
        <w:spacing w:line="520" w:lineRule="exact"/>
        <w:ind w:firstLine="480" w:firstLineChars="200"/>
        <w:rPr>
          <w:rFonts w:ascii="宋体" w:hAnsi="宋体"/>
          <w:sz w:val="24"/>
        </w:rPr>
      </w:pPr>
      <w:r>
        <w:rPr>
          <w:rFonts w:hint="eastAsia" w:ascii="宋体" w:hAnsi="宋体"/>
          <w:sz w:val="24"/>
        </w:rPr>
        <w:t>输入量</w:t>
      </w:r>
      <w:r>
        <w:rPr>
          <w:position w:val="-4"/>
          <w:sz w:val="24"/>
        </w:rPr>
        <w:object>
          <v:shape id="_x0000_i1036" o:spt="75" type="#_x0000_t75" style="height:12.9pt;width:12.25pt;" o:ole="t" filled="f" o:preferrelative="t" stroked="f" coordsize="21600,21600">
            <v:path/>
            <v:fill on="f" focussize="0,0"/>
            <v:stroke on="f" joinstyle="miter"/>
            <v:imagedata r:id="rId47" o:title=""/>
            <o:lock v:ext="edit" aspectratio="t"/>
            <w10:wrap type="none"/>
            <w10:anchorlock/>
          </v:shape>
          <o:OLEObject Type="Embed" ProgID="Equation.DSMT4" ShapeID="_x0000_i1036" DrawAspect="Content" ObjectID="_1468075737" r:id="rId46">
            <o:LockedField>false</o:LockedField>
          </o:OLEObject>
        </w:object>
      </w:r>
      <w:r>
        <w:rPr>
          <w:rFonts w:hint="eastAsia" w:ascii="宋体" w:hAnsi="宋体"/>
          <w:sz w:val="24"/>
        </w:rPr>
        <w:t>的标准不确定度</w:t>
      </w:r>
      <w:r>
        <w:rPr>
          <w:rFonts w:ascii="宋体" w:hAnsi="宋体"/>
          <w:position w:val="-10"/>
          <w:sz w:val="24"/>
        </w:rPr>
        <w:object>
          <v:shape id="_x0000_i1037" o:spt="75" type="#_x0000_t75" style="height:15.6pt;width:25.8pt;" o:ole="t" filled="f" o:preferrelative="t" stroked="f" coordsize="21600,21600">
            <v:path/>
            <v:fill on="f" focussize="0,0"/>
            <v:stroke on="f" joinstyle="miter"/>
            <v:imagedata r:id="rId49" o:title=""/>
            <o:lock v:ext="edit" aspectratio="t"/>
            <w10:wrap type="none"/>
            <w10:anchorlock/>
          </v:shape>
          <o:OLEObject Type="Embed" ProgID="Equation.DSMT4" ShapeID="_x0000_i1037" DrawAspect="Content" ObjectID="_1468075738" r:id="rId48">
            <o:LockedField>false</o:LockedField>
          </o:OLEObject>
        </w:object>
      </w:r>
      <w:r>
        <w:rPr>
          <w:rFonts w:hint="eastAsia" w:ascii="宋体" w:hAnsi="宋体"/>
          <w:sz w:val="24"/>
        </w:rPr>
        <w:t>来源主要是测量重复性引起的标准不确定度分项</w:t>
      </w:r>
      <w:r>
        <w:rPr>
          <w:rFonts w:ascii="宋体" w:hAnsi="宋体"/>
          <w:position w:val="-12"/>
          <w:sz w:val="24"/>
        </w:rPr>
        <w:object>
          <v:shape id="_x0000_i1038" o:spt="75" type="#_x0000_t75" style="height:18.35pt;width:29.9pt;" o:ole="t" filled="f" o:preferrelative="t" stroked="f" coordsize="21600,21600">
            <v:path/>
            <v:fill on="f" focussize="0,0"/>
            <v:stroke on="f" joinstyle="miter"/>
            <v:imagedata r:id="rId51" o:title=""/>
            <o:lock v:ext="edit" aspectratio="t"/>
            <w10:wrap type="none"/>
            <w10:anchorlock/>
          </v:shape>
          <o:OLEObject Type="Embed" ProgID="Equation.DSMT4" ShapeID="_x0000_i1038" DrawAspect="Content" ObjectID="_1468075739" r:id="rId50">
            <o:LockedField>false</o:LockedField>
          </o:OLEObject>
        </w:object>
      </w:r>
      <w:r>
        <w:rPr>
          <w:rFonts w:hint="eastAsia" w:ascii="宋体" w:hAnsi="宋体"/>
          <w:sz w:val="24"/>
        </w:rPr>
        <w:t>（A类评定）、电子天平最大允许误差引起的标准不确定度分项</w:t>
      </w:r>
      <w:r>
        <w:rPr>
          <w:rFonts w:ascii="宋体" w:hAnsi="宋体"/>
          <w:position w:val="-12"/>
          <w:sz w:val="24"/>
        </w:rPr>
        <w:object>
          <v:shape id="_x0000_i1039" o:spt="75" type="#_x0000_t75" style="height:18.35pt;width:31.25pt;" o:ole="t" filled="f" o:preferrelative="t" stroked="f" coordsize="21600,21600">
            <v:path/>
            <v:fill on="f" focussize="0,0"/>
            <v:stroke on="f" joinstyle="miter"/>
            <v:imagedata r:id="rId53" o:title=""/>
            <o:lock v:ext="edit" aspectratio="t"/>
            <w10:wrap type="none"/>
            <w10:anchorlock/>
          </v:shape>
          <o:OLEObject Type="Embed" ProgID="Equation.DSMT4" ShapeID="_x0000_i1039" DrawAspect="Content" ObjectID="_1468075740" r:id="rId52">
            <o:LockedField>false</o:LockedField>
          </o:OLEObject>
        </w:object>
      </w:r>
      <w:r>
        <w:rPr>
          <w:rFonts w:hint="eastAsia" w:ascii="宋体" w:hAnsi="宋体"/>
          <w:sz w:val="24"/>
        </w:rPr>
        <w:t>和电子天平分辨力引起的标准不确定度</w:t>
      </w:r>
      <w:r>
        <w:rPr>
          <w:rFonts w:ascii="宋体" w:hAnsi="宋体"/>
          <w:position w:val="-12"/>
          <w:sz w:val="24"/>
        </w:rPr>
        <w:object>
          <v:shape id="_x0000_i1040" o:spt="75" type="#_x0000_t75" style="height:18.35pt;width:29.9pt;" o:ole="t" filled="f" o:preferrelative="t" stroked="f" coordsize="21600,21600">
            <v:path/>
            <v:fill on="f" focussize="0,0"/>
            <v:stroke on="f" joinstyle="miter"/>
            <v:imagedata r:id="rId55" o:title=""/>
            <o:lock v:ext="edit" aspectratio="t"/>
            <w10:wrap type="none"/>
            <w10:anchorlock/>
          </v:shape>
          <o:OLEObject Type="Embed" ProgID="Equation.DSMT4" ShapeID="_x0000_i1040" DrawAspect="Content" ObjectID="_1468075741" r:id="rId54">
            <o:LockedField>false</o:LockedField>
          </o:OLEObject>
        </w:object>
      </w:r>
      <w:r>
        <w:rPr>
          <w:rFonts w:hint="eastAsia" w:ascii="宋体" w:hAnsi="宋体"/>
          <w:sz w:val="24"/>
        </w:rPr>
        <w:t>（B类评定）。</w:t>
      </w:r>
    </w:p>
    <w:p>
      <w:pPr>
        <w:spacing w:line="520" w:lineRule="exact"/>
        <w:rPr>
          <w:rFonts w:ascii="宋体" w:hAnsi="宋体"/>
          <w:sz w:val="24"/>
        </w:rPr>
      </w:pPr>
      <w:r>
        <w:rPr>
          <w:rFonts w:ascii="宋体" w:hAnsi="宋体"/>
          <w:b/>
          <w:bCs/>
          <w:sz w:val="24"/>
        </w:rPr>
        <w:t xml:space="preserve">C.1.3.1 </w:t>
      </w:r>
      <w:r>
        <w:rPr>
          <w:rFonts w:hint="eastAsia" w:ascii="宋体" w:hAnsi="宋体"/>
          <w:sz w:val="24"/>
        </w:rPr>
        <w:t>测量重复性引起的标准不确定度分项</w:t>
      </w:r>
      <w:r>
        <w:rPr>
          <w:rFonts w:ascii="宋体" w:hAnsi="宋体"/>
          <w:position w:val="-12"/>
          <w:sz w:val="24"/>
        </w:rPr>
        <w:object>
          <v:shape id="_x0000_i1041" o:spt="75" type="#_x0000_t75" style="height:18.35pt;width:29.9pt;" o:ole="t" filled="f" o:preferrelative="t" stroked="f" coordsize="21600,21600">
            <v:path/>
            <v:fill on="f" focussize="0,0"/>
            <v:stroke on="f" joinstyle="miter"/>
            <v:imagedata r:id="rId57" o:title=""/>
            <o:lock v:ext="edit" aspectratio="t"/>
            <w10:wrap type="none"/>
            <w10:anchorlock/>
          </v:shape>
          <o:OLEObject Type="Embed" ProgID="Equation.DSMT4" ShapeID="_x0000_i1041" DrawAspect="Content" ObjectID="_1468075742" r:id="rId56">
            <o:LockedField>false</o:LockedField>
          </o:OLEObject>
        </w:object>
      </w:r>
      <w:r>
        <w:rPr>
          <w:rFonts w:hint="eastAsia" w:ascii="宋体" w:hAnsi="宋体"/>
          <w:sz w:val="24"/>
        </w:rPr>
        <w:t>的评定</w:t>
      </w:r>
    </w:p>
    <w:p>
      <w:pPr>
        <w:spacing w:line="520" w:lineRule="exact"/>
        <w:rPr>
          <w:rFonts w:ascii="宋体" w:hAnsi="宋体"/>
          <w:sz w:val="24"/>
        </w:rPr>
      </w:pPr>
      <w:r>
        <w:rPr>
          <w:rFonts w:hint="eastAsia" w:ascii="宋体" w:hAnsi="宋体"/>
          <w:sz w:val="24"/>
        </w:rPr>
        <w:t xml:space="preserve">    为了获得重复性测量不确定度，用电子天平重复测量10次</w:t>
      </w:r>
      <w:r>
        <w:rPr>
          <w:rFonts w:hint="eastAsia"/>
          <w:sz w:val="24"/>
        </w:rPr>
        <w:t>张力重锤质量</w:t>
      </w:r>
      <w:r>
        <w:rPr>
          <w:rFonts w:hint="eastAsia" w:ascii="宋体" w:hAnsi="宋体"/>
          <w:sz w:val="24"/>
        </w:rPr>
        <w:t>，得到一测量列（单位：g）：201.06、201.06、201.06、201.06、201.05、201.05、201.06、201.06、201.06、201.06。</w:t>
      </w:r>
    </w:p>
    <w:p>
      <w:pPr>
        <w:spacing w:line="520" w:lineRule="exact"/>
        <w:ind w:firstLine="480" w:firstLineChars="200"/>
        <w:rPr>
          <w:rFonts w:ascii="宋体" w:hAnsi="宋体"/>
          <w:sz w:val="24"/>
        </w:rPr>
      </w:pPr>
      <w:r>
        <w:rPr>
          <w:rFonts w:hint="eastAsia" w:ascii="宋体" w:hAnsi="宋体"/>
          <w:sz w:val="24"/>
        </w:rPr>
        <w:t>则单次测量结果的实验标准偏差</w:t>
      </w:r>
      <w:r>
        <w:rPr>
          <w:rFonts w:ascii="宋体" w:hAnsi="宋体"/>
          <w:position w:val="-14"/>
          <w:sz w:val="24"/>
        </w:rPr>
        <w:object>
          <v:shape id="_x0000_i1042" o:spt="75" type="#_x0000_t75" style="height:19pt;width:12.9pt;" o:ole="t" filled="f" o:preferrelative="t" stroked="f" coordsize="21600,21600">
            <v:path/>
            <v:fill on="f" focussize="0,0"/>
            <v:stroke on="f" joinstyle="miter"/>
            <v:imagedata r:id="rId59" o:title=""/>
            <o:lock v:ext="edit" aspectratio="t"/>
            <w10:wrap type="none"/>
            <w10:anchorlock/>
          </v:shape>
          <o:OLEObject Type="Embed" ProgID="Equation.DSMT4" ShapeID="_x0000_i1042" DrawAspect="Content" ObjectID="_1468075743" r:id="rId58">
            <o:LockedField>false</o:LockedField>
          </o:OLEObject>
        </w:object>
      </w:r>
      <w:r>
        <w:rPr>
          <w:rFonts w:hint="eastAsia" w:ascii="宋体" w:hAnsi="宋体"/>
          <w:sz w:val="24"/>
        </w:rPr>
        <w:t>为：</w:t>
      </w:r>
    </w:p>
    <w:p>
      <w:pPr>
        <w:spacing w:line="1100" w:lineRule="exact"/>
        <w:ind w:firstLine="840" w:firstLineChars="350"/>
        <w:rPr>
          <w:rFonts w:ascii="宋体" w:hAnsi="宋体"/>
          <w:sz w:val="24"/>
        </w:rPr>
      </w:pPr>
      <w:r>
        <w:rPr>
          <w:rFonts w:hint="eastAsia" w:ascii="宋体" w:hAnsi="宋体"/>
          <w:sz w:val="24"/>
        </w:rPr>
        <w:t xml:space="preserve">单次平均值    </w:t>
      </w:r>
      <w:r>
        <w:rPr>
          <w:rFonts w:ascii="宋体" w:hAnsi="宋体"/>
          <w:position w:val="-24"/>
          <w:sz w:val="24"/>
        </w:rPr>
        <w:object>
          <v:shape id="_x0000_i1043" o:spt="75" type="#_x0000_t75" style="height:38.7pt;width:82.85pt;" o:ole="t" filled="f" o:preferrelative="t" stroked="f" coordsize="21600,21600">
            <v:path/>
            <v:fill on="f" focussize="0,0"/>
            <v:stroke on="f" joinstyle="miter"/>
            <v:imagedata r:id="rId61" o:title=""/>
            <o:lock v:ext="edit" aspectratio="t"/>
            <w10:wrap type="none"/>
            <w10:anchorlock/>
          </v:shape>
          <o:OLEObject Type="Embed" ProgID="Equation.DSMT4" ShapeID="_x0000_i1043" DrawAspect="Content" ObjectID="_1468075744" r:id="rId60">
            <o:LockedField>false</o:LockedField>
          </o:OLEObject>
        </w:object>
      </w:r>
      <w:r>
        <w:rPr>
          <w:rFonts w:hint="eastAsia" w:ascii="宋体" w:hAnsi="宋体"/>
          <w:sz w:val="24"/>
        </w:rPr>
        <w:t xml:space="preserve">                      (C1-4)</w:t>
      </w:r>
    </w:p>
    <w:p>
      <w:pPr>
        <w:spacing w:line="1100" w:lineRule="exact"/>
        <w:ind w:firstLine="840" w:firstLineChars="350"/>
        <w:rPr>
          <w:rFonts w:ascii="宋体" w:hAnsi="宋体"/>
          <w:sz w:val="24"/>
        </w:rPr>
      </w:pPr>
      <w:r>
        <w:rPr>
          <w:rFonts w:hint="eastAsia" w:ascii="宋体" w:hAnsi="宋体"/>
          <w:sz w:val="24"/>
        </w:rPr>
        <w:t xml:space="preserve">单次标准差   </w:t>
      </w:r>
      <w:r>
        <w:rPr>
          <w:rFonts w:ascii="宋体" w:hAnsi="宋体"/>
          <w:position w:val="-4"/>
          <w:sz w:val="24"/>
        </w:rPr>
        <w:object>
          <v:shape id="_x0000_i1044" o:spt="75" type="#_x0000_t75" style="height:14.25pt;width:8.85pt;" o:ole="t" filled="f" o:preferrelative="t" stroked="f" coordsize="21600,21600">
            <v:path/>
            <v:fill on="f" focussize="0,0"/>
            <v:stroke on="f" joinstyle="miter"/>
            <v:imagedata r:id="rId63" o:title=""/>
            <o:lock v:ext="edit" aspectratio="t"/>
            <w10:wrap type="none"/>
            <w10:anchorlock/>
          </v:shape>
          <o:OLEObject Type="Embed" ProgID="Equation.DSMT4" ShapeID="_x0000_i1044" DrawAspect="Content" ObjectID="_1468075745" r:id="rId62">
            <o:LockedField>false</o:LockedField>
          </o:OLEObject>
        </w:object>
      </w:r>
      <w:r>
        <w:rPr>
          <w:rFonts w:ascii="宋体" w:hAnsi="宋体"/>
          <w:position w:val="-26"/>
          <w:sz w:val="24"/>
        </w:rPr>
        <w:object>
          <v:shape id="_x0000_i1045" o:spt="75" type="#_x0000_t75" style="height:43.45pt;width:135.15pt;" o:ole="t" filled="f" o:preferrelative="t" stroked="f" coordsize="21600,21600">
            <v:path/>
            <v:fill on="f" focussize="0,0"/>
            <v:stroke on="f" joinstyle="miter"/>
            <v:imagedata r:id="rId65" o:title=""/>
            <o:lock v:ext="edit" aspectratio="t"/>
            <w10:wrap type="none"/>
            <w10:anchorlock/>
          </v:shape>
          <o:OLEObject Type="Embed" ProgID="Equation.DSMT4" ShapeID="_x0000_i1045" DrawAspect="Content" ObjectID="_1468075746" r:id="rId64">
            <o:LockedField>false</o:LockedField>
          </o:OLEObject>
        </w:object>
      </w:r>
      <w:r>
        <w:rPr>
          <w:rFonts w:hint="eastAsia" w:ascii="宋体" w:hAnsi="宋体"/>
          <w:sz w:val="24"/>
        </w:rPr>
        <w:t xml:space="preserve">            (C1-5)</w:t>
      </w:r>
    </w:p>
    <w:p>
      <w:pPr>
        <w:spacing w:line="520" w:lineRule="exact"/>
        <w:rPr>
          <w:rFonts w:ascii="宋体" w:hAnsi="宋体"/>
          <w:sz w:val="24"/>
        </w:rPr>
      </w:pPr>
      <w:r>
        <w:rPr>
          <w:rFonts w:hint="eastAsia" w:ascii="宋体" w:hAnsi="宋体"/>
          <w:sz w:val="24"/>
        </w:rPr>
        <w:t xml:space="preserve">    校准时，该张力重锤质量的实测值在重复性条件下连续测量2次</w:t>
      </w:r>
      <w:r>
        <w:rPr>
          <w:rFonts w:ascii="宋体" w:hAnsi="宋体"/>
          <w:position w:val="-10"/>
          <w:sz w:val="24"/>
        </w:rPr>
        <w:object>
          <v:shape id="_x0000_i1046" o:spt="75" type="#_x0000_t75" style="height:15.6pt;width:36pt;" o:ole="t" filled="f" o:preferrelative="t" stroked="f" coordsize="21600,21600">
            <v:path/>
            <v:fill on="f" focussize="0,0"/>
            <v:stroke on="f" joinstyle="miter"/>
            <v:imagedata r:id="rId67" o:title=""/>
            <o:lock v:ext="edit" aspectratio="t"/>
            <w10:wrap type="none"/>
            <w10:anchorlock/>
          </v:shape>
          <o:OLEObject Type="Embed" ProgID="Equation.DSMT4" ShapeID="_x0000_i1046" DrawAspect="Content" ObjectID="_1468075747" r:id="rId66">
            <o:LockedField>false</o:LockedField>
          </o:OLEObject>
        </w:object>
      </w:r>
      <w:r>
        <w:rPr>
          <w:rFonts w:hint="eastAsia" w:ascii="宋体" w:hAnsi="宋体"/>
          <w:sz w:val="24"/>
        </w:rPr>
        <w:t>，则</w:t>
      </w:r>
      <w:r>
        <w:rPr>
          <w:rFonts w:hint="eastAsia"/>
          <w:sz w:val="24"/>
        </w:rPr>
        <w:t>被校张力重锤质量</w:t>
      </w:r>
      <w:r>
        <w:rPr>
          <w:rFonts w:hint="eastAsia" w:ascii="宋体" w:hAnsi="宋体"/>
          <w:sz w:val="24"/>
        </w:rPr>
        <w:t>测量重复性引起的标准不确定度：</w:t>
      </w:r>
    </w:p>
    <w:p>
      <w:pPr>
        <w:spacing w:line="1000" w:lineRule="exact"/>
        <w:ind w:firstLine="840" w:firstLineChars="350"/>
        <w:rPr>
          <w:rFonts w:ascii="宋体" w:hAnsi="宋体"/>
          <w:sz w:val="24"/>
        </w:rPr>
      </w:pPr>
      <w:r>
        <w:rPr>
          <w:rFonts w:ascii="宋体" w:hAnsi="宋体"/>
          <w:position w:val="-28"/>
          <w:sz w:val="24"/>
        </w:rPr>
        <w:object>
          <v:shape id="_x0000_i1047" o:spt="75" type="#_x0000_t75" style="height:34.65pt;width:152.85pt;" o:ole="t" filled="f" o:preferrelative="t" stroked="f" coordsize="21600,21600">
            <v:path/>
            <v:fill on="f" focussize="0,0"/>
            <v:stroke on="f" joinstyle="miter"/>
            <v:imagedata r:id="rId69" o:title=""/>
            <o:lock v:ext="edit" aspectratio="t"/>
            <w10:wrap type="none"/>
            <w10:anchorlock/>
          </v:shape>
          <o:OLEObject Type="Embed" ProgID="Equation.DSMT4" ShapeID="_x0000_i1047" DrawAspect="Content" ObjectID="_1468075748" r:id="rId68">
            <o:LockedField>false</o:LockedField>
          </o:OLEObject>
        </w:object>
      </w:r>
      <w:r>
        <w:rPr>
          <w:rFonts w:hint="eastAsia" w:ascii="宋体" w:hAnsi="宋体"/>
          <w:sz w:val="24"/>
        </w:rPr>
        <w:t xml:space="preserve">               (C1-6)</w:t>
      </w:r>
    </w:p>
    <w:p>
      <w:pPr>
        <w:spacing w:line="520" w:lineRule="exact"/>
        <w:rPr>
          <w:rFonts w:ascii="宋体" w:hAnsi="宋体"/>
          <w:sz w:val="24"/>
        </w:rPr>
      </w:pPr>
      <w:r>
        <w:rPr>
          <w:rFonts w:ascii="宋体" w:hAnsi="宋体"/>
          <w:b/>
          <w:bCs/>
          <w:sz w:val="24"/>
        </w:rPr>
        <w:t xml:space="preserve">C.1.3.2 </w:t>
      </w:r>
      <w:r>
        <w:rPr>
          <w:rFonts w:hint="eastAsia" w:ascii="宋体" w:hAnsi="宋体"/>
          <w:sz w:val="24"/>
        </w:rPr>
        <w:t>电子天平最大允许误差引起的标准不确定度分项</w:t>
      </w:r>
      <w:r>
        <w:rPr>
          <w:rFonts w:ascii="宋体" w:hAnsi="宋体"/>
          <w:position w:val="-12"/>
          <w:sz w:val="24"/>
        </w:rPr>
        <w:object>
          <v:shape id="_x0000_i1048" o:spt="75" type="#_x0000_t75" style="height:18.35pt;width:31.25pt;" o:ole="t" filled="f" o:preferrelative="t" stroked="f" coordsize="21600,21600">
            <v:path/>
            <v:fill on="f" focussize="0,0"/>
            <v:stroke on="f" joinstyle="miter"/>
            <v:imagedata r:id="rId71" o:title=""/>
            <o:lock v:ext="edit" aspectratio="t"/>
            <w10:wrap type="none"/>
            <w10:anchorlock/>
          </v:shape>
          <o:OLEObject Type="Embed" ProgID="Equation.DSMT4" ShapeID="_x0000_i1048" DrawAspect="Content" ObjectID="_1468075749" r:id="rId70">
            <o:LockedField>false</o:LockedField>
          </o:OLEObject>
        </w:object>
      </w:r>
      <w:r>
        <w:rPr>
          <w:rFonts w:hint="eastAsia" w:ascii="宋体" w:hAnsi="宋体"/>
          <w:sz w:val="24"/>
        </w:rPr>
        <w:t>的评定</w:t>
      </w:r>
    </w:p>
    <w:p>
      <w:pPr>
        <w:spacing w:line="700" w:lineRule="exact"/>
        <w:ind w:firstLine="480" w:firstLineChars="200"/>
        <w:rPr>
          <w:rFonts w:ascii="宋体" w:hAnsi="宋体"/>
          <w:sz w:val="24"/>
        </w:rPr>
      </w:pPr>
      <w:r>
        <w:rPr>
          <w:rFonts w:hint="eastAsia" w:ascii="宋体" w:hAnsi="宋体"/>
          <w:sz w:val="24"/>
        </w:rPr>
        <w:t>依据JJG 1036-2008《电子天平》检定规程，</w:t>
      </w:r>
      <w:r>
        <w:rPr>
          <w:rFonts w:ascii="宋体" w:hAnsi="宋体"/>
          <w:sz w:val="24"/>
        </w:rPr>
        <w:t>在</w:t>
      </w:r>
      <w:r>
        <w:rPr>
          <w:rFonts w:hint="eastAsia" w:ascii="宋体" w:hAnsi="宋体"/>
          <w:sz w:val="24"/>
        </w:rPr>
        <w:t>200g时</w:t>
      </w:r>
      <w:r>
        <w:rPr>
          <w:rFonts w:ascii="宋体" w:hAnsi="宋体"/>
          <w:sz w:val="24"/>
        </w:rPr>
        <w:t>电子天平</w:t>
      </w:r>
      <w:r>
        <w:rPr>
          <w:rFonts w:ascii="黑体" w:hAnsi="黑体" w:eastAsia="黑体" w:cs="黑体"/>
          <w:bCs/>
          <w:sz w:val="24"/>
        </w:rPr>
        <w:drawing>
          <wp:inline distT="0" distB="0" distL="114300" distR="114300">
            <wp:extent cx="497840" cy="222250"/>
            <wp:effectExtent l="0" t="0" r="16510" b="6350"/>
            <wp:docPr id="3" name="图片 3" descr="QQ截图20190715154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QQ截图20190715154051"/>
                    <pic:cNvPicPr>
                      <a:picLocks noChangeAspect="1"/>
                    </pic:cNvPicPr>
                  </pic:nvPicPr>
                  <pic:blipFill>
                    <a:blip r:embed="rId22" cstate="print"/>
                    <a:stretch>
                      <a:fillRect/>
                    </a:stretch>
                  </pic:blipFill>
                  <pic:spPr>
                    <a:xfrm>
                      <a:off x="0" y="0"/>
                      <a:ext cx="497840" cy="222250"/>
                    </a:xfrm>
                    <a:prstGeom prst="rect">
                      <a:avLst/>
                    </a:prstGeom>
                  </pic:spPr>
                </pic:pic>
              </a:graphicData>
            </a:graphic>
          </wp:inline>
        </w:drawing>
      </w:r>
      <w:r>
        <w:rPr>
          <w:rFonts w:hint="eastAsia" w:ascii="宋体" w:hAnsi="宋体"/>
          <w:sz w:val="24"/>
        </w:rPr>
        <w:t>最大允许误差</w:t>
      </w:r>
      <w:r>
        <w:rPr>
          <w:rFonts w:ascii="宋体" w:hAnsi="宋体"/>
          <w:position w:val="-10"/>
          <w:sz w:val="24"/>
        </w:rPr>
        <w:object>
          <v:shape id="_x0000_i1049" o:spt="75" type="#_x0000_t75" style="height:15.6pt;width:108.7pt;" o:ole="t" filled="f" o:preferrelative="t" stroked="f" coordsize="21600,21600">
            <v:path/>
            <v:fill on="f" focussize="0,0"/>
            <v:stroke on="f" joinstyle="miter"/>
            <v:imagedata r:id="rId73" o:title=""/>
            <o:lock v:ext="edit" aspectratio="t"/>
            <w10:wrap type="none"/>
            <w10:anchorlock/>
          </v:shape>
          <o:OLEObject Type="Embed" ProgID="Equation.DSMT4" ShapeID="_x0000_i1049" DrawAspect="Content" ObjectID="_1468075750" r:id="rId72">
            <o:LockedField>false</o:LockedField>
          </o:OLEObject>
        </w:object>
      </w:r>
      <w:r>
        <w:rPr>
          <w:rFonts w:hint="eastAsia" w:ascii="宋体" w:hAnsi="宋体"/>
          <w:sz w:val="24"/>
        </w:rPr>
        <w:t>，即</w:t>
      </w:r>
      <w:r>
        <w:rPr>
          <w:rFonts w:ascii="宋体" w:hAnsi="宋体"/>
          <w:position w:val="-10"/>
          <w:sz w:val="24"/>
        </w:rPr>
        <w:object>
          <v:shape id="_x0000_i1050" o:spt="75" type="#_x0000_t75" style="height:15.6pt;width:43.45pt;" o:ole="t" filled="f" o:preferrelative="t" stroked="f" coordsize="21600,21600">
            <v:path/>
            <v:fill on="f" focussize="0,0"/>
            <v:stroke on="f" joinstyle="miter"/>
            <v:imagedata r:id="rId75" o:title=""/>
            <o:lock v:ext="edit" aspectratio="t"/>
            <w10:wrap type="none"/>
            <w10:anchorlock/>
          </v:shape>
          <o:OLEObject Type="Embed" ProgID="Equation.DSMT4" ShapeID="_x0000_i1050" DrawAspect="Content" ObjectID="_1468075751" r:id="rId74">
            <o:LockedField>false</o:LockedField>
          </o:OLEObject>
        </w:object>
      </w:r>
      <w:r>
        <w:rPr>
          <w:rFonts w:hint="eastAsia" w:ascii="宋体" w:hAnsi="宋体"/>
          <w:color w:val="FF0000"/>
          <w:sz w:val="24"/>
        </w:rPr>
        <w:t xml:space="preserve"> </w:t>
      </w:r>
      <w:r>
        <w:rPr>
          <w:rFonts w:hint="eastAsia" w:ascii="宋体" w:hAnsi="宋体"/>
          <w:sz w:val="24"/>
        </w:rPr>
        <w:t>，在区间内服从均匀分布，包含因子</w:t>
      </w:r>
      <w:r>
        <w:rPr>
          <w:rFonts w:ascii="宋体" w:hAnsi="宋体"/>
          <w:position w:val="-8"/>
          <w:sz w:val="24"/>
        </w:rPr>
        <w:object>
          <v:shape id="_x0000_i1051" o:spt="75" type="#_x0000_t75" style="height:17.65pt;width:36pt;" o:ole="t" filled="f" o:preferrelative="t" stroked="f" coordsize="21600,21600">
            <v:path/>
            <v:fill on="f" focussize="0,0"/>
            <v:stroke on="f" joinstyle="miter"/>
            <v:imagedata r:id="rId77" o:title=""/>
            <o:lock v:ext="edit" aspectratio="t"/>
            <w10:wrap type="none"/>
            <w10:anchorlock/>
          </v:shape>
          <o:OLEObject Type="Embed" ProgID="Equation.DSMT4" ShapeID="_x0000_i1051" DrawAspect="Content" ObjectID="_1468075752" r:id="rId76">
            <o:LockedField>false</o:LockedField>
          </o:OLEObject>
        </w:object>
      </w:r>
      <w:r>
        <w:rPr>
          <w:rFonts w:hint="eastAsia" w:ascii="宋体" w:hAnsi="宋体"/>
          <w:sz w:val="24"/>
        </w:rPr>
        <w:t>，则</w:t>
      </w:r>
      <w:r>
        <w:rPr>
          <w:rFonts w:ascii="宋体" w:hAnsi="宋体"/>
          <w:sz w:val="24"/>
        </w:rPr>
        <w:t>电子天平</w:t>
      </w:r>
      <w:r>
        <w:rPr>
          <w:rFonts w:hint="eastAsia" w:ascii="宋体" w:hAnsi="宋体"/>
          <w:sz w:val="24"/>
        </w:rPr>
        <w:t>在200g校准点最大允许误差引起的示值标准不确定度</w:t>
      </w:r>
      <w:r>
        <w:rPr>
          <w:rFonts w:ascii="宋体" w:hAnsi="宋体"/>
          <w:position w:val="-12"/>
          <w:sz w:val="24"/>
        </w:rPr>
        <w:object>
          <v:shape id="_x0000_i1052" o:spt="75" type="#_x0000_t75" style="height:18.35pt;width:31.25pt;" o:ole="t" filled="f" o:preferrelative="t" stroked="f" coordsize="21600,21600">
            <v:path/>
            <v:fill on="f" focussize="0,0"/>
            <v:stroke on="f" joinstyle="miter"/>
            <v:imagedata r:id="rId79" o:title=""/>
            <o:lock v:ext="edit" aspectratio="t"/>
            <w10:wrap type="none"/>
            <w10:anchorlock/>
          </v:shape>
          <o:OLEObject Type="Embed" ProgID="Equation.DSMT4" ShapeID="_x0000_i1052" DrawAspect="Content" ObjectID="_1468075753" r:id="rId78">
            <o:LockedField>false</o:LockedField>
          </o:OLEObject>
        </w:object>
      </w:r>
      <w:r>
        <w:rPr>
          <w:rFonts w:hint="eastAsia" w:ascii="宋体" w:hAnsi="宋体"/>
          <w:sz w:val="24"/>
        </w:rPr>
        <w:t>：</w:t>
      </w:r>
    </w:p>
    <w:p>
      <w:pPr>
        <w:spacing w:line="1100" w:lineRule="exact"/>
        <w:ind w:firstLine="360" w:firstLineChars="150"/>
        <w:rPr>
          <w:rFonts w:ascii="宋体" w:hAnsi="宋体"/>
          <w:sz w:val="24"/>
        </w:rPr>
      </w:pPr>
      <w:r>
        <w:rPr>
          <w:rFonts w:hint="eastAsia" w:ascii="宋体" w:hAnsi="宋体"/>
          <w:sz w:val="24"/>
        </w:rPr>
        <w:t xml:space="preserve">        </w:t>
      </w:r>
      <w:r>
        <w:rPr>
          <w:rFonts w:ascii="宋体" w:hAnsi="宋体"/>
          <w:position w:val="-28"/>
          <w:sz w:val="24"/>
        </w:rPr>
        <w:object>
          <v:shape id="_x0000_i1053" o:spt="75" type="#_x0000_t75" style="height:33.3pt;width:126.35pt;" o:ole="t" filled="f" o:preferrelative="t" stroked="f" coordsize="21600,21600">
            <v:path/>
            <v:fill on="f" focussize="0,0"/>
            <v:stroke on="f" joinstyle="miter"/>
            <v:imagedata r:id="rId81" o:title=""/>
            <o:lock v:ext="edit" aspectratio="t"/>
            <w10:wrap type="none"/>
            <w10:anchorlock/>
          </v:shape>
          <o:OLEObject Type="Embed" ProgID="Equation.DSMT4" ShapeID="_x0000_i1053" DrawAspect="Content" ObjectID="_1468075754" r:id="rId80">
            <o:LockedField>false</o:LockedField>
          </o:OLEObject>
        </w:object>
      </w:r>
      <w:r>
        <w:rPr>
          <w:rFonts w:hint="eastAsia" w:ascii="宋体" w:hAnsi="宋体"/>
          <w:sz w:val="24"/>
        </w:rPr>
        <w:t xml:space="preserve">                        (C1-7)</w:t>
      </w:r>
    </w:p>
    <w:p>
      <w:pPr>
        <w:spacing w:line="700" w:lineRule="exact"/>
        <w:outlineLvl w:val="0"/>
        <w:rPr>
          <w:rFonts w:ascii="宋体" w:hAnsi="宋体"/>
          <w:sz w:val="24"/>
        </w:rPr>
      </w:pPr>
      <w:r>
        <w:rPr>
          <w:rFonts w:ascii="宋体" w:hAnsi="宋体"/>
          <w:b/>
          <w:bCs/>
          <w:sz w:val="24"/>
        </w:rPr>
        <w:t xml:space="preserve">C.1.3.3 </w:t>
      </w:r>
      <w:r>
        <w:rPr>
          <w:rFonts w:hint="eastAsia" w:ascii="宋体" w:hAnsi="宋体"/>
          <w:sz w:val="24"/>
        </w:rPr>
        <w:t>电子天平分辨力引起的标准不确定度</w:t>
      </w:r>
      <w:r>
        <w:rPr>
          <w:rFonts w:ascii="宋体" w:hAnsi="宋体"/>
          <w:position w:val="-12"/>
          <w:sz w:val="24"/>
        </w:rPr>
        <w:object>
          <v:shape id="_x0000_i1054" o:spt="75" type="#_x0000_t75" style="height:18.35pt;width:29.9pt;" o:ole="t" filled="f" o:preferrelative="t" stroked="f" coordsize="21600,21600">
            <v:path/>
            <v:fill on="f" focussize="0,0"/>
            <v:stroke on="f" joinstyle="miter"/>
            <v:imagedata r:id="rId83" o:title=""/>
            <o:lock v:ext="edit" aspectratio="t"/>
            <w10:wrap type="none"/>
            <w10:anchorlock/>
          </v:shape>
          <o:OLEObject Type="Embed" ProgID="Equation.DSMT4" ShapeID="_x0000_i1054" DrawAspect="Content" ObjectID="_1468075755" r:id="rId82">
            <o:LockedField>false</o:LockedField>
          </o:OLEObject>
        </w:object>
      </w:r>
      <w:r>
        <w:rPr>
          <w:rFonts w:hint="eastAsia" w:ascii="宋体" w:hAnsi="宋体"/>
          <w:sz w:val="24"/>
        </w:rPr>
        <w:t>的评定</w:t>
      </w:r>
    </w:p>
    <w:p>
      <w:pPr>
        <w:spacing w:line="520" w:lineRule="exact"/>
        <w:ind w:firstLine="480" w:firstLineChars="200"/>
        <w:rPr>
          <w:rFonts w:ascii="宋体" w:hAnsi="宋体"/>
          <w:sz w:val="24"/>
        </w:rPr>
      </w:pPr>
      <w:r>
        <w:rPr>
          <w:rFonts w:hint="eastAsia" w:ascii="宋体" w:hAnsi="宋体"/>
          <w:sz w:val="24"/>
        </w:rPr>
        <w:t>电子天平分辨力d=0.01g,服从均匀分布，包含因子</w:t>
      </w:r>
      <w:r>
        <w:rPr>
          <w:rFonts w:ascii="宋体" w:hAnsi="宋体"/>
          <w:position w:val="-8"/>
          <w:sz w:val="24"/>
        </w:rPr>
        <w:object>
          <v:shape id="_x0000_i1055" o:spt="75" type="#_x0000_t75" style="height:17.65pt;width:36pt;" o:ole="t" filled="f" o:preferrelative="t" stroked="f" coordsize="21600,21600">
            <v:path/>
            <v:fill on="f" focussize="0,0"/>
            <v:stroke on="f" joinstyle="miter"/>
            <v:imagedata r:id="rId77" o:title=""/>
            <o:lock v:ext="edit" aspectratio="t"/>
            <w10:wrap type="none"/>
            <w10:anchorlock/>
          </v:shape>
          <o:OLEObject Type="Embed" ProgID="Equation.DSMT4" ShapeID="_x0000_i1055" DrawAspect="Content" ObjectID="_1468075756" r:id="rId84">
            <o:LockedField>false</o:LockedField>
          </o:OLEObject>
        </w:object>
      </w:r>
      <w:r>
        <w:rPr>
          <w:rFonts w:hint="eastAsia" w:ascii="宋体" w:hAnsi="宋体"/>
          <w:sz w:val="24"/>
        </w:rPr>
        <w:t>，则由天平分辨力引入的不确定度为：</w:t>
      </w:r>
    </w:p>
    <w:p>
      <w:pPr>
        <w:spacing w:line="1100" w:lineRule="exact"/>
        <w:ind w:firstLine="360" w:firstLineChars="150"/>
        <w:rPr>
          <w:rFonts w:ascii="宋体" w:hAnsi="宋体"/>
          <w:sz w:val="24"/>
        </w:rPr>
      </w:pPr>
      <w:r>
        <w:rPr>
          <w:rFonts w:hint="eastAsia" w:ascii="宋体" w:hAnsi="宋体"/>
          <w:sz w:val="24"/>
        </w:rPr>
        <w:t xml:space="preserve">    </w:t>
      </w:r>
      <w:r>
        <w:rPr>
          <w:rFonts w:ascii="宋体" w:hAnsi="宋体"/>
          <w:position w:val="-28"/>
          <w:sz w:val="24"/>
        </w:rPr>
        <w:object>
          <v:shape id="_x0000_i1056" o:spt="75" type="#_x0000_t75" style="height:40.1pt;width:122.95pt;" o:ole="t" filled="f" o:preferrelative="t" stroked="f" coordsize="21600,21600">
            <v:path/>
            <v:fill on="f" focussize="0,0"/>
            <v:stroke on="f" joinstyle="miter"/>
            <v:imagedata r:id="rId86" o:title=""/>
            <o:lock v:ext="edit" aspectratio="t"/>
            <w10:wrap type="none"/>
            <w10:anchorlock/>
          </v:shape>
          <o:OLEObject Type="Embed" ProgID="Equation.DSMT4" ShapeID="_x0000_i1056" DrawAspect="Content" ObjectID="_1468075757" r:id="rId85">
            <o:LockedField>false</o:LockedField>
          </o:OLEObject>
        </w:object>
      </w:r>
      <w:r>
        <w:rPr>
          <w:rFonts w:hint="eastAsia" w:ascii="宋体" w:hAnsi="宋体"/>
          <w:sz w:val="24"/>
        </w:rPr>
        <w:t xml:space="preserve">                            (C1-8)</w:t>
      </w:r>
    </w:p>
    <w:p>
      <w:pPr>
        <w:spacing w:line="520" w:lineRule="exact"/>
        <w:outlineLvl w:val="0"/>
        <w:rPr>
          <w:rFonts w:ascii="宋体" w:hAnsi="宋体"/>
          <w:sz w:val="24"/>
        </w:rPr>
      </w:pPr>
      <w:r>
        <w:rPr>
          <w:rFonts w:ascii="宋体" w:hAnsi="宋体"/>
          <w:b/>
          <w:bCs/>
          <w:sz w:val="24"/>
        </w:rPr>
        <w:t xml:space="preserve">C.1.3.4 </w:t>
      </w:r>
      <w:r>
        <w:rPr>
          <w:rFonts w:hint="eastAsia" w:ascii="宋体" w:hAnsi="宋体"/>
          <w:sz w:val="24"/>
        </w:rPr>
        <w:t>标准不确定度分量汇总</w:t>
      </w:r>
    </w:p>
    <w:p>
      <w:pPr>
        <w:spacing w:line="520" w:lineRule="exact"/>
        <w:outlineLvl w:val="0"/>
        <w:rPr>
          <w:rFonts w:ascii="宋体" w:hAnsi="宋体"/>
          <w:sz w:val="24"/>
        </w:rPr>
      </w:pPr>
      <w:r>
        <w:rPr>
          <w:rFonts w:hint="eastAsia" w:ascii="宋体" w:hAnsi="宋体"/>
          <w:sz w:val="24"/>
        </w:rPr>
        <w:t xml:space="preserve">    各分量的标准不确定度汇总如表C1-1所示。</w:t>
      </w:r>
    </w:p>
    <w:p>
      <w:pPr>
        <w:spacing w:line="520" w:lineRule="exact"/>
        <w:jc w:val="center"/>
        <w:rPr>
          <w:rFonts w:ascii="黑体" w:hAnsi="黑体" w:eastAsia="黑体"/>
          <w:szCs w:val="21"/>
        </w:rPr>
      </w:pPr>
      <w:r>
        <w:rPr>
          <w:rFonts w:hint="eastAsia" w:ascii="黑体" w:hAnsi="黑体" w:eastAsia="黑体"/>
          <w:szCs w:val="21"/>
        </w:rPr>
        <w:t>表C1-1 标准不确定度分量汇总一览表</w:t>
      </w:r>
    </w:p>
    <w:tbl>
      <w:tblPr>
        <w:tblStyle w:val="14"/>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2376"/>
        <w:gridCol w:w="901"/>
        <w:gridCol w:w="896"/>
        <w:gridCol w:w="897"/>
        <w:gridCol w:w="1124"/>
        <w:gridCol w:w="1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757" w:type="dxa"/>
            <w:shd w:val="clear" w:color="auto" w:fill="auto"/>
            <w:vAlign w:val="center"/>
          </w:tcPr>
          <w:p>
            <w:pPr>
              <w:jc w:val="center"/>
              <w:rPr>
                <w:sz w:val="18"/>
                <w:szCs w:val="18"/>
              </w:rPr>
            </w:pPr>
            <w:r>
              <w:rPr>
                <w:rFonts w:hint="eastAsia"/>
                <w:sz w:val="18"/>
                <w:szCs w:val="18"/>
              </w:rPr>
              <w:t>序号</w:t>
            </w:r>
          </w:p>
        </w:tc>
        <w:tc>
          <w:tcPr>
            <w:tcW w:w="2376" w:type="dxa"/>
            <w:shd w:val="clear" w:color="auto" w:fill="auto"/>
            <w:vAlign w:val="center"/>
          </w:tcPr>
          <w:p>
            <w:pPr>
              <w:jc w:val="center"/>
              <w:rPr>
                <w:sz w:val="18"/>
                <w:szCs w:val="18"/>
              </w:rPr>
            </w:pPr>
            <w:r>
              <w:rPr>
                <w:rFonts w:hint="eastAsia"/>
                <w:sz w:val="18"/>
                <w:szCs w:val="18"/>
              </w:rPr>
              <w:t>不确定度来源</w:t>
            </w:r>
          </w:p>
        </w:tc>
        <w:tc>
          <w:tcPr>
            <w:tcW w:w="901" w:type="dxa"/>
            <w:shd w:val="clear" w:color="auto" w:fill="auto"/>
            <w:vAlign w:val="center"/>
          </w:tcPr>
          <w:p>
            <w:pPr>
              <w:jc w:val="center"/>
              <w:rPr>
                <w:sz w:val="18"/>
                <w:szCs w:val="18"/>
              </w:rPr>
            </w:pPr>
            <w:r>
              <w:rPr>
                <w:rFonts w:hint="eastAsia"/>
                <w:sz w:val="18"/>
                <w:szCs w:val="18"/>
              </w:rPr>
              <w:t>符号</w:t>
            </w:r>
          </w:p>
        </w:tc>
        <w:tc>
          <w:tcPr>
            <w:tcW w:w="896" w:type="dxa"/>
            <w:shd w:val="clear" w:color="auto" w:fill="auto"/>
            <w:vAlign w:val="center"/>
          </w:tcPr>
          <w:p>
            <w:pPr>
              <w:jc w:val="center"/>
              <w:rPr>
                <w:sz w:val="18"/>
                <w:szCs w:val="18"/>
              </w:rPr>
            </w:pPr>
            <w:r>
              <w:rPr>
                <w:rFonts w:hint="eastAsia"/>
                <w:sz w:val="18"/>
                <w:szCs w:val="18"/>
              </w:rPr>
              <w:t>类别</w:t>
            </w:r>
          </w:p>
        </w:tc>
        <w:tc>
          <w:tcPr>
            <w:tcW w:w="897" w:type="dxa"/>
            <w:shd w:val="clear" w:color="auto" w:fill="auto"/>
            <w:vAlign w:val="center"/>
          </w:tcPr>
          <w:p>
            <w:pPr>
              <w:jc w:val="center"/>
              <w:rPr>
                <w:sz w:val="18"/>
                <w:szCs w:val="18"/>
              </w:rPr>
            </w:pPr>
            <w:r>
              <w:rPr>
                <w:rFonts w:hint="eastAsia"/>
                <w:sz w:val="18"/>
                <w:szCs w:val="18"/>
              </w:rPr>
              <w:t>分布</w:t>
            </w:r>
          </w:p>
        </w:tc>
        <w:tc>
          <w:tcPr>
            <w:tcW w:w="1124" w:type="dxa"/>
            <w:shd w:val="clear" w:color="auto" w:fill="auto"/>
            <w:vAlign w:val="center"/>
          </w:tcPr>
          <w:p>
            <w:pPr>
              <w:jc w:val="center"/>
              <w:rPr>
                <w:sz w:val="18"/>
                <w:szCs w:val="18"/>
              </w:rPr>
            </w:pPr>
            <w:r>
              <w:rPr>
                <w:rFonts w:hint="eastAsia"/>
                <w:sz w:val="18"/>
                <w:szCs w:val="18"/>
              </w:rPr>
              <w:t>灵敏系数</w:t>
            </w:r>
          </w:p>
        </w:tc>
        <w:tc>
          <w:tcPr>
            <w:tcW w:w="1769" w:type="dxa"/>
            <w:shd w:val="clear" w:color="auto" w:fill="auto"/>
            <w:vAlign w:val="center"/>
          </w:tcPr>
          <w:p>
            <w:pPr>
              <w:jc w:val="center"/>
              <w:rPr>
                <w:sz w:val="18"/>
                <w:szCs w:val="18"/>
              </w:rPr>
            </w:pPr>
            <w:r>
              <w:rPr>
                <w:rFonts w:hint="eastAsia"/>
                <w:sz w:val="18"/>
                <w:szCs w:val="18"/>
              </w:rPr>
              <w:t>标准不确定度(g)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shd w:val="clear" w:color="auto" w:fill="auto"/>
            <w:vAlign w:val="center"/>
          </w:tcPr>
          <w:p>
            <w:pPr>
              <w:jc w:val="center"/>
              <w:rPr>
                <w:sz w:val="18"/>
                <w:szCs w:val="18"/>
              </w:rPr>
            </w:pPr>
            <w:r>
              <w:rPr>
                <w:sz w:val="18"/>
                <w:szCs w:val="18"/>
              </w:rPr>
              <w:t>1</w:t>
            </w:r>
          </w:p>
        </w:tc>
        <w:tc>
          <w:tcPr>
            <w:tcW w:w="2376" w:type="dxa"/>
            <w:shd w:val="clear" w:color="auto" w:fill="auto"/>
            <w:vAlign w:val="center"/>
          </w:tcPr>
          <w:p>
            <w:pPr>
              <w:rPr>
                <w:sz w:val="18"/>
                <w:szCs w:val="18"/>
              </w:rPr>
            </w:pPr>
            <w:r>
              <w:rPr>
                <w:rFonts w:hint="eastAsia" w:ascii="宋体" w:hAnsi="宋体"/>
                <w:sz w:val="18"/>
                <w:szCs w:val="18"/>
              </w:rPr>
              <w:t>测量重复性</w:t>
            </w:r>
          </w:p>
        </w:tc>
        <w:tc>
          <w:tcPr>
            <w:tcW w:w="901" w:type="dxa"/>
            <w:shd w:val="clear" w:color="auto" w:fill="auto"/>
            <w:vAlign w:val="center"/>
          </w:tcPr>
          <w:p>
            <w:pPr>
              <w:jc w:val="center"/>
              <w:rPr>
                <w:sz w:val="18"/>
                <w:szCs w:val="18"/>
              </w:rPr>
            </w:pPr>
            <w:r>
              <w:rPr>
                <w:rFonts w:ascii="宋体" w:hAnsi="宋体"/>
                <w:position w:val="-12"/>
                <w:sz w:val="18"/>
                <w:szCs w:val="18"/>
              </w:rPr>
              <w:object>
                <v:shape id="_x0000_i1057" o:spt="75" type="#_x0000_t75" style="height:18.35pt;width:29.9pt;" o:ole="t" filled="f" o:preferrelative="t" stroked="f" coordsize="21600,21600">
                  <v:path/>
                  <v:fill on="f" focussize="0,0"/>
                  <v:stroke on="f" joinstyle="miter"/>
                  <v:imagedata r:id="rId88" o:title=""/>
                  <o:lock v:ext="edit" aspectratio="t"/>
                  <w10:wrap type="none"/>
                  <w10:anchorlock/>
                </v:shape>
                <o:OLEObject Type="Embed" ProgID="Equation.DSMT4" ShapeID="_x0000_i1057" DrawAspect="Content" ObjectID="_1468075758" r:id="rId87">
                  <o:LockedField>false</o:LockedField>
                </o:OLEObject>
              </w:object>
            </w:r>
          </w:p>
        </w:tc>
        <w:tc>
          <w:tcPr>
            <w:tcW w:w="896" w:type="dxa"/>
            <w:shd w:val="clear" w:color="auto" w:fill="auto"/>
            <w:vAlign w:val="center"/>
          </w:tcPr>
          <w:p>
            <w:pPr>
              <w:jc w:val="center"/>
              <w:rPr>
                <w:sz w:val="18"/>
                <w:szCs w:val="18"/>
              </w:rPr>
            </w:pPr>
            <w:r>
              <w:rPr>
                <w:sz w:val="18"/>
                <w:szCs w:val="18"/>
              </w:rPr>
              <w:t>A</w:t>
            </w:r>
          </w:p>
        </w:tc>
        <w:tc>
          <w:tcPr>
            <w:tcW w:w="897" w:type="dxa"/>
            <w:shd w:val="clear" w:color="auto" w:fill="auto"/>
            <w:vAlign w:val="center"/>
          </w:tcPr>
          <w:p>
            <w:pPr>
              <w:jc w:val="center"/>
              <w:rPr>
                <w:sz w:val="18"/>
                <w:szCs w:val="18"/>
              </w:rPr>
            </w:pPr>
            <w:r>
              <w:rPr>
                <w:rFonts w:hint="eastAsia"/>
                <w:sz w:val="18"/>
                <w:szCs w:val="18"/>
              </w:rPr>
              <w:t>正态</w:t>
            </w:r>
          </w:p>
        </w:tc>
        <w:tc>
          <w:tcPr>
            <w:tcW w:w="1124" w:type="dxa"/>
            <w:shd w:val="clear" w:color="auto" w:fill="auto"/>
            <w:vAlign w:val="center"/>
          </w:tcPr>
          <w:p>
            <w:pPr>
              <w:jc w:val="center"/>
              <w:rPr>
                <w:sz w:val="18"/>
                <w:szCs w:val="18"/>
              </w:rPr>
            </w:pPr>
            <w:r>
              <w:rPr>
                <w:sz w:val="18"/>
                <w:szCs w:val="18"/>
              </w:rPr>
              <w:t>1</w:t>
            </w:r>
          </w:p>
        </w:tc>
        <w:tc>
          <w:tcPr>
            <w:tcW w:w="1769" w:type="dxa"/>
            <w:shd w:val="clear" w:color="auto" w:fill="auto"/>
            <w:vAlign w:val="center"/>
          </w:tcPr>
          <w:p>
            <w:pPr>
              <w:jc w:val="center"/>
              <w:rPr>
                <w:sz w:val="18"/>
                <w:szCs w:val="18"/>
              </w:rPr>
            </w:pPr>
            <w:r>
              <w:rPr>
                <w:sz w:val="18"/>
                <w:szCs w:val="18"/>
              </w:rPr>
              <w:t>0.003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shd w:val="clear" w:color="auto" w:fill="auto"/>
            <w:vAlign w:val="center"/>
          </w:tcPr>
          <w:p>
            <w:pPr>
              <w:jc w:val="center"/>
              <w:rPr>
                <w:sz w:val="18"/>
                <w:szCs w:val="18"/>
              </w:rPr>
            </w:pPr>
            <w:r>
              <w:rPr>
                <w:sz w:val="18"/>
                <w:szCs w:val="18"/>
              </w:rPr>
              <w:t>2</w:t>
            </w:r>
          </w:p>
        </w:tc>
        <w:tc>
          <w:tcPr>
            <w:tcW w:w="2376" w:type="dxa"/>
            <w:shd w:val="clear" w:color="auto" w:fill="auto"/>
            <w:vAlign w:val="center"/>
          </w:tcPr>
          <w:p>
            <w:pPr>
              <w:rPr>
                <w:sz w:val="18"/>
                <w:szCs w:val="18"/>
              </w:rPr>
            </w:pPr>
            <w:r>
              <w:rPr>
                <w:rFonts w:hint="eastAsia" w:ascii="宋体" w:hAnsi="宋体"/>
                <w:sz w:val="18"/>
                <w:szCs w:val="18"/>
              </w:rPr>
              <w:t>电子天平最大允许误差</w:t>
            </w:r>
          </w:p>
        </w:tc>
        <w:tc>
          <w:tcPr>
            <w:tcW w:w="901" w:type="dxa"/>
            <w:shd w:val="clear" w:color="auto" w:fill="auto"/>
            <w:vAlign w:val="center"/>
          </w:tcPr>
          <w:p>
            <w:pPr>
              <w:jc w:val="center"/>
              <w:rPr>
                <w:sz w:val="18"/>
                <w:szCs w:val="18"/>
              </w:rPr>
            </w:pPr>
            <w:r>
              <w:rPr>
                <w:rFonts w:ascii="宋体" w:hAnsi="宋体"/>
                <w:position w:val="-12"/>
                <w:sz w:val="18"/>
                <w:szCs w:val="18"/>
              </w:rPr>
              <w:object>
                <v:shape id="_x0000_i1058" o:spt="75" type="#_x0000_t75" style="height:18.35pt;width:31.25pt;" o:ole="t" filled="f" o:preferrelative="t" stroked="f" coordsize="21600,21600">
                  <v:path/>
                  <v:fill on="f" focussize="0,0"/>
                  <v:stroke on="f" joinstyle="miter"/>
                  <v:imagedata r:id="rId90" o:title=""/>
                  <o:lock v:ext="edit" aspectratio="t"/>
                  <w10:wrap type="none"/>
                  <w10:anchorlock/>
                </v:shape>
                <o:OLEObject Type="Embed" ProgID="Equation.DSMT4" ShapeID="_x0000_i1058" DrawAspect="Content" ObjectID="_1468075759" r:id="rId89">
                  <o:LockedField>false</o:LockedField>
                </o:OLEObject>
              </w:object>
            </w:r>
          </w:p>
        </w:tc>
        <w:tc>
          <w:tcPr>
            <w:tcW w:w="896" w:type="dxa"/>
            <w:shd w:val="clear" w:color="auto" w:fill="auto"/>
            <w:vAlign w:val="center"/>
          </w:tcPr>
          <w:p>
            <w:pPr>
              <w:jc w:val="center"/>
              <w:rPr>
                <w:sz w:val="18"/>
                <w:szCs w:val="18"/>
              </w:rPr>
            </w:pPr>
            <w:r>
              <w:rPr>
                <w:sz w:val="18"/>
                <w:szCs w:val="18"/>
              </w:rPr>
              <w:t>B</w:t>
            </w:r>
          </w:p>
        </w:tc>
        <w:tc>
          <w:tcPr>
            <w:tcW w:w="897" w:type="dxa"/>
            <w:shd w:val="clear" w:color="auto" w:fill="auto"/>
            <w:vAlign w:val="center"/>
          </w:tcPr>
          <w:p>
            <w:pPr>
              <w:jc w:val="center"/>
              <w:rPr>
                <w:sz w:val="18"/>
                <w:szCs w:val="18"/>
              </w:rPr>
            </w:pPr>
            <w:r>
              <w:rPr>
                <w:rFonts w:hint="eastAsia"/>
                <w:sz w:val="18"/>
                <w:szCs w:val="18"/>
              </w:rPr>
              <w:t>均匀</w:t>
            </w:r>
          </w:p>
        </w:tc>
        <w:tc>
          <w:tcPr>
            <w:tcW w:w="1124" w:type="dxa"/>
            <w:shd w:val="clear" w:color="auto" w:fill="auto"/>
            <w:vAlign w:val="center"/>
          </w:tcPr>
          <w:p>
            <w:pPr>
              <w:jc w:val="center"/>
              <w:rPr>
                <w:sz w:val="18"/>
                <w:szCs w:val="18"/>
              </w:rPr>
            </w:pPr>
            <w:r>
              <w:rPr>
                <w:sz w:val="18"/>
                <w:szCs w:val="18"/>
              </w:rPr>
              <w:t>1</w:t>
            </w:r>
          </w:p>
        </w:tc>
        <w:tc>
          <w:tcPr>
            <w:tcW w:w="1769" w:type="dxa"/>
            <w:shd w:val="clear" w:color="auto" w:fill="auto"/>
            <w:vAlign w:val="center"/>
          </w:tcPr>
          <w:p>
            <w:pPr>
              <w:ind w:left="5250"/>
              <w:jc w:val="center"/>
              <w:rPr>
                <w:sz w:val="18"/>
                <w:szCs w:val="18"/>
              </w:rPr>
            </w:pPr>
            <w:r>
              <w:rPr>
                <w:sz w:val="18"/>
                <w:szCs w:val="18"/>
              </w:rPr>
              <w:t>0.058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shd w:val="clear" w:color="auto" w:fill="auto"/>
            <w:vAlign w:val="center"/>
          </w:tcPr>
          <w:p>
            <w:pPr>
              <w:jc w:val="center"/>
              <w:rPr>
                <w:sz w:val="18"/>
                <w:szCs w:val="18"/>
              </w:rPr>
            </w:pPr>
            <w:r>
              <w:rPr>
                <w:sz w:val="18"/>
                <w:szCs w:val="18"/>
              </w:rPr>
              <w:t>3</w:t>
            </w:r>
          </w:p>
        </w:tc>
        <w:tc>
          <w:tcPr>
            <w:tcW w:w="2376" w:type="dxa"/>
            <w:shd w:val="clear" w:color="auto" w:fill="auto"/>
            <w:vAlign w:val="center"/>
          </w:tcPr>
          <w:p>
            <w:pPr>
              <w:rPr>
                <w:sz w:val="18"/>
                <w:szCs w:val="18"/>
              </w:rPr>
            </w:pPr>
            <w:r>
              <w:rPr>
                <w:rFonts w:hint="eastAsia" w:ascii="宋体" w:hAnsi="宋体"/>
                <w:sz w:val="18"/>
                <w:szCs w:val="18"/>
              </w:rPr>
              <w:t>电子天平分辨力</w:t>
            </w:r>
          </w:p>
        </w:tc>
        <w:tc>
          <w:tcPr>
            <w:tcW w:w="901" w:type="dxa"/>
            <w:shd w:val="clear" w:color="auto" w:fill="auto"/>
            <w:vAlign w:val="center"/>
          </w:tcPr>
          <w:p>
            <w:pPr>
              <w:jc w:val="center"/>
              <w:rPr>
                <w:sz w:val="18"/>
                <w:szCs w:val="18"/>
              </w:rPr>
            </w:pPr>
            <w:r>
              <w:rPr>
                <w:rFonts w:ascii="宋体" w:hAnsi="宋体"/>
                <w:position w:val="-12"/>
                <w:sz w:val="18"/>
                <w:szCs w:val="18"/>
              </w:rPr>
              <w:object>
                <v:shape id="_x0000_i1059" o:spt="75" type="#_x0000_t75" style="height:18.35pt;width:29.9pt;" o:ole="t" filled="f" o:preferrelative="t" stroked="f" coordsize="21600,21600">
                  <v:path/>
                  <v:fill on="f" focussize="0,0"/>
                  <v:stroke on="f" joinstyle="miter"/>
                  <v:imagedata r:id="rId92" o:title=""/>
                  <o:lock v:ext="edit" aspectratio="t"/>
                  <w10:wrap type="none"/>
                  <w10:anchorlock/>
                </v:shape>
                <o:OLEObject Type="Embed" ProgID="Equation.DSMT4" ShapeID="_x0000_i1059" DrawAspect="Content" ObjectID="_1468075760" r:id="rId91">
                  <o:LockedField>false</o:LockedField>
                </o:OLEObject>
              </w:object>
            </w:r>
          </w:p>
        </w:tc>
        <w:tc>
          <w:tcPr>
            <w:tcW w:w="896" w:type="dxa"/>
            <w:shd w:val="clear" w:color="auto" w:fill="auto"/>
            <w:vAlign w:val="center"/>
          </w:tcPr>
          <w:p>
            <w:pPr>
              <w:jc w:val="center"/>
              <w:rPr>
                <w:sz w:val="18"/>
                <w:szCs w:val="18"/>
              </w:rPr>
            </w:pPr>
            <w:r>
              <w:rPr>
                <w:sz w:val="18"/>
                <w:szCs w:val="18"/>
              </w:rPr>
              <w:t>B</w:t>
            </w:r>
          </w:p>
        </w:tc>
        <w:tc>
          <w:tcPr>
            <w:tcW w:w="897" w:type="dxa"/>
            <w:shd w:val="clear" w:color="auto" w:fill="auto"/>
            <w:vAlign w:val="center"/>
          </w:tcPr>
          <w:p>
            <w:pPr>
              <w:jc w:val="center"/>
              <w:rPr>
                <w:sz w:val="18"/>
                <w:szCs w:val="18"/>
              </w:rPr>
            </w:pPr>
            <w:r>
              <w:rPr>
                <w:rFonts w:hint="eastAsia"/>
                <w:sz w:val="18"/>
                <w:szCs w:val="18"/>
              </w:rPr>
              <w:t>均匀</w:t>
            </w:r>
          </w:p>
        </w:tc>
        <w:tc>
          <w:tcPr>
            <w:tcW w:w="1124" w:type="dxa"/>
            <w:shd w:val="clear" w:color="auto" w:fill="auto"/>
            <w:vAlign w:val="center"/>
          </w:tcPr>
          <w:p>
            <w:pPr>
              <w:jc w:val="center"/>
              <w:rPr>
                <w:sz w:val="18"/>
                <w:szCs w:val="18"/>
              </w:rPr>
            </w:pPr>
            <w:r>
              <w:rPr>
                <w:sz w:val="18"/>
                <w:szCs w:val="18"/>
              </w:rPr>
              <w:t>1</w:t>
            </w:r>
          </w:p>
        </w:tc>
        <w:tc>
          <w:tcPr>
            <w:tcW w:w="1769" w:type="dxa"/>
            <w:shd w:val="clear" w:color="auto" w:fill="auto"/>
            <w:vAlign w:val="center"/>
          </w:tcPr>
          <w:p>
            <w:pPr>
              <w:jc w:val="center"/>
              <w:rPr>
                <w:sz w:val="18"/>
                <w:szCs w:val="18"/>
              </w:rPr>
            </w:pPr>
            <w:r>
              <w:rPr>
                <w:sz w:val="18"/>
                <w:szCs w:val="18"/>
              </w:rPr>
              <w:t>0.006</w:t>
            </w:r>
          </w:p>
        </w:tc>
      </w:tr>
    </w:tbl>
    <w:p>
      <w:pPr>
        <w:spacing w:line="520" w:lineRule="exact"/>
        <w:outlineLvl w:val="0"/>
        <w:rPr>
          <w:rFonts w:ascii="黑体" w:hAnsi="黑体" w:eastAsia="黑体" w:cs="黑体"/>
          <w:sz w:val="24"/>
        </w:rPr>
      </w:pPr>
      <w:r>
        <w:rPr>
          <w:rFonts w:hint="eastAsia" w:ascii="黑体" w:hAnsi="黑体" w:eastAsia="黑体" w:cs="黑体"/>
          <w:sz w:val="24"/>
        </w:rPr>
        <w:t>C.1.4  输入量</w:t>
      </w:r>
      <w:r>
        <w:rPr>
          <w:rFonts w:hint="eastAsia" w:ascii="黑体" w:hAnsi="黑体" w:eastAsia="黑体" w:cs="黑体"/>
          <w:position w:val="-6"/>
          <w:sz w:val="24"/>
        </w:rPr>
        <w:object>
          <v:shape id="_x0000_i1060" o:spt="75" type="#_x0000_t75" style="height:10.85pt;width:12.9pt;" o:ole="t" filled="f" o:preferrelative="t" stroked="f" coordsize="21600,21600">
            <v:path/>
            <v:fill on="f" focussize="0,0"/>
            <v:stroke on="f" joinstyle="miter"/>
            <v:imagedata r:id="rId94" o:title=""/>
            <o:lock v:ext="edit" aspectratio="t"/>
            <w10:wrap type="none"/>
            <w10:anchorlock/>
          </v:shape>
          <o:OLEObject Type="Embed" ProgID="Equation.DSMT4" ShapeID="_x0000_i1060" DrawAspect="Content" ObjectID="_1468075761" r:id="rId93">
            <o:LockedField>false</o:LockedField>
          </o:OLEObject>
        </w:object>
      </w:r>
      <w:r>
        <w:rPr>
          <w:rFonts w:hint="eastAsia" w:ascii="黑体" w:hAnsi="黑体" w:eastAsia="黑体" w:cs="黑体"/>
          <w:sz w:val="24"/>
        </w:rPr>
        <w:t>标准不确定度来源计算</w:t>
      </w:r>
    </w:p>
    <w:p>
      <w:pPr>
        <w:spacing w:line="1000" w:lineRule="exact"/>
        <w:ind w:firstLine="480"/>
        <w:rPr>
          <w:rFonts w:ascii="宋体" w:hAnsi="宋体"/>
          <w:sz w:val="24"/>
        </w:rPr>
      </w:pPr>
      <w:r>
        <w:rPr>
          <w:rFonts w:ascii="宋体" w:hAnsi="宋体"/>
          <w:position w:val="-14"/>
          <w:sz w:val="24"/>
        </w:rPr>
        <w:object>
          <v:shape id="_x0000_i1061" o:spt="75" type="#_x0000_t75" style="height:23.75pt;width:151.45pt;" o:ole="t" filled="f" o:preferrelative="t" stroked="f" coordsize="21600,21600">
            <v:path/>
            <v:fill on="f" focussize="0,0"/>
            <v:stroke on="f" joinstyle="miter"/>
            <v:imagedata r:id="rId96" o:title=""/>
            <o:lock v:ext="edit" aspectratio="t"/>
            <w10:wrap type="none"/>
            <w10:anchorlock/>
          </v:shape>
          <o:OLEObject Type="Embed" ProgID="Equation.DSMT4" ShapeID="_x0000_i1061" DrawAspect="Content" ObjectID="_1468075762" r:id="rId95">
            <o:LockedField>false</o:LockedField>
          </o:OLEObject>
        </w:object>
      </w:r>
      <w:r>
        <w:rPr>
          <w:rFonts w:hint="eastAsia" w:ascii="宋体" w:hAnsi="宋体"/>
          <w:sz w:val="24"/>
        </w:rPr>
        <w:t xml:space="preserve">                    (C1-9)</w:t>
      </w:r>
    </w:p>
    <w:p>
      <w:pPr>
        <w:spacing w:line="1000" w:lineRule="exact"/>
        <w:ind w:firstLine="480"/>
        <w:rPr>
          <w:rFonts w:ascii="宋体" w:hAnsi="宋体"/>
          <w:sz w:val="24"/>
        </w:rPr>
      </w:pPr>
      <w:r>
        <w:rPr>
          <w:rFonts w:ascii="宋体" w:hAnsi="宋体"/>
          <w:position w:val="-30"/>
          <w:sz w:val="24"/>
        </w:rPr>
        <w:pict>
          <v:shape id="_x0000_s1083" o:spid="_x0000_s1083" o:spt="75" type="#_x0000_t75" style="position:absolute;left:0pt;margin-left:51.6pt;margin-top:6.45pt;height:39.95pt;width:139pt;z-index:251676672;mso-width-relative:page;mso-height-relative:page;" o:ole="t" filled="f" o:preferrelative="t" stroked="f" coordsize="21600,21600">
            <v:path/>
            <v:fill on="f" focussize="0,0"/>
            <v:stroke on="f" joinstyle="miter"/>
            <v:imagedata r:id="rId98" o:title=""/>
            <o:lock v:ext="edit" aspectratio="t"/>
          </v:shape>
          <o:OLEObject Type="Embed" ProgID="Equation.DSMT4" ShapeID="_x0000_s1083" DrawAspect="Content" ObjectID="_1468075763" r:id="rId97">
            <o:LockedField>false</o:LockedField>
          </o:OLEObject>
        </w:pict>
      </w:r>
      <w:r>
        <w:rPr>
          <w:rFonts w:hint="eastAsia" w:ascii="宋体" w:hAnsi="宋体"/>
          <w:sz w:val="24"/>
        </w:rPr>
        <w:t xml:space="preserve">                                                     </w:t>
      </w:r>
    </w:p>
    <w:p>
      <w:pPr>
        <w:spacing w:line="700" w:lineRule="exact"/>
        <w:ind w:firstLine="480"/>
        <w:rPr>
          <w:rFonts w:ascii="宋体" w:hAnsi="宋体"/>
          <w:sz w:val="24"/>
        </w:rPr>
      </w:pPr>
      <w:r>
        <w:rPr>
          <w:rFonts w:hint="eastAsia" w:ascii="宋体" w:hAnsi="宋体"/>
          <w:sz w:val="24"/>
        </w:rPr>
        <w:t xml:space="preserve">      由此得</w:t>
      </w:r>
      <w:r>
        <w:rPr>
          <w:rFonts w:hint="eastAsia"/>
          <w:sz w:val="24"/>
        </w:rPr>
        <w:t>张力重锤质量</w:t>
      </w:r>
      <w:r>
        <w:rPr>
          <w:rFonts w:hint="eastAsia" w:ascii="宋体" w:hAnsi="宋体"/>
          <w:sz w:val="24"/>
        </w:rPr>
        <w:t>的标准不确定度：</w:t>
      </w:r>
    </w:p>
    <w:p>
      <w:pPr>
        <w:spacing w:line="520" w:lineRule="exact"/>
        <w:ind w:firstLine="480"/>
        <w:rPr>
          <w:rFonts w:ascii="宋体" w:hAnsi="宋体"/>
          <w:sz w:val="24"/>
        </w:rPr>
      </w:pPr>
      <w:r>
        <w:rPr>
          <w:rFonts w:hint="eastAsia" w:ascii="宋体" w:hAnsi="宋体"/>
          <w:sz w:val="24"/>
        </w:rPr>
        <w:t xml:space="preserve">           </w:t>
      </w:r>
      <w:r>
        <w:rPr>
          <w:rFonts w:ascii="宋体" w:hAnsi="宋体"/>
          <w:position w:val="-12"/>
          <w:sz w:val="24"/>
        </w:rPr>
        <w:object>
          <v:shape id="_x0000_i1062" o:spt="75" type="#_x0000_t75" style="height:18.35pt;width:114.1pt;" o:ole="t" filled="f" o:preferrelative="t" stroked="f" coordsize="21600,21600">
            <v:path/>
            <v:fill on="f" focussize="0,0"/>
            <v:stroke on="f" joinstyle="miter"/>
            <v:imagedata r:id="rId100" o:title=""/>
            <o:lock v:ext="edit" aspectratio="t"/>
            <w10:wrap type="none"/>
            <w10:anchorlock/>
          </v:shape>
          <o:OLEObject Type="Embed" ProgID="Equation.DSMT4" ShapeID="_x0000_i1062" DrawAspect="Content" ObjectID="_1468075764" r:id="rId99">
            <o:LockedField>false</o:LockedField>
          </o:OLEObject>
        </w:object>
      </w:r>
      <w:r>
        <w:rPr>
          <w:rFonts w:hint="eastAsia" w:ascii="宋体" w:hAnsi="宋体"/>
          <w:sz w:val="24"/>
        </w:rPr>
        <w:t xml:space="preserve"> </w:t>
      </w:r>
    </w:p>
    <w:p>
      <w:pPr>
        <w:spacing w:line="520" w:lineRule="exact"/>
        <w:rPr>
          <w:rFonts w:ascii="黑体" w:eastAsia="黑体"/>
          <w:sz w:val="24"/>
        </w:rPr>
      </w:pPr>
      <w:r>
        <w:rPr>
          <w:rFonts w:hint="eastAsia" w:ascii="黑体" w:eastAsia="黑体"/>
          <w:sz w:val="24"/>
        </w:rPr>
        <w:t>C.1.5  扩展不确定度的评定</w:t>
      </w:r>
    </w:p>
    <w:p>
      <w:pPr>
        <w:spacing w:line="520" w:lineRule="exact"/>
        <w:rPr>
          <w:rFonts w:ascii="宋体" w:hAnsi="宋体"/>
          <w:sz w:val="24"/>
        </w:rPr>
      </w:pPr>
      <w:r>
        <w:rPr>
          <w:rFonts w:hint="eastAsia" w:ascii="宋体" w:hAnsi="宋体"/>
          <w:sz w:val="24"/>
        </w:rPr>
        <w:t xml:space="preserve">    取包含因子</w:t>
      </w:r>
      <w:r>
        <w:rPr>
          <w:rFonts w:ascii="宋体" w:hAnsi="宋体"/>
          <w:position w:val="-6"/>
          <w:sz w:val="24"/>
        </w:rPr>
        <w:object>
          <v:shape id="_x0000_i1063" o:spt="75" type="#_x0000_t75" style="height:14.25pt;width:28.55pt;" o:ole="t" filled="f" o:preferrelative="t" stroked="f" coordsize="21600,21600">
            <v:path/>
            <v:fill on="f" focussize="0,0"/>
            <v:stroke on="f" joinstyle="miter"/>
            <v:imagedata r:id="rId102" o:title=""/>
            <o:lock v:ext="edit" aspectratio="t"/>
            <w10:wrap type="none"/>
            <w10:anchorlock/>
          </v:shape>
          <o:OLEObject Type="Embed" ProgID="Equation.DSMT4" ShapeID="_x0000_i1063" DrawAspect="Content" ObjectID="_1468075765" r:id="rId101">
            <o:LockedField>false</o:LockedField>
          </o:OLEObject>
        </w:object>
      </w:r>
      <w:r>
        <w:rPr>
          <w:rFonts w:hint="eastAsia" w:ascii="宋体" w:hAnsi="宋体"/>
          <w:sz w:val="24"/>
        </w:rPr>
        <w:t>，扩展不确定度为：</w:t>
      </w:r>
    </w:p>
    <w:p>
      <w:pPr>
        <w:spacing w:line="520" w:lineRule="exact"/>
        <w:rPr>
          <w:sz w:val="24"/>
        </w:rPr>
      </w:pPr>
      <w:r>
        <w:rPr>
          <w:rFonts w:hint="eastAsia"/>
          <w:sz w:val="24"/>
        </w:rPr>
        <w:t xml:space="preserve">     </w:t>
      </w:r>
      <w:r>
        <w:rPr>
          <w:position w:val="-12"/>
          <w:sz w:val="24"/>
        </w:rPr>
        <w:object>
          <v:shape id="_x0000_i1064" o:spt="75" type="#_x0000_t75" style="height:18.35pt;width:212.6pt;" o:ole="t" filled="f" o:preferrelative="t" stroked="f" coordsize="21600,21600">
            <v:path/>
            <v:fill on="f" focussize="0,0"/>
            <v:stroke on="f" joinstyle="miter"/>
            <v:imagedata r:id="rId104" o:title=""/>
            <o:lock v:ext="edit" aspectratio="t"/>
            <w10:wrap type="none"/>
            <w10:anchorlock/>
          </v:shape>
          <o:OLEObject Type="Embed" ProgID="Equation.DSMT4" ShapeID="_x0000_i1064" DrawAspect="Content" ObjectID="_1468075766" r:id="rId103">
            <o:LockedField>false</o:LockedField>
          </o:OLEObject>
        </w:object>
      </w:r>
      <w:r>
        <w:rPr>
          <w:rFonts w:hint="eastAsia"/>
          <w:sz w:val="24"/>
        </w:rPr>
        <w:t xml:space="preserve">                 </w:t>
      </w:r>
      <w:r>
        <w:rPr>
          <w:rFonts w:hint="eastAsia" w:ascii="宋体" w:hAnsi="宋体"/>
          <w:sz w:val="24"/>
        </w:rPr>
        <w:t>(C1-10)</w:t>
      </w:r>
    </w:p>
    <w:p>
      <w:pPr>
        <w:spacing w:line="520" w:lineRule="exact"/>
        <w:outlineLvl w:val="0"/>
        <w:rPr>
          <w:rFonts w:ascii="黑体" w:eastAsia="黑体"/>
          <w:sz w:val="24"/>
        </w:rPr>
      </w:pPr>
      <w:r>
        <w:rPr>
          <w:rFonts w:hint="eastAsia" w:ascii="黑体" w:eastAsia="黑体"/>
          <w:sz w:val="24"/>
        </w:rPr>
        <w:t>C.1.6  测量结果不确定度的报告与表示</w:t>
      </w:r>
    </w:p>
    <w:p>
      <w:pPr>
        <w:spacing w:line="520" w:lineRule="exact"/>
        <w:rPr>
          <w:sz w:val="24"/>
        </w:rPr>
      </w:pPr>
      <w:r>
        <w:rPr>
          <w:sz w:val="24"/>
        </w:rPr>
        <w:t xml:space="preserve">     </w:t>
      </w:r>
      <w:r>
        <w:rPr>
          <w:rFonts w:hint="eastAsia"/>
          <w:sz w:val="24"/>
        </w:rPr>
        <w:t>张力重锤质量</w:t>
      </w:r>
      <w:r>
        <w:rPr>
          <w:rFonts w:hint="eastAsia" w:ascii="宋体" w:hAnsi="宋体"/>
          <w:sz w:val="24"/>
        </w:rPr>
        <w:t>测量扩展不确定度为</w:t>
      </w:r>
      <w:r>
        <w:rPr>
          <w:rFonts w:hint="eastAsia"/>
          <w:sz w:val="24"/>
        </w:rPr>
        <w:t>：</w:t>
      </w:r>
    </w:p>
    <w:p>
      <w:pPr>
        <w:spacing w:line="520" w:lineRule="exact"/>
        <w:rPr>
          <w:rFonts w:ascii="黑体" w:hAnsi="黑体" w:eastAsia="黑体" w:cs="黑体"/>
          <w:b/>
          <w:bCs/>
          <w:sz w:val="24"/>
        </w:rPr>
      </w:pPr>
      <w:r>
        <w:rPr>
          <w:sz w:val="24"/>
        </w:rPr>
        <w:t xml:space="preserve">                 </w:t>
      </w:r>
      <w:r>
        <w:rPr>
          <w:position w:val="-10"/>
          <w:sz w:val="24"/>
        </w:rPr>
        <w:object>
          <v:shape id="_x0000_i1065" o:spt="75" type="#_x0000_t75" style="height:15.6pt;width:53pt;" o:ole="t" filled="f" o:preferrelative="t" stroked="f" coordsize="21600,21600">
            <v:path/>
            <v:fill on="f" focussize="0,0"/>
            <v:stroke on="f" joinstyle="miter"/>
            <v:imagedata r:id="rId106" o:title=""/>
            <o:lock v:ext="edit" aspectratio="t"/>
            <w10:wrap type="none"/>
            <w10:anchorlock/>
          </v:shape>
          <o:OLEObject Type="Embed" ProgID="Equation.DSMT4" ShapeID="_x0000_i1065" DrawAspect="Content" ObjectID="_1468075767" r:id="rId105">
            <o:LockedField>false</o:LockedField>
          </o:OLEObject>
        </w:object>
      </w:r>
      <w:r>
        <w:rPr>
          <w:rFonts w:hint="eastAsia"/>
          <w:sz w:val="24"/>
        </w:rPr>
        <w:t xml:space="preserve">   </w:t>
      </w:r>
      <w:r>
        <w:rPr>
          <w:sz w:val="24"/>
        </w:rPr>
        <w:t xml:space="preserve"> </w:t>
      </w:r>
      <w:r>
        <w:rPr>
          <w:position w:val="-6"/>
          <w:sz w:val="24"/>
        </w:rPr>
        <w:object>
          <v:shape id="_x0000_i1066" o:spt="75" type="#_x0000_t75" style="height:14.25pt;width:28.55pt;" o:ole="t" filled="f" o:preferrelative="t" stroked="f" coordsize="21600,21600">
            <v:path/>
            <v:fill on="f" focussize="0,0"/>
            <v:stroke on="f" joinstyle="miter"/>
            <v:imagedata r:id="rId108" o:title=""/>
            <o:lock v:ext="edit" aspectratio="t"/>
            <w10:wrap type="none"/>
            <w10:anchorlock/>
          </v:shape>
          <o:OLEObject Type="Embed" ProgID="Equation.DSMT4" ShapeID="_x0000_i1066" DrawAspect="Content" ObjectID="_1468075768" r:id="rId107">
            <o:LockedField>false</o:LockedField>
          </o:OLEObject>
        </w:object>
      </w:r>
      <w:r>
        <w:rPr>
          <w:rFonts w:hint="eastAsia"/>
          <w:sz w:val="24"/>
        </w:rPr>
        <w:t>。</w:t>
      </w:r>
    </w:p>
    <w:p>
      <w:pPr>
        <w:spacing w:line="520" w:lineRule="exact"/>
        <w:rPr>
          <w:rFonts w:ascii="黑体" w:hAnsi="黑体" w:eastAsia="黑体" w:cs="黑体"/>
          <w:b/>
          <w:bCs/>
          <w:sz w:val="24"/>
        </w:rPr>
      </w:pPr>
    </w:p>
    <w:p>
      <w:pPr>
        <w:spacing w:line="520" w:lineRule="exact"/>
        <w:rPr>
          <w:rFonts w:ascii="黑体" w:hAnsi="黑体" w:eastAsia="黑体"/>
          <w:bCs/>
          <w:sz w:val="24"/>
        </w:rPr>
      </w:pPr>
      <w:r>
        <w:rPr>
          <w:rFonts w:hint="eastAsia" w:ascii="黑体" w:hAnsi="黑体" w:eastAsia="黑体"/>
          <w:bCs/>
          <w:sz w:val="24"/>
        </w:rPr>
        <w:t>C.2  摩擦刀架往复行程测量不确定度的评定</w:t>
      </w:r>
    </w:p>
    <w:p>
      <w:pPr>
        <w:spacing w:before="100" w:beforeAutospacing="1" w:afterLines="50" w:line="360" w:lineRule="auto"/>
        <w:outlineLvl w:val="0"/>
        <w:rPr>
          <w:rFonts w:ascii="黑体" w:hAnsi="黑体" w:eastAsia="黑体" w:cs="黑体"/>
          <w:sz w:val="24"/>
        </w:rPr>
      </w:pPr>
      <w:r>
        <w:rPr>
          <w:rFonts w:hint="eastAsia" w:ascii="黑体" w:hAnsi="黑体" w:eastAsia="黑体" w:cs="黑体"/>
          <w:sz w:val="24"/>
        </w:rPr>
        <w:t>C.2.1 概述</w:t>
      </w:r>
    </w:p>
    <w:p>
      <w:pPr>
        <w:pStyle w:val="6"/>
        <w:spacing w:line="520" w:lineRule="exact"/>
        <w:ind w:firstLine="480"/>
        <w:rPr>
          <w:color w:val="FF0000"/>
          <w:sz w:val="24"/>
          <w:szCs w:val="24"/>
        </w:rPr>
      </w:pPr>
      <w:r>
        <w:rPr>
          <w:rFonts w:hint="eastAsia" w:hAnsi="宋体" w:cs="宋体"/>
          <w:sz w:val="24"/>
        </w:rPr>
        <w:t>生丝抱合测试仪摩擦刀架往复行程的校准操作：接通电源，开启仪器，让摩擦刀架在低速状态下做往复运动（速度越低越好），</w:t>
      </w:r>
      <w:r>
        <w:rPr>
          <w:rFonts w:hint="eastAsia" w:hAnsi="宋体"/>
          <w:sz w:val="24"/>
        </w:rPr>
        <w:t>当摩擦刀架移动至两端极限位置时，在导轨上做好其位置标记d</w:t>
      </w:r>
      <w:r>
        <w:rPr>
          <w:rFonts w:hint="eastAsia" w:hAnsi="宋体"/>
          <w:sz w:val="15"/>
          <w:szCs w:val="15"/>
        </w:rPr>
        <w:t>1</w:t>
      </w:r>
      <w:r>
        <w:rPr>
          <w:rFonts w:hint="eastAsia" w:hAnsi="宋体"/>
          <w:sz w:val="24"/>
        </w:rPr>
        <w:t>、d</w:t>
      </w:r>
      <w:r>
        <w:rPr>
          <w:rFonts w:hint="eastAsia" w:hAnsi="宋体"/>
          <w:sz w:val="24"/>
          <w:vertAlign w:val="subscript"/>
        </w:rPr>
        <w:t>2</w:t>
      </w:r>
      <w:r>
        <w:rPr>
          <w:rFonts w:hint="eastAsia" w:hAnsi="宋体"/>
          <w:sz w:val="24"/>
        </w:rPr>
        <w:t>，</w:t>
      </w:r>
      <w:r>
        <w:rPr>
          <w:rFonts w:hint="eastAsia" w:hAnsi="宋体" w:cs="宋体"/>
          <w:sz w:val="24"/>
        </w:rPr>
        <w:t>用游标卡尺测量出标记d</w:t>
      </w:r>
      <w:r>
        <w:rPr>
          <w:rFonts w:hint="eastAsia" w:hAnsi="宋体" w:cs="宋体"/>
          <w:sz w:val="24"/>
          <w:vertAlign w:val="subscript"/>
        </w:rPr>
        <w:t>1</w:t>
      </w:r>
      <w:r>
        <w:rPr>
          <w:rFonts w:hint="eastAsia" w:hAnsi="宋体" w:cs="宋体"/>
          <w:sz w:val="24"/>
        </w:rPr>
        <w:t>、d</w:t>
      </w:r>
      <w:r>
        <w:rPr>
          <w:rFonts w:hint="eastAsia" w:hAnsi="宋体" w:cs="宋体"/>
          <w:sz w:val="24"/>
          <w:vertAlign w:val="subscript"/>
        </w:rPr>
        <w:t>2</w:t>
      </w:r>
      <w:r>
        <w:rPr>
          <w:rFonts w:hint="eastAsia" w:hAnsi="宋体" w:cs="宋体"/>
          <w:sz w:val="24"/>
        </w:rPr>
        <w:t>间的距离</w:t>
      </w:r>
      <w:r>
        <w:rPr>
          <w:position w:val="-12"/>
          <w:sz w:val="24"/>
        </w:rPr>
        <w:object>
          <v:shape id="_x0000_i1067" o:spt="75" type="#_x0000_t75" style="height:18.35pt;width:16.3pt;" o:ole="t" filled="f" o:preferrelative="t" stroked="f" coordsize="21600,21600">
            <v:path/>
            <v:fill on="f" focussize="0,0"/>
            <v:stroke on="f" joinstyle="miter"/>
            <v:imagedata r:id="rId110" o:title=""/>
            <o:lock v:ext="edit" aspectratio="t"/>
            <w10:wrap type="none"/>
            <w10:anchorlock/>
          </v:shape>
          <o:OLEObject Type="Embed" ProgID="Equation.DSMT4" ShapeID="_x0000_i1067" DrawAspect="Content" ObjectID="_1468075769" r:id="rId109">
            <o:LockedField>false</o:LockedField>
          </o:OLEObject>
        </w:object>
      </w:r>
      <w:r>
        <w:rPr>
          <w:rFonts w:hint="eastAsia" w:hAnsi="宋体" w:cs="宋体"/>
          <w:sz w:val="24"/>
        </w:rPr>
        <w:t>和摩擦刀架基座的宽度</w:t>
      </w:r>
      <w:r>
        <w:rPr>
          <w:position w:val="-4"/>
          <w:sz w:val="24"/>
        </w:rPr>
        <w:object>
          <v:shape id="_x0000_i1068" o:spt="75" type="#_x0000_t75" style="height:12.9pt;width:15.6pt;" o:ole="t" filled="f" o:preferrelative="t" stroked="f" coordsize="21600,21600">
            <v:path/>
            <v:fill on="f" focussize="0,0"/>
            <v:stroke on="f" joinstyle="miter"/>
            <v:imagedata r:id="rId112" o:title=""/>
            <o:lock v:ext="edit" aspectratio="t"/>
            <w10:wrap type="none"/>
            <w10:anchorlock/>
          </v:shape>
          <o:OLEObject Type="Embed" ProgID="Equation.DSMT4" ShapeID="_x0000_i1068" DrawAspect="Content" ObjectID="_1468075770" r:id="rId111">
            <o:LockedField>false</o:LockedField>
          </o:OLEObject>
        </w:object>
      </w:r>
      <w:r>
        <w:rPr>
          <w:rFonts w:hint="eastAsia" w:hAnsi="宋体" w:cs="宋体"/>
          <w:sz w:val="24"/>
        </w:rPr>
        <w:t>，按公式(C2-1)计算出摩擦刀架往复行程</w:t>
      </w:r>
      <w:r>
        <w:rPr>
          <w:position w:val="-4"/>
          <w:sz w:val="24"/>
        </w:rPr>
        <w:object>
          <v:shape id="_x0000_i1069" o:spt="75" type="#_x0000_t75" style="height:12.25pt;width:10.85pt;" o:ole="t" filled="f" o:preferrelative="t" stroked="f" coordsize="21600,21600">
            <v:path/>
            <v:fill on="f" focussize="0,0"/>
            <v:stroke on="f" joinstyle="miter"/>
            <v:imagedata r:id="rId114" o:title=""/>
            <o:lock v:ext="edit" aspectratio="t"/>
            <w10:wrap type="none"/>
            <w10:anchorlock/>
          </v:shape>
          <o:OLEObject Type="Embed" ProgID="Equation.DSMT4" ShapeID="_x0000_i1069" DrawAspect="Content" ObjectID="_1468075771" r:id="rId113">
            <o:LockedField>false</o:LockedField>
          </o:OLEObject>
        </w:object>
      </w:r>
      <w:r>
        <w:rPr>
          <w:rFonts w:hint="eastAsia" w:hAnsi="宋体" w:cs="宋体"/>
          <w:sz w:val="24"/>
        </w:rPr>
        <w:t>。重复测量2次，两次测量结果的算数平均值作为摩擦刀架往复行程。</w:t>
      </w:r>
    </w:p>
    <w:p>
      <w:pPr>
        <w:spacing w:beforeLines="50" w:afterLines="50" w:line="520" w:lineRule="exact"/>
        <w:outlineLvl w:val="0"/>
        <w:rPr>
          <w:rFonts w:ascii="黑体" w:eastAsia="黑体"/>
          <w:sz w:val="24"/>
        </w:rPr>
      </w:pPr>
      <w:r>
        <w:rPr>
          <w:rFonts w:hint="eastAsia" w:ascii="黑体" w:eastAsia="黑体"/>
          <w:sz w:val="24"/>
        </w:rPr>
        <w:t>C.2.2 测量模型</w:t>
      </w:r>
    </w:p>
    <w:p>
      <w:pPr>
        <w:spacing w:beforeLines="50" w:afterLines="50" w:line="520" w:lineRule="exact"/>
        <w:ind w:firstLine="960" w:firstLineChars="400"/>
        <w:outlineLvl w:val="0"/>
        <w:rPr>
          <w:rFonts w:ascii="宋体" w:hAnsi="宋体"/>
          <w:sz w:val="24"/>
        </w:rPr>
      </w:pPr>
      <w:r>
        <w:rPr>
          <w:rFonts w:hint="eastAsia" w:ascii="宋体" w:hAnsi="宋体"/>
          <w:sz w:val="24"/>
        </w:rPr>
        <w:t xml:space="preserve">                </w:t>
      </w:r>
      <w:r>
        <w:rPr>
          <w:rFonts w:hint="eastAsia" w:ascii="宋体" w:hAnsi="宋体"/>
          <w:position w:val="-4"/>
          <w:sz w:val="24"/>
        </w:rPr>
        <w:object>
          <v:shape id="_x0000_i1070" o:spt="75" type="#_x0000_t75" style="height:12.9pt;width:55pt;" o:ole="t" filled="f" o:preferrelative="t" stroked="f" coordsize="21600,21600">
            <v:path/>
            <v:fill on="f" focussize="0,0"/>
            <v:stroke on="f" joinstyle="miter"/>
            <v:imagedata r:id="rId116" o:title=""/>
            <o:lock v:ext="edit" aspectratio="t"/>
            <w10:wrap type="none"/>
            <w10:anchorlock/>
          </v:shape>
          <o:OLEObject Type="Embed" ProgID="Equation.DSMT4" ShapeID="_x0000_i1070" DrawAspect="Content" ObjectID="_1468075772" r:id="rId115">
            <o:LockedField>false</o:LockedField>
          </o:OLEObject>
        </w:object>
      </w:r>
      <w:r>
        <w:rPr>
          <w:rFonts w:hint="eastAsia" w:ascii="宋体" w:hAnsi="宋体"/>
          <w:sz w:val="24"/>
        </w:rPr>
        <w:t xml:space="preserve">                       </w:t>
      </w:r>
      <w:r>
        <w:rPr>
          <w:rFonts w:hint="eastAsia" w:ascii="宋体" w:hAnsi="宋体" w:cs="宋体"/>
          <w:sz w:val="24"/>
        </w:rPr>
        <w:t>(C2-1)</w:t>
      </w:r>
    </w:p>
    <w:p>
      <w:pPr>
        <w:spacing w:line="520" w:lineRule="exact"/>
        <w:rPr>
          <w:rFonts w:asciiTheme="minorEastAsia" w:hAnsiTheme="minorEastAsia" w:eastAsiaTheme="minorEastAsia"/>
          <w:sz w:val="24"/>
        </w:rPr>
      </w:pPr>
      <w:r>
        <w:rPr>
          <w:rFonts w:hint="eastAsia" w:asciiTheme="minorEastAsia" w:hAnsiTheme="minorEastAsia" w:eastAsiaTheme="minorEastAsia"/>
          <w:sz w:val="24"/>
        </w:rPr>
        <w:t xml:space="preserve">式中： </w:t>
      </w:r>
      <w:r>
        <w:rPr>
          <w:rFonts w:asciiTheme="minorEastAsia" w:hAnsiTheme="minorEastAsia" w:eastAsiaTheme="minorEastAsia"/>
          <w:position w:val="-4"/>
          <w:sz w:val="24"/>
        </w:rPr>
        <w:object>
          <v:shape id="_x0000_i1071" o:spt="75" type="#_x0000_t75" style="height:12.25pt;width:10.85pt;" o:ole="t" filled="f" o:preferrelative="t" stroked="f" coordsize="21600,21600">
            <v:path/>
            <v:fill on="f" focussize="0,0"/>
            <v:stroke on="f" joinstyle="miter"/>
            <v:imagedata r:id="rId114" o:title=""/>
            <o:lock v:ext="edit" aspectratio="t"/>
            <w10:wrap type="none"/>
            <w10:anchorlock/>
          </v:shape>
          <o:OLEObject Type="Embed" ProgID="Equation.DSMT4" ShapeID="_x0000_i1071" DrawAspect="Content" ObjectID="_1468075773" r:id="rId117">
            <o:LockedField>false</o:LockedField>
          </o:OLEObject>
        </w:object>
      </w:r>
      <w:r>
        <w:rPr>
          <w:rFonts w:hint="eastAsia" w:cs="宋体" w:asciiTheme="minorEastAsia" w:hAnsiTheme="minorEastAsia" w:eastAsiaTheme="minorEastAsia"/>
          <w:kern w:val="0"/>
          <w:sz w:val="24"/>
        </w:rPr>
        <w:t>—摩擦刀架往复行程</w:t>
      </w:r>
      <w:r>
        <w:rPr>
          <w:rFonts w:hint="eastAsia" w:asciiTheme="minorEastAsia" w:hAnsiTheme="minorEastAsia" w:eastAsiaTheme="minorEastAsia"/>
          <w:sz w:val="24"/>
        </w:rPr>
        <w:t>，单位：mm</w:t>
      </w:r>
    </w:p>
    <w:p>
      <w:pPr>
        <w:spacing w:line="520" w:lineRule="exact"/>
        <w:ind w:firstLine="840" w:firstLineChars="350"/>
        <w:rPr>
          <w:rFonts w:asciiTheme="minorEastAsia" w:hAnsiTheme="minorEastAsia" w:eastAsiaTheme="minorEastAsia"/>
          <w:sz w:val="24"/>
        </w:rPr>
      </w:pPr>
      <w:r>
        <w:rPr>
          <w:rFonts w:asciiTheme="minorEastAsia" w:hAnsiTheme="minorEastAsia" w:eastAsiaTheme="minorEastAsia"/>
          <w:position w:val="-12"/>
          <w:sz w:val="24"/>
        </w:rPr>
        <w:object>
          <v:shape id="_x0000_i1072" o:spt="75" type="#_x0000_t75" style="height:18.35pt;width:16.3pt;" o:ole="t" filled="f" o:preferrelative="t" stroked="f" coordsize="21600,21600">
            <v:path/>
            <v:fill on="f" focussize="0,0"/>
            <v:stroke on="f" joinstyle="miter"/>
            <v:imagedata r:id="rId110" o:title=""/>
            <o:lock v:ext="edit" aspectratio="t"/>
            <w10:wrap type="none"/>
            <w10:anchorlock/>
          </v:shape>
          <o:OLEObject Type="Embed" ProgID="Equation.DSMT4" ShapeID="_x0000_i1072" DrawAspect="Content" ObjectID="_1468075774" r:id="rId118">
            <o:LockedField>false</o:LockedField>
          </o:OLEObject>
        </w:object>
      </w:r>
      <w:r>
        <w:rPr>
          <w:rFonts w:hint="eastAsia" w:cs="宋体" w:asciiTheme="minorEastAsia" w:hAnsiTheme="minorEastAsia" w:eastAsiaTheme="minorEastAsia"/>
          <w:kern w:val="0"/>
          <w:sz w:val="24"/>
        </w:rPr>
        <w:t>—</w:t>
      </w:r>
      <w:r>
        <w:rPr>
          <w:rFonts w:hint="eastAsia" w:ascii="宋体" w:hAnsi="宋体" w:cs="宋体"/>
          <w:sz w:val="24"/>
        </w:rPr>
        <w:t>标记d</w:t>
      </w:r>
      <w:r>
        <w:rPr>
          <w:rFonts w:hint="eastAsia" w:ascii="宋体" w:hAnsi="宋体" w:cs="宋体"/>
          <w:sz w:val="24"/>
          <w:vertAlign w:val="subscript"/>
        </w:rPr>
        <w:t>1</w:t>
      </w:r>
      <w:r>
        <w:rPr>
          <w:rFonts w:hint="eastAsia" w:ascii="宋体" w:hAnsi="宋体" w:cs="宋体"/>
          <w:sz w:val="24"/>
        </w:rPr>
        <w:t>、d</w:t>
      </w:r>
      <w:r>
        <w:rPr>
          <w:rFonts w:hint="eastAsia" w:ascii="宋体" w:hAnsi="宋体" w:cs="宋体"/>
          <w:sz w:val="24"/>
          <w:vertAlign w:val="subscript"/>
        </w:rPr>
        <w:t>2</w:t>
      </w:r>
      <w:r>
        <w:rPr>
          <w:rFonts w:hint="eastAsia" w:ascii="宋体" w:hAnsi="宋体" w:cs="宋体"/>
          <w:sz w:val="24"/>
        </w:rPr>
        <w:t>间的距离</w:t>
      </w:r>
      <w:r>
        <w:rPr>
          <w:rFonts w:hint="eastAsia" w:asciiTheme="minorEastAsia" w:hAnsiTheme="minorEastAsia" w:eastAsiaTheme="minorEastAsia"/>
          <w:sz w:val="24"/>
        </w:rPr>
        <w:t>，单位：mm</w:t>
      </w:r>
    </w:p>
    <w:p>
      <w:pPr>
        <w:spacing w:line="520" w:lineRule="exact"/>
        <w:ind w:firstLine="840" w:firstLineChars="350"/>
        <w:rPr>
          <w:rFonts w:cs="宋体" w:asciiTheme="minorEastAsia" w:hAnsiTheme="minorEastAsia" w:eastAsiaTheme="minorEastAsia"/>
          <w:sz w:val="24"/>
        </w:rPr>
      </w:pPr>
      <w:r>
        <w:rPr>
          <w:rFonts w:asciiTheme="minorEastAsia" w:hAnsiTheme="minorEastAsia" w:eastAsiaTheme="minorEastAsia"/>
          <w:position w:val="-4"/>
          <w:sz w:val="24"/>
        </w:rPr>
        <w:object>
          <v:shape id="_x0000_i1073" o:spt="75" type="#_x0000_t75" style="height:12.9pt;width:15.6pt;" o:ole="t" filled="f" o:preferrelative="t" stroked="f" coordsize="21600,21600">
            <v:path/>
            <v:fill on="f" focussize="0,0"/>
            <v:stroke on="f" joinstyle="miter"/>
            <v:imagedata r:id="rId120" o:title=""/>
            <o:lock v:ext="edit" aspectratio="t"/>
            <w10:wrap type="none"/>
            <w10:anchorlock/>
          </v:shape>
          <o:OLEObject Type="Embed" ProgID="Equation.DSMT4" ShapeID="_x0000_i1073" DrawAspect="Content" ObjectID="_1468075775" r:id="rId119">
            <o:LockedField>false</o:LockedField>
          </o:OLEObject>
        </w:object>
      </w:r>
      <w:r>
        <w:rPr>
          <w:rFonts w:hint="eastAsia" w:cs="宋体" w:asciiTheme="minorEastAsia" w:hAnsiTheme="minorEastAsia" w:eastAsiaTheme="minorEastAsia"/>
          <w:sz w:val="24"/>
        </w:rPr>
        <w:t>—摩擦刀架基座宽度，单位mm</w:t>
      </w:r>
    </w:p>
    <w:p>
      <w:pPr>
        <w:spacing w:line="52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由于摩擦刀架基座宽度</w:t>
      </w:r>
      <w:r>
        <w:rPr>
          <w:rFonts w:asciiTheme="minorEastAsia" w:hAnsiTheme="minorEastAsia" w:eastAsiaTheme="minorEastAsia"/>
          <w:position w:val="-4"/>
          <w:sz w:val="24"/>
        </w:rPr>
        <w:object>
          <v:shape id="_x0000_i1074" o:spt="75" type="#_x0000_t75" style="height:12.9pt;width:15.6pt;" o:ole="t" filled="f" o:preferrelative="t" stroked="f" coordsize="21600,21600">
            <v:path/>
            <v:fill on="f" focussize="0,0"/>
            <v:stroke on="f" joinstyle="miter"/>
            <v:imagedata r:id="rId120" o:title=""/>
            <o:lock v:ext="edit" aspectratio="t"/>
            <w10:wrap type="none"/>
            <w10:anchorlock/>
          </v:shape>
          <o:OLEObject Type="Embed" ProgID="Equation.DSMT4" ShapeID="_x0000_i1074" DrawAspect="Content" ObjectID="_1468075776" r:id="rId121">
            <o:LockedField>false</o:LockedField>
          </o:OLEObject>
        </w:object>
      </w:r>
      <w:r>
        <w:rPr>
          <w:rFonts w:hint="eastAsia" w:asciiTheme="minorEastAsia" w:hAnsiTheme="minorEastAsia" w:eastAsiaTheme="minorEastAsia"/>
          <w:position w:val="-4"/>
          <w:sz w:val="24"/>
        </w:rPr>
        <w:t>（实测是45mm）</w:t>
      </w:r>
      <w:r>
        <w:rPr>
          <w:rFonts w:hint="eastAsia" w:asciiTheme="minorEastAsia" w:hAnsiTheme="minorEastAsia" w:eastAsiaTheme="minorEastAsia"/>
          <w:sz w:val="24"/>
        </w:rPr>
        <w:t>是一固定值，为常量，数显游标卡尺与摩擦刀架彼此独立，互不相关，因此，摩擦刀架往复行程的标准不确定度为：</w:t>
      </w:r>
    </w:p>
    <w:p>
      <w:pPr>
        <w:spacing w:line="520" w:lineRule="exact"/>
        <w:ind w:firstLine="1440" w:firstLineChars="600"/>
        <w:rPr>
          <w:rFonts w:cs="宋体" w:asciiTheme="minorEastAsia" w:hAnsiTheme="minorEastAsia" w:eastAsiaTheme="minorEastAsia"/>
          <w:sz w:val="24"/>
        </w:rPr>
      </w:pPr>
      <w:r>
        <w:rPr>
          <w:rFonts w:hint="eastAsia" w:asciiTheme="minorEastAsia" w:hAnsiTheme="minorEastAsia" w:eastAsiaTheme="minorEastAsia"/>
          <w:sz w:val="24"/>
        </w:rPr>
        <w:t xml:space="preserve">   </w:t>
      </w:r>
      <w:r>
        <w:rPr>
          <w:rFonts w:asciiTheme="minorEastAsia" w:hAnsiTheme="minorEastAsia" w:eastAsiaTheme="minorEastAsia"/>
          <w:position w:val="-12"/>
          <w:sz w:val="24"/>
        </w:rPr>
        <w:object>
          <v:shape id="_x0000_i1075" o:spt="75" type="#_x0000_t75" style="height:18.35pt;width:101.2pt;" o:ole="t" filled="f" o:preferrelative="t" stroked="f" coordsize="21600,21600">
            <v:path/>
            <v:fill on="f" focussize="0,0"/>
            <v:stroke on="f" joinstyle="miter"/>
            <v:imagedata r:id="rId123" o:title=""/>
            <o:lock v:ext="edit" aspectratio="t"/>
            <w10:wrap type="none"/>
            <w10:anchorlock/>
          </v:shape>
          <o:OLEObject Type="Embed" ProgID="Equation.DSMT4" ShapeID="_x0000_i1075" DrawAspect="Content" ObjectID="_1468075777" r:id="rId122">
            <o:LockedField>false</o:LockedField>
          </o:OLEObject>
        </w:object>
      </w:r>
      <w:r>
        <w:rPr>
          <w:rFonts w:hint="eastAsia" w:asciiTheme="minorEastAsia" w:hAnsiTheme="minorEastAsia" w:eastAsiaTheme="minorEastAsia"/>
          <w:sz w:val="24"/>
        </w:rPr>
        <w:t xml:space="preserve">                         </w:t>
      </w:r>
      <w:r>
        <w:rPr>
          <w:rFonts w:hint="eastAsia" w:cs="宋体" w:asciiTheme="minorEastAsia" w:hAnsiTheme="minorEastAsia" w:eastAsiaTheme="minorEastAsia"/>
          <w:sz w:val="24"/>
        </w:rPr>
        <w:t xml:space="preserve"> (C2-2)</w:t>
      </w:r>
    </w:p>
    <w:p>
      <w:pPr>
        <w:spacing w:line="520" w:lineRule="exact"/>
        <w:ind w:firstLine="1440" w:firstLineChars="600"/>
        <w:rPr>
          <w:rFonts w:asciiTheme="minorEastAsia" w:hAnsiTheme="minorEastAsia" w:eastAsiaTheme="minorEastAsia"/>
          <w:sz w:val="24"/>
        </w:rPr>
      </w:pPr>
      <w:r>
        <w:rPr>
          <w:rFonts w:hint="eastAsia" w:asciiTheme="minorEastAsia" w:hAnsiTheme="minorEastAsia" w:eastAsiaTheme="minorEastAsia"/>
          <w:sz w:val="24"/>
        </w:rPr>
        <w:t xml:space="preserve">  灵敏系数：</w:t>
      </w:r>
      <w:r>
        <w:rPr>
          <w:rFonts w:asciiTheme="minorEastAsia" w:hAnsiTheme="minorEastAsia" w:eastAsiaTheme="minorEastAsia"/>
          <w:position w:val="-10"/>
          <w:sz w:val="24"/>
        </w:rPr>
        <w:object>
          <v:shape id="_x0000_i1076" o:spt="75" type="#_x0000_t75" style="height:16.3pt;width:45.5pt;" o:ole="t" filled="f" o:preferrelative="t" stroked="f" coordsize="21600,21600">
            <v:path/>
            <v:fill on="f" focussize="0,0"/>
            <v:stroke on="f" joinstyle="miter"/>
            <v:imagedata r:id="rId125" o:title=""/>
            <o:lock v:ext="edit" aspectratio="t"/>
            <w10:wrap type="none"/>
            <w10:anchorlock/>
          </v:shape>
          <o:OLEObject Type="Embed" ProgID="Equation.DSMT4" ShapeID="_x0000_i1076" DrawAspect="Content" ObjectID="_1468075778" r:id="rId124">
            <o:LockedField>false</o:LockedField>
          </o:OLEObject>
        </w:object>
      </w:r>
      <w:r>
        <w:rPr>
          <w:rFonts w:hint="eastAsia" w:asciiTheme="minorEastAsia" w:hAnsiTheme="minorEastAsia" w:eastAsiaTheme="minorEastAsia"/>
          <w:sz w:val="24"/>
        </w:rPr>
        <w:t xml:space="preserve">      </w:t>
      </w:r>
      <w:r>
        <w:rPr>
          <w:rFonts w:hint="eastAsia" w:cs="宋体" w:asciiTheme="minorEastAsia" w:hAnsiTheme="minorEastAsia" w:eastAsiaTheme="minorEastAsia"/>
          <w:sz w:val="24"/>
        </w:rPr>
        <w:t xml:space="preserve">                     (C2-3)</w:t>
      </w:r>
    </w:p>
    <w:p>
      <w:pPr>
        <w:spacing w:beforeLines="50" w:afterLines="50" w:line="520" w:lineRule="exact"/>
        <w:outlineLvl w:val="0"/>
        <w:rPr>
          <w:rFonts w:ascii="黑体" w:hAnsi="黑体" w:eastAsia="黑体" w:cs="黑体"/>
          <w:bCs/>
          <w:sz w:val="24"/>
        </w:rPr>
      </w:pPr>
      <w:r>
        <w:rPr>
          <w:rFonts w:hint="eastAsia" w:ascii="黑体" w:hAnsi="黑体" w:eastAsia="黑体" w:cs="黑体"/>
          <w:bCs/>
          <w:sz w:val="24"/>
        </w:rPr>
        <w:t>C.2.3 输入量</w:t>
      </w:r>
      <w:r>
        <w:rPr>
          <w:rFonts w:hint="eastAsia" w:ascii="黑体" w:hAnsi="黑体" w:eastAsia="黑体" w:cs="黑体"/>
          <w:bCs/>
          <w:position w:val="-12"/>
          <w:sz w:val="24"/>
        </w:rPr>
        <w:object>
          <v:shape id="_x0000_i1077" o:spt="75" type="#_x0000_t75" style="height:18.35pt;width:16.3pt;" o:ole="t" filled="f" o:preferrelative="t" stroked="f" coordsize="21600,21600">
            <v:path/>
            <v:fill on="f" focussize="0,0"/>
            <v:stroke on="f" joinstyle="miter"/>
            <v:imagedata r:id="rId127" o:title=""/>
            <o:lock v:ext="edit" aspectratio="t"/>
            <w10:wrap type="none"/>
            <w10:anchorlock/>
          </v:shape>
          <o:OLEObject Type="Embed" ProgID="Equation.DSMT4" ShapeID="_x0000_i1077" DrawAspect="Content" ObjectID="_1468075779" r:id="rId126">
            <o:LockedField>false</o:LockedField>
          </o:OLEObject>
        </w:object>
      </w:r>
      <w:r>
        <w:rPr>
          <w:rFonts w:hint="eastAsia" w:ascii="黑体" w:hAnsi="黑体" w:eastAsia="黑体" w:cs="黑体"/>
          <w:bCs/>
          <w:sz w:val="24"/>
        </w:rPr>
        <w:t>不确定度来源分析评定</w:t>
      </w:r>
    </w:p>
    <w:p>
      <w:pPr>
        <w:spacing w:beforeLines="50" w:afterLines="50" w:line="520" w:lineRule="exact"/>
        <w:outlineLvl w:val="0"/>
        <w:rPr>
          <w:rFonts w:ascii="黑体" w:hAnsi="黑体" w:eastAsia="黑体" w:cs="黑体"/>
          <w:bCs/>
          <w:sz w:val="24"/>
        </w:rPr>
      </w:pPr>
      <w:r>
        <w:rPr>
          <w:rFonts w:hint="eastAsia" w:ascii="黑体" w:hAnsi="黑体" w:eastAsia="黑体" w:cs="黑体"/>
          <w:bCs/>
          <w:sz w:val="24"/>
        </w:rPr>
        <w:t>C.2.3.1 输入量</w:t>
      </w:r>
      <w:r>
        <w:rPr>
          <w:rFonts w:hint="eastAsia" w:ascii="黑体" w:hAnsi="黑体" w:eastAsia="黑体" w:cs="黑体"/>
          <w:bCs/>
          <w:position w:val="-12"/>
          <w:sz w:val="24"/>
        </w:rPr>
        <w:object>
          <v:shape id="_x0000_i1078" o:spt="75" type="#_x0000_t75" style="height:18.35pt;width:16.3pt;" o:ole="t" filled="f" o:preferrelative="t" stroked="f" coordsize="21600,21600">
            <v:path/>
            <v:fill on="f" focussize="0,0"/>
            <v:stroke on="f" joinstyle="miter"/>
            <v:imagedata r:id="rId127" o:title=""/>
            <o:lock v:ext="edit" aspectratio="t"/>
            <w10:wrap type="none"/>
            <w10:anchorlock/>
          </v:shape>
          <o:OLEObject Type="Embed" ProgID="Equation.DSMT4" ShapeID="_x0000_i1078" DrawAspect="Content" ObjectID="_1468075780" r:id="rId128">
            <o:LockedField>false</o:LockedField>
          </o:OLEObject>
        </w:object>
      </w:r>
      <w:r>
        <w:rPr>
          <w:rFonts w:hint="eastAsia" w:ascii="黑体" w:hAnsi="黑体" w:eastAsia="黑体" w:cs="黑体"/>
          <w:bCs/>
          <w:sz w:val="24"/>
        </w:rPr>
        <w:t>不确定度来源分析</w:t>
      </w:r>
    </w:p>
    <w:p>
      <w:pPr>
        <w:spacing w:beforeLines="50" w:afterLines="50" w:line="520" w:lineRule="exact"/>
        <w:ind w:firstLine="480" w:firstLineChars="200"/>
        <w:outlineLvl w:val="0"/>
        <w:rPr>
          <w:rFonts w:asciiTheme="minorEastAsia" w:hAnsiTheme="minorEastAsia" w:eastAsiaTheme="minorEastAsia"/>
          <w:sz w:val="24"/>
        </w:rPr>
      </w:pPr>
      <w:r>
        <w:rPr>
          <w:rFonts w:hint="eastAsia" w:asciiTheme="minorEastAsia" w:hAnsiTheme="minorEastAsia" w:eastAsiaTheme="minorEastAsia"/>
          <w:sz w:val="24"/>
        </w:rPr>
        <w:t>a·测量重复性引起的标准不确定度分项</w:t>
      </w:r>
      <w:r>
        <w:rPr>
          <w:rFonts w:asciiTheme="minorEastAsia" w:hAnsiTheme="minorEastAsia" w:eastAsiaTheme="minorEastAsia"/>
          <w:position w:val="-12"/>
          <w:sz w:val="24"/>
        </w:rPr>
        <w:object>
          <v:shape id="_x0000_i1079" o:spt="75" type="#_x0000_t75" style="height:18.35pt;width:34.65pt;" o:ole="t" filled="f" o:preferrelative="t" stroked="f" coordsize="21600,21600">
            <v:path/>
            <v:fill on="f" focussize="0,0"/>
            <v:stroke on="f" joinstyle="miter"/>
            <v:imagedata r:id="rId130" o:title=""/>
            <o:lock v:ext="edit" aspectratio="t"/>
            <w10:wrap type="none"/>
            <w10:anchorlock/>
          </v:shape>
          <o:OLEObject Type="Embed" ProgID="Equation.DSMT4" ShapeID="_x0000_i1079" DrawAspect="Content" ObjectID="_1468075781" r:id="rId129">
            <o:LockedField>false</o:LockedField>
          </o:OLEObject>
        </w:object>
      </w:r>
    </w:p>
    <w:p>
      <w:pPr>
        <w:spacing w:beforeLines="50" w:afterLines="50" w:line="520" w:lineRule="exact"/>
        <w:ind w:firstLine="480" w:firstLineChars="200"/>
        <w:outlineLvl w:val="0"/>
        <w:rPr>
          <w:rFonts w:asciiTheme="minorEastAsia" w:hAnsiTheme="minorEastAsia" w:eastAsiaTheme="minorEastAsia"/>
          <w:sz w:val="24"/>
        </w:rPr>
      </w:pPr>
      <w:r>
        <w:rPr>
          <w:rFonts w:hint="eastAsia" w:asciiTheme="minorEastAsia" w:hAnsiTheme="minorEastAsia" w:eastAsiaTheme="minorEastAsia"/>
          <w:sz w:val="24"/>
        </w:rPr>
        <w:t>b·游标卡尺示值误差引起的标准不确定度分项</w:t>
      </w:r>
      <w:r>
        <w:rPr>
          <w:rFonts w:asciiTheme="minorEastAsia" w:hAnsiTheme="minorEastAsia" w:eastAsiaTheme="minorEastAsia"/>
          <w:position w:val="-12"/>
          <w:sz w:val="24"/>
        </w:rPr>
        <w:object>
          <v:shape id="_x0000_i1080" o:spt="75" type="#_x0000_t75" style="height:18.35pt;width:36.7pt;" o:ole="t" filled="f" o:preferrelative="t" stroked="f" coordsize="21600,21600">
            <v:path/>
            <v:fill on="f" focussize="0,0"/>
            <v:stroke on="f" joinstyle="miter"/>
            <v:imagedata r:id="rId132" o:title=""/>
            <o:lock v:ext="edit" aspectratio="t"/>
            <w10:wrap type="none"/>
            <w10:anchorlock/>
          </v:shape>
          <o:OLEObject Type="Embed" ProgID="Equation.DSMT4" ShapeID="_x0000_i1080" DrawAspect="Content" ObjectID="_1468075782" r:id="rId131">
            <o:LockedField>false</o:LockedField>
          </o:OLEObject>
        </w:object>
      </w:r>
    </w:p>
    <w:p>
      <w:pPr>
        <w:spacing w:beforeLines="50" w:afterLines="50" w:line="520" w:lineRule="exact"/>
        <w:ind w:firstLine="480" w:firstLineChars="200"/>
        <w:outlineLvl w:val="0"/>
        <w:rPr>
          <w:rFonts w:asciiTheme="minorEastAsia" w:hAnsiTheme="minorEastAsia" w:eastAsiaTheme="minorEastAsia"/>
          <w:sz w:val="24"/>
        </w:rPr>
      </w:pPr>
      <w:r>
        <w:rPr>
          <w:rFonts w:hint="eastAsia" w:asciiTheme="minorEastAsia" w:hAnsiTheme="minorEastAsia" w:eastAsiaTheme="minorEastAsia"/>
          <w:sz w:val="24"/>
        </w:rPr>
        <w:t>c·游标卡尺分辨力引起的标准不确定度</w:t>
      </w:r>
      <w:r>
        <w:rPr>
          <w:rFonts w:asciiTheme="minorEastAsia" w:hAnsiTheme="minorEastAsia" w:eastAsiaTheme="minorEastAsia"/>
          <w:position w:val="-12"/>
          <w:sz w:val="24"/>
        </w:rPr>
        <w:object>
          <v:shape id="_x0000_i1081" o:spt="75" type="#_x0000_t75" style="height:18.35pt;width:34.65pt;" o:ole="t" filled="f" o:preferrelative="t" stroked="f" coordsize="21600,21600">
            <v:path/>
            <v:fill on="f" focussize="0,0"/>
            <v:stroke on="f" joinstyle="miter"/>
            <v:imagedata r:id="rId134" o:title=""/>
            <o:lock v:ext="edit" aspectratio="t"/>
            <w10:wrap type="none"/>
            <w10:anchorlock/>
          </v:shape>
          <o:OLEObject Type="Embed" ProgID="Equation.DSMT4" ShapeID="_x0000_i1081" DrawAspect="Content" ObjectID="_1468075783" r:id="rId133">
            <o:LockedField>false</o:LockedField>
          </o:OLEObject>
        </w:object>
      </w:r>
      <w:r>
        <w:rPr>
          <w:rFonts w:hint="eastAsia" w:asciiTheme="minorEastAsia" w:hAnsiTheme="minorEastAsia" w:eastAsiaTheme="minorEastAsia"/>
          <w:sz w:val="24"/>
        </w:rPr>
        <w:t>。</w:t>
      </w:r>
    </w:p>
    <w:p>
      <w:pPr>
        <w:spacing w:beforeLines="50" w:afterLines="50" w:line="520" w:lineRule="exact"/>
        <w:outlineLvl w:val="0"/>
        <w:rPr>
          <w:rFonts w:ascii="黑体" w:hAnsi="黑体" w:eastAsia="黑体" w:cs="黑体"/>
          <w:bCs/>
          <w:sz w:val="24"/>
        </w:rPr>
      </w:pPr>
      <w:r>
        <w:rPr>
          <w:rFonts w:hint="eastAsia" w:ascii="黑体" w:hAnsi="黑体" w:eastAsia="黑体" w:cs="黑体"/>
          <w:bCs/>
          <w:sz w:val="24"/>
        </w:rPr>
        <w:t>C.2.3.2 输入量</w:t>
      </w:r>
      <w:r>
        <w:rPr>
          <w:rFonts w:hint="eastAsia"/>
          <w:i/>
          <w:sz w:val="24"/>
        </w:rPr>
        <w:t>D</w:t>
      </w:r>
      <w:r>
        <w:rPr>
          <w:rFonts w:hint="eastAsia" w:ascii="黑体" w:hAnsi="黑体" w:eastAsia="黑体" w:cs="黑体"/>
          <w:bCs/>
          <w:sz w:val="24"/>
        </w:rPr>
        <w:t>不确定度的评定</w:t>
      </w:r>
    </w:p>
    <w:p>
      <w:pPr>
        <w:spacing w:line="520" w:lineRule="exact"/>
        <w:rPr>
          <w:rFonts w:asciiTheme="minorEastAsia" w:hAnsiTheme="minorEastAsia" w:eastAsiaTheme="minorEastAsia"/>
          <w:sz w:val="24"/>
        </w:rPr>
      </w:pPr>
      <w:r>
        <w:rPr>
          <w:rFonts w:asciiTheme="minorEastAsia" w:hAnsiTheme="minorEastAsia" w:eastAsiaTheme="minorEastAsia"/>
          <w:b/>
          <w:bCs/>
          <w:sz w:val="24"/>
        </w:rPr>
        <w:t xml:space="preserve">C.2.3.2.1 </w:t>
      </w:r>
      <w:r>
        <w:rPr>
          <w:rFonts w:hint="eastAsia" w:asciiTheme="minorEastAsia" w:hAnsiTheme="minorEastAsia" w:eastAsiaTheme="minorEastAsia"/>
          <w:sz w:val="24"/>
        </w:rPr>
        <w:t>输入量</w:t>
      </w:r>
      <w:r>
        <w:rPr>
          <w:rFonts w:asciiTheme="minorEastAsia" w:hAnsiTheme="minorEastAsia" w:eastAsiaTheme="minorEastAsia"/>
          <w:position w:val="-12"/>
          <w:sz w:val="24"/>
        </w:rPr>
        <w:object>
          <v:shape id="_x0000_i1082" o:spt="75" type="#_x0000_t75" style="height:18.35pt;width:16.3pt;" o:ole="t" filled="f" o:preferrelative="t" stroked="f" coordsize="21600,21600">
            <v:path/>
            <v:fill on="f" focussize="0,0"/>
            <v:stroke on="f" joinstyle="miter"/>
            <v:imagedata r:id="rId127" o:title=""/>
            <o:lock v:ext="edit" aspectratio="t"/>
            <w10:wrap type="none"/>
            <w10:anchorlock/>
          </v:shape>
          <o:OLEObject Type="Embed" ProgID="Equation.DSMT4" ShapeID="_x0000_i1082" DrawAspect="Content" ObjectID="_1468075784" r:id="rId135">
            <o:LockedField>false</o:LockedField>
          </o:OLEObject>
        </w:object>
      </w:r>
      <w:r>
        <w:rPr>
          <w:rFonts w:hint="eastAsia" w:asciiTheme="minorEastAsia" w:hAnsiTheme="minorEastAsia" w:eastAsiaTheme="minorEastAsia"/>
          <w:sz w:val="24"/>
        </w:rPr>
        <w:t>测量重复性引起的标准不确定度</w:t>
      </w:r>
      <w:r>
        <w:rPr>
          <w:rFonts w:asciiTheme="minorEastAsia" w:hAnsiTheme="minorEastAsia" w:eastAsiaTheme="minorEastAsia"/>
          <w:position w:val="-12"/>
          <w:sz w:val="24"/>
        </w:rPr>
        <w:object>
          <v:shape id="_x0000_i1083" o:spt="75" type="#_x0000_t75" style="height:18.35pt;width:34.65pt;" o:ole="t" filled="f" o:preferrelative="t" stroked="f" coordsize="21600,21600">
            <v:path/>
            <v:fill on="f" focussize="0,0"/>
            <v:stroke on="f" joinstyle="miter"/>
            <v:imagedata r:id="rId137" o:title=""/>
            <o:lock v:ext="edit" aspectratio="t"/>
            <w10:wrap type="none"/>
            <w10:anchorlock/>
          </v:shape>
          <o:OLEObject Type="Embed" ProgID="Equation.DSMT4" ShapeID="_x0000_i1083" DrawAspect="Content" ObjectID="_1468075785" r:id="rId136">
            <o:LockedField>false</o:LockedField>
          </o:OLEObject>
        </w:object>
      </w:r>
      <w:r>
        <w:rPr>
          <w:rFonts w:hint="eastAsia" w:asciiTheme="minorEastAsia" w:hAnsiTheme="minorEastAsia" w:eastAsiaTheme="minorEastAsia"/>
          <w:sz w:val="24"/>
        </w:rPr>
        <w:t>的评定</w:t>
      </w:r>
    </w:p>
    <w:p>
      <w:pPr>
        <w:spacing w:line="520" w:lineRule="exact"/>
        <w:ind w:firstLine="480" w:firstLineChars="200"/>
        <w:rPr>
          <w:rFonts w:ascii="宋体" w:hAnsi="宋体"/>
          <w:sz w:val="24"/>
        </w:rPr>
      </w:pPr>
      <w:r>
        <w:rPr>
          <w:rFonts w:hint="eastAsia" w:ascii="宋体" w:hAnsi="宋体"/>
          <w:sz w:val="24"/>
        </w:rPr>
        <w:t>可采用连续重复多次测量直接求出标准不确定度，即采用A类方法进行评定。</w:t>
      </w:r>
    </w:p>
    <w:p>
      <w:pPr>
        <w:spacing w:line="540" w:lineRule="exact"/>
        <w:ind w:firstLine="480" w:firstLineChars="200"/>
        <w:rPr>
          <w:rFonts w:ascii="宋体" w:hAnsi="宋体"/>
          <w:sz w:val="24"/>
        </w:rPr>
      </w:pPr>
      <w:r>
        <w:rPr>
          <w:rFonts w:hint="eastAsia" w:ascii="宋体" w:hAnsi="宋体"/>
          <w:sz w:val="24"/>
        </w:rPr>
        <w:t>在重复性条件下用数显游标卡尺直接</w:t>
      </w:r>
      <w:r>
        <w:rPr>
          <w:rFonts w:hint="eastAsia"/>
          <w:sz w:val="24"/>
        </w:rPr>
        <w:t>测量</w:t>
      </w:r>
      <w:r>
        <w:rPr>
          <w:rFonts w:hint="eastAsia" w:ascii="宋体" w:hAnsi="宋体" w:cs="宋体"/>
          <w:sz w:val="24"/>
        </w:rPr>
        <w:t>出两标记d</w:t>
      </w:r>
      <w:r>
        <w:rPr>
          <w:rFonts w:hint="eastAsia" w:ascii="宋体" w:hAnsi="宋体" w:cs="宋体"/>
          <w:sz w:val="24"/>
          <w:vertAlign w:val="subscript"/>
        </w:rPr>
        <w:t>1</w:t>
      </w:r>
      <w:r>
        <w:rPr>
          <w:rFonts w:hint="eastAsia" w:ascii="宋体" w:hAnsi="宋体" w:cs="宋体"/>
          <w:sz w:val="24"/>
        </w:rPr>
        <w:t>、d</w:t>
      </w:r>
      <w:r>
        <w:rPr>
          <w:rFonts w:hint="eastAsia" w:ascii="宋体" w:hAnsi="宋体" w:cs="宋体"/>
          <w:sz w:val="24"/>
          <w:vertAlign w:val="subscript"/>
        </w:rPr>
        <w:t>2</w:t>
      </w:r>
      <w:r>
        <w:rPr>
          <w:rFonts w:hint="eastAsia" w:ascii="宋体" w:hAnsi="宋体" w:cs="宋体"/>
          <w:sz w:val="24"/>
        </w:rPr>
        <w:t>间的距离</w:t>
      </w:r>
      <w:r>
        <w:rPr>
          <w:position w:val="-12"/>
          <w:sz w:val="24"/>
        </w:rPr>
        <w:object>
          <v:shape id="_x0000_i1084" o:spt="75" type="#_x0000_t75" style="height:18.35pt;width:16.3pt;" o:ole="t" filled="f" o:preferrelative="t" stroked="f" coordsize="21600,21600">
            <v:path/>
            <v:fill on="f" focussize="0,0"/>
            <v:stroke on="f" joinstyle="miter"/>
            <v:imagedata r:id="rId110" o:title=""/>
            <o:lock v:ext="edit" aspectratio="t"/>
            <w10:wrap type="none"/>
            <w10:anchorlock/>
          </v:shape>
          <o:OLEObject Type="Embed" ProgID="Equation.DSMT4" ShapeID="_x0000_i1084" DrawAspect="Content" ObjectID="_1468075786" r:id="rId138">
            <o:LockedField>false</o:LockedField>
          </o:OLEObject>
        </w:object>
      </w:r>
      <w:r>
        <w:rPr>
          <w:rFonts w:hint="eastAsia" w:ascii="宋体" w:hAnsi="宋体"/>
          <w:sz w:val="24"/>
        </w:rPr>
        <w:t>，连续10次测量</w:t>
      </w:r>
      <w:r>
        <w:rPr>
          <w:rFonts w:hint="eastAsia" w:asciiTheme="minorEastAsia" w:hAnsiTheme="minorEastAsia" w:eastAsiaTheme="minorEastAsia"/>
          <w:sz w:val="24"/>
        </w:rPr>
        <w:t>得到一测量列（单位：mm），详见</w:t>
      </w:r>
      <w:r>
        <w:rPr>
          <w:rFonts w:hint="eastAsia" w:ascii="宋体" w:hAnsi="宋体"/>
          <w:sz w:val="24"/>
        </w:rPr>
        <w:t>表C2-1</w:t>
      </w:r>
    </w:p>
    <w:p>
      <w:pPr>
        <w:spacing w:line="540" w:lineRule="exact"/>
        <w:jc w:val="center"/>
        <w:rPr>
          <w:rFonts w:cs="黑体" w:asciiTheme="minorEastAsia" w:hAnsiTheme="minorEastAsia" w:eastAsiaTheme="minorEastAsia"/>
          <w:b/>
          <w:sz w:val="24"/>
        </w:rPr>
      </w:pPr>
      <w:r>
        <w:rPr>
          <w:rFonts w:hint="eastAsia" w:cs="黑体" w:asciiTheme="minorEastAsia" w:hAnsiTheme="minorEastAsia" w:eastAsiaTheme="minorEastAsia"/>
          <w:b/>
          <w:szCs w:val="21"/>
        </w:rPr>
        <w:t xml:space="preserve">表C2-1    </w:t>
      </w:r>
      <w:r>
        <w:rPr>
          <w:rFonts w:hint="eastAsia" w:cs="宋体" w:asciiTheme="minorEastAsia" w:hAnsiTheme="minorEastAsia" w:eastAsiaTheme="minorEastAsia"/>
          <w:b/>
          <w:szCs w:val="21"/>
        </w:rPr>
        <w:t>两标记d</w:t>
      </w:r>
      <w:r>
        <w:rPr>
          <w:rFonts w:hint="eastAsia" w:cs="宋体" w:asciiTheme="minorEastAsia" w:hAnsiTheme="minorEastAsia" w:eastAsiaTheme="minorEastAsia"/>
          <w:b/>
          <w:szCs w:val="21"/>
          <w:vertAlign w:val="subscript"/>
        </w:rPr>
        <w:t>1</w:t>
      </w:r>
      <w:r>
        <w:rPr>
          <w:rFonts w:hint="eastAsia" w:cs="宋体" w:asciiTheme="minorEastAsia" w:hAnsiTheme="minorEastAsia" w:eastAsiaTheme="minorEastAsia"/>
          <w:b/>
          <w:szCs w:val="21"/>
        </w:rPr>
        <w:t>、d</w:t>
      </w:r>
      <w:r>
        <w:rPr>
          <w:rFonts w:hint="eastAsia" w:cs="宋体" w:asciiTheme="minorEastAsia" w:hAnsiTheme="minorEastAsia" w:eastAsiaTheme="minorEastAsia"/>
          <w:b/>
          <w:szCs w:val="21"/>
          <w:vertAlign w:val="subscript"/>
        </w:rPr>
        <w:t>2</w:t>
      </w:r>
      <w:r>
        <w:rPr>
          <w:rFonts w:hint="eastAsia" w:cs="宋体" w:asciiTheme="minorEastAsia" w:hAnsiTheme="minorEastAsia" w:eastAsiaTheme="minorEastAsia"/>
          <w:b/>
          <w:szCs w:val="21"/>
        </w:rPr>
        <w:t>间距离</w:t>
      </w:r>
      <w:r>
        <w:rPr>
          <w:rFonts w:hint="eastAsia" w:cs="黑体" w:asciiTheme="minorEastAsia" w:hAnsiTheme="minorEastAsia" w:eastAsiaTheme="minorEastAsia"/>
          <w:b/>
          <w:szCs w:val="21"/>
        </w:rPr>
        <w:t>连续10次测量结果表    （单位：mm）：</w:t>
      </w:r>
    </w:p>
    <w:tbl>
      <w:tblPr>
        <w:tblStyle w:val="14"/>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792"/>
        <w:gridCol w:w="793"/>
        <w:gridCol w:w="793"/>
        <w:gridCol w:w="793"/>
        <w:gridCol w:w="792"/>
        <w:gridCol w:w="793"/>
        <w:gridCol w:w="793"/>
        <w:gridCol w:w="793"/>
        <w:gridCol w:w="792"/>
        <w:gridCol w:w="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793" w:type="dxa"/>
          </w:tcPr>
          <w:p>
            <w:pPr>
              <w:spacing w:line="360" w:lineRule="auto"/>
              <w:jc w:val="center"/>
              <w:rPr>
                <w:rFonts w:ascii="宋体" w:hAnsi="宋体"/>
                <w:sz w:val="18"/>
                <w:szCs w:val="18"/>
              </w:rPr>
            </w:pPr>
            <w:r>
              <w:rPr>
                <w:rFonts w:hint="eastAsia" w:ascii="宋体" w:hAnsi="宋体"/>
                <w:sz w:val="18"/>
                <w:szCs w:val="18"/>
              </w:rPr>
              <w:t>序号</w:t>
            </w:r>
          </w:p>
        </w:tc>
        <w:tc>
          <w:tcPr>
            <w:tcW w:w="792" w:type="dxa"/>
            <w:vAlign w:val="center"/>
          </w:tcPr>
          <w:p>
            <w:pPr>
              <w:spacing w:line="360" w:lineRule="auto"/>
              <w:jc w:val="center"/>
              <w:rPr>
                <w:rFonts w:ascii="宋体" w:hAnsi="宋体"/>
                <w:sz w:val="18"/>
                <w:szCs w:val="18"/>
              </w:rPr>
            </w:pPr>
            <w:r>
              <w:rPr>
                <w:rFonts w:hint="eastAsia" w:ascii="宋体" w:hAnsi="宋体"/>
                <w:sz w:val="18"/>
                <w:szCs w:val="18"/>
              </w:rPr>
              <w:t>1</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2</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3</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4</w:t>
            </w:r>
          </w:p>
        </w:tc>
        <w:tc>
          <w:tcPr>
            <w:tcW w:w="792" w:type="dxa"/>
            <w:vAlign w:val="center"/>
          </w:tcPr>
          <w:p>
            <w:pPr>
              <w:spacing w:line="360" w:lineRule="auto"/>
              <w:jc w:val="center"/>
              <w:rPr>
                <w:rFonts w:ascii="宋体" w:hAnsi="宋体"/>
                <w:sz w:val="18"/>
                <w:szCs w:val="18"/>
              </w:rPr>
            </w:pPr>
            <w:r>
              <w:rPr>
                <w:rFonts w:hint="eastAsia" w:ascii="宋体" w:hAnsi="宋体"/>
                <w:sz w:val="18"/>
                <w:szCs w:val="18"/>
              </w:rPr>
              <w:t>5</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6</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7</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8</w:t>
            </w:r>
          </w:p>
        </w:tc>
        <w:tc>
          <w:tcPr>
            <w:tcW w:w="792" w:type="dxa"/>
            <w:vAlign w:val="center"/>
          </w:tcPr>
          <w:p>
            <w:pPr>
              <w:spacing w:line="360" w:lineRule="auto"/>
              <w:jc w:val="center"/>
              <w:rPr>
                <w:rFonts w:ascii="宋体" w:hAnsi="宋体"/>
                <w:sz w:val="18"/>
                <w:szCs w:val="18"/>
              </w:rPr>
            </w:pPr>
            <w:r>
              <w:rPr>
                <w:rFonts w:hint="eastAsia" w:ascii="宋体" w:hAnsi="宋体"/>
                <w:sz w:val="18"/>
                <w:szCs w:val="18"/>
              </w:rPr>
              <w:t>9</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793" w:type="dxa"/>
          </w:tcPr>
          <w:p>
            <w:pPr>
              <w:spacing w:line="360" w:lineRule="auto"/>
              <w:jc w:val="center"/>
              <w:rPr>
                <w:rFonts w:ascii="宋体" w:hAnsi="宋体"/>
                <w:sz w:val="18"/>
                <w:szCs w:val="18"/>
              </w:rPr>
            </w:pPr>
            <w:r>
              <w:rPr>
                <w:rFonts w:hint="eastAsia" w:ascii="宋体" w:hAnsi="宋体"/>
                <w:sz w:val="18"/>
                <w:szCs w:val="18"/>
              </w:rPr>
              <w:t>距离D</w:t>
            </w:r>
          </w:p>
        </w:tc>
        <w:tc>
          <w:tcPr>
            <w:tcW w:w="792" w:type="dxa"/>
            <w:vAlign w:val="center"/>
          </w:tcPr>
          <w:p>
            <w:pPr>
              <w:spacing w:line="360" w:lineRule="auto"/>
              <w:jc w:val="center"/>
              <w:rPr>
                <w:rFonts w:ascii="宋体" w:hAnsi="宋体"/>
                <w:sz w:val="18"/>
                <w:szCs w:val="18"/>
              </w:rPr>
            </w:pPr>
            <w:r>
              <w:rPr>
                <w:rFonts w:hint="eastAsia" w:ascii="宋体" w:hAnsi="宋体"/>
                <w:sz w:val="18"/>
                <w:szCs w:val="18"/>
              </w:rPr>
              <w:t>135.21</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135.15</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135.28</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135.25</w:t>
            </w:r>
          </w:p>
        </w:tc>
        <w:tc>
          <w:tcPr>
            <w:tcW w:w="792" w:type="dxa"/>
            <w:vAlign w:val="center"/>
          </w:tcPr>
          <w:p>
            <w:pPr>
              <w:spacing w:line="360" w:lineRule="auto"/>
              <w:jc w:val="center"/>
              <w:rPr>
                <w:rFonts w:ascii="宋体" w:hAnsi="宋体"/>
                <w:sz w:val="18"/>
                <w:szCs w:val="18"/>
              </w:rPr>
            </w:pPr>
            <w:r>
              <w:rPr>
                <w:rFonts w:hint="eastAsia" w:ascii="宋体" w:hAnsi="宋体"/>
                <w:sz w:val="18"/>
                <w:szCs w:val="18"/>
              </w:rPr>
              <w:t>135.12</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135.31</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135.18</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135.26</w:t>
            </w:r>
          </w:p>
        </w:tc>
        <w:tc>
          <w:tcPr>
            <w:tcW w:w="792" w:type="dxa"/>
            <w:vAlign w:val="center"/>
          </w:tcPr>
          <w:p>
            <w:pPr>
              <w:spacing w:line="360" w:lineRule="auto"/>
              <w:jc w:val="center"/>
              <w:rPr>
                <w:rFonts w:ascii="宋体" w:hAnsi="宋体"/>
                <w:sz w:val="18"/>
                <w:szCs w:val="18"/>
              </w:rPr>
            </w:pPr>
            <w:r>
              <w:rPr>
                <w:rFonts w:hint="eastAsia" w:ascii="宋体" w:hAnsi="宋体"/>
                <w:sz w:val="18"/>
                <w:szCs w:val="18"/>
              </w:rPr>
              <w:t>135.20</w:t>
            </w:r>
          </w:p>
        </w:tc>
        <w:tc>
          <w:tcPr>
            <w:tcW w:w="793" w:type="dxa"/>
            <w:vAlign w:val="center"/>
          </w:tcPr>
          <w:p>
            <w:pPr>
              <w:spacing w:line="360" w:lineRule="auto"/>
              <w:jc w:val="center"/>
              <w:rPr>
                <w:rFonts w:ascii="宋体" w:hAnsi="宋体"/>
                <w:sz w:val="18"/>
                <w:szCs w:val="18"/>
              </w:rPr>
            </w:pPr>
            <w:r>
              <w:rPr>
                <w:rFonts w:hint="eastAsia" w:ascii="宋体" w:hAnsi="宋体"/>
                <w:sz w:val="18"/>
                <w:szCs w:val="18"/>
              </w:rPr>
              <w:t>135.16</w:t>
            </w:r>
          </w:p>
        </w:tc>
      </w:tr>
    </w:tbl>
    <w:p>
      <w:pPr>
        <w:spacing w:line="520" w:lineRule="exact"/>
        <w:ind w:firstLine="1440" w:firstLineChars="600"/>
        <w:rPr>
          <w:rFonts w:ascii="宋体" w:hAnsi="宋体"/>
          <w:sz w:val="24"/>
        </w:rPr>
      </w:pPr>
      <w:r>
        <w:rPr>
          <w:rFonts w:hint="eastAsia" w:ascii="宋体" w:hAnsi="宋体"/>
          <w:sz w:val="24"/>
        </w:rPr>
        <w:t>单次平均值：</w:t>
      </w:r>
    </w:p>
    <w:p>
      <w:pPr>
        <w:spacing w:line="520" w:lineRule="exact"/>
        <w:ind w:firstLine="1440" w:firstLineChars="600"/>
        <w:rPr>
          <w:rFonts w:ascii="宋体" w:hAnsi="宋体"/>
          <w:sz w:val="24"/>
        </w:rPr>
      </w:pPr>
      <w:r>
        <w:rPr>
          <w:rFonts w:hint="eastAsia" w:ascii="宋体" w:hAnsi="宋体"/>
          <w:sz w:val="24"/>
        </w:rPr>
        <w:t xml:space="preserve">   </w:t>
      </w:r>
      <w:r>
        <w:rPr>
          <w:rFonts w:ascii="宋体" w:hAnsi="宋体"/>
          <w:position w:val="-24"/>
          <w:sz w:val="24"/>
        </w:rPr>
        <w:pict>
          <v:shape id="_x0000_s1277" o:spid="_x0000_s1277" o:spt="75" type="#_x0000_t75" style="position:absolute;left:0pt;margin-left:156pt;margin-top:-6.2pt;height:39pt;width:102.6pt;z-index:251697152;mso-width-relative:page;mso-height-relative:page;" o:ole="t" filled="f" o:preferrelative="t" stroked="f" coordsize="21600,21600">
            <v:path/>
            <v:fill on="f" focussize="0,0"/>
            <v:stroke on="f" joinstyle="miter"/>
            <v:imagedata r:id="rId140" o:title=""/>
            <o:lock v:ext="edit" aspectratio="t"/>
          </v:shape>
          <o:OLEObject Type="Embed" ProgID="Equation.DSMT4" ShapeID="_x0000_s1277" DrawAspect="Content" ObjectID="_1468075787" r:id="rId139">
            <o:LockedField>false</o:LockedField>
          </o:OLEObject>
        </w:pict>
      </w:r>
      <w:r>
        <w:rPr>
          <w:rFonts w:hint="eastAsia" w:ascii="宋体" w:hAnsi="宋体"/>
          <w:sz w:val="24"/>
        </w:rPr>
        <w:t xml:space="preserve">                                         </w:t>
      </w:r>
      <w:r>
        <w:rPr>
          <w:rFonts w:hint="eastAsia" w:cs="宋体" w:asciiTheme="minorEastAsia" w:hAnsiTheme="minorEastAsia" w:eastAsiaTheme="minorEastAsia"/>
          <w:sz w:val="24"/>
        </w:rPr>
        <w:t>(C2-4)</w:t>
      </w:r>
    </w:p>
    <w:p>
      <w:pPr>
        <w:spacing w:line="640" w:lineRule="exact"/>
        <w:ind w:firstLine="840" w:firstLineChars="350"/>
        <w:rPr>
          <w:rFonts w:ascii="宋体" w:hAnsi="宋体"/>
          <w:sz w:val="24"/>
        </w:rPr>
      </w:pPr>
      <w:r>
        <w:rPr>
          <w:rFonts w:hint="eastAsia" w:ascii="宋体" w:hAnsi="宋体"/>
          <w:sz w:val="24"/>
        </w:rPr>
        <w:t>单次测量结果的实验标准偏差</w:t>
      </w:r>
      <w:r>
        <w:rPr>
          <w:rFonts w:ascii="宋体" w:hAnsi="宋体"/>
          <w:position w:val="-14"/>
          <w:sz w:val="24"/>
        </w:rPr>
        <w:object>
          <v:shape id="_x0000_i1085" o:spt="75" type="#_x0000_t75" style="height:19pt;width:13.6pt;" o:ole="t" filled="f" o:preferrelative="t" stroked="f" coordsize="21600,21600">
            <v:path/>
            <v:fill on="f" focussize="0,0"/>
            <v:stroke on="f" joinstyle="miter"/>
            <v:imagedata r:id="rId59" o:title=""/>
            <o:lock v:ext="edit" aspectratio="t"/>
            <w10:wrap type="none"/>
            <w10:anchorlock/>
          </v:shape>
          <o:OLEObject Type="Embed" ProgID="Equation.DSMT4" ShapeID="_x0000_i1085" DrawAspect="Content" ObjectID="_1468075788" r:id="rId141">
            <o:LockedField>false</o:LockedField>
          </o:OLEObject>
        </w:object>
      </w:r>
      <w:r>
        <w:rPr>
          <w:rFonts w:hint="eastAsia" w:ascii="宋体" w:hAnsi="宋体"/>
          <w:sz w:val="24"/>
        </w:rPr>
        <w:t>为：</w:t>
      </w:r>
    </w:p>
    <w:p>
      <w:pPr>
        <w:spacing w:line="520" w:lineRule="exact"/>
        <w:ind w:firstLine="1440" w:firstLineChars="600"/>
        <w:rPr>
          <w:rFonts w:ascii="宋体" w:hAnsi="宋体"/>
          <w:sz w:val="24"/>
        </w:rPr>
      </w:pPr>
      <w:r>
        <w:rPr>
          <w:rFonts w:hint="eastAsia" w:ascii="宋体" w:hAnsi="宋体"/>
          <w:sz w:val="24"/>
        </w:rPr>
        <w:t xml:space="preserve"> </w:t>
      </w:r>
    </w:p>
    <w:p>
      <w:pPr>
        <w:spacing w:line="520" w:lineRule="exact"/>
        <w:ind w:firstLine="3840" w:firstLineChars="1600"/>
        <w:rPr>
          <w:rFonts w:ascii="宋体" w:hAnsi="宋体"/>
          <w:sz w:val="24"/>
        </w:rPr>
      </w:pPr>
      <w:r>
        <w:rPr>
          <w:rFonts w:hint="eastAsia" w:ascii="宋体" w:hAnsi="宋体"/>
          <w:sz w:val="24"/>
        </w:rPr>
        <w:t xml:space="preserve"> </w:t>
      </w:r>
      <w:r>
        <w:rPr>
          <w:rFonts w:ascii="宋体" w:hAnsi="宋体"/>
          <w:position w:val="-4"/>
          <w:sz w:val="24"/>
        </w:rPr>
        <w:object>
          <v:shape id="_x0000_i1086" o:spt="75" type="#_x0000_t75" style="height:14.25pt;width:8.85pt;" o:ole="t" filled="f" o:preferrelative="t" stroked="f" coordsize="21600,21600">
            <v:path/>
            <v:fill on="f" focussize="0,0"/>
            <v:stroke on="f" joinstyle="miter"/>
            <v:imagedata r:id="rId63" o:title=""/>
            <o:lock v:ext="edit" aspectratio="t"/>
            <w10:wrap type="none"/>
            <w10:anchorlock/>
          </v:shape>
          <o:OLEObject Type="Embed" ProgID="Equation.DSMT4" ShapeID="_x0000_i1086" DrawAspect="Content" ObjectID="_1468075789" r:id="rId142">
            <o:LockedField>false</o:LockedField>
          </o:OLEObject>
        </w:object>
      </w:r>
      <w:r>
        <w:rPr>
          <w:rFonts w:ascii="宋体" w:hAnsi="宋体"/>
          <w:position w:val="-26"/>
          <w:sz w:val="24"/>
        </w:rPr>
        <w:pict>
          <v:shape id="_x0000_s1278" o:spid="_x0000_s1278" o:spt="75" type="#_x0000_t75" style="position:absolute;left:0pt;margin-left:93pt;margin-top:-8.8pt;height:42.6pt;width:150pt;z-index:251698176;mso-width-relative:page;mso-height-relative:page;" o:ole="t" filled="f" o:preferrelative="t" stroked="f" coordsize="21600,21600">
            <v:path/>
            <v:fill on="f" focussize="0,0"/>
            <v:stroke on="f" joinstyle="miter"/>
            <v:imagedata r:id="rId144" o:title=""/>
            <o:lock v:ext="edit" aspectratio="t"/>
          </v:shape>
          <o:OLEObject Type="Embed" ProgID="Equation.DSMT4" ShapeID="_x0000_s1278" DrawAspect="Content" ObjectID="_1468075790" r:id="rId143">
            <o:LockedField>false</o:LockedField>
          </o:OLEObject>
        </w:pict>
      </w:r>
      <w:r>
        <w:rPr>
          <w:rFonts w:hint="eastAsia" w:ascii="宋体" w:hAnsi="宋体"/>
          <w:sz w:val="24"/>
        </w:rPr>
        <w:t xml:space="preserve">                      </w:t>
      </w:r>
      <w:r>
        <w:rPr>
          <w:rFonts w:hint="eastAsia" w:cs="宋体" w:asciiTheme="minorEastAsia" w:hAnsiTheme="minorEastAsia" w:eastAsiaTheme="minorEastAsia"/>
          <w:sz w:val="24"/>
        </w:rPr>
        <w:t>(C2-5)</w:t>
      </w:r>
    </w:p>
    <w:p>
      <w:pPr>
        <w:spacing w:line="560" w:lineRule="exact"/>
        <w:rPr>
          <w:rFonts w:ascii="宋体" w:hAnsi="宋体"/>
          <w:sz w:val="24"/>
        </w:rPr>
      </w:pPr>
      <w:r>
        <w:rPr>
          <w:rFonts w:hint="eastAsia" w:ascii="宋体" w:hAnsi="宋体"/>
          <w:sz w:val="24"/>
        </w:rPr>
        <w:t xml:space="preserve">    在实际校准操作中，</w:t>
      </w:r>
      <w:r>
        <w:rPr>
          <w:rFonts w:hint="eastAsia" w:ascii="宋体" w:hAnsi="宋体" w:cs="宋体"/>
          <w:sz w:val="24"/>
        </w:rPr>
        <w:t>两标记d</w:t>
      </w:r>
      <w:r>
        <w:rPr>
          <w:rFonts w:hint="eastAsia" w:ascii="宋体" w:hAnsi="宋体" w:cs="宋体"/>
          <w:sz w:val="24"/>
          <w:vertAlign w:val="subscript"/>
        </w:rPr>
        <w:t>1</w:t>
      </w:r>
      <w:r>
        <w:rPr>
          <w:rFonts w:hint="eastAsia" w:ascii="宋体" w:hAnsi="宋体" w:cs="宋体"/>
          <w:sz w:val="24"/>
        </w:rPr>
        <w:t>、d</w:t>
      </w:r>
      <w:r>
        <w:rPr>
          <w:rFonts w:hint="eastAsia" w:ascii="宋体" w:hAnsi="宋体" w:cs="宋体"/>
          <w:sz w:val="24"/>
          <w:vertAlign w:val="subscript"/>
        </w:rPr>
        <w:t>2</w:t>
      </w:r>
      <w:r>
        <w:rPr>
          <w:rFonts w:hint="eastAsia" w:ascii="宋体" w:hAnsi="宋体" w:cs="宋体"/>
          <w:sz w:val="24"/>
        </w:rPr>
        <w:t>间的距离</w:t>
      </w:r>
      <w:r>
        <w:rPr>
          <w:position w:val="-12"/>
          <w:sz w:val="24"/>
        </w:rPr>
        <w:object>
          <v:shape id="_x0000_i1087" o:spt="75" type="#_x0000_t75" style="height:18.35pt;width:16.3pt;" o:ole="t" filled="f" o:preferrelative="t" stroked="f" coordsize="21600,21600">
            <v:path/>
            <v:fill on="f" focussize="0,0"/>
            <v:stroke on="f" joinstyle="miter"/>
            <v:imagedata r:id="rId110" o:title=""/>
            <o:lock v:ext="edit" aspectratio="t"/>
            <w10:wrap type="none"/>
            <w10:anchorlock/>
          </v:shape>
          <o:OLEObject Type="Embed" ProgID="Equation.DSMT4" ShapeID="_x0000_i1087" DrawAspect="Content" ObjectID="_1468075791" r:id="rId145">
            <o:LockedField>false</o:LockedField>
          </o:OLEObject>
        </w:object>
      </w:r>
      <w:r>
        <w:rPr>
          <w:rFonts w:hint="eastAsia" w:ascii="宋体" w:hAnsi="宋体"/>
          <w:sz w:val="24"/>
        </w:rPr>
        <w:t>测量2次</w:t>
      </w:r>
      <w:r>
        <w:rPr>
          <w:rFonts w:ascii="宋体" w:hAnsi="宋体"/>
          <w:position w:val="-10"/>
          <w:sz w:val="24"/>
        </w:rPr>
        <w:object>
          <v:shape id="_x0000_i1088" o:spt="75" type="#_x0000_t75" style="height:16.3pt;width:37.35pt;" o:ole="t" filled="f" o:preferrelative="t" stroked="f" coordsize="21600,21600">
            <v:path/>
            <v:fill on="f" focussize="0,0"/>
            <v:stroke on="f" joinstyle="miter"/>
            <v:imagedata r:id="rId147" o:title=""/>
            <o:lock v:ext="edit" aspectratio="t"/>
            <w10:wrap type="none"/>
            <w10:anchorlock/>
          </v:shape>
          <o:OLEObject Type="Embed" ProgID="Equation.DSMT4" ShapeID="_x0000_i1088" DrawAspect="Content" ObjectID="_1468075792" r:id="rId146">
            <o:LockedField>false</o:LockedField>
          </o:OLEObject>
        </w:object>
      </w:r>
      <w:r>
        <w:rPr>
          <w:rFonts w:hint="eastAsia" w:ascii="宋体" w:hAnsi="宋体"/>
          <w:sz w:val="24"/>
        </w:rPr>
        <w:t>，所以，测量重复性引起的标准不确定度：</w:t>
      </w:r>
    </w:p>
    <w:p>
      <w:pPr>
        <w:spacing w:line="1100" w:lineRule="exact"/>
        <w:ind w:firstLine="840" w:firstLineChars="350"/>
        <w:rPr>
          <w:rFonts w:ascii="宋体" w:hAnsi="宋体"/>
          <w:sz w:val="24"/>
        </w:rPr>
      </w:pPr>
      <w:r>
        <w:rPr>
          <w:rFonts w:ascii="宋体" w:hAnsi="宋体"/>
          <w:position w:val="-28"/>
          <w:sz w:val="24"/>
        </w:rPr>
        <w:object>
          <v:shape id="_x0000_i1089" o:spt="75" type="#_x0000_t75" style="height:33.95pt;width:168.45pt;" o:ole="t" filled="f" o:preferrelative="t" stroked="f" coordsize="21600,21600">
            <v:path/>
            <v:fill on="f" focussize="0,0"/>
            <v:stroke on="f" joinstyle="miter"/>
            <v:imagedata r:id="rId149" o:title=""/>
            <o:lock v:ext="edit" aspectratio="t"/>
            <w10:wrap type="none"/>
            <w10:anchorlock/>
          </v:shape>
          <o:OLEObject Type="Embed" ProgID="Equation.DSMT4" ShapeID="_x0000_i1089" DrawAspect="Content" ObjectID="_1468075793" r:id="rId148">
            <o:LockedField>false</o:LockedField>
          </o:OLEObject>
        </w:object>
      </w:r>
      <w:r>
        <w:rPr>
          <w:rFonts w:hint="eastAsia" w:ascii="宋体" w:hAnsi="宋体"/>
          <w:sz w:val="24"/>
        </w:rPr>
        <w:t xml:space="preserve">                </w:t>
      </w:r>
      <w:r>
        <w:rPr>
          <w:rFonts w:hint="eastAsia" w:cs="宋体" w:asciiTheme="minorEastAsia" w:hAnsiTheme="minorEastAsia" w:eastAsiaTheme="minorEastAsia"/>
          <w:sz w:val="24"/>
        </w:rPr>
        <w:t>(C2-6)</w:t>
      </w:r>
    </w:p>
    <w:p>
      <w:pPr>
        <w:spacing w:line="640" w:lineRule="exact"/>
        <w:rPr>
          <w:rFonts w:ascii="宋体" w:hAnsi="宋体"/>
          <w:sz w:val="24"/>
        </w:rPr>
      </w:pPr>
      <w:r>
        <w:rPr>
          <w:rFonts w:ascii="宋体" w:hAnsi="宋体"/>
          <w:b/>
          <w:bCs/>
          <w:sz w:val="24"/>
        </w:rPr>
        <w:t xml:space="preserve">C.2.3.2.2 </w:t>
      </w:r>
      <w:r>
        <w:rPr>
          <w:rFonts w:hint="eastAsia" w:ascii="宋体" w:hAnsi="宋体"/>
          <w:sz w:val="24"/>
        </w:rPr>
        <w:t>数显游标卡尺示值误差引起的标准不确定度分项</w:t>
      </w:r>
      <w:r>
        <w:rPr>
          <w:rFonts w:ascii="宋体" w:hAnsi="宋体"/>
          <w:position w:val="-12"/>
          <w:sz w:val="24"/>
        </w:rPr>
        <w:object>
          <v:shape id="_x0000_i1090" o:spt="75" type="#_x0000_t75" style="height:18.35pt;width:36.7pt;" o:ole="t" filled="f" o:preferrelative="t" stroked="f" coordsize="21600,21600">
            <v:path/>
            <v:fill on="f" focussize="0,0"/>
            <v:stroke on="f" joinstyle="miter"/>
            <v:imagedata r:id="rId151" o:title=""/>
            <o:lock v:ext="edit" aspectratio="t"/>
            <w10:wrap type="none"/>
            <w10:anchorlock/>
          </v:shape>
          <o:OLEObject Type="Embed" ProgID="Equation.DSMT4" ShapeID="_x0000_i1090" DrawAspect="Content" ObjectID="_1468075794" r:id="rId150">
            <o:LockedField>false</o:LockedField>
          </o:OLEObject>
        </w:object>
      </w:r>
      <w:r>
        <w:rPr>
          <w:rFonts w:hint="eastAsia" w:ascii="宋体" w:hAnsi="宋体"/>
          <w:sz w:val="24"/>
        </w:rPr>
        <w:t>的评定</w:t>
      </w:r>
    </w:p>
    <w:p>
      <w:pPr>
        <w:spacing w:line="640" w:lineRule="exact"/>
        <w:ind w:firstLine="480" w:firstLineChars="200"/>
        <w:rPr>
          <w:rFonts w:ascii="宋体" w:hAnsi="宋体"/>
          <w:sz w:val="24"/>
        </w:rPr>
      </w:pPr>
      <w:r>
        <w:rPr>
          <w:rFonts w:hint="eastAsia" w:ascii="宋体" w:hAnsi="宋体"/>
          <w:sz w:val="24"/>
        </w:rPr>
        <w:t>根据检定证书/校准证书给出的数显游标卡尺最大允许误差为±0.03mm，即</w:t>
      </w:r>
      <w:r>
        <w:rPr>
          <w:rFonts w:ascii="宋体" w:hAnsi="宋体"/>
          <w:position w:val="-6"/>
          <w:sz w:val="24"/>
        </w:rPr>
        <w:object>
          <v:shape id="_x0000_i1091" o:spt="75" type="#_x0000_t75" style="height:14.25pt;width:60.45pt;" o:ole="t" filled="f" o:preferrelative="t" stroked="f" coordsize="21600,21600">
            <v:path/>
            <v:fill on="f" focussize="0,0"/>
            <v:stroke on="f" joinstyle="miter"/>
            <v:imagedata r:id="rId153" o:title=""/>
            <o:lock v:ext="edit" aspectratio="t"/>
            <w10:wrap type="none"/>
            <w10:anchorlock/>
          </v:shape>
          <o:OLEObject Type="Embed" ProgID="Equation.DSMT4" ShapeID="_x0000_i1091" DrawAspect="Content" ObjectID="_1468075795" r:id="rId152">
            <o:LockedField>false</o:LockedField>
          </o:OLEObject>
        </w:object>
      </w:r>
      <w:r>
        <w:rPr>
          <w:rFonts w:hint="eastAsia" w:ascii="宋体" w:hAnsi="宋体"/>
          <w:sz w:val="24"/>
        </w:rPr>
        <w:t xml:space="preserve"> ，在区间内服从均匀分布，即包含因子</w:t>
      </w:r>
      <w:r>
        <w:rPr>
          <w:rFonts w:ascii="宋体" w:hAnsi="宋体"/>
          <w:position w:val="-8"/>
          <w:sz w:val="24"/>
        </w:rPr>
        <w:object>
          <v:shape id="_x0000_i1092" o:spt="75" type="#_x0000_t75" style="height:17.65pt;width:36pt;" o:ole="t" filled="f" o:preferrelative="t" stroked="f" coordsize="21600,21600">
            <v:path/>
            <v:fill on="f" focussize="0,0"/>
            <v:stroke on="f" joinstyle="miter"/>
            <v:imagedata r:id="rId77" o:title=""/>
            <o:lock v:ext="edit" aspectratio="t"/>
            <w10:wrap type="none"/>
            <w10:anchorlock/>
          </v:shape>
          <o:OLEObject Type="Embed" ProgID="Equation.DSMT4" ShapeID="_x0000_i1092" DrawAspect="Content" ObjectID="_1468075796" r:id="rId154">
            <o:LockedField>false</o:LockedField>
          </o:OLEObject>
        </w:object>
      </w:r>
      <w:r>
        <w:rPr>
          <w:rFonts w:hint="eastAsia" w:ascii="宋体" w:hAnsi="宋体"/>
          <w:sz w:val="24"/>
        </w:rPr>
        <w:t>，则标准不确定度</w:t>
      </w:r>
      <w:r>
        <w:rPr>
          <w:rFonts w:ascii="宋体" w:hAnsi="宋体"/>
          <w:position w:val="-12"/>
          <w:sz w:val="24"/>
        </w:rPr>
        <w:object>
          <v:shape id="_x0000_i1093" o:spt="75" type="#_x0000_t75" style="height:18.35pt;width:36.7pt;" o:ole="t" filled="f" o:preferrelative="t" stroked="f" coordsize="21600,21600">
            <v:path/>
            <v:fill on="f" focussize="0,0"/>
            <v:stroke on="f" joinstyle="miter"/>
            <v:imagedata r:id="rId156" o:title=""/>
            <o:lock v:ext="edit" aspectratio="t"/>
            <w10:wrap type="none"/>
            <w10:anchorlock/>
          </v:shape>
          <o:OLEObject Type="Embed" ProgID="Equation.DSMT4" ShapeID="_x0000_i1093" DrawAspect="Content" ObjectID="_1468075797" r:id="rId155">
            <o:LockedField>false</o:LockedField>
          </o:OLEObject>
        </w:object>
      </w:r>
      <w:r>
        <w:rPr>
          <w:rFonts w:hint="eastAsia" w:ascii="宋体" w:hAnsi="宋体"/>
          <w:sz w:val="24"/>
        </w:rPr>
        <w:t>：</w:t>
      </w:r>
    </w:p>
    <w:p>
      <w:pPr>
        <w:spacing w:line="1100" w:lineRule="exact"/>
        <w:ind w:firstLine="840" w:firstLineChars="350"/>
        <w:rPr>
          <w:rFonts w:ascii="宋体" w:hAnsi="宋体"/>
          <w:sz w:val="24"/>
        </w:rPr>
      </w:pPr>
      <w:r>
        <w:rPr>
          <w:rFonts w:hint="eastAsia" w:ascii="宋体" w:hAnsi="宋体"/>
          <w:sz w:val="24"/>
        </w:rPr>
        <w:t xml:space="preserve"> </w:t>
      </w:r>
      <w:r>
        <w:rPr>
          <w:rFonts w:ascii="宋体" w:hAnsi="宋体"/>
          <w:position w:val="-28"/>
          <w:sz w:val="24"/>
        </w:rPr>
        <w:object>
          <v:shape id="_x0000_i1094" o:spt="75" type="#_x0000_t75" style="height:33.3pt;width:191.55pt;" o:ole="t" filled="f" o:preferrelative="t" stroked="f" coordsize="21600,21600">
            <v:path/>
            <v:fill on="f" focussize="0,0"/>
            <v:stroke on="f" joinstyle="miter"/>
            <v:imagedata r:id="rId158" o:title=""/>
            <o:lock v:ext="edit" aspectratio="t"/>
            <w10:wrap type="none"/>
            <w10:anchorlock/>
          </v:shape>
          <o:OLEObject Type="Embed" ProgID="Equation.DSMT4" ShapeID="_x0000_i1094" DrawAspect="Content" ObjectID="_1468075798" r:id="rId157">
            <o:LockedField>false</o:LockedField>
          </o:OLEObject>
        </w:object>
      </w:r>
      <w:r>
        <w:rPr>
          <w:rFonts w:hint="eastAsia" w:ascii="宋体" w:hAnsi="宋体"/>
          <w:sz w:val="24"/>
        </w:rPr>
        <w:t xml:space="preserve">                  </w:t>
      </w:r>
      <w:r>
        <w:rPr>
          <w:rFonts w:hint="eastAsia" w:cs="宋体" w:asciiTheme="minorEastAsia" w:hAnsiTheme="minorEastAsia" w:eastAsiaTheme="minorEastAsia"/>
          <w:sz w:val="24"/>
        </w:rPr>
        <w:t>(C2-7)</w:t>
      </w:r>
    </w:p>
    <w:p>
      <w:pPr>
        <w:spacing w:line="560" w:lineRule="exact"/>
        <w:outlineLvl w:val="0"/>
        <w:rPr>
          <w:rFonts w:ascii="宋体" w:hAnsi="宋体"/>
          <w:sz w:val="24"/>
        </w:rPr>
      </w:pPr>
      <w:r>
        <w:rPr>
          <w:rFonts w:ascii="宋体" w:hAnsi="宋体"/>
          <w:b/>
          <w:bCs/>
          <w:sz w:val="24"/>
        </w:rPr>
        <w:t xml:space="preserve">C.2.3.2.3 </w:t>
      </w:r>
      <w:r>
        <w:rPr>
          <w:rFonts w:hint="eastAsia" w:ascii="宋体" w:hAnsi="宋体"/>
          <w:sz w:val="24"/>
        </w:rPr>
        <w:t>游标卡尺分辨力引起的标准不确定度</w:t>
      </w:r>
      <w:r>
        <w:rPr>
          <w:rFonts w:ascii="宋体" w:hAnsi="宋体"/>
          <w:position w:val="-12"/>
          <w:sz w:val="24"/>
        </w:rPr>
        <w:object>
          <v:shape id="_x0000_i1095" o:spt="75" type="#_x0000_t75" style="height:18.35pt;width:34.65pt;" o:ole="t" filled="f" o:preferrelative="t" stroked="f" coordsize="21600,21600">
            <v:path/>
            <v:fill on="f" focussize="0,0"/>
            <v:stroke on="f" joinstyle="miter"/>
            <v:imagedata r:id="rId160" o:title=""/>
            <o:lock v:ext="edit" aspectratio="t"/>
            <w10:wrap type="none"/>
            <w10:anchorlock/>
          </v:shape>
          <o:OLEObject Type="Embed" ProgID="Equation.DSMT4" ShapeID="_x0000_i1095" DrawAspect="Content" ObjectID="_1468075799" r:id="rId159">
            <o:LockedField>false</o:LockedField>
          </o:OLEObject>
        </w:object>
      </w:r>
      <w:r>
        <w:rPr>
          <w:rFonts w:hint="eastAsia" w:ascii="宋体" w:hAnsi="宋体"/>
          <w:sz w:val="24"/>
        </w:rPr>
        <w:t>的评定</w:t>
      </w:r>
    </w:p>
    <w:p>
      <w:pPr>
        <w:spacing w:line="560" w:lineRule="exact"/>
        <w:ind w:firstLine="480" w:firstLineChars="200"/>
        <w:rPr>
          <w:rFonts w:ascii="宋体" w:hAnsi="宋体"/>
          <w:sz w:val="24"/>
        </w:rPr>
      </w:pPr>
      <w:r>
        <w:rPr>
          <w:rFonts w:hint="eastAsia" w:ascii="宋体" w:hAnsi="宋体"/>
          <w:sz w:val="24"/>
        </w:rPr>
        <w:t>数显游标卡尺分辨力为</w:t>
      </w:r>
      <w:r>
        <w:rPr>
          <w:position w:val="-6"/>
          <w:sz w:val="24"/>
        </w:rPr>
        <w:object>
          <v:shape id="_x0000_i1096" o:spt="75" type="#_x0000_t75" style="height:14.25pt;width:10.85pt;" o:ole="t" filled="f" o:preferrelative="t" stroked="f" coordsize="21600,21600">
            <v:path/>
            <v:fill on="f" focussize="0,0"/>
            <v:stroke on="f" joinstyle="miter"/>
            <v:imagedata r:id="rId162" o:title=""/>
            <o:lock v:ext="edit" aspectratio="t"/>
            <w10:wrap type="none"/>
            <w10:anchorlock/>
          </v:shape>
          <o:OLEObject Type="Embed" ProgID="Equation.DSMT4" ShapeID="_x0000_i1096" DrawAspect="Content" ObjectID="_1468075800" r:id="rId161">
            <o:LockedField>false</o:LockedField>
          </o:OLEObject>
        </w:object>
      </w:r>
      <w:r>
        <w:rPr>
          <w:rFonts w:hint="eastAsia"/>
          <w:sz w:val="24"/>
        </w:rPr>
        <w:t>=</w:t>
      </w:r>
      <w:r>
        <w:rPr>
          <w:rFonts w:hint="eastAsia" w:ascii="宋体" w:hAnsi="宋体"/>
          <w:sz w:val="24"/>
        </w:rPr>
        <w:t>0.01mm，则由分辨力引入的不确定度为：</w:t>
      </w:r>
    </w:p>
    <w:p>
      <w:pPr>
        <w:spacing w:line="600" w:lineRule="exact"/>
        <w:ind w:firstLine="360" w:firstLineChars="150"/>
        <w:rPr>
          <w:rFonts w:ascii="宋体" w:hAnsi="宋体"/>
          <w:sz w:val="24"/>
        </w:rPr>
      </w:pPr>
      <w:r>
        <w:rPr>
          <w:rFonts w:hint="eastAsia" w:ascii="宋体" w:hAnsi="宋体"/>
          <w:sz w:val="24"/>
        </w:rPr>
        <w:t xml:space="preserve">    </w:t>
      </w:r>
      <w:r>
        <w:rPr>
          <w:rFonts w:ascii="宋体" w:hAnsi="宋体"/>
          <w:position w:val="-12"/>
          <w:sz w:val="24"/>
        </w:rPr>
        <w:object>
          <v:shape id="_x0000_i1097" o:spt="75" type="#_x0000_t75" style="height:18.35pt;width:248.6pt;" o:ole="t" filled="f" o:preferrelative="t" stroked="f" coordsize="21600,21600">
            <v:path/>
            <v:fill on="f" focussize="0,0"/>
            <v:stroke on="f" joinstyle="miter"/>
            <v:imagedata r:id="rId164" o:title=""/>
            <o:lock v:ext="edit" aspectratio="t"/>
            <w10:wrap type="none"/>
            <w10:anchorlock/>
          </v:shape>
          <o:OLEObject Type="Embed" ProgID="Equation.DSMT4" ShapeID="_x0000_i1097" DrawAspect="Content" ObjectID="_1468075801" r:id="rId163">
            <o:LockedField>false</o:LockedField>
          </o:OLEObject>
        </w:object>
      </w:r>
      <w:r>
        <w:rPr>
          <w:rFonts w:hint="eastAsia" w:ascii="宋体" w:hAnsi="宋体"/>
          <w:sz w:val="24"/>
        </w:rPr>
        <w:t xml:space="preserve">          </w:t>
      </w:r>
      <w:r>
        <w:rPr>
          <w:rFonts w:hint="eastAsia" w:cs="宋体" w:asciiTheme="minorEastAsia" w:hAnsiTheme="minorEastAsia" w:eastAsiaTheme="minorEastAsia"/>
          <w:sz w:val="24"/>
        </w:rPr>
        <w:t>(C2-8)</w:t>
      </w:r>
    </w:p>
    <w:p>
      <w:pPr>
        <w:spacing w:line="560" w:lineRule="exact"/>
        <w:outlineLvl w:val="0"/>
        <w:rPr>
          <w:rFonts w:ascii="宋体" w:hAnsi="宋体"/>
          <w:sz w:val="24"/>
        </w:rPr>
      </w:pPr>
      <w:r>
        <w:rPr>
          <w:rFonts w:ascii="宋体" w:hAnsi="宋体"/>
          <w:b/>
          <w:bCs/>
          <w:sz w:val="24"/>
        </w:rPr>
        <w:t xml:space="preserve">C.2.3.2.4 </w:t>
      </w:r>
      <w:r>
        <w:rPr>
          <w:rFonts w:hint="eastAsia" w:ascii="宋体" w:hAnsi="宋体"/>
          <w:sz w:val="24"/>
        </w:rPr>
        <w:t>标准不确定度分量汇总</w:t>
      </w:r>
    </w:p>
    <w:p>
      <w:pPr>
        <w:spacing w:line="560" w:lineRule="exact"/>
        <w:outlineLvl w:val="0"/>
        <w:rPr>
          <w:rFonts w:ascii="宋体" w:hAnsi="宋体"/>
          <w:sz w:val="24"/>
        </w:rPr>
      </w:pPr>
      <w:r>
        <w:rPr>
          <w:rFonts w:hint="eastAsia" w:ascii="宋体" w:hAnsi="宋体"/>
          <w:sz w:val="24"/>
        </w:rPr>
        <w:t xml:space="preserve">    由于数显游标卡尺与生丝抱合测试仪彼此独立，互不相关，标准不确定度</w:t>
      </w:r>
      <w:r>
        <w:rPr>
          <w:rFonts w:ascii="宋体" w:hAnsi="宋体"/>
          <w:position w:val="-12"/>
          <w:sz w:val="24"/>
        </w:rPr>
        <w:object>
          <v:shape id="_x0000_i1098" o:spt="75" type="#_x0000_t75" style="height:18.35pt;width:34.65pt;" o:ole="t" filled="f" o:preferrelative="t" stroked="f" coordsize="21600,21600">
            <v:path/>
            <v:fill on="f" focussize="0,0"/>
            <v:stroke on="f" joinstyle="miter"/>
            <v:imagedata r:id="rId166" o:title=""/>
            <o:lock v:ext="edit" aspectratio="t"/>
            <w10:wrap type="none"/>
            <w10:anchorlock/>
          </v:shape>
          <o:OLEObject Type="Embed" ProgID="Equation.DSMT4" ShapeID="_x0000_i1098" DrawAspect="Content" ObjectID="_1468075802" r:id="rId165">
            <o:LockedField>false</o:LockedField>
          </o:OLEObject>
        </w:object>
      </w:r>
      <w:r>
        <w:rPr>
          <w:rFonts w:hint="eastAsia" w:ascii="宋体" w:hAnsi="宋体"/>
          <w:sz w:val="24"/>
        </w:rPr>
        <w:t>、</w:t>
      </w:r>
      <w:r>
        <w:rPr>
          <w:rFonts w:ascii="宋体" w:hAnsi="宋体"/>
          <w:position w:val="-12"/>
          <w:sz w:val="24"/>
        </w:rPr>
        <w:object>
          <v:shape id="_x0000_i1099" o:spt="75" type="#_x0000_t75" style="height:18.35pt;width:36.7pt;" o:ole="t" filled="f" o:preferrelative="t" stroked="f" coordsize="21600,21600">
            <v:path/>
            <v:fill on="f" focussize="0,0"/>
            <v:stroke on="f" joinstyle="miter"/>
            <v:imagedata r:id="rId168" o:title=""/>
            <o:lock v:ext="edit" aspectratio="t"/>
            <w10:wrap type="none"/>
            <w10:anchorlock/>
          </v:shape>
          <o:OLEObject Type="Embed" ProgID="Equation.DSMT4" ShapeID="_x0000_i1099" DrawAspect="Content" ObjectID="_1468075803" r:id="rId167">
            <o:LockedField>false</o:LockedField>
          </o:OLEObject>
        </w:object>
      </w:r>
      <w:r>
        <w:rPr>
          <w:rFonts w:hint="eastAsia" w:ascii="宋体" w:hAnsi="宋体"/>
          <w:sz w:val="24"/>
        </w:rPr>
        <w:t>和</w:t>
      </w:r>
      <w:r>
        <w:rPr>
          <w:rFonts w:ascii="宋体" w:hAnsi="宋体"/>
          <w:position w:val="-12"/>
          <w:sz w:val="24"/>
        </w:rPr>
        <w:object>
          <v:shape id="_x0000_i1100" o:spt="75" type="#_x0000_t75" style="height:18.35pt;width:34.65pt;" o:ole="t" filled="f" o:preferrelative="t" stroked="f" coordsize="21600,21600">
            <v:path/>
            <v:fill on="f" focussize="0,0"/>
            <v:stroke on="f" joinstyle="miter"/>
            <v:imagedata r:id="rId170" o:title=""/>
            <o:lock v:ext="edit" aspectratio="t"/>
            <w10:wrap type="none"/>
            <w10:anchorlock/>
          </v:shape>
          <o:OLEObject Type="Embed" ProgID="Equation.DSMT4" ShapeID="_x0000_i1100" DrawAspect="Content" ObjectID="_1468075804" r:id="rId169">
            <o:LockedField>false</o:LockedField>
          </o:OLEObject>
        </w:object>
      </w:r>
      <w:r>
        <w:rPr>
          <w:rFonts w:hint="eastAsia" w:ascii="宋体" w:hAnsi="宋体"/>
          <w:sz w:val="24"/>
        </w:rPr>
        <w:t>也相互独立，各分量的标准不确定度汇总如表C2-2。</w:t>
      </w:r>
    </w:p>
    <w:p>
      <w:pPr>
        <w:spacing w:line="600" w:lineRule="exact"/>
        <w:jc w:val="center"/>
        <w:rPr>
          <w:rFonts w:hint="eastAsia" w:ascii="黑体" w:hAnsi="黑体" w:eastAsia="黑体" w:cs="黑体"/>
          <w:bCs/>
          <w:szCs w:val="21"/>
        </w:rPr>
      </w:pPr>
      <w:r>
        <w:rPr>
          <w:rFonts w:hint="eastAsia" w:ascii="黑体" w:hAnsi="黑体" w:eastAsia="黑体" w:cs="黑体"/>
          <w:bCs/>
          <w:szCs w:val="21"/>
        </w:rPr>
        <w:t>表C2-2 标准不确定度分量汇总一览表</w:t>
      </w:r>
    </w:p>
    <w:tbl>
      <w:tblPr>
        <w:tblStyle w:val="14"/>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2342"/>
        <w:gridCol w:w="987"/>
        <w:gridCol w:w="887"/>
        <w:gridCol w:w="889"/>
        <w:gridCol w:w="1181"/>
        <w:gridCol w:w="1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752" w:type="dxa"/>
            <w:shd w:val="clear" w:color="auto" w:fill="auto"/>
            <w:vAlign w:val="center"/>
          </w:tcPr>
          <w:p>
            <w:pPr>
              <w:jc w:val="center"/>
              <w:rPr>
                <w:rFonts w:ascii="宋体" w:hAnsi="宋体" w:cs="宋体"/>
                <w:sz w:val="18"/>
                <w:szCs w:val="18"/>
              </w:rPr>
            </w:pPr>
            <w:r>
              <w:rPr>
                <w:rFonts w:hint="eastAsia" w:ascii="宋体" w:hAnsi="宋体" w:cs="宋体"/>
                <w:sz w:val="18"/>
                <w:szCs w:val="18"/>
              </w:rPr>
              <w:t>序号</w:t>
            </w:r>
          </w:p>
        </w:tc>
        <w:tc>
          <w:tcPr>
            <w:tcW w:w="2342" w:type="dxa"/>
            <w:shd w:val="clear" w:color="auto" w:fill="auto"/>
            <w:vAlign w:val="center"/>
          </w:tcPr>
          <w:p>
            <w:pPr>
              <w:jc w:val="center"/>
              <w:rPr>
                <w:rFonts w:ascii="宋体" w:hAnsi="宋体" w:cs="宋体"/>
                <w:sz w:val="18"/>
                <w:szCs w:val="18"/>
              </w:rPr>
            </w:pPr>
            <w:r>
              <w:rPr>
                <w:rFonts w:hint="eastAsia" w:ascii="宋体" w:hAnsi="宋体" w:cs="宋体"/>
                <w:sz w:val="18"/>
                <w:szCs w:val="18"/>
              </w:rPr>
              <w:t>不确定度来源</w:t>
            </w:r>
          </w:p>
        </w:tc>
        <w:tc>
          <w:tcPr>
            <w:tcW w:w="987" w:type="dxa"/>
            <w:shd w:val="clear" w:color="auto" w:fill="auto"/>
            <w:vAlign w:val="center"/>
          </w:tcPr>
          <w:p>
            <w:pPr>
              <w:jc w:val="center"/>
              <w:rPr>
                <w:rFonts w:ascii="宋体" w:hAnsi="宋体" w:cs="宋体"/>
                <w:sz w:val="18"/>
                <w:szCs w:val="18"/>
              </w:rPr>
            </w:pPr>
            <w:r>
              <w:rPr>
                <w:rFonts w:hint="eastAsia" w:ascii="宋体" w:hAnsi="宋体" w:cs="宋体"/>
                <w:sz w:val="18"/>
                <w:szCs w:val="18"/>
              </w:rPr>
              <w:t>符号</w:t>
            </w:r>
          </w:p>
        </w:tc>
        <w:tc>
          <w:tcPr>
            <w:tcW w:w="887" w:type="dxa"/>
            <w:shd w:val="clear" w:color="auto" w:fill="auto"/>
            <w:vAlign w:val="center"/>
          </w:tcPr>
          <w:p>
            <w:pPr>
              <w:jc w:val="center"/>
              <w:rPr>
                <w:rFonts w:ascii="宋体" w:hAnsi="宋体" w:cs="宋体"/>
                <w:sz w:val="18"/>
                <w:szCs w:val="18"/>
              </w:rPr>
            </w:pPr>
            <w:r>
              <w:rPr>
                <w:rFonts w:hint="eastAsia" w:ascii="宋体" w:hAnsi="宋体" w:cs="宋体"/>
                <w:sz w:val="18"/>
                <w:szCs w:val="18"/>
              </w:rPr>
              <w:t>类别</w:t>
            </w:r>
          </w:p>
        </w:tc>
        <w:tc>
          <w:tcPr>
            <w:tcW w:w="889" w:type="dxa"/>
            <w:shd w:val="clear" w:color="auto" w:fill="auto"/>
            <w:vAlign w:val="center"/>
          </w:tcPr>
          <w:p>
            <w:pPr>
              <w:jc w:val="center"/>
              <w:rPr>
                <w:rFonts w:ascii="宋体" w:hAnsi="宋体" w:cs="宋体"/>
                <w:sz w:val="18"/>
                <w:szCs w:val="18"/>
              </w:rPr>
            </w:pPr>
            <w:r>
              <w:rPr>
                <w:rFonts w:hint="eastAsia" w:ascii="宋体" w:hAnsi="宋体" w:cs="宋体"/>
                <w:sz w:val="18"/>
                <w:szCs w:val="18"/>
              </w:rPr>
              <w:t>分布</w:t>
            </w:r>
          </w:p>
        </w:tc>
        <w:tc>
          <w:tcPr>
            <w:tcW w:w="1181" w:type="dxa"/>
            <w:shd w:val="clear" w:color="auto" w:fill="auto"/>
            <w:vAlign w:val="center"/>
          </w:tcPr>
          <w:p>
            <w:pPr>
              <w:jc w:val="center"/>
              <w:rPr>
                <w:rFonts w:ascii="宋体" w:hAnsi="宋体" w:cs="宋体"/>
                <w:sz w:val="18"/>
                <w:szCs w:val="18"/>
              </w:rPr>
            </w:pPr>
            <w:r>
              <w:rPr>
                <w:rFonts w:hint="eastAsia" w:ascii="宋体" w:hAnsi="宋体" w:cs="宋体"/>
                <w:sz w:val="18"/>
                <w:szCs w:val="18"/>
              </w:rPr>
              <w:t>灵敏系数</w:t>
            </w:r>
          </w:p>
        </w:tc>
        <w:tc>
          <w:tcPr>
            <w:tcW w:w="1682" w:type="dxa"/>
            <w:shd w:val="clear" w:color="auto" w:fill="auto"/>
            <w:vAlign w:val="center"/>
          </w:tcPr>
          <w:p>
            <w:pPr>
              <w:jc w:val="center"/>
              <w:rPr>
                <w:rFonts w:ascii="宋体" w:hAnsi="宋体" w:cs="宋体"/>
                <w:sz w:val="18"/>
                <w:szCs w:val="18"/>
              </w:rPr>
            </w:pPr>
            <w:r>
              <w:rPr>
                <w:rFonts w:hint="eastAsia" w:ascii="宋体" w:hAnsi="宋体" w:cs="宋体"/>
                <w:sz w:val="18"/>
                <w:szCs w:val="18"/>
              </w:rPr>
              <w:t>标准不确定度(mm)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52" w:type="dxa"/>
            <w:shd w:val="clear" w:color="auto" w:fill="auto"/>
            <w:vAlign w:val="center"/>
          </w:tcPr>
          <w:p>
            <w:pPr>
              <w:jc w:val="center"/>
              <w:rPr>
                <w:rFonts w:ascii="宋体" w:hAnsi="宋体" w:cs="宋体"/>
                <w:sz w:val="18"/>
                <w:szCs w:val="18"/>
              </w:rPr>
            </w:pPr>
            <w:r>
              <w:rPr>
                <w:rFonts w:hint="eastAsia" w:ascii="宋体" w:hAnsi="宋体" w:cs="宋体"/>
                <w:sz w:val="18"/>
                <w:szCs w:val="18"/>
              </w:rPr>
              <w:t>1</w:t>
            </w:r>
          </w:p>
        </w:tc>
        <w:tc>
          <w:tcPr>
            <w:tcW w:w="2342" w:type="dxa"/>
            <w:shd w:val="clear" w:color="auto" w:fill="auto"/>
            <w:vAlign w:val="center"/>
          </w:tcPr>
          <w:p>
            <w:pPr>
              <w:rPr>
                <w:rFonts w:ascii="宋体" w:hAnsi="宋体" w:cs="宋体"/>
                <w:sz w:val="18"/>
                <w:szCs w:val="18"/>
              </w:rPr>
            </w:pPr>
            <w:r>
              <w:rPr>
                <w:rFonts w:hint="eastAsia" w:ascii="宋体" w:hAnsi="宋体" w:cs="宋体"/>
                <w:sz w:val="18"/>
                <w:szCs w:val="18"/>
              </w:rPr>
              <w:t>测量重复性</w:t>
            </w:r>
          </w:p>
        </w:tc>
        <w:tc>
          <w:tcPr>
            <w:tcW w:w="987" w:type="dxa"/>
            <w:shd w:val="clear" w:color="auto" w:fill="auto"/>
            <w:vAlign w:val="center"/>
          </w:tcPr>
          <w:p>
            <w:pPr>
              <w:jc w:val="center"/>
              <w:rPr>
                <w:rFonts w:ascii="宋体" w:hAnsi="宋体" w:cs="宋体"/>
                <w:sz w:val="18"/>
                <w:szCs w:val="18"/>
              </w:rPr>
            </w:pPr>
            <w:r>
              <w:rPr>
                <w:rFonts w:hint="eastAsia" w:ascii="宋体" w:hAnsi="宋体" w:cs="宋体"/>
                <w:position w:val="-12"/>
                <w:sz w:val="18"/>
                <w:szCs w:val="18"/>
              </w:rPr>
              <w:object>
                <v:shape id="_x0000_i1101" o:spt="75" type="#_x0000_t75" style="height:18.55pt;width:34.9pt;" o:ole="t" filled="f" o:preferrelative="t" stroked="f" coordsize="21600,21600">
                  <v:path/>
                  <v:fill on="f" focussize="0,0"/>
                  <v:stroke on="f" joinstyle="miter"/>
                  <v:imagedata r:id="rId172" o:title=""/>
                  <o:lock v:ext="edit" aspectratio="t"/>
                  <w10:wrap type="none"/>
                  <w10:anchorlock/>
                </v:shape>
                <o:OLEObject Type="Embed" ProgID="Equation.DSMT4" ShapeID="_x0000_i1101" DrawAspect="Content" ObjectID="_1468075805" r:id="rId171">
                  <o:LockedField>false</o:LockedField>
                </o:OLEObject>
              </w:object>
            </w:r>
          </w:p>
        </w:tc>
        <w:tc>
          <w:tcPr>
            <w:tcW w:w="887" w:type="dxa"/>
            <w:shd w:val="clear" w:color="auto" w:fill="auto"/>
            <w:vAlign w:val="center"/>
          </w:tcPr>
          <w:p>
            <w:pPr>
              <w:jc w:val="center"/>
              <w:rPr>
                <w:rFonts w:ascii="宋体" w:hAnsi="宋体" w:cs="宋体"/>
                <w:sz w:val="18"/>
                <w:szCs w:val="18"/>
              </w:rPr>
            </w:pPr>
            <w:r>
              <w:rPr>
                <w:rFonts w:hint="eastAsia" w:ascii="宋体" w:hAnsi="宋体" w:cs="宋体"/>
                <w:sz w:val="18"/>
                <w:szCs w:val="18"/>
              </w:rPr>
              <w:t>A</w:t>
            </w:r>
          </w:p>
        </w:tc>
        <w:tc>
          <w:tcPr>
            <w:tcW w:w="889" w:type="dxa"/>
            <w:shd w:val="clear" w:color="auto" w:fill="auto"/>
            <w:vAlign w:val="center"/>
          </w:tcPr>
          <w:p>
            <w:pPr>
              <w:jc w:val="center"/>
              <w:rPr>
                <w:rFonts w:ascii="宋体" w:hAnsi="宋体" w:cs="宋体"/>
                <w:sz w:val="18"/>
                <w:szCs w:val="18"/>
              </w:rPr>
            </w:pPr>
            <w:r>
              <w:rPr>
                <w:rFonts w:hint="eastAsia" w:ascii="宋体" w:hAnsi="宋体" w:cs="宋体"/>
                <w:sz w:val="18"/>
                <w:szCs w:val="18"/>
              </w:rPr>
              <w:t>正态</w:t>
            </w:r>
          </w:p>
        </w:tc>
        <w:tc>
          <w:tcPr>
            <w:tcW w:w="1181" w:type="dxa"/>
            <w:shd w:val="clear" w:color="auto" w:fill="auto"/>
            <w:vAlign w:val="center"/>
          </w:tcPr>
          <w:p>
            <w:pPr>
              <w:jc w:val="center"/>
              <w:rPr>
                <w:rFonts w:ascii="宋体" w:hAnsi="宋体" w:cs="宋体"/>
                <w:sz w:val="18"/>
                <w:szCs w:val="18"/>
              </w:rPr>
            </w:pPr>
            <w:r>
              <w:rPr>
                <w:rFonts w:hint="eastAsia" w:ascii="宋体" w:hAnsi="宋体" w:cs="宋体"/>
                <w:sz w:val="18"/>
                <w:szCs w:val="18"/>
              </w:rPr>
              <w:t>1</w:t>
            </w:r>
          </w:p>
        </w:tc>
        <w:tc>
          <w:tcPr>
            <w:tcW w:w="1682" w:type="dxa"/>
            <w:shd w:val="clear" w:color="auto" w:fill="auto"/>
            <w:vAlign w:val="center"/>
          </w:tcPr>
          <w:p>
            <w:pPr>
              <w:jc w:val="center"/>
              <w:rPr>
                <w:rFonts w:ascii="宋体" w:hAnsi="宋体" w:cs="宋体"/>
                <w:sz w:val="18"/>
                <w:szCs w:val="18"/>
              </w:rPr>
            </w:pPr>
            <w:r>
              <w:rPr>
                <w:rFonts w:hint="eastAsia" w:ascii="宋体" w:hAnsi="宋体" w:cs="宋体"/>
                <w:sz w:val="18"/>
                <w:szCs w:val="18"/>
              </w:rPr>
              <w:t>0.044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shd w:val="clear" w:color="auto" w:fill="auto"/>
            <w:vAlign w:val="center"/>
          </w:tcPr>
          <w:p>
            <w:pPr>
              <w:jc w:val="center"/>
              <w:rPr>
                <w:rFonts w:ascii="宋体" w:hAnsi="宋体" w:cs="宋体"/>
                <w:sz w:val="18"/>
                <w:szCs w:val="18"/>
              </w:rPr>
            </w:pPr>
            <w:r>
              <w:rPr>
                <w:rFonts w:hint="eastAsia" w:ascii="宋体" w:hAnsi="宋体" w:cs="宋体"/>
                <w:sz w:val="18"/>
                <w:szCs w:val="18"/>
              </w:rPr>
              <w:t>2</w:t>
            </w:r>
          </w:p>
        </w:tc>
        <w:tc>
          <w:tcPr>
            <w:tcW w:w="2342" w:type="dxa"/>
            <w:shd w:val="clear" w:color="auto" w:fill="auto"/>
            <w:vAlign w:val="center"/>
          </w:tcPr>
          <w:p>
            <w:pPr>
              <w:rPr>
                <w:rFonts w:ascii="宋体" w:hAnsi="宋体" w:cs="宋体"/>
                <w:sz w:val="18"/>
                <w:szCs w:val="18"/>
              </w:rPr>
            </w:pPr>
            <w:r>
              <w:rPr>
                <w:rFonts w:hint="eastAsia" w:ascii="宋体" w:hAnsi="宋体" w:cs="宋体"/>
                <w:sz w:val="18"/>
                <w:szCs w:val="18"/>
              </w:rPr>
              <w:t>数显游标卡尺示值误差</w:t>
            </w:r>
          </w:p>
        </w:tc>
        <w:tc>
          <w:tcPr>
            <w:tcW w:w="987" w:type="dxa"/>
            <w:shd w:val="clear" w:color="auto" w:fill="auto"/>
            <w:vAlign w:val="center"/>
          </w:tcPr>
          <w:p>
            <w:pPr>
              <w:jc w:val="center"/>
              <w:rPr>
                <w:rFonts w:ascii="宋体" w:hAnsi="宋体" w:cs="宋体"/>
                <w:sz w:val="18"/>
                <w:szCs w:val="18"/>
              </w:rPr>
            </w:pPr>
            <w:r>
              <w:rPr>
                <w:rFonts w:hint="eastAsia" w:ascii="宋体" w:hAnsi="宋体" w:cs="宋体"/>
                <w:position w:val="-12"/>
                <w:sz w:val="18"/>
                <w:szCs w:val="18"/>
              </w:rPr>
              <w:object>
                <v:shape id="_x0000_i1102" o:spt="75" type="#_x0000_t75" style="height:18.55pt;width:36.35pt;" o:ole="t" filled="f" o:preferrelative="t" stroked="f" coordsize="21600,21600">
                  <v:path/>
                  <v:fill on="f" focussize="0,0"/>
                  <v:stroke on="f" joinstyle="miter"/>
                  <v:imagedata r:id="rId174" o:title=""/>
                  <o:lock v:ext="edit" aspectratio="t"/>
                  <w10:wrap type="none"/>
                  <w10:anchorlock/>
                </v:shape>
                <o:OLEObject Type="Embed" ProgID="Equation.DSMT4" ShapeID="_x0000_i1102" DrawAspect="Content" ObjectID="_1468075806" r:id="rId173">
                  <o:LockedField>false</o:LockedField>
                </o:OLEObject>
              </w:object>
            </w:r>
          </w:p>
        </w:tc>
        <w:tc>
          <w:tcPr>
            <w:tcW w:w="887" w:type="dxa"/>
            <w:shd w:val="clear" w:color="auto" w:fill="auto"/>
            <w:vAlign w:val="center"/>
          </w:tcPr>
          <w:p>
            <w:pPr>
              <w:jc w:val="center"/>
              <w:rPr>
                <w:rFonts w:ascii="宋体" w:hAnsi="宋体" w:cs="宋体"/>
                <w:sz w:val="18"/>
                <w:szCs w:val="18"/>
              </w:rPr>
            </w:pPr>
            <w:r>
              <w:rPr>
                <w:rFonts w:hint="eastAsia" w:ascii="宋体" w:hAnsi="宋体" w:cs="宋体"/>
                <w:sz w:val="18"/>
                <w:szCs w:val="18"/>
              </w:rPr>
              <w:t>B</w:t>
            </w:r>
          </w:p>
        </w:tc>
        <w:tc>
          <w:tcPr>
            <w:tcW w:w="889" w:type="dxa"/>
            <w:shd w:val="clear" w:color="auto" w:fill="auto"/>
            <w:vAlign w:val="center"/>
          </w:tcPr>
          <w:p>
            <w:pPr>
              <w:jc w:val="center"/>
              <w:rPr>
                <w:rFonts w:ascii="宋体" w:hAnsi="宋体" w:cs="宋体"/>
                <w:sz w:val="18"/>
                <w:szCs w:val="18"/>
              </w:rPr>
            </w:pPr>
            <w:r>
              <w:rPr>
                <w:rFonts w:hint="eastAsia" w:ascii="宋体" w:hAnsi="宋体" w:cs="宋体"/>
                <w:sz w:val="18"/>
                <w:szCs w:val="18"/>
              </w:rPr>
              <w:t>均匀</w:t>
            </w:r>
          </w:p>
        </w:tc>
        <w:tc>
          <w:tcPr>
            <w:tcW w:w="1181" w:type="dxa"/>
            <w:shd w:val="clear" w:color="auto" w:fill="auto"/>
            <w:vAlign w:val="center"/>
          </w:tcPr>
          <w:p>
            <w:pPr>
              <w:jc w:val="center"/>
              <w:rPr>
                <w:rFonts w:ascii="宋体" w:hAnsi="宋体" w:cs="宋体"/>
                <w:sz w:val="18"/>
                <w:szCs w:val="18"/>
              </w:rPr>
            </w:pPr>
            <w:r>
              <w:rPr>
                <w:rFonts w:hint="eastAsia" w:ascii="宋体" w:hAnsi="宋体" w:cs="宋体"/>
                <w:sz w:val="18"/>
                <w:szCs w:val="18"/>
              </w:rPr>
              <w:t>1</w:t>
            </w:r>
          </w:p>
        </w:tc>
        <w:tc>
          <w:tcPr>
            <w:tcW w:w="1682" w:type="dxa"/>
            <w:shd w:val="clear" w:color="auto" w:fill="auto"/>
            <w:vAlign w:val="center"/>
          </w:tcPr>
          <w:p>
            <w:pPr>
              <w:jc w:val="center"/>
              <w:rPr>
                <w:rFonts w:ascii="宋体" w:hAnsi="宋体" w:cs="宋体"/>
                <w:sz w:val="18"/>
                <w:szCs w:val="18"/>
              </w:rPr>
            </w:pPr>
            <w:r>
              <w:rPr>
                <w:rFonts w:hint="eastAsia" w:ascii="宋体" w:hAnsi="宋体" w:cs="宋体"/>
                <w:sz w:val="18"/>
                <w:szCs w:val="18"/>
              </w:rPr>
              <w:t>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shd w:val="clear" w:color="auto" w:fill="auto"/>
            <w:vAlign w:val="center"/>
          </w:tcPr>
          <w:p>
            <w:pPr>
              <w:jc w:val="center"/>
              <w:rPr>
                <w:rFonts w:ascii="宋体" w:hAnsi="宋体" w:cs="宋体"/>
                <w:sz w:val="18"/>
                <w:szCs w:val="18"/>
              </w:rPr>
            </w:pPr>
            <w:r>
              <w:rPr>
                <w:rFonts w:hint="eastAsia" w:ascii="宋体" w:hAnsi="宋体" w:cs="宋体"/>
                <w:sz w:val="18"/>
                <w:szCs w:val="18"/>
              </w:rPr>
              <w:t>3</w:t>
            </w:r>
          </w:p>
        </w:tc>
        <w:tc>
          <w:tcPr>
            <w:tcW w:w="2342" w:type="dxa"/>
            <w:shd w:val="clear" w:color="auto" w:fill="auto"/>
            <w:vAlign w:val="center"/>
          </w:tcPr>
          <w:p>
            <w:pPr>
              <w:rPr>
                <w:rFonts w:ascii="宋体" w:hAnsi="宋体" w:cs="宋体"/>
                <w:sz w:val="18"/>
                <w:szCs w:val="18"/>
              </w:rPr>
            </w:pPr>
            <w:r>
              <w:rPr>
                <w:rFonts w:hint="eastAsia" w:ascii="宋体" w:hAnsi="宋体" w:cs="宋体"/>
                <w:sz w:val="18"/>
                <w:szCs w:val="18"/>
              </w:rPr>
              <w:t>数显游标卡尺分辨力</w:t>
            </w:r>
          </w:p>
        </w:tc>
        <w:tc>
          <w:tcPr>
            <w:tcW w:w="987" w:type="dxa"/>
            <w:shd w:val="clear" w:color="auto" w:fill="auto"/>
            <w:vAlign w:val="center"/>
          </w:tcPr>
          <w:p>
            <w:pPr>
              <w:jc w:val="center"/>
              <w:rPr>
                <w:rFonts w:ascii="宋体" w:hAnsi="宋体" w:cs="宋体"/>
                <w:sz w:val="18"/>
                <w:szCs w:val="18"/>
              </w:rPr>
            </w:pPr>
            <w:r>
              <w:rPr>
                <w:rFonts w:hint="eastAsia" w:ascii="宋体" w:hAnsi="宋体" w:cs="宋体"/>
                <w:position w:val="-12"/>
                <w:sz w:val="18"/>
                <w:szCs w:val="18"/>
              </w:rPr>
              <w:object>
                <v:shape id="_x0000_i1103" o:spt="75" type="#_x0000_t75" style="height:18.55pt;width:34.9pt;" o:ole="t" filled="f" o:preferrelative="t" stroked="f" coordsize="21600,21600">
                  <v:path/>
                  <v:fill on="f" focussize="0,0"/>
                  <v:stroke on="f" joinstyle="miter"/>
                  <v:imagedata r:id="rId176" o:title=""/>
                  <o:lock v:ext="edit" aspectratio="t"/>
                  <w10:wrap type="none"/>
                  <w10:anchorlock/>
                </v:shape>
                <o:OLEObject Type="Embed" ProgID="Equation.DSMT4" ShapeID="_x0000_i1103" DrawAspect="Content" ObjectID="_1468075807" r:id="rId175">
                  <o:LockedField>false</o:LockedField>
                </o:OLEObject>
              </w:object>
            </w:r>
          </w:p>
        </w:tc>
        <w:tc>
          <w:tcPr>
            <w:tcW w:w="887" w:type="dxa"/>
            <w:shd w:val="clear" w:color="auto" w:fill="auto"/>
            <w:vAlign w:val="center"/>
          </w:tcPr>
          <w:p>
            <w:pPr>
              <w:jc w:val="center"/>
              <w:rPr>
                <w:rFonts w:ascii="宋体" w:hAnsi="宋体" w:cs="宋体"/>
                <w:sz w:val="18"/>
                <w:szCs w:val="18"/>
              </w:rPr>
            </w:pPr>
            <w:r>
              <w:rPr>
                <w:rFonts w:hint="eastAsia" w:ascii="宋体" w:hAnsi="宋体" w:cs="宋体"/>
                <w:sz w:val="18"/>
                <w:szCs w:val="18"/>
              </w:rPr>
              <w:t>B</w:t>
            </w:r>
          </w:p>
        </w:tc>
        <w:tc>
          <w:tcPr>
            <w:tcW w:w="889" w:type="dxa"/>
            <w:shd w:val="clear" w:color="auto" w:fill="auto"/>
            <w:vAlign w:val="center"/>
          </w:tcPr>
          <w:p>
            <w:pPr>
              <w:jc w:val="center"/>
              <w:rPr>
                <w:rFonts w:ascii="宋体" w:hAnsi="宋体" w:cs="宋体"/>
                <w:sz w:val="18"/>
                <w:szCs w:val="18"/>
              </w:rPr>
            </w:pPr>
            <w:r>
              <w:rPr>
                <w:rFonts w:hint="eastAsia" w:ascii="宋体" w:hAnsi="宋体" w:cs="宋体"/>
                <w:sz w:val="18"/>
                <w:szCs w:val="18"/>
              </w:rPr>
              <w:t>均匀</w:t>
            </w:r>
          </w:p>
        </w:tc>
        <w:tc>
          <w:tcPr>
            <w:tcW w:w="1181" w:type="dxa"/>
            <w:shd w:val="clear" w:color="auto" w:fill="auto"/>
            <w:vAlign w:val="center"/>
          </w:tcPr>
          <w:p>
            <w:pPr>
              <w:jc w:val="center"/>
              <w:rPr>
                <w:rFonts w:ascii="宋体" w:hAnsi="宋体" w:cs="宋体"/>
                <w:sz w:val="18"/>
                <w:szCs w:val="18"/>
              </w:rPr>
            </w:pPr>
            <w:r>
              <w:rPr>
                <w:rFonts w:hint="eastAsia" w:ascii="宋体" w:hAnsi="宋体" w:cs="宋体"/>
                <w:sz w:val="18"/>
                <w:szCs w:val="18"/>
              </w:rPr>
              <w:t>1</w:t>
            </w:r>
          </w:p>
        </w:tc>
        <w:tc>
          <w:tcPr>
            <w:tcW w:w="1682" w:type="dxa"/>
            <w:shd w:val="clear" w:color="auto" w:fill="auto"/>
            <w:vAlign w:val="center"/>
          </w:tcPr>
          <w:p>
            <w:pPr>
              <w:jc w:val="center"/>
              <w:rPr>
                <w:rFonts w:ascii="宋体" w:hAnsi="宋体" w:cs="宋体"/>
                <w:sz w:val="18"/>
                <w:szCs w:val="18"/>
              </w:rPr>
            </w:pPr>
            <w:r>
              <w:rPr>
                <w:rFonts w:hint="eastAsia" w:ascii="宋体" w:hAnsi="宋体" w:cs="宋体"/>
                <w:sz w:val="18"/>
                <w:szCs w:val="18"/>
              </w:rPr>
              <w:t>0.003</w:t>
            </w:r>
          </w:p>
        </w:tc>
      </w:tr>
    </w:tbl>
    <w:p>
      <w:pPr>
        <w:spacing w:line="240" w:lineRule="auto"/>
        <w:jc w:val="left"/>
        <w:rPr>
          <w:rFonts w:hint="eastAsia"/>
        </w:rPr>
      </w:pPr>
    </w:p>
    <w:p>
      <w:pPr>
        <w:spacing w:beforeLines="50" w:afterLines="50" w:line="360" w:lineRule="auto"/>
        <w:outlineLvl w:val="0"/>
        <w:rPr>
          <w:rFonts w:ascii="黑体" w:hAnsi="黑体" w:eastAsia="黑体" w:cs="黑体"/>
          <w:bCs/>
          <w:sz w:val="24"/>
        </w:rPr>
      </w:pPr>
      <w:r>
        <w:rPr>
          <w:rFonts w:hint="eastAsia" w:ascii="黑体" w:hAnsi="黑体" w:eastAsia="黑体" w:cs="黑体"/>
          <w:bCs/>
          <w:sz w:val="24"/>
        </w:rPr>
        <w:t>C.2.4 输入量</w:t>
      </w:r>
      <w:r>
        <w:rPr>
          <w:rFonts w:hint="eastAsia" w:ascii="黑体" w:hAnsi="黑体" w:eastAsia="黑体" w:cs="黑体"/>
          <w:bCs/>
          <w:position w:val="-12"/>
          <w:sz w:val="24"/>
        </w:rPr>
        <w:object>
          <v:shape id="_x0000_i1104" o:spt="75" type="#_x0000_t75" style="height:18.35pt;width:16.3pt;" o:ole="t" filled="f" o:preferrelative="t" stroked="f" coordsize="21600,21600">
            <v:path/>
            <v:fill on="f" focussize="0,0"/>
            <v:stroke on="f" joinstyle="miter"/>
            <v:imagedata r:id="rId127" o:title=""/>
            <o:lock v:ext="edit" aspectratio="t"/>
            <w10:wrap type="none"/>
            <w10:anchorlock/>
          </v:shape>
          <o:OLEObject Type="Embed" ProgID="Equation.DSMT4" ShapeID="_x0000_i1104" DrawAspect="Content" ObjectID="_1468075808" r:id="rId177">
            <o:LockedField>false</o:LockedField>
          </o:OLEObject>
        </w:object>
      </w:r>
      <w:r>
        <w:rPr>
          <w:rFonts w:hint="eastAsia" w:ascii="黑体" w:hAnsi="黑体" w:eastAsia="黑体" w:cs="黑体"/>
          <w:bCs/>
          <w:sz w:val="24"/>
        </w:rPr>
        <w:t>标准不确定度来源计算</w:t>
      </w:r>
    </w:p>
    <w:p>
      <w:pPr>
        <w:spacing w:line="360" w:lineRule="auto"/>
        <w:ind w:firstLine="1200" w:firstLineChars="500"/>
        <w:rPr>
          <w:rFonts w:ascii="宋体" w:hAnsi="宋体"/>
          <w:sz w:val="24"/>
        </w:rPr>
      </w:pPr>
      <w:r>
        <w:rPr>
          <w:rFonts w:ascii="宋体" w:hAnsi="宋体"/>
          <w:position w:val="-14"/>
          <w:sz w:val="24"/>
        </w:rPr>
        <w:object>
          <v:shape id="_x0000_i1105" o:spt="75" type="#_x0000_t75" style="height:23.1pt;width:158.95pt;" o:ole="t" filled="f" o:preferrelative="t" stroked="f" coordsize="21600,21600">
            <v:path/>
            <v:fill on="f" focussize="0,0"/>
            <v:stroke on="f" joinstyle="miter"/>
            <v:imagedata r:id="rId179" o:title=""/>
            <o:lock v:ext="edit" aspectratio="t"/>
            <w10:wrap type="none"/>
            <w10:anchorlock/>
          </v:shape>
          <o:OLEObject Type="Embed" ProgID="Equation.DSMT4" ShapeID="_x0000_i1105" DrawAspect="Content" ObjectID="_1468075809" r:id="rId178">
            <o:LockedField>false</o:LockedField>
          </o:OLEObject>
        </w:object>
      </w:r>
      <w:r>
        <w:rPr>
          <w:rFonts w:hint="eastAsia" w:ascii="宋体" w:hAnsi="宋体"/>
          <w:sz w:val="24"/>
        </w:rPr>
        <w:t xml:space="preserve">               </w:t>
      </w:r>
    </w:p>
    <w:p>
      <w:pPr>
        <w:spacing w:line="360" w:lineRule="auto"/>
        <w:ind w:firstLine="480"/>
        <w:rPr>
          <w:rFonts w:ascii="宋体" w:hAnsi="宋体"/>
          <w:sz w:val="24"/>
        </w:rPr>
      </w:pPr>
      <w:r>
        <w:rPr>
          <w:rFonts w:hint="eastAsia" w:ascii="宋体" w:hAnsi="宋体"/>
          <w:sz w:val="24"/>
        </w:rPr>
        <w:t xml:space="preserve">          </w:t>
      </w:r>
      <w:r>
        <w:rPr>
          <w:rFonts w:ascii="宋体" w:hAnsi="宋体"/>
          <w:position w:val="-8"/>
          <w:sz w:val="24"/>
        </w:rPr>
        <w:object>
          <v:shape id="_x0000_i1106" o:spt="75" type="#_x0000_t75" style="height:20.4pt;width:138.55pt;" o:ole="t" filled="f" o:preferrelative="t" stroked="f" coordsize="21600,21600">
            <v:path/>
            <v:fill on="f" focussize="0,0"/>
            <v:stroke on="f" joinstyle="miter"/>
            <v:imagedata r:id="rId181" o:title=""/>
            <o:lock v:ext="edit" aspectratio="t"/>
            <w10:wrap type="none"/>
            <w10:anchorlock/>
          </v:shape>
          <o:OLEObject Type="Embed" ProgID="Equation.DSMT4" ShapeID="_x0000_i1106" DrawAspect="Content" ObjectID="_1468075810" r:id="rId180">
            <o:LockedField>false</o:LockedField>
          </o:OLEObject>
        </w:object>
      </w:r>
    </w:p>
    <w:p>
      <w:pPr>
        <w:spacing w:line="360" w:lineRule="auto"/>
        <w:ind w:firstLine="480"/>
        <w:rPr>
          <w:rFonts w:ascii="宋体" w:hAnsi="宋体"/>
          <w:sz w:val="24"/>
        </w:rPr>
      </w:pPr>
      <w:r>
        <w:rPr>
          <w:rFonts w:hint="eastAsia" w:ascii="宋体" w:hAnsi="宋体"/>
          <w:sz w:val="24"/>
        </w:rPr>
        <w:t xml:space="preserve">          =0.047mm                                   </w:t>
      </w:r>
      <w:r>
        <w:rPr>
          <w:rFonts w:hint="eastAsia" w:cs="宋体" w:asciiTheme="minorEastAsia" w:hAnsiTheme="minorEastAsia" w:eastAsiaTheme="minorEastAsia"/>
          <w:sz w:val="24"/>
        </w:rPr>
        <w:t>(C2-9)</w:t>
      </w:r>
    </w:p>
    <w:p>
      <w:pPr>
        <w:spacing w:line="360" w:lineRule="auto"/>
        <w:ind w:firstLine="480"/>
        <w:rPr>
          <w:rFonts w:ascii="宋体" w:hAnsi="宋体"/>
          <w:color w:val="0070C0"/>
          <w:sz w:val="24"/>
        </w:rPr>
      </w:pPr>
      <w:r>
        <w:rPr>
          <w:rFonts w:hint="eastAsia" w:ascii="宋体" w:hAnsi="宋体"/>
          <w:sz w:val="24"/>
        </w:rPr>
        <w:t>由此得摩擦刀架往复行程的标准不确定度：</w:t>
      </w:r>
    </w:p>
    <w:p>
      <w:pPr>
        <w:spacing w:line="360" w:lineRule="auto"/>
        <w:ind w:firstLine="480"/>
        <w:rPr>
          <w:rFonts w:ascii="宋体" w:hAnsi="宋体"/>
          <w:color w:val="0070C0"/>
          <w:sz w:val="24"/>
        </w:rPr>
      </w:pPr>
      <w:r>
        <w:rPr>
          <w:rFonts w:hint="eastAsia" w:ascii="宋体" w:hAnsi="宋体"/>
          <w:color w:val="0070C0"/>
          <w:sz w:val="24"/>
        </w:rPr>
        <w:t xml:space="preserve">         </w:t>
      </w:r>
      <w:r>
        <w:rPr>
          <w:rFonts w:ascii="宋体" w:hAnsi="宋体"/>
          <w:color w:val="0070C0"/>
          <w:position w:val="-12"/>
          <w:sz w:val="24"/>
        </w:rPr>
        <w:object>
          <v:shape id="_x0000_i1107" o:spt="75" type="#_x0000_t75" style="height:18.35pt;width:125pt;" o:ole="t" filled="f" o:preferrelative="t" stroked="f" coordsize="21600,21600">
            <v:path/>
            <v:fill on="f" focussize="0,0"/>
            <v:stroke on="f" joinstyle="miter"/>
            <v:imagedata r:id="rId183" o:title=""/>
            <o:lock v:ext="edit" aspectratio="t"/>
            <w10:wrap type="none"/>
            <w10:anchorlock/>
          </v:shape>
          <o:OLEObject Type="Embed" ProgID="Equation.DSMT4" ShapeID="_x0000_i1107" DrawAspect="Content" ObjectID="_1468075811" r:id="rId182">
            <o:LockedField>false</o:LockedField>
          </o:OLEObject>
        </w:object>
      </w:r>
    </w:p>
    <w:p>
      <w:pPr>
        <w:spacing w:beforeLines="50" w:afterLines="50" w:line="360" w:lineRule="auto"/>
        <w:outlineLvl w:val="0"/>
        <w:rPr>
          <w:rFonts w:ascii="黑体" w:eastAsia="黑体"/>
          <w:sz w:val="24"/>
        </w:rPr>
      </w:pPr>
      <w:r>
        <w:rPr>
          <w:rFonts w:hint="eastAsia" w:ascii="黑体" w:eastAsia="黑体"/>
          <w:sz w:val="24"/>
        </w:rPr>
        <w:t>C.2.5 扩展不确定度的评定</w:t>
      </w:r>
    </w:p>
    <w:p>
      <w:pPr>
        <w:spacing w:line="360" w:lineRule="auto"/>
        <w:rPr>
          <w:rFonts w:ascii="宋体" w:hAnsi="宋体"/>
          <w:sz w:val="24"/>
        </w:rPr>
      </w:pPr>
      <w:r>
        <w:rPr>
          <w:rFonts w:hint="eastAsia" w:ascii="宋体" w:hAnsi="宋体"/>
          <w:sz w:val="24"/>
        </w:rPr>
        <w:t xml:space="preserve">   取包含因子</w:t>
      </w:r>
      <w:r>
        <w:rPr>
          <w:rFonts w:ascii="宋体" w:hAnsi="宋体"/>
          <w:position w:val="-6"/>
          <w:sz w:val="24"/>
        </w:rPr>
        <w:object>
          <v:shape id="_x0000_i1108" o:spt="75" type="#_x0000_t75" style="height:14.25pt;width:28.55pt;" o:ole="t" filled="f" o:preferrelative="t" stroked="f" coordsize="21600,21600">
            <v:path/>
            <v:fill on="f" focussize="0,0"/>
            <v:stroke on="f" joinstyle="miter"/>
            <v:imagedata r:id="rId102" o:title=""/>
            <o:lock v:ext="edit" aspectratio="t"/>
            <w10:wrap type="none"/>
            <w10:anchorlock/>
          </v:shape>
          <o:OLEObject Type="Embed" ProgID="Equation.DSMT4" ShapeID="_x0000_i1108" DrawAspect="Content" ObjectID="_1468075812" r:id="rId184">
            <o:LockedField>false</o:LockedField>
          </o:OLEObject>
        </w:object>
      </w:r>
      <w:r>
        <w:rPr>
          <w:rFonts w:hint="eastAsia" w:ascii="宋体" w:hAnsi="宋体"/>
          <w:sz w:val="24"/>
        </w:rPr>
        <w:t>，扩展不确定度为：</w:t>
      </w:r>
    </w:p>
    <w:p>
      <w:pPr>
        <w:spacing w:line="360" w:lineRule="auto"/>
        <w:rPr>
          <w:sz w:val="24"/>
        </w:rPr>
      </w:pPr>
      <w:r>
        <w:rPr>
          <w:rFonts w:hint="eastAsia"/>
          <w:sz w:val="24"/>
        </w:rPr>
        <w:t xml:space="preserve">     </w:t>
      </w:r>
      <w:r>
        <w:rPr>
          <w:position w:val="-12"/>
          <w:sz w:val="24"/>
        </w:rPr>
        <w:object>
          <v:shape id="_x0000_i1109" o:spt="75" type="#_x0000_t75" style="height:18.35pt;width:216pt;" o:ole="t" filled="f" o:preferrelative="t" stroked="f" coordsize="21600,21600">
            <v:path/>
            <v:fill on="f" focussize="0,0"/>
            <v:stroke on="f" joinstyle="miter"/>
            <v:imagedata r:id="rId186" o:title=""/>
            <o:lock v:ext="edit" aspectratio="t"/>
            <w10:wrap type="none"/>
            <w10:anchorlock/>
          </v:shape>
          <o:OLEObject Type="Embed" ProgID="Equation.DSMT4" ShapeID="_x0000_i1109" DrawAspect="Content" ObjectID="_1468075813" r:id="rId185">
            <o:LockedField>false</o:LockedField>
          </o:OLEObject>
        </w:object>
      </w:r>
      <w:r>
        <w:rPr>
          <w:rFonts w:hint="eastAsia"/>
          <w:sz w:val="24"/>
        </w:rPr>
        <w:t xml:space="preserve">                 </w:t>
      </w:r>
      <w:r>
        <w:rPr>
          <w:rFonts w:hint="eastAsia" w:ascii="宋体" w:hAnsi="宋体"/>
          <w:sz w:val="24"/>
        </w:rPr>
        <w:t xml:space="preserve"> </w:t>
      </w:r>
      <w:r>
        <w:rPr>
          <w:rFonts w:hint="eastAsia" w:cs="宋体" w:asciiTheme="minorEastAsia" w:hAnsiTheme="minorEastAsia" w:eastAsiaTheme="minorEastAsia"/>
          <w:sz w:val="24"/>
        </w:rPr>
        <w:t>(C2-10)</w:t>
      </w:r>
    </w:p>
    <w:p>
      <w:pPr>
        <w:spacing w:beforeLines="50" w:afterLines="50" w:line="360" w:lineRule="auto"/>
        <w:outlineLvl w:val="0"/>
        <w:rPr>
          <w:rFonts w:ascii="黑体" w:eastAsia="黑体"/>
          <w:sz w:val="24"/>
        </w:rPr>
      </w:pPr>
      <w:r>
        <w:rPr>
          <w:rFonts w:hint="eastAsia" w:ascii="黑体" w:eastAsia="黑体"/>
          <w:sz w:val="24"/>
        </w:rPr>
        <w:t>C.2.6 测量结果不确定度的报告与表示</w:t>
      </w:r>
    </w:p>
    <w:p>
      <w:pPr>
        <w:spacing w:line="360" w:lineRule="auto"/>
        <w:rPr>
          <w:sz w:val="24"/>
        </w:rPr>
      </w:pPr>
      <w:r>
        <w:rPr>
          <w:sz w:val="24"/>
        </w:rPr>
        <w:t xml:space="preserve">     </w:t>
      </w:r>
      <w:r>
        <w:rPr>
          <w:rFonts w:hint="eastAsia"/>
          <w:sz w:val="24"/>
        </w:rPr>
        <w:t>生丝抱合测试仪摩擦刀架往复行程</w:t>
      </w:r>
      <w:r>
        <w:rPr>
          <w:rFonts w:hint="eastAsia" w:hAnsi="宋体"/>
          <w:sz w:val="24"/>
        </w:rPr>
        <w:t>测量</w:t>
      </w:r>
      <w:r>
        <w:rPr>
          <w:rFonts w:hint="eastAsia" w:ascii="宋体" w:hAnsi="宋体"/>
          <w:sz w:val="24"/>
        </w:rPr>
        <w:t>扩展不确定度为</w:t>
      </w:r>
      <w:r>
        <w:rPr>
          <w:rFonts w:hint="eastAsia"/>
          <w:sz w:val="24"/>
        </w:rPr>
        <w:t>：</w:t>
      </w:r>
    </w:p>
    <w:p>
      <w:pPr>
        <w:spacing w:line="360" w:lineRule="auto"/>
        <w:rPr>
          <w:rFonts w:ascii="黑体" w:hAnsi="黑体" w:eastAsia="黑体" w:cs="黑体"/>
          <w:b/>
          <w:bCs/>
          <w:sz w:val="24"/>
        </w:rPr>
      </w:pPr>
      <w:r>
        <w:rPr>
          <w:sz w:val="24"/>
        </w:rPr>
        <w:t xml:space="preserve">                 </w:t>
      </w:r>
      <w:r>
        <w:rPr>
          <w:position w:val="-6"/>
          <w:sz w:val="24"/>
        </w:rPr>
        <w:object>
          <v:shape id="_x0000_i1110" o:spt="75" type="#_x0000_t75" style="height:14.95pt;width:64.55pt;" o:ole="t" filled="f" o:preferrelative="t" stroked="f" coordsize="21600,21600">
            <v:path/>
            <v:fill on="f" focussize="0,0"/>
            <v:stroke on="f" joinstyle="miter"/>
            <v:imagedata r:id="rId188" o:title=""/>
            <o:lock v:ext="edit" aspectratio="t"/>
            <w10:wrap type="none"/>
            <w10:anchorlock/>
          </v:shape>
          <o:OLEObject Type="Embed" ProgID="Equation.DSMT4" ShapeID="_x0000_i1110" DrawAspect="Content" ObjectID="_1468075814" r:id="rId187">
            <o:LockedField>false</o:LockedField>
          </o:OLEObject>
        </w:object>
      </w:r>
      <w:r>
        <w:rPr>
          <w:rFonts w:hint="eastAsia"/>
          <w:sz w:val="24"/>
        </w:rPr>
        <w:t xml:space="preserve">   </w:t>
      </w:r>
      <w:r>
        <w:rPr>
          <w:sz w:val="24"/>
        </w:rPr>
        <w:t xml:space="preserve"> </w:t>
      </w:r>
      <w:r>
        <w:rPr>
          <w:position w:val="-6"/>
          <w:sz w:val="24"/>
        </w:rPr>
        <w:object>
          <v:shape id="_x0000_i1111" o:spt="75" type="#_x0000_t75" style="height:14.25pt;width:28.55pt;" o:ole="t" filled="f" o:preferrelative="t" stroked="f" coordsize="21600,21600">
            <v:path/>
            <v:fill on="f" focussize="0,0"/>
            <v:stroke on="f" joinstyle="miter"/>
            <v:imagedata r:id="rId108" o:title=""/>
            <o:lock v:ext="edit" aspectratio="t"/>
            <w10:wrap type="none"/>
            <w10:anchorlock/>
          </v:shape>
          <o:OLEObject Type="Embed" ProgID="Equation.DSMT4" ShapeID="_x0000_i1111" DrawAspect="Content" ObjectID="_1468075815" r:id="rId189">
            <o:LockedField>false</o:LockedField>
          </o:OLEObject>
        </w:object>
      </w:r>
      <w:r>
        <w:rPr>
          <w:rFonts w:hint="eastAsia"/>
          <w:sz w:val="24"/>
        </w:rPr>
        <w:t>。</w:t>
      </w:r>
    </w:p>
    <w:p>
      <w:pPr>
        <w:spacing w:line="360" w:lineRule="auto"/>
        <w:rPr>
          <w:rFonts w:ascii="黑体" w:hAnsi="黑体" w:eastAsia="黑体" w:cs="黑体"/>
          <w:b/>
          <w:bCs/>
          <w:sz w:val="24"/>
        </w:rPr>
      </w:pPr>
    </w:p>
    <w:p>
      <w:pPr>
        <w:spacing w:line="360" w:lineRule="auto"/>
        <w:rPr>
          <w:rFonts w:asciiTheme="minorEastAsia" w:hAnsiTheme="minorEastAsia" w:eastAsiaTheme="minorEastAsia"/>
          <w:sz w:val="24"/>
        </w:rPr>
      </w:pPr>
      <w:r>
        <w:rPr>
          <w:rFonts w:hint="eastAsia" w:ascii="黑体" w:hAnsi="黑体" w:eastAsia="黑体" w:cs="黑体"/>
          <w:sz w:val="24"/>
        </w:rPr>
        <w:t>C.3. 摩擦刀架往复速度测量不确定度的评定</w:t>
      </w:r>
    </w:p>
    <w:p>
      <w:pPr>
        <w:spacing w:line="520" w:lineRule="exact"/>
        <w:rPr>
          <w:rFonts w:ascii="黑体" w:hAnsi="黑体" w:eastAsia="黑体" w:cs="黑体"/>
          <w:sz w:val="24"/>
        </w:rPr>
      </w:pPr>
      <w:r>
        <w:rPr>
          <w:rFonts w:hint="eastAsia" w:ascii="黑体" w:hAnsi="黑体" w:eastAsia="黑体" w:cs="黑体"/>
          <w:sz w:val="24"/>
        </w:rPr>
        <w:t>C.3.1 概述</w:t>
      </w:r>
    </w:p>
    <w:p>
      <w:pPr>
        <w:pStyle w:val="6"/>
        <w:spacing w:line="520" w:lineRule="exact"/>
        <w:ind w:firstLine="480"/>
        <w:rPr>
          <w:color w:val="FF0000"/>
          <w:sz w:val="24"/>
          <w:szCs w:val="24"/>
        </w:rPr>
      </w:pPr>
      <w:r>
        <w:rPr>
          <w:rFonts w:hint="eastAsia" w:hAnsi="宋体"/>
          <w:sz w:val="24"/>
        </w:rPr>
        <w:t>生丝抱合测试仪</w:t>
      </w:r>
      <w:r>
        <w:rPr>
          <w:rFonts w:hint="eastAsia" w:hAnsi="宋体" w:cs="宋体"/>
          <w:sz w:val="24"/>
        </w:rPr>
        <w:t>摩擦刀架往复速度的校准操作：启动仪器，将摩擦刀架往复速度调整到130次/分（GB/T1798要求）后，按计数器复位按钮，同时启动电子秒表开始计时，当计数器显示130次时，按停电子秒表，记下电子秒表的读数</w:t>
      </w:r>
      <w:r>
        <w:rPr>
          <w:rFonts w:hAnsi="宋体" w:cs="宋体"/>
          <w:position w:val="-6"/>
          <w:sz w:val="24"/>
        </w:rPr>
        <w:object>
          <v:shape id="_x0000_i1112" o:spt="75" type="#_x0000_t75" style="height:12.25pt;width:6.8pt;" o:ole="t" filled="f" o:preferrelative="t" stroked="f" coordsize="21600,21600">
            <v:path/>
            <v:fill on="f" focussize="0,0"/>
            <v:stroke on="f" joinstyle="miter"/>
            <v:imagedata r:id="rId24" o:title=""/>
            <o:lock v:ext="edit" aspectratio="t"/>
            <w10:wrap type="none"/>
            <w10:anchorlock/>
          </v:shape>
          <o:OLEObject Type="Embed" ProgID="Equation.DSMT4" ShapeID="_x0000_i1112" DrawAspect="Content" ObjectID="_1468075816" r:id="rId190">
            <o:LockedField>false</o:LockedField>
          </o:OLEObject>
        </w:object>
      </w:r>
      <w:r>
        <w:rPr>
          <w:rFonts w:hint="eastAsia" w:hAnsi="宋体" w:cs="宋体"/>
          <w:sz w:val="24"/>
        </w:rPr>
        <w:t>和计数器的次数</w:t>
      </w:r>
      <w:r>
        <w:rPr>
          <w:rFonts w:hAnsi="宋体" w:cs="宋体"/>
          <w:position w:val="-6"/>
          <w:sz w:val="24"/>
        </w:rPr>
        <w:object>
          <v:shape id="_x0000_i1113" o:spt="75" type="#_x0000_t75" style="height:10.85pt;width:9.5pt;" o:ole="t" filled="f" o:preferrelative="t" stroked="f" coordsize="21600,21600">
            <v:path/>
            <v:fill on="f" focussize="0,0"/>
            <v:stroke on="f" joinstyle="miter"/>
            <v:imagedata r:id="rId26" o:title=""/>
            <o:lock v:ext="edit" aspectratio="t"/>
            <w10:wrap type="none"/>
            <w10:anchorlock/>
          </v:shape>
          <o:OLEObject Type="Embed" ProgID="Equation.DSMT4" ShapeID="_x0000_i1113" DrawAspect="Content" ObjectID="_1468075817" r:id="rId191">
            <o:LockedField>false</o:LockedField>
          </o:OLEObject>
        </w:object>
      </w:r>
      <w:r>
        <w:rPr>
          <w:rFonts w:hint="eastAsia" w:hAnsi="宋体" w:cs="宋体"/>
          <w:sz w:val="24"/>
        </w:rPr>
        <w:t>，按公式计算摩擦刀架往复速度</w:t>
      </w:r>
      <w:r>
        <w:rPr>
          <w:rFonts w:hAnsi="宋体" w:cs="宋体"/>
          <w:position w:val="-6"/>
          <w:sz w:val="24"/>
        </w:rPr>
        <w:object>
          <v:shape id="_x0000_i1114" o:spt="75" type="#_x0000_t75" style="height:12.9pt;width:12.25pt;" o:ole="t" filled="f" o:preferrelative="t" stroked="f" coordsize="21600,21600">
            <v:path/>
            <v:fill on="f" focussize="0,0"/>
            <v:stroke on="f" joinstyle="miter"/>
            <v:imagedata r:id="rId28" o:title=""/>
            <o:lock v:ext="edit" aspectratio="t"/>
            <w10:wrap type="none"/>
            <w10:anchorlock/>
          </v:shape>
          <o:OLEObject Type="Embed" ProgID="Equation.DSMT4" ShapeID="_x0000_i1114" DrawAspect="Content" ObjectID="_1468075818" r:id="rId192">
            <o:LockedField>false</o:LockedField>
          </o:OLEObject>
        </w:object>
      </w:r>
      <w:r>
        <w:rPr>
          <w:rFonts w:hint="eastAsia" w:hAnsi="宋体" w:cs="宋体"/>
          <w:sz w:val="24"/>
        </w:rPr>
        <w:t>。重复测量2次，两次测量结果的算数平均值作为摩擦刀架往复速度。</w:t>
      </w:r>
    </w:p>
    <w:p>
      <w:pPr>
        <w:spacing w:line="520" w:lineRule="exact"/>
        <w:rPr>
          <w:rFonts w:ascii="黑体" w:hAnsi="黑体" w:eastAsia="黑体" w:cs="黑体"/>
          <w:sz w:val="24"/>
        </w:rPr>
      </w:pPr>
      <w:r>
        <w:rPr>
          <w:rFonts w:hint="eastAsia" w:ascii="黑体" w:hAnsi="黑体" w:eastAsia="黑体" w:cs="黑体"/>
          <w:sz w:val="24"/>
        </w:rPr>
        <w:t>C.3.2 测量模型</w:t>
      </w:r>
    </w:p>
    <w:p>
      <w:pPr>
        <w:spacing w:line="900" w:lineRule="exact"/>
        <w:ind w:firstLine="720" w:firstLineChars="300"/>
        <w:rPr>
          <w:rFonts w:asciiTheme="minorEastAsia" w:hAnsiTheme="minorEastAsia" w:eastAsiaTheme="minorEastAsia"/>
          <w:sz w:val="24"/>
        </w:rPr>
      </w:pPr>
      <w:r>
        <w:rPr>
          <w:rFonts w:hint="eastAsia" w:asciiTheme="minorEastAsia" w:hAnsiTheme="minorEastAsia" w:eastAsiaTheme="minorEastAsia"/>
          <w:sz w:val="24"/>
        </w:rPr>
        <w:t xml:space="preserve">    </w:t>
      </w:r>
      <w:r>
        <w:rPr>
          <w:rFonts w:asciiTheme="minorEastAsia" w:hAnsiTheme="minorEastAsia" w:eastAsiaTheme="minorEastAsia"/>
          <w:position w:val="-24"/>
          <w:sz w:val="24"/>
        </w:rPr>
        <w:object>
          <v:shape id="_x0000_i1115" o:spt="75" type="#_x0000_t75" style="height:30.55pt;width:49.6pt;" o:ole="t" filled="f" o:preferrelative="t" stroked="f" coordsize="21600,21600">
            <v:path/>
            <v:fill on="f" focussize="0,0"/>
            <v:stroke on="f" joinstyle="miter"/>
            <v:imagedata r:id="rId194" o:title=""/>
            <o:lock v:ext="edit" aspectratio="t"/>
            <w10:wrap type="none"/>
            <w10:anchorlock/>
          </v:shape>
          <o:OLEObject Type="Embed" ProgID="Equation.DSMT4" ShapeID="_x0000_i1115" DrawAspect="Content" ObjectID="_1468075819" r:id="rId193">
            <o:LockedField>false</o:LockedField>
          </o:OLEObject>
        </w:object>
      </w:r>
      <w:r>
        <w:rPr>
          <w:rFonts w:hint="eastAsia" w:asciiTheme="minorEastAsia" w:hAnsiTheme="minorEastAsia" w:eastAsiaTheme="minorEastAsia"/>
          <w:sz w:val="24"/>
        </w:rPr>
        <w:t xml:space="preserve">                                 </w:t>
      </w:r>
      <w:r>
        <w:rPr>
          <w:rFonts w:hint="eastAsia" w:asciiTheme="minorEastAsia" w:hAnsiTheme="minorEastAsia" w:eastAsiaTheme="minorEastAsia"/>
          <w:color w:val="FF0000"/>
          <w:sz w:val="24"/>
        </w:rPr>
        <w:t xml:space="preserve">  </w:t>
      </w:r>
      <w:r>
        <w:rPr>
          <w:rFonts w:hint="eastAsia" w:asciiTheme="minorEastAsia" w:hAnsiTheme="minorEastAsia" w:eastAsiaTheme="minorEastAsia"/>
          <w:sz w:val="24"/>
        </w:rPr>
        <w:t xml:space="preserve"> (C3-1)</w:t>
      </w:r>
    </w:p>
    <w:p>
      <w:pPr>
        <w:spacing w:line="9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式中：</w:t>
      </w:r>
      <w:r>
        <w:rPr>
          <w:rFonts w:asciiTheme="minorEastAsia" w:hAnsiTheme="minorEastAsia" w:eastAsiaTheme="minorEastAsia"/>
          <w:position w:val="-6"/>
          <w:sz w:val="24"/>
        </w:rPr>
        <w:object>
          <v:shape id="_x0000_i1116" o:spt="75" type="#_x0000_t75" style="height:10.85pt;width:8.85pt;" o:ole="t" filled="f" o:preferrelative="t" stroked="f" coordsize="21600,21600">
            <v:path/>
            <v:fill on="f" focussize="0,0"/>
            <v:stroke on="f" joinstyle="miter"/>
            <v:imagedata r:id="rId196" o:title=""/>
            <o:lock v:ext="edit" aspectratio="t"/>
            <w10:wrap type="none"/>
            <w10:anchorlock/>
          </v:shape>
          <o:OLEObject Type="Embed" ProgID="Equation.DSMT4" ShapeID="_x0000_i1116" DrawAspect="Content" ObjectID="_1468075820" r:id="rId195">
            <o:LockedField>false</o:LockedField>
          </o:OLEObject>
        </w:object>
      </w:r>
      <w:r>
        <w:rPr>
          <w:rFonts w:hint="eastAsia" w:asciiTheme="minorEastAsia" w:hAnsiTheme="minorEastAsia" w:eastAsiaTheme="minorEastAsia"/>
          <w:sz w:val="24"/>
        </w:rPr>
        <w:t xml:space="preserve"> — 摩擦刀架往复速度，单位：次/min</w:t>
      </w:r>
    </w:p>
    <w:p>
      <w:pPr>
        <w:spacing w:line="520" w:lineRule="exact"/>
        <w:ind w:firstLine="1200" w:firstLineChars="500"/>
        <w:rPr>
          <w:rFonts w:asciiTheme="minorEastAsia" w:hAnsiTheme="minorEastAsia" w:eastAsiaTheme="minorEastAsia"/>
          <w:sz w:val="24"/>
        </w:rPr>
      </w:pPr>
      <w:r>
        <w:rPr>
          <w:rFonts w:asciiTheme="minorEastAsia" w:hAnsiTheme="minorEastAsia" w:eastAsiaTheme="minorEastAsia"/>
          <w:position w:val="-6"/>
          <w:sz w:val="24"/>
        </w:rPr>
        <w:object>
          <v:shape id="_x0000_i1117" o:spt="75" type="#_x0000_t75" style="height:10.85pt;width:9.5pt;" o:ole="t" filled="f" o:preferrelative="t" stroked="f" coordsize="21600,21600">
            <v:path/>
            <v:fill on="f" focussize="0,0"/>
            <v:stroke on="f" joinstyle="miter"/>
            <v:imagedata r:id="rId198" o:title=""/>
            <o:lock v:ext="edit" aspectratio="t"/>
            <w10:wrap type="none"/>
            <w10:anchorlock/>
          </v:shape>
          <o:OLEObject Type="Embed" ProgID="Equation.DSMT4" ShapeID="_x0000_i1117" DrawAspect="Content" ObjectID="_1468075821" r:id="rId197">
            <o:LockedField>false</o:LockedField>
          </o:OLEObject>
        </w:object>
      </w:r>
      <w:r>
        <w:rPr>
          <w:rFonts w:hint="eastAsia" w:asciiTheme="minorEastAsia" w:hAnsiTheme="minorEastAsia" w:eastAsiaTheme="minorEastAsia"/>
          <w:sz w:val="24"/>
        </w:rPr>
        <w:t xml:space="preserve"> — 摩擦刀架往复次数，单位：次</w:t>
      </w:r>
    </w:p>
    <w:p>
      <w:pPr>
        <w:spacing w:line="520" w:lineRule="exact"/>
        <w:rPr>
          <w:rFonts w:ascii="宋体" w:hAnsi="宋体"/>
          <w:sz w:val="24"/>
        </w:rPr>
      </w:pPr>
      <w:r>
        <w:rPr>
          <w:rFonts w:hint="eastAsia" w:asciiTheme="minorEastAsia" w:hAnsiTheme="minorEastAsia" w:eastAsiaTheme="minorEastAsia"/>
          <w:sz w:val="24"/>
        </w:rPr>
        <w:t xml:space="preserve">          </w:t>
      </w:r>
      <w:r>
        <w:rPr>
          <w:rFonts w:asciiTheme="minorEastAsia" w:hAnsiTheme="minorEastAsia" w:eastAsiaTheme="minorEastAsia"/>
          <w:position w:val="-6"/>
          <w:sz w:val="24"/>
        </w:rPr>
        <w:object>
          <v:shape id="_x0000_i1118" o:spt="75" type="#_x0000_t75" style="height:12.25pt;width:6.8pt;" o:ole="t" filled="f" o:preferrelative="t" stroked="f" coordsize="21600,21600">
            <v:path/>
            <v:fill on="f" focussize="0,0"/>
            <v:stroke on="f" joinstyle="miter"/>
            <v:imagedata r:id="rId200" o:title=""/>
            <o:lock v:ext="edit" aspectratio="t"/>
            <w10:wrap type="none"/>
            <w10:anchorlock/>
          </v:shape>
          <o:OLEObject Type="Embed" ProgID="Equation.DSMT4" ShapeID="_x0000_i1118" DrawAspect="Content" ObjectID="_1468075822" r:id="rId199">
            <o:LockedField>false</o:LockedField>
          </o:OLEObject>
        </w:object>
      </w:r>
      <w:r>
        <w:rPr>
          <w:rFonts w:hint="eastAsia" w:asciiTheme="minorEastAsia" w:hAnsiTheme="minorEastAsia" w:eastAsiaTheme="minorEastAsia"/>
          <w:sz w:val="24"/>
        </w:rPr>
        <w:t xml:space="preserve"> — 摩擦刀架往复</w:t>
      </w:r>
      <w:r>
        <w:rPr>
          <w:rFonts w:asciiTheme="minorEastAsia" w:hAnsiTheme="minorEastAsia" w:eastAsiaTheme="minorEastAsia"/>
          <w:position w:val="-6"/>
          <w:sz w:val="24"/>
        </w:rPr>
        <w:object>
          <v:shape id="_x0000_i1119" o:spt="75" type="#_x0000_t75" style="height:10.85pt;width:9.5pt;" o:ole="t" filled="f" o:preferrelative="t" stroked="f" coordsize="21600,21600">
            <v:path/>
            <v:fill on="f" focussize="0,0"/>
            <v:stroke on="f" joinstyle="miter"/>
            <v:imagedata r:id="rId202" o:title=""/>
            <o:lock v:ext="edit" aspectratio="t"/>
            <w10:wrap type="none"/>
            <w10:anchorlock/>
          </v:shape>
          <o:OLEObject Type="Embed" ProgID="Equation.DSMT4" ShapeID="_x0000_i1119" DrawAspect="Content" ObjectID="_1468075823" r:id="rId201">
            <o:LockedField>false</o:LockedField>
          </o:OLEObject>
        </w:object>
      </w:r>
      <w:r>
        <w:rPr>
          <w:rFonts w:hint="eastAsia" w:asciiTheme="minorEastAsia" w:hAnsiTheme="minorEastAsia" w:eastAsiaTheme="minorEastAsia"/>
          <w:sz w:val="24"/>
        </w:rPr>
        <w:t>次所需的时间，单位</w:t>
      </w:r>
      <w:r>
        <w:rPr>
          <w:rFonts w:hint="eastAsia" w:ascii="宋体" w:hAnsi="宋体"/>
          <w:sz w:val="24"/>
        </w:rPr>
        <w:t>：s</w:t>
      </w:r>
    </w:p>
    <w:p>
      <w:pPr>
        <w:spacing w:line="520" w:lineRule="exact"/>
        <w:ind w:firstLine="480" w:firstLineChars="200"/>
        <w:rPr>
          <w:rFonts w:ascii="宋体" w:hAnsi="宋体"/>
          <w:sz w:val="24"/>
        </w:rPr>
      </w:pPr>
      <w:r>
        <w:rPr>
          <w:rFonts w:hint="eastAsia" w:ascii="宋体" w:hAnsi="宋体"/>
          <w:sz w:val="24"/>
        </w:rPr>
        <w:t>电子秒表与生丝抱合测试仪彼此相互独立，互不相关，所以</w:t>
      </w:r>
      <w:r>
        <w:rPr>
          <w:rFonts w:hint="eastAsia"/>
          <w:sz w:val="24"/>
        </w:rPr>
        <w:t>，摩擦刀架往复速度测量</w:t>
      </w:r>
      <w:r>
        <w:rPr>
          <w:rFonts w:hint="eastAsia" w:ascii="宋体" w:hAnsi="宋体"/>
          <w:sz w:val="24"/>
        </w:rPr>
        <w:t>标准不确定度：</w:t>
      </w:r>
    </w:p>
    <w:p>
      <w:pPr>
        <w:spacing w:line="1200" w:lineRule="exact"/>
        <w:ind w:firstLine="1440" w:firstLineChars="600"/>
        <w:rPr>
          <w:sz w:val="24"/>
        </w:rPr>
      </w:pPr>
      <w:r>
        <w:rPr>
          <w:position w:val="-32"/>
          <w:sz w:val="24"/>
        </w:rPr>
        <w:object>
          <v:shape id="_x0000_i1120" o:spt="75" type="#_x0000_t75" style="height:39.4pt;width:163.7pt;" o:ole="t" filled="f" o:preferrelative="t" stroked="f" coordsize="21600,21600">
            <v:path/>
            <v:fill on="f" focussize="0,0"/>
            <v:stroke on="f" joinstyle="miter"/>
            <v:imagedata r:id="rId204" o:title=""/>
            <o:lock v:ext="edit" aspectratio="t"/>
            <w10:wrap type="none"/>
            <w10:anchorlock/>
          </v:shape>
          <o:OLEObject Type="Embed" ProgID="Equation.DSMT4" ShapeID="_x0000_i1120" DrawAspect="Content" ObjectID="_1468075824" r:id="rId203">
            <o:LockedField>false</o:LockedField>
          </o:OLEObject>
        </w:object>
      </w:r>
      <w:r>
        <w:rPr>
          <w:rFonts w:hint="eastAsia"/>
          <w:sz w:val="24"/>
        </w:rPr>
        <w:t xml:space="preserve">    </w:t>
      </w:r>
    </w:p>
    <w:p>
      <w:pPr>
        <w:spacing w:line="1200" w:lineRule="exact"/>
        <w:ind w:firstLine="1440" w:firstLineChars="600"/>
        <w:rPr>
          <w:sz w:val="24"/>
        </w:rPr>
      </w:pPr>
      <w:r>
        <w:rPr>
          <w:rFonts w:hint="eastAsia"/>
          <w:sz w:val="24"/>
        </w:rPr>
        <w:t xml:space="preserve"> 灵敏系数：   </w:t>
      </w:r>
      <w:r>
        <w:rPr>
          <w:rFonts w:hint="eastAsia"/>
          <w:position w:val="-32"/>
          <w:sz w:val="24"/>
        </w:rPr>
        <w:object>
          <v:shape id="_x0000_i1121" o:spt="75" type="#_x0000_t75" style="height:40.1pt;width:49.6pt;" o:ole="t" filled="f" o:preferrelative="t" stroked="f" coordsize="21600,21600">
            <v:path/>
            <v:fill on="f" focussize="0,0"/>
            <v:stroke on="f" joinstyle="miter"/>
            <v:imagedata r:id="rId206" o:title=""/>
            <o:lock v:ext="edit" aspectratio="f"/>
            <w10:wrap type="none"/>
            <w10:anchorlock/>
          </v:shape>
          <o:OLEObject Type="Embed" ProgID="Equation.DSMT4" ShapeID="_x0000_i1121" DrawAspect="Content" ObjectID="_1468075825" r:id="rId205">
            <o:LockedField>false</o:LockedField>
          </o:OLEObject>
        </w:object>
      </w:r>
      <w:r>
        <w:rPr>
          <w:rFonts w:hint="eastAsia"/>
          <w:position w:val="-32"/>
          <w:sz w:val="24"/>
        </w:rPr>
        <w:t xml:space="preserve">          </w:t>
      </w:r>
      <w:r>
        <w:rPr>
          <w:rFonts w:hint="eastAsia"/>
          <w:sz w:val="24"/>
        </w:rPr>
        <w:t xml:space="preserve"> </w:t>
      </w:r>
      <w:r>
        <w:rPr>
          <w:position w:val="-32"/>
          <w:sz w:val="24"/>
        </w:rPr>
        <w:object>
          <v:shape id="_x0000_i1122" o:spt="75" type="#_x0000_t75" style="height:40.1pt;width:48.9pt;" o:ole="t" filled="f" o:preferrelative="t" stroked="f" coordsize="21600,21600">
            <v:path/>
            <v:fill on="f" focussize="0,0"/>
            <v:stroke on="f" joinstyle="miter"/>
            <v:imagedata r:id="rId208" o:title=""/>
            <o:lock v:ext="edit" aspectratio="f"/>
            <w10:wrap type="none"/>
            <w10:anchorlock/>
          </v:shape>
          <o:OLEObject Type="Embed" ProgID="Equation.DSMT4" ShapeID="_x0000_i1122" DrawAspect="Content" ObjectID="_1468075826" r:id="rId207">
            <o:LockedField>false</o:LockedField>
          </o:OLEObject>
        </w:object>
      </w:r>
    </w:p>
    <w:p>
      <w:pPr>
        <w:spacing w:line="1200" w:lineRule="exact"/>
        <w:ind w:firstLine="1440" w:firstLineChars="600"/>
        <w:rPr>
          <w:sz w:val="24"/>
        </w:rPr>
      </w:pPr>
      <w:r>
        <w:rPr>
          <w:position w:val="-32"/>
          <w:sz w:val="24"/>
        </w:rPr>
        <w:object>
          <v:shape id="_x0000_i1123" o:spt="75" type="#_x0000_t75" style="height:39.4pt;width:151.45pt;" o:ole="t" filled="f" o:preferrelative="t" stroked="f" coordsize="21600,21600">
            <v:path/>
            <v:fill on="f" focussize="0,0"/>
            <v:stroke on="f" joinstyle="miter"/>
            <v:imagedata r:id="rId210" o:title=""/>
            <o:lock v:ext="edit" aspectratio="t"/>
            <w10:wrap type="none"/>
            <w10:anchorlock/>
          </v:shape>
          <o:OLEObject Type="Embed" ProgID="Equation.DSMT4" ShapeID="_x0000_i1123" DrawAspect="Content" ObjectID="_1468075827" r:id="rId209">
            <o:LockedField>false</o:LockedField>
          </o:OLEObject>
        </w:object>
      </w:r>
    </w:p>
    <w:p>
      <w:pPr>
        <w:spacing w:line="1200" w:lineRule="exact"/>
        <w:ind w:firstLine="1320" w:firstLineChars="550"/>
        <w:rPr>
          <w:sz w:val="24"/>
        </w:rPr>
      </w:pPr>
      <w:r>
        <w:rPr>
          <w:position w:val="-12"/>
          <w:sz w:val="24"/>
        </w:rPr>
        <w:object>
          <v:shape id="_x0000_i1124" o:spt="75" type="#_x0000_t75" style="height:25.8pt;width:129.75pt;" o:ole="t" filled="f" o:preferrelative="t" stroked="f" coordsize="21600,21600">
            <v:path/>
            <v:fill on="f" focussize="0,0"/>
            <v:stroke on="f" joinstyle="miter"/>
            <v:imagedata r:id="rId212" o:title=""/>
            <o:lock v:ext="edit" aspectratio="t"/>
            <w10:wrap type="none"/>
            <w10:anchorlock/>
          </v:shape>
          <o:OLEObject Type="Embed" ProgID="Equation.DSMT4" ShapeID="_x0000_i1124" DrawAspect="Content" ObjectID="_1468075828" r:id="rId211">
            <o:LockedField>false</o:LockedField>
          </o:OLEObject>
        </w:object>
      </w:r>
      <w:r>
        <w:rPr>
          <w:rFonts w:hint="eastAsia"/>
          <w:sz w:val="24"/>
        </w:rPr>
        <w:t xml:space="preserve">                    </w:t>
      </w:r>
      <w:r>
        <w:rPr>
          <w:rFonts w:hint="eastAsia" w:asciiTheme="minorEastAsia" w:hAnsiTheme="minorEastAsia" w:eastAsiaTheme="minorEastAsia"/>
          <w:sz w:val="24"/>
        </w:rPr>
        <w:t>(C3-2)</w:t>
      </w:r>
    </w:p>
    <w:p>
      <w:pPr>
        <w:spacing w:line="520" w:lineRule="exact"/>
        <w:outlineLvl w:val="0"/>
        <w:rPr>
          <w:rFonts w:ascii="黑体" w:hAnsi="黑体" w:eastAsia="黑体" w:cs="黑体"/>
          <w:sz w:val="24"/>
        </w:rPr>
      </w:pPr>
      <w:r>
        <w:rPr>
          <w:rFonts w:hint="eastAsia" w:ascii="黑体" w:hAnsi="黑体" w:eastAsia="黑体" w:cs="黑体"/>
          <w:sz w:val="24"/>
        </w:rPr>
        <w:t>C.3.3 标准不确定度评定</w:t>
      </w:r>
    </w:p>
    <w:p>
      <w:pPr>
        <w:spacing w:line="520" w:lineRule="exact"/>
        <w:outlineLvl w:val="0"/>
        <w:rPr>
          <w:rFonts w:ascii="黑体" w:eastAsia="黑体"/>
          <w:sz w:val="24"/>
        </w:rPr>
      </w:pPr>
      <w:r>
        <w:rPr>
          <w:rFonts w:ascii="宋体" w:hAnsi="宋体"/>
          <w:b/>
          <w:bCs/>
          <w:sz w:val="24"/>
        </w:rPr>
        <w:t xml:space="preserve">C.3.3.1 </w:t>
      </w:r>
      <w:r>
        <w:rPr>
          <w:rFonts w:hint="eastAsia" w:ascii="宋体" w:hAnsi="宋体"/>
          <w:sz w:val="24"/>
        </w:rPr>
        <w:t>计数器</w:t>
      </w:r>
      <w:r>
        <w:rPr>
          <w:rFonts w:hint="eastAsia" w:asciiTheme="minorEastAsia" w:hAnsiTheme="minorEastAsia" w:eastAsiaTheme="minorEastAsia"/>
          <w:sz w:val="24"/>
        </w:rPr>
        <w:t>输入量</w:t>
      </w:r>
      <w:r>
        <w:rPr>
          <w:rFonts w:asciiTheme="minorEastAsia" w:hAnsiTheme="minorEastAsia" w:eastAsiaTheme="minorEastAsia"/>
          <w:position w:val="-6"/>
          <w:sz w:val="24"/>
        </w:rPr>
        <w:object>
          <v:shape id="_x0000_i1125" o:spt="75" type="#_x0000_t75" style="height:10.85pt;width:9.5pt;" o:ole="t" filled="f" o:preferrelative="t" stroked="f" coordsize="21600,21600">
            <v:path/>
            <v:fill on="f" focussize="0,0"/>
            <v:stroke on="f" joinstyle="miter"/>
            <v:imagedata r:id="rId198" o:title=""/>
            <o:lock v:ext="edit" aspectratio="t"/>
            <w10:wrap type="none"/>
            <w10:anchorlock/>
          </v:shape>
          <o:OLEObject Type="Embed" ProgID="Equation.DSMT4" ShapeID="_x0000_i1125" DrawAspect="Content" ObjectID="_1468075829" r:id="rId213">
            <o:LockedField>false</o:LockedField>
          </o:OLEObject>
        </w:object>
      </w:r>
      <w:r>
        <w:rPr>
          <w:rFonts w:asciiTheme="minorEastAsia" w:hAnsiTheme="minorEastAsia" w:eastAsiaTheme="minorEastAsia"/>
          <w:sz w:val="24"/>
        </w:rPr>
        <w:t>相对</w:t>
      </w:r>
      <w:r>
        <w:rPr>
          <w:rFonts w:hint="eastAsia" w:asciiTheme="minorEastAsia" w:hAnsiTheme="minorEastAsia" w:eastAsiaTheme="minorEastAsia"/>
          <w:sz w:val="24"/>
        </w:rPr>
        <w:t>标准不确定度评定</w:t>
      </w:r>
    </w:p>
    <w:p>
      <w:pPr>
        <w:spacing w:line="520" w:lineRule="exact"/>
        <w:ind w:firstLine="480"/>
        <w:outlineLvl w:val="0"/>
        <w:rPr>
          <w:sz w:val="24"/>
        </w:rPr>
      </w:pPr>
      <w:r>
        <w:rPr>
          <w:rFonts w:hint="eastAsia" w:ascii="宋体" w:hAnsi="宋体"/>
          <w:sz w:val="24"/>
        </w:rPr>
        <w:t>计数器输入量</w:t>
      </w:r>
      <w:r>
        <w:rPr>
          <w:rFonts w:asciiTheme="minorEastAsia" w:hAnsiTheme="minorEastAsia" w:eastAsiaTheme="minorEastAsia"/>
          <w:position w:val="-6"/>
          <w:sz w:val="24"/>
        </w:rPr>
        <w:object>
          <v:shape id="_x0000_i1126" o:spt="75" type="#_x0000_t75" style="height:10.85pt;width:9.5pt;" o:ole="t" filled="f" o:preferrelative="t" stroked="f" coordsize="21600,21600">
            <v:path/>
            <v:fill on="f" focussize="0,0"/>
            <v:stroke on="f" joinstyle="miter"/>
            <v:imagedata r:id="rId198" o:title=""/>
            <o:lock v:ext="edit" aspectratio="t"/>
            <w10:wrap type="none"/>
            <w10:anchorlock/>
          </v:shape>
          <o:OLEObject Type="Embed" ProgID="Equation.DSMT4" ShapeID="_x0000_i1126" DrawAspect="Content" ObjectID="_1468075830" r:id="rId214">
            <o:LockedField>false</o:LockedField>
          </o:OLEObject>
        </w:object>
      </w:r>
      <w:r>
        <w:rPr>
          <w:rFonts w:hint="eastAsia" w:asciiTheme="minorEastAsia" w:hAnsiTheme="minorEastAsia" w:eastAsiaTheme="minorEastAsia"/>
          <w:sz w:val="24"/>
        </w:rPr>
        <w:t>表示摩擦刀架往复的实际次数</w:t>
      </w:r>
      <w:r>
        <w:rPr>
          <w:rFonts w:hint="eastAsia" w:ascii="宋体" w:hAnsi="宋体"/>
          <w:sz w:val="24"/>
        </w:rPr>
        <w:t>，在实际校准操作中，是以测量摩擦刀架往复次数</w:t>
      </w:r>
      <w:r>
        <w:rPr>
          <w:position w:val="-6"/>
          <w:sz w:val="24"/>
        </w:rPr>
        <w:object>
          <v:shape id="_x0000_i1127" o:spt="75" type="#_x0000_t75" style="height:10.85pt;width:9.5pt;" o:ole="t" filled="f" o:preferrelative="t" stroked="f" coordsize="21600,21600">
            <v:path/>
            <v:fill on="f" focussize="0,0"/>
            <v:stroke on="f" joinstyle="miter"/>
            <v:imagedata r:id="rId198" o:title=""/>
            <o:lock v:ext="edit" aspectratio="t"/>
            <w10:wrap type="none"/>
            <w10:anchorlock/>
          </v:shape>
          <o:OLEObject Type="Embed" ProgID="Equation.DSMT4" ShapeID="_x0000_i1127" DrawAspect="Content" ObjectID="_1468075831" r:id="rId215">
            <o:LockedField>false</o:LockedField>
          </o:OLEObject>
        </w:object>
      </w:r>
      <w:r>
        <w:rPr>
          <w:rFonts w:hint="eastAsia"/>
          <w:sz w:val="24"/>
        </w:rPr>
        <w:t>=130次</w:t>
      </w:r>
      <w:r>
        <w:rPr>
          <w:rFonts w:hint="eastAsia" w:ascii="宋体" w:hAnsi="宋体"/>
          <w:sz w:val="24"/>
        </w:rPr>
        <w:t>所需要的时间</w:t>
      </w:r>
      <w:r>
        <w:rPr>
          <w:rFonts w:hint="eastAsia"/>
          <w:sz w:val="24"/>
        </w:rPr>
        <w:t>，它输入的是一个已知数，是常量。因此，输入量的的标准不确定度</w:t>
      </w:r>
    </w:p>
    <w:p>
      <w:pPr>
        <w:spacing w:line="520" w:lineRule="exact"/>
        <w:ind w:firstLine="1440" w:firstLineChars="600"/>
        <w:outlineLvl w:val="0"/>
        <w:rPr>
          <w:rFonts w:ascii="宋体" w:hAnsi="宋体"/>
          <w:sz w:val="24"/>
        </w:rPr>
      </w:pPr>
      <w:r>
        <w:rPr>
          <w:position w:val="-12"/>
          <w:sz w:val="24"/>
        </w:rPr>
        <w:object>
          <v:shape id="_x0000_i1128" o:spt="75" type="#_x0000_t75" style="height:18.35pt;width:54.35pt;" o:ole="t" filled="f" o:preferrelative="t" stroked="f" coordsize="21600,21600">
            <v:path/>
            <v:fill on="f" focussize="0,0"/>
            <v:stroke on="f" joinstyle="miter"/>
            <v:imagedata r:id="rId217" o:title=""/>
            <o:lock v:ext="edit" aspectratio="t"/>
            <w10:wrap type="none"/>
            <w10:anchorlock/>
          </v:shape>
          <o:OLEObject Type="Embed" ProgID="Equation.DSMT4" ShapeID="_x0000_i1128" DrawAspect="Content" ObjectID="_1468075832" r:id="rId216">
            <o:LockedField>false</o:LockedField>
          </o:OLEObject>
        </w:object>
      </w:r>
      <w:r>
        <w:rPr>
          <w:rFonts w:hint="eastAsia" w:ascii="宋体" w:hAnsi="宋体"/>
          <w:sz w:val="24"/>
        </w:rPr>
        <w:t xml:space="preserve">                                  </w:t>
      </w:r>
      <w:r>
        <w:rPr>
          <w:rFonts w:hint="eastAsia" w:asciiTheme="minorEastAsia" w:hAnsiTheme="minorEastAsia" w:eastAsiaTheme="minorEastAsia"/>
          <w:sz w:val="24"/>
        </w:rPr>
        <w:t xml:space="preserve"> (C3-3)</w:t>
      </w:r>
    </w:p>
    <w:p>
      <w:pPr>
        <w:spacing w:line="520" w:lineRule="exact"/>
        <w:outlineLvl w:val="0"/>
        <w:rPr>
          <w:rFonts w:asciiTheme="minorEastAsia" w:hAnsiTheme="minorEastAsia" w:eastAsiaTheme="minorEastAsia"/>
          <w:sz w:val="24"/>
        </w:rPr>
      </w:pPr>
      <w:r>
        <w:rPr>
          <w:rFonts w:ascii="宋体" w:hAnsi="宋体"/>
          <w:b/>
          <w:bCs/>
          <w:sz w:val="24"/>
        </w:rPr>
        <w:t xml:space="preserve">C.3.3.2 </w:t>
      </w:r>
      <w:r>
        <w:rPr>
          <w:rFonts w:hint="eastAsia" w:asciiTheme="minorEastAsia" w:hAnsiTheme="minorEastAsia" w:eastAsiaTheme="minorEastAsia"/>
          <w:sz w:val="24"/>
        </w:rPr>
        <w:t>输入量</w:t>
      </w:r>
      <w:r>
        <w:rPr>
          <w:rFonts w:asciiTheme="minorEastAsia" w:hAnsiTheme="minorEastAsia" w:eastAsiaTheme="minorEastAsia"/>
          <w:position w:val="-6"/>
          <w:sz w:val="24"/>
        </w:rPr>
        <w:object>
          <v:shape id="_x0000_i1129" o:spt="75" type="#_x0000_t75" style="height:12.25pt;width:6.8pt;" o:ole="t" filled="f" o:preferrelative="t" stroked="f" coordsize="21600,21600">
            <v:path/>
            <v:fill on="f" focussize="0,0"/>
            <v:stroke on="f" joinstyle="miter"/>
            <v:imagedata r:id="rId219" o:title=""/>
            <o:lock v:ext="edit" aspectratio="t"/>
            <w10:wrap type="none"/>
            <w10:anchorlock/>
          </v:shape>
          <o:OLEObject Type="Embed" ProgID="Equation.DSMT4" ShapeID="_x0000_i1129" DrawAspect="Content" ObjectID="_1468075833" r:id="rId218">
            <o:LockedField>false</o:LockedField>
          </o:OLEObject>
        </w:object>
      </w:r>
      <w:r>
        <w:rPr>
          <w:rFonts w:asciiTheme="minorEastAsia" w:hAnsiTheme="minorEastAsia" w:eastAsiaTheme="minorEastAsia"/>
          <w:sz w:val="24"/>
        </w:rPr>
        <w:t>相对</w:t>
      </w:r>
      <w:r>
        <w:rPr>
          <w:rFonts w:hint="eastAsia" w:asciiTheme="minorEastAsia" w:hAnsiTheme="minorEastAsia" w:eastAsiaTheme="minorEastAsia"/>
          <w:sz w:val="24"/>
        </w:rPr>
        <w:t>标准不确定度评定</w:t>
      </w:r>
    </w:p>
    <w:p>
      <w:pPr>
        <w:spacing w:line="520" w:lineRule="exact"/>
        <w:outlineLvl w:val="0"/>
        <w:rPr>
          <w:rFonts w:ascii="黑体" w:eastAsia="黑体"/>
          <w:sz w:val="24"/>
        </w:rPr>
      </w:pPr>
      <w:r>
        <w:rPr>
          <w:rFonts w:asciiTheme="minorEastAsia" w:hAnsiTheme="minorEastAsia" w:eastAsiaTheme="minorEastAsia"/>
          <w:b/>
          <w:bCs/>
          <w:sz w:val="24"/>
        </w:rPr>
        <w:t xml:space="preserve">C.3.3.2.1 </w:t>
      </w:r>
      <w:r>
        <w:rPr>
          <w:rFonts w:hint="eastAsia" w:ascii="宋体" w:hAnsi="宋体"/>
          <w:sz w:val="24"/>
        </w:rPr>
        <w:t>不确定度来源分析</w:t>
      </w:r>
    </w:p>
    <w:p>
      <w:pPr>
        <w:spacing w:line="520" w:lineRule="exact"/>
        <w:ind w:firstLine="480" w:firstLineChars="200"/>
        <w:rPr>
          <w:rFonts w:ascii="宋体" w:hAnsi="宋体"/>
          <w:sz w:val="24"/>
        </w:rPr>
      </w:pPr>
      <w:r>
        <w:rPr>
          <w:rFonts w:hint="eastAsia" w:ascii="宋体" w:hAnsi="宋体"/>
          <w:sz w:val="24"/>
        </w:rPr>
        <w:t>时间输入量</w:t>
      </w:r>
      <w:r>
        <w:rPr>
          <w:rFonts w:asciiTheme="minorEastAsia" w:hAnsiTheme="minorEastAsia" w:eastAsiaTheme="minorEastAsia"/>
          <w:position w:val="-6"/>
          <w:sz w:val="24"/>
        </w:rPr>
        <w:object>
          <v:shape id="_x0000_i1130" o:spt="75" type="#_x0000_t75" style="height:12.25pt;width:6.8pt;" o:ole="t" filled="f" o:preferrelative="t" stroked="f" coordsize="21600,21600">
            <v:path/>
            <v:fill on="f" focussize="0,0"/>
            <v:stroke on="f" joinstyle="miter"/>
            <v:imagedata r:id="rId219" o:title=""/>
            <o:lock v:ext="edit" aspectratio="t"/>
            <w10:wrap type="none"/>
            <w10:anchorlock/>
          </v:shape>
          <o:OLEObject Type="Embed" ProgID="Equation.DSMT4" ShapeID="_x0000_i1130" DrawAspect="Content" ObjectID="_1468075834" r:id="rId220">
            <o:LockedField>false</o:LockedField>
          </o:OLEObject>
        </w:object>
      </w:r>
      <w:r>
        <w:rPr>
          <w:rFonts w:hint="eastAsia" w:ascii="宋体" w:hAnsi="宋体"/>
          <w:sz w:val="24"/>
        </w:rPr>
        <w:t>标准不确定度</w:t>
      </w:r>
      <w:r>
        <w:rPr>
          <w:rFonts w:ascii="宋体" w:hAnsi="宋体"/>
          <w:position w:val="-12"/>
          <w:sz w:val="24"/>
        </w:rPr>
        <w:object>
          <v:shape id="_x0000_i1131" o:spt="75" type="#_x0000_t75" style="height:18.35pt;width:12.25pt;" o:ole="t" filled="f" o:preferrelative="t" stroked="f" coordsize="21600,21600">
            <v:path/>
            <v:fill on="f" focussize="0,0"/>
            <v:stroke on="f" joinstyle="miter"/>
            <v:imagedata r:id="rId222" o:title=""/>
            <o:lock v:ext="edit" aspectratio="t"/>
            <w10:wrap type="none"/>
            <w10:anchorlock/>
          </v:shape>
          <o:OLEObject Type="Embed" ProgID="Equation.DSMT4" ShapeID="_x0000_i1131" DrawAspect="Content" ObjectID="_1468075835" r:id="rId221">
            <o:LockedField>false</o:LockedField>
          </o:OLEObject>
        </w:object>
      </w:r>
      <w:r>
        <w:rPr>
          <w:rFonts w:hint="eastAsia" w:ascii="宋体" w:hAnsi="宋体"/>
          <w:sz w:val="24"/>
        </w:rPr>
        <w:t>由下不确定度分量构成：</w:t>
      </w:r>
    </w:p>
    <w:p>
      <w:pPr>
        <w:spacing w:line="520" w:lineRule="exact"/>
        <w:ind w:firstLine="480" w:firstLineChars="200"/>
        <w:rPr>
          <w:rFonts w:ascii="宋体" w:hAnsi="宋体"/>
          <w:sz w:val="24"/>
        </w:rPr>
      </w:pPr>
      <w:r>
        <w:rPr>
          <w:rFonts w:hint="eastAsia" w:ascii="宋体" w:hAnsi="宋体"/>
          <w:sz w:val="24"/>
        </w:rPr>
        <w:t>(1)重复性测量引起的标准不确定度分项</w:t>
      </w:r>
      <w:r>
        <w:rPr>
          <w:rFonts w:ascii="宋体" w:hAnsi="宋体"/>
          <w:position w:val="-12"/>
          <w:sz w:val="24"/>
        </w:rPr>
        <w:object>
          <v:shape id="_x0000_i1132" o:spt="75" type="#_x0000_t75" style="height:18.35pt;width:14.95pt;" o:ole="t" filled="f" o:preferrelative="t" stroked="f" coordsize="21600,21600">
            <v:path/>
            <v:fill on="f" focussize="0,0"/>
            <v:stroke on="f" joinstyle="miter"/>
            <v:imagedata r:id="rId224" o:title=""/>
            <o:lock v:ext="edit" aspectratio="t"/>
            <w10:wrap type="none"/>
            <w10:anchorlock/>
          </v:shape>
          <o:OLEObject Type="Embed" ProgID="Equation.DSMT4" ShapeID="_x0000_i1132" DrawAspect="Content" ObjectID="_1468075836" r:id="rId223">
            <o:LockedField>false</o:LockedField>
          </o:OLEObject>
        </w:object>
      </w:r>
      <w:r>
        <w:rPr>
          <w:rFonts w:hint="eastAsia" w:ascii="宋体" w:hAnsi="宋体"/>
          <w:sz w:val="24"/>
        </w:rPr>
        <w:t>（A类评定）</w:t>
      </w:r>
    </w:p>
    <w:p>
      <w:pPr>
        <w:spacing w:line="520" w:lineRule="exact"/>
        <w:ind w:firstLine="480" w:firstLineChars="200"/>
        <w:rPr>
          <w:rFonts w:ascii="宋体" w:hAnsi="宋体"/>
          <w:sz w:val="24"/>
        </w:rPr>
      </w:pPr>
      <w:r>
        <w:rPr>
          <w:rFonts w:hint="eastAsia" w:ascii="宋体" w:hAnsi="宋体"/>
          <w:sz w:val="24"/>
        </w:rPr>
        <w:t>(2)电子秒表示值误差引起的标准不确定度分项</w:t>
      </w:r>
      <w:r>
        <w:rPr>
          <w:rFonts w:ascii="宋体" w:hAnsi="宋体"/>
          <w:position w:val="-12"/>
          <w:sz w:val="24"/>
        </w:rPr>
        <w:object>
          <v:shape id="_x0000_i1133" o:spt="75" type="#_x0000_t75" style="height:18.35pt;width:16.3pt;" o:ole="t" filled="f" o:preferrelative="t" stroked="f" coordsize="21600,21600">
            <v:path/>
            <v:fill on="f" focussize="0,0"/>
            <v:stroke on="f" joinstyle="miter"/>
            <v:imagedata r:id="rId226" o:title=""/>
            <o:lock v:ext="edit" aspectratio="t"/>
            <w10:wrap type="none"/>
            <w10:anchorlock/>
          </v:shape>
          <o:OLEObject Type="Embed" ProgID="Equation.DSMT4" ShapeID="_x0000_i1133" DrawAspect="Content" ObjectID="_1468075837" r:id="rId225">
            <o:LockedField>false</o:LockedField>
          </o:OLEObject>
        </w:object>
      </w:r>
      <w:r>
        <w:rPr>
          <w:rFonts w:hint="eastAsia" w:ascii="宋体" w:hAnsi="宋体"/>
          <w:sz w:val="24"/>
        </w:rPr>
        <w:t>（B类评定）</w:t>
      </w:r>
    </w:p>
    <w:p>
      <w:pPr>
        <w:spacing w:line="520" w:lineRule="exact"/>
        <w:ind w:firstLine="480" w:firstLineChars="200"/>
        <w:rPr>
          <w:rFonts w:ascii="宋体" w:hAnsi="宋体"/>
          <w:sz w:val="24"/>
        </w:rPr>
      </w:pPr>
      <w:r>
        <w:rPr>
          <w:rFonts w:hint="eastAsia" w:ascii="宋体" w:hAnsi="宋体"/>
          <w:sz w:val="24"/>
        </w:rPr>
        <w:t>(3)电子秒表</w:t>
      </w:r>
      <w:r>
        <w:rPr>
          <w:rFonts w:ascii="宋体" w:hAnsi="宋体"/>
          <w:sz w:val="24"/>
        </w:rPr>
        <w:t>分辨力</w:t>
      </w:r>
      <w:r>
        <w:rPr>
          <w:rFonts w:hint="eastAsia" w:ascii="宋体" w:hAnsi="宋体"/>
          <w:sz w:val="24"/>
        </w:rPr>
        <w:t>引起的标准不确定度</w:t>
      </w:r>
      <w:r>
        <w:rPr>
          <w:rFonts w:ascii="宋体" w:hAnsi="宋体"/>
          <w:position w:val="-12"/>
          <w:sz w:val="24"/>
        </w:rPr>
        <w:object>
          <v:shape id="_x0000_i1134" o:spt="75" type="#_x0000_t75" style="height:18.35pt;width:14.95pt;" o:ole="t" filled="f" o:preferrelative="t" stroked="f" coordsize="21600,21600">
            <v:path/>
            <v:fill on="f" focussize="0,0"/>
            <v:stroke on="f" joinstyle="miter"/>
            <v:imagedata r:id="rId228" o:title=""/>
            <o:lock v:ext="edit" aspectratio="t"/>
            <w10:wrap type="none"/>
            <w10:anchorlock/>
          </v:shape>
          <o:OLEObject Type="Embed" ProgID="Equation.DSMT4" ShapeID="_x0000_i1134" DrawAspect="Content" ObjectID="_1468075838" r:id="rId227">
            <o:LockedField>false</o:LockedField>
          </o:OLEObject>
        </w:object>
      </w:r>
      <w:r>
        <w:rPr>
          <w:rFonts w:hint="eastAsia" w:ascii="宋体" w:hAnsi="宋体"/>
          <w:sz w:val="24"/>
        </w:rPr>
        <w:t>（B类评定）</w:t>
      </w:r>
    </w:p>
    <w:p>
      <w:pPr>
        <w:spacing w:line="520" w:lineRule="exact"/>
        <w:ind w:firstLine="480" w:firstLineChars="200"/>
        <w:rPr>
          <w:rFonts w:ascii="宋体" w:hAnsi="宋体"/>
          <w:sz w:val="24"/>
        </w:rPr>
      </w:pPr>
      <w:r>
        <w:rPr>
          <w:rFonts w:hint="eastAsia" w:ascii="宋体" w:hAnsi="宋体"/>
          <w:sz w:val="24"/>
        </w:rPr>
        <w:t>(4)校准</w:t>
      </w:r>
      <w:r>
        <w:rPr>
          <w:rFonts w:ascii="宋体" w:hAnsi="宋体"/>
          <w:sz w:val="24"/>
        </w:rPr>
        <w:t>人员</w:t>
      </w:r>
      <w:r>
        <w:rPr>
          <w:rFonts w:hint="eastAsia" w:ascii="宋体" w:hAnsi="宋体"/>
          <w:sz w:val="24"/>
        </w:rPr>
        <w:t>操作反应能力引起的标准不确定度</w:t>
      </w:r>
      <w:r>
        <w:rPr>
          <w:rFonts w:ascii="宋体" w:hAnsi="宋体"/>
          <w:position w:val="-12"/>
          <w:sz w:val="24"/>
        </w:rPr>
        <w:object>
          <v:shape id="_x0000_i1135" o:spt="75" type="#_x0000_t75" style="height:18.35pt;width:16.3pt;" o:ole="t" filled="f" o:preferrelative="t" stroked="f" coordsize="21600,21600">
            <v:path/>
            <v:fill on="f" focussize="0,0"/>
            <v:stroke on="f" joinstyle="miter"/>
            <v:imagedata r:id="rId230" o:title=""/>
            <o:lock v:ext="edit" aspectratio="t"/>
            <w10:wrap type="none"/>
            <w10:anchorlock/>
          </v:shape>
          <o:OLEObject Type="Embed" ProgID="Equation.DSMT4" ShapeID="_x0000_i1135" DrawAspect="Content" ObjectID="_1468075839" r:id="rId229">
            <o:LockedField>false</o:LockedField>
          </o:OLEObject>
        </w:object>
      </w:r>
      <w:r>
        <w:rPr>
          <w:rFonts w:hint="eastAsia" w:ascii="宋体" w:hAnsi="宋体"/>
          <w:sz w:val="24"/>
        </w:rPr>
        <w:t>（B类评定）</w:t>
      </w:r>
    </w:p>
    <w:p>
      <w:pPr>
        <w:spacing w:line="520" w:lineRule="exact"/>
        <w:outlineLvl w:val="0"/>
        <w:rPr>
          <w:rFonts w:ascii="宋体" w:hAnsi="宋体"/>
          <w:sz w:val="24"/>
        </w:rPr>
      </w:pPr>
      <w:r>
        <w:rPr>
          <w:rFonts w:ascii="宋体" w:hAnsi="宋体"/>
          <w:b/>
          <w:bCs/>
          <w:sz w:val="24"/>
        </w:rPr>
        <w:t xml:space="preserve">C.3.3.2.2 </w:t>
      </w:r>
      <w:r>
        <w:rPr>
          <w:rFonts w:hint="eastAsia" w:ascii="宋体" w:hAnsi="宋体"/>
          <w:sz w:val="24"/>
        </w:rPr>
        <w:t>标准不确定度评定</w:t>
      </w:r>
    </w:p>
    <w:p>
      <w:pPr>
        <w:spacing w:line="520" w:lineRule="exact"/>
        <w:rPr>
          <w:rFonts w:ascii="宋体" w:hAnsi="宋体"/>
          <w:sz w:val="24"/>
        </w:rPr>
      </w:pPr>
      <w:r>
        <w:rPr>
          <w:rFonts w:hint="eastAsia" w:ascii="宋体" w:hAnsi="宋体"/>
          <w:sz w:val="24"/>
        </w:rPr>
        <w:t>（1）测量重复性引起的标准不确定度分项</w:t>
      </w:r>
      <w:r>
        <w:rPr>
          <w:rFonts w:ascii="宋体" w:hAnsi="宋体"/>
          <w:position w:val="-12"/>
          <w:sz w:val="24"/>
        </w:rPr>
        <w:object>
          <v:shape id="_x0000_i1136" o:spt="75" type="#_x0000_t75" style="height:18.35pt;width:14.95pt;" o:ole="t" filled="f" o:preferrelative="t" stroked="f" coordsize="21600,21600">
            <v:path/>
            <v:fill on="f" focussize="0,0"/>
            <v:stroke on="f" joinstyle="miter"/>
            <v:imagedata r:id="rId232" o:title=""/>
            <o:lock v:ext="edit" aspectratio="t"/>
            <w10:wrap type="none"/>
            <w10:anchorlock/>
          </v:shape>
          <o:OLEObject Type="Embed" ProgID="Equation.DSMT4" ShapeID="_x0000_i1136" DrawAspect="Content" ObjectID="_1468075840" r:id="rId231">
            <o:LockedField>false</o:LockedField>
          </o:OLEObject>
        </w:object>
      </w:r>
      <w:r>
        <w:rPr>
          <w:rFonts w:hint="eastAsia" w:ascii="宋体" w:hAnsi="宋体"/>
          <w:sz w:val="24"/>
        </w:rPr>
        <w:t>的评定</w:t>
      </w:r>
    </w:p>
    <w:p>
      <w:pPr>
        <w:spacing w:line="520" w:lineRule="exact"/>
        <w:ind w:firstLine="480"/>
        <w:rPr>
          <w:rFonts w:ascii="宋体" w:hAnsi="宋体"/>
          <w:sz w:val="24"/>
        </w:rPr>
      </w:pPr>
      <w:r>
        <w:rPr>
          <w:rFonts w:hint="eastAsia" w:ascii="宋体" w:hAnsi="宋体"/>
          <w:sz w:val="24"/>
        </w:rPr>
        <w:t>用电子秒表连续测量10次摩擦刀架往复运动n=130次需要的时间，得到一测量列见表C3-1</w:t>
      </w:r>
    </w:p>
    <w:p>
      <w:pPr>
        <w:spacing w:line="520" w:lineRule="exact"/>
        <w:jc w:val="center"/>
        <w:rPr>
          <w:rFonts w:ascii="黑体" w:hAnsi="黑体" w:eastAsia="黑体" w:cs="黑体"/>
          <w:szCs w:val="21"/>
        </w:rPr>
      </w:pPr>
      <w:r>
        <w:rPr>
          <w:rFonts w:hint="eastAsia" w:ascii="黑体" w:hAnsi="黑体" w:eastAsia="黑体" w:cs="黑体"/>
          <w:szCs w:val="21"/>
        </w:rPr>
        <w:t>表C3-1连续测量10次摩擦架往复运动n=130次需要的时间（单位：s）</w:t>
      </w:r>
    </w:p>
    <w:tbl>
      <w:tblPr>
        <w:tblStyle w:val="14"/>
        <w:tblpPr w:leftFromText="180" w:rightFromText="180" w:vertAnchor="text" w:horzAnchor="margin" w:tblpXSpec="center" w:tblpY="322"/>
        <w:tblOverlap w:val="never"/>
        <w:tblW w:w="8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782"/>
        <w:gridCol w:w="781"/>
        <w:gridCol w:w="781"/>
        <w:gridCol w:w="781"/>
        <w:gridCol w:w="781"/>
        <w:gridCol w:w="781"/>
        <w:gridCol w:w="781"/>
        <w:gridCol w:w="781"/>
        <w:gridCol w:w="781"/>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76" w:type="dxa"/>
          </w:tcPr>
          <w:p>
            <w:pPr>
              <w:spacing w:line="520" w:lineRule="exact"/>
              <w:ind w:left="-27" w:firstLine="480"/>
              <w:rPr>
                <w:rFonts w:ascii="宋体" w:hAnsi="宋体"/>
                <w:sz w:val="24"/>
              </w:rPr>
            </w:pPr>
          </w:p>
        </w:tc>
        <w:tc>
          <w:tcPr>
            <w:tcW w:w="782" w:type="dxa"/>
            <w:vAlign w:val="center"/>
          </w:tcPr>
          <w:p>
            <w:pPr>
              <w:spacing w:line="520" w:lineRule="exact"/>
              <w:jc w:val="center"/>
              <w:rPr>
                <w:rFonts w:ascii="宋体" w:hAnsi="宋体"/>
                <w:sz w:val="24"/>
              </w:rPr>
            </w:pPr>
            <w:r>
              <w:rPr>
                <w:rFonts w:hint="eastAsia" w:ascii="宋体" w:hAnsi="宋体"/>
                <w:sz w:val="24"/>
              </w:rPr>
              <w:t>1</w:t>
            </w:r>
          </w:p>
        </w:tc>
        <w:tc>
          <w:tcPr>
            <w:tcW w:w="781" w:type="dxa"/>
            <w:vAlign w:val="center"/>
          </w:tcPr>
          <w:p>
            <w:pPr>
              <w:spacing w:line="520" w:lineRule="exact"/>
              <w:jc w:val="center"/>
              <w:rPr>
                <w:rFonts w:ascii="宋体" w:hAnsi="宋体"/>
                <w:sz w:val="24"/>
              </w:rPr>
            </w:pPr>
            <w:r>
              <w:rPr>
                <w:rFonts w:hint="eastAsia" w:ascii="宋体" w:hAnsi="宋体"/>
                <w:sz w:val="24"/>
              </w:rPr>
              <w:t>2</w:t>
            </w:r>
          </w:p>
        </w:tc>
        <w:tc>
          <w:tcPr>
            <w:tcW w:w="781" w:type="dxa"/>
            <w:vAlign w:val="center"/>
          </w:tcPr>
          <w:p>
            <w:pPr>
              <w:spacing w:line="520" w:lineRule="exact"/>
              <w:jc w:val="center"/>
              <w:rPr>
                <w:rFonts w:ascii="宋体" w:hAnsi="宋体"/>
                <w:sz w:val="24"/>
              </w:rPr>
            </w:pPr>
            <w:r>
              <w:rPr>
                <w:rFonts w:hint="eastAsia" w:ascii="宋体" w:hAnsi="宋体"/>
                <w:sz w:val="24"/>
              </w:rPr>
              <w:t>3</w:t>
            </w:r>
          </w:p>
        </w:tc>
        <w:tc>
          <w:tcPr>
            <w:tcW w:w="781" w:type="dxa"/>
            <w:vAlign w:val="center"/>
          </w:tcPr>
          <w:p>
            <w:pPr>
              <w:spacing w:line="520" w:lineRule="exact"/>
              <w:jc w:val="center"/>
              <w:rPr>
                <w:rFonts w:ascii="宋体" w:hAnsi="宋体"/>
                <w:sz w:val="24"/>
              </w:rPr>
            </w:pPr>
            <w:r>
              <w:rPr>
                <w:rFonts w:hint="eastAsia" w:ascii="宋体" w:hAnsi="宋体"/>
                <w:sz w:val="24"/>
              </w:rPr>
              <w:t>4</w:t>
            </w:r>
          </w:p>
        </w:tc>
        <w:tc>
          <w:tcPr>
            <w:tcW w:w="781" w:type="dxa"/>
            <w:vAlign w:val="center"/>
          </w:tcPr>
          <w:p>
            <w:pPr>
              <w:spacing w:line="520" w:lineRule="exact"/>
              <w:jc w:val="center"/>
              <w:rPr>
                <w:rFonts w:ascii="宋体" w:hAnsi="宋体"/>
                <w:sz w:val="24"/>
              </w:rPr>
            </w:pPr>
            <w:r>
              <w:rPr>
                <w:rFonts w:hint="eastAsia" w:ascii="宋体" w:hAnsi="宋体"/>
                <w:sz w:val="24"/>
              </w:rPr>
              <w:t>5</w:t>
            </w:r>
          </w:p>
        </w:tc>
        <w:tc>
          <w:tcPr>
            <w:tcW w:w="781" w:type="dxa"/>
            <w:vAlign w:val="center"/>
          </w:tcPr>
          <w:p>
            <w:pPr>
              <w:spacing w:line="520" w:lineRule="exact"/>
              <w:jc w:val="center"/>
              <w:rPr>
                <w:rFonts w:ascii="宋体" w:hAnsi="宋体"/>
                <w:sz w:val="24"/>
              </w:rPr>
            </w:pPr>
            <w:r>
              <w:rPr>
                <w:rFonts w:hint="eastAsia" w:ascii="宋体" w:hAnsi="宋体"/>
                <w:sz w:val="24"/>
              </w:rPr>
              <w:t>6</w:t>
            </w:r>
          </w:p>
        </w:tc>
        <w:tc>
          <w:tcPr>
            <w:tcW w:w="781" w:type="dxa"/>
            <w:vAlign w:val="center"/>
          </w:tcPr>
          <w:p>
            <w:pPr>
              <w:spacing w:line="520" w:lineRule="exact"/>
              <w:jc w:val="center"/>
              <w:rPr>
                <w:rFonts w:ascii="宋体" w:hAnsi="宋体"/>
                <w:sz w:val="24"/>
              </w:rPr>
            </w:pPr>
            <w:r>
              <w:rPr>
                <w:rFonts w:hint="eastAsia" w:ascii="宋体" w:hAnsi="宋体"/>
                <w:sz w:val="24"/>
              </w:rPr>
              <w:t>7</w:t>
            </w:r>
          </w:p>
        </w:tc>
        <w:tc>
          <w:tcPr>
            <w:tcW w:w="781" w:type="dxa"/>
            <w:vAlign w:val="center"/>
          </w:tcPr>
          <w:p>
            <w:pPr>
              <w:spacing w:line="520" w:lineRule="exact"/>
              <w:jc w:val="center"/>
              <w:rPr>
                <w:rFonts w:ascii="宋体" w:hAnsi="宋体"/>
                <w:sz w:val="24"/>
              </w:rPr>
            </w:pPr>
            <w:r>
              <w:rPr>
                <w:rFonts w:hint="eastAsia" w:ascii="宋体" w:hAnsi="宋体"/>
                <w:sz w:val="24"/>
              </w:rPr>
              <w:t>8</w:t>
            </w:r>
          </w:p>
        </w:tc>
        <w:tc>
          <w:tcPr>
            <w:tcW w:w="781" w:type="dxa"/>
            <w:vAlign w:val="center"/>
          </w:tcPr>
          <w:p>
            <w:pPr>
              <w:spacing w:line="520" w:lineRule="exact"/>
              <w:jc w:val="center"/>
              <w:rPr>
                <w:rFonts w:ascii="宋体" w:hAnsi="宋体"/>
                <w:sz w:val="24"/>
              </w:rPr>
            </w:pPr>
            <w:r>
              <w:rPr>
                <w:rFonts w:hint="eastAsia" w:ascii="宋体" w:hAnsi="宋体"/>
                <w:sz w:val="24"/>
              </w:rPr>
              <w:t>9</w:t>
            </w:r>
          </w:p>
        </w:tc>
        <w:tc>
          <w:tcPr>
            <w:tcW w:w="781" w:type="dxa"/>
            <w:vAlign w:val="center"/>
          </w:tcPr>
          <w:p>
            <w:pPr>
              <w:spacing w:line="520" w:lineRule="exact"/>
              <w:jc w:val="center"/>
              <w:rPr>
                <w:rFonts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576" w:type="dxa"/>
          </w:tcPr>
          <w:p>
            <w:pPr>
              <w:spacing w:line="520" w:lineRule="exact"/>
              <w:ind w:firstLine="120" w:firstLineChars="50"/>
              <w:rPr>
                <w:rFonts w:ascii="宋体" w:hAnsi="宋体"/>
                <w:sz w:val="24"/>
              </w:rPr>
            </w:pPr>
            <w:r>
              <w:rPr>
                <w:rFonts w:ascii="宋体" w:hAnsi="宋体"/>
                <w:position w:val="-6"/>
                <w:sz w:val="24"/>
              </w:rPr>
              <w:object>
                <v:shape id="_x0000_i1137" o:spt="75" type="#_x0000_t75" style="height:12.25pt;width:6.8pt;" o:ole="t" filled="f" o:preferrelative="t" stroked="f" coordsize="21600,21600">
                  <v:path/>
                  <v:fill on="f" focussize="0,0"/>
                  <v:stroke on="f" joinstyle="miter"/>
                  <v:imagedata r:id="rId200" o:title=""/>
                  <o:lock v:ext="edit" aspectratio="t"/>
                  <w10:wrap type="none"/>
                  <w10:anchorlock/>
                </v:shape>
                <o:OLEObject Type="Embed" ProgID="Equation.DSMT4" ShapeID="_x0000_i1137" DrawAspect="Content" ObjectID="_1468075841" r:id="rId233">
                  <o:LockedField>false</o:LockedField>
                </o:OLEObject>
              </w:object>
            </w:r>
          </w:p>
        </w:tc>
        <w:tc>
          <w:tcPr>
            <w:tcW w:w="782" w:type="dxa"/>
          </w:tcPr>
          <w:p>
            <w:pPr>
              <w:spacing w:line="520" w:lineRule="exact"/>
              <w:rPr>
                <w:rFonts w:ascii="宋体" w:hAnsi="宋体"/>
                <w:szCs w:val="21"/>
              </w:rPr>
            </w:pPr>
            <w:r>
              <w:rPr>
                <w:rFonts w:hint="eastAsia" w:ascii="宋体" w:hAnsi="宋体"/>
                <w:szCs w:val="21"/>
              </w:rPr>
              <w:t>60.22</w:t>
            </w:r>
          </w:p>
        </w:tc>
        <w:tc>
          <w:tcPr>
            <w:tcW w:w="781" w:type="dxa"/>
          </w:tcPr>
          <w:p>
            <w:pPr>
              <w:spacing w:line="520" w:lineRule="exact"/>
              <w:rPr>
                <w:rFonts w:ascii="宋体" w:hAnsi="宋体"/>
                <w:szCs w:val="21"/>
              </w:rPr>
            </w:pPr>
            <w:r>
              <w:rPr>
                <w:rFonts w:hint="eastAsia" w:ascii="宋体" w:hAnsi="宋体"/>
                <w:szCs w:val="21"/>
              </w:rPr>
              <w:t>59.90</w:t>
            </w:r>
          </w:p>
        </w:tc>
        <w:tc>
          <w:tcPr>
            <w:tcW w:w="781" w:type="dxa"/>
          </w:tcPr>
          <w:p>
            <w:pPr>
              <w:spacing w:line="520" w:lineRule="exact"/>
              <w:rPr>
                <w:rFonts w:ascii="宋体" w:hAnsi="宋体"/>
                <w:szCs w:val="21"/>
              </w:rPr>
            </w:pPr>
            <w:r>
              <w:rPr>
                <w:rFonts w:hint="eastAsia" w:ascii="宋体" w:hAnsi="宋体"/>
                <w:szCs w:val="21"/>
              </w:rPr>
              <w:t>60.15</w:t>
            </w:r>
          </w:p>
        </w:tc>
        <w:tc>
          <w:tcPr>
            <w:tcW w:w="781" w:type="dxa"/>
          </w:tcPr>
          <w:p>
            <w:pPr>
              <w:spacing w:line="520" w:lineRule="exact"/>
              <w:rPr>
                <w:rFonts w:ascii="宋体" w:hAnsi="宋体"/>
                <w:szCs w:val="21"/>
              </w:rPr>
            </w:pPr>
            <w:r>
              <w:rPr>
                <w:rFonts w:hint="eastAsia" w:ascii="宋体" w:hAnsi="宋体"/>
                <w:szCs w:val="21"/>
              </w:rPr>
              <w:t>60.08</w:t>
            </w:r>
          </w:p>
        </w:tc>
        <w:tc>
          <w:tcPr>
            <w:tcW w:w="781" w:type="dxa"/>
          </w:tcPr>
          <w:p>
            <w:pPr>
              <w:spacing w:line="520" w:lineRule="exact"/>
              <w:rPr>
                <w:rFonts w:ascii="宋体" w:hAnsi="宋体"/>
                <w:szCs w:val="21"/>
              </w:rPr>
            </w:pPr>
            <w:r>
              <w:rPr>
                <w:rFonts w:hint="eastAsia" w:ascii="宋体" w:hAnsi="宋体"/>
                <w:szCs w:val="21"/>
              </w:rPr>
              <w:t>60.12</w:t>
            </w:r>
          </w:p>
        </w:tc>
        <w:tc>
          <w:tcPr>
            <w:tcW w:w="781" w:type="dxa"/>
          </w:tcPr>
          <w:p>
            <w:pPr>
              <w:spacing w:line="520" w:lineRule="exact"/>
              <w:rPr>
                <w:rFonts w:ascii="宋体" w:hAnsi="宋体"/>
                <w:szCs w:val="21"/>
              </w:rPr>
            </w:pPr>
            <w:r>
              <w:rPr>
                <w:rFonts w:hint="eastAsia" w:ascii="宋体" w:hAnsi="宋体"/>
                <w:szCs w:val="21"/>
              </w:rPr>
              <w:t>59.96</w:t>
            </w:r>
          </w:p>
        </w:tc>
        <w:tc>
          <w:tcPr>
            <w:tcW w:w="781" w:type="dxa"/>
          </w:tcPr>
          <w:p>
            <w:pPr>
              <w:spacing w:line="520" w:lineRule="exact"/>
              <w:rPr>
                <w:rFonts w:ascii="宋体" w:hAnsi="宋体"/>
                <w:szCs w:val="21"/>
              </w:rPr>
            </w:pPr>
            <w:r>
              <w:rPr>
                <w:rFonts w:hint="eastAsia" w:ascii="宋体" w:hAnsi="宋体"/>
                <w:szCs w:val="21"/>
              </w:rPr>
              <w:t>60.18</w:t>
            </w:r>
          </w:p>
        </w:tc>
        <w:tc>
          <w:tcPr>
            <w:tcW w:w="781" w:type="dxa"/>
          </w:tcPr>
          <w:p>
            <w:pPr>
              <w:spacing w:line="520" w:lineRule="exact"/>
              <w:rPr>
                <w:rFonts w:ascii="宋体" w:hAnsi="宋体"/>
                <w:szCs w:val="21"/>
              </w:rPr>
            </w:pPr>
            <w:r>
              <w:rPr>
                <w:rFonts w:hint="eastAsia" w:ascii="宋体" w:hAnsi="宋体"/>
                <w:szCs w:val="21"/>
              </w:rPr>
              <w:t>60.12</w:t>
            </w:r>
          </w:p>
        </w:tc>
        <w:tc>
          <w:tcPr>
            <w:tcW w:w="781" w:type="dxa"/>
          </w:tcPr>
          <w:p>
            <w:pPr>
              <w:spacing w:line="520" w:lineRule="exact"/>
              <w:rPr>
                <w:rFonts w:ascii="宋体" w:hAnsi="宋体"/>
                <w:szCs w:val="21"/>
              </w:rPr>
            </w:pPr>
            <w:r>
              <w:rPr>
                <w:rFonts w:hint="eastAsia" w:ascii="宋体" w:hAnsi="宋体"/>
                <w:szCs w:val="21"/>
              </w:rPr>
              <w:t>60.05</w:t>
            </w:r>
          </w:p>
        </w:tc>
        <w:tc>
          <w:tcPr>
            <w:tcW w:w="781" w:type="dxa"/>
          </w:tcPr>
          <w:p>
            <w:pPr>
              <w:spacing w:line="520" w:lineRule="exact"/>
              <w:rPr>
                <w:rFonts w:ascii="宋体" w:hAnsi="宋体"/>
                <w:szCs w:val="21"/>
              </w:rPr>
            </w:pPr>
            <w:r>
              <w:rPr>
                <w:rFonts w:hint="eastAsia" w:ascii="宋体" w:hAnsi="宋体"/>
                <w:szCs w:val="21"/>
              </w:rPr>
              <w:t>60.07</w:t>
            </w:r>
          </w:p>
        </w:tc>
      </w:tr>
    </w:tbl>
    <w:p>
      <w:pPr>
        <w:spacing w:line="1100" w:lineRule="exact"/>
        <w:ind w:firstLine="1080" w:firstLineChars="450"/>
        <w:rPr>
          <w:rFonts w:ascii="宋体" w:hAnsi="宋体"/>
          <w:sz w:val="24"/>
        </w:rPr>
      </w:pPr>
      <w:r>
        <w:rPr>
          <w:rFonts w:hint="eastAsia" w:ascii="宋体" w:hAnsi="宋体"/>
          <w:sz w:val="24"/>
        </w:rPr>
        <w:t xml:space="preserve">单次平均值    </w:t>
      </w:r>
      <w:r>
        <w:rPr>
          <w:rFonts w:ascii="宋体" w:hAnsi="宋体"/>
          <w:position w:val="-24"/>
          <w:sz w:val="24"/>
        </w:rPr>
        <w:object>
          <v:shape id="_x0000_i1138" o:spt="75" type="#_x0000_t75" style="height:38.7pt;width:71.3pt;" o:ole="t" filled="f" o:preferrelative="t" stroked="f" coordsize="21600,21600">
            <v:path/>
            <v:fill on="f" focussize="0,0"/>
            <v:stroke on="f" joinstyle="miter"/>
            <v:imagedata r:id="rId235" o:title=""/>
            <o:lock v:ext="edit" aspectratio="t"/>
            <w10:wrap type="none"/>
            <w10:anchorlock/>
          </v:shape>
          <o:OLEObject Type="Embed" ProgID="Equation.DSMT4" ShapeID="_x0000_i1138" DrawAspect="Content" ObjectID="_1468075842" r:id="rId234">
            <o:LockedField>false</o:LockedField>
          </o:OLEObject>
        </w:object>
      </w:r>
      <w:r>
        <w:rPr>
          <w:rFonts w:hint="eastAsia" w:ascii="宋体" w:hAnsi="宋体"/>
          <w:sz w:val="24"/>
        </w:rPr>
        <w:t xml:space="preserve">s            </w:t>
      </w:r>
      <w:r>
        <w:rPr>
          <w:rFonts w:hint="eastAsia" w:asciiTheme="minorEastAsia" w:hAnsiTheme="minorEastAsia" w:eastAsiaTheme="minorEastAsia"/>
          <w:sz w:val="24"/>
        </w:rPr>
        <w:t xml:space="preserve">               (C3-4)</w:t>
      </w:r>
    </w:p>
    <w:p>
      <w:pPr>
        <w:spacing w:line="520" w:lineRule="exact"/>
        <w:ind w:firstLine="1080" w:firstLineChars="450"/>
        <w:rPr>
          <w:rFonts w:ascii="宋体" w:hAnsi="宋体"/>
          <w:sz w:val="24"/>
        </w:rPr>
      </w:pPr>
      <w:r>
        <w:rPr>
          <w:rFonts w:hint="eastAsia" w:ascii="宋体" w:hAnsi="宋体"/>
          <w:sz w:val="24"/>
        </w:rPr>
        <w:t>单次测量结果的实验标准差</w:t>
      </w:r>
      <w:r>
        <w:rPr>
          <w:rFonts w:ascii="宋体" w:hAnsi="宋体"/>
          <w:position w:val="-12"/>
          <w:sz w:val="24"/>
        </w:rPr>
        <w:object>
          <v:shape id="_x0000_i1139" o:spt="75" type="#_x0000_t75" style="height:18.35pt;width:12.25pt;" o:ole="t" filled="f" o:preferrelative="t" stroked="f" coordsize="21600,21600">
            <v:path/>
            <v:fill on="f" focussize="0,0"/>
            <v:stroke on="f" joinstyle="miter"/>
            <v:imagedata r:id="rId237" o:title=""/>
            <o:lock v:ext="edit" aspectratio="t"/>
            <w10:wrap type="none"/>
            <w10:anchorlock/>
          </v:shape>
          <o:OLEObject Type="Embed" ProgID="Equation.DSMT4" ShapeID="_x0000_i1139" DrawAspect="Content" ObjectID="_1468075843" r:id="rId236">
            <o:LockedField>false</o:LockedField>
          </o:OLEObject>
        </w:object>
      </w:r>
      <w:r>
        <w:rPr>
          <w:rFonts w:hint="eastAsia" w:ascii="宋体" w:hAnsi="宋体"/>
          <w:sz w:val="24"/>
        </w:rPr>
        <w:t>为：</w:t>
      </w:r>
    </w:p>
    <w:p>
      <w:pPr>
        <w:spacing w:line="1100" w:lineRule="exact"/>
        <w:ind w:firstLine="840" w:firstLineChars="350"/>
        <w:rPr>
          <w:rFonts w:ascii="宋体" w:hAnsi="宋体"/>
          <w:sz w:val="24"/>
        </w:rPr>
      </w:pPr>
      <w:r>
        <w:rPr>
          <w:rFonts w:hint="eastAsia" w:ascii="宋体" w:hAnsi="宋体"/>
          <w:sz w:val="24"/>
        </w:rPr>
        <w:t xml:space="preserve">         </w:t>
      </w:r>
      <w:r>
        <w:rPr>
          <w:rFonts w:ascii="宋体" w:hAnsi="宋体"/>
          <w:position w:val="-4"/>
          <w:sz w:val="24"/>
        </w:rPr>
        <w:object>
          <v:shape id="_x0000_i1140" o:spt="75" type="#_x0000_t75" style="height:14.25pt;width:8.85pt;" o:ole="t" filled="f" o:preferrelative="t" stroked="f" coordsize="21600,21600">
            <v:path/>
            <v:fill on="f" focussize="0,0"/>
            <v:stroke on="f" joinstyle="miter"/>
            <v:imagedata r:id="rId63" o:title=""/>
            <o:lock v:ext="edit" aspectratio="t"/>
            <w10:wrap type="none"/>
            <w10:anchorlock/>
          </v:shape>
          <o:OLEObject Type="Embed" ProgID="Equation.DSMT4" ShapeID="_x0000_i1140" DrawAspect="Content" ObjectID="_1468075844" r:id="rId238">
            <o:LockedField>false</o:LockedField>
          </o:OLEObject>
        </w:object>
      </w:r>
      <w:r>
        <w:rPr>
          <w:rFonts w:ascii="宋体" w:hAnsi="宋体"/>
          <w:position w:val="-26"/>
          <w:sz w:val="24"/>
        </w:rPr>
        <w:object>
          <v:shape id="_x0000_i1141" o:spt="75" type="#_x0000_t75" style="height:42.1pt;width:112.1pt;" o:ole="t" filled="f" o:preferrelative="t" stroked="f" coordsize="21600,21600">
            <v:path/>
            <v:fill on="f" focussize="0,0"/>
            <v:stroke on="f" joinstyle="miter"/>
            <v:imagedata r:id="rId240" o:title=""/>
            <o:lock v:ext="edit" aspectratio="t"/>
            <w10:wrap type="none"/>
            <w10:anchorlock/>
          </v:shape>
          <o:OLEObject Type="Embed" ProgID="Equation.DSMT4" ShapeID="_x0000_i1141" DrawAspect="Content" ObjectID="_1468075845" r:id="rId239">
            <o:LockedField>false</o:LockedField>
          </o:OLEObject>
        </w:object>
      </w:r>
      <w:r>
        <w:rPr>
          <w:rFonts w:hint="eastAsia" w:ascii="宋体" w:hAnsi="宋体"/>
          <w:sz w:val="24"/>
        </w:rPr>
        <w:t>s</w:t>
      </w:r>
      <w:r>
        <w:rPr>
          <w:rFonts w:hint="eastAsia"/>
          <w:sz w:val="24"/>
        </w:rPr>
        <w:t xml:space="preserve">                   </w:t>
      </w:r>
      <w:r>
        <w:rPr>
          <w:rFonts w:hint="eastAsia" w:asciiTheme="minorEastAsia" w:hAnsiTheme="minorEastAsia" w:eastAsiaTheme="minorEastAsia"/>
          <w:sz w:val="24"/>
        </w:rPr>
        <w:t xml:space="preserve">    (C3-5)</w:t>
      </w:r>
    </w:p>
    <w:p>
      <w:pPr>
        <w:spacing w:line="520" w:lineRule="exact"/>
        <w:rPr>
          <w:rFonts w:ascii="宋体" w:hAnsi="宋体"/>
          <w:sz w:val="24"/>
        </w:rPr>
      </w:pPr>
      <w:r>
        <w:rPr>
          <w:rFonts w:hint="eastAsia" w:ascii="宋体" w:hAnsi="宋体"/>
          <w:sz w:val="24"/>
        </w:rPr>
        <w:t xml:space="preserve">   在实际校准操作中，取两次读数的平均值为测量结果，所以</w:t>
      </w:r>
    </w:p>
    <w:p>
      <w:pPr>
        <w:spacing w:line="1100" w:lineRule="exact"/>
        <w:ind w:firstLine="1320" w:firstLineChars="550"/>
        <w:rPr>
          <w:rFonts w:ascii="宋体" w:hAnsi="宋体"/>
          <w:color w:val="0070C0"/>
          <w:sz w:val="24"/>
        </w:rPr>
      </w:pPr>
      <w:r>
        <w:rPr>
          <w:rFonts w:ascii="宋体" w:hAnsi="宋体"/>
          <w:color w:val="0070C0"/>
          <w:position w:val="-28"/>
          <w:sz w:val="24"/>
        </w:rPr>
        <w:object>
          <v:shape id="_x0000_i1142" o:spt="75" type="#_x0000_t75" style="height:33.3pt;width:129.75pt;" o:ole="t" filled="f" o:preferrelative="t" stroked="f" coordsize="21600,21600">
            <v:path/>
            <v:fill on="f" focussize="0,0"/>
            <v:stroke on="f" joinstyle="miter"/>
            <v:imagedata r:id="rId242" o:title=""/>
            <o:lock v:ext="edit" aspectratio="t"/>
            <w10:wrap type="none"/>
            <w10:anchorlock/>
          </v:shape>
          <o:OLEObject Type="Embed" ProgID="Equation.DSMT4" ShapeID="_x0000_i1142" DrawAspect="Content" ObjectID="_1468075846" r:id="rId241">
            <o:LockedField>false</o:LockedField>
          </o:OLEObject>
        </w:object>
      </w:r>
      <w:r>
        <w:rPr>
          <w:rFonts w:hint="eastAsia" w:ascii="宋体" w:hAnsi="宋体"/>
          <w:sz w:val="24"/>
        </w:rPr>
        <w:t>s</w:t>
      </w:r>
      <w:r>
        <w:rPr>
          <w:rFonts w:hint="eastAsia" w:ascii="宋体" w:hAnsi="宋体"/>
          <w:color w:val="0070C0"/>
          <w:sz w:val="24"/>
        </w:rPr>
        <w:t xml:space="preserve">                    </w:t>
      </w:r>
      <w:r>
        <w:rPr>
          <w:rFonts w:hint="eastAsia" w:asciiTheme="minorEastAsia" w:hAnsiTheme="minorEastAsia" w:eastAsiaTheme="minorEastAsia"/>
          <w:sz w:val="24"/>
        </w:rPr>
        <w:t xml:space="preserve">      (C3-6)</w:t>
      </w:r>
    </w:p>
    <w:p>
      <w:pPr>
        <w:spacing w:line="520" w:lineRule="exact"/>
        <w:rPr>
          <w:rFonts w:ascii="宋体" w:hAnsi="宋体"/>
          <w:sz w:val="24"/>
        </w:rPr>
      </w:pPr>
      <w:r>
        <w:rPr>
          <w:rFonts w:hint="eastAsia" w:ascii="宋体" w:hAnsi="宋体"/>
          <w:sz w:val="24"/>
        </w:rPr>
        <w:t>（2） 电子秒表示值误差引起的标准不确定度分项</w:t>
      </w:r>
      <w:r>
        <w:rPr>
          <w:rFonts w:ascii="宋体" w:hAnsi="宋体"/>
          <w:position w:val="-12"/>
          <w:sz w:val="24"/>
        </w:rPr>
        <w:object>
          <v:shape id="_x0000_i1143" o:spt="75" type="#_x0000_t75" style="height:18.35pt;width:16.3pt;" o:ole="t" filled="f" o:preferrelative="t" stroked="f" coordsize="21600,21600">
            <v:path/>
            <v:fill on="f" focussize="0,0"/>
            <v:stroke on="f" joinstyle="miter"/>
            <v:imagedata r:id="rId244" o:title=""/>
            <o:lock v:ext="edit" aspectratio="t"/>
            <w10:wrap type="none"/>
            <w10:anchorlock/>
          </v:shape>
          <o:OLEObject Type="Embed" ProgID="Equation.DSMT4" ShapeID="_x0000_i1143" DrawAspect="Content" ObjectID="_1468075847" r:id="rId243">
            <o:LockedField>false</o:LockedField>
          </o:OLEObject>
        </w:object>
      </w:r>
      <w:r>
        <w:rPr>
          <w:rFonts w:hint="eastAsia" w:ascii="宋体" w:hAnsi="宋体"/>
          <w:sz w:val="24"/>
        </w:rPr>
        <w:t>的评定</w:t>
      </w:r>
    </w:p>
    <w:p>
      <w:pPr>
        <w:spacing w:line="520" w:lineRule="exact"/>
        <w:ind w:firstLine="480" w:firstLineChars="200"/>
        <w:rPr>
          <w:rFonts w:ascii="宋体" w:hAnsi="宋体"/>
          <w:sz w:val="24"/>
        </w:rPr>
      </w:pPr>
      <w:r>
        <w:rPr>
          <w:rFonts w:hint="eastAsia" w:ascii="宋体" w:hAnsi="宋体"/>
          <w:sz w:val="24"/>
        </w:rPr>
        <w:t>根据检定证书或校准证书给出的电子秒表最大允许误差为±0.10s，即</w:t>
      </w:r>
      <w:r>
        <w:rPr>
          <w:rFonts w:ascii="宋体" w:hAnsi="宋体"/>
          <w:position w:val="-6"/>
          <w:sz w:val="24"/>
        </w:rPr>
        <w:object>
          <v:shape id="_x0000_i1144" o:spt="75" type="#_x0000_t75" style="height:14.25pt;width:48.25pt;" o:ole="t" filled="f" o:preferrelative="t" stroked="f" coordsize="21600,21600">
            <v:path/>
            <v:fill on="f" focussize="0,0"/>
            <v:stroke on="f" joinstyle="miter"/>
            <v:imagedata r:id="rId246" o:title=""/>
            <o:lock v:ext="edit" aspectratio="t"/>
            <w10:wrap type="none"/>
            <w10:anchorlock/>
          </v:shape>
          <o:OLEObject Type="Embed" ProgID="Equation.DSMT4" ShapeID="_x0000_i1144" DrawAspect="Content" ObjectID="_1468075848" r:id="rId245">
            <o:LockedField>false</o:LockedField>
          </o:OLEObject>
        </w:object>
      </w:r>
      <w:r>
        <w:rPr>
          <w:rFonts w:hint="eastAsia" w:ascii="宋体" w:hAnsi="宋体"/>
          <w:sz w:val="24"/>
        </w:rPr>
        <w:t xml:space="preserve"> ，在区间内服从均匀分布，即包含因子</w:t>
      </w:r>
      <w:r>
        <w:rPr>
          <w:rFonts w:ascii="宋体" w:hAnsi="宋体"/>
          <w:position w:val="-8"/>
          <w:sz w:val="24"/>
        </w:rPr>
        <w:object>
          <v:shape id="_x0000_i1145" o:spt="75" type="#_x0000_t75" style="height:17.65pt;width:36pt;" o:ole="t" filled="f" o:preferrelative="t" stroked="f" coordsize="21600,21600">
            <v:path/>
            <v:fill on="f" focussize="0,0"/>
            <v:stroke on="f" joinstyle="miter"/>
            <v:imagedata r:id="rId77" o:title=""/>
            <o:lock v:ext="edit" aspectratio="t"/>
            <w10:wrap type="none"/>
            <w10:anchorlock/>
          </v:shape>
          <o:OLEObject Type="Embed" ProgID="Equation.DSMT4" ShapeID="_x0000_i1145" DrawAspect="Content" ObjectID="_1468075849" r:id="rId247">
            <o:LockedField>false</o:LockedField>
          </o:OLEObject>
        </w:object>
      </w:r>
      <w:r>
        <w:rPr>
          <w:rFonts w:hint="eastAsia" w:ascii="宋体" w:hAnsi="宋体"/>
          <w:sz w:val="24"/>
        </w:rPr>
        <w:t>，则电子秒表最大允许误差引起的标准不确定度</w:t>
      </w:r>
      <w:r>
        <w:rPr>
          <w:rFonts w:ascii="宋体" w:hAnsi="宋体"/>
          <w:position w:val="-12"/>
          <w:sz w:val="24"/>
        </w:rPr>
        <w:object>
          <v:shape id="_x0000_i1146" o:spt="75" type="#_x0000_t75" style="height:18.35pt;width:16.3pt;" o:ole="t" filled="f" o:preferrelative="t" stroked="f" coordsize="21600,21600">
            <v:path/>
            <v:fill on="f" focussize="0,0"/>
            <v:stroke on="f" joinstyle="miter"/>
            <v:imagedata r:id="rId249" o:title=""/>
            <o:lock v:ext="edit" aspectratio="t"/>
            <w10:wrap type="none"/>
            <w10:anchorlock/>
          </v:shape>
          <o:OLEObject Type="Embed" ProgID="Equation.DSMT4" ShapeID="_x0000_i1146" DrawAspect="Content" ObjectID="_1468075850" r:id="rId248">
            <o:LockedField>false</o:LockedField>
          </o:OLEObject>
        </w:object>
      </w:r>
      <w:r>
        <w:rPr>
          <w:rFonts w:hint="eastAsia" w:ascii="宋体" w:hAnsi="宋体"/>
          <w:sz w:val="24"/>
        </w:rPr>
        <w:t>：</w:t>
      </w:r>
    </w:p>
    <w:p>
      <w:pPr>
        <w:spacing w:line="1100" w:lineRule="exact"/>
        <w:ind w:firstLine="1320" w:firstLineChars="550"/>
        <w:rPr>
          <w:rFonts w:ascii="宋体" w:hAnsi="宋体"/>
          <w:color w:val="0070C0"/>
          <w:sz w:val="24"/>
        </w:rPr>
      </w:pPr>
      <w:r>
        <w:rPr>
          <w:rFonts w:hint="eastAsia" w:ascii="宋体" w:hAnsi="宋体"/>
          <w:color w:val="0070C0"/>
          <w:sz w:val="24"/>
        </w:rPr>
        <w:t xml:space="preserve"> </w:t>
      </w:r>
      <w:r>
        <w:rPr>
          <w:rFonts w:ascii="宋体" w:hAnsi="宋体"/>
          <w:color w:val="0070C0"/>
          <w:position w:val="-28"/>
          <w:sz w:val="24"/>
        </w:rPr>
        <w:object>
          <v:shape id="_x0000_i1147" o:spt="75" type="#_x0000_t75" style="height:33.3pt;width:116.85pt;" o:ole="t" filled="f" o:preferrelative="t" stroked="f" coordsize="21600,21600">
            <v:path/>
            <v:fill on="f" focussize="0,0"/>
            <v:stroke on="f" joinstyle="miter"/>
            <v:imagedata r:id="rId251" o:title=""/>
            <o:lock v:ext="edit" aspectratio="t"/>
            <w10:wrap type="none"/>
            <w10:anchorlock/>
          </v:shape>
          <o:OLEObject Type="Embed" ProgID="Equation.DSMT4" ShapeID="_x0000_i1147" DrawAspect="Content" ObjectID="_1468075851" r:id="rId250">
            <o:LockedField>false</o:LockedField>
          </o:OLEObject>
        </w:object>
      </w:r>
      <w:r>
        <w:rPr>
          <w:rFonts w:hint="eastAsia" w:ascii="宋体" w:hAnsi="宋体"/>
          <w:color w:val="0070C0"/>
          <w:sz w:val="24"/>
        </w:rPr>
        <w:t xml:space="preserve">                         </w:t>
      </w:r>
      <w:r>
        <w:rPr>
          <w:rFonts w:hint="eastAsia" w:asciiTheme="minorEastAsia" w:hAnsiTheme="minorEastAsia" w:eastAsiaTheme="minorEastAsia"/>
          <w:sz w:val="24"/>
        </w:rPr>
        <w:t xml:space="preserve"> (C3-7)</w:t>
      </w:r>
    </w:p>
    <w:p>
      <w:pPr>
        <w:spacing w:line="520" w:lineRule="exact"/>
        <w:outlineLvl w:val="0"/>
        <w:rPr>
          <w:rFonts w:ascii="宋体" w:hAnsi="宋体"/>
          <w:sz w:val="24"/>
        </w:rPr>
      </w:pPr>
      <w:r>
        <w:rPr>
          <w:rFonts w:hint="eastAsia" w:ascii="宋体" w:hAnsi="宋体"/>
          <w:sz w:val="24"/>
        </w:rPr>
        <w:t>(3)</w:t>
      </w:r>
      <w:r>
        <w:rPr>
          <w:rFonts w:ascii="宋体" w:hAnsi="宋体"/>
          <w:sz w:val="24"/>
        </w:rPr>
        <w:t xml:space="preserve"> </w:t>
      </w:r>
      <w:r>
        <w:rPr>
          <w:rFonts w:hint="eastAsia" w:ascii="宋体" w:hAnsi="宋体"/>
          <w:sz w:val="24"/>
        </w:rPr>
        <w:t>电子</w:t>
      </w:r>
      <w:r>
        <w:rPr>
          <w:rFonts w:ascii="宋体" w:hAnsi="宋体"/>
          <w:sz w:val="24"/>
        </w:rPr>
        <w:t>秒表分辨力</w:t>
      </w:r>
      <w:r>
        <w:rPr>
          <w:rFonts w:hint="eastAsia" w:ascii="宋体" w:hAnsi="宋体"/>
          <w:sz w:val="24"/>
        </w:rPr>
        <w:t>引起的标准不确定度</w:t>
      </w:r>
      <w:r>
        <w:rPr>
          <w:rFonts w:ascii="宋体" w:hAnsi="宋体"/>
          <w:position w:val="-12"/>
          <w:sz w:val="24"/>
        </w:rPr>
        <w:object>
          <v:shape id="_x0000_i1148" o:spt="75" type="#_x0000_t75" style="height:18.35pt;width:18.35pt;" o:ole="t" filled="f" o:preferrelative="t" stroked="f" coordsize="21600,21600">
            <v:path/>
            <v:fill on="f" focussize="0,0"/>
            <v:stroke on="f" joinstyle="miter"/>
            <v:imagedata r:id="rId253" o:title=""/>
            <o:lock v:ext="edit" aspectratio="t"/>
            <w10:wrap type="none"/>
            <w10:anchorlock/>
          </v:shape>
          <o:OLEObject Type="Embed" ProgID="Equation.DSMT4" ShapeID="_x0000_i1148" DrawAspect="Content" ObjectID="_1468075852" r:id="rId252">
            <o:LockedField>false</o:LockedField>
          </o:OLEObject>
        </w:object>
      </w:r>
      <w:r>
        <w:rPr>
          <w:rFonts w:hint="eastAsia" w:ascii="宋体" w:hAnsi="宋体"/>
          <w:sz w:val="24"/>
        </w:rPr>
        <w:t>的评定</w:t>
      </w:r>
    </w:p>
    <w:p>
      <w:pPr>
        <w:spacing w:line="520" w:lineRule="exact"/>
        <w:ind w:firstLine="480" w:firstLineChars="200"/>
        <w:rPr>
          <w:rFonts w:ascii="宋体" w:hAnsi="宋体"/>
          <w:sz w:val="24"/>
        </w:rPr>
      </w:pPr>
      <w:r>
        <w:rPr>
          <w:rFonts w:hint="eastAsia" w:ascii="宋体" w:hAnsi="宋体"/>
          <w:sz w:val="24"/>
        </w:rPr>
        <w:t>电子</w:t>
      </w:r>
      <w:r>
        <w:rPr>
          <w:rFonts w:ascii="宋体" w:hAnsi="宋体"/>
          <w:sz w:val="24"/>
        </w:rPr>
        <w:t>秒表分辨力为</w:t>
      </w:r>
      <w:r>
        <w:rPr>
          <w:rFonts w:hint="eastAsia" w:ascii="宋体" w:hAnsi="宋体"/>
          <w:sz w:val="24"/>
        </w:rPr>
        <w:t>0.01s，故电子</w:t>
      </w:r>
      <w:r>
        <w:rPr>
          <w:rFonts w:ascii="宋体" w:hAnsi="宋体"/>
          <w:sz w:val="24"/>
        </w:rPr>
        <w:t>秒表分辨力</w:t>
      </w:r>
      <w:r>
        <w:rPr>
          <w:rFonts w:hint="eastAsia" w:ascii="宋体" w:hAnsi="宋体"/>
          <w:sz w:val="24"/>
        </w:rPr>
        <w:t>引入的不确定度为：</w:t>
      </w:r>
    </w:p>
    <w:p>
      <w:pPr>
        <w:spacing w:line="520" w:lineRule="exact"/>
        <w:ind w:firstLine="360" w:firstLineChars="150"/>
        <w:rPr>
          <w:rFonts w:ascii="宋体" w:hAnsi="宋体"/>
          <w:sz w:val="24"/>
        </w:rPr>
      </w:pPr>
      <w:r>
        <w:rPr>
          <w:rFonts w:hint="eastAsia" w:ascii="宋体" w:hAnsi="宋体"/>
          <w:sz w:val="24"/>
        </w:rPr>
        <w:t xml:space="preserve">         </w:t>
      </w:r>
      <w:r>
        <w:rPr>
          <w:rFonts w:ascii="宋体" w:hAnsi="宋体"/>
          <w:position w:val="-12"/>
          <w:sz w:val="24"/>
        </w:rPr>
        <w:object>
          <v:shape id="_x0000_i1149" o:spt="75" type="#_x0000_t75" style="height:18.35pt;width:207.15pt;" o:ole="t" filled="f" o:preferrelative="t" stroked="f" coordsize="21600,21600">
            <v:path/>
            <v:fill on="f" focussize="0,0"/>
            <v:stroke on="f" joinstyle="miter"/>
            <v:imagedata r:id="rId255" o:title=""/>
            <o:lock v:ext="edit" aspectratio="t"/>
            <w10:wrap type="none"/>
            <w10:anchorlock/>
          </v:shape>
          <o:OLEObject Type="Embed" ProgID="Equation.DSMT4" ShapeID="_x0000_i1149" DrawAspect="Content" ObjectID="_1468075853" r:id="rId254">
            <o:LockedField>false</o:LockedField>
          </o:OLEObject>
        </w:object>
      </w:r>
      <w:r>
        <w:rPr>
          <w:rFonts w:hint="eastAsia" w:ascii="宋体" w:hAnsi="宋体"/>
          <w:sz w:val="24"/>
        </w:rPr>
        <w:t xml:space="preserve">          </w:t>
      </w:r>
      <w:r>
        <w:rPr>
          <w:rFonts w:hint="eastAsia" w:asciiTheme="minorEastAsia" w:hAnsiTheme="minorEastAsia" w:eastAsiaTheme="minorEastAsia"/>
          <w:sz w:val="24"/>
        </w:rPr>
        <w:t>(C3-8)</w:t>
      </w:r>
    </w:p>
    <w:p>
      <w:pPr>
        <w:spacing w:line="520" w:lineRule="exact"/>
        <w:rPr>
          <w:rFonts w:ascii="宋体" w:hAnsi="宋体"/>
          <w:sz w:val="24"/>
        </w:rPr>
      </w:pPr>
      <w:r>
        <w:rPr>
          <w:rFonts w:hint="eastAsia" w:ascii="宋体" w:hAnsi="宋体"/>
          <w:sz w:val="24"/>
        </w:rPr>
        <w:t>（4）校准</w:t>
      </w:r>
      <w:r>
        <w:rPr>
          <w:rFonts w:ascii="宋体" w:hAnsi="宋体"/>
          <w:sz w:val="24"/>
        </w:rPr>
        <w:t>人员</w:t>
      </w:r>
      <w:r>
        <w:rPr>
          <w:rFonts w:hint="eastAsia" w:ascii="宋体" w:hAnsi="宋体"/>
          <w:sz w:val="24"/>
        </w:rPr>
        <w:t>操作反应能力引起的标准不确定度</w:t>
      </w:r>
      <w:r>
        <w:rPr>
          <w:rFonts w:ascii="宋体" w:hAnsi="宋体"/>
          <w:position w:val="-12"/>
          <w:sz w:val="24"/>
        </w:rPr>
        <w:object>
          <v:shape id="_x0000_i1150" o:spt="75" type="#_x0000_t75" style="height:18.35pt;width:19pt;" o:ole="t" filled="f" o:preferrelative="t" stroked="f" coordsize="21600,21600">
            <v:path/>
            <v:fill on="f" focussize="0,0"/>
            <v:stroke on="f" joinstyle="miter"/>
            <v:imagedata r:id="rId257" o:title=""/>
            <o:lock v:ext="edit" aspectratio="t"/>
            <w10:wrap type="none"/>
            <w10:anchorlock/>
          </v:shape>
          <o:OLEObject Type="Embed" ProgID="Equation.DSMT4" ShapeID="_x0000_i1150" DrawAspect="Content" ObjectID="_1468075854" r:id="rId256">
            <o:LockedField>false</o:LockedField>
          </o:OLEObject>
        </w:object>
      </w:r>
      <w:r>
        <w:rPr>
          <w:rFonts w:hint="eastAsia" w:ascii="宋体" w:hAnsi="宋体"/>
          <w:sz w:val="24"/>
        </w:rPr>
        <w:t>的评定</w:t>
      </w:r>
    </w:p>
    <w:p>
      <w:pPr>
        <w:spacing w:line="520" w:lineRule="exact"/>
        <w:ind w:firstLine="480" w:firstLineChars="200"/>
        <w:rPr>
          <w:rFonts w:ascii="宋体" w:hAnsi="宋体"/>
          <w:sz w:val="24"/>
        </w:rPr>
      </w:pPr>
      <w:r>
        <w:rPr>
          <w:rFonts w:hint="eastAsia" w:ascii="宋体" w:hAnsi="宋体"/>
          <w:sz w:val="24"/>
        </w:rPr>
        <w:t>根据经验，校准人员操作反应能力大约在0.20s,取</w:t>
      </w:r>
      <w:r>
        <w:rPr>
          <w:rFonts w:ascii="宋体" w:hAnsi="宋体"/>
          <w:position w:val="-6"/>
          <w:sz w:val="24"/>
        </w:rPr>
        <w:object>
          <v:shape id="_x0000_i1151" o:spt="75" type="#_x0000_t75" style="height:14.25pt;width:48.25pt;" o:ole="t" filled="f" o:preferrelative="t" stroked="f" coordsize="21600,21600">
            <v:path/>
            <v:fill on="f" focussize="0,0"/>
            <v:stroke on="f" joinstyle="miter"/>
            <v:imagedata r:id="rId259" o:title=""/>
            <o:lock v:ext="edit" aspectratio="t"/>
            <w10:wrap type="none"/>
            <w10:anchorlock/>
          </v:shape>
          <o:OLEObject Type="Embed" ProgID="Equation.DSMT4" ShapeID="_x0000_i1151" DrawAspect="Content" ObjectID="_1468075855" r:id="rId258">
            <o:LockedField>false</o:LockedField>
          </o:OLEObject>
        </w:object>
      </w:r>
      <w:r>
        <w:rPr>
          <w:rFonts w:ascii="宋体" w:hAnsi="宋体"/>
          <w:sz w:val="24"/>
        </w:rPr>
        <w:t>，服从</w:t>
      </w:r>
      <w:r>
        <w:rPr>
          <w:rFonts w:hint="eastAsia" w:ascii="宋体" w:hAnsi="宋体"/>
          <w:sz w:val="24"/>
        </w:rPr>
        <w:t>均匀分布，即包含因子</w:t>
      </w:r>
      <w:r>
        <w:rPr>
          <w:rFonts w:ascii="宋体" w:hAnsi="宋体"/>
          <w:position w:val="-8"/>
          <w:sz w:val="24"/>
        </w:rPr>
        <w:object>
          <v:shape id="_x0000_i1152" o:spt="75" type="#_x0000_t75" style="height:17.65pt;width:36pt;" o:ole="t" filled="f" o:preferrelative="t" stroked="f" coordsize="21600,21600">
            <v:path/>
            <v:fill on="f" focussize="0,0"/>
            <v:stroke on="f" joinstyle="miter"/>
            <v:imagedata r:id="rId77" o:title=""/>
            <o:lock v:ext="edit" aspectratio="t"/>
            <w10:wrap type="none"/>
            <w10:anchorlock/>
          </v:shape>
          <o:OLEObject Type="Embed" ProgID="Equation.DSMT4" ShapeID="_x0000_i1152" DrawAspect="Content" ObjectID="_1468075856" r:id="rId260">
            <o:LockedField>false</o:LockedField>
          </o:OLEObject>
        </w:object>
      </w:r>
      <w:r>
        <w:rPr>
          <w:rFonts w:hint="eastAsia" w:ascii="宋体" w:hAnsi="宋体"/>
          <w:sz w:val="24"/>
        </w:rPr>
        <w:t>，故操作人员反应误差引入的不确定度为：</w:t>
      </w:r>
    </w:p>
    <w:p>
      <w:pPr>
        <w:spacing w:line="1100" w:lineRule="exact"/>
        <w:rPr>
          <w:rFonts w:ascii="宋体" w:hAnsi="宋体"/>
          <w:sz w:val="24"/>
        </w:rPr>
      </w:pPr>
      <w:r>
        <w:rPr>
          <w:rFonts w:hint="eastAsia" w:ascii="宋体" w:hAnsi="宋体"/>
          <w:sz w:val="24"/>
        </w:rPr>
        <w:t xml:space="preserve">            </w:t>
      </w:r>
      <w:r>
        <w:rPr>
          <w:rFonts w:ascii="宋体" w:hAnsi="宋体"/>
          <w:position w:val="-28"/>
          <w:sz w:val="24"/>
        </w:rPr>
        <w:object>
          <v:shape id="_x0000_i1153" o:spt="75" type="#_x0000_t75" style="height:33.3pt;width:116.85pt;" o:ole="t" filled="f" o:preferrelative="t" stroked="f" coordsize="21600,21600">
            <v:path/>
            <v:fill on="f" focussize="0,0"/>
            <v:stroke on="f" joinstyle="miter"/>
            <v:imagedata r:id="rId262" o:title=""/>
            <o:lock v:ext="edit" aspectratio="t"/>
            <w10:wrap type="none"/>
            <w10:anchorlock/>
          </v:shape>
          <o:OLEObject Type="Embed" ProgID="Equation.DSMT4" ShapeID="_x0000_i1153" DrawAspect="Content" ObjectID="_1468075857" r:id="rId261">
            <o:LockedField>false</o:LockedField>
          </o:OLEObject>
        </w:object>
      </w:r>
      <w:r>
        <w:rPr>
          <w:rFonts w:hint="eastAsia" w:ascii="宋体" w:hAnsi="宋体"/>
          <w:sz w:val="24"/>
        </w:rPr>
        <w:t xml:space="preserve">                        </w:t>
      </w:r>
      <w:r>
        <w:rPr>
          <w:rFonts w:hint="eastAsia" w:asciiTheme="minorEastAsia" w:hAnsiTheme="minorEastAsia" w:eastAsiaTheme="minorEastAsia"/>
          <w:sz w:val="24"/>
        </w:rPr>
        <w:t xml:space="preserve"> (C3-9)</w:t>
      </w:r>
    </w:p>
    <w:p>
      <w:pPr>
        <w:spacing w:line="520" w:lineRule="exact"/>
        <w:outlineLvl w:val="0"/>
        <w:rPr>
          <w:rFonts w:ascii="宋体" w:hAnsi="宋体"/>
          <w:sz w:val="24"/>
        </w:rPr>
      </w:pPr>
      <w:r>
        <w:rPr>
          <w:rFonts w:ascii="宋体" w:hAnsi="宋体"/>
          <w:b/>
          <w:bCs/>
          <w:sz w:val="24"/>
        </w:rPr>
        <w:t xml:space="preserve">C.3.3.2.3 </w:t>
      </w:r>
      <w:r>
        <w:rPr>
          <w:rFonts w:hint="eastAsia" w:ascii="宋体" w:hAnsi="宋体"/>
          <w:sz w:val="24"/>
        </w:rPr>
        <w:t>计时器输入量</w:t>
      </w:r>
      <w:r>
        <w:rPr>
          <w:rFonts w:ascii="宋体" w:hAnsi="宋体"/>
          <w:position w:val="-6"/>
          <w:sz w:val="24"/>
        </w:rPr>
        <w:object>
          <v:shape id="_x0000_i1154" o:spt="75" type="#_x0000_t75" style="height:12.25pt;width:6.8pt;" o:ole="t" filled="f" o:preferrelative="t" stroked="f" coordsize="21600,21600">
            <v:path/>
            <v:fill on="f" focussize="0,0"/>
            <v:stroke on="f" joinstyle="miter"/>
            <v:imagedata r:id="rId219" o:title=""/>
            <o:lock v:ext="edit" aspectratio="t"/>
            <w10:wrap type="none"/>
            <w10:anchorlock/>
          </v:shape>
          <o:OLEObject Type="Embed" ProgID="Equation.DSMT4" ShapeID="_x0000_i1154" DrawAspect="Content" ObjectID="_1468075858" r:id="rId263">
            <o:LockedField>false</o:LockedField>
          </o:OLEObject>
        </w:object>
      </w:r>
      <w:r>
        <w:rPr>
          <w:rFonts w:hint="eastAsia" w:ascii="宋体" w:hAnsi="宋体"/>
          <w:sz w:val="24"/>
        </w:rPr>
        <w:t>标准不确定度分量汇总见表C3-2</w:t>
      </w:r>
    </w:p>
    <w:p>
      <w:pPr>
        <w:spacing w:line="520" w:lineRule="exact"/>
        <w:jc w:val="center"/>
        <w:outlineLvl w:val="0"/>
        <w:rPr>
          <w:rFonts w:ascii="黑体" w:hAnsi="黑体" w:eastAsia="黑体" w:cs="黑体"/>
          <w:szCs w:val="21"/>
        </w:rPr>
      </w:pPr>
      <w:r>
        <w:rPr>
          <w:rFonts w:hint="eastAsia" w:ascii="黑体" w:hAnsi="黑体" w:eastAsia="黑体" w:cs="黑体"/>
          <w:szCs w:val="21"/>
        </w:rPr>
        <w:t>表C3-2       标准不确定度分量汇总</w:t>
      </w:r>
    </w:p>
    <w:tbl>
      <w:tblPr>
        <w:tblStyle w:val="14"/>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334"/>
        <w:gridCol w:w="1007"/>
        <w:gridCol w:w="886"/>
        <w:gridCol w:w="886"/>
        <w:gridCol w:w="1178"/>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750" w:type="dxa"/>
            <w:shd w:val="clear" w:color="auto" w:fill="auto"/>
            <w:vAlign w:val="center"/>
          </w:tcPr>
          <w:p>
            <w:pPr>
              <w:spacing w:line="520" w:lineRule="exact"/>
              <w:jc w:val="center"/>
              <w:rPr>
                <w:szCs w:val="21"/>
              </w:rPr>
            </w:pPr>
            <w:r>
              <w:rPr>
                <w:rFonts w:hint="eastAsia"/>
                <w:szCs w:val="21"/>
              </w:rPr>
              <w:t>序号</w:t>
            </w:r>
          </w:p>
        </w:tc>
        <w:tc>
          <w:tcPr>
            <w:tcW w:w="2334" w:type="dxa"/>
            <w:shd w:val="clear" w:color="auto" w:fill="auto"/>
            <w:vAlign w:val="center"/>
          </w:tcPr>
          <w:p>
            <w:pPr>
              <w:spacing w:line="520" w:lineRule="exact"/>
              <w:jc w:val="center"/>
              <w:rPr>
                <w:szCs w:val="21"/>
              </w:rPr>
            </w:pPr>
            <w:r>
              <w:rPr>
                <w:rFonts w:hint="eastAsia"/>
                <w:szCs w:val="21"/>
              </w:rPr>
              <w:t>不确定度来源</w:t>
            </w:r>
          </w:p>
        </w:tc>
        <w:tc>
          <w:tcPr>
            <w:tcW w:w="1007" w:type="dxa"/>
            <w:shd w:val="clear" w:color="auto" w:fill="auto"/>
            <w:vAlign w:val="center"/>
          </w:tcPr>
          <w:p>
            <w:pPr>
              <w:spacing w:line="520" w:lineRule="exact"/>
              <w:jc w:val="center"/>
              <w:rPr>
                <w:szCs w:val="21"/>
              </w:rPr>
            </w:pPr>
            <w:r>
              <w:rPr>
                <w:rFonts w:hint="eastAsia"/>
                <w:szCs w:val="21"/>
              </w:rPr>
              <w:t>符号</w:t>
            </w:r>
          </w:p>
        </w:tc>
        <w:tc>
          <w:tcPr>
            <w:tcW w:w="886" w:type="dxa"/>
            <w:shd w:val="clear" w:color="auto" w:fill="auto"/>
            <w:vAlign w:val="center"/>
          </w:tcPr>
          <w:p>
            <w:pPr>
              <w:spacing w:line="520" w:lineRule="exact"/>
              <w:jc w:val="center"/>
              <w:rPr>
                <w:szCs w:val="21"/>
              </w:rPr>
            </w:pPr>
            <w:r>
              <w:rPr>
                <w:rFonts w:hint="eastAsia"/>
                <w:szCs w:val="21"/>
              </w:rPr>
              <w:t>类别</w:t>
            </w:r>
          </w:p>
        </w:tc>
        <w:tc>
          <w:tcPr>
            <w:tcW w:w="886" w:type="dxa"/>
            <w:shd w:val="clear" w:color="auto" w:fill="auto"/>
            <w:vAlign w:val="center"/>
          </w:tcPr>
          <w:p>
            <w:pPr>
              <w:spacing w:line="520" w:lineRule="exact"/>
              <w:jc w:val="center"/>
              <w:rPr>
                <w:szCs w:val="21"/>
              </w:rPr>
            </w:pPr>
            <w:r>
              <w:rPr>
                <w:rFonts w:hint="eastAsia"/>
                <w:szCs w:val="21"/>
              </w:rPr>
              <w:t>分布</w:t>
            </w:r>
          </w:p>
        </w:tc>
        <w:tc>
          <w:tcPr>
            <w:tcW w:w="1178" w:type="dxa"/>
            <w:shd w:val="clear" w:color="auto" w:fill="auto"/>
            <w:vAlign w:val="center"/>
          </w:tcPr>
          <w:p>
            <w:pPr>
              <w:spacing w:line="520" w:lineRule="exact"/>
              <w:jc w:val="center"/>
              <w:rPr>
                <w:szCs w:val="21"/>
              </w:rPr>
            </w:pPr>
            <w:r>
              <w:rPr>
                <w:rFonts w:hint="eastAsia"/>
                <w:szCs w:val="21"/>
              </w:rPr>
              <w:t>灵敏系数</w:t>
            </w:r>
          </w:p>
        </w:tc>
        <w:tc>
          <w:tcPr>
            <w:tcW w:w="1679" w:type="dxa"/>
            <w:shd w:val="clear" w:color="auto" w:fill="auto"/>
            <w:vAlign w:val="center"/>
          </w:tcPr>
          <w:p>
            <w:pPr>
              <w:spacing w:line="240" w:lineRule="auto"/>
              <w:jc w:val="center"/>
              <w:rPr>
                <w:szCs w:val="21"/>
              </w:rPr>
            </w:pPr>
            <w:r>
              <w:rPr>
                <w:rFonts w:hint="eastAsia"/>
                <w:szCs w:val="21"/>
              </w:rPr>
              <w:t>标准不确定度(s)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750" w:type="dxa"/>
            <w:shd w:val="clear" w:color="auto" w:fill="auto"/>
            <w:vAlign w:val="center"/>
          </w:tcPr>
          <w:p>
            <w:pPr>
              <w:spacing w:line="520" w:lineRule="exact"/>
              <w:jc w:val="center"/>
              <w:rPr>
                <w:szCs w:val="21"/>
              </w:rPr>
            </w:pPr>
            <w:r>
              <w:rPr>
                <w:rFonts w:hint="eastAsia"/>
                <w:szCs w:val="21"/>
              </w:rPr>
              <w:t>1</w:t>
            </w:r>
          </w:p>
        </w:tc>
        <w:tc>
          <w:tcPr>
            <w:tcW w:w="2334" w:type="dxa"/>
            <w:shd w:val="clear" w:color="auto" w:fill="auto"/>
            <w:vAlign w:val="center"/>
          </w:tcPr>
          <w:p>
            <w:pPr>
              <w:spacing w:line="520" w:lineRule="exact"/>
              <w:rPr>
                <w:szCs w:val="21"/>
              </w:rPr>
            </w:pPr>
            <w:r>
              <w:rPr>
                <w:rFonts w:hint="eastAsia" w:ascii="宋体" w:hAnsi="宋体"/>
                <w:szCs w:val="21"/>
              </w:rPr>
              <w:t>测量重复性</w:t>
            </w:r>
          </w:p>
        </w:tc>
        <w:tc>
          <w:tcPr>
            <w:tcW w:w="1007" w:type="dxa"/>
            <w:shd w:val="clear" w:color="auto" w:fill="auto"/>
            <w:vAlign w:val="center"/>
          </w:tcPr>
          <w:p>
            <w:pPr>
              <w:spacing w:line="520" w:lineRule="exact"/>
              <w:jc w:val="center"/>
              <w:rPr>
                <w:szCs w:val="21"/>
              </w:rPr>
            </w:pPr>
            <w:r>
              <w:rPr>
                <w:rFonts w:ascii="宋体" w:hAnsi="宋体"/>
                <w:position w:val="-12"/>
                <w:szCs w:val="21"/>
              </w:rPr>
              <w:object>
                <v:shape id="_x0000_i1155" o:spt="75" type="#_x0000_t75" style="height:18.35pt;width:28.55pt;" o:ole="t" filled="f" o:preferrelative="t" stroked="f" coordsize="21600,21600">
                  <v:path/>
                  <v:fill on="f" focussize="0,0"/>
                  <v:stroke on="f" joinstyle="miter"/>
                  <v:imagedata r:id="rId265" o:title=""/>
                  <o:lock v:ext="edit" aspectratio="t"/>
                  <w10:wrap type="none"/>
                  <w10:anchorlock/>
                </v:shape>
                <o:OLEObject Type="Embed" ProgID="Equation.DSMT4" ShapeID="_x0000_i1155" DrawAspect="Content" ObjectID="_1468075859" r:id="rId264">
                  <o:LockedField>false</o:LockedField>
                </o:OLEObject>
              </w:object>
            </w:r>
          </w:p>
        </w:tc>
        <w:tc>
          <w:tcPr>
            <w:tcW w:w="886" w:type="dxa"/>
            <w:shd w:val="clear" w:color="auto" w:fill="auto"/>
            <w:vAlign w:val="center"/>
          </w:tcPr>
          <w:p>
            <w:pPr>
              <w:spacing w:line="520" w:lineRule="exact"/>
              <w:jc w:val="center"/>
              <w:rPr>
                <w:szCs w:val="21"/>
              </w:rPr>
            </w:pPr>
            <w:r>
              <w:rPr>
                <w:rFonts w:hint="eastAsia"/>
                <w:szCs w:val="21"/>
              </w:rPr>
              <w:t>A</w:t>
            </w:r>
          </w:p>
        </w:tc>
        <w:tc>
          <w:tcPr>
            <w:tcW w:w="886" w:type="dxa"/>
            <w:shd w:val="clear" w:color="auto" w:fill="auto"/>
            <w:vAlign w:val="center"/>
          </w:tcPr>
          <w:p>
            <w:pPr>
              <w:spacing w:line="520" w:lineRule="exact"/>
              <w:jc w:val="center"/>
              <w:rPr>
                <w:szCs w:val="21"/>
              </w:rPr>
            </w:pPr>
            <w:r>
              <w:rPr>
                <w:rFonts w:hint="eastAsia"/>
                <w:szCs w:val="21"/>
              </w:rPr>
              <w:t>正态</w:t>
            </w:r>
          </w:p>
        </w:tc>
        <w:tc>
          <w:tcPr>
            <w:tcW w:w="1178" w:type="dxa"/>
            <w:shd w:val="clear" w:color="auto" w:fill="auto"/>
            <w:vAlign w:val="center"/>
          </w:tcPr>
          <w:p>
            <w:pPr>
              <w:spacing w:line="520" w:lineRule="exact"/>
              <w:jc w:val="center"/>
              <w:rPr>
                <w:szCs w:val="21"/>
              </w:rPr>
            </w:pPr>
            <w:r>
              <w:rPr>
                <w:rFonts w:hint="eastAsia"/>
                <w:szCs w:val="21"/>
              </w:rPr>
              <w:t>1</w:t>
            </w:r>
          </w:p>
        </w:tc>
        <w:tc>
          <w:tcPr>
            <w:tcW w:w="1679" w:type="dxa"/>
            <w:shd w:val="clear" w:color="auto" w:fill="auto"/>
            <w:vAlign w:val="center"/>
          </w:tcPr>
          <w:p>
            <w:pPr>
              <w:spacing w:line="520" w:lineRule="exact"/>
              <w:jc w:val="center"/>
              <w:rPr>
                <w:szCs w:val="21"/>
              </w:rPr>
            </w:pPr>
            <w:r>
              <w:rPr>
                <w:rFonts w:hint="eastAsia"/>
                <w:szCs w:val="21"/>
              </w:rPr>
              <w:t>0.069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shd w:val="clear" w:color="auto" w:fill="auto"/>
            <w:vAlign w:val="center"/>
          </w:tcPr>
          <w:p>
            <w:pPr>
              <w:spacing w:line="520" w:lineRule="exact"/>
              <w:jc w:val="center"/>
              <w:rPr>
                <w:szCs w:val="21"/>
              </w:rPr>
            </w:pPr>
            <w:r>
              <w:rPr>
                <w:rFonts w:hint="eastAsia"/>
                <w:szCs w:val="21"/>
              </w:rPr>
              <w:t>2</w:t>
            </w:r>
          </w:p>
        </w:tc>
        <w:tc>
          <w:tcPr>
            <w:tcW w:w="2334" w:type="dxa"/>
            <w:shd w:val="clear" w:color="auto" w:fill="auto"/>
            <w:vAlign w:val="center"/>
          </w:tcPr>
          <w:p>
            <w:pPr>
              <w:spacing w:line="520" w:lineRule="exact"/>
              <w:rPr>
                <w:szCs w:val="21"/>
              </w:rPr>
            </w:pPr>
            <w:r>
              <w:rPr>
                <w:rFonts w:hint="eastAsia" w:ascii="宋体" w:hAnsi="宋体"/>
                <w:szCs w:val="21"/>
              </w:rPr>
              <w:t>电子秒表示值误差</w:t>
            </w:r>
          </w:p>
        </w:tc>
        <w:tc>
          <w:tcPr>
            <w:tcW w:w="1007" w:type="dxa"/>
            <w:shd w:val="clear" w:color="auto" w:fill="auto"/>
            <w:vAlign w:val="center"/>
          </w:tcPr>
          <w:p>
            <w:pPr>
              <w:spacing w:line="520" w:lineRule="exact"/>
              <w:jc w:val="center"/>
              <w:rPr>
                <w:szCs w:val="21"/>
              </w:rPr>
            </w:pPr>
            <w:r>
              <w:rPr>
                <w:rFonts w:ascii="宋体" w:hAnsi="宋体"/>
                <w:position w:val="-12"/>
                <w:szCs w:val="21"/>
              </w:rPr>
              <w:object>
                <v:shape id="_x0000_i1156" o:spt="75" type="#_x0000_t75" style="height:18.35pt;width:29.9pt;" o:ole="t" filled="f" o:preferrelative="t" stroked="f" coordsize="21600,21600">
                  <v:path/>
                  <v:fill on="f" focussize="0,0"/>
                  <v:stroke on="f" joinstyle="miter"/>
                  <v:imagedata r:id="rId267" o:title=""/>
                  <o:lock v:ext="edit" aspectratio="t"/>
                  <w10:wrap type="none"/>
                  <w10:anchorlock/>
                </v:shape>
                <o:OLEObject Type="Embed" ProgID="Equation.DSMT4" ShapeID="_x0000_i1156" DrawAspect="Content" ObjectID="_1468075860" r:id="rId266">
                  <o:LockedField>false</o:LockedField>
                </o:OLEObject>
              </w:object>
            </w:r>
          </w:p>
        </w:tc>
        <w:tc>
          <w:tcPr>
            <w:tcW w:w="886" w:type="dxa"/>
            <w:shd w:val="clear" w:color="auto" w:fill="auto"/>
            <w:vAlign w:val="center"/>
          </w:tcPr>
          <w:p>
            <w:pPr>
              <w:spacing w:line="520" w:lineRule="exact"/>
              <w:jc w:val="center"/>
              <w:rPr>
                <w:szCs w:val="21"/>
              </w:rPr>
            </w:pPr>
            <w:r>
              <w:rPr>
                <w:rFonts w:hint="eastAsia"/>
                <w:szCs w:val="21"/>
              </w:rPr>
              <w:t>B</w:t>
            </w:r>
          </w:p>
        </w:tc>
        <w:tc>
          <w:tcPr>
            <w:tcW w:w="886" w:type="dxa"/>
            <w:shd w:val="clear" w:color="auto" w:fill="auto"/>
            <w:vAlign w:val="center"/>
          </w:tcPr>
          <w:p>
            <w:pPr>
              <w:spacing w:line="520" w:lineRule="exact"/>
              <w:jc w:val="center"/>
              <w:rPr>
                <w:szCs w:val="21"/>
              </w:rPr>
            </w:pPr>
            <w:r>
              <w:rPr>
                <w:rFonts w:hint="eastAsia"/>
                <w:szCs w:val="21"/>
              </w:rPr>
              <w:t>均匀</w:t>
            </w:r>
          </w:p>
        </w:tc>
        <w:tc>
          <w:tcPr>
            <w:tcW w:w="1178" w:type="dxa"/>
            <w:shd w:val="clear" w:color="auto" w:fill="auto"/>
            <w:vAlign w:val="center"/>
          </w:tcPr>
          <w:p>
            <w:pPr>
              <w:spacing w:line="520" w:lineRule="exact"/>
              <w:jc w:val="center"/>
              <w:rPr>
                <w:szCs w:val="21"/>
              </w:rPr>
            </w:pPr>
            <w:r>
              <w:rPr>
                <w:rFonts w:hint="eastAsia"/>
                <w:szCs w:val="21"/>
              </w:rPr>
              <w:t>1</w:t>
            </w:r>
          </w:p>
        </w:tc>
        <w:tc>
          <w:tcPr>
            <w:tcW w:w="1679" w:type="dxa"/>
            <w:shd w:val="clear" w:color="auto" w:fill="auto"/>
            <w:vAlign w:val="center"/>
          </w:tcPr>
          <w:p>
            <w:pPr>
              <w:spacing w:line="520" w:lineRule="exact"/>
              <w:jc w:val="center"/>
              <w:rPr>
                <w:szCs w:val="21"/>
              </w:rPr>
            </w:pPr>
            <w:r>
              <w:rPr>
                <w:rFonts w:hint="eastAsia"/>
                <w:szCs w:val="21"/>
              </w:rPr>
              <w:t>0.058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shd w:val="clear" w:color="auto" w:fill="auto"/>
            <w:vAlign w:val="center"/>
          </w:tcPr>
          <w:p>
            <w:pPr>
              <w:spacing w:line="520" w:lineRule="exact"/>
              <w:jc w:val="center"/>
              <w:rPr>
                <w:szCs w:val="21"/>
              </w:rPr>
            </w:pPr>
            <w:r>
              <w:rPr>
                <w:rFonts w:hint="eastAsia"/>
                <w:szCs w:val="21"/>
              </w:rPr>
              <w:t>3</w:t>
            </w:r>
          </w:p>
        </w:tc>
        <w:tc>
          <w:tcPr>
            <w:tcW w:w="2334" w:type="dxa"/>
            <w:shd w:val="clear" w:color="auto" w:fill="auto"/>
            <w:vAlign w:val="center"/>
          </w:tcPr>
          <w:p>
            <w:pPr>
              <w:spacing w:line="520" w:lineRule="exact"/>
              <w:rPr>
                <w:rFonts w:ascii="宋体" w:hAnsi="宋体"/>
                <w:szCs w:val="21"/>
              </w:rPr>
            </w:pPr>
            <w:r>
              <w:rPr>
                <w:rFonts w:ascii="宋体" w:hAnsi="宋体"/>
                <w:szCs w:val="21"/>
              </w:rPr>
              <w:t>电子秒表分辨力</w:t>
            </w:r>
          </w:p>
        </w:tc>
        <w:tc>
          <w:tcPr>
            <w:tcW w:w="1007" w:type="dxa"/>
            <w:shd w:val="clear" w:color="auto" w:fill="auto"/>
            <w:vAlign w:val="center"/>
          </w:tcPr>
          <w:p>
            <w:pPr>
              <w:spacing w:line="520" w:lineRule="exact"/>
              <w:jc w:val="center"/>
              <w:rPr>
                <w:rFonts w:ascii="宋体" w:hAnsi="宋体"/>
                <w:szCs w:val="21"/>
              </w:rPr>
            </w:pPr>
            <w:r>
              <w:rPr>
                <w:rFonts w:ascii="宋体" w:hAnsi="宋体"/>
                <w:position w:val="-12"/>
                <w:szCs w:val="21"/>
              </w:rPr>
              <w:object>
                <v:shape id="_x0000_i1157" o:spt="75" type="#_x0000_t75" style="height:18.35pt;width:29.9pt;" o:ole="t" filled="f" o:preferrelative="t" stroked="f" coordsize="21600,21600">
                  <v:path/>
                  <v:fill on="f" focussize="0,0"/>
                  <v:stroke on="f" joinstyle="miter"/>
                  <v:imagedata r:id="rId269" o:title=""/>
                  <o:lock v:ext="edit" aspectratio="t"/>
                  <w10:wrap type="none"/>
                  <w10:anchorlock/>
                </v:shape>
                <o:OLEObject Type="Embed" ProgID="Equation.DSMT4" ShapeID="_x0000_i1157" DrawAspect="Content" ObjectID="_1468075861" r:id="rId268">
                  <o:LockedField>false</o:LockedField>
                </o:OLEObject>
              </w:object>
            </w:r>
          </w:p>
        </w:tc>
        <w:tc>
          <w:tcPr>
            <w:tcW w:w="886" w:type="dxa"/>
            <w:shd w:val="clear" w:color="auto" w:fill="auto"/>
            <w:vAlign w:val="center"/>
          </w:tcPr>
          <w:p>
            <w:pPr>
              <w:spacing w:line="520" w:lineRule="exact"/>
              <w:jc w:val="center"/>
              <w:rPr>
                <w:szCs w:val="21"/>
              </w:rPr>
            </w:pPr>
            <w:r>
              <w:rPr>
                <w:rFonts w:hint="eastAsia"/>
                <w:szCs w:val="21"/>
              </w:rPr>
              <w:t>B</w:t>
            </w:r>
          </w:p>
        </w:tc>
        <w:tc>
          <w:tcPr>
            <w:tcW w:w="886" w:type="dxa"/>
            <w:shd w:val="clear" w:color="auto" w:fill="auto"/>
            <w:vAlign w:val="center"/>
          </w:tcPr>
          <w:p>
            <w:pPr>
              <w:spacing w:line="520" w:lineRule="exact"/>
              <w:jc w:val="center"/>
              <w:rPr>
                <w:szCs w:val="21"/>
              </w:rPr>
            </w:pPr>
            <w:r>
              <w:rPr>
                <w:rFonts w:hint="eastAsia"/>
                <w:szCs w:val="21"/>
              </w:rPr>
              <w:t>均匀</w:t>
            </w:r>
          </w:p>
        </w:tc>
        <w:tc>
          <w:tcPr>
            <w:tcW w:w="1178" w:type="dxa"/>
            <w:shd w:val="clear" w:color="auto" w:fill="auto"/>
            <w:vAlign w:val="center"/>
          </w:tcPr>
          <w:p>
            <w:pPr>
              <w:spacing w:line="520" w:lineRule="exact"/>
              <w:jc w:val="center"/>
              <w:rPr>
                <w:szCs w:val="21"/>
              </w:rPr>
            </w:pPr>
            <w:r>
              <w:rPr>
                <w:rFonts w:hint="eastAsia"/>
                <w:szCs w:val="21"/>
              </w:rPr>
              <w:t>1</w:t>
            </w:r>
          </w:p>
        </w:tc>
        <w:tc>
          <w:tcPr>
            <w:tcW w:w="1679" w:type="dxa"/>
            <w:shd w:val="clear" w:color="auto" w:fill="auto"/>
            <w:vAlign w:val="center"/>
          </w:tcPr>
          <w:p>
            <w:pPr>
              <w:spacing w:line="520" w:lineRule="exact"/>
              <w:jc w:val="center"/>
              <w:rPr>
                <w:szCs w:val="21"/>
              </w:rPr>
            </w:pPr>
            <w:r>
              <w:rPr>
                <w:rFonts w:hint="eastAsia"/>
                <w:szCs w:val="21"/>
              </w:rPr>
              <w:t>0.003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shd w:val="clear" w:color="auto" w:fill="auto"/>
            <w:vAlign w:val="center"/>
          </w:tcPr>
          <w:p>
            <w:pPr>
              <w:spacing w:line="520" w:lineRule="exact"/>
              <w:jc w:val="center"/>
              <w:rPr>
                <w:szCs w:val="21"/>
              </w:rPr>
            </w:pPr>
            <w:r>
              <w:rPr>
                <w:rFonts w:hint="eastAsia"/>
                <w:szCs w:val="21"/>
              </w:rPr>
              <w:t>4</w:t>
            </w:r>
          </w:p>
        </w:tc>
        <w:tc>
          <w:tcPr>
            <w:tcW w:w="2334" w:type="dxa"/>
            <w:shd w:val="clear" w:color="auto" w:fill="auto"/>
            <w:vAlign w:val="center"/>
          </w:tcPr>
          <w:p>
            <w:pPr>
              <w:spacing w:line="520" w:lineRule="exact"/>
              <w:rPr>
                <w:szCs w:val="21"/>
              </w:rPr>
            </w:pPr>
            <w:r>
              <w:rPr>
                <w:rFonts w:ascii="宋体" w:hAnsi="宋体"/>
                <w:szCs w:val="21"/>
              </w:rPr>
              <w:t>操作人员反应误差</w:t>
            </w:r>
          </w:p>
        </w:tc>
        <w:tc>
          <w:tcPr>
            <w:tcW w:w="1007" w:type="dxa"/>
            <w:shd w:val="clear" w:color="auto" w:fill="auto"/>
            <w:vAlign w:val="center"/>
          </w:tcPr>
          <w:p>
            <w:pPr>
              <w:spacing w:line="520" w:lineRule="exact"/>
              <w:jc w:val="center"/>
              <w:rPr>
                <w:sz w:val="24"/>
              </w:rPr>
            </w:pPr>
            <w:r>
              <w:rPr>
                <w:rFonts w:ascii="宋体" w:hAnsi="宋体"/>
                <w:position w:val="-12"/>
                <w:szCs w:val="21"/>
              </w:rPr>
              <w:object>
                <v:shape id="_x0000_i1158" o:spt="75" type="#_x0000_t75" style="height:18.35pt;width:29.9pt;" o:ole="t" filled="f" o:preferrelative="t" stroked="f" coordsize="21600,21600">
                  <v:path/>
                  <v:fill on="f" focussize="0,0"/>
                  <v:stroke on="f" joinstyle="miter"/>
                  <v:imagedata r:id="rId271" o:title=""/>
                  <o:lock v:ext="edit" aspectratio="t"/>
                  <w10:wrap type="none"/>
                  <w10:anchorlock/>
                </v:shape>
                <o:OLEObject Type="Embed" ProgID="Equation.DSMT4" ShapeID="_x0000_i1158" DrawAspect="Content" ObjectID="_1468075862" r:id="rId270">
                  <o:LockedField>false</o:LockedField>
                </o:OLEObject>
              </w:object>
            </w:r>
          </w:p>
        </w:tc>
        <w:tc>
          <w:tcPr>
            <w:tcW w:w="886" w:type="dxa"/>
            <w:shd w:val="clear" w:color="auto" w:fill="auto"/>
            <w:vAlign w:val="center"/>
          </w:tcPr>
          <w:p>
            <w:pPr>
              <w:spacing w:line="520" w:lineRule="exact"/>
              <w:jc w:val="center"/>
              <w:rPr>
                <w:szCs w:val="21"/>
              </w:rPr>
            </w:pPr>
            <w:r>
              <w:rPr>
                <w:rFonts w:hint="eastAsia"/>
                <w:szCs w:val="21"/>
              </w:rPr>
              <w:t>B</w:t>
            </w:r>
          </w:p>
        </w:tc>
        <w:tc>
          <w:tcPr>
            <w:tcW w:w="886" w:type="dxa"/>
            <w:shd w:val="clear" w:color="auto" w:fill="auto"/>
            <w:vAlign w:val="center"/>
          </w:tcPr>
          <w:p>
            <w:pPr>
              <w:spacing w:line="520" w:lineRule="exact"/>
              <w:jc w:val="center"/>
              <w:rPr>
                <w:szCs w:val="21"/>
              </w:rPr>
            </w:pPr>
            <w:r>
              <w:rPr>
                <w:rFonts w:hint="eastAsia"/>
                <w:szCs w:val="21"/>
              </w:rPr>
              <w:t>均匀</w:t>
            </w:r>
          </w:p>
        </w:tc>
        <w:tc>
          <w:tcPr>
            <w:tcW w:w="1178" w:type="dxa"/>
            <w:shd w:val="clear" w:color="auto" w:fill="auto"/>
            <w:vAlign w:val="center"/>
          </w:tcPr>
          <w:p>
            <w:pPr>
              <w:spacing w:line="520" w:lineRule="exact"/>
              <w:jc w:val="center"/>
              <w:rPr>
                <w:szCs w:val="21"/>
              </w:rPr>
            </w:pPr>
            <w:r>
              <w:rPr>
                <w:rFonts w:hint="eastAsia"/>
                <w:szCs w:val="21"/>
              </w:rPr>
              <w:t>1</w:t>
            </w:r>
          </w:p>
        </w:tc>
        <w:tc>
          <w:tcPr>
            <w:tcW w:w="1679" w:type="dxa"/>
            <w:shd w:val="clear" w:color="auto" w:fill="auto"/>
            <w:vAlign w:val="center"/>
          </w:tcPr>
          <w:p>
            <w:pPr>
              <w:spacing w:line="520" w:lineRule="exact"/>
              <w:jc w:val="center"/>
              <w:rPr>
                <w:szCs w:val="21"/>
              </w:rPr>
            </w:pPr>
            <w:r>
              <w:rPr>
                <w:rFonts w:hint="eastAsia"/>
                <w:szCs w:val="21"/>
              </w:rPr>
              <w:t>0.116</w:t>
            </w:r>
          </w:p>
        </w:tc>
      </w:tr>
    </w:tbl>
    <w:p>
      <w:pPr>
        <w:spacing w:line="520" w:lineRule="exact"/>
        <w:rPr>
          <w:rFonts w:ascii="宋体" w:hAnsi="宋体"/>
          <w:sz w:val="24"/>
        </w:rPr>
      </w:pPr>
      <w:r>
        <w:rPr>
          <w:rFonts w:ascii="宋体" w:hAnsi="宋体"/>
          <w:b/>
          <w:bCs/>
          <w:sz w:val="24"/>
        </w:rPr>
        <w:t xml:space="preserve">C.3.3.2.4 </w:t>
      </w:r>
      <w:r>
        <w:rPr>
          <w:rFonts w:hint="eastAsia" w:ascii="宋体" w:hAnsi="宋体"/>
          <w:sz w:val="24"/>
        </w:rPr>
        <w:t>计时器</w:t>
      </w:r>
      <w:r>
        <w:rPr>
          <w:rFonts w:hint="eastAsia" w:asciiTheme="minorEastAsia" w:hAnsiTheme="minorEastAsia" w:eastAsiaTheme="minorEastAsia"/>
          <w:sz w:val="24"/>
        </w:rPr>
        <w:t>输入量</w:t>
      </w:r>
      <w:r>
        <w:rPr>
          <w:rFonts w:asciiTheme="minorEastAsia" w:hAnsiTheme="minorEastAsia" w:eastAsiaTheme="minorEastAsia"/>
          <w:position w:val="-6"/>
          <w:sz w:val="24"/>
        </w:rPr>
        <w:object>
          <v:shape id="_x0000_i1159" o:spt="75" type="#_x0000_t75" style="height:12.25pt;width:6.8pt;" o:ole="t" filled="f" o:preferrelative="t" stroked="f" coordsize="21600,21600">
            <v:path/>
            <v:fill on="f" focussize="0,0"/>
            <v:stroke on="f" joinstyle="miter"/>
            <v:imagedata r:id="rId273" o:title=""/>
            <o:lock v:ext="edit" aspectratio="t"/>
            <w10:wrap type="none"/>
            <w10:anchorlock/>
          </v:shape>
          <o:OLEObject Type="Embed" ProgID="Equation.DSMT4" ShapeID="_x0000_i1159" DrawAspect="Content" ObjectID="_1468075863" r:id="rId272">
            <o:LockedField>false</o:LockedField>
          </o:OLEObject>
        </w:object>
      </w:r>
      <w:r>
        <w:rPr>
          <w:rFonts w:hint="eastAsia" w:asciiTheme="minorEastAsia" w:hAnsiTheme="minorEastAsia" w:eastAsiaTheme="minorEastAsia"/>
          <w:sz w:val="24"/>
        </w:rPr>
        <w:t>标准不确定度计算</w:t>
      </w:r>
    </w:p>
    <w:p>
      <w:pPr>
        <w:spacing w:line="520" w:lineRule="exact"/>
        <w:ind w:firstLine="720" w:firstLineChars="300"/>
        <w:rPr>
          <w:rFonts w:ascii="宋体" w:hAnsi="宋体"/>
          <w:sz w:val="24"/>
        </w:rPr>
      </w:pPr>
      <w:r>
        <w:rPr>
          <w:rFonts w:ascii="宋体" w:hAnsi="宋体"/>
          <w:position w:val="-14"/>
          <w:sz w:val="24"/>
        </w:rPr>
        <w:object>
          <v:shape id="_x0000_i1160" o:spt="75" type="#_x0000_t75" style="height:23.75pt;width:133.15pt;" o:ole="t" filled="f" o:preferrelative="t" stroked="f" coordsize="21600,21600">
            <v:path/>
            <v:fill on="f" focussize="0,0"/>
            <v:stroke on="f" joinstyle="miter"/>
            <v:imagedata r:id="rId275" o:title=""/>
            <o:lock v:ext="edit" aspectratio="t"/>
            <w10:wrap type="none"/>
            <w10:anchorlock/>
          </v:shape>
          <o:OLEObject Type="Embed" ProgID="Equation.DSMT4" ShapeID="_x0000_i1160" DrawAspect="Content" ObjectID="_1468075864" r:id="rId274">
            <o:LockedField>false</o:LockedField>
          </o:OLEObject>
        </w:object>
      </w:r>
      <w:r>
        <w:rPr>
          <w:rFonts w:hint="eastAsia" w:ascii="宋体" w:hAnsi="宋体"/>
          <w:position w:val="-14"/>
          <w:sz w:val="24"/>
        </w:rPr>
        <w:t xml:space="preserve">                             </w:t>
      </w:r>
      <w:r>
        <w:rPr>
          <w:rFonts w:hint="eastAsia" w:asciiTheme="minorEastAsia" w:hAnsiTheme="minorEastAsia" w:eastAsiaTheme="minorEastAsia"/>
          <w:sz w:val="24"/>
        </w:rPr>
        <w:t>(C3-10)</w:t>
      </w:r>
    </w:p>
    <w:p>
      <w:pPr>
        <w:spacing w:line="520" w:lineRule="exact"/>
        <w:ind w:firstLine="720" w:firstLineChars="300"/>
        <w:rPr>
          <w:rFonts w:ascii="宋体" w:hAnsi="宋体"/>
          <w:sz w:val="24"/>
        </w:rPr>
      </w:pPr>
      <w:r>
        <w:rPr>
          <w:rFonts w:ascii="宋体" w:hAnsi="宋体"/>
          <w:position w:val="-34"/>
          <w:sz w:val="24"/>
        </w:rPr>
        <w:pict>
          <v:shape id="_x0000_s1279" o:spid="_x0000_s1279" o:spt="75" type="#_x0000_t75" style="position:absolute;left:0pt;margin-left:46.5pt;margin-top:3.9pt;height:35.95pt;width:182pt;z-index:251700224;mso-width-relative:page;mso-height-relative:page;" o:ole="t" filled="f" o:preferrelative="t" stroked="f" coordsize="21600,21600">
            <v:path/>
            <v:fill on="f" focussize="0,0"/>
            <v:stroke on="f" joinstyle="miter"/>
            <v:imagedata r:id="rId277" o:title=""/>
            <o:lock v:ext="edit" aspectratio="t"/>
          </v:shape>
          <o:OLEObject Type="Embed" ProgID="Equation.DSMT4" ShapeID="_x0000_s1279" DrawAspect="Content" ObjectID="_1468075865" r:id="rId276">
            <o:LockedField>false</o:LockedField>
          </o:OLEObject>
        </w:pict>
      </w:r>
      <w:r>
        <w:rPr>
          <w:rFonts w:hint="eastAsia" w:ascii="宋体" w:hAnsi="宋体"/>
          <w:sz w:val="24"/>
        </w:rPr>
        <w:t xml:space="preserve">   </w:t>
      </w:r>
    </w:p>
    <w:p>
      <w:pPr>
        <w:spacing w:line="520" w:lineRule="exact"/>
        <w:ind w:firstLine="720" w:firstLineChars="300"/>
        <w:rPr>
          <w:sz w:val="24"/>
        </w:rPr>
      </w:pPr>
    </w:p>
    <w:p>
      <w:pPr>
        <w:spacing w:line="520" w:lineRule="exact"/>
        <w:ind w:firstLine="720" w:firstLineChars="300"/>
        <w:rPr>
          <w:rFonts w:ascii="宋体" w:hAnsi="宋体"/>
          <w:sz w:val="24"/>
        </w:rPr>
      </w:pPr>
      <w:r>
        <w:rPr>
          <w:rFonts w:hint="eastAsia"/>
          <w:sz w:val="24"/>
        </w:rPr>
        <w:t>电子秒表在校准点引起的相对</w:t>
      </w:r>
      <w:r>
        <w:rPr>
          <w:rFonts w:hint="eastAsia" w:ascii="宋体" w:hAnsi="宋体"/>
          <w:sz w:val="24"/>
        </w:rPr>
        <w:t>标准不确定度：</w:t>
      </w:r>
    </w:p>
    <w:p>
      <w:pPr>
        <w:spacing w:line="1100" w:lineRule="exact"/>
        <w:ind w:firstLine="720" w:firstLineChars="300"/>
        <w:rPr>
          <w:rFonts w:ascii="宋体" w:hAnsi="宋体"/>
          <w:sz w:val="24"/>
        </w:rPr>
      </w:pPr>
      <w:r>
        <w:rPr>
          <w:rFonts w:hint="eastAsia" w:ascii="宋体" w:hAnsi="宋体"/>
          <w:sz w:val="24"/>
        </w:rPr>
        <w:t xml:space="preserve">       </w:t>
      </w:r>
      <w:r>
        <w:rPr>
          <w:rFonts w:ascii="宋体" w:hAnsi="宋体"/>
          <w:position w:val="-24"/>
          <w:sz w:val="24"/>
        </w:rPr>
        <w:object>
          <v:shape id="_x0000_i1161" o:spt="75" type="#_x0000_t75" style="height:38.05pt;width:225.5pt;" o:ole="t" filled="f" o:preferrelative="t" stroked="f" coordsize="21600,21600">
            <v:path/>
            <v:fill on="f" focussize="0,0"/>
            <v:stroke on="f" joinstyle="miter"/>
            <v:imagedata r:id="rId279" o:title=""/>
            <o:lock v:ext="edit" aspectratio="t"/>
            <w10:wrap type="none"/>
            <w10:anchorlock/>
          </v:shape>
          <o:OLEObject Type="Embed" ProgID="Equation.DSMT4" ShapeID="_x0000_i1161" DrawAspect="Content" ObjectID="_1468075866" r:id="rId278">
            <o:LockedField>false</o:LockedField>
          </o:OLEObject>
        </w:object>
      </w:r>
      <w:r>
        <w:rPr>
          <w:rFonts w:hint="eastAsia" w:ascii="宋体" w:hAnsi="宋体"/>
          <w:position w:val="-24"/>
          <w:sz w:val="24"/>
        </w:rPr>
        <w:t xml:space="preserve">     </w:t>
      </w:r>
      <w:r>
        <w:rPr>
          <w:rFonts w:hint="eastAsia" w:asciiTheme="minorEastAsia" w:hAnsiTheme="minorEastAsia" w:eastAsiaTheme="minorEastAsia"/>
          <w:sz w:val="24"/>
        </w:rPr>
        <w:t>(C3-11)</w:t>
      </w:r>
    </w:p>
    <w:p>
      <w:pPr>
        <w:spacing w:line="520" w:lineRule="exact"/>
        <w:outlineLvl w:val="0"/>
        <w:rPr>
          <w:rFonts w:ascii="黑体" w:hAnsi="黑体" w:eastAsia="黑体" w:cs="黑体"/>
          <w:sz w:val="24"/>
        </w:rPr>
      </w:pPr>
      <w:r>
        <w:rPr>
          <w:rFonts w:hint="eastAsia" w:ascii="黑体" w:hAnsi="黑体" w:eastAsia="黑体" w:cs="黑体"/>
          <w:sz w:val="24"/>
        </w:rPr>
        <w:t>C.3.4 合成相对标准不确定度</w:t>
      </w:r>
      <w:r>
        <w:rPr>
          <w:rFonts w:hint="eastAsia" w:ascii="黑体" w:hAnsi="黑体" w:eastAsia="黑体" w:cs="黑体"/>
          <w:color w:val="0070C0"/>
          <w:position w:val="-12"/>
          <w:sz w:val="24"/>
        </w:rPr>
        <w:object>
          <v:shape id="_x0000_i1162" o:spt="75" type="#_x0000_t75" style="height:18.35pt;width:36.7pt;" o:ole="t" filled="f" o:preferrelative="t" stroked="f" coordsize="21600,21600">
            <v:path/>
            <v:fill on="f" focussize="0,0"/>
            <v:stroke on="f" joinstyle="miter"/>
            <v:imagedata r:id="rId281" o:title=""/>
            <o:lock v:ext="edit" aspectratio="t"/>
            <w10:wrap type="none"/>
            <w10:anchorlock/>
          </v:shape>
          <o:OLEObject Type="Embed" ProgID="Equation.DSMT4" ShapeID="_x0000_i1162" DrawAspect="Content" ObjectID="_1468075867" r:id="rId280">
            <o:LockedField>false</o:LockedField>
          </o:OLEObject>
        </w:object>
      </w:r>
    </w:p>
    <w:p>
      <w:pPr>
        <w:spacing w:line="600" w:lineRule="exact"/>
        <w:ind w:firstLine="482"/>
        <w:rPr>
          <w:rFonts w:asciiTheme="minorEastAsia" w:hAnsiTheme="minorEastAsia" w:eastAsiaTheme="minorEastAsia"/>
          <w:sz w:val="24"/>
        </w:rPr>
      </w:pPr>
      <w:r>
        <w:rPr>
          <w:rFonts w:asciiTheme="minorEastAsia" w:hAnsiTheme="minorEastAsia" w:eastAsiaTheme="minorEastAsia"/>
          <w:position w:val="-12"/>
          <w:sz w:val="24"/>
        </w:rPr>
        <w:object>
          <v:shape id="_x0000_i1163" o:spt="75" type="#_x0000_t75" style="height:18.35pt;width:55pt;" o:ole="t" filled="f" o:preferrelative="t" stroked="f" coordsize="21600,21600">
            <v:path/>
            <v:fill on="f" focussize="0,0"/>
            <v:stroke on="f" joinstyle="miter"/>
            <v:imagedata r:id="rId283" o:title=""/>
            <o:lock v:ext="edit" aspectratio="t"/>
            <w10:wrap type="none"/>
            <w10:anchorlock/>
          </v:shape>
          <o:OLEObject Type="Embed" ProgID="Equation.DSMT4" ShapeID="_x0000_i1163" DrawAspect="Content" ObjectID="_1468075868" r:id="rId282">
            <o:LockedField>false</o:LockedField>
          </o:OLEObject>
        </w:object>
      </w:r>
      <w:r>
        <w:rPr>
          <w:rFonts w:asciiTheme="minorEastAsia" w:hAnsiTheme="minorEastAsia" w:eastAsiaTheme="minorEastAsia"/>
          <w:sz w:val="24"/>
        </w:rPr>
        <w:t>，</w:t>
      </w:r>
      <w:r>
        <w:rPr>
          <w:rFonts w:asciiTheme="minorEastAsia" w:hAnsiTheme="minorEastAsia" w:eastAsiaTheme="minorEastAsia"/>
          <w:position w:val="-12"/>
          <w:sz w:val="24"/>
        </w:rPr>
        <w:object>
          <v:shape id="_x0000_i1164" o:spt="75" type="#_x0000_t75" style="height:18.35pt;width:84.25pt;" o:ole="t" filled="f" o:preferrelative="t" stroked="f" coordsize="21600,21600">
            <v:path/>
            <v:fill on="f" focussize="0,0"/>
            <v:stroke on="f" joinstyle="miter"/>
            <v:imagedata r:id="rId285" o:title=""/>
            <o:lock v:ext="edit" aspectratio="t"/>
            <w10:wrap type="none"/>
            <w10:anchorlock/>
          </v:shape>
          <o:OLEObject Type="Embed" ProgID="Equation.DSMT4" ShapeID="_x0000_i1164" DrawAspect="Content" ObjectID="_1468075869" r:id="rId284">
            <o:LockedField>false</o:LockedField>
          </o:OLEObject>
        </w:object>
      </w:r>
    </w:p>
    <w:p>
      <w:pPr>
        <w:spacing w:line="600" w:lineRule="exact"/>
        <w:ind w:firstLine="482"/>
        <w:rPr>
          <w:rFonts w:ascii="宋体" w:hAnsi="宋体"/>
          <w:sz w:val="24"/>
        </w:rPr>
      </w:pPr>
      <w:r>
        <w:rPr>
          <w:rFonts w:hint="eastAsia"/>
          <w:sz w:val="24"/>
        </w:rPr>
        <w:t>根据</w:t>
      </w:r>
      <w:r>
        <w:rPr>
          <w:position w:val="-12"/>
          <w:sz w:val="24"/>
        </w:rPr>
        <w:object>
          <v:shape id="_x0000_i1165" o:spt="75" type="#_x0000_t75" style="height:19pt;width:124.3pt;" o:ole="t" filled="f" o:preferrelative="t" stroked="f" coordsize="21600,21600">
            <v:path/>
            <v:fill on="f" focussize="0,0"/>
            <v:stroke on="f" joinstyle="miter"/>
            <v:imagedata r:id="rId287" o:title=""/>
            <o:lock v:ext="edit" aspectratio="t"/>
            <w10:wrap type="none"/>
            <w10:anchorlock/>
          </v:shape>
          <o:OLEObject Type="Embed" ProgID="Equation.DSMT4" ShapeID="_x0000_i1165" DrawAspect="Content" ObjectID="_1468075870" r:id="rId286">
            <o:LockedField>false</o:LockedField>
          </o:OLEObject>
        </w:object>
      </w:r>
      <w:r>
        <w:rPr>
          <w:rFonts w:hint="eastAsia"/>
          <w:sz w:val="24"/>
        </w:rPr>
        <w:t xml:space="preserve">  得</w:t>
      </w:r>
      <w:r>
        <w:rPr>
          <w:rFonts w:hint="eastAsia" w:ascii="宋体" w:hAnsi="宋体"/>
          <w:sz w:val="24"/>
        </w:rPr>
        <w:t>相对合成标准不确定度</w:t>
      </w:r>
    </w:p>
    <w:p>
      <w:pPr>
        <w:spacing w:line="600" w:lineRule="exact"/>
        <w:ind w:firstLine="482"/>
        <w:rPr>
          <w:rFonts w:ascii="宋体" w:hAnsi="宋体"/>
          <w:sz w:val="24"/>
        </w:rPr>
      </w:pPr>
      <w:r>
        <w:rPr>
          <w:rFonts w:ascii="宋体" w:hAnsi="宋体"/>
          <w:position w:val="-14"/>
          <w:sz w:val="24"/>
        </w:rPr>
        <w:object>
          <v:shape id="_x0000_i1166" o:spt="75" type="#_x0000_t75" style="height:23.75pt;width:256.1pt;" o:ole="t" filled="f" o:preferrelative="t" stroked="f" coordsize="21600,21600">
            <v:path/>
            <v:fill on="f" focussize="0,0"/>
            <v:stroke on="f" joinstyle="miter"/>
            <v:imagedata r:id="rId289" o:title=""/>
            <o:lock v:ext="edit" aspectratio="t"/>
            <w10:wrap type="none"/>
            <w10:anchorlock/>
          </v:shape>
          <o:OLEObject Type="Embed" ProgID="Equation.DSMT4" ShapeID="_x0000_i1166" DrawAspect="Content" ObjectID="_1468075871" r:id="rId288">
            <o:LockedField>false</o:LockedField>
          </o:OLEObject>
        </w:object>
      </w:r>
      <w:r>
        <w:rPr>
          <w:rFonts w:hint="eastAsia" w:ascii="宋体" w:hAnsi="宋体"/>
          <w:sz w:val="24"/>
        </w:rPr>
        <w:t xml:space="preserve">           </w:t>
      </w:r>
      <w:r>
        <w:rPr>
          <w:rFonts w:hint="eastAsia" w:asciiTheme="minorEastAsia" w:hAnsiTheme="minorEastAsia" w:eastAsiaTheme="minorEastAsia"/>
          <w:sz w:val="24"/>
        </w:rPr>
        <w:t>(C3-12)</w:t>
      </w:r>
    </w:p>
    <w:p>
      <w:pPr>
        <w:spacing w:line="520" w:lineRule="exact"/>
        <w:rPr>
          <w:rFonts w:asciiTheme="minorEastAsia" w:hAnsiTheme="minorEastAsia" w:eastAsiaTheme="minorEastAsia"/>
          <w:sz w:val="24"/>
        </w:rPr>
      </w:pPr>
      <w:r>
        <w:rPr>
          <w:rFonts w:hint="eastAsia" w:ascii="黑体" w:hAnsi="黑体" w:eastAsia="黑体" w:cs="黑体"/>
          <w:sz w:val="24"/>
        </w:rPr>
        <w:t>C.3.5 扩展不确定度的评定</w:t>
      </w:r>
    </w:p>
    <w:p>
      <w:pPr>
        <w:spacing w:line="520" w:lineRule="exact"/>
        <w:rPr>
          <w:rFonts w:asciiTheme="minorEastAsia" w:hAnsiTheme="minorEastAsia" w:eastAsiaTheme="minorEastAsia"/>
          <w:sz w:val="24"/>
        </w:rPr>
      </w:pPr>
      <w:r>
        <w:rPr>
          <w:rFonts w:hint="eastAsia" w:asciiTheme="minorEastAsia" w:hAnsiTheme="minorEastAsia" w:eastAsiaTheme="minorEastAsia"/>
          <w:sz w:val="24"/>
        </w:rPr>
        <w:t xml:space="preserve">      取包含因子</w:t>
      </w:r>
      <w:r>
        <w:rPr>
          <w:rFonts w:asciiTheme="minorEastAsia" w:hAnsiTheme="minorEastAsia" w:eastAsiaTheme="minorEastAsia"/>
          <w:position w:val="-6"/>
          <w:sz w:val="24"/>
        </w:rPr>
        <w:object>
          <v:shape id="_x0000_i1167" o:spt="75" type="#_x0000_t75" style="height:14.25pt;width:28.55pt;" o:ole="t" filled="f" o:preferrelative="t" stroked="f" coordsize="21600,21600">
            <v:path/>
            <v:fill on="f" focussize="0,0"/>
            <v:stroke on="f" joinstyle="miter"/>
            <v:imagedata r:id="rId102" o:title=""/>
            <o:lock v:ext="edit" aspectratio="t"/>
            <w10:wrap type="none"/>
            <w10:anchorlock/>
          </v:shape>
          <o:OLEObject Type="Embed" ProgID="Equation.DSMT4" ShapeID="_x0000_i1167" DrawAspect="Content" ObjectID="_1468075872" r:id="rId290">
            <o:LockedField>false</o:LockedField>
          </o:OLEObject>
        </w:object>
      </w:r>
      <w:r>
        <w:rPr>
          <w:rFonts w:hint="eastAsia" w:asciiTheme="minorEastAsia" w:hAnsiTheme="minorEastAsia" w:eastAsiaTheme="minorEastAsia"/>
          <w:sz w:val="24"/>
        </w:rPr>
        <w:t>，相对扩展不确定度为：</w:t>
      </w:r>
    </w:p>
    <w:p>
      <w:pPr>
        <w:spacing w:line="520" w:lineRule="exact"/>
        <w:rPr>
          <w:rFonts w:asciiTheme="minorEastAsia" w:hAnsiTheme="minorEastAsia" w:eastAsiaTheme="minorEastAsia"/>
          <w:sz w:val="24"/>
        </w:rPr>
      </w:pPr>
      <w:r>
        <w:rPr>
          <w:rFonts w:hint="eastAsia" w:asciiTheme="minorEastAsia" w:hAnsiTheme="minorEastAsia" w:eastAsiaTheme="minorEastAsia"/>
          <w:color w:val="0070C0"/>
          <w:sz w:val="24"/>
        </w:rPr>
        <w:t xml:space="preserve">      </w:t>
      </w:r>
      <w:r>
        <w:rPr>
          <w:rFonts w:asciiTheme="minorEastAsia" w:hAnsiTheme="minorEastAsia" w:eastAsiaTheme="minorEastAsia"/>
          <w:color w:val="0070C0"/>
          <w:position w:val="-12"/>
          <w:sz w:val="24"/>
        </w:rPr>
        <w:object>
          <v:shape id="_x0000_i1168" o:spt="75" type="#_x0000_t75" style="height:18.35pt;width:192.25pt;" o:ole="t" filled="f" o:preferrelative="t" stroked="f" coordsize="21600,21600">
            <v:path/>
            <v:fill on="f" focussize="0,0"/>
            <v:stroke on="f" joinstyle="miter"/>
            <v:imagedata r:id="rId292" o:title=""/>
            <o:lock v:ext="edit" aspectratio="t"/>
            <w10:wrap type="none"/>
            <w10:anchorlock/>
          </v:shape>
          <o:OLEObject Type="Embed" ProgID="Equation.DSMT4" ShapeID="_x0000_i1168" DrawAspect="Content" ObjectID="_1468075873" r:id="rId291">
            <o:LockedField>false</o:LockedField>
          </o:OLEObject>
        </w:object>
      </w:r>
      <w:r>
        <w:rPr>
          <w:rFonts w:hint="eastAsia" w:asciiTheme="minorEastAsia" w:hAnsiTheme="minorEastAsia" w:eastAsiaTheme="minorEastAsia"/>
          <w:color w:val="0070C0"/>
          <w:sz w:val="24"/>
        </w:rPr>
        <w:t xml:space="preserve">                   </w:t>
      </w:r>
      <w:r>
        <w:rPr>
          <w:rFonts w:hint="eastAsia" w:asciiTheme="minorEastAsia" w:hAnsiTheme="minorEastAsia" w:eastAsiaTheme="minorEastAsia"/>
          <w:sz w:val="24"/>
        </w:rPr>
        <w:t>(C3-13)</w:t>
      </w:r>
    </w:p>
    <w:p>
      <w:pPr>
        <w:spacing w:line="560" w:lineRule="exact"/>
        <w:ind w:firstLine="720" w:firstLineChars="300"/>
        <w:rPr>
          <w:rFonts w:asciiTheme="minorEastAsia" w:hAnsiTheme="minorEastAsia" w:eastAsiaTheme="minorEastAsia"/>
          <w:sz w:val="24"/>
        </w:rPr>
      </w:pPr>
      <w:r>
        <w:rPr>
          <w:rFonts w:hint="eastAsia" w:asciiTheme="minorEastAsia" w:hAnsiTheme="minorEastAsia" w:eastAsiaTheme="minorEastAsia"/>
          <w:sz w:val="24"/>
        </w:rPr>
        <w:t>扩展不确定度为：</w:t>
      </w:r>
    </w:p>
    <w:p>
      <w:pPr>
        <w:spacing w:line="1000" w:lineRule="exact"/>
        <w:ind w:firstLine="720" w:firstLineChars="300"/>
        <w:rPr>
          <w:rFonts w:asciiTheme="minorEastAsia" w:hAnsiTheme="minorEastAsia" w:eastAsiaTheme="minorEastAsia"/>
          <w:sz w:val="24"/>
        </w:rPr>
      </w:pPr>
      <w:r>
        <w:rPr>
          <w:rFonts w:asciiTheme="minorEastAsia" w:hAnsiTheme="minorEastAsia" w:eastAsiaTheme="minorEastAsia"/>
          <w:position w:val="-24"/>
          <w:sz w:val="24"/>
        </w:rPr>
        <w:object>
          <v:shape id="_x0000_i1169" o:spt="75" type="#_x0000_t75" style="height:30.55pt;width:220.75pt;" o:ole="t" filled="f" o:preferrelative="t" stroked="f" coordsize="21600,21600">
            <v:path/>
            <v:fill on="f" focussize="0,0"/>
            <v:stroke on="f" joinstyle="miter"/>
            <v:imagedata r:id="rId294" o:title=""/>
            <o:lock v:ext="edit" aspectratio="t"/>
            <w10:wrap type="none"/>
            <w10:anchorlock/>
          </v:shape>
          <o:OLEObject Type="Embed" ProgID="Equation.DSMT4" ShapeID="_x0000_i1169" DrawAspect="Content" ObjectID="_1468075874" r:id="rId293">
            <o:LockedField>false</o:LockedField>
          </o:OLEObject>
        </w:object>
      </w:r>
      <w:r>
        <w:rPr>
          <w:rFonts w:hint="eastAsia" w:asciiTheme="minorEastAsia" w:hAnsiTheme="minorEastAsia" w:eastAsiaTheme="minorEastAsia"/>
          <w:sz w:val="24"/>
        </w:rPr>
        <w:t>(次/min)      (C3-14)</w:t>
      </w:r>
    </w:p>
    <w:p>
      <w:pPr>
        <w:spacing w:line="1000" w:lineRule="exact"/>
        <w:outlineLvl w:val="0"/>
        <w:rPr>
          <w:rFonts w:ascii="黑体" w:hAnsi="黑体" w:eastAsia="黑体" w:cs="黑体"/>
          <w:sz w:val="24"/>
        </w:rPr>
      </w:pPr>
      <w:r>
        <w:rPr>
          <w:rFonts w:hint="eastAsia" w:ascii="黑体" w:hAnsi="黑体" w:eastAsia="黑体" w:cs="黑体"/>
          <w:sz w:val="24"/>
        </w:rPr>
        <w:t>C.3.6 测量结果不确定度的报告与表示</w:t>
      </w:r>
    </w:p>
    <w:p>
      <w:pPr>
        <w:spacing w:line="520" w:lineRule="exact"/>
        <w:rPr>
          <w:rFonts w:asciiTheme="minorEastAsia" w:hAnsiTheme="minorEastAsia" w:eastAsiaTheme="minorEastAsia"/>
          <w:sz w:val="24"/>
        </w:rPr>
      </w:pPr>
      <w:r>
        <w:rPr>
          <w:rFonts w:asciiTheme="minorEastAsia" w:hAnsiTheme="minorEastAsia" w:eastAsiaTheme="minorEastAsia"/>
          <w:sz w:val="24"/>
        </w:rPr>
        <w:t xml:space="preserve">     </w:t>
      </w:r>
      <w:r>
        <w:rPr>
          <w:rFonts w:hint="eastAsia" w:asciiTheme="minorEastAsia" w:hAnsiTheme="minorEastAsia" w:eastAsiaTheme="minorEastAsia"/>
          <w:sz w:val="24"/>
        </w:rPr>
        <w:t>生丝抱合测试仪摩擦刀架往复速度测量扩展不确定度为：</w:t>
      </w:r>
    </w:p>
    <w:p>
      <w:pPr>
        <w:spacing w:line="520" w:lineRule="exact"/>
        <w:rPr>
          <w:sz w:val="24"/>
        </w:rPr>
      </w:pPr>
      <w:r>
        <w:rPr>
          <w:rFonts w:asciiTheme="minorEastAsia" w:hAnsiTheme="minorEastAsia" w:eastAsiaTheme="minorEastAsia"/>
          <w:sz w:val="24"/>
        </w:rPr>
        <w:t xml:space="preserve">                 </w:t>
      </w:r>
      <w:r>
        <w:rPr>
          <w:rFonts w:asciiTheme="minorEastAsia" w:hAnsiTheme="minorEastAsia" w:eastAsiaTheme="minorEastAsia"/>
          <w:position w:val="-6"/>
          <w:sz w:val="24"/>
        </w:rPr>
        <w:object>
          <v:shape id="_x0000_i1170" o:spt="75" type="#_x0000_t75" style="height:14.95pt;width:46.2pt;" o:ole="t" filled="f" o:preferrelative="t" stroked="f" coordsize="21600,21600">
            <v:path/>
            <v:fill on="f" focussize="0,0"/>
            <v:stroke on="f" joinstyle="miter"/>
            <v:imagedata r:id="rId296" o:title=""/>
            <o:lock v:ext="edit" aspectratio="t"/>
            <w10:wrap type="none"/>
            <w10:anchorlock/>
          </v:shape>
          <o:OLEObject Type="Embed" ProgID="Equation.DSMT4" ShapeID="_x0000_i1170" DrawAspect="Content" ObjectID="_1468075875" r:id="rId295">
            <o:LockedField>false</o:LockedField>
          </o:OLEObject>
        </w:object>
      </w:r>
      <w:r>
        <w:rPr>
          <w:rFonts w:hint="eastAsia" w:asciiTheme="minorEastAsia" w:hAnsiTheme="minorEastAsia" w:eastAsiaTheme="minorEastAsia"/>
          <w:sz w:val="24"/>
        </w:rPr>
        <w:t xml:space="preserve"> </w:t>
      </w:r>
      <w:r>
        <w:rPr>
          <w:rFonts w:asciiTheme="minorEastAsia" w:hAnsiTheme="minorEastAsia" w:eastAsiaTheme="minorEastAsia"/>
          <w:sz w:val="24"/>
        </w:rPr>
        <w:t>次/</w:t>
      </w:r>
      <w:r>
        <w:rPr>
          <w:rFonts w:hint="eastAsia" w:asciiTheme="minorEastAsia" w:hAnsiTheme="minorEastAsia" w:eastAsiaTheme="minorEastAsia"/>
          <w:sz w:val="24"/>
        </w:rPr>
        <w:t xml:space="preserve">min   </w:t>
      </w:r>
      <w:r>
        <w:rPr>
          <w:rFonts w:asciiTheme="minorEastAsia" w:hAnsiTheme="minorEastAsia" w:eastAsiaTheme="minorEastAsia"/>
          <w:sz w:val="24"/>
        </w:rPr>
        <w:t xml:space="preserve"> </w:t>
      </w:r>
      <w:r>
        <w:rPr>
          <w:rFonts w:asciiTheme="minorEastAsia" w:hAnsiTheme="minorEastAsia" w:eastAsiaTheme="minorEastAsia"/>
          <w:position w:val="-6"/>
          <w:sz w:val="24"/>
        </w:rPr>
        <w:object>
          <v:shape id="_x0000_i1171" o:spt="75" type="#_x0000_t75" style="height:14.25pt;width:28.55pt;" o:ole="t" filled="f" o:preferrelative="t" stroked="f" coordsize="21600,21600">
            <v:path/>
            <v:fill on="f" focussize="0,0"/>
            <v:stroke on="f" joinstyle="miter"/>
            <v:imagedata r:id="rId108" o:title=""/>
            <o:lock v:ext="edit" aspectratio="t"/>
            <w10:wrap type="none"/>
            <w10:anchorlock/>
          </v:shape>
          <o:OLEObject Type="Embed" ProgID="Equation.DSMT4" ShapeID="_x0000_i1171" DrawAspect="Content" ObjectID="_1468075876" r:id="rId297">
            <o:LockedField>false</o:LockedField>
          </o:OLEObject>
        </w:object>
      </w:r>
    </w:p>
    <w:p>
      <w:pPr>
        <w:rPr>
          <w:sz w:val="24"/>
        </w:rPr>
      </w:pPr>
    </w:p>
    <w:p>
      <w:pPr>
        <w:rPr>
          <w:sz w:val="24"/>
        </w:rPr>
      </w:pPr>
    </w:p>
    <w:p>
      <w:pPr>
        <w:rPr>
          <w:sz w:val="24"/>
        </w:rPr>
      </w:pPr>
    </w:p>
    <w:p>
      <w:pPr>
        <w:rPr>
          <w:sz w:val="24"/>
        </w:rPr>
      </w:pPr>
    </w:p>
    <w:p>
      <w:pPr>
        <w:rPr>
          <w:sz w:val="24"/>
        </w:rPr>
      </w:pPr>
    </w:p>
    <w:p>
      <w:pPr>
        <w:ind w:firstLine="2640" w:firstLineChars="1100"/>
        <w:rPr>
          <w:rFonts w:ascii="宋体" w:hAnsi="宋体"/>
          <w:sz w:val="24"/>
        </w:rPr>
      </w:pPr>
      <w:r>
        <w:rPr>
          <w:sz w:val="24"/>
        </w:rPr>
        <w:pict>
          <v:line id="_x0000_s1280" o:spid="_x0000_s1280" o:spt="20" style="height:0.05pt;width:173.35pt;" filled="t" coordsize="21600,21600">
            <v:path arrowok="t"/>
            <v:fill on="t" focussize="0,0"/>
            <v:stroke/>
            <v:imagedata o:title=""/>
            <o:lock v:ext="edit"/>
            <w10:wrap type="none"/>
            <w10:anchorlock/>
          </v:line>
        </w:pict>
      </w:r>
    </w:p>
    <w:p>
      <w:pPr>
        <w:jc w:val="center"/>
      </w:pPr>
    </w:p>
    <w:sectPr>
      <w:footerReference r:id="rId17" w:type="default"/>
      <w:pgSz w:w="11906" w:h="16838"/>
      <w:pgMar w:top="1417" w:right="1701" w:bottom="1417" w:left="1701" w:header="851" w:footer="992"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BatangChe">
    <w:altName w:val="Adobe Myungjo Std M"/>
    <w:panose1 w:val="02030609000101010101"/>
    <w:charset w:val="81"/>
    <w:family w:val="modern"/>
    <w:pitch w:val="default"/>
    <w:sig w:usb0="00000000" w:usb1="00000000" w:usb2="00000030" w:usb3="00000000" w:csb0="0008009F" w:csb1="00000000"/>
  </w:font>
  <w:font w:name="微软雅黑">
    <w:panose1 w:val="020B0503020204020204"/>
    <w:charset w:val="86"/>
    <w:family w:val="auto"/>
    <w:pitch w:val="default"/>
    <w:sig w:usb0="80000287" w:usb1="2ACF3C50" w:usb2="00000016" w:usb3="00000000" w:csb0="0004001F" w:csb1="00000000"/>
  </w:font>
  <w:font w:name="Adobe Myungjo Std M">
    <w:panose1 w:val="02020600000000000000"/>
    <w:charset w:val="80"/>
    <w:family w:val="auto"/>
    <w:pitch w:val="default"/>
    <w:sig w:usb0="00000001" w:usb1="21D72C10" w:usb2="00000010" w:usb3="00000000" w:csb0="602A0005"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黑体繁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5282"/>
        <w:tab w:val="clear" w:pos="4153"/>
      </w:tabs>
      <w:ind w:right="360"/>
    </w:pPr>
    <w:r>
      <w:pict>
        <v:shape id="_x0000_s2063" o:spid="_x0000_s2063" o:spt="202" type="#_x0000_t202" style="position:absolute;left:0pt;margin-top:0pt;height:144pt;width:144pt;mso-position-horizontal:center;mso-position-horizontal-relative:margin;mso-wrap-style:none;z-index:251708416;mso-width-relative:page;mso-height-relative:page;" filled="f" stroked="f" coordsize="21600,21600">
          <v:path/>
          <v:fill on="f" focussize="0,0"/>
          <v:stroke on="f" joinstyle="miter"/>
          <v:imagedata o:title=""/>
          <o:lock v:ext="edit"/>
          <v:textbox inset="0mm,0mm,0mm,0mm" style="mso-fit-shape-to-text:t;">
            <w:txbxContent>
              <w:p>
                <w:pPr>
                  <w:pStyle w:val="10"/>
                  <w:rPr>
                    <w:rFonts w:eastAsia="宋体"/>
                  </w:rPr>
                </w:pPr>
                <w:r>
                  <w:fldChar w:fldCharType="begin"/>
                </w:r>
                <w:r>
                  <w:instrText xml:space="preserve"> PAGE  \* MERGEFORMAT </w:instrText>
                </w:r>
                <w:r>
                  <w:fldChar w:fldCharType="separate"/>
                </w:r>
                <w:r>
                  <w:t>8</w:t>
                </w:r>
                <w:r>
                  <w:fldChar w:fldCharType="end"/>
                </w:r>
              </w:p>
            </w:txbxContent>
          </v:textbox>
        </v:shape>
      </w:pic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_x0000_s2069" o:spid="_x0000_s2069" o:spt="202" type="#_x0000_t202" style="position:absolute;left:0pt;margin-top:0pt;height:144pt;width:144pt;mso-position-horizontal:center;mso-position-horizontal-relative:margin;mso-wrap-style:none;z-index:252080128;mso-width-relative:page;mso-height-relative:page;" filled="f" stroked="f" coordsize="21600,21600">
          <v:path/>
          <v:fill on="f" focussize="0,0"/>
          <v:stroke on="f" joinstyle="miter"/>
          <v:imagedata o:title=""/>
          <o:lock v:ext="edit"/>
          <v:textbox inset="0mm,0mm,0mm,0mm" style="mso-fit-shape-to-text:t;">
            <w:txbxContent>
              <w:p>
                <w:pPr>
                  <w:pStyle w:val="10"/>
                  <w:rPr>
                    <w:rFonts w:eastAsia="宋体"/>
                  </w:rPr>
                </w:pPr>
                <w:r>
                  <w:fldChar w:fldCharType="begin"/>
                </w:r>
                <w:r>
                  <w:instrText xml:space="preserve"> PAGE  \* MERGEFORMAT </w:instrText>
                </w:r>
                <w:r>
                  <w:fldChar w:fldCharType="separate"/>
                </w:r>
                <w:r>
                  <w:t>1</w:t>
                </w:r>
                <w: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5282"/>
        <w:tab w:val="clear" w:pos="4153"/>
      </w:tabs>
      <w:ind w:right="360"/>
    </w:pPr>
    <w:r>
      <w:pict>
        <v:shape id="_x0000_s2061" o:spid="_x0000_s2061" o:spt="202" type="#_x0000_t202" style="position:absolute;left:0pt;margin-top:0pt;height:144pt;width:144pt;mso-position-horizontal:center;mso-position-horizontal-relative:margin;mso-wrap-style:none;z-index:251707392;mso-width-relative:page;mso-height-relative:page;" filled="f" stroked="f" coordsize="21600,21600">
          <v:path/>
          <v:fill on="f" focussize="0,0"/>
          <v:stroke on="f" joinstyle="miter"/>
          <v:imagedata o:title=""/>
          <o:lock v:ext="edit"/>
          <v:textbox inset="0mm,0mm,0mm,0mm" style="mso-fit-shape-to-text:t;">
            <w:txbxContent>
              <w:p>
                <w:pPr>
                  <w:pStyle w:val="10"/>
                  <w:rPr>
                    <w:rFonts w:eastAsia="宋体"/>
                  </w:rPr>
                </w:pPr>
                <w:r>
                  <w:fldChar w:fldCharType="begin"/>
                </w:r>
                <w:r>
                  <w:instrText xml:space="preserve"> PAGE  \* MERGEFORMAT </w:instrText>
                </w:r>
                <w:r>
                  <w:fldChar w:fldCharType="separate"/>
                </w:r>
                <w:r>
                  <w:t>II</w:t>
                </w:r>
                <w:r>
                  <w:fldChar w:fldCharType="end"/>
                </w:r>
              </w:p>
            </w:txbxContent>
          </v:textbox>
        </v:shape>
      </w:pic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_x0000_s2070" o:spid="_x0000_s2070" o:spt="202" type="#_x0000_t202" style="position:absolute;left:0pt;margin-top:0pt;height:144pt;width:144pt;mso-position-horizontal:center;mso-position-horizontal-relative:margin;mso-wrap-style:none;z-index:252503040;mso-width-relative:page;mso-height-relative:page;" filled="f" stroked="f" coordsize="21600,21600">
          <v:path/>
          <v:fill on="f" focussize="0,0"/>
          <v:stroke on="f" joinstyle="miter"/>
          <v:imagedata o:title=""/>
          <o:lock v:ext="edit"/>
          <v:textbox inset="0mm,0mm,0mm,0mm" style="mso-fit-shape-to-text:t;">
            <w:txbxContent>
              <w:p>
                <w:pPr>
                  <w:pStyle w:val="10"/>
                  <w:rPr>
                    <w:rFonts w:eastAsia="宋体"/>
                  </w:rPr>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autoSpaceDE w:val="0"/>
      <w:autoSpaceDN w:val="0"/>
      <w:adjustRightInd w:val="0"/>
      <w:spacing w:afterLines="50"/>
      <w:ind w:firstLine="3780" w:firstLineChars="1800"/>
    </w:pPr>
    <w:r>
      <w:rPr>
        <w:rFonts w:hint="eastAsia" w:ascii="黑体" w:hAnsi="黑体" w:eastAsia="黑体" w:cs="黑体"/>
        <w:bCs/>
        <w:kern w:val="0"/>
        <w:szCs w:val="21"/>
      </w:rPr>
      <w:t>JJF(纺织) 041─2020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afterLines="50"/>
      <w:ind w:firstLine="3780" w:firstLineChars="1800"/>
      <w:rPr>
        <w:rFonts w:ascii="黑体" w:hAnsi="黑体" w:eastAsia="黑体" w:cs="黑体"/>
        <w:bCs/>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tabs>
        <w:tab w:val="center" w:pos="4153"/>
        <w:tab w:val="right" w:pos="8306"/>
      </w:tabs>
      <w:autoSpaceDE w:val="0"/>
      <w:autoSpaceDN w:val="0"/>
      <w:adjustRightInd w:val="0"/>
      <w:spacing w:afterLines="50"/>
      <w:ind w:firstLine="3780" w:firstLineChars="1800"/>
      <w:rPr>
        <w:rFonts w:ascii="黑体" w:hAnsi="黑体" w:eastAsia="黑体" w:cs="黑体"/>
        <w:bCs/>
        <w:szCs w:val="21"/>
      </w:rPr>
    </w:pPr>
    <w:r>
      <w:rPr>
        <w:rFonts w:hint="eastAsia" w:ascii="黑体" w:hAnsi="黑体" w:eastAsia="黑体" w:cs="黑体"/>
        <w:bCs/>
        <w:kern w:val="0"/>
        <w:szCs w:val="21"/>
      </w:rPr>
      <w:t>JJF(纺织) 041─2020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黑体" w:hAnsi="黑体" w:eastAsia="黑体" w:cs="黑体"/>
        <w:szCs w:val="21"/>
      </w:rPr>
      <w:t>JJF（纺织）041-2020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4"/>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3"/>
      <w:suff w:val="nothing"/>
      <w:lvlText w:val="%1.%2.%3　"/>
      <w:lvlJc w:val="left"/>
      <w:pPr>
        <w:ind w:left="735" w:firstLine="0"/>
      </w:pPr>
      <w:rPr>
        <w:rFonts w:hint="eastAsia" w:ascii="黑体" w:hAnsi="Times New Roman" w:eastAsia="黑体"/>
        <w:b w:val="0"/>
        <w:i w:val="0"/>
        <w:sz w:val="21"/>
      </w:rPr>
    </w:lvl>
    <w:lvl w:ilvl="3" w:tentative="0">
      <w:start w:val="1"/>
      <w:numFmt w:val="decimal"/>
      <w:suff w:val="nothing"/>
      <w:lvlText w:val="%1.%2.%3.%4　"/>
      <w:lvlJc w:val="left"/>
      <w:pPr>
        <w:ind w:left="945"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530DA"/>
    <w:rsid w:val="000138DE"/>
    <w:rsid w:val="000140D3"/>
    <w:rsid w:val="0002130F"/>
    <w:rsid w:val="0003042B"/>
    <w:rsid w:val="0004037B"/>
    <w:rsid w:val="00042553"/>
    <w:rsid w:val="000527CD"/>
    <w:rsid w:val="000530DA"/>
    <w:rsid w:val="00054FF9"/>
    <w:rsid w:val="000632D4"/>
    <w:rsid w:val="000670BF"/>
    <w:rsid w:val="000770DD"/>
    <w:rsid w:val="00081CEE"/>
    <w:rsid w:val="00082884"/>
    <w:rsid w:val="00087670"/>
    <w:rsid w:val="000A0326"/>
    <w:rsid w:val="000F6BCA"/>
    <w:rsid w:val="00106BBA"/>
    <w:rsid w:val="00112934"/>
    <w:rsid w:val="00132DDA"/>
    <w:rsid w:val="0013332C"/>
    <w:rsid w:val="00133544"/>
    <w:rsid w:val="001444F0"/>
    <w:rsid w:val="00145E1D"/>
    <w:rsid w:val="00161DD2"/>
    <w:rsid w:val="00181345"/>
    <w:rsid w:val="00190835"/>
    <w:rsid w:val="00196653"/>
    <w:rsid w:val="001A670E"/>
    <w:rsid w:val="001A67E2"/>
    <w:rsid w:val="001B2D8D"/>
    <w:rsid w:val="001B6190"/>
    <w:rsid w:val="001B632E"/>
    <w:rsid w:val="001C14E0"/>
    <w:rsid w:val="001C5B0A"/>
    <w:rsid w:val="001F6273"/>
    <w:rsid w:val="0020080C"/>
    <w:rsid w:val="00205383"/>
    <w:rsid w:val="00213793"/>
    <w:rsid w:val="002158D6"/>
    <w:rsid w:val="00220314"/>
    <w:rsid w:val="00221937"/>
    <w:rsid w:val="0022202A"/>
    <w:rsid w:val="00230DCF"/>
    <w:rsid w:val="002459AE"/>
    <w:rsid w:val="00256887"/>
    <w:rsid w:val="00262AA2"/>
    <w:rsid w:val="00265C11"/>
    <w:rsid w:val="00266B6C"/>
    <w:rsid w:val="00270279"/>
    <w:rsid w:val="00271690"/>
    <w:rsid w:val="00272505"/>
    <w:rsid w:val="002838D6"/>
    <w:rsid w:val="00283CD4"/>
    <w:rsid w:val="002918E0"/>
    <w:rsid w:val="0029578A"/>
    <w:rsid w:val="002A18C2"/>
    <w:rsid w:val="002A49CE"/>
    <w:rsid w:val="002A5586"/>
    <w:rsid w:val="002A6BF9"/>
    <w:rsid w:val="002B3795"/>
    <w:rsid w:val="002B6072"/>
    <w:rsid w:val="002C7075"/>
    <w:rsid w:val="002E106C"/>
    <w:rsid w:val="002E510D"/>
    <w:rsid w:val="002F5E4A"/>
    <w:rsid w:val="00300671"/>
    <w:rsid w:val="0030294D"/>
    <w:rsid w:val="003063BA"/>
    <w:rsid w:val="0031561C"/>
    <w:rsid w:val="003162DA"/>
    <w:rsid w:val="003173BE"/>
    <w:rsid w:val="00347CA3"/>
    <w:rsid w:val="003527E6"/>
    <w:rsid w:val="00355812"/>
    <w:rsid w:val="00355B39"/>
    <w:rsid w:val="0036723D"/>
    <w:rsid w:val="00370013"/>
    <w:rsid w:val="003845B6"/>
    <w:rsid w:val="00386F84"/>
    <w:rsid w:val="00397CA9"/>
    <w:rsid w:val="003A2D37"/>
    <w:rsid w:val="003B2183"/>
    <w:rsid w:val="003B362F"/>
    <w:rsid w:val="003B7300"/>
    <w:rsid w:val="003B7C08"/>
    <w:rsid w:val="003D4DEC"/>
    <w:rsid w:val="003E2554"/>
    <w:rsid w:val="003E6A58"/>
    <w:rsid w:val="003F0741"/>
    <w:rsid w:val="003F2C24"/>
    <w:rsid w:val="003F387B"/>
    <w:rsid w:val="003F7429"/>
    <w:rsid w:val="00400599"/>
    <w:rsid w:val="00400C74"/>
    <w:rsid w:val="00401C43"/>
    <w:rsid w:val="00402C3A"/>
    <w:rsid w:val="004034D9"/>
    <w:rsid w:val="00404B3C"/>
    <w:rsid w:val="00404DE4"/>
    <w:rsid w:val="00411824"/>
    <w:rsid w:val="004134F9"/>
    <w:rsid w:val="004135F4"/>
    <w:rsid w:val="00434A2E"/>
    <w:rsid w:val="00464ACD"/>
    <w:rsid w:val="00471001"/>
    <w:rsid w:val="004744B2"/>
    <w:rsid w:val="004802E5"/>
    <w:rsid w:val="0048271B"/>
    <w:rsid w:val="004913D3"/>
    <w:rsid w:val="00494D60"/>
    <w:rsid w:val="00496185"/>
    <w:rsid w:val="00496EFD"/>
    <w:rsid w:val="004B537E"/>
    <w:rsid w:val="004B6143"/>
    <w:rsid w:val="004B76C7"/>
    <w:rsid w:val="004C1A7F"/>
    <w:rsid w:val="004C6182"/>
    <w:rsid w:val="004D5CFE"/>
    <w:rsid w:val="004E2D4F"/>
    <w:rsid w:val="004E6EF2"/>
    <w:rsid w:val="004E780E"/>
    <w:rsid w:val="00516725"/>
    <w:rsid w:val="00523B4E"/>
    <w:rsid w:val="005259C6"/>
    <w:rsid w:val="00536960"/>
    <w:rsid w:val="005443E1"/>
    <w:rsid w:val="00545BB8"/>
    <w:rsid w:val="00552352"/>
    <w:rsid w:val="00563036"/>
    <w:rsid w:val="00565680"/>
    <w:rsid w:val="005716F0"/>
    <w:rsid w:val="00575D4B"/>
    <w:rsid w:val="0057730E"/>
    <w:rsid w:val="00587055"/>
    <w:rsid w:val="005956FE"/>
    <w:rsid w:val="005978A1"/>
    <w:rsid w:val="005B170C"/>
    <w:rsid w:val="005B494F"/>
    <w:rsid w:val="005B65E8"/>
    <w:rsid w:val="005C32F7"/>
    <w:rsid w:val="005D1068"/>
    <w:rsid w:val="005E0222"/>
    <w:rsid w:val="005E085F"/>
    <w:rsid w:val="005E6166"/>
    <w:rsid w:val="006048B1"/>
    <w:rsid w:val="00606FB4"/>
    <w:rsid w:val="006128EC"/>
    <w:rsid w:val="00621323"/>
    <w:rsid w:val="00630563"/>
    <w:rsid w:val="00630AFE"/>
    <w:rsid w:val="00647E73"/>
    <w:rsid w:val="00650B7F"/>
    <w:rsid w:val="006705D2"/>
    <w:rsid w:val="00681ACD"/>
    <w:rsid w:val="006848FC"/>
    <w:rsid w:val="00691822"/>
    <w:rsid w:val="006926B7"/>
    <w:rsid w:val="006A1D17"/>
    <w:rsid w:val="006A28EB"/>
    <w:rsid w:val="006C02D5"/>
    <w:rsid w:val="006D338E"/>
    <w:rsid w:val="006D57AA"/>
    <w:rsid w:val="006D5F56"/>
    <w:rsid w:val="006D6802"/>
    <w:rsid w:val="006E2BAE"/>
    <w:rsid w:val="006F6D8B"/>
    <w:rsid w:val="007057C4"/>
    <w:rsid w:val="00712AA2"/>
    <w:rsid w:val="007137D8"/>
    <w:rsid w:val="00714FCE"/>
    <w:rsid w:val="00741050"/>
    <w:rsid w:val="00750FE7"/>
    <w:rsid w:val="0075552F"/>
    <w:rsid w:val="007653FB"/>
    <w:rsid w:val="0077010E"/>
    <w:rsid w:val="00777198"/>
    <w:rsid w:val="0079666B"/>
    <w:rsid w:val="007B1053"/>
    <w:rsid w:val="007E0B95"/>
    <w:rsid w:val="007E21CC"/>
    <w:rsid w:val="007E2746"/>
    <w:rsid w:val="007E3EB2"/>
    <w:rsid w:val="007E7E4F"/>
    <w:rsid w:val="007F148D"/>
    <w:rsid w:val="00807322"/>
    <w:rsid w:val="008152CA"/>
    <w:rsid w:val="00820050"/>
    <w:rsid w:val="008215A2"/>
    <w:rsid w:val="00822D6C"/>
    <w:rsid w:val="00847814"/>
    <w:rsid w:val="008701CB"/>
    <w:rsid w:val="0087454C"/>
    <w:rsid w:val="00883E31"/>
    <w:rsid w:val="008A3EF1"/>
    <w:rsid w:val="008B2316"/>
    <w:rsid w:val="008B32D3"/>
    <w:rsid w:val="008B3912"/>
    <w:rsid w:val="008C5D82"/>
    <w:rsid w:val="008C6B4F"/>
    <w:rsid w:val="008D2870"/>
    <w:rsid w:val="008E1552"/>
    <w:rsid w:val="008E67AA"/>
    <w:rsid w:val="008F2D01"/>
    <w:rsid w:val="008F534E"/>
    <w:rsid w:val="00900384"/>
    <w:rsid w:val="00900B1E"/>
    <w:rsid w:val="0090697C"/>
    <w:rsid w:val="00920B75"/>
    <w:rsid w:val="00926964"/>
    <w:rsid w:val="00932FD3"/>
    <w:rsid w:val="00935FBC"/>
    <w:rsid w:val="00961C02"/>
    <w:rsid w:val="00963264"/>
    <w:rsid w:val="009668AE"/>
    <w:rsid w:val="00967BC1"/>
    <w:rsid w:val="00976281"/>
    <w:rsid w:val="00983394"/>
    <w:rsid w:val="0099382E"/>
    <w:rsid w:val="009945D2"/>
    <w:rsid w:val="009A566E"/>
    <w:rsid w:val="009D0DEF"/>
    <w:rsid w:val="009E43CC"/>
    <w:rsid w:val="00A257FB"/>
    <w:rsid w:val="00A26C32"/>
    <w:rsid w:val="00A26E43"/>
    <w:rsid w:val="00A27513"/>
    <w:rsid w:val="00A33B72"/>
    <w:rsid w:val="00A35F93"/>
    <w:rsid w:val="00A470E3"/>
    <w:rsid w:val="00A600F9"/>
    <w:rsid w:val="00A6657D"/>
    <w:rsid w:val="00A779E4"/>
    <w:rsid w:val="00A92277"/>
    <w:rsid w:val="00A93F16"/>
    <w:rsid w:val="00AA68B6"/>
    <w:rsid w:val="00AC3940"/>
    <w:rsid w:val="00AC52B7"/>
    <w:rsid w:val="00AC6436"/>
    <w:rsid w:val="00AF54F6"/>
    <w:rsid w:val="00B07534"/>
    <w:rsid w:val="00B10B32"/>
    <w:rsid w:val="00B15A1F"/>
    <w:rsid w:val="00B20452"/>
    <w:rsid w:val="00B25A9A"/>
    <w:rsid w:val="00B31308"/>
    <w:rsid w:val="00B32B2D"/>
    <w:rsid w:val="00B35C53"/>
    <w:rsid w:val="00B362F0"/>
    <w:rsid w:val="00B37D5D"/>
    <w:rsid w:val="00B455D5"/>
    <w:rsid w:val="00B46EC9"/>
    <w:rsid w:val="00B51F34"/>
    <w:rsid w:val="00B6461A"/>
    <w:rsid w:val="00B73C1D"/>
    <w:rsid w:val="00B74190"/>
    <w:rsid w:val="00B9229F"/>
    <w:rsid w:val="00B94DA3"/>
    <w:rsid w:val="00BA07EA"/>
    <w:rsid w:val="00BA35C1"/>
    <w:rsid w:val="00BB0030"/>
    <w:rsid w:val="00BC2344"/>
    <w:rsid w:val="00BC522B"/>
    <w:rsid w:val="00BD29EE"/>
    <w:rsid w:val="00C00CE2"/>
    <w:rsid w:val="00C0153F"/>
    <w:rsid w:val="00C04A71"/>
    <w:rsid w:val="00C1600A"/>
    <w:rsid w:val="00C23114"/>
    <w:rsid w:val="00C35F32"/>
    <w:rsid w:val="00C37C70"/>
    <w:rsid w:val="00C426CF"/>
    <w:rsid w:val="00C4548A"/>
    <w:rsid w:val="00C5515F"/>
    <w:rsid w:val="00C565B1"/>
    <w:rsid w:val="00C57CCC"/>
    <w:rsid w:val="00C6259A"/>
    <w:rsid w:val="00C64DFC"/>
    <w:rsid w:val="00C8147A"/>
    <w:rsid w:val="00C857D5"/>
    <w:rsid w:val="00C94680"/>
    <w:rsid w:val="00CA069B"/>
    <w:rsid w:val="00CA23E6"/>
    <w:rsid w:val="00CA5850"/>
    <w:rsid w:val="00CD1242"/>
    <w:rsid w:val="00CE6EF1"/>
    <w:rsid w:val="00CF1073"/>
    <w:rsid w:val="00D156EA"/>
    <w:rsid w:val="00D17068"/>
    <w:rsid w:val="00D1796F"/>
    <w:rsid w:val="00D32169"/>
    <w:rsid w:val="00D40B02"/>
    <w:rsid w:val="00D4576F"/>
    <w:rsid w:val="00D57AD6"/>
    <w:rsid w:val="00D62181"/>
    <w:rsid w:val="00D83B51"/>
    <w:rsid w:val="00D91C4E"/>
    <w:rsid w:val="00D957C4"/>
    <w:rsid w:val="00DA0C03"/>
    <w:rsid w:val="00DB2491"/>
    <w:rsid w:val="00DC2C48"/>
    <w:rsid w:val="00DC382C"/>
    <w:rsid w:val="00DC7B66"/>
    <w:rsid w:val="00DD534C"/>
    <w:rsid w:val="00DD5B42"/>
    <w:rsid w:val="00DD5D02"/>
    <w:rsid w:val="00DE2079"/>
    <w:rsid w:val="00DF27E5"/>
    <w:rsid w:val="00E062F4"/>
    <w:rsid w:val="00E209F4"/>
    <w:rsid w:val="00E23373"/>
    <w:rsid w:val="00E25F58"/>
    <w:rsid w:val="00E403FF"/>
    <w:rsid w:val="00E51992"/>
    <w:rsid w:val="00E841C9"/>
    <w:rsid w:val="00EA58D5"/>
    <w:rsid w:val="00EA5BE6"/>
    <w:rsid w:val="00EB2665"/>
    <w:rsid w:val="00EC4AA0"/>
    <w:rsid w:val="00EC5174"/>
    <w:rsid w:val="00EC7994"/>
    <w:rsid w:val="00ED0666"/>
    <w:rsid w:val="00ED3D4F"/>
    <w:rsid w:val="00ED6EF1"/>
    <w:rsid w:val="00EE6372"/>
    <w:rsid w:val="00EF2D4B"/>
    <w:rsid w:val="00EF618B"/>
    <w:rsid w:val="00EF7A72"/>
    <w:rsid w:val="00EF7D88"/>
    <w:rsid w:val="00F075CC"/>
    <w:rsid w:val="00F17A71"/>
    <w:rsid w:val="00F21EB4"/>
    <w:rsid w:val="00F26636"/>
    <w:rsid w:val="00F27E1A"/>
    <w:rsid w:val="00F3521D"/>
    <w:rsid w:val="00F360DF"/>
    <w:rsid w:val="00F36811"/>
    <w:rsid w:val="00F53348"/>
    <w:rsid w:val="00F561FD"/>
    <w:rsid w:val="00F60BB6"/>
    <w:rsid w:val="00F739CD"/>
    <w:rsid w:val="00F7587F"/>
    <w:rsid w:val="00F97493"/>
    <w:rsid w:val="00FA3598"/>
    <w:rsid w:val="00FB1939"/>
    <w:rsid w:val="00FC1972"/>
    <w:rsid w:val="00FF32DF"/>
    <w:rsid w:val="00FF6706"/>
    <w:rsid w:val="02337B50"/>
    <w:rsid w:val="02D9359A"/>
    <w:rsid w:val="02E76386"/>
    <w:rsid w:val="04103F46"/>
    <w:rsid w:val="093F4C87"/>
    <w:rsid w:val="0AF56EFF"/>
    <w:rsid w:val="0F4F7BCB"/>
    <w:rsid w:val="0F771AA9"/>
    <w:rsid w:val="117A3B3D"/>
    <w:rsid w:val="11953B2B"/>
    <w:rsid w:val="131E4998"/>
    <w:rsid w:val="13310CB8"/>
    <w:rsid w:val="1497442C"/>
    <w:rsid w:val="157C348A"/>
    <w:rsid w:val="15D02575"/>
    <w:rsid w:val="18115D08"/>
    <w:rsid w:val="18BF092B"/>
    <w:rsid w:val="1BCB2D11"/>
    <w:rsid w:val="1CE177C2"/>
    <w:rsid w:val="1E557BF2"/>
    <w:rsid w:val="2121352D"/>
    <w:rsid w:val="233841AE"/>
    <w:rsid w:val="269E5D40"/>
    <w:rsid w:val="26DE43A3"/>
    <w:rsid w:val="2B0C4AF5"/>
    <w:rsid w:val="2DD869F3"/>
    <w:rsid w:val="2DFA6CEF"/>
    <w:rsid w:val="2EEB5EC0"/>
    <w:rsid w:val="319A7425"/>
    <w:rsid w:val="32A04C05"/>
    <w:rsid w:val="32F841F5"/>
    <w:rsid w:val="347577BF"/>
    <w:rsid w:val="355165DA"/>
    <w:rsid w:val="3560313A"/>
    <w:rsid w:val="3627141B"/>
    <w:rsid w:val="3673644A"/>
    <w:rsid w:val="36800BC5"/>
    <w:rsid w:val="36F9499F"/>
    <w:rsid w:val="37E54B91"/>
    <w:rsid w:val="385B6EFC"/>
    <w:rsid w:val="396C1936"/>
    <w:rsid w:val="39C42C61"/>
    <w:rsid w:val="3C007833"/>
    <w:rsid w:val="3C0306E9"/>
    <w:rsid w:val="3CB50D97"/>
    <w:rsid w:val="3CC00559"/>
    <w:rsid w:val="3D926992"/>
    <w:rsid w:val="3EA45B24"/>
    <w:rsid w:val="3EB06167"/>
    <w:rsid w:val="3FF038F5"/>
    <w:rsid w:val="405008CE"/>
    <w:rsid w:val="41A12419"/>
    <w:rsid w:val="456E30DE"/>
    <w:rsid w:val="46AA19EE"/>
    <w:rsid w:val="471315DE"/>
    <w:rsid w:val="48D614BE"/>
    <w:rsid w:val="4A6639A8"/>
    <w:rsid w:val="4B2A3E6F"/>
    <w:rsid w:val="4C24090B"/>
    <w:rsid w:val="4E750043"/>
    <w:rsid w:val="4F002236"/>
    <w:rsid w:val="53477510"/>
    <w:rsid w:val="55C47C7B"/>
    <w:rsid w:val="561E6754"/>
    <w:rsid w:val="5DE17426"/>
    <w:rsid w:val="619B2BAA"/>
    <w:rsid w:val="61EC6EAF"/>
    <w:rsid w:val="63585A33"/>
    <w:rsid w:val="63AF1243"/>
    <w:rsid w:val="65DF5A7C"/>
    <w:rsid w:val="67C65A8A"/>
    <w:rsid w:val="6C23175E"/>
    <w:rsid w:val="6CFE2C06"/>
    <w:rsid w:val="6D731B17"/>
    <w:rsid w:val="6D8F69B1"/>
    <w:rsid w:val="71503F37"/>
    <w:rsid w:val="750B6EDE"/>
    <w:rsid w:val="7AFF3215"/>
    <w:rsid w:val="7D900E3E"/>
    <w:rsid w:val="7DCA6E2F"/>
    <w:rsid w:val="7F7D1091"/>
    <w:rsid w:val="7FE812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2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2"/>
    <w:unhideWhenUsed/>
    <w:qFormat/>
    <w:uiPriority w:val="0"/>
    <w:pPr>
      <w:jc w:val="left"/>
    </w:pPr>
  </w:style>
  <w:style w:type="paragraph" w:styleId="5">
    <w:name w:val="Body Text"/>
    <w:basedOn w:val="1"/>
    <w:link w:val="34"/>
    <w:qFormat/>
    <w:uiPriority w:val="0"/>
    <w:pPr>
      <w:spacing w:line="260" w:lineRule="exact"/>
    </w:pPr>
    <w:rPr>
      <w:rFonts w:ascii="宋体" w:hAnsi="宋体"/>
      <w:color w:val="000000"/>
      <w:sz w:val="24"/>
    </w:rPr>
  </w:style>
  <w:style w:type="paragraph" w:styleId="6">
    <w:name w:val="Plain Text"/>
    <w:basedOn w:val="1"/>
    <w:link w:val="42"/>
    <w:qFormat/>
    <w:uiPriority w:val="0"/>
    <w:rPr>
      <w:rFonts w:ascii="宋体" w:hAnsi="Courier New"/>
      <w:szCs w:val="20"/>
    </w:rPr>
  </w:style>
  <w:style w:type="paragraph" w:styleId="7">
    <w:name w:val="Date"/>
    <w:basedOn w:val="1"/>
    <w:next w:val="1"/>
    <w:link w:val="35"/>
    <w:qFormat/>
    <w:uiPriority w:val="0"/>
    <w:pPr>
      <w:ind w:left="100" w:leftChars="2500"/>
    </w:pPr>
    <w:rPr>
      <w:rFonts w:asciiTheme="minorHAnsi" w:hAnsiTheme="minorHAnsi" w:eastAsiaTheme="minorEastAsia" w:cstheme="minorBidi"/>
    </w:rPr>
  </w:style>
  <w:style w:type="paragraph" w:styleId="8">
    <w:name w:val="Body Text Indent 2"/>
    <w:basedOn w:val="1"/>
    <w:link w:val="38"/>
    <w:qFormat/>
    <w:uiPriority w:val="0"/>
    <w:pPr>
      <w:spacing w:after="120" w:line="480" w:lineRule="auto"/>
      <w:ind w:left="420" w:leftChars="200"/>
    </w:pPr>
    <w:rPr>
      <w:rFonts w:asciiTheme="minorHAnsi" w:hAnsiTheme="minorHAnsi" w:eastAsiaTheme="minorEastAsia" w:cstheme="minorBidi"/>
    </w:rPr>
  </w:style>
  <w:style w:type="paragraph" w:styleId="9">
    <w:name w:val="Balloon Text"/>
    <w:basedOn w:val="1"/>
    <w:link w:val="36"/>
    <w:qFormat/>
    <w:uiPriority w:val="0"/>
    <w:rPr>
      <w:rFonts w:asciiTheme="minorHAnsi" w:hAnsiTheme="minorHAnsi" w:eastAsiaTheme="minorEastAsia" w:cstheme="minorBidi"/>
      <w:sz w:val="18"/>
      <w:szCs w:val="18"/>
    </w:rPr>
  </w:style>
  <w:style w:type="paragraph" w:styleId="10">
    <w:name w:val="footer"/>
    <w:basedOn w:val="1"/>
    <w:link w:val="37"/>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3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semiHidden/>
    <w:unhideWhenUsed/>
    <w:qFormat/>
    <w:uiPriority w:val="99"/>
    <w:rPr>
      <w:sz w:val="24"/>
    </w:rPr>
  </w:style>
  <w:style w:type="paragraph" w:styleId="13">
    <w:name w:val="annotation subject"/>
    <w:basedOn w:val="4"/>
    <w:next w:val="4"/>
    <w:link w:val="33"/>
    <w:qFormat/>
    <w:uiPriority w:val="0"/>
    <w:rPr>
      <w:rFonts w:asciiTheme="minorHAnsi" w:hAnsiTheme="minorHAnsi" w:eastAsiaTheme="minorEastAsia" w:cstheme="minorBidi"/>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0"/>
    <w:rPr>
      <w:b/>
      <w:bCs/>
    </w:rPr>
  </w:style>
  <w:style w:type="character" w:styleId="18">
    <w:name w:val="page number"/>
    <w:basedOn w:val="16"/>
    <w:qFormat/>
    <w:uiPriority w:val="0"/>
  </w:style>
  <w:style w:type="character" w:styleId="19">
    <w:name w:val="annotation reference"/>
    <w:qFormat/>
    <w:uiPriority w:val="0"/>
    <w:rPr>
      <w:sz w:val="21"/>
      <w:szCs w:val="21"/>
    </w:rPr>
  </w:style>
  <w:style w:type="character" w:customStyle="1" w:styleId="20">
    <w:name w:val="标题 1 Char"/>
    <w:basedOn w:val="16"/>
    <w:link w:val="2"/>
    <w:qFormat/>
    <w:uiPriority w:val="0"/>
    <w:rPr>
      <w:rFonts w:ascii="Times New Roman" w:hAnsi="Times New Roman" w:eastAsia="宋体" w:cs="Times New Roman"/>
      <w:b/>
      <w:bCs/>
      <w:kern w:val="44"/>
      <w:sz w:val="44"/>
      <w:szCs w:val="44"/>
    </w:rPr>
  </w:style>
  <w:style w:type="character" w:customStyle="1" w:styleId="21">
    <w:name w:val="标题 3 Char"/>
    <w:basedOn w:val="16"/>
    <w:link w:val="3"/>
    <w:qFormat/>
    <w:uiPriority w:val="0"/>
    <w:rPr>
      <w:rFonts w:ascii="宋体" w:hAnsi="宋体" w:eastAsia="宋体" w:cs="宋体"/>
      <w:b/>
      <w:bCs/>
      <w:kern w:val="0"/>
      <w:sz w:val="27"/>
      <w:szCs w:val="27"/>
    </w:rPr>
  </w:style>
  <w:style w:type="character" w:customStyle="1" w:styleId="22">
    <w:name w:val="批注主题 Char"/>
    <w:link w:val="13"/>
    <w:qFormat/>
    <w:uiPriority w:val="0"/>
    <w:rPr>
      <w:b/>
      <w:bCs/>
      <w:szCs w:val="24"/>
    </w:rPr>
  </w:style>
  <w:style w:type="character" w:customStyle="1" w:styleId="23">
    <w:name w:val="批注框文本 Char"/>
    <w:link w:val="9"/>
    <w:qFormat/>
    <w:uiPriority w:val="0"/>
    <w:rPr>
      <w:sz w:val="18"/>
      <w:szCs w:val="18"/>
    </w:rPr>
  </w:style>
  <w:style w:type="character" w:customStyle="1" w:styleId="24">
    <w:name w:val="apple-converted-space"/>
    <w:basedOn w:val="16"/>
    <w:qFormat/>
    <w:uiPriority w:val="0"/>
  </w:style>
  <w:style w:type="character" w:customStyle="1" w:styleId="25">
    <w:name w:val="high-light-bg"/>
    <w:basedOn w:val="16"/>
    <w:qFormat/>
    <w:uiPriority w:val="0"/>
  </w:style>
  <w:style w:type="character" w:customStyle="1" w:styleId="26">
    <w:name w:val="short_text"/>
    <w:basedOn w:val="16"/>
    <w:qFormat/>
    <w:uiPriority w:val="0"/>
  </w:style>
  <w:style w:type="character" w:customStyle="1" w:styleId="27">
    <w:name w:val="日期 Char"/>
    <w:link w:val="7"/>
    <w:qFormat/>
    <w:uiPriority w:val="0"/>
    <w:rPr>
      <w:szCs w:val="24"/>
    </w:rPr>
  </w:style>
  <w:style w:type="character" w:customStyle="1" w:styleId="28">
    <w:name w:val="批注文字 Char"/>
    <w:qFormat/>
    <w:uiPriority w:val="0"/>
    <w:rPr>
      <w:kern w:val="2"/>
      <w:sz w:val="21"/>
      <w:szCs w:val="24"/>
    </w:rPr>
  </w:style>
  <w:style w:type="character" w:customStyle="1" w:styleId="29">
    <w:name w:val="正文文本缩进 2 Char"/>
    <w:link w:val="8"/>
    <w:qFormat/>
    <w:uiPriority w:val="0"/>
    <w:rPr>
      <w:szCs w:val="24"/>
    </w:rPr>
  </w:style>
  <w:style w:type="character" w:customStyle="1" w:styleId="30">
    <w:name w:val="页脚 Char"/>
    <w:link w:val="10"/>
    <w:qFormat/>
    <w:uiPriority w:val="99"/>
    <w:rPr>
      <w:sz w:val="18"/>
      <w:szCs w:val="18"/>
    </w:rPr>
  </w:style>
  <w:style w:type="character" w:customStyle="1" w:styleId="31">
    <w:name w:val="页眉 Char"/>
    <w:basedOn w:val="16"/>
    <w:link w:val="11"/>
    <w:qFormat/>
    <w:uiPriority w:val="0"/>
    <w:rPr>
      <w:rFonts w:ascii="Times New Roman" w:hAnsi="Times New Roman" w:eastAsia="宋体" w:cs="Times New Roman"/>
      <w:sz w:val="18"/>
      <w:szCs w:val="18"/>
    </w:rPr>
  </w:style>
  <w:style w:type="character" w:customStyle="1" w:styleId="32">
    <w:name w:val="批注文字 Char1"/>
    <w:basedOn w:val="16"/>
    <w:link w:val="4"/>
    <w:semiHidden/>
    <w:qFormat/>
    <w:uiPriority w:val="99"/>
    <w:rPr>
      <w:rFonts w:ascii="Times New Roman" w:hAnsi="Times New Roman" w:eastAsia="宋体" w:cs="Times New Roman"/>
      <w:szCs w:val="24"/>
    </w:rPr>
  </w:style>
  <w:style w:type="character" w:customStyle="1" w:styleId="33">
    <w:name w:val="批注主题 Char1"/>
    <w:basedOn w:val="32"/>
    <w:link w:val="13"/>
    <w:semiHidden/>
    <w:qFormat/>
    <w:uiPriority w:val="99"/>
    <w:rPr>
      <w:b/>
      <w:bCs/>
    </w:rPr>
  </w:style>
  <w:style w:type="character" w:customStyle="1" w:styleId="34">
    <w:name w:val="正文文本 Char"/>
    <w:basedOn w:val="16"/>
    <w:link w:val="5"/>
    <w:qFormat/>
    <w:uiPriority w:val="0"/>
    <w:rPr>
      <w:rFonts w:ascii="宋体" w:hAnsi="宋体" w:eastAsia="宋体" w:cs="Times New Roman"/>
      <w:color w:val="000000"/>
      <w:sz w:val="24"/>
      <w:szCs w:val="24"/>
    </w:rPr>
  </w:style>
  <w:style w:type="character" w:customStyle="1" w:styleId="35">
    <w:name w:val="日期 Char1"/>
    <w:basedOn w:val="16"/>
    <w:link w:val="7"/>
    <w:semiHidden/>
    <w:qFormat/>
    <w:uiPriority w:val="99"/>
    <w:rPr>
      <w:rFonts w:ascii="Times New Roman" w:hAnsi="Times New Roman" w:eastAsia="宋体" w:cs="Times New Roman"/>
      <w:szCs w:val="24"/>
    </w:rPr>
  </w:style>
  <w:style w:type="character" w:customStyle="1" w:styleId="36">
    <w:name w:val="批注框文本 Char1"/>
    <w:basedOn w:val="16"/>
    <w:link w:val="9"/>
    <w:semiHidden/>
    <w:qFormat/>
    <w:uiPriority w:val="99"/>
    <w:rPr>
      <w:rFonts w:ascii="Times New Roman" w:hAnsi="Times New Roman" w:eastAsia="宋体" w:cs="Times New Roman"/>
      <w:sz w:val="18"/>
      <w:szCs w:val="18"/>
    </w:rPr>
  </w:style>
  <w:style w:type="character" w:customStyle="1" w:styleId="37">
    <w:name w:val="页脚 Char1"/>
    <w:basedOn w:val="16"/>
    <w:link w:val="10"/>
    <w:semiHidden/>
    <w:qFormat/>
    <w:uiPriority w:val="99"/>
    <w:rPr>
      <w:rFonts w:ascii="Times New Roman" w:hAnsi="Times New Roman" w:eastAsia="宋体" w:cs="Times New Roman"/>
      <w:sz w:val="18"/>
      <w:szCs w:val="18"/>
    </w:rPr>
  </w:style>
  <w:style w:type="character" w:customStyle="1" w:styleId="38">
    <w:name w:val="正文文本缩进 2 Char1"/>
    <w:basedOn w:val="16"/>
    <w:link w:val="8"/>
    <w:semiHidden/>
    <w:qFormat/>
    <w:uiPriority w:val="99"/>
    <w:rPr>
      <w:rFonts w:ascii="Times New Roman" w:hAnsi="Times New Roman" w:eastAsia="宋体" w:cs="Times New Roman"/>
      <w:szCs w:val="24"/>
    </w:rPr>
  </w:style>
  <w:style w:type="paragraph" w:customStyle="1" w:styleId="39">
    <w:name w:val="Char"/>
    <w:basedOn w:val="1"/>
    <w:qFormat/>
    <w:uiPriority w:val="0"/>
    <w:pPr>
      <w:widowControl/>
      <w:spacing w:line="400" w:lineRule="exact"/>
      <w:jc w:val="center"/>
    </w:pPr>
    <w:rPr>
      <w:rFonts w:ascii="Verdana" w:hAnsi="Verdana"/>
      <w:w w:val="150"/>
      <w:kern w:val="0"/>
      <w:sz w:val="48"/>
      <w:szCs w:val="48"/>
      <w:lang w:eastAsia="en-US"/>
    </w:rPr>
  </w:style>
  <w:style w:type="paragraph" w:customStyle="1" w:styleId="40">
    <w:name w:val="默认段落字体 Para Char"/>
    <w:basedOn w:val="1"/>
    <w:qFormat/>
    <w:uiPriority w:val="0"/>
    <w:rPr>
      <w:szCs w:val="20"/>
    </w:rPr>
  </w:style>
  <w:style w:type="character" w:customStyle="1" w:styleId="41">
    <w:name w:val="topic"/>
    <w:basedOn w:val="16"/>
    <w:qFormat/>
    <w:uiPriority w:val="0"/>
  </w:style>
  <w:style w:type="character" w:customStyle="1" w:styleId="42">
    <w:name w:val="纯文本 Char"/>
    <w:basedOn w:val="16"/>
    <w:link w:val="6"/>
    <w:qFormat/>
    <w:uiPriority w:val="0"/>
    <w:rPr>
      <w:rFonts w:ascii="宋体" w:hAnsi="Courier New"/>
      <w:kern w:val="2"/>
      <w:sz w:val="21"/>
    </w:rPr>
  </w:style>
  <w:style w:type="paragraph" w:customStyle="1" w:styleId="43">
    <w:name w:val="二级条标题"/>
    <w:basedOn w:val="44"/>
    <w:next w:val="45"/>
    <w:uiPriority w:val="0"/>
    <w:pPr>
      <w:numPr>
        <w:ilvl w:val="2"/>
      </w:numPr>
      <w:spacing w:beforeLines="0" w:afterLines="0"/>
      <w:outlineLvl w:val="3"/>
    </w:pPr>
  </w:style>
  <w:style w:type="paragraph" w:customStyle="1" w:styleId="44">
    <w:name w:val="一级条标题"/>
    <w:next w:val="45"/>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4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0.bin"/><Relationship Id="rId98" Type="http://schemas.openxmlformats.org/officeDocument/2006/relationships/image" Target="media/image41.wmf"/><Relationship Id="rId97" Type="http://schemas.openxmlformats.org/officeDocument/2006/relationships/oleObject" Target="embeddings/oleObject39.bin"/><Relationship Id="rId96" Type="http://schemas.openxmlformats.org/officeDocument/2006/relationships/image" Target="media/image40.wmf"/><Relationship Id="rId95" Type="http://schemas.openxmlformats.org/officeDocument/2006/relationships/oleObject" Target="embeddings/oleObject38.bin"/><Relationship Id="rId94" Type="http://schemas.openxmlformats.org/officeDocument/2006/relationships/image" Target="media/image39.wmf"/><Relationship Id="rId93" Type="http://schemas.openxmlformats.org/officeDocument/2006/relationships/oleObject" Target="embeddings/oleObject37.bin"/><Relationship Id="rId92" Type="http://schemas.openxmlformats.org/officeDocument/2006/relationships/image" Target="media/image38.wmf"/><Relationship Id="rId91" Type="http://schemas.openxmlformats.org/officeDocument/2006/relationships/oleObject" Target="embeddings/oleObject36.bin"/><Relationship Id="rId90" Type="http://schemas.openxmlformats.org/officeDocument/2006/relationships/image" Target="media/image37.wmf"/><Relationship Id="rId9" Type="http://schemas.openxmlformats.org/officeDocument/2006/relationships/header" Target="header4.xml"/><Relationship Id="rId89" Type="http://schemas.openxmlformats.org/officeDocument/2006/relationships/oleObject" Target="embeddings/oleObject35.bin"/><Relationship Id="rId88" Type="http://schemas.openxmlformats.org/officeDocument/2006/relationships/image" Target="media/image36.wmf"/><Relationship Id="rId87" Type="http://schemas.openxmlformats.org/officeDocument/2006/relationships/oleObject" Target="embeddings/oleObject34.bin"/><Relationship Id="rId86" Type="http://schemas.openxmlformats.org/officeDocument/2006/relationships/image" Target="media/image35.wmf"/><Relationship Id="rId85" Type="http://schemas.openxmlformats.org/officeDocument/2006/relationships/oleObject" Target="embeddings/oleObject33.bin"/><Relationship Id="rId84" Type="http://schemas.openxmlformats.org/officeDocument/2006/relationships/oleObject" Target="embeddings/oleObject32.bin"/><Relationship Id="rId83" Type="http://schemas.openxmlformats.org/officeDocument/2006/relationships/image" Target="media/image34.wmf"/><Relationship Id="rId82" Type="http://schemas.openxmlformats.org/officeDocument/2006/relationships/oleObject" Target="embeddings/oleObject31.bin"/><Relationship Id="rId81" Type="http://schemas.openxmlformats.org/officeDocument/2006/relationships/image" Target="media/image33.wmf"/><Relationship Id="rId80" Type="http://schemas.openxmlformats.org/officeDocument/2006/relationships/oleObject" Target="embeddings/oleObject30.bin"/><Relationship Id="rId8" Type="http://schemas.openxmlformats.org/officeDocument/2006/relationships/footer" Target="footer3.xml"/><Relationship Id="rId79" Type="http://schemas.openxmlformats.org/officeDocument/2006/relationships/image" Target="media/image32.wmf"/><Relationship Id="rId78" Type="http://schemas.openxmlformats.org/officeDocument/2006/relationships/oleObject" Target="embeddings/oleObject29.bin"/><Relationship Id="rId77" Type="http://schemas.openxmlformats.org/officeDocument/2006/relationships/image" Target="media/image31.wmf"/><Relationship Id="rId76" Type="http://schemas.openxmlformats.org/officeDocument/2006/relationships/oleObject" Target="embeddings/oleObject28.bin"/><Relationship Id="rId75" Type="http://schemas.openxmlformats.org/officeDocument/2006/relationships/image" Target="media/image30.wmf"/><Relationship Id="rId74" Type="http://schemas.openxmlformats.org/officeDocument/2006/relationships/oleObject" Target="embeddings/oleObject27.bin"/><Relationship Id="rId73" Type="http://schemas.openxmlformats.org/officeDocument/2006/relationships/image" Target="media/image29.wmf"/><Relationship Id="rId72" Type="http://schemas.openxmlformats.org/officeDocument/2006/relationships/oleObject" Target="embeddings/oleObject26.bin"/><Relationship Id="rId71" Type="http://schemas.openxmlformats.org/officeDocument/2006/relationships/image" Target="media/image28.wmf"/><Relationship Id="rId70" Type="http://schemas.openxmlformats.org/officeDocument/2006/relationships/oleObject" Target="embeddings/oleObject25.bin"/><Relationship Id="rId7" Type="http://schemas.openxmlformats.org/officeDocument/2006/relationships/footer" Target="footer2.xml"/><Relationship Id="rId69" Type="http://schemas.openxmlformats.org/officeDocument/2006/relationships/image" Target="media/image27.wmf"/><Relationship Id="rId68" Type="http://schemas.openxmlformats.org/officeDocument/2006/relationships/oleObject" Target="embeddings/oleObject24.bin"/><Relationship Id="rId67" Type="http://schemas.openxmlformats.org/officeDocument/2006/relationships/image" Target="media/image26.wmf"/><Relationship Id="rId66" Type="http://schemas.openxmlformats.org/officeDocument/2006/relationships/oleObject" Target="embeddings/oleObject23.bin"/><Relationship Id="rId65" Type="http://schemas.openxmlformats.org/officeDocument/2006/relationships/image" Target="media/image25.wmf"/><Relationship Id="rId64" Type="http://schemas.openxmlformats.org/officeDocument/2006/relationships/oleObject" Target="embeddings/oleObject22.bin"/><Relationship Id="rId63" Type="http://schemas.openxmlformats.org/officeDocument/2006/relationships/image" Target="media/image24.wmf"/><Relationship Id="rId62" Type="http://schemas.openxmlformats.org/officeDocument/2006/relationships/oleObject" Target="embeddings/oleObject21.bin"/><Relationship Id="rId61" Type="http://schemas.openxmlformats.org/officeDocument/2006/relationships/image" Target="media/image23.wmf"/><Relationship Id="rId60" Type="http://schemas.openxmlformats.org/officeDocument/2006/relationships/oleObject" Target="embeddings/oleObject20.bin"/><Relationship Id="rId6" Type="http://schemas.openxmlformats.org/officeDocument/2006/relationships/footer" Target="footer1.xml"/><Relationship Id="rId59" Type="http://schemas.openxmlformats.org/officeDocument/2006/relationships/image" Target="media/image22.wmf"/><Relationship Id="rId58" Type="http://schemas.openxmlformats.org/officeDocument/2006/relationships/oleObject" Target="embeddings/oleObject19.bin"/><Relationship Id="rId57" Type="http://schemas.openxmlformats.org/officeDocument/2006/relationships/image" Target="media/image21.wmf"/><Relationship Id="rId56" Type="http://schemas.openxmlformats.org/officeDocument/2006/relationships/oleObject" Target="embeddings/oleObject18.bin"/><Relationship Id="rId55" Type="http://schemas.openxmlformats.org/officeDocument/2006/relationships/image" Target="media/image20.wmf"/><Relationship Id="rId54" Type="http://schemas.openxmlformats.org/officeDocument/2006/relationships/oleObject" Target="embeddings/oleObject17.bin"/><Relationship Id="rId53" Type="http://schemas.openxmlformats.org/officeDocument/2006/relationships/image" Target="media/image19.wmf"/><Relationship Id="rId52" Type="http://schemas.openxmlformats.org/officeDocument/2006/relationships/oleObject" Target="embeddings/oleObject16.bin"/><Relationship Id="rId51" Type="http://schemas.openxmlformats.org/officeDocument/2006/relationships/image" Target="media/image18.wmf"/><Relationship Id="rId50" Type="http://schemas.openxmlformats.org/officeDocument/2006/relationships/oleObject" Target="embeddings/oleObject15.bin"/><Relationship Id="rId5" Type="http://schemas.openxmlformats.org/officeDocument/2006/relationships/header" Target="header3.xml"/><Relationship Id="rId49" Type="http://schemas.openxmlformats.org/officeDocument/2006/relationships/image" Target="media/image17.wmf"/><Relationship Id="rId48" Type="http://schemas.openxmlformats.org/officeDocument/2006/relationships/oleObject" Target="embeddings/oleObject14.bin"/><Relationship Id="rId47" Type="http://schemas.openxmlformats.org/officeDocument/2006/relationships/image" Target="media/image16.wmf"/><Relationship Id="rId46" Type="http://schemas.openxmlformats.org/officeDocument/2006/relationships/oleObject" Target="embeddings/oleObject13.bin"/><Relationship Id="rId45" Type="http://schemas.openxmlformats.org/officeDocument/2006/relationships/image" Target="media/image15.wmf"/><Relationship Id="rId44" Type="http://schemas.openxmlformats.org/officeDocument/2006/relationships/oleObject" Target="embeddings/oleObject12.bin"/><Relationship Id="rId43" Type="http://schemas.openxmlformats.org/officeDocument/2006/relationships/image" Target="media/image14.wmf"/><Relationship Id="rId42" Type="http://schemas.openxmlformats.org/officeDocument/2006/relationships/oleObject" Target="embeddings/oleObject11.bin"/><Relationship Id="rId41" Type="http://schemas.openxmlformats.org/officeDocument/2006/relationships/image" Target="media/image13.wmf"/><Relationship Id="rId40" Type="http://schemas.openxmlformats.org/officeDocument/2006/relationships/oleObject" Target="embeddings/oleObject10.bin"/><Relationship Id="rId4" Type="http://schemas.openxmlformats.org/officeDocument/2006/relationships/header" Target="header2.xml"/><Relationship Id="rId39" Type="http://schemas.openxmlformats.org/officeDocument/2006/relationships/image" Target="media/image12.wmf"/><Relationship Id="rId38" Type="http://schemas.openxmlformats.org/officeDocument/2006/relationships/oleObject" Target="embeddings/oleObject9.bin"/><Relationship Id="rId37" Type="http://schemas.openxmlformats.org/officeDocument/2006/relationships/image" Target="media/image11.wmf"/><Relationship Id="rId36" Type="http://schemas.openxmlformats.org/officeDocument/2006/relationships/oleObject" Target="embeddings/oleObject8.bin"/><Relationship Id="rId35" Type="http://schemas.openxmlformats.org/officeDocument/2006/relationships/oleObject" Target="embeddings/oleObject7.bin"/><Relationship Id="rId34" Type="http://schemas.openxmlformats.org/officeDocument/2006/relationships/image" Target="media/image10.wmf"/><Relationship Id="rId33" Type="http://schemas.openxmlformats.org/officeDocument/2006/relationships/oleObject" Target="embeddings/oleObject6.bin"/><Relationship Id="rId32" Type="http://schemas.openxmlformats.org/officeDocument/2006/relationships/image" Target="media/image9.wmf"/><Relationship Id="rId31" Type="http://schemas.openxmlformats.org/officeDocument/2006/relationships/oleObject" Target="embeddings/oleObject5.bin"/><Relationship Id="rId301" Type="http://schemas.openxmlformats.org/officeDocument/2006/relationships/fontTable" Target="fontTable.xml"/><Relationship Id="rId300" Type="http://schemas.openxmlformats.org/officeDocument/2006/relationships/customXml" Target="../customXml/item2.xml"/><Relationship Id="rId30" Type="http://schemas.openxmlformats.org/officeDocument/2006/relationships/image" Target="media/image8.wmf"/><Relationship Id="rId3" Type="http://schemas.openxmlformats.org/officeDocument/2006/relationships/header" Target="header1.xml"/><Relationship Id="rId299" Type="http://schemas.openxmlformats.org/officeDocument/2006/relationships/numbering" Target="numbering.xml"/><Relationship Id="rId298" Type="http://schemas.openxmlformats.org/officeDocument/2006/relationships/customXml" Target="../customXml/item1.xml"/><Relationship Id="rId297" Type="http://schemas.openxmlformats.org/officeDocument/2006/relationships/oleObject" Target="embeddings/oleObject152.bin"/><Relationship Id="rId296" Type="http://schemas.openxmlformats.org/officeDocument/2006/relationships/image" Target="media/image127.wmf"/><Relationship Id="rId295" Type="http://schemas.openxmlformats.org/officeDocument/2006/relationships/oleObject" Target="embeddings/oleObject151.bin"/><Relationship Id="rId294" Type="http://schemas.openxmlformats.org/officeDocument/2006/relationships/image" Target="media/image126.wmf"/><Relationship Id="rId293" Type="http://schemas.openxmlformats.org/officeDocument/2006/relationships/oleObject" Target="embeddings/oleObject150.bin"/><Relationship Id="rId292" Type="http://schemas.openxmlformats.org/officeDocument/2006/relationships/image" Target="media/image125.wmf"/><Relationship Id="rId291" Type="http://schemas.openxmlformats.org/officeDocument/2006/relationships/oleObject" Target="embeddings/oleObject149.bin"/><Relationship Id="rId290" Type="http://schemas.openxmlformats.org/officeDocument/2006/relationships/oleObject" Target="embeddings/oleObject148.bin"/><Relationship Id="rId29" Type="http://schemas.openxmlformats.org/officeDocument/2006/relationships/oleObject" Target="embeddings/oleObject4.bin"/><Relationship Id="rId289" Type="http://schemas.openxmlformats.org/officeDocument/2006/relationships/image" Target="media/image124.wmf"/><Relationship Id="rId288" Type="http://schemas.openxmlformats.org/officeDocument/2006/relationships/oleObject" Target="embeddings/oleObject147.bin"/><Relationship Id="rId287" Type="http://schemas.openxmlformats.org/officeDocument/2006/relationships/image" Target="media/image123.wmf"/><Relationship Id="rId286" Type="http://schemas.openxmlformats.org/officeDocument/2006/relationships/oleObject" Target="embeddings/oleObject146.bin"/><Relationship Id="rId285" Type="http://schemas.openxmlformats.org/officeDocument/2006/relationships/image" Target="media/image122.wmf"/><Relationship Id="rId284" Type="http://schemas.openxmlformats.org/officeDocument/2006/relationships/oleObject" Target="embeddings/oleObject145.bin"/><Relationship Id="rId283" Type="http://schemas.openxmlformats.org/officeDocument/2006/relationships/image" Target="media/image121.wmf"/><Relationship Id="rId282" Type="http://schemas.openxmlformats.org/officeDocument/2006/relationships/oleObject" Target="embeddings/oleObject144.bin"/><Relationship Id="rId281" Type="http://schemas.openxmlformats.org/officeDocument/2006/relationships/image" Target="media/image120.wmf"/><Relationship Id="rId280" Type="http://schemas.openxmlformats.org/officeDocument/2006/relationships/oleObject" Target="embeddings/oleObject143.bin"/><Relationship Id="rId28" Type="http://schemas.openxmlformats.org/officeDocument/2006/relationships/image" Target="media/image7.wmf"/><Relationship Id="rId279" Type="http://schemas.openxmlformats.org/officeDocument/2006/relationships/image" Target="media/image119.wmf"/><Relationship Id="rId278" Type="http://schemas.openxmlformats.org/officeDocument/2006/relationships/oleObject" Target="embeddings/oleObject142.bin"/><Relationship Id="rId277" Type="http://schemas.openxmlformats.org/officeDocument/2006/relationships/image" Target="media/image118.wmf"/><Relationship Id="rId276" Type="http://schemas.openxmlformats.org/officeDocument/2006/relationships/oleObject" Target="embeddings/oleObject141.bin"/><Relationship Id="rId275" Type="http://schemas.openxmlformats.org/officeDocument/2006/relationships/image" Target="media/image117.wmf"/><Relationship Id="rId274" Type="http://schemas.openxmlformats.org/officeDocument/2006/relationships/oleObject" Target="embeddings/oleObject140.bin"/><Relationship Id="rId273" Type="http://schemas.openxmlformats.org/officeDocument/2006/relationships/image" Target="media/image116.wmf"/><Relationship Id="rId272" Type="http://schemas.openxmlformats.org/officeDocument/2006/relationships/oleObject" Target="embeddings/oleObject139.bin"/><Relationship Id="rId271" Type="http://schemas.openxmlformats.org/officeDocument/2006/relationships/image" Target="media/image115.wmf"/><Relationship Id="rId270" Type="http://schemas.openxmlformats.org/officeDocument/2006/relationships/oleObject" Target="embeddings/oleObject138.bin"/><Relationship Id="rId27" Type="http://schemas.openxmlformats.org/officeDocument/2006/relationships/oleObject" Target="embeddings/oleObject3.bin"/><Relationship Id="rId269" Type="http://schemas.openxmlformats.org/officeDocument/2006/relationships/image" Target="media/image114.wmf"/><Relationship Id="rId268" Type="http://schemas.openxmlformats.org/officeDocument/2006/relationships/oleObject" Target="embeddings/oleObject137.bin"/><Relationship Id="rId267" Type="http://schemas.openxmlformats.org/officeDocument/2006/relationships/image" Target="media/image113.wmf"/><Relationship Id="rId266" Type="http://schemas.openxmlformats.org/officeDocument/2006/relationships/oleObject" Target="embeddings/oleObject136.bin"/><Relationship Id="rId265" Type="http://schemas.openxmlformats.org/officeDocument/2006/relationships/image" Target="media/image112.wmf"/><Relationship Id="rId264" Type="http://schemas.openxmlformats.org/officeDocument/2006/relationships/oleObject" Target="embeddings/oleObject135.bin"/><Relationship Id="rId263" Type="http://schemas.openxmlformats.org/officeDocument/2006/relationships/oleObject" Target="embeddings/oleObject134.bin"/><Relationship Id="rId262" Type="http://schemas.openxmlformats.org/officeDocument/2006/relationships/image" Target="media/image111.wmf"/><Relationship Id="rId261" Type="http://schemas.openxmlformats.org/officeDocument/2006/relationships/oleObject" Target="embeddings/oleObject133.bin"/><Relationship Id="rId260" Type="http://schemas.openxmlformats.org/officeDocument/2006/relationships/oleObject" Target="embeddings/oleObject132.bin"/><Relationship Id="rId26" Type="http://schemas.openxmlformats.org/officeDocument/2006/relationships/image" Target="media/image6.wmf"/><Relationship Id="rId259" Type="http://schemas.openxmlformats.org/officeDocument/2006/relationships/image" Target="media/image110.wmf"/><Relationship Id="rId258" Type="http://schemas.openxmlformats.org/officeDocument/2006/relationships/oleObject" Target="embeddings/oleObject131.bin"/><Relationship Id="rId257" Type="http://schemas.openxmlformats.org/officeDocument/2006/relationships/image" Target="media/image109.wmf"/><Relationship Id="rId256" Type="http://schemas.openxmlformats.org/officeDocument/2006/relationships/oleObject" Target="embeddings/oleObject130.bin"/><Relationship Id="rId255" Type="http://schemas.openxmlformats.org/officeDocument/2006/relationships/image" Target="media/image108.wmf"/><Relationship Id="rId254" Type="http://schemas.openxmlformats.org/officeDocument/2006/relationships/oleObject" Target="embeddings/oleObject129.bin"/><Relationship Id="rId253" Type="http://schemas.openxmlformats.org/officeDocument/2006/relationships/image" Target="media/image107.wmf"/><Relationship Id="rId252" Type="http://schemas.openxmlformats.org/officeDocument/2006/relationships/oleObject" Target="embeddings/oleObject128.bin"/><Relationship Id="rId251" Type="http://schemas.openxmlformats.org/officeDocument/2006/relationships/image" Target="media/image106.wmf"/><Relationship Id="rId250" Type="http://schemas.openxmlformats.org/officeDocument/2006/relationships/oleObject" Target="embeddings/oleObject127.bin"/><Relationship Id="rId25" Type="http://schemas.openxmlformats.org/officeDocument/2006/relationships/oleObject" Target="embeddings/oleObject2.bin"/><Relationship Id="rId249" Type="http://schemas.openxmlformats.org/officeDocument/2006/relationships/image" Target="media/image105.wmf"/><Relationship Id="rId248" Type="http://schemas.openxmlformats.org/officeDocument/2006/relationships/oleObject" Target="embeddings/oleObject126.bin"/><Relationship Id="rId247" Type="http://schemas.openxmlformats.org/officeDocument/2006/relationships/oleObject" Target="embeddings/oleObject125.bin"/><Relationship Id="rId246" Type="http://schemas.openxmlformats.org/officeDocument/2006/relationships/image" Target="media/image104.wmf"/><Relationship Id="rId245" Type="http://schemas.openxmlformats.org/officeDocument/2006/relationships/oleObject" Target="embeddings/oleObject124.bin"/><Relationship Id="rId244" Type="http://schemas.openxmlformats.org/officeDocument/2006/relationships/image" Target="media/image103.wmf"/><Relationship Id="rId243" Type="http://schemas.openxmlformats.org/officeDocument/2006/relationships/oleObject" Target="embeddings/oleObject123.bin"/><Relationship Id="rId242" Type="http://schemas.openxmlformats.org/officeDocument/2006/relationships/image" Target="media/image102.wmf"/><Relationship Id="rId241" Type="http://schemas.openxmlformats.org/officeDocument/2006/relationships/oleObject" Target="embeddings/oleObject122.bin"/><Relationship Id="rId240" Type="http://schemas.openxmlformats.org/officeDocument/2006/relationships/image" Target="media/image101.wmf"/><Relationship Id="rId24" Type="http://schemas.openxmlformats.org/officeDocument/2006/relationships/image" Target="media/image5.wmf"/><Relationship Id="rId239" Type="http://schemas.openxmlformats.org/officeDocument/2006/relationships/oleObject" Target="embeddings/oleObject121.bin"/><Relationship Id="rId238" Type="http://schemas.openxmlformats.org/officeDocument/2006/relationships/oleObject" Target="embeddings/oleObject120.bin"/><Relationship Id="rId237" Type="http://schemas.openxmlformats.org/officeDocument/2006/relationships/image" Target="media/image100.wmf"/><Relationship Id="rId236" Type="http://schemas.openxmlformats.org/officeDocument/2006/relationships/oleObject" Target="embeddings/oleObject119.bin"/><Relationship Id="rId235" Type="http://schemas.openxmlformats.org/officeDocument/2006/relationships/image" Target="media/image99.wmf"/><Relationship Id="rId234" Type="http://schemas.openxmlformats.org/officeDocument/2006/relationships/oleObject" Target="embeddings/oleObject118.bin"/><Relationship Id="rId233" Type="http://schemas.openxmlformats.org/officeDocument/2006/relationships/oleObject" Target="embeddings/oleObject117.bin"/><Relationship Id="rId232" Type="http://schemas.openxmlformats.org/officeDocument/2006/relationships/image" Target="media/image98.wmf"/><Relationship Id="rId231" Type="http://schemas.openxmlformats.org/officeDocument/2006/relationships/oleObject" Target="embeddings/oleObject116.bin"/><Relationship Id="rId230" Type="http://schemas.openxmlformats.org/officeDocument/2006/relationships/image" Target="media/image97.wmf"/><Relationship Id="rId23" Type="http://schemas.openxmlformats.org/officeDocument/2006/relationships/oleObject" Target="embeddings/oleObject1.bin"/><Relationship Id="rId229" Type="http://schemas.openxmlformats.org/officeDocument/2006/relationships/oleObject" Target="embeddings/oleObject115.bin"/><Relationship Id="rId228" Type="http://schemas.openxmlformats.org/officeDocument/2006/relationships/image" Target="media/image96.wmf"/><Relationship Id="rId227" Type="http://schemas.openxmlformats.org/officeDocument/2006/relationships/oleObject" Target="embeddings/oleObject114.bin"/><Relationship Id="rId226" Type="http://schemas.openxmlformats.org/officeDocument/2006/relationships/image" Target="media/image95.wmf"/><Relationship Id="rId225" Type="http://schemas.openxmlformats.org/officeDocument/2006/relationships/oleObject" Target="embeddings/oleObject113.bin"/><Relationship Id="rId224" Type="http://schemas.openxmlformats.org/officeDocument/2006/relationships/image" Target="media/image94.wmf"/><Relationship Id="rId223" Type="http://schemas.openxmlformats.org/officeDocument/2006/relationships/oleObject" Target="embeddings/oleObject112.bin"/><Relationship Id="rId222" Type="http://schemas.openxmlformats.org/officeDocument/2006/relationships/image" Target="media/image93.wmf"/><Relationship Id="rId221" Type="http://schemas.openxmlformats.org/officeDocument/2006/relationships/oleObject" Target="embeddings/oleObject111.bin"/><Relationship Id="rId220" Type="http://schemas.openxmlformats.org/officeDocument/2006/relationships/oleObject" Target="embeddings/oleObject110.bin"/><Relationship Id="rId22" Type="http://schemas.openxmlformats.org/officeDocument/2006/relationships/image" Target="media/image4.png"/><Relationship Id="rId219" Type="http://schemas.openxmlformats.org/officeDocument/2006/relationships/image" Target="media/image92.wmf"/><Relationship Id="rId218" Type="http://schemas.openxmlformats.org/officeDocument/2006/relationships/oleObject" Target="embeddings/oleObject109.bin"/><Relationship Id="rId217" Type="http://schemas.openxmlformats.org/officeDocument/2006/relationships/image" Target="media/image91.wmf"/><Relationship Id="rId216" Type="http://schemas.openxmlformats.org/officeDocument/2006/relationships/oleObject" Target="embeddings/oleObject108.bin"/><Relationship Id="rId215" Type="http://schemas.openxmlformats.org/officeDocument/2006/relationships/oleObject" Target="embeddings/oleObject107.bin"/><Relationship Id="rId214" Type="http://schemas.openxmlformats.org/officeDocument/2006/relationships/oleObject" Target="embeddings/oleObject106.bin"/><Relationship Id="rId213" Type="http://schemas.openxmlformats.org/officeDocument/2006/relationships/oleObject" Target="embeddings/oleObject105.bin"/><Relationship Id="rId212" Type="http://schemas.openxmlformats.org/officeDocument/2006/relationships/image" Target="media/image90.wmf"/><Relationship Id="rId211" Type="http://schemas.openxmlformats.org/officeDocument/2006/relationships/oleObject" Target="embeddings/oleObject104.bin"/><Relationship Id="rId210" Type="http://schemas.openxmlformats.org/officeDocument/2006/relationships/image" Target="media/image89.wmf"/><Relationship Id="rId21" Type="http://schemas.openxmlformats.org/officeDocument/2006/relationships/image" Target="media/image3.png"/><Relationship Id="rId209" Type="http://schemas.openxmlformats.org/officeDocument/2006/relationships/oleObject" Target="embeddings/oleObject103.bin"/><Relationship Id="rId208" Type="http://schemas.openxmlformats.org/officeDocument/2006/relationships/image" Target="media/image88.wmf"/><Relationship Id="rId207" Type="http://schemas.openxmlformats.org/officeDocument/2006/relationships/oleObject" Target="embeddings/oleObject102.bin"/><Relationship Id="rId206" Type="http://schemas.openxmlformats.org/officeDocument/2006/relationships/image" Target="media/image87.wmf"/><Relationship Id="rId205" Type="http://schemas.openxmlformats.org/officeDocument/2006/relationships/oleObject" Target="embeddings/oleObject101.bin"/><Relationship Id="rId204" Type="http://schemas.openxmlformats.org/officeDocument/2006/relationships/image" Target="media/image86.wmf"/><Relationship Id="rId203" Type="http://schemas.openxmlformats.org/officeDocument/2006/relationships/oleObject" Target="embeddings/oleObject100.bin"/><Relationship Id="rId202" Type="http://schemas.openxmlformats.org/officeDocument/2006/relationships/image" Target="media/image85.wmf"/><Relationship Id="rId201" Type="http://schemas.openxmlformats.org/officeDocument/2006/relationships/oleObject" Target="embeddings/oleObject99.bin"/><Relationship Id="rId200" Type="http://schemas.openxmlformats.org/officeDocument/2006/relationships/image" Target="media/image84.wmf"/><Relationship Id="rId20" Type="http://schemas.openxmlformats.org/officeDocument/2006/relationships/image" Target="media/image2.png"/><Relationship Id="rId2" Type="http://schemas.openxmlformats.org/officeDocument/2006/relationships/settings" Target="settings.xml"/><Relationship Id="rId199" Type="http://schemas.openxmlformats.org/officeDocument/2006/relationships/oleObject" Target="embeddings/oleObject98.bin"/><Relationship Id="rId198" Type="http://schemas.openxmlformats.org/officeDocument/2006/relationships/image" Target="media/image83.wmf"/><Relationship Id="rId197" Type="http://schemas.openxmlformats.org/officeDocument/2006/relationships/oleObject" Target="embeddings/oleObject97.bin"/><Relationship Id="rId196" Type="http://schemas.openxmlformats.org/officeDocument/2006/relationships/image" Target="media/image82.wmf"/><Relationship Id="rId195" Type="http://schemas.openxmlformats.org/officeDocument/2006/relationships/oleObject" Target="embeddings/oleObject96.bin"/><Relationship Id="rId194" Type="http://schemas.openxmlformats.org/officeDocument/2006/relationships/image" Target="media/image81.wmf"/><Relationship Id="rId193" Type="http://schemas.openxmlformats.org/officeDocument/2006/relationships/oleObject" Target="embeddings/oleObject95.bin"/><Relationship Id="rId192" Type="http://schemas.openxmlformats.org/officeDocument/2006/relationships/oleObject" Target="embeddings/oleObject94.bin"/><Relationship Id="rId191" Type="http://schemas.openxmlformats.org/officeDocument/2006/relationships/oleObject" Target="embeddings/oleObject93.bin"/><Relationship Id="rId190" Type="http://schemas.openxmlformats.org/officeDocument/2006/relationships/oleObject" Target="embeddings/oleObject92.bin"/><Relationship Id="rId19" Type="http://schemas.openxmlformats.org/officeDocument/2006/relationships/image" Target="media/image1.jpeg"/><Relationship Id="rId189" Type="http://schemas.openxmlformats.org/officeDocument/2006/relationships/oleObject" Target="embeddings/oleObject91.bin"/><Relationship Id="rId188" Type="http://schemas.openxmlformats.org/officeDocument/2006/relationships/image" Target="media/image80.wmf"/><Relationship Id="rId187" Type="http://schemas.openxmlformats.org/officeDocument/2006/relationships/oleObject" Target="embeddings/oleObject90.bin"/><Relationship Id="rId186" Type="http://schemas.openxmlformats.org/officeDocument/2006/relationships/image" Target="media/image79.wmf"/><Relationship Id="rId185" Type="http://schemas.openxmlformats.org/officeDocument/2006/relationships/oleObject" Target="embeddings/oleObject89.bin"/><Relationship Id="rId184" Type="http://schemas.openxmlformats.org/officeDocument/2006/relationships/oleObject" Target="embeddings/oleObject88.bin"/><Relationship Id="rId183" Type="http://schemas.openxmlformats.org/officeDocument/2006/relationships/image" Target="media/image78.wmf"/><Relationship Id="rId182" Type="http://schemas.openxmlformats.org/officeDocument/2006/relationships/oleObject" Target="embeddings/oleObject87.bin"/><Relationship Id="rId181" Type="http://schemas.openxmlformats.org/officeDocument/2006/relationships/image" Target="media/image77.wmf"/><Relationship Id="rId180" Type="http://schemas.openxmlformats.org/officeDocument/2006/relationships/oleObject" Target="embeddings/oleObject86.bin"/><Relationship Id="rId18" Type="http://schemas.openxmlformats.org/officeDocument/2006/relationships/theme" Target="theme/theme1.xml"/><Relationship Id="rId179" Type="http://schemas.openxmlformats.org/officeDocument/2006/relationships/image" Target="media/image76.wmf"/><Relationship Id="rId178" Type="http://schemas.openxmlformats.org/officeDocument/2006/relationships/oleObject" Target="embeddings/oleObject85.bin"/><Relationship Id="rId177" Type="http://schemas.openxmlformats.org/officeDocument/2006/relationships/oleObject" Target="embeddings/oleObject84.bin"/><Relationship Id="rId176" Type="http://schemas.openxmlformats.org/officeDocument/2006/relationships/image" Target="media/image75.wmf"/><Relationship Id="rId175" Type="http://schemas.openxmlformats.org/officeDocument/2006/relationships/oleObject" Target="embeddings/oleObject83.bin"/><Relationship Id="rId174" Type="http://schemas.openxmlformats.org/officeDocument/2006/relationships/image" Target="media/image74.wmf"/><Relationship Id="rId173" Type="http://schemas.openxmlformats.org/officeDocument/2006/relationships/oleObject" Target="embeddings/oleObject82.bin"/><Relationship Id="rId172" Type="http://schemas.openxmlformats.org/officeDocument/2006/relationships/image" Target="media/image73.wmf"/><Relationship Id="rId171" Type="http://schemas.openxmlformats.org/officeDocument/2006/relationships/oleObject" Target="embeddings/oleObject81.bin"/><Relationship Id="rId170" Type="http://schemas.openxmlformats.org/officeDocument/2006/relationships/image" Target="media/image72.wmf"/><Relationship Id="rId17" Type="http://schemas.openxmlformats.org/officeDocument/2006/relationships/footer" Target="footer10.xml"/><Relationship Id="rId169" Type="http://schemas.openxmlformats.org/officeDocument/2006/relationships/oleObject" Target="embeddings/oleObject80.bin"/><Relationship Id="rId168" Type="http://schemas.openxmlformats.org/officeDocument/2006/relationships/image" Target="media/image71.wmf"/><Relationship Id="rId167" Type="http://schemas.openxmlformats.org/officeDocument/2006/relationships/oleObject" Target="embeddings/oleObject79.bin"/><Relationship Id="rId166" Type="http://schemas.openxmlformats.org/officeDocument/2006/relationships/image" Target="media/image70.wmf"/><Relationship Id="rId165" Type="http://schemas.openxmlformats.org/officeDocument/2006/relationships/oleObject" Target="embeddings/oleObject78.bin"/><Relationship Id="rId164" Type="http://schemas.openxmlformats.org/officeDocument/2006/relationships/image" Target="media/image69.wmf"/><Relationship Id="rId163" Type="http://schemas.openxmlformats.org/officeDocument/2006/relationships/oleObject" Target="embeddings/oleObject77.bin"/><Relationship Id="rId162" Type="http://schemas.openxmlformats.org/officeDocument/2006/relationships/image" Target="media/image68.wmf"/><Relationship Id="rId161" Type="http://schemas.openxmlformats.org/officeDocument/2006/relationships/oleObject" Target="embeddings/oleObject76.bin"/><Relationship Id="rId160" Type="http://schemas.openxmlformats.org/officeDocument/2006/relationships/image" Target="media/image67.wmf"/><Relationship Id="rId16" Type="http://schemas.openxmlformats.org/officeDocument/2006/relationships/footer" Target="footer9.xml"/><Relationship Id="rId159" Type="http://schemas.openxmlformats.org/officeDocument/2006/relationships/oleObject" Target="embeddings/oleObject75.bin"/><Relationship Id="rId158" Type="http://schemas.openxmlformats.org/officeDocument/2006/relationships/image" Target="media/image66.wmf"/><Relationship Id="rId157" Type="http://schemas.openxmlformats.org/officeDocument/2006/relationships/oleObject" Target="embeddings/oleObject74.bin"/><Relationship Id="rId156" Type="http://schemas.openxmlformats.org/officeDocument/2006/relationships/image" Target="media/image65.wmf"/><Relationship Id="rId155" Type="http://schemas.openxmlformats.org/officeDocument/2006/relationships/oleObject" Target="embeddings/oleObject73.bin"/><Relationship Id="rId154" Type="http://schemas.openxmlformats.org/officeDocument/2006/relationships/oleObject" Target="embeddings/oleObject72.bin"/><Relationship Id="rId153" Type="http://schemas.openxmlformats.org/officeDocument/2006/relationships/image" Target="media/image64.wmf"/><Relationship Id="rId152" Type="http://schemas.openxmlformats.org/officeDocument/2006/relationships/oleObject" Target="embeddings/oleObject71.bin"/><Relationship Id="rId151" Type="http://schemas.openxmlformats.org/officeDocument/2006/relationships/image" Target="media/image63.wmf"/><Relationship Id="rId150" Type="http://schemas.openxmlformats.org/officeDocument/2006/relationships/oleObject" Target="embeddings/oleObject70.bin"/><Relationship Id="rId15" Type="http://schemas.openxmlformats.org/officeDocument/2006/relationships/footer" Target="footer8.xml"/><Relationship Id="rId149" Type="http://schemas.openxmlformats.org/officeDocument/2006/relationships/image" Target="media/image62.wmf"/><Relationship Id="rId148" Type="http://schemas.openxmlformats.org/officeDocument/2006/relationships/oleObject" Target="embeddings/oleObject69.bin"/><Relationship Id="rId147" Type="http://schemas.openxmlformats.org/officeDocument/2006/relationships/image" Target="media/image61.wmf"/><Relationship Id="rId146" Type="http://schemas.openxmlformats.org/officeDocument/2006/relationships/oleObject" Target="embeddings/oleObject68.bin"/><Relationship Id="rId145" Type="http://schemas.openxmlformats.org/officeDocument/2006/relationships/oleObject" Target="embeddings/oleObject67.bin"/><Relationship Id="rId144" Type="http://schemas.openxmlformats.org/officeDocument/2006/relationships/image" Target="media/image60.wmf"/><Relationship Id="rId143" Type="http://schemas.openxmlformats.org/officeDocument/2006/relationships/oleObject" Target="embeddings/oleObject66.bin"/><Relationship Id="rId142" Type="http://schemas.openxmlformats.org/officeDocument/2006/relationships/oleObject" Target="embeddings/oleObject65.bin"/><Relationship Id="rId141" Type="http://schemas.openxmlformats.org/officeDocument/2006/relationships/oleObject" Target="embeddings/oleObject64.bin"/><Relationship Id="rId140" Type="http://schemas.openxmlformats.org/officeDocument/2006/relationships/image" Target="media/image59.wmf"/><Relationship Id="rId14" Type="http://schemas.openxmlformats.org/officeDocument/2006/relationships/header" Target="header5.xml"/><Relationship Id="rId139" Type="http://schemas.openxmlformats.org/officeDocument/2006/relationships/oleObject" Target="embeddings/oleObject63.bin"/><Relationship Id="rId138" Type="http://schemas.openxmlformats.org/officeDocument/2006/relationships/oleObject" Target="embeddings/oleObject62.bin"/><Relationship Id="rId137" Type="http://schemas.openxmlformats.org/officeDocument/2006/relationships/image" Target="media/image58.wmf"/><Relationship Id="rId136" Type="http://schemas.openxmlformats.org/officeDocument/2006/relationships/oleObject" Target="embeddings/oleObject61.bin"/><Relationship Id="rId135" Type="http://schemas.openxmlformats.org/officeDocument/2006/relationships/oleObject" Target="embeddings/oleObject60.bin"/><Relationship Id="rId134" Type="http://schemas.openxmlformats.org/officeDocument/2006/relationships/image" Target="media/image57.wmf"/><Relationship Id="rId133" Type="http://schemas.openxmlformats.org/officeDocument/2006/relationships/oleObject" Target="embeddings/oleObject59.bin"/><Relationship Id="rId132" Type="http://schemas.openxmlformats.org/officeDocument/2006/relationships/image" Target="media/image56.wmf"/><Relationship Id="rId131" Type="http://schemas.openxmlformats.org/officeDocument/2006/relationships/oleObject" Target="embeddings/oleObject58.bin"/><Relationship Id="rId130" Type="http://schemas.openxmlformats.org/officeDocument/2006/relationships/image" Target="media/image55.wmf"/><Relationship Id="rId13" Type="http://schemas.openxmlformats.org/officeDocument/2006/relationships/footer" Target="footer7.xml"/><Relationship Id="rId129" Type="http://schemas.openxmlformats.org/officeDocument/2006/relationships/oleObject" Target="embeddings/oleObject57.bin"/><Relationship Id="rId128" Type="http://schemas.openxmlformats.org/officeDocument/2006/relationships/oleObject" Target="embeddings/oleObject56.bin"/><Relationship Id="rId127" Type="http://schemas.openxmlformats.org/officeDocument/2006/relationships/image" Target="media/image54.wmf"/><Relationship Id="rId126" Type="http://schemas.openxmlformats.org/officeDocument/2006/relationships/oleObject" Target="embeddings/oleObject55.bin"/><Relationship Id="rId125" Type="http://schemas.openxmlformats.org/officeDocument/2006/relationships/image" Target="media/image53.wmf"/><Relationship Id="rId124" Type="http://schemas.openxmlformats.org/officeDocument/2006/relationships/oleObject" Target="embeddings/oleObject54.bin"/><Relationship Id="rId123" Type="http://schemas.openxmlformats.org/officeDocument/2006/relationships/image" Target="media/image52.wmf"/><Relationship Id="rId122" Type="http://schemas.openxmlformats.org/officeDocument/2006/relationships/oleObject" Target="embeddings/oleObject53.bin"/><Relationship Id="rId121" Type="http://schemas.openxmlformats.org/officeDocument/2006/relationships/oleObject" Target="embeddings/oleObject52.bin"/><Relationship Id="rId120" Type="http://schemas.openxmlformats.org/officeDocument/2006/relationships/image" Target="media/image51.wmf"/><Relationship Id="rId12" Type="http://schemas.openxmlformats.org/officeDocument/2006/relationships/footer" Target="footer6.xml"/><Relationship Id="rId119" Type="http://schemas.openxmlformats.org/officeDocument/2006/relationships/oleObject" Target="embeddings/oleObject51.bin"/><Relationship Id="rId118" Type="http://schemas.openxmlformats.org/officeDocument/2006/relationships/oleObject" Target="embeddings/oleObject50.bin"/><Relationship Id="rId117" Type="http://schemas.openxmlformats.org/officeDocument/2006/relationships/oleObject" Target="embeddings/oleObject49.bin"/><Relationship Id="rId116" Type="http://schemas.openxmlformats.org/officeDocument/2006/relationships/image" Target="media/image50.wmf"/><Relationship Id="rId115" Type="http://schemas.openxmlformats.org/officeDocument/2006/relationships/oleObject" Target="embeddings/oleObject48.bin"/><Relationship Id="rId114" Type="http://schemas.openxmlformats.org/officeDocument/2006/relationships/image" Target="media/image49.wmf"/><Relationship Id="rId113" Type="http://schemas.openxmlformats.org/officeDocument/2006/relationships/oleObject" Target="embeddings/oleObject47.bin"/><Relationship Id="rId112" Type="http://schemas.openxmlformats.org/officeDocument/2006/relationships/image" Target="media/image48.wmf"/><Relationship Id="rId111" Type="http://schemas.openxmlformats.org/officeDocument/2006/relationships/oleObject" Target="embeddings/oleObject46.bin"/><Relationship Id="rId110" Type="http://schemas.openxmlformats.org/officeDocument/2006/relationships/image" Target="media/image47.wmf"/><Relationship Id="rId11" Type="http://schemas.openxmlformats.org/officeDocument/2006/relationships/footer" Target="footer5.xml"/><Relationship Id="rId109" Type="http://schemas.openxmlformats.org/officeDocument/2006/relationships/oleObject" Target="embeddings/oleObject45.bin"/><Relationship Id="rId108" Type="http://schemas.openxmlformats.org/officeDocument/2006/relationships/image" Target="media/image46.wmf"/><Relationship Id="rId107" Type="http://schemas.openxmlformats.org/officeDocument/2006/relationships/oleObject" Target="embeddings/oleObject44.bin"/><Relationship Id="rId106" Type="http://schemas.openxmlformats.org/officeDocument/2006/relationships/image" Target="media/image45.wmf"/><Relationship Id="rId105" Type="http://schemas.openxmlformats.org/officeDocument/2006/relationships/oleObject" Target="embeddings/oleObject43.bin"/><Relationship Id="rId104" Type="http://schemas.openxmlformats.org/officeDocument/2006/relationships/image" Target="media/image44.wmf"/><Relationship Id="rId103" Type="http://schemas.openxmlformats.org/officeDocument/2006/relationships/oleObject" Target="embeddings/oleObject42.bin"/><Relationship Id="rId102" Type="http://schemas.openxmlformats.org/officeDocument/2006/relationships/image" Target="media/image43.wmf"/><Relationship Id="rId101" Type="http://schemas.openxmlformats.org/officeDocument/2006/relationships/oleObject" Target="embeddings/oleObject41.bin"/><Relationship Id="rId100" Type="http://schemas.openxmlformats.org/officeDocument/2006/relationships/image" Target="media/image42.wmf"/><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9"/>
    <customShpInfo spid="_x0000_s2061"/>
    <customShpInfo spid="_x0000_s2070"/>
    <customShpInfo spid="_x0000_s2063"/>
    <customShpInfo spid="_x0000_s1026"/>
    <customShpInfo spid="_x0000_s1029"/>
    <customShpInfo spid="_x0000_s1028"/>
    <customShpInfo spid="_x0000_s1027"/>
    <customShpInfo spid="_x0000_s1050"/>
    <customShpInfo spid="_x0000_s1083"/>
    <customShpInfo spid="_x0000_s1277"/>
    <customShpInfo spid="_x0000_s1278"/>
    <customShpInfo spid="_x0000_s1279"/>
    <customShpInfo spid="_x0000_s128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780649-7D31-4130-9061-4E1D42533CB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22</Pages>
  <Words>2242</Words>
  <Characters>12785</Characters>
  <Lines>106</Lines>
  <Paragraphs>29</Paragraphs>
  <TotalTime>3</TotalTime>
  <ScaleCrop>false</ScaleCrop>
  <LinksUpToDate>false</LinksUpToDate>
  <CharactersWithSpaces>14998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2019-06-09T08:24:00Z</dcterms:created>
  <dc:creator>Administrator</dc:creator>
  <cp:lastModifiedBy>孙锡敏︱CNTAC</cp:lastModifiedBy>
  <cp:lastPrinted>2019-05-31T01:15:00Z</cp:lastPrinted>
  <dcterms:modified xsi:type="dcterms:W3CDTF">2020-01-10T02:51:48Z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