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jc w:val="lef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4</w:t>
      </w:r>
    </w:p>
    <w:p>
      <w:pPr>
        <w:widowControl/>
        <w:wordWrap/>
        <w:adjustRightInd/>
        <w:snapToGrid/>
        <w:spacing w:after="156" w:afterLines="50" w:line="240" w:lineRule="auto"/>
        <w:ind w:left="0" w:leftChars="0" w:right="0" w:firstLine="0" w:firstLineChars="0"/>
        <w:jc w:val="center"/>
        <w:textAlignment w:val="auto"/>
        <w:outlineLvl w:val="9"/>
        <w:rPr>
          <w:rFonts w:hint="eastAsia" w:ascii="黑体" w:hAnsi="黑体" w:eastAsia="黑体"/>
          <w:sz w:val="32"/>
          <w:szCs w:val="32"/>
        </w:rPr>
      </w:pPr>
      <w:r>
        <w:rPr>
          <w:rFonts w:hint="eastAsia" w:ascii="黑体" w:hAnsi="黑体" w:eastAsia="黑体"/>
          <w:color w:val="000000"/>
          <w:sz w:val="36"/>
          <w:szCs w:val="36"/>
          <w:lang w:val="en-US" w:eastAsia="zh-CN"/>
        </w:rPr>
        <w:t>48</w:t>
      </w:r>
      <w:r>
        <w:rPr>
          <w:rFonts w:hint="eastAsia" w:ascii="黑体" w:hAnsi="黑体" w:eastAsia="黑体"/>
          <w:sz w:val="36"/>
          <w:szCs w:val="36"/>
        </w:rPr>
        <w:t>项</w:t>
      </w:r>
      <w:r>
        <w:rPr>
          <w:rFonts w:hint="eastAsia" w:ascii="黑体" w:hAnsi="黑体" w:eastAsia="黑体"/>
          <w:sz w:val="36"/>
          <w:szCs w:val="36"/>
          <w:lang w:eastAsia="zh-CN"/>
        </w:rPr>
        <w:t>行业</w:t>
      </w:r>
      <w:bookmarkStart w:id="0" w:name="_GoBack"/>
      <w:bookmarkEnd w:id="0"/>
      <w:r>
        <w:rPr>
          <w:rFonts w:hint="eastAsia" w:ascii="黑体" w:hAnsi="黑体" w:eastAsia="黑体"/>
          <w:sz w:val="36"/>
          <w:szCs w:val="36"/>
        </w:rPr>
        <w:t>计量技术规范编号、名称、主要内容等一览表</w:t>
      </w:r>
    </w:p>
    <w:tbl>
      <w:tblPr>
        <w:tblStyle w:val="8"/>
        <w:tblW w:w="13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266"/>
        <w:gridCol w:w="2004"/>
        <w:gridCol w:w="6654"/>
        <w:gridCol w:w="1592"/>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序号</w:t>
            </w: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技术规范编号</w:t>
            </w:r>
          </w:p>
        </w:tc>
        <w:tc>
          <w:tcPr>
            <w:tcW w:w="20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技术规范名称</w:t>
            </w:r>
          </w:p>
        </w:tc>
        <w:tc>
          <w:tcPr>
            <w:tcW w:w="6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 xml:space="preserve"> 技术规范主要内容</w:t>
            </w:r>
          </w:p>
        </w:tc>
        <w:tc>
          <w:tcPr>
            <w:tcW w:w="1592" w:type="dxa"/>
            <w:tcBorders>
              <w:top w:val="single" w:color="auto" w:sz="4" w:space="0"/>
              <w:left w:val="single" w:color="auto" w:sz="4" w:space="0"/>
              <w:bottom w:val="single" w:color="auto" w:sz="4" w:space="0"/>
              <w:right w:val="single" w:color="auto" w:sz="4" w:space="0"/>
            </w:tcBorders>
            <w:vAlign w:val="bottom"/>
          </w:tcPr>
          <w:p>
            <w:pPr>
              <w:adjustRightInd w:val="0"/>
              <w:snapToGrid w:val="0"/>
              <w:spacing w:line="276"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代替技术规范</w:t>
            </w:r>
          </w:p>
          <w:p>
            <w:pPr>
              <w:adjustRightInd w:val="0"/>
              <w:snapToGrid w:val="0"/>
              <w:spacing w:line="276"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名称及编号</w:t>
            </w:r>
          </w:p>
        </w:tc>
        <w:tc>
          <w:tcPr>
            <w:tcW w:w="13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实施日期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357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rFonts w:hint="eastAsia" w:ascii="仿宋_GB2312" w:hAnsi="仿宋_GB2312" w:eastAsia="仿宋_GB2312" w:cs="仿宋_GB2312"/>
                <w:sz w:val="21"/>
                <w:szCs w:val="21"/>
                <w:lang w:eastAsia="zh-CN"/>
              </w:rPr>
            </w:pPr>
            <w:r>
              <w:rPr>
                <w:rFonts w:hint="eastAsia" w:ascii="仿宋_GB2312" w:hAnsi="仿宋_GB2312" w:eastAsia="仿宋_GB2312" w:cs="仿宋_GB2312"/>
                <w:b/>
                <w:bCs/>
                <w:sz w:val="21"/>
                <w:szCs w:val="21"/>
                <w:lang w:eastAsia="zh-CN"/>
              </w:rPr>
              <w:t>机械行业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276" w:lineRule="auto"/>
              <w:ind w:left="425" w:leftChars="0" w:hanging="425" w:firstLineChars="0"/>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textDirection w:val="lrTb"/>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JJF(机械)</w:t>
            </w:r>
          </w:p>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1020-2018</w:t>
            </w:r>
          </w:p>
        </w:tc>
        <w:tc>
          <w:tcPr>
            <w:tcW w:w="2004" w:type="dxa"/>
            <w:tcBorders>
              <w:top w:val="single" w:color="auto" w:sz="4" w:space="0"/>
              <w:left w:val="single" w:color="auto" w:sz="4" w:space="0"/>
              <w:bottom w:val="single" w:color="auto" w:sz="4" w:space="0"/>
              <w:right w:val="single" w:color="auto" w:sz="4" w:space="0"/>
            </w:tcBorders>
            <w:textDirection w:val="lrTb"/>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"各行业报批稿链接/机械报批稿3项/JJF（机械）1020-旋转疲劳试验机校准规范.docx"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旋转疲劳试验机校准规范</w:t>
            </w:r>
            <w:r>
              <w:rPr>
                <w:rFonts w:hint="eastAsia" w:ascii="仿宋_GB2312" w:hAnsi="仿宋_GB2312" w:eastAsia="仿宋_GB2312" w:cs="仿宋_GB2312"/>
                <w:sz w:val="21"/>
                <w:szCs w:val="21"/>
              </w:rPr>
              <w:fldChar w:fldCharType="end"/>
            </w:r>
          </w:p>
        </w:tc>
        <w:tc>
          <w:tcPr>
            <w:tcW w:w="6654" w:type="dxa"/>
            <w:tcBorders>
              <w:top w:val="single" w:color="auto" w:sz="4" w:space="0"/>
              <w:left w:val="single" w:color="auto" w:sz="4" w:space="0"/>
              <w:bottom w:val="single" w:color="auto" w:sz="4" w:space="0"/>
              <w:right w:val="single" w:color="auto" w:sz="4" w:space="0"/>
            </w:tcBorders>
            <w:textDirection w:val="lrTb"/>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本规范规定了旋转疲劳试验机的计量特性、校准条件、校准用设备及校准方法。</w:t>
            </w:r>
          </w:p>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本规范适用于具有双向往复旋转和单向持续旋转功能的旋转疲劳试验机的校准，其他形式旋转疲劳试验机可参照使用。</w:t>
            </w:r>
          </w:p>
        </w:tc>
        <w:tc>
          <w:tcPr>
            <w:tcW w:w="1592" w:type="dxa"/>
            <w:tcBorders>
              <w:top w:val="single" w:color="auto" w:sz="4" w:space="0"/>
              <w:left w:val="single" w:color="auto" w:sz="4" w:space="0"/>
              <w:bottom w:val="single" w:color="auto" w:sz="4" w:space="0"/>
              <w:right w:val="single" w:color="auto" w:sz="4" w:space="0"/>
            </w:tcBorders>
            <w:textDirection w:val="lrTb"/>
            <w:vAlign w:val="top"/>
          </w:tcPr>
          <w:p>
            <w:pPr>
              <w:adjustRightInd w:val="0"/>
              <w:snapToGrid w:val="0"/>
              <w:spacing w:line="276" w:lineRule="auto"/>
              <w:jc w:val="left"/>
              <w:rPr>
                <w:rFonts w:hint="eastAsia" w:ascii="仿宋_GB2312" w:hAnsi="仿宋_GB2312" w:eastAsia="仿宋_GB2312" w:cs="仿宋_GB2312"/>
                <w:sz w:val="21"/>
                <w:szCs w:val="21"/>
              </w:rPr>
            </w:pPr>
          </w:p>
        </w:tc>
        <w:tc>
          <w:tcPr>
            <w:tcW w:w="1300" w:type="dxa"/>
            <w:tcBorders>
              <w:top w:val="single" w:color="auto" w:sz="4" w:space="0"/>
              <w:left w:val="single" w:color="auto" w:sz="4" w:space="0"/>
              <w:bottom w:val="single" w:color="auto" w:sz="4" w:space="0"/>
              <w:right w:val="single" w:color="auto" w:sz="4" w:space="0"/>
            </w:tcBorders>
            <w:textDirection w:val="lrTb"/>
            <w:vAlign w:val="center"/>
          </w:tcPr>
          <w:p>
            <w:pPr>
              <w:adjustRightInd w:val="0"/>
              <w:snapToGrid w:val="0"/>
              <w:spacing w:line="276" w:lineRule="auto"/>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2018-12-01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276" w:lineRule="auto"/>
              <w:ind w:left="425" w:leftChars="0" w:hanging="425" w:firstLineChars="0"/>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JJF(机械)</w:t>
            </w:r>
          </w:p>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1021-2018</w:t>
            </w:r>
          </w:p>
        </w:tc>
        <w:tc>
          <w:tcPr>
            <w:tcW w:w="20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"各行业报批稿链接/机械报批稿3项/JJF（机械）1021-商用食品冷柜试验室校准规范.docx"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商用食品冷柜试验室校准规范</w:t>
            </w:r>
            <w:r>
              <w:rPr>
                <w:rFonts w:hint="eastAsia" w:ascii="仿宋_GB2312" w:hAnsi="仿宋_GB2312" w:eastAsia="仿宋_GB2312" w:cs="仿宋_GB2312"/>
                <w:sz w:val="21"/>
                <w:szCs w:val="21"/>
              </w:rPr>
              <w:fldChar w:fldCharType="end"/>
            </w:r>
          </w:p>
        </w:tc>
        <w:tc>
          <w:tcPr>
            <w:tcW w:w="6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本规范规定了商用食品冷柜试验室的计量特性、校准条件、校准用设备及校准方法。</w:t>
            </w:r>
          </w:p>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zh-TW"/>
              </w:rPr>
              <w:t>本规范适用于新生产的、使用中和修理后的商用食品冷柜试验室的校准，也可供其他制冷检测试验室（如：冷藏陈列柜试验室、商用冰箱、冷柜试验室</w:t>
            </w:r>
            <w:r>
              <w:rPr>
                <w:rFonts w:hint="eastAsia" w:ascii="仿宋_GB2312" w:hAnsi="仿宋_GB2312" w:eastAsia="仿宋_GB2312" w:cs="仿宋_GB2312"/>
                <w:sz w:val="21"/>
                <w:szCs w:val="21"/>
              </w:rPr>
              <w:t>）</w:t>
            </w:r>
            <w:r>
              <w:rPr>
                <w:rFonts w:hint="eastAsia" w:ascii="仿宋_GB2312" w:hAnsi="仿宋_GB2312" w:eastAsia="仿宋_GB2312" w:cs="仿宋_GB2312"/>
                <w:sz w:val="21"/>
                <w:szCs w:val="21"/>
                <w:lang w:val="zh-TW"/>
              </w:rPr>
              <w:t>的校准作参考。</w:t>
            </w:r>
          </w:p>
        </w:tc>
        <w:tc>
          <w:tcPr>
            <w:tcW w:w="159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left"/>
              <w:rPr>
                <w:rFonts w:hint="eastAsia" w:ascii="仿宋_GB2312" w:hAnsi="仿宋_GB2312" w:eastAsia="仿宋_GB2312" w:cs="仿宋_GB2312"/>
                <w:sz w:val="21"/>
                <w:szCs w:val="21"/>
              </w:rPr>
            </w:pPr>
          </w:p>
        </w:tc>
        <w:tc>
          <w:tcPr>
            <w:tcW w:w="13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2018-12-01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276" w:lineRule="auto"/>
              <w:ind w:left="425" w:leftChars="0" w:hanging="425" w:firstLineChars="0"/>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JJF(机械)</w:t>
            </w:r>
          </w:p>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1022-2018</w:t>
            </w:r>
          </w:p>
        </w:tc>
        <w:tc>
          <w:tcPr>
            <w:tcW w:w="20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"各行业报批稿链接/机械报批稿3项/JJF（机械）1022-渗透检验参考试块校准规范.docx"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渗透检验参考试块校准规范</w:t>
            </w:r>
            <w:r>
              <w:rPr>
                <w:rFonts w:hint="eastAsia" w:ascii="仿宋_GB2312" w:hAnsi="仿宋_GB2312" w:eastAsia="仿宋_GB2312" w:cs="仿宋_GB2312"/>
                <w:sz w:val="21"/>
                <w:szCs w:val="21"/>
              </w:rPr>
              <w:fldChar w:fldCharType="end"/>
            </w:r>
          </w:p>
        </w:tc>
        <w:tc>
          <w:tcPr>
            <w:tcW w:w="6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本规范规定了渗透检验参考标准试块的计量特性、校准条件、校准用设备及校准方法。</w:t>
            </w:r>
          </w:p>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本规范适用于无损检测渗透检验参考标准试块的校准。</w:t>
            </w:r>
          </w:p>
        </w:tc>
        <w:tc>
          <w:tcPr>
            <w:tcW w:w="159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left"/>
              <w:rPr>
                <w:rFonts w:hint="eastAsia" w:ascii="仿宋_GB2312" w:hAnsi="仿宋_GB2312" w:eastAsia="仿宋_GB2312" w:cs="仿宋_GB2312"/>
                <w:sz w:val="21"/>
                <w:szCs w:val="21"/>
              </w:rPr>
            </w:pPr>
          </w:p>
        </w:tc>
        <w:tc>
          <w:tcPr>
            <w:tcW w:w="13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2018-12-01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jc w:val="center"/>
        </w:trPr>
        <w:tc>
          <w:tcPr>
            <w:tcW w:w="1357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bCs/>
                <w:sz w:val="21"/>
                <w:szCs w:val="21"/>
                <w:lang w:val="en-US" w:eastAsia="zh-CN"/>
              </w:rPr>
              <w:t>石化行业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276" w:lineRule="auto"/>
              <w:ind w:left="425" w:leftChars="0" w:hanging="425" w:firstLineChars="0"/>
              <w:jc w:val="left"/>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JJF（石化）012—2018</w:t>
            </w:r>
          </w:p>
        </w:tc>
        <w:tc>
          <w:tcPr>
            <w:tcW w:w="20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"各行业报批稿链接/石化报批稿4项/黑白格玻璃板校准规范-报批稿.doc"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黑白格玻璃板校准规范</w:t>
            </w:r>
            <w:r>
              <w:rPr>
                <w:rFonts w:hint="eastAsia" w:ascii="仿宋_GB2312" w:hAnsi="仿宋_GB2312" w:eastAsia="仿宋_GB2312" w:cs="仿宋_GB2312"/>
                <w:sz w:val="21"/>
                <w:szCs w:val="21"/>
              </w:rPr>
              <w:fldChar w:fldCharType="end"/>
            </w:r>
          </w:p>
        </w:tc>
        <w:tc>
          <w:tcPr>
            <w:tcW w:w="6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本规范规定了满足GB/T 1726-1979标准要求的黑白格玻璃板的计量特性、校准条件、校准用设备及校准方法。</w:t>
            </w:r>
          </w:p>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本规范适用于黑白格玻璃板的校准。</w:t>
            </w:r>
          </w:p>
        </w:tc>
        <w:tc>
          <w:tcPr>
            <w:tcW w:w="15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p>
        </w:tc>
        <w:tc>
          <w:tcPr>
            <w:tcW w:w="13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2018-12-01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276" w:lineRule="auto"/>
              <w:ind w:left="425" w:leftChars="0" w:hanging="425" w:firstLineChars="0"/>
              <w:jc w:val="left"/>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JJF（石化）013—2018</w:t>
            </w:r>
          </w:p>
        </w:tc>
        <w:tc>
          <w:tcPr>
            <w:tcW w:w="20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"各行业报批稿链接/石化报批稿4项/耐码垛性试验仪校准规范-报批稿.doc"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耐码垛性试验仪校准规范</w:t>
            </w:r>
            <w:r>
              <w:rPr>
                <w:rFonts w:hint="eastAsia" w:ascii="仿宋_GB2312" w:hAnsi="仿宋_GB2312" w:eastAsia="仿宋_GB2312" w:cs="仿宋_GB2312"/>
                <w:sz w:val="21"/>
                <w:szCs w:val="21"/>
              </w:rPr>
              <w:fldChar w:fldCharType="end"/>
            </w:r>
          </w:p>
        </w:tc>
        <w:tc>
          <w:tcPr>
            <w:tcW w:w="6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本规范规定了满足GB/T 9280-2008标准要求的耐码垛性试验仪的计量特性、校准条件、校准用设备及校准方法。</w:t>
            </w:r>
          </w:p>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本规范适用于耐码垛性试验仪的校准。</w:t>
            </w:r>
          </w:p>
        </w:tc>
        <w:tc>
          <w:tcPr>
            <w:tcW w:w="15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p>
        </w:tc>
        <w:tc>
          <w:tcPr>
            <w:tcW w:w="13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2018-12-01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276" w:lineRule="auto"/>
              <w:ind w:left="425" w:leftChars="0" w:hanging="425" w:firstLineChars="0"/>
              <w:jc w:val="left"/>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JJF（石化）014—2018</w:t>
            </w:r>
          </w:p>
        </w:tc>
        <w:tc>
          <w:tcPr>
            <w:tcW w:w="20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"各行业报批稿链接/石化报批稿4项/橡胶传动带（有扭矩）疲劳试验机校准规范-报批稿.docx"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橡胶传动带（有扭矩）疲劳试验机校准规范</w:t>
            </w:r>
            <w:r>
              <w:rPr>
                <w:rFonts w:hint="eastAsia" w:ascii="仿宋_GB2312" w:hAnsi="仿宋_GB2312" w:eastAsia="仿宋_GB2312" w:cs="仿宋_GB2312"/>
                <w:sz w:val="21"/>
                <w:szCs w:val="21"/>
              </w:rPr>
              <w:fldChar w:fldCharType="end"/>
            </w:r>
          </w:p>
        </w:tc>
        <w:tc>
          <w:tcPr>
            <w:tcW w:w="6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本规范规定了橡胶传动带（有扭矩）疲劳试验机的计量特性、校准条件、校准用设备及校准方法。</w:t>
            </w:r>
          </w:p>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本规范适用于汽车工业用V带、一般用途普通V带、一般用途窄V带、阻燃V带等橡胶传动带有扭矩疲劳试验机的校准。</w:t>
            </w:r>
          </w:p>
        </w:tc>
        <w:tc>
          <w:tcPr>
            <w:tcW w:w="15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p>
        </w:tc>
        <w:tc>
          <w:tcPr>
            <w:tcW w:w="13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2018-12-01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276" w:lineRule="auto"/>
              <w:ind w:left="425" w:leftChars="0" w:hanging="425" w:firstLineChars="0"/>
              <w:jc w:val="left"/>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JJF（石化）015—2018</w:t>
            </w:r>
          </w:p>
        </w:tc>
        <w:tc>
          <w:tcPr>
            <w:tcW w:w="20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"各行业报批稿链接/石化报批稿4项/实验用平板硫化机校准规范（报批稿）.doc"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实验用平板硫化机校准规范</w:t>
            </w:r>
            <w:r>
              <w:rPr>
                <w:rFonts w:hint="eastAsia" w:ascii="仿宋_GB2312" w:hAnsi="仿宋_GB2312" w:eastAsia="仿宋_GB2312" w:cs="仿宋_GB2312"/>
                <w:sz w:val="21"/>
                <w:szCs w:val="21"/>
              </w:rPr>
              <w:fldChar w:fldCharType="end"/>
            </w:r>
          </w:p>
        </w:tc>
        <w:tc>
          <w:tcPr>
            <w:tcW w:w="6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本规范规定了实验用平板硫化机的计量特性、校准条件、校准用设备及校准方法。</w:t>
            </w:r>
          </w:p>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本规范适用于加热板尺寸不大于1000mm×1000mm实验室硫化橡胶试样用平板硫化机的校准。</w:t>
            </w:r>
          </w:p>
        </w:tc>
        <w:tc>
          <w:tcPr>
            <w:tcW w:w="15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p>
        </w:tc>
        <w:tc>
          <w:tcPr>
            <w:tcW w:w="13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2018-12-01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jc w:val="center"/>
        </w:trPr>
        <w:tc>
          <w:tcPr>
            <w:tcW w:w="1357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bCs/>
                <w:sz w:val="21"/>
                <w:szCs w:val="21"/>
                <w:lang w:val="en-US" w:eastAsia="zh-CN"/>
              </w:rPr>
              <w:t>建材行业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276" w:lineRule="auto"/>
              <w:ind w:left="425" w:leftChars="0" w:hanging="425" w:firstLineChars="0"/>
              <w:jc w:val="center"/>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JJF（建材）</w:t>
            </w:r>
            <w:r>
              <w:rPr>
                <w:rFonts w:hint="eastAsia" w:ascii="仿宋_GB2312" w:hAnsi="仿宋_GB2312" w:eastAsia="仿宋_GB2312" w:cs="仿宋_GB2312"/>
                <w:color w:val="000000"/>
                <w:sz w:val="21"/>
                <w:szCs w:val="21"/>
                <w:lang w:val="en-US" w:eastAsia="zh-CN"/>
              </w:rPr>
              <w:t>142</w:t>
            </w:r>
            <w:r>
              <w:rPr>
                <w:rFonts w:hint="eastAsia" w:ascii="仿宋_GB2312" w:hAnsi="仿宋_GB2312" w:eastAsia="仿宋_GB2312" w:cs="仿宋_GB2312"/>
                <w:color w:val="000000"/>
                <w:sz w:val="21"/>
                <w:szCs w:val="21"/>
              </w:rPr>
              <w:t>-201</w:t>
            </w:r>
            <w:r>
              <w:rPr>
                <w:rFonts w:hint="eastAsia" w:ascii="仿宋_GB2312" w:hAnsi="仿宋_GB2312" w:eastAsia="仿宋_GB2312" w:cs="仿宋_GB2312"/>
                <w:color w:val="000000"/>
                <w:sz w:val="21"/>
                <w:szCs w:val="21"/>
                <w:lang w:val="en-US" w:eastAsia="zh-CN"/>
              </w:rPr>
              <w:t>8</w:t>
            </w:r>
          </w:p>
        </w:tc>
        <w:tc>
          <w:tcPr>
            <w:tcW w:w="20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"各行业报批稿链接/建材报批稿18项/便携式建筑拉拔仪秤校准规范.docx"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便携式建筑用拉拔仪校准规范</w:t>
            </w:r>
            <w:r>
              <w:rPr>
                <w:rFonts w:hint="eastAsia" w:ascii="仿宋_GB2312" w:hAnsi="仿宋_GB2312" w:eastAsia="仿宋_GB2312" w:cs="仿宋_GB2312"/>
                <w:sz w:val="21"/>
                <w:szCs w:val="21"/>
              </w:rPr>
              <w:fldChar w:fldCharType="end"/>
            </w:r>
          </w:p>
        </w:tc>
        <w:tc>
          <w:tcPr>
            <w:tcW w:w="6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本规范适用于拉拔力值不大于1000 kN的便携式建筑用拉拔仪的校准。</w:t>
            </w:r>
          </w:p>
        </w:tc>
        <w:tc>
          <w:tcPr>
            <w:tcW w:w="159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c>
          <w:tcPr>
            <w:tcW w:w="13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2018-12-01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276" w:lineRule="auto"/>
              <w:ind w:left="425" w:leftChars="0" w:hanging="425" w:firstLineChars="0"/>
              <w:jc w:val="center"/>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JJF（建材）</w:t>
            </w:r>
            <w:r>
              <w:rPr>
                <w:rFonts w:hint="eastAsia" w:ascii="仿宋_GB2312" w:hAnsi="仿宋_GB2312" w:eastAsia="仿宋_GB2312" w:cs="仿宋_GB2312"/>
                <w:color w:val="000000"/>
                <w:sz w:val="21"/>
                <w:szCs w:val="21"/>
                <w:lang w:val="en-US" w:eastAsia="zh-CN"/>
              </w:rPr>
              <w:t>143</w:t>
            </w:r>
            <w:r>
              <w:rPr>
                <w:rFonts w:hint="eastAsia" w:ascii="仿宋_GB2312" w:hAnsi="仿宋_GB2312" w:eastAsia="仿宋_GB2312" w:cs="仿宋_GB2312"/>
                <w:color w:val="000000"/>
                <w:sz w:val="21"/>
                <w:szCs w:val="21"/>
              </w:rPr>
              <w:t>-201</w:t>
            </w:r>
            <w:r>
              <w:rPr>
                <w:rFonts w:hint="eastAsia" w:ascii="仿宋_GB2312" w:hAnsi="仿宋_GB2312" w:eastAsia="仿宋_GB2312" w:cs="仿宋_GB2312"/>
                <w:color w:val="000000"/>
                <w:sz w:val="21"/>
                <w:szCs w:val="21"/>
                <w:lang w:val="en-US" w:eastAsia="zh-CN"/>
              </w:rPr>
              <w:t>8</w:t>
            </w:r>
          </w:p>
        </w:tc>
        <w:tc>
          <w:tcPr>
            <w:tcW w:w="20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"各行业报批稿链接/建材报批稿18项/桩基沉降检测仪校准规范.doc"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桩基沉降检测</w:t>
            </w:r>
            <w:r>
              <w:rPr>
                <w:rFonts w:hint="eastAsia" w:ascii="仿宋_GB2312" w:hAnsi="仿宋_GB2312" w:eastAsia="仿宋_GB2312" w:cs="仿宋_GB2312"/>
                <w:sz w:val="21"/>
                <w:szCs w:val="21"/>
                <w:lang w:eastAsia="zh-CN"/>
              </w:rPr>
              <w:t>仪</w:t>
            </w:r>
            <w:r>
              <w:rPr>
                <w:rFonts w:hint="eastAsia" w:ascii="仿宋_GB2312" w:hAnsi="仿宋_GB2312" w:eastAsia="仿宋_GB2312" w:cs="仿宋_GB2312"/>
                <w:sz w:val="21"/>
                <w:szCs w:val="21"/>
              </w:rPr>
              <w:t>校准规范</w:t>
            </w:r>
            <w:r>
              <w:rPr>
                <w:rFonts w:hint="eastAsia" w:ascii="仿宋_GB2312" w:hAnsi="仿宋_GB2312" w:eastAsia="仿宋_GB2312" w:cs="仿宋_GB2312"/>
                <w:sz w:val="21"/>
                <w:szCs w:val="21"/>
              </w:rPr>
              <w:fldChar w:fldCharType="end"/>
            </w:r>
          </w:p>
        </w:tc>
        <w:tc>
          <w:tcPr>
            <w:tcW w:w="6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本规范适用于利用倾角传感器测量竖向位移量的桩基沉降检测仪的校准。</w:t>
            </w:r>
          </w:p>
        </w:tc>
        <w:tc>
          <w:tcPr>
            <w:tcW w:w="159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c>
          <w:tcPr>
            <w:tcW w:w="13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2018-12-01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276" w:lineRule="auto"/>
              <w:ind w:left="425" w:leftChars="0" w:hanging="425" w:firstLineChars="0"/>
              <w:jc w:val="center"/>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JJF（建材）</w:t>
            </w:r>
            <w:r>
              <w:rPr>
                <w:rFonts w:hint="eastAsia" w:ascii="仿宋_GB2312" w:hAnsi="仿宋_GB2312" w:eastAsia="仿宋_GB2312" w:cs="仿宋_GB2312"/>
                <w:color w:val="000000"/>
                <w:sz w:val="21"/>
                <w:szCs w:val="21"/>
                <w:lang w:val="en-US" w:eastAsia="zh-CN"/>
              </w:rPr>
              <w:t>144</w:t>
            </w:r>
            <w:r>
              <w:rPr>
                <w:rFonts w:hint="eastAsia" w:ascii="仿宋_GB2312" w:hAnsi="仿宋_GB2312" w:eastAsia="仿宋_GB2312" w:cs="仿宋_GB2312"/>
                <w:color w:val="000000"/>
                <w:sz w:val="21"/>
                <w:szCs w:val="21"/>
              </w:rPr>
              <w:t>-201</w:t>
            </w:r>
            <w:r>
              <w:rPr>
                <w:rFonts w:hint="eastAsia" w:ascii="仿宋_GB2312" w:hAnsi="仿宋_GB2312" w:eastAsia="仿宋_GB2312" w:cs="仿宋_GB2312"/>
                <w:color w:val="000000"/>
                <w:sz w:val="21"/>
                <w:szCs w:val="21"/>
                <w:lang w:val="en-US" w:eastAsia="zh-CN"/>
              </w:rPr>
              <w:t>8</w:t>
            </w:r>
          </w:p>
        </w:tc>
        <w:tc>
          <w:tcPr>
            <w:tcW w:w="20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"各行业报批稿链接/建材报批稿18项/商用车制动器惯性试验台校准规范.doc"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商用车制动器惯性试验台校准规范</w:t>
            </w:r>
            <w:r>
              <w:rPr>
                <w:rFonts w:hint="eastAsia" w:ascii="仿宋_GB2312" w:hAnsi="仿宋_GB2312" w:eastAsia="仿宋_GB2312" w:cs="仿宋_GB2312"/>
                <w:sz w:val="21"/>
                <w:szCs w:val="21"/>
              </w:rPr>
              <w:fldChar w:fldCharType="end"/>
            </w:r>
          </w:p>
        </w:tc>
        <w:tc>
          <w:tcPr>
            <w:tcW w:w="6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本规范规定了商用车惯性试验台的计量特性、校准条件、校准项目和校准方法，校准结果的不确定度和复校时间间隔。</w:t>
            </w:r>
          </w:p>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本规范适用于商用车制动器惯性试验台及同类型试验机的校准，其他类似的试验机也可参照本规范进行校准。</w:t>
            </w:r>
          </w:p>
        </w:tc>
        <w:tc>
          <w:tcPr>
            <w:tcW w:w="159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c>
          <w:tcPr>
            <w:tcW w:w="13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2018-12-01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276" w:lineRule="auto"/>
              <w:ind w:left="425" w:leftChars="0" w:hanging="425" w:firstLineChars="0"/>
              <w:jc w:val="center"/>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JJF（建材）</w:t>
            </w:r>
            <w:r>
              <w:rPr>
                <w:rFonts w:hint="eastAsia" w:ascii="仿宋_GB2312" w:hAnsi="仿宋_GB2312" w:eastAsia="仿宋_GB2312" w:cs="仿宋_GB2312"/>
                <w:color w:val="000000"/>
                <w:sz w:val="21"/>
                <w:szCs w:val="21"/>
                <w:lang w:val="en-US" w:eastAsia="zh-CN"/>
              </w:rPr>
              <w:t>145</w:t>
            </w:r>
            <w:r>
              <w:rPr>
                <w:rFonts w:hint="eastAsia" w:ascii="仿宋_GB2312" w:hAnsi="仿宋_GB2312" w:eastAsia="仿宋_GB2312" w:cs="仿宋_GB2312"/>
                <w:color w:val="000000"/>
                <w:sz w:val="21"/>
                <w:szCs w:val="21"/>
              </w:rPr>
              <w:t>-20</w:t>
            </w:r>
            <w:r>
              <w:rPr>
                <w:rFonts w:hint="eastAsia" w:ascii="仿宋_GB2312" w:hAnsi="仿宋_GB2312" w:eastAsia="仿宋_GB2312" w:cs="仿宋_GB2312"/>
                <w:color w:val="000000"/>
                <w:sz w:val="21"/>
                <w:szCs w:val="21"/>
                <w:lang w:val="en-US" w:eastAsia="zh-CN"/>
              </w:rPr>
              <w:t>18</w:t>
            </w:r>
          </w:p>
        </w:tc>
        <w:tc>
          <w:tcPr>
            <w:tcW w:w="20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"各行业报批稿链接/建材报批稿18项/混凝土配料秤校准规范.docx"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混凝土配料秤校准规范</w:t>
            </w:r>
            <w:r>
              <w:rPr>
                <w:rFonts w:hint="eastAsia" w:ascii="仿宋_GB2312" w:hAnsi="仿宋_GB2312" w:eastAsia="仿宋_GB2312" w:cs="仿宋_GB2312"/>
                <w:sz w:val="21"/>
                <w:szCs w:val="21"/>
              </w:rPr>
              <w:fldChar w:fldCharType="end"/>
            </w:r>
          </w:p>
        </w:tc>
        <w:tc>
          <w:tcPr>
            <w:tcW w:w="6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本规范适用于料斗组合式混凝土配料秤的新安装、校准、修理后校准、周期校准和使用中校准，其它具有类似型式的配料秤、配料系统校准可参照此规范进行。</w:t>
            </w:r>
          </w:p>
        </w:tc>
        <w:tc>
          <w:tcPr>
            <w:tcW w:w="159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c>
          <w:tcPr>
            <w:tcW w:w="13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2018-12-01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276" w:lineRule="auto"/>
              <w:ind w:left="425" w:leftChars="0" w:hanging="425" w:firstLineChars="0"/>
              <w:jc w:val="center"/>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JJF（建材）</w:t>
            </w:r>
            <w:r>
              <w:rPr>
                <w:rFonts w:hint="eastAsia" w:ascii="仿宋_GB2312" w:hAnsi="仿宋_GB2312" w:eastAsia="仿宋_GB2312" w:cs="仿宋_GB2312"/>
                <w:color w:val="000000"/>
                <w:sz w:val="21"/>
                <w:szCs w:val="21"/>
                <w:lang w:val="en-US" w:eastAsia="zh-CN"/>
              </w:rPr>
              <w:t>146</w:t>
            </w:r>
            <w:r>
              <w:rPr>
                <w:rFonts w:hint="eastAsia" w:ascii="仿宋_GB2312" w:hAnsi="仿宋_GB2312" w:eastAsia="仿宋_GB2312" w:cs="仿宋_GB2312"/>
                <w:color w:val="000000"/>
                <w:sz w:val="21"/>
                <w:szCs w:val="21"/>
              </w:rPr>
              <w:t>-20</w:t>
            </w:r>
            <w:r>
              <w:rPr>
                <w:rFonts w:hint="eastAsia" w:ascii="仿宋_GB2312" w:hAnsi="仿宋_GB2312" w:eastAsia="仿宋_GB2312" w:cs="仿宋_GB2312"/>
                <w:color w:val="000000"/>
                <w:sz w:val="21"/>
                <w:szCs w:val="21"/>
                <w:lang w:val="en-US" w:eastAsia="zh-CN"/>
              </w:rPr>
              <w:t>18</w:t>
            </w:r>
          </w:p>
        </w:tc>
        <w:tc>
          <w:tcPr>
            <w:tcW w:w="20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"各行业报批稿链接/建材报批稿18项/道路车辆制动衬片摩擦性能拖曳试验机校准规范.doc"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道路车辆制动衬片摩擦性能拖曳试验机校准规范</w:t>
            </w:r>
            <w:r>
              <w:rPr>
                <w:rFonts w:hint="eastAsia" w:ascii="仿宋_GB2312" w:hAnsi="仿宋_GB2312" w:eastAsia="仿宋_GB2312" w:cs="仿宋_GB2312"/>
                <w:sz w:val="21"/>
                <w:szCs w:val="21"/>
              </w:rPr>
              <w:fldChar w:fldCharType="end"/>
            </w:r>
          </w:p>
        </w:tc>
        <w:tc>
          <w:tcPr>
            <w:tcW w:w="6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本规范规定了道路车辆制动衬片摩擦性能拖曳试验机的计量性能、校准条件、校准项目和校准方法、校准结果的不确定度和复校时间间隔。</w:t>
            </w:r>
          </w:p>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本规范适用于道路车辆制动衬片摩擦性能拖曳试验机的校准,其他类似的试验机也可参照本规范进行校准。</w:t>
            </w:r>
          </w:p>
        </w:tc>
        <w:tc>
          <w:tcPr>
            <w:tcW w:w="159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c>
          <w:tcPr>
            <w:tcW w:w="13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2018-12-01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276" w:lineRule="auto"/>
              <w:ind w:left="425" w:leftChars="0" w:hanging="425" w:firstLineChars="0"/>
              <w:jc w:val="center"/>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JJF（建材）</w:t>
            </w:r>
            <w:r>
              <w:rPr>
                <w:rFonts w:hint="eastAsia" w:ascii="仿宋_GB2312" w:hAnsi="仿宋_GB2312" w:eastAsia="仿宋_GB2312" w:cs="仿宋_GB2312"/>
                <w:color w:val="000000"/>
                <w:sz w:val="21"/>
                <w:szCs w:val="21"/>
                <w:lang w:val="en-US" w:eastAsia="zh-CN"/>
              </w:rPr>
              <w:t>147</w:t>
            </w:r>
            <w:r>
              <w:rPr>
                <w:rFonts w:hint="eastAsia" w:ascii="仿宋_GB2312" w:hAnsi="仿宋_GB2312" w:eastAsia="仿宋_GB2312" w:cs="仿宋_GB2312"/>
                <w:color w:val="000000"/>
                <w:sz w:val="21"/>
                <w:szCs w:val="21"/>
              </w:rPr>
              <w:t>-20</w:t>
            </w:r>
            <w:r>
              <w:rPr>
                <w:rFonts w:hint="eastAsia" w:ascii="仿宋_GB2312" w:hAnsi="仿宋_GB2312" w:eastAsia="仿宋_GB2312" w:cs="仿宋_GB2312"/>
                <w:color w:val="000000"/>
                <w:sz w:val="21"/>
                <w:szCs w:val="21"/>
                <w:lang w:val="en-US" w:eastAsia="zh-CN"/>
              </w:rPr>
              <w:t>18</w:t>
            </w:r>
          </w:p>
        </w:tc>
        <w:tc>
          <w:tcPr>
            <w:tcW w:w="20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"各行业报批稿链接/建材报批稿18项/小样缩比惯性摩擦磨损性能试验机校准规范.doc"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小样缩比惯性摩擦磨损性能试验机校准规范</w:t>
            </w:r>
            <w:r>
              <w:rPr>
                <w:rFonts w:hint="eastAsia" w:ascii="仿宋_GB2312" w:hAnsi="仿宋_GB2312" w:eastAsia="仿宋_GB2312" w:cs="仿宋_GB2312"/>
                <w:sz w:val="21"/>
                <w:szCs w:val="21"/>
              </w:rPr>
              <w:fldChar w:fldCharType="end"/>
            </w:r>
          </w:p>
        </w:tc>
        <w:tc>
          <w:tcPr>
            <w:tcW w:w="6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本规范适用于小样缩比惯性摩擦磨损性能试验机校准, 规定了小样缩比惯性摩擦磨损性能试验机的计量特性、校准条件、校准项目和校准方法，校准结果的不确定度和复校时间间隔。</w:t>
            </w:r>
          </w:p>
        </w:tc>
        <w:tc>
          <w:tcPr>
            <w:tcW w:w="159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c>
          <w:tcPr>
            <w:tcW w:w="13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2018-12-01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276" w:lineRule="auto"/>
              <w:ind w:left="425" w:leftChars="0" w:hanging="425" w:firstLineChars="0"/>
              <w:jc w:val="center"/>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JJF（建材）</w:t>
            </w:r>
            <w:r>
              <w:rPr>
                <w:rFonts w:hint="eastAsia" w:ascii="仿宋_GB2312" w:hAnsi="仿宋_GB2312" w:eastAsia="仿宋_GB2312" w:cs="仿宋_GB2312"/>
                <w:color w:val="000000"/>
                <w:sz w:val="21"/>
                <w:szCs w:val="21"/>
                <w:lang w:val="en-US" w:eastAsia="zh-CN"/>
              </w:rPr>
              <w:t>148</w:t>
            </w:r>
            <w:r>
              <w:rPr>
                <w:rFonts w:hint="eastAsia" w:ascii="仿宋_GB2312" w:hAnsi="仿宋_GB2312" w:eastAsia="仿宋_GB2312" w:cs="仿宋_GB2312"/>
                <w:color w:val="000000"/>
                <w:sz w:val="21"/>
                <w:szCs w:val="21"/>
              </w:rPr>
              <w:t>-20</w:t>
            </w:r>
            <w:r>
              <w:rPr>
                <w:rFonts w:hint="eastAsia" w:ascii="仿宋_GB2312" w:hAnsi="仿宋_GB2312" w:eastAsia="仿宋_GB2312" w:cs="仿宋_GB2312"/>
                <w:color w:val="000000"/>
                <w:sz w:val="21"/>
                <w:szCs w:val="21"/>
                <w:lang w:val="en-US" w:eastAsia="zh-CN"/>
              </w:rPr>
              <w:t>18</w:t>
            </w:r>
          </w:p>
        </w:tc>
        <w:tc>
          <w:tcPr>
            <w:tcW w:w="20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"各行业报批稿链接/建材报批稿18项/水泥中氯离子含量测定用蒸馏仪校准规范报批稿.docx"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水泥中氯离子含量测定用蒸馏仪校准规范</w:t>
            </w:r>
            <w:r>
              <w:rPr>
                <w:rFonts w:hint="eastAsia" w:ascii="仿宋_GB2312" w:hAnsi="仿宋_GB2312" w:eastAsia="仿宋_GB2312" w:cs="仿宋_GB2312"/>
                <w:sz w:val="21"/>
                <w:szCs w:val="21"/>
              </w:rPr>
              <w:fldChar w:fldCharType="end"/>
            </w:r>
          </w:p>
        </w:tc>
        <w:tc>
          <w:tcPr>
            <w:tcW w:w="6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本规范适用于磷酸蒸馏—汞盐滴定法对水泥及其原材料中氯离子进行定量分析用的水泥中氯离子含量测定用蒸馏仪的校准。</w:t>
            </w:r>
          </w:p>
        </w:tc>
        <w:tc>
          <w:tcPr>
            <w:tcW w:w="159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c>
          <w:tcPr>
            <w:tcW w:w="13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2018-12-01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276" w:lineRule="auto"/>
              <w:ind w:left="425" w:leftChars="0" w:hanging="425" w:firstLineChars="0"/>
              <w:jc w:val="center"/>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JJF（建材）</w:t>
            </w:r>
            <w:r>
              <w:rPr>
                <w:rFonts w:hint="eastAsia" w:ascii="仿宋_GB2312" w:hAnsi="仿宋_GB2312" w:eastAsia="仿宋_GB2312" w:cs="仿宋_GB2312"/>
                <w:color w:val="000000"/>
                <w:sz w:val="21"/>
                <w:szCs w:val="21"/>
                <w:lang w:val="en-US" w:eastAsia="zh-CN"/>
              </w:rPr>
              <w:t>149</w:t>
            </w:r>
            <w:r>
              <w:rPr>
                <w:rFonts w:hint="eastAsia" w:ascii="仿宋_GB2312" w:hAnsi="仿宋_GB2312" w:eastAsia="仿宋_GB2312" w:cs="仿宋_GB2312"/>
                <w:color w:val="000000"/>
                <w:sz w:val="21"/>
                <w:szCs w:val="21"/>
              </w:rPr>
              <w:t>-201</w:t>
            </w:r>
            <w:r>
              <w:rPr>
                <w:rFonts w:hint="eastAsia" w:ascii="仿宋_GB2312" w:hAnsi="仿宋_GB2312" w:eastAsia="仿宋_GB2312" w:cs="仿宋_GB2312"/>
                <w:color w:val="000000"/>
                <w:sz w:val="21"/>
                <w:szCs w:val="21"/>
                <w:lang w:val="en-US" w:eastAsia="zh-CN"/>
              </w:rPr>
              <w:t>8</w:t>
            </w:r>
          </w:p>
        </w:tc>
        <w:tc>
          <w:tcPr>
            <w:tcW w:w="20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"各行业报批稿链接/建材报批稿18项/水泥中游离氧化钙络合反应装置校准规范报批稿.docx"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水泥中游离氧化钙络合反应装置校准规范</w:t>
            </w:r>
            <w:r>
              <w:rPr>
                <w:rFonts w:hint="eastAsia" w:ascii="仿宋_GB2312" w:hAnsi="仿宋_GB2312" w:eastAsia="仿宋_GB2312" w:cs="仿宋_GB2312"/>
                <w:sz w:val="21"/>
                <w:szCs w:val="21"/>
              </w:rPr>
              <w:fldChar w:fldCharType="end"/>
            </w:r>
          </w:p>
        </w:tc>
        <w:tc>
          <w:tcPr>
            <w:tcW w:w="6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本规范适用于甘油酒精法、乙二醇法和乙二醇萃取EDTA滴定法对水泥及其熟料中游离氧化钙进行定量分析时所用的络合反应装置的校准。</w:t>
            </w:r>
          </w:p>
        </w:tc>
        <w:tc>
          <w:tcPr>
            <w:tcW w:w="159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c>
          <w:tcPr>
            <w:tcW w:w="13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2018-12-01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276" w:lineRule="auto"/>
              <w:ind w:left="425" w:leftChars="0" w:hanging="425" w:firstLineChars="0"/>
              <w:jc w:val="center"/>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JJF（建材）</w:t>
            </w:r>
            <w:r>
              <w:rPr>
                <w:rFonts w:hint="eastAsia" w:ascii="仿宋_GB2312" w:hAnsi="仿宋_GB2312" w:eastAsia="仿宋_GB2312" w:cs="仿宋_GB2312"/>
                <w:color w:val="000000"/>
                <w:sz w:val="21"/>
                <w:szCs w:val="21"/>
                <w:lang w:val="en-US" w:eastAsia="zh-CN"/>
              </w:rPr>
              <w:t>150</w:t>
            </w:r>
            <w:r>
              <w:rPr>
                <w:rFonts w:hint="eastAsia" w:ascii="仿宋_GB2312" w:hAnsi="仿宋_GB2312" w:eastAsia="仿宋_GB2312" w:cs="仿宋_GB2312"/>
                <w:color w:val="000000"/>
                <w:sz w:val="21"/>
                <w:szCs w:val="21"/>
              </w:rPr>
              <w:t>-201</w:t>
            </w:r>
            <w:r>
              <w:rPr>
                <w:rFonts w:hint="eastAsia" w:ascii="仿宋_GB2312" w:hAnsi="仿宋_GB2312" w:eastAsia="仿宋_GB2312" w:cs="仿宋_GB2312"/>
                <w:color w:val="000000"/>
                <w:sz w:val="21"/>
                <w:szCs w:val="21"/>
                <w:lang w:val="en-US" w:eastAsia="zh-CN"/>
              </w:rPr>
              <w:t>8</w:t>
            </w:r>
          </w:p>
        </w:tc>
        <w:tc>
          <w:tcPr>
            <w:tcW w:w="20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"各行业报批稿链接/建材报批稿18项/卫生洁具便器用水量及冲洗性能综合测试装置校准规范.doc"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卫生洁具便器用水量及冲洗性能综合测试装置校准规范</w:t>
            </w:r>
            <w:r>
              <w:rPr>
                <w:rFonts w:hint="eastAsia" w:ascii="仿宋_GB2312" w:hAnsi="仿宋_GB2312" w:eastAsia="仿宋_GB2312" w:cs="仿宋_GB2312"/>
                <w:sz w:val="21"/>
                <w:szCs w:val="21"/>
              </w:rPr>
              <w:fldChar w:fldCharType="end"/>
            </w:r>
          </w:p>
        </w:tc>
        <w:tc>
          <w:tcPr>
            <w:tcW w:w="6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本规范适用于卫生洁具便器用水量及冲洗性能综合测试装置、卫生洁具便器用水量测试装置，其他相同功能的产品可参照此规范进行。</w:t>
            </w:r>
          </w:p>
        </w:tc>
        <w:tc>
          <w:tcPr>
            <w:tcW w:w="159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c>
          <w:tcPr>
            <w:tcW w:w="13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2018-12-01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276" w:lineRule="auto"/>
              <w:ind w:left="425" w:leftChars="0" w:hanging="425" w:firstLineChars="0"/>
              <w:jc w:val="center"/>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JJF（建材）</w:t>
            </w:r>
            <w:r>
              <w:rPr>
                <w:rFonts w:hint="eastAsia" w:ascii="仿宋_GB2312" w:hAnsi="仿宋_GB2312" w:eastAsia="仿宋_GB2312" w:cs="仿宋_GB2312"/>
                <w:color w:val="000000"/>
                <w:sz w:val="21"/>
                <w:szCs w:val="21"/>
                <w:lang w:val="en-US" w:eastAsia="zh-CN"/>
              </w:rPr>
              <w:t>151</w:t>
            </w:r>
            <w:r>
              <w:rPr>
                <w:rFonts w:hint="eastAsia" w:ascii="仿宋_GB2312" w:hAnsi="仿宋_GB2312" w:eastAsia="仿宋_GB2312" w:cs="仿宋_GB2312"/>
                <w:color w:val="000000"/>
                <w:sz w:val="21"/>
                <w:szCs w:val="21"/>
              </w:rPr>
              <w:t>-201</w:t>
            </w:r>
            <w:r>
              <w:rPr>
                <w:rFonts w:hint="eastAsia" w:ascii="仿宋_GB2312" w:hAnsi="仿宋_GB2312" w:eastAsia="仿宋_GB2312" w:cs="仿宋_GB2312"/>
                <w:color w:val="000000"/>
                <w:sz w:val="21"/>
                <w:szCs w:val="21"/>
                <w:lang w:val="en-US" w:eastAsia="zh-CN"/>
              </w:rPr>
              <w:t>8</w:t>
            </w:r>
          </w:p>
        </w:tc>
        <w:tc>
          <w:tcPr>
            <w:tcW w:w="20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"各行业报批稿链接/建材报批稿18项/陶瓷片密封水嘴耐久性测试装置校准规范.doc"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陶瓷片密封水嘴耐久性测试装置校准规范</w:t>
            </w:r>
            <w:r>
              <w:rPr>
                <w:rFonts w:hint="eastAsia" w:ascii="仿宋_GB2312" w:hAnsi="仿宋_GB2312" w:eastAsia="仿宋_GB2312" w:cs="仿宋_GB2312"/>
                <w:sz w:val="21"/>
                <w:szCs w:val="21"/>
              </w:rPr>
              <w:fldChar w:fldCharType="end"/>
            </w:r>
          </w:p>
        </w:tc>
        <w:tc>
          <w:tcPr>
            <w:tcW w:w="6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本校准规范适用于陶瓷片密封水嘴耐久性测试装置的校准，其他进行陶瓷片密封水嘴耐久性测试的综合或单个功能的装置可以参照本规范进行校准。</w:t>
            </w:r>
          </w:p>
        </w:tc>
        <w:tc>
          <w:tcPr>
            <w:tcW w:w="159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c>
          <w:tcPr>
            <w:tcW w:w="13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2018-12-01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276" w:lineRule="auto"/>
              <w:ind w:left="425" w:leftChars="0" w:hanging="425" w:firstLineChars="0"/>
              <w:jc w:val="center"/>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JJF（建材）</w:t>
            </w:r>
            <w:r>
              <w:rPr>
                <w:rFonts w:hint="eastAsia" w:ascii="仿宋_GB2312" w:hAnsi="仿宋_GB2312" w:eastAsia="仿宋_GB2312" w:cs="仿宋_GB2312"/>
                <w:color w:val="000000"/>
                <w:sz w:val="21"/>
                <w:szCs w:val="21"/>
                <w:lang w:val="en-US" w:eastAsia="zh-CN"/>
              </w:rPr>
              <w:t>152</w:t>
            </w:r>
            <w:r>
              <w:rPr>
                <w:rFonts w:hint="eastAsia" w:ascii="仿宋_GB2312" w:hAnsi="仿宋_GB2312" w:eastAsia="仿宋_GB2312" w:cs="仿宋_GB2312"/>
                <w:color w:val="000000"/>
                <w:sz w:val="21"/>
                <w:szCs w:val="21"/>
              </w:rPr>
              <w:t>-201</w:t>
            </w:r>
            <w:r>
              <w:rPr>
                <w:rFonts w:hint="eastAsia" w:ascii="仿宋_GB2312" w:hAnsi="仿宋_GB2312" w:eastAsia="仿宋_GB2312" w:cs="仿宋_GB2312"/>
                <w:color w:val="000000"/>
                <w:sz w:val="21"/>
                <w:szCs w:val="21"/>
                <w:lang w:val="en-US" w:eastAsia="zh-CN"/>
              </w:rPr>
              <w:t>8</w:t>
            </w:r>
          </w:p>
        </w:tc>
        <w:tc>
          <w:tcPr>
            <w:tcW w:w="20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"各行业报批稿链接/建材报批稿18项/钢化玻璃能耗测试装置校准规范.doc"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钢化玻璃能耗测试装置校准规范</w:t>
            </w:r>
            <w:r>
              <w:rPr>
                <w:rFonts w:hint="eastAsia" w:ascii="仿宋_GB2312" w:hAnsi="仿宋_GB2312" w:eastAsia="仿宋_GB2312" w:cs="仿宋_GB2312"/>
                <w:sz w:val="21"/>
                <w:szCs w:val="21"/>
              </w:rPr>
              <w:fldChar w:fldCharType="end"/>
            </w:r>
          </w:p>
        </w:tc>
        <w:tc>
          <w:tcPr>
            <w:tcW w:w="6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本规范适用于物理钢化法钢化玻璃生产线能耗测试装置的校准</w:t>
            </w:r>
          </w:p>
        </w:tc>
        <w:tc>
          <w:tcPr>
            <w:tcW w:w="159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c>
          <w:tcPr>
            <w:tcW w:w="13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2018-12-01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276" w:lineRule="auto"/>
              <w:ind w:left="425" w:leftChars="0" w:hanging="425" w:firstLineChars="0"/>
              <w:jc w:val="center"/>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JJF（建材）</w:t>
            </w:r>
            <w:r>
              <w:rPr>
                <w:rFonts w:hint="eastAsia" w:ascii="仿宋_GB2312" w:hAnsi="仿宋_GB2312" w:eastAsia="仿宋_GB2312" w:cs="仿宋_GB2312"/>
                <w:color w:val="000000"/>
                <w:sz w:val="21"/>
                <w:szCs w:val="21"/>
                <w:lang w:val="en-US" w:eastAsia="zh-CN"/>
              </w:rPr>
              <w:t>153</w:t>
            </w:r>
            <w:r>
              <w:rPr>
                <w:rFonts w:hint="eastAsia" w:ascii="仿宋_GB2312" w:hAnsi="仿宋_GB2312" w:eastAsia="仿宋_GB2312" w:cs="仿宋_GB2312"/>
                <w:color w:val="000000"/>
                <w:sz w:val="21"/>
                <w:szCs w:val="21"/>
              </w:rPr>
              <w:t>-201</w:t>
            </w:r>
            <w:r>
              <w:rPr>
                <w:rFonts w:hint="eastAsia" w:ascii="仿宋_GB2312" w:hAnsi="仿宋_GB2312" w:eastAsia="仿宋_GB2312" w:cs="仿宋_GB2312"/>
                <w:color w:val="000000"/>
                <w:sz w:val="21"/>
                <w:szCs w:val="21"/>
                <w:lang w:val="en-US" w:eastAsia="zh-CN"/>
              </w:rPr>
              <w:t>8</w:t>
            </w:r>
          </w:p>
        </w:tc>
        <w:tc>
          <w:tcPr>
            <w:tcW w:w="20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"各行业报批稿链接/建材报批稿18项/建筑玻璃用分光光度计校准规范.doc"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建筑玻璃用分光光度计校准规范</w:t>
            </w:r>
            <w:r>
              <w:rPr>
                <w:rFonts w:hint="eastAsia" w:ascii="仿宋_GB2312" w:hAnsi="仿宋_GB2312" w:eastAsia="仿宋_GB2312" w:cs="仿宋_GB2312"/>
                <w:sz w:val="21"/>
                <w:szCs w:val="21"/>
              </w:rPr>
              <w:fldChar w:fldCharType="end"/>
            </w:r>
          </w:p>
        </w:tc>
        <w:tc>
          <w:tcPr>
            <w:tcW w:w="6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本规范适用于建筑玻璃用分光光度计的校准</w:t>
            </w:r>
          </w:p>
        </w:tc>
        <w:tc>
          <w:tcPr>
            <w:tcW w:w="159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c>
          <w:tcPr>
            <w:tcW w:w="13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2018-12-01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276" w:lineRule="auto"/>
              <w:ind w:left="425" w:leftChars="0" w:hanging="425" w:firstLineChars="0"/>
              <w:jc w:val="center"/>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JJF（建材）</w:t>
            </w:r>
            <w:r>
              <w:rPr>
                <w:rFonts w:hint="eastAsia" w:ascii="仿宋_GB2312" w:hAnsi="仿宋_GB2312" w:eastAsia="仿宋_GB2312" w:cs="仿宋_GB2312"/>
                <w:color w:val="000000"/>
                <w:sz w:val="21"/>
                <w:szCs w:val="21"/>
                <w:lang w:val="en-US" w:eastAsia="zh-CN"/>
              </w:rPr>
              <w:t>154</w:t>
            </w:r>
            <w:r>
              <w:rPr>
                <w:rFonts w:hint="eastAsia" w:ascii="仿宋_GB2312" w:hAnsi="仿宋_GB2312" w:eastAsia="仿宋_GB2312" w:cs="仿宋_GB2312"/>
                <w:color w:val="000000"/>
                <w:sz w:val="21"/>
                <w:szCs w:val="21"/>
              </w:rPr>
              <w:t>-201</w:t>
            </w:r>
            <w:r>
              <w:rPr>
                <w:rFonts w:hint="eastAsia" w:ascii="仿宋_GB2312" w:hAnsi="仿宋_GB2312" w:eastAsia="仿宋_GB2312" w:cs="仿宋_GB2312"/>
                <w:color w:val="000000"/>
                <w:sz w:val="21"/>
                <w:szCs w:val="21"/>
                <w:lang w:val="en-US" w:eastAsia="zh-CN"/>
              </w:rPr>
              <w:t>8</w:t>
            </w:r>
          </w:p>
        </w:tc>
        <w:tc>
          <w:tcPr>
            <w:tcW w:w="20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"各行业报批稿链接/建材报批稿18项/建筑玻璃用便携式测色仪校准规范.doc"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建筑玻璃用便携式测色仪校准规范</w:t>
            </w:r>
            <w:r>
              <w:rPr>
                <w:rFonts w:hint="eastAsia" w:ascii="仿宋_GB2312" w:hAnsi="仿宋_GB2312" w:eastAsia="仿宋_GB2312" w:cs="仿宋_GB2312"/>
                <w:sz w:val="21"/>
                <w:szCs w:val="21"/>
              </w:rPr>
              <w:fldChar w:fldCharType="end"/>
            </w:r>
          </w:p>
        </w:tc>
        <w:tc>
          <w:tcPr>
            <w:tcW w:w="6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本规范适用于建筑玻璃用便携式测色仪的校准</w:t>
            </w:r>
          </w:p>
        </w:tc>
        <w:tc>
          <w:tcPr>
            <w:tcW w:w="159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c>
          <w:tcPr>
            <w:tcW w:w="13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2018-12-01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76" w:lineRule="auto"/>
              <w:ind w:left="425" w:leftChars="0" w:hanging="425" w:firstLineChars="0"/>
              <w:jc w:val="center"/>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JJF（建材）</w:t>
            </w:r>
            <w:r>
              <w:rPr>
                <w:rFonts w:hint="eastAsia" w:ascii="仿宋_GB2312" w:hAnsi="仿宋_GB2312" w:eastAsia="仿宋_GB2312" w:cs="仿宋_GB2312"/>
                <w:color w:val="000000"/>
                <w:sz w:val="21"/>
                <w:szCs w:val="21"/>
                <w:lang w:val="en-US" w:eastAsia="zh-CN"/>
              </w:rPr>
              <w:t>155</w:t>
            </w:r>
            <w:r>
              <w:rPr>
                <w:rFonts w:hint="eastAsia" w:ascii="仿宋_GB2312" w:hAnsi="仿宋_GB2312" w:eastAsia="仿宋_GB2312" w:cs="仿宋_GB2312"/>
                <w:color w:val="000000"/>
                <w:sz w:val="21"/>
                <w:szCs w:val="21"/>
              </w:rPr>
              <w:t>-201</w:t>
            </w:r>
            <w:r>
              <w:rPr>
                <w:rFonts w:hint="eastAsia" w:ascii="仿宋_GB2312" w:hAnsi="仿宋_GB2312" w:eastAsia="仿宋_GB2312" w:cs="仿宋_GB2312"/>
                <w:color w:val="000000"/>
                <w:sz w:val="21"/>
                <w:szCs w:val="21"/>
                <w:lang w:val="en-US" w:eastAsia="zh-CN"/>
              </w:rPr>
              <w:t>8</w:t>
            </w:r>
          </w:p>
        </w:tc>
        <w:tc>
          <w:tcPr>
            <w:tcW w:w="20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"各行业报批稿链接/建材报批稿18项/水泥净浆马氏流动时间自动测定仪校准规范.doc"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水泥净浆马氏流动时间自动测定仪校准规范</w:t>
            </w:r>
            <w:r>
              <w:rPr>
                <w:rFonts w:hint="eastAsia" w:ascii="仿宋_GB2312" w:hAnsi="仿宋_GB2312" w:eastAsia="仿宋_GB2312" w:cs="仿宋_GB2312"/>
                <w:sz w:val="21"/>
                <w:szCs w:val="21"/>
              </w:rPr>
              <w:fldChar w:fldCharType="end"/>
            </w:r>
          </w:p>
        </w:tc>
        <w:tc>
          <w:tcPr>
            <w:tcW w:w="6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本规范适用于测定水泥与减水剂相容性的水泥净浆马氏流动时间自动测定仪的校准。</w:t>
            </w:r>
          </w:p>
        </w:tc>
        <w:tc>
          <w:tcPr>
            <w:tcW w:w="159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c>
          <w:tcPr>
            <w:tcW w:w="13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2018-12-01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76" w:lineRule="auto"/>
              <w:ind w:left="425" w:leftChars="0" w:hanging="425" w:firstLineChars="0"/>
              <w:jc w:val="center"/>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JJF（建材）</w:t>
            </w:r>
            <w:r>
              <w:rPr>
                <w:rFonts w:hint="eastAsia" w:ascii="仿宋_GB2312" w:hAnsi="仿宋_GB2312" w:eastAsia="仿宋_GB2312" w:cs="仿宋_GB2312"/>
                <w:color w:val="000000"/>
                <w:sz w:val="21"/>
                <w:szCs w:val="21"/>
                <w:lang w:val="en-US" w:eastAsia="zh-CN"/>
              </w:rPr>
              <w:t>115</w:t>
            </w:r>
            <w:r>
              <w:rPr>
                <w:rFonts w:hint="eastAsia" w:ascii="仿宋_GB2312" w:hAnsi="仿宋_GB2312" w:eastAsia="仿宋_GB2312" w:cs="仿宋_GB2312"/>
                <w:color w:val="000000"/>
                <w:sz w:val="21"/>
                <w:szCs w:val="21"/>
              </w:rPr>
              <w:t>-201</w:t>
            </w:r>
            <w:r>
              <w:rPr>
                <w:rFonts w:hint="eastAsia" w:ascii="仿宋_GB2312" w:hAnsi="仿宋_GB2312" w:eastAsia="仿宋_GB2312" w:cs="仿宋_GB2312"/>
                <w:color w:val="000000"/>
                <w:sz w:val="21"/>
                <w:szCs w:val="21"/>
                <w:lang w:val="en-US" w:eastAsia="zh-CN"/>
              </w:rPr>
              <w:t>8</w:t>
            </w:r>
          </w:p>
        </w:tc>
        <w:tc>
          <w:tcPr>
            <w:tcW w:w="20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"各行业报批稿链接/建材报批稿18项/汽车安全玻璃光畸变仪校准规范.docx"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汽车安全玻璃光畸变仪校准规范</w:t>
            </w:r>
            <w:r>
              <w:rPr>
                <w:rFonts w:hint="eastAsia" w:ascii="仿宋_GB2312" w:hAnsi="仿宋_GB2312" w:eastAsia="仿宋_GB2312" w:cs="仿宋_GB2312"/>
                <w:sz w:val="21"/>
                <w:szCs w:val="21"/>
              </w:rPr>
              <w:fldChar w:fldCharType="end"/>
            </w:r>
          </w:p>
        </w:tc>
        <w:tc>
          <w:tcPr>
            <w:tcW w:w="6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本校准规范适用于符合GB/T 5137.2汽车安全玻璃光畸变仪的校准。</w:t>
            </w:r>
          </w:p>
        </w:tc>
        <w:tc>
          <w:tcPr>
            <w:tcW w:w="159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JJG（建材）115-94《汽车安全玻璃光畸变仪校准规范》</w:t>
            </w:r>
          </w:p>
          <w:p>
            <w:pPr>
              <w:adjustRightInd w:val="0"/>
              <w:snapToGrid w:val="0"/>
              <w:spacing w:line="276" w:lineRule="auto"/>
              <w:jc w:val="both"/>
              <w:rPr>
                <w:rFonts w:hint="eastAsia" w:ascii="仿宋_GB2312" w:hAnsi="仿宋_GB2312" w:eastAsia="仿宋_GB2312" w:cs="仿宋_GB2312"/>
                <w:sz w:val="21"/>
                <w:szCs w:val="21"/>
              </w:rPr>
            </w:pPr>
          </w:p>
        </w:tc>
        <w:tc>
          <w:tcPr>
            <w:tcW w:w="13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2018-12-01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76" w:lineRule="auto"/>
              <w:ind w:left="425" w:leftChars="0" w:hanging="425" w:firstLineChars="0"/>
              <w:jc w:val="center"/>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JJF（建材）</w:t>
            </w:r>
            <w:r>
              <w:rPr>
                <w:rFonts w:hint="eastAsia" w:ascii="仿宋_GB2312" w:hAnsi="仿宋_GB2312" w:eastAsia="仿宋_GB2312" w:cs="仿宋_GB2312"/>
                <w:color w:val="000000"/>
                <w:sz w:val="21"/>
                <w:szCs w:val="21"/>
                <w:lang w:val="en-US" w:eastAsia="zh-CN"/>
              </w:rPr>
              <w:t>136</w:t>
            </w:r>
            <w:r>
              <w:rPr>
                <w:rFonts w:hint="eastAsia" w:ascii="仿宋_GB2312" w:hAnsi="仿宋_GB2312" w:eastAsia="仿宋_GB2312" w:cs="仿宋_GB2312"/>
                <w:color w:val="000000"/>
                <w:sz w:val="21"/>
                <w:szCs w:val="21"/>
              </w:rPr>
              <w:t>-201</w:t>
            </w:r>
            <w:r>
              <w:rPr>
                <w:rFonts w:hint="eastAsia" w:ascii="仿宋_GB2312" w:hAnsi="仿宋_GB2312" w:eastAsia="仿宋_GB2312" w:cs="仿宋_GB2312"/>
                <w:color w:val="000000"/>
                <w:sz w:val="21"/>
                <w:szCs w:val="21"/>
                <w:lang w:val="en-US" w:eastAsia="zh-CN"/>
              </w:rPr>
              <w:t>8</w:t>
            </w:r>
          </w:p>
        </w:tc>
        <w:tc>
          <w:tcPr>
            <w:tcW w:w="20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"各行业报批稿链接/建材报批稿18项/玻璃软化点测定仪校准规范.doc"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玻璃软化点测定仪校准规范</w:t>
            </w:r>
            <w:r>
              <w:rPr>
                <w:rFonts w:hint="eastAsia" w:ascii="仿宋_GB2312" w:hAnsi="仿宋_GB2312" w:eastAsia="仿宋_GB2312" w:cs="仿宋_GB2312"/>
                <w:sz w:val="21"/>
                <w:szCs w:val="21"/>
              </w:rPr>
              <w:fldChar w:fldCharType="end"/>
            </w:r>
          </w:p>
        </w:tc>
        <w:tc>
          <w:tcPr>
            <w:tcW w:w="6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本规范适用于采用吊丝法进行测定的玻璃软化点测定仪的校准。</w:t>
            </w:r>
          </w:p>
        </w:tc>
        <w:tc>
          <w:tcPr>
            <w:tcW w:w="159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JJG（建材）136-99《玻璃软化点测定检定规程》</w:t>
            </w:r>
          </w:p>
          <w:p>
            <w:pPr>
              <w:adjustRightInd w:val="0"/>
              <w:snapToGrid w:val="0"/>
              <w:spacing w:line="276" w:lineRule="auto"/>
              <w:jc w:val="both"/>
              <w:rPr>
                <w:rFonts w:hint="eastAsia" w:ascii="仿宋_GB2312" w:hAnsi="仿宋_GB2312" w:eastAsia="仿宋_GB2312" w:cs="仿宋_GB2312"/>
                <w:sz w:val="21"/>
                <w:szCs w:val="21"/>
              </w:rPr>
            </w:pPr>
          </w:p>
        </w:tc>
        <w:tc>
          <w:tcPr>
            <w:tcW w:w="13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2018-12-01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7"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76" w:lineRule="auto"/>
              <w:ind w:left="425" w:leftChars="0" w:hanging="425" w:firstLineChars="0"/>
              <w:jc w:val="center"/>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JJF（建材）</w:t>
            </w:r>
            <w:r>
              <w:rPr>
                <w:rFonts w:hint="eastAsia" w:ascii="仿宋_GB2312" w:hAnsi="仿宋_GB2312" w:eastAsia="仿宋_GB2312" w:cs="仿宋_GB2312"/>
                <w:color w:val="000000"/>
                <w:sz w:val="21"/>
                <w:szCs w:val="21"/>
                <w:lang w:val="en-US" w:eastAsia="zh-CN"/>
              </w:rPr>
              <w:t>129</w:t>
            </w:r>
            <w:r>
              <w:rPr>
                <w:rFonts w:hint="eastAsia" w:ascii="仿宋_GB2312" w:hAnsi="仿宋_GB2312" w:eastAsia="仿宋_GB2312" w:cs="仿宋_GB2312"/>
                <w:color w:val="000000"/>
                <w:sz w:val="21"/>
                <w:szCs w:val="21"/>
              </w:rPr>
              <w:t>-201</w:t>
            </w:r>
            <w:r>
              <w:rPr>
                <w:rFonts w:hint="eastAsia" w:ascii="仿宋_GB2312" w:hAnsi="仿宋_GB2312" w:eastAsia="仿宋_GB2312" w:cs="仿宋_GB2312"/>
                <w:color w:val="000000"/>
                <w:sz w:val="21"/>
                <w:szCs w:val="21"/>
                <w:lang w:val="en-US" w:eastAsia="zh-CN"/>
              </w:rPr>
              <w:t>8</w:t>
            </w:r>
          </w:p>
        </w:tc>
        <w:tc>
          <w:tcPr>
            <w:tcW w:w="20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"各行业报批稿链接/建材报批稿18项/安全玻璃检测用恒温恒湿箱校准规范.docx"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安全玻璃检测用恒温恒湿箱校准规范</w:t>
            </w:r>
            <w:r>
              <w:rPr>
                <w:rFonts w:hint="eastAsia" w:ascii="仿宋_GB2312" w:hAnsi="仿宋_GB2312" w:eastAsia="仿宋_GB2312" w:cs="仿宋_GB2312"/>
                <w:sz w:val="21"/>
                <w:szCs w:val="21"/>
              </w:rPr>
              <w:fldChar w:fldCharType="end"/>
            </w:r>
          </w:p>
        </w:tc>
        <w:tc>
          <w:tcPr>
            <w:tcW w:w="6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本规范适用于安全玻璃检测用恒温恒湿箱的校准。</w:t>
            </w:r>
          </w:p>
        </w:tc>
        <w:tc>
          <w:tcPr>
            <w:tcW w:w="159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JJG（建材）129-99《安全玻璃耐温湿试验仪校准规范》</w:t>
            </w:r>
          </w:p>
        </w:tc>
        <w:tc>
          <w:tcPr>
            <w:tcW w:w="13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2018-12-01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pacing w:line="276" w:lineRule="auto"/>
              <w:ind w:left="425" w:leftChars="0" w:hanging="425" w:firstLineChars="0"/>
              <w:jc w:val="center"/>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rPr>
              <w:t>JJF（建材）</w:t>
            </w:r>
            <w:r>
              <w:rPr>
                <w:rFonts w:hint="eastAsia" w:ascii="仿宋_GB2312" w:hAnsi="仿宋_GB2312" w:eastAsia="仿宋_GB2312" w:cs="仿宋_GB2312"/>
                <w:color w:val="000000"/>
                <w:sz w:val="21"/>
                <w:szCs w:val="21"/>
                <w:lang w:val="en-US" w:eastAsia="zh-CN"/>
              </w:rPr>
              <w:t>156</w:t>
            </w:r>
            <w:r>
              <w:rPr>
                <w:rFonts w:hint="eastAsia" w:ascii="仿宋_GB2312" w:hAnsi="仿宋_GB2312" w:eastAsia="仿宋_GB2312" w:cs="仿宋_GB2312"/>
                <w:color w:val="000000"/>
                <w:sz w:val="21"/>
                <w:szCs w:val="21"/>
              </w:rPr>
              <w:t>-201</w:t>
            </w:r>
            <w:r>
              <w:rPr>
                <w:rFonts w:hint="eastAsia" w:ascii="仿宋_GB2312" w:hAnsi="仿宋_GB2312" w:eastAsia="仿宋_GB2312" w:cs="仿宋_GB2312"/>
                <w:color w:val="000000"/>
                <w:sz w:val="21"/>
                <w:szCs w:val="21"/>
                <w:lang w:val="en-US" w:eastAsia="zh-CN"/>
              </w:rPr>
              <w:t>8</w:t>
            </w:r>
          </w:p>
        </w:tc>
        <w:tc>
          <w:tcPr>
            <w:tcW w:w="20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"各行业报批稿链接/建材报批稿18项/乘用车制动器惯性试验台校准规范.doc"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乘用车制动器惯性试验台校准规范</w:t>
            </w:r>
            <w:r>
              <w:rPr>
                <w:rFonts w:hint="eastAsia" w:ascii="仿宋_GB2312" w:hAnsi="仿宋_GB2312" w:eastAsia="仿宋_GB2312" w:cs="仿宋_GB2312"/>
                <w:sz w:val="21"/>
                <w:szCs w:val="21"/>
              </w:rPr>
              <w:fldChar w:fldCharType="end"/>
            </w:r>
          </w:p>
        </w:tc>
        <w:tc>
          <w:tcPr>
            <w:tcW w:w="6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本规范规定了乘用车制动器惯性试验台的计量特性、校准条件、校准项目和校准方法，校准结果的不确定度和复校时间间隔。</w:t>
            </w:r>
          </w:p>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本规范适用于乘用车制动器惯性试验台的校准，其他类似的试验机也可参照本规范进行校准。</w:t>
            </w:r>
          </w:p>
        </w:tc>
        <w:tc>
          <w:tcPr>
            <w:tcW w:w="159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76" w:lineRule="auto"/>
              <w:jc w:val="both"/>
              <w:rPr>
                <w:rFonts w:hint="eastAsia" w:ascii="仿宋_GB2312" w:hAnsi="仿宋_GB2312" w:eastAsia="仿宋_GB2312" w:cs="仿宋_GB2312"/>
                <w:sz w:val="21"/>
                <w:szCs w:val="21"/>
              </w:rPr>
            </w:pPr>
          </w:p>
        </w:tc>
        <w:tc>
          <w:tcPr>
            <w:tcW w:w="13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2018-12-01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357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bCs/>
                <w:sz w:val="21"/>
                <w:szCs w:val="21"/>
                <w:lang w:val="en-US" w:eastAsia="zh-CN"/>
              </w:rPr>
              <w:t>轻工行业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440" w:lineRule="exact"/>
              <w:ind w:left="425" w:leftChars="0" w:hanging="425" w:firstLineChars="0"/>
              <w:jc w:val="center"/>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JJF（轻工）101-2018</w:t>
            </w:r>
          </w:p>
        </w:tc>
        <w:tc>
          <w:tcPr>
            <w:tcW w:w="20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"各行业报批稿链接/轻工报批稿18项/电动自行车电机测功机校准规范.doc"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电动自行车电机测功机校准规范</w:t>
            </w:r>
            <w:r>
              <w:rPr>
                <w:rFonts w:hint="eastAsia" w:ascii="仿宋_GB2312" w:hAnsi="仿宋_GB2312" w:eastAsia="仿宋_GB2312" w:cs="仿宋_GB2312"/>
                <w:sz w:val="21"/>
                <w:szCs w:val="21"/>
              </w:rPr>
              <w:fldChar w:fldCharType="end"/>
            </w:r>
          </w:p>
        </w:tc>
        <w:tc>
          <w:tcPr>
            <w:tcW w:w="6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本规范适用于测量上限200Nm以内的电动自行车电机测功机首次校准和使用中校准。其他同类型测功机的校准可参照本规范执行。</w:t>
            </w:r>
          </w:p>
        </w:tc>
        <w:tc>
          <w:tcPr>
            <w:tcW w:w="15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p>
        </w:tc>
        <w:tc>
          <w:tcPr>
            <w:tcW w:w="13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2018-12-01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440" w:lineRule="exact"/>
              <w:ind w:left="425" w:leftChars="0" w:hanging="425" w:firstLineChars="0"/>
              <w:jc w:val="center"/>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JJF（轻工）102-2018</w:t>
            </w:r>
          </w:p>
        </w:tc>
        <w:tc>
          <w:tcPr>
            <w:tcW w:w="20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"各行业报批稿链接/轻工报批稿18项/空气净化器性能试验舱校准规范.docx"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空气净化器性能试验舱校准规范</w:t>
            </w:r>
            <w:r>
              <w:rPr>
                <w:rFonts w:hint="eastAsia" w:ascii="仿宋_GB2312" w:hAnsi="仿宋_GB2312" w:eastAsia="仿宋_GB2312" w:cs="仿宋_GB2312"/>
                <w:sz w:val="21"/>
                <w:szCs w:val="21"/>
              </w:rPr>
              <w:fldChar w:fldCharType="end"/>
            </w:r>
          </w:p>
        </w:tc>
        <w:tc>
          <w:tcPr>
            <w:tcW w:w="6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本规范适用于空气净化器对颗粒物、气态污染物净化性能测试用试验舱的校准。</w:t>
            </w:r>
          </w:p>
        </w:tc>
        <w:tc>
          <w:tcPr>
            <w:tcW w:w="15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p>
        </w:tc>
        <w:tc>
          <w:tcPr>
            <w:tcW w:w="13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2018-12-01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440" w:lineRule="exact"/>
              <w:ind w:left="425" w:leftChars="0" w:hanging="425" w:firstLineChars="0"/>
              <w:jc w:val="center"/>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JJF（轻工）103-2018</w:t>
            </w:r>
          </w:p>
        </w:tc>
        <w:tc>
          <w:tcPr>
            <w:tcW w:w="20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"各行业报批稿链接/轻工报批稿18项/洗衣机洗净率检测装置校准规范.docx"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洗衣机洗净率检测装置校准规范</w:t>
            </w:r>
            <w:r>
              <w:rPr>
                <w:rFonts w:hint="eastAsia" w:ascii="仿宋_GB2312" w:hAnsi="仿宋_GB2312" w:eastAsia="仿宋_GB2312" w:cs="仿宋_GB2312"/>
                <w:sz w:val="21"/>
                <w:szCs w:val="21"/>
              </w:rPr>
              <w:fldChar w:fldCharType="end"/>
            </w:r>
          </w:p>
        </w:tc>
        <w:tc>
          <w:tcPr>
            <w:tcW w:w="6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本规范适用于新制造、使用中、修理后的搅拌式、滚筒式洗衣机洗净率检测装置的校准。</w:t>
            </w:r>
          </w:p>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本规范也适用于其他类型洗衣机洗净率检测装置的校准。</w:t>
            </w:r>
          </w:p>
        </w:tc>
        <w:tc>
          <w:tcPr>
            <w:tcW w:w="15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JJG（轻工）107-1994洗净率检测装置</w:t>
            </w:r>
          </w:p>
        </w:tc>
        <w:tc>
          <w:tcPr>
            <w:tcW w:w="13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2018-12-01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440" w:lineRule="exact"/>
              <w:ind w:left="425" w:leftChars="0" w:hanging="425" w:firstLineChars="0"/>
              <w:jc w:val="center"/>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JJF（轻工）104-2018</w:t>
            </w:r>
          </w:p>
        </w:tc>
        <w:tc>
          <w:tcPr>
            <w:tcW w:w="20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"各行业报批稿链接/轻工报批稿18项/自行车轮辋周长检具校准规范.doc"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自行车轮辋周长检具校准规范</w:t>
            </w:r>
            <w:r>
              <w:rPr>
                <w:rFonts w:hint="eastAsia" w:ascii="仿宋_GB2312" w:hAnsi="仿宋_GB2312" w:eastAsia="仿宋_GB2312" w:cs="仿宋_GB2312"/>
                <w:sz w:val="21"/>
                <w:szCs w:val="21"/>
              </w:rPr>
              <w:fldChar w:fldCharType="end"/>
            </w:r>
          </w:p>
        </w:tc>
        <w:tc>
          <w:tcPr>
            <w:tcW w:w="6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本规范适用于自行车轮辋带尺和轮辋专用游标量具的首次校准和使用中校准。其他同类型检具的校准可参照本规范执行。</w:t>
            </w:r>
          </w:p>
        </w:tc>
        <w:tc>
          <w:tcPr>
            <w:tcW w:w="15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p>
        </w:tc>
        <w:tc>
          <w:tcPr>
            <w:tcW w:w="13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2018-12-01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440" w:lineRule="exact"/>
              <w:ind w:left="425" w:leftChars="0" w:hanging="425" w:firstLineChars="0"/>
              <w:jc w:val="center"/>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JJF（轻工）105-2018</w:t>
            </w:r>
          </w:p>
        </w:tc>
        <w:tc>
          <w:tcPr>
            <w:tcW w:w="20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"各行业报批稿链接/轻工报批稿18项/自行车辐条张力计校准规范.doc"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自行车辐条张力计校准规范</w:t>
            </w:r>
            <w:r>
              <w:rPr>
                <w:rFonts w:hint="eastAsia" w:ascii="仿宋_GB2312" w:hAnsi="仿宋_GB2312" w:eastAsia="仿宋_GB2312" w:cs="仿宋_GB2312"/>
                <w:sz w:val="21"/>
                <w:szCs w:val="21"/>
              </w:rPr>
              <w:fldChar w:fldCharType="end"/>
            </w:r>
          </w:p>
        </w:tc>
        <w:tc>
          <w:tcPr>
            <w:tcW w:w="6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本规范适用于测量上限2000N以内的自行车辐条张力计的首次校准和使用中校准。其他同类型张力计的校准可参照本规范执行。</w:t>
            </w:r>
          </w:p>
        </w:tc>
        <w:tc>
          <w:tcPr>
            <w:tcW w:w="15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p>
        </w:tc>
        <w:tc>
          <w:tcPr>
            <w:tcW w:w="13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2018-12-01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440" w:lineRule="exact"/>
              <w:ind w:left="425" w:leftChars="0" w:hanging="425" w:firstLineChars="0"/>
              <w:jc w:val="center"/>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JJF（轻工）106-2018</w:t>
            </w:r>
          </w:p>
        </w:tc>
        <w:tc>
          <w:tcPr>
            <w:tcW w:w="20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"各行业报批稿链接/轻工报批稿18项/自行车部件疲劳试验机校准规范.doc"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自行车部件疲劳试验机校准规范</w:t>
            </w:r>
            <w:r>
              <w:rPr>
                <w:rFonts w:hint="eastAsia" w:ascii="仿宋_GB2312" w:hAnsi="仿宋_GB2312" w:eastAsia="仿宋_GB2312" w:cs="仿宋_GB2312"/>
                <w:sz w:val="21"/>
                <w:szCs w:val="21"/>
              </w:rPr>
              <w:fldChar w:fldCharType="end"/>
            </w:r>
          </w:p>
        </w:tc>
        <w:tc>
          <w:tcPr>
            <w:tcW w:w="6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适用于车把组合件疲劳试验机、曲柄组合件疲劳试验机、车架（脚蹬力）疲劳试验机、鞍管疲劳试验机、前叉疲劳试验机、避震前叉疲劳试验机、车架水平力疲劳试验机、车架垂直力疲劳试验机、轮毂闸/盘闸前叉疲劳试验机等疲劳试验机的首次校准和使用中校准。其他同类型疲劳试验机的校准可参照本规范执行。</w:t>
            </w:r>
          </w:p>
        </w:tc>
        <w:tc>
          <w:tcPr>
            <w:tcW w:w="15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p>
        </w:tc>
        <w:tc>
          <w:tcPr>
            <w:tcW w:w="13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2018-12-01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440" w:lineRule="exact"/>
              <w:ind w:left="425" w:leftChars="0" w:hanging="425" w:firstLineChars="0"/>
              <w:jc w:val="center"/>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JJF（轻工）107-2018</w:t>
            </w:r>
          </w:p>
        </w:tc>
        <w:tc>
          <w:tcPr>
            <w:tcW w:w="20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"各行业报批稿链接/轻工报批稿18项/自行车振动试验机校准规范.doc"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自行车振动试验机校准规范</w:t>
            </w:r>
            <w:r>
              <w:rPr>
                <w:rFonts w:hint="eastAsia" w:ascii="仿宋_GB2312" w:hAnsi="仿宋_GB2312" w:eastAsia="仿宋_GB2312" w:cs="仿宋_GB2312"/>
                <w:sz w:val="21"/>
                <w:szCs w:val="21"/>
              </w:rPr>
              <w:fldChar w:fldCharType="end"/>
            </w:r>
          </w:p>
        </w:tc>
        <w:tc>
          <w:tcPr>
            <w:tcW w:w="6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本规范适用于振幅（0～20）mm、频率（6.6～12）Hz、加速度（0.4～4）g（g =9.8m/s2）的自行车振动试验机的首次校准和后续校准。其他同类型试验机的校准可参照本规范执行。</w:t>
            </w:r>
          </w:p>
        </w:tc>
        <w:tc>
          <w:tcPr>
            <w:tcW w:w="15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p>
        </w:tc>
        <w:tc>
          <w:tcPr>
            <w:tcW w:w="13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2018-12-01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440" w:lineRule="exact"/>
              <w:ind w:left="425" w:leftChars="0" w:hanging="425" w:firstLineChars="0"/>
              <w:jc w:val="center"/>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JJF（轻工）108-2018</w:t>
            </w:r>
          </w:p>
        </w:tc>
        <w:tc>
          <w:tcPr>
            <w:tcW w:w="20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"各行业报批稿链接/轻工报批稿18项/童车强度性能试验装置校准规范.doc"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童车强度性能试验装置校准规范</w:t>
            </w:r>
            <w:r>
              <w:rPr>
                <w:rFonts w:hint="eastAsia" w:ascii="仿宋_GB2312" w:hAnsi="仿宋_GB2312" w:eastAsia="仿宋_GB2312" w:cs="仿宋_GB2312"/>
                <w:sz w:val="21"/>
                <w:szCs w:val="21"/>
              </w:rPr>
              <w:fldChar w:fldCharType="end"/>
            </w:r>
          </w:p>
        </w:tc>
        <w:tc>
          <w:tcPr>
            <w:tcW w:w="6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适用于儿童推车跨越障碍试验机、童车跌落试验机、学步车座位强度试验机、儿童推车耐久试验机、儿童推车制动装置试验机、童车撞击及童车稳定性试验台的首次校准和使用中校准。其他同类型试验装置的校准可参照本规范执行。</w:t>
            </w:r>
          </w:p>
        </w:tc>
        <w:tc>
          <w:tcPr>
            <w:tcW w:w="15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p>
        </w:tc>
        <w:tc>
          <w:tcPr>
            <w:tcW w:w="13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2018-12-01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440" w:lineRule="exact"/>
              <w:ind w:left="425" w:leftChars="0" w:hanging="425" w:firstLineChars="0"/>
              <w:jc w:val="center"/>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JJF（轻工）109-2018</w:t>
            </w:r>
          </w:p>
        </w:tc>
        <w:tc>
          <w:tcPr>
            <w:tcW w:w="20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"各行业报批稿链接/轻工报批稿18项/电动自行车控制器测试装置校准规范.doc"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电动自行车控制器测试装置校准规范</w:t>
            </w:r>
            <w:r>
              <w:rPr>
                <w:rFonts w:hint="eastAsia" w:ascii="仿宋_GB2312" w:hAnsi="仿宋_GB2312" w:eastAsia="仿宋_GB2312" w:cs="仿宋_GB2312"/>
                <w:sz w:val="21"/>
                <w:szCs w:val="21"/>
              </w:rPr>
              <w:fldChar w:fldCharType="end"/>
            </w:r>
          </w:p>
        </w:tc>
        <w:tc>
          <w:tcPr>
            <w:tcW w:w="6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本规范适用于电动自行车控制器测试装置的首次校准和使用中校准。其他同类型测试装置的校准可参照本规范执行。</w:t>
            </w:r>
          </w:p>
        </w:tc>
        <w:tc>
          <w:tcPr>
            <w:tcW w:w="15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p>
        </w:tc>
        <w:tc>
          <w:tcPr>
            <w:tcW w:w="13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2018-12-01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440" w:lineRule="exact"/>
              <w:ind w:left="425" w:leftChars="0" w:hanging="425" w:firstLineChars="0"/>
              <w:jc w:val="center"/>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JJF（轻工）110-2018</w:t>
            </w:r>
          </w:p>
        </w:tc>
        <w:tc>
          <w:tcPr>
            <w:tcW w:w="20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"各行业报批稿链接/轻工报批稿18项/卫生纸厚度测定仪校准规范.doc"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卫生纸厚度测定仪校准规范</w:t>
            </w:r>
            <w:r>
              <w:rPr>
                <w:rFonts w:hint="eastAsia" w:ascii="仿宋_GB2312" w:hAnsi="仿宋_GB2312" w:eastAsia="仿宋_GB2312" w:cs="仿宋_GB2312"/>
                <w:sz w:val="21"/>
                <w:szCs w:val="21"/>
              </w:rPr>
              <w:fldChar w:fldCharType="end"/>
            </w:r>
          </w:p>
        </w:tc>
        <w:tc>
          <w:tcPr>
            <w:tcW w:w="6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适用于最小分度为0.001mm，卫生纸及其制品材料厚度的测定仪的校准。</w:t>
            </w:r>
          </w:p>
        </w:tc>
        <w:tc>
          <w:tcPr>
            <w:tcW w:w="15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p>
        </w:tc>
        <w:tc>
          <w:tcPr>
            <w:tcW w:w="13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2018-12-01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440" w:lineRule="exact"/>
              <w:ind w:left="425" w:leftChars="0" w:hanging="425" w:firstLineChars="0"/>
              <w:jc w:val="center"/>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JJF（轻工）111-2018</w:t>
            </w:r>
          </w:p>
        </w:tc>
        <w:tc>
          <w:tcPr>
            <w:tcW w:w="20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"各行业报批稿链接/轻工报批稿18项/纸杯杯身挺度仪校准规范.doc"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纸杯杯身挺度测定仪校准规范</w:t>
            </w:r>
            <w:r>
              <w:rPr>
                <w:rFonts w:hint="eastAsia" w:ascii="仿宋_GB2312" w:hAnsi="仿宋_GB2312" w:eastAsia="仿宋_GB2312" w:cs="仿宋_GB2312"/>
                <w:sz w:val="21"/>
                <w:szCs w:val="21"/>
              </w:rPr>
              <w:fldChar w:fldCharType="end"/>
            </w:r>
          </w:p>
        </w:tc>
        <w:tc>
          <w:tcPr>
            <w:tcW w:w="6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适用于纸杯杯身挺度测定仪的校准</w:t>
            </w:r>
          </w:p>
        </w:tc>
        <w:tc>
          <w:tcPr>
            <w:tcW w:w="15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p>
        </w:tc>
        <w:tc>
          <w:tcPr>
            <w:tcW w:w="13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2018-12-01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440" w:lineRule="exact"/>
              <w:ind w:left="425" w:leftChars="0" w:hanging="425" w:firstLineChars="0"/>
              <w:jc w:val="center"/>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JJF（轻工）112-2018</w:t>
            </w:r>
          </w:p>
        </w:tc>
        <w:tc>
          <w:tcPr>
            <w:tcW w:w="20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"各行业报批稿链接/轻工报批稿18项/纸和纸板卧式挺度仪校准规范.doc"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纸和纸板卧式挺度仪校准规范</w:t>
            </w:r>
            <w:r>
              <w:rPr>
                <w:rFonts w:hint="eastAsia" w:ascii="仿宋_GB2312" w:hAnsi="仿宋_GB2312" w:eastAsia="仿宋_GB2312" w:cs="仿宋_GB2312"/>
                <w:sz w:val="21"/>
                <w:szCs w:val="21"/>
              </w:rPr>
              <w:fldChar w:fldCharType="end"/>
            </w:r>
          </w:p>
        </w:tc>
        <w:tc>
          <w:tcPr>
            <w:tcW w:w="6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适用于恒速弯曲法原理、测量上限值10000 mN的纸和纸板卧式挺度仪的校准</w:t>
            </w:r>
          </w:p>
        </w:tc>
        <w:tc>
          <w:tcPr>
            <w:tcW w:w="15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p>
        </w:tc>
        <w:tc>
          <w:tcPr>
            <w:tcW w:w="13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2018-12-01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440" w:lineRule="exact"/>
              <w:ind w:left="425" w:leftChars="0" w:hanging="425" w:firstLineChars="0"/>
              <w:jc w:val="center"/>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JJF（轻工）113-2018</w:t>
            </w:r>
          </w:p>
        </w:tc>
        <w:tc>
          <w:tcPr>
            <w:tcW w:w="20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"各行业报批稿链接/轻工报批稿18项/纸浆游离度测定仪.docx"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纸浆游离度测定仪校准规范</w:t>
            </w:r>
            <w:r>
              <w:rPr>
                <w:rFonts w:hint="eastAsia" w:ascii="仿宋_GB2312" w:hAnsi="仿宋_GB2312" w:eastAsia="仿宋_GB2312" w:cs="仿宋_GB2312"/>
                <w:sz w:val="21"/>
                <w:szCs w:val="21"/>
              </w:rPr>
              <w:fldChar w:fldCharType="end"/>
            </w:r>
          </w:p>
        </w:tc>
        <w:tc>
          <w:tcPr>
            <w:tcW w:w="6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适用于纸浆游离度测定仪的校准</w:t>
            </w:r>
          </w:p>
        </w:tc>
        <w:tc>
          <w:tcPr>
            <w:tcW w:w="15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p>
        </w:tc>
        <w:tc>
          <w:tcPr>
            <w:tcW w:w="13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2018-12-01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440" w:lineRule="exact"/>
              <w:ind w:left="425" w:leftChars="0" w:hanging="425" w:firstLineChars="0"/>
              <w:jc w:val="center"/>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JJF（轻工）114-2018</w:t>
            </w:r>
          </w:p>
        </w:tc>
        <w:tc>
          <w:tcPr>
            <w:tcW w:w="20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"各行业报批稿链接/轻工报批稿18项/造纸专用冲切器具校准规范.doc"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造纸专用冲切器具校准规范</w:t>
            </w:r>
            <w:r>
              <w:rPr>
                <w:rFonts w:hint="eastAsia" w:ascii="仿宋_GB2312" w:hAnsi="仿宋_GB2312" w:eastAsia="仿宋_GB2312" w:cs="仿宋_GB2312"/>
                <w:sz w:val="21"/>
                <w:szCs w:val="21"/>
              </w:rPr>
              <w:fldChar w:fldCharType="end"/>
            </w:r>
          </w:p>
        </w:tc>
        <w:tc>
          <w:tcPr>
            <w:tcW w:w="6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适用于造纸专用冲切器具的校准</w:t>
            </w:r>
          </w:p>
        </w:tc>
        <w:tc>
          <w:tcPr>
            <w:tcW w:w="15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p>
        </w:tc>
        <w:tc>
          <w:tcPr>
            <w:tcW w:w="13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2018-12-01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440" w:lineRule="exact"/>
              <w:ind w:left="425" w:leftChars="0" w:hanging="425" w:firstLineChars="0"/>
              <w:jc w:val="center"/>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JJF（轻工）115-2018</w:t>
            </w:r>
          </w:p>
        </w:tc>
        <w:tc>
          <w:tcPr>
            <w:tcW w:w="20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"各行业报批稿链接/轻工报批稿18项/纸和纸板抗张试验机校准规范.doc"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纸和纸板抗张试验机校准规范</w:t>
            </w:r>
            <w:r>
              <w:rPr>
                <w:rFonts w:hint="eastAsia" w:ascii="仿宋_GB2312" w:hAnsi="仿宋_GB2312" w:eastAsia="仿宋_GB2312" w:cs="仿宋_GB2312"/>
                <w:sz w:val="21"/>
                <w:szCs w:val="21"/>
              </w:rPr>
              <w:fldChar w:fldCharType="end"/>
            </w:r>
          </w:p>
        </w:tc>
        <w:tc>
          <w:tcPr>
            <w:tcW w:w="6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适用于各种立式结构型式的纸和纸板抗张试验机的校准</w:t>
            </w:r>
          </w:p>
        </w:tc>
        <w:tc>
          <w:tcPr>
            <w:tcW w:w="15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JJG（轻工）58.1-2000</w:t>
            </w:r>
          </w:p>
        </w:tc>
        <w:tc>
          <w:tcPr>
            <w:tcW w:w="13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2018-12-01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756" w:type="dxa"/>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440" w:lineRule="exact"/>
              <w:ind w:left="425" w:leftChars="0" w:hanging="425" w:firstLineChars="0"/>
              <w:jc w:val="center"/>
              <w:rPr>
                <w:rFonts w:hint="eastAsia" w:ascii="仿宋_GB2312" w:hAnsi="仿宋_GB2312" w:eastAsia="仿宋_GB2312" w:cs="仿宋_GB2312"/>
                <w:sz w:val="21"/>
                <w:szCs w:val="21"/>
              </w:rPr>
            </w:pPr>
          </w:p>
        </w:tc>
        <w:tc>
          <w:tcPr>
            <w:tcW w:w="12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JJF（轻工）116-2018</w:t>
            </w:r>
          </w:p>
        </w:tc>
        <w:tc>
          <w:tcPr>
            <w:tcW w:w="20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"各行业报批稿链接/轻工报批稿18项/纸和纸板耐破度测定仪校准规范.doc"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纸和纸板耐破度测定仪校准规范</w:t>
            </w:r>
            <w:r>
              <w:rPr>
                <w:rFonts w:hint="eastAsia" w:ascii="仿宋_GB2312" w:hAnsi="仿宋_GB2312" w:eastAsia="仿宋_GB2312" w:cs="仿宋_GB2312"/>
                <w:sz w:val="21"/>
                <w:szCs w:val="21"/>
              </w:rPr>
              <w:fldChar w:fldCharType="end"/>
            </w:r>
          </w:p>
        </w:tc>
        <w:tc>
          <w:tcPr>
            <w:tcW w:w="6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适用于纸张和纸板耐破度测定的耐破度测定仪的校准</w:t>
            </w:r>
          </w:p>
        </w:tc>
        <w:tc>
          <w:tcPr>
            <w:tcW w:w="15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JJG（轻工）</w:t>
            </w:r>
          </w:p>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61-2000</w:t>
            </w:r>
          </w:p>
        </w:tc>
        <w:tc>
          <w:tcPr>
            <w:tcW w:w="13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2018-12-01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756" w:type="dxa"/>
            <w:vAlign w:val="center"/>
          </w:tcPr>
          <w:p>
            <w:pPr>
              <w:numPr>
                <w:ilvl w:val="0"/>
                <w:numId w:val="1"/>
              </w:numPr>
              <w:adjustRightInd w:val="0"/>
              <w:snapToGrid w:val="0"/>
              <w:spacing w:line="440" w:lineRule="exact"/>
              <w:ind w:left="425" w:leftChars="0" w:hanging="425" w:firstLineChars="0"/>
              <w:jc w:val="center"/>
              <w:rPr>
                <w:rFonts w:hint="eastAsia" w:ascii="仿宋_GB2312" w:hAnsi="仿宋_GB2312" w:eastAsia="仿宋_GB2312" w:cs="仿宋_GB2312"/>
                <w:sz w:val="21"/>
                <w:szCs w:val="21"/>
              </w:rPr>
            </w:pPr>
          </w:p>
        </w:tc>
        <w:tc>
          <w:tcPr>
            <w:tcW w:w="1266" w:type="dxa"/>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JJF（轻工）117-2018</w:t>
            </w:r>
          </w:p>
        </w:tc>
        <w:tc>
          <w:tcPr>
            <w:tcW w:w="2004" w:type="dxa"/>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"各行业报批稿链接/轻工报批稿18项/纸制卫生用品吸收速度测定仪.doc"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纸制卫生用品吸收速度测定仪校准规范</w:t>
            </w:r>
            <w:r>
              <w:rPr>
                <w:rFonts w:hint="eastAsia" w:ascii="仿宋_GB2312" w:hAnsi="仿宋_GB2312" w:eastAsia="仿宋_GB2312" w:cs="仿宋_GB2312"/>
                <w:sz w:val="21"/>
                <w:szCs w:val="21"/>
              </w:rPr>
              <w:fldChar w:fldCharType="end"/>
            </w:r>
          </w:p>
        </w:tc>
        <w:tc>
          <w:tcPr>
            <w:tcW w:w="6654" w:type="dxa"/>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适用于纸制卫生用品吸收速度测定仪的校准</w:t>
            </w:r>
          </w:p>
        </w:tc>
        <w:tc>
          <w:tcPr>
            <w:tcW w:w="1592" w:type="dxa"/>
            <w:vAlign w:val="center"/>
          </w:tcPr>
          <w:p>
            <w:pPr>
              <w:adjustRightInd w:val="0"/>
              <w:snapToGrid w:val="0"/>
              <w:spacing w:line="276" w:lineRule="auto"/>
              <w:jc w:val="both"/>
              <w:rPr>
                <w:rFonts w:hint="eastAsia" w:ascii="仿宋_GB2312" w:hAnsi="仿宋_GB2312" w:eastAsia="仿宋_GB2312" w:cs="仿宋_GB2312"/>
                <w:sz w:val="21"/>
                <w:szCs w:val="21"/>
              </w:rPr>
            </w:pPr>
          </w:p>
        </w:tc>
        <w:tc>
          <w:tcPr>
            <w:tcW w:w="1300" w:type="dxa"/>
            <w:vAlign w:val="center"/>
          </w:tcPr>
          <w:p>
            <w:pPr>
              <w:adjustRightInd w:val="0"/>
              <w:snapToGrid w:val="0"/>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2018-12-01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756" w:type="dxa"/>
            <w:vAlign w:val="center"/>
          </w:tcPr>
          <w:p>
            <w:pPr>
              <w:numPr>
                <w:ilvl w:val="0"/>
                <w:numId w:val="1"/>
              </w:numPr>
              <w:adjustRightInd w:val="0"/>
              <w:snapToGrid w:val="0"/>
              <w:spacing w:line="440" w:lineRule="exact"/>
              <w:ind w:left="425" w:leftChars="0" w:hanging="425" w:firstLineChars="0"/>
              <w:jc w:val="center"/>
              <w:rPr>
                <w:rFonts w:hint="eastAsia" w:ascii="仿宋_GB2312" w:hAnsi="仿宋_GB2312" w:eastAsia="仿宋_GB2312" w:cs="仿宋_GB2312"/>
                <w:sz w:val="21"/>
                <w:szCs w:val="21"/>
              </w:rPr>
            </w:pPr>
          </w:p>
        </w:tc>
        <w:tc>
          <w:tcPr>
            <w:tcW w:w="1266" w:type="dxa"/>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JJF（轻工）118-2018</w:t>
            </w:r>
          </w:p>
        </w:tc>
        <w:tc>
          <w:tcPr>
            <w:tcW w:w="2004" w:type="dxa"/>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"各行业报批稿链接/轻工报批稿18项/纸浆标准解离器.docx"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纸浆标准解离器校准规范</w:t>
            </w:r>
            <w:r>
              <w:rPr>
                <w:rFonts w:hint="eastAsia" w:ascii="仿宋_GB2312" w:hAnsi="仿宋_GB2312" w:eastAsia="仿宋_GB2312" w:cs="仿宋_GB2312"/>
                <w:sz w:val="21"/>
                <w:szCs w:val="21"/>
              </w:rPr>
              <w:fldChar w:fldCharType="end"/>
            </w:r>
          </w:p>
        </w:tc>
        <w:tc>
          <w:tcPr>
            <w:tcW w:w="6654" w:type="dxa"/>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适用于纸浆标准解离器的校准</w:t>
            </w:r>
          </w:p>
        </w:tc>
        <w:tc>
          <w:tcPr>
            <w:tcW w:w="1592" w:type="dxa"/>
            <w:vAlign w:val="center"/>
          </w:tcPr>
          <w:p>
            <w:pPr>
              <w:adjustRightInd w:val="0"/>
              <w:snapToGrid w:val="0"/>
              <w:spacing w:line="276" w:lineRule="auto"/>
              <w:jc w:val="both"/>
              <w:rPr>
                <w:rFonts w:hint="eastAsia" w:ascii="仿宋_GB2312" w:hAnsi="仿宋_GB2312" w:eastAsia="仿宋_GB2312" w:cs="仿宋_GB2312"/>
                <w:sz w:val="21"/>
                <w:szCs w:val="21"/>
              </w:rPr>
            </w:pPr>
          </w:p>
        </w:tc>
        <w:tc>
          <w:tcPr>
            <w:tcW w:w="1300" w:type="dxa"/>
            <w:vAlign w:val="center"/>
          </w:tcPr>
          <w:p>
            <w:pPr>
              <w:adjustRightInd w:val="0"/>
              <w:snapToGrid w:val="0"/>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2018-12-01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13572" w:type="dxa"/>
            <w:gridSpan w:val="6"/>
            <w:vAlign w:val="center"/>
          </w:tcPr>
          <w:p>
            <w:pPr>
              <w:tabs>
                <w:tab w:val="left" w:pos="797"/>
              </w:tabs>
              <w:adjustRightInd w:val="0"/>
              <w:snapToGrid w:val="0"/>
              <w:spacing w:line="276" w:lineRule="auto"/>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bCs/>
                <w:sz w:val="21"/>
                <w:szCs w:val="21"/>
                <w:lang w:val="en-US" w:eastAsia="zh-CN"/>
              </w:rPr>
              <w:t>纺织行业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756" w:type="dxa"/>
            <w:vAlign w:val="center"/>
          </w:tcPr>
          <w:p>
            <w:pPr>
              <w:numPr>
                <w:ilvl w:val="0"/>
                <w:numId w:val="1"/>
              </w:numPr>
              <w:adjustRightInd w:val="0"/>
              <w:snapToGrid w:val="0"/>
              <w:spacing w:line="440" w:lineRule="exact"/>
              <w:ind w:left="425" w:leftChars="0" w:hanging="425" w:firstLineChars="0"/>
              <w:jc w:val="center"/>
              <w:rPr>
                <w:rFonts w:hint="eastAsia" w:ascii="仿宋_GB2312" w:hAnsi="仿宋_GB2312" w:eastAsia="仿宋_GB2312" w:cs="仿宋_GB2312"/>
                <w:sz w:val="21"/>
                <w:szCs w:val="21"/>
              </w:rPr>
            </w:pPr>
          </w:p>
        </w:tc>
        <w:tc>
          <w:tcPr>
            <w:tcW w:w="1266" w:type="dxa"/>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JJF（纺织）040-2018</w:t>
            </w:r>
          </w:p>
        </w:tc>
        <w:tc>
          <w:tcPr>
            <w:tcW w:w="2004" w:type="dxa"/>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"各行业报批稿链接/纺织报批稿5项/卷曲弹性仪校准规范.doc"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卷曲弹性仪校准规范</w:t>
            </w:r>
            <w:r>
              <w:rPr>
                <w:rFonts w:hint="eastAsia" w:ascii="仿宋_GB2312" w:hAnsi="仿宋_GB2312" w:eastAsia="仿宋_GB2312" w:cs="仿宋_GB2312"/>
                <w:sz w:val="21"/>
                <w:szCs w:val="21"/>
              </w:rPr>
              <w:fldChar w:fldCharType="end"/>
            </w:r>
          </w:p>
        </w:tc>
        <w:tc>
          <w:tcPr>
            <w:tcW w:w="6654" w:type="dxa"/>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本规范规定了卷曲弹性仪的计量特性和校准方法，适用于弹性仪的校准。其它类似卷曲弹性仪的校准可参照本规范。</w:t>
            </w:r>
          </w:p>
        </w:tc>
        <w:tc>
          <w:tcPr>
            <w:tcW w:w="1592" w:type="dxa"/>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JJF（纺织）040-2006</w:t>
            </w:r>
          </w:p>
        </w:tc>
        <w:tc>
          <w:tcPr>
            <w:tcW w:w="1300" w:type="dxa"/>
            <w:vAlign w:val="center"/>
          </w:tcPr>
          <w:p>
            <w:pPr>
              <w:adjustRightInd w:val="0"/>
              <w:snapToGrid w:val="0"/>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2018-12-01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756" w:type="dxa"/>
            <w:vAlign w:val="center"/>
          </w:tcPr>
          <w:p>
            <w:pPr>
              <w:numPr>
                <w:ilvl w:val="0"/>
                <w:numId w:val="1"/>
              </w:numPr>
              <w:adjustRightInd w:val="0"/>
              <w:snapToGrid w:val="0"/>
              <w:spacing w:line="440" w:lineRule="exact"/>
              <w:ind w:left="425" w:leftChars="0" w:hanging="425" w:firstLineChars="0"/>
              <w:jc w:val="center"/>
              <w:rPr>
                <w:rFonts w:hint="eastAsia" w:ascii="仿宋_GB2312" w:hAnsi="仿宋_GB2312" w:eastAsia="仿宋_GB2312" w:cs="仿宋_GB2312"/>
                <w:sz w:val="21"/>
                <w:szCs w:val="21"/>
              </w:rPr>
            </w:pPr>
          </w:p>
        </w:tc>
        <w:tc>
          <w:tcPr>
            <w:tcW w:w="1266" w:type="dxa"/>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JJF（纺织）032-2018</w:t>
            </w:r>
          </w:p>
        </w:tc>
        <w:tc>
          <w:tcPr>
            <w:tcW w:w="2004" w:type="dxa"/>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"各行业报批稿链接/纺织报批稿5项/垂直法织物折痕回复性测定仪校准规范.doc"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垂直法织物折痕回复性测定仪校准规范</w:t>
            </w:r>
            <w:r>
              <w:rPr>
                <w:rFonts w:hint="eastAsia" w:ascii="仿宋_GB2312" w:hAnsi="仿宋_GB2312" w:eastAsia="仿宋_GB2312" w:cs="仿宋_GB2312"/>
                <w:sz w:val="21"/>
                <w:szCs w:val="21"/>
              </w:rPr>
              <w:fldChar w:fldCharType="end"/>
            </w:r>
          </w:p>
        </w:tc>
        <w:tc>
          <w:tcPr>
            <w:tcW w:w="6654" w:type="dxa"/>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本规范规定了垂直法织物折痕回复性测定仪的计量特性和校准方法，适用于折痕仪的校准。其它类似折痕仪的校准可参照本规范。</w:t>
            </w:r>
          </w:p>
        </w:tc>
        <w:tc>
          <w:tcPr>
            <w:tcW w:w="1592" w:type="dxa"/>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JJF（纺织）032-2006</w:t>
            </w:r>
          </w:p>
        </w:tc>
        <w:tc>
          <w:tcPr>
            <w:tcW w:w="1300" w:type="dxa"/>
            <w:vAlign w:val="center"/>
          </w:tcPr>
          <w:p>
            <w:pPr>
              <w:adjustRightInd w:val="0"/>
              <w:snapToGrid w:val="0"/>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2018-12-01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756" w:type="dxa"/>
            <w:vAlign w:val="center"/>
          </w:tcPr>
          <w:p>
            <w:pPr>
              <w:numPr>
                <w:ilvl w:val="0"/>
                <w:numId w:val="1"/>
              </w:numPr>
              <w:adjustRightInd w:val="0"/>
              <w:snapToGrid w:val="0"/>
              <w:spacing w:line="440" w:lineRule="exact"/>
              <w:ind w:left="425" w:leftChars="0" w:hanging="425" w:firstLineChars="0"/>
              <w:jc w:val="center"/>
              <w:rPr>
                <w:rFonts w:hint="eastAsia" w:ascii="仿宋_GB2312" w:hAnsi="仿宋_GB2312" w:eastAsia="仿宋_GB2312" w:cs="仿宋_GB2312"/>
                <w:sz w:val="21"/>
                <w:szCs w:val="21"/>
              </w:rPr>
            </w:pPr>
          </w:p>
        </w:tc>
        <w:tc>
          <w:tcPr>
            <w:tcW w:w="1266" w:type="dxa"/>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JJF（纺织）068-2018</w:t>
            </w:r>
          </w:p>
        </w:tc>
        <w:tc>
          <w:tcPr>
            <w:tcW w:w="2004" w:type="dxa"/>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"各行业报批稿链接/纺织报批稿5项/垂直燃烧试验仪校准规范.doc"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垂直燃烧试验仪校准规范</w:t>
            </w:r>
            <w:r>
              <w:rPr>
                <w:rFonts w:hint="eastAsia" w:ascii="仿宋_GB2312" w:hAnsi="仿宋_GB2312" w:eastAsia="仿宋_GB2312" w:cs="仿宋_GB2312"/>
                <w:sz w:val="21"/>
                <w:szCs w:val="21"/>
              </w:rPr>
              <w:fldChar w:fldCharType="end"/>
            </w:r>
          </w:p>
        </w:tc>
        <w:tc>
          <w:tcPr>
            <w:tcW w:w="6654" w:type="dxa"/>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本规范规定了垂直燃烧试验仪的计量特性和校准方法，适用于垂直燃烧试验仪的校准。其它类似设备的校准可参照本规范。</w:t>
            </w:r>
          </w:p>
        </w:tc>
        <w:tc>
          <w:tcPr>
            <w:tcW w:w="1592" w:type="dxa"/>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1300" w:type="dxa"/>
            <w:vAlign w:val="center"/>
          </w:tcPr>
          <w:p>
            <w:pPr>
              <w:adjustRightInd w:val="0"/>
              <w:snapToGrid w:val="0"/>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2018-12-01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756" w:type="dxa"/>
            <w:vAlign w:val="center"/>
          </w:tcPr>
          <w:p>
            <w:pPr>
              <w:numPr>
                <w:ilvl w:val="0"/>
                <w:numId w:val="1"/>
              </w:numPr>
              <w:adjustRightInd w:val="0"/>
              <w:snapToGrid w:val="0"/>
              <w:spacing w:line="440" w:lineRule="exact"/>
              <w:ind w:left="425" w:leftChars="0" w:hanging="425" w:firstLineChars="0"/>
              <w:jc w:val="center"/>
              <w:rPr>
                <w:rFonts w:hint="eastAsia" w:ascii="仿宋_GB2312" w:hAnsi="仿宋_GB2312" w:eastAsia="仿宋_GB2312" w:cs="仿宋_GB2312"/>
                <w:sz w:val="21"/>
                <w:szCs w:val="21"/>
              </w:rPr>
            </w:pPr>
          </w:p>
        </w:tc>
        <w:tc>
          <w:tcPr>
            <w:tcW w:w="1266" w:type="dxa"/>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JJF（纺织）081-2018</w:t>
            </w:r>
          </w:p>
        </w:tc>
        <w:tc>
          <w:tcPr>
            <w:tcW w:w="2004" w:type="dxa"/>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"各行业报批稿链接/纺织报批稿5项/纺织品防紫外线测试仪校准规范.doc"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纺织品防紫外线测试仪校准规范</w:t>
            </w:r>
            <w:r>
              <w:rPr>
                <w:rFonts w:hint="eastAsia" w:ascii="仿宋_GB2312" w:hAnsi="仿宋_GB2312" w:eastAsia="仿宋_GB2312" w:cs="仿宋_GB2312"/>
                <w:sz w:val="21"/>
                <w:szCs w:val="21"/>
              </w:rPr>
              <w:fldChar w:fldCharType="end"/>
            </w:r>
          </w:p>
        </w:tc>
        <w:tc>
          <w:tcPr>
            <w:tcW w:w="6654" w:type="dxa"/>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本规范规定了纺织品防紫外线测试仪的计量特性和校准方法，适用于纺织品防紫外线测试仪的校准。</w:t>
            </w:r>
          </w:p>
        </w:tc>
        <w:tc>
          <w:tcPr>
            <w:tcW w:w="1592" w:type="dxa"/>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w:t>
            </w:r>
          </w:p>
        </w:tc>
        <w:tc>
          <w:tcPr>
            <w:tcW w:w="1300" w:type="dxa"/>
            <w:vAlign w:val="center"/>
          </w:tcPr>
          <w:p>
            <w:pPr>
              <w:adjustRightInd w:val="0"/>
              <w:snapToGrid w:val="0"/>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2018-12-01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756" w:type="dxa"/>
            <w:vAlign w:val="center"/>
          </w:tcPr>
          <w:p>
            <w:pPr>
              <w:numPr>
                <w:ilvl w:val="0"/>
                <w:numId w:val="1"/>
              </w:numPr>
              <w:adjustRightInd w:val="0"/>
              <w:snapToGrid w:val="0"/>
              <w:spacing w:line="440" w:lineRule="exact"/>
              <w:ind w:left="425" w:leftChars="0" w:hanging="425" w:firstLineChars="0"/>
              <w:jc w:val="center"/>
              <w:rPr>
                <w:rFonts w:hint="eastAsia" w:ascii="仿宋_GB2312" w:hAnsi="仿宋_GB2312" w:eastAsia="仿宋_GB2312" w:cs="仿宋_GB2312"/>
                <w:sz w:val="21"/>
                <w:szCs w:val="21"/>
              </w:rPr>
            </w:pPr>
          </w:p>
        </w:tc>
        <w:tc>
          <w:tcPr>
            <w:tcW w:w="1266" w:type="dxa"/>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JJF（纺织）083-2018</w:t>
            </w:r>
          </w:p>
        </w:tc>
        <w:tc>
          <w:tcPr>
            <w:tcW w:w="2004" w:type="dxa"/>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"各行业报批稿链接/纺织报批稿5项/织物沾水度仪校准规范.doc"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织物沾水度仪校准规范</w:t>
            </w:r>
            <w:r>
              <w:rPr>
                <w:rFonts w:hint="eastAsia" w:ascii="仿宋_GB2312" w:hAnsi="仿宋_GB2312" w:eastAsia="仿宋_GB2312" w:cs="仿宋_GB2312"/>
                <w:sz w:val="21"/>
                <w:szCs w:val="21"/>
              </w:rPr>
              <w:fldChar w:fldCharType="end"/>
            </w:r>
          </w:p>
        </w:tc>
        <w:tc>
          <w:tcPr>
            <w:tcW w:w="6654" w:type="dxa"/>
            <w:vAlign w:val="center"/>
          </w:tcPr>
          <w:p>
            <w:pPr>
              <w:adjustRightInd w:val="0"/>
              <w:snapToGrid w:val="0"/>
              <w:spacing w:line="276" w:lineRule="auto"/>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本规范规定了织物沾水度仪的计量特性和校准方法，适用于沾水仪的校准。</w:t>
            </w:r>
          </w:p>
        </w:tc>
        <w:tc>
          <w:tcPr>
            <w:tcW w:w="1592" w:type="dxa"/>
            <w:vAlign w:val="center"/>
          </w:tcPr>
          <w:p>
            <w:pPr>
              <w:adjustRightInd w:val="0"/>
              <w:snapToGrid w:val="0"/>
              <w:spacing w:line="276" w:lineRule="auto"/>
              <w:jc w:val="both"/>
              <w:rPr>
                <w:rFonts w:hint="eastAsia" w:ascii="仿宋_GB2312" w:hAnsi="仿宋_GB2312" w:eastAsia="仿宋_GB2312" w:cs="仿宋_GB2312"/>
                <w:sz w:val="21"/>
                <w:szCs w:val="21"/>
              </w:rPr>
            </w:pPr>
          </w:p>
        </w:tc>
        <w:tc>
          <w:tcPr>
            <w:tcW w:w="1300" w:type="dxa"/>
            <w:vAlign w:val="center"/>
          </w:tcPr>
          <w:p>
            <w:pPr>
              <w:adjustRightInd w:val="0"/>
              <w:snapToGrid w:val="0"/>
              <w:spacing w:line="276"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2018-12-01</w:t>
            </w:r>
          </w:p>
        </w:tc>
      </w:tr>
    </w:tbl>
    <w:p>
      <w:pPr>
        <w:rPr>
          <w:rFonts w:hint="eastAsia"/>
        </w:rPr>
      </w:pPr>
    </w:p>
    <w:p>
      <w:pPr>
        <w:pStyle w:val="4"/>
        <w:widowControl/>
        <w:spacing w:before="0" w:beforeAutospacing="0" w:after="0" w:afterAutospacing="0"/>
        <w:jc w:val="left"/>
        <w:rPr>
          <w:rFonts w:hint="eastAsia" w:ascii="仿宋_GB2312" w:hAnsi="仿宋_GB2312" w:eastAsia="仿宋_GB2312" w:cs="仿宋_GB2312"/>
          <w:sz w:val="32"/>
          <w:szCs w:val="32"/>
          <w:shd w:val="clear" w:color="auto" w:fill="FFFFFF"/>
        </w:rPr>
      </w:pPr>
    </w:p>
    <w:sectPr>
      <w:headerReference r:id="rId4" w:type="default"/>
      <w:footerReference r:id="rId5"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18"/>
        <w:lang w:val="en-US" w:eastAsia="zh-CN" w:bidi="ar-SA"/>
      </w:rPr>
      <w:pict>
        <v:shape id="文本框 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30671350">
    <w:nsid w:val="5B3C30F6"/>
    <w:multiLevelType w:val="singleLevel"/>
    <w:tmpl w:val="5B3C30F6"/>
    <w:lvl w:ilvl="0" w:tentative="1">
      <w:start w:val="1"/>
      <w:numFmt w:val="decimal"/>
      <w:lvlText w:val="%1."/>
      <w:lvlJc w:val="left"/>
      <w:pPr>
        <w:ind w:left="425" w:hanging="425"/>
      </w:pPr>
      <w:rPr>
        <w:rFonts w:hint="default"/>
      </w:rPr>
    </w:lvl>
  </w:abstractNum>
  <w:num w:numId="1">
    <w:abstractNumId w:val="15306713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61021"/>
    <w:rsid w:val="00106621"/>
    <w:rsid w:val="001D09C4"/>
    <w:rsid w:val="004652CB"/>
    <w:rsid w:val="00635095"/>
    <w:rsid w:val="006C7C3D"/>
    <w:rsid w:val="00806A94"/>
    <w:rsid w:val="00935099"/>
    <w:rsid w:val="009372CB"/>
    <w:rsid w:val="00A47AD8"/>
    <w:rsid w:val="00AB2AB6"/>
    <w:rsid w:val="00D7630D"/>
    <w:rsid w:val="00F61021"/>
    <w:rsid w:val="02746F1E"/>
    <w:rsid w:val="028370E7"/>
    <w:rsid w:val="09D32EE8"/>
    <w:rsid w:val="0F4E3FAD"/>
    <w:rsid w:val="109E1350"/>
    <w:rsid w:val="196C5C41"/>
    <w:rsid w:val="1F4B0BE5"/>
    <w:rsid w:val="26054B71"/>
    <w:rsid w:val="354B4938"/>
    <w:rsid w:val="3CB31DC1"/>
    <w:rsid w:val="437A17E0"/>
    <w:rsid w:val="609F3FAE"/>
    <w:rsid w:val="68C76D22"/>
    <w:rsid w:val="6B6472E8"/>
    <w:rsid w:val="70FA118A"/>
    <w:rsid w:val="71C4527A"/>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ascii="Times New Roman" w:hAnsi="Times New Roman" w:eastAsia="宋体" w:cs="Times New Roman"/>
      <w:kern w:val="0"/>
      <w:sz w:val="24"/>
      <w:szCs w:val="20"/>
    </w:rPr>
  </w:style>
  <w:style w:type="character" w:styleId="6">
    <w:name w:val="FollowedHyperlink"/>
    <w:basedOn w:val="5"/>
    <w:unhideWhenUsed/>
    <w:uiPriority w:val="99"/>
    <w:rPr>
      <w:color w:val="800080"/>
      <w:u w:val="single"/>
    </w:rPr>
  </w:style>
  <w:style w:type="character" w:styleId="7">
    <w:name w:val="Hyperlink"/>
    <w:basedOn w:val="5"/>
    <w:unhideWhenUsed/>
    <w:uiPriority w:val="99"/>
    <w:rPr>
      <w:color w:val="0000FF"/>
      <w:u w:val="single"/>
    </w:rPr>
  </w:style>
  <w:style w:type="paragraph" w:customStyle="1" w:styleId="9">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0">
    <w:name w:val="List Paragraph"/>
    <w:basedOn w:val="1"/>
    <w:qFormat/>
    <w:uiPriority w:val="34"/>
    <w:pPr>
      <w:ind w:firstLine="420" w:firstLineChars="200"/>
    </w:pPr>
  </w:style>
  <w:style w:type="character" w:customStyle="1" w:styleId="11">
    <w:name w:val="页眉 Char"/>
    <w:basedOn w:val="5"/>
    <w:link w:val="3"/>
    <w:semiHidden/>
    <w:qFormat/>
    <w:uiPriority w:val="99"/>
    <w:rPr>
      <w:sz w:val="18"/>
      <w:szCs w:val="18"/>
    </w:rPr>
  </w:style>
  <w:style w:type="character" w:customStyle="1" w:styleId="12">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32</Words>
  <Characters>189</Characters>
  <Lines>1</Lines>
  <Paragraphs>1</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2017-12-21T01:37:00Z</dcterms:created>
  <dc:creator>jl</dc:creator>
  <cp:lastModifiedBy>Administrator</cp:lastModifiedBy>
  <dcterms:modified xsi:type="dcterms:W3CDTF">2018-10-18T03:52:25Z</dcterms:modified>
  <dc:title>附件4</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