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附件：</w:t>
      </w:r>
    </w:p>
    <w:p>
      <w:pPr>
        <w:rPr>
          <w:rFonts w:ascii="仿宋_GB2312" w:eastAsia="仿宋_GB2312"/>
          <w:sz w:val="30"/>
        </w:rPr>
      </w:pPr>
    </w:p>
    <w:p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hint="eastAsia" w:ascii="黑体" w:eastAsia="黑体"/>
          <w:b/>
          <w:spacing w:val="20"/>
          <w:sz w:val="32"/>
        </w:rPr>
        <w:t>道路机动车辆生产企业及产品</w:t>
      </w:r>
    </w:p>
    <w:p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hint="eastAsia" w:ascii="黑体" w:eastAsia="黑体"/>
          <w:b/>
          <w:spacing w:val="20"/>
          <w:sz w:val="32"/>
        </w:rPr>
        <w:t>（第31</w:t>
      </w:r>
      <w:r>
        <w:rPr>
          <w:rFonts w:hint="eastAsia" w:ascii="黑体" w:eastAsia="黑体"/>
          <w:b/>
          <w:spacing w:val="20"/>
          <w:sz w:val="32"/>
          <w:lang w:val="en-US" w:eastAsia="zh-CN"/>
        </w:rPr>
        <w:t>1</w:t>
      </w:r>
      <w:r>
        <w:rPr>
          <w:rFonts w:hint="eastAsia" w:ascii="黑体" w:eastAsia="黑体"/>
          <w:b/>
          <w:spacing w:val="20"/>
          <w:sz w:val="32"/>
        </w:rPr>
        <w:t>批）</w:t>
      </w:r>
    </w:p>
    <w:p>
      <w:pPr>
        <w:jc w:val="center"/>
        <w:rPr>
          <w:rFonts w:ascii="黑体" w:eastAsia="黑体"/>
          <w:b/>
          <w:spacing w:val="20"/>
          <w:sz w:val="32"/>
        </w:rPr>
      </w:pPr>
    </w:p>
    <w:p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hint="eastAsia" w:ascii="黑体" w:eastAsia="黑体"/>
          <w:b/>
          <w:spacing w:val="20"/>
          <w:sz w:val="32"/>
        </w:rPr>
        <w:t>第一部分  新产品</w:t>
      </w:r>
    </w:p>
    <w:p>
      <w:pPr>
        <w:autoSpaceDN w:val="0"/>
        <w:ind w:firstLine="426" w:firstLineChars="118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一、汽车生产企业</w:t>
      </w:r>
    </w:p>
    <w:tbl>
      <w:tblPr>
        <w:tblStyle w:val="17"/>
        <w:tblW w:w="864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747"/>
        <w:gridCol w:w="811"/>
        <w:gridCol w:w="991"/>
        <w:gridCol w:w="1851"/>
        <w:gridCol w:w="26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bookmarkStart w:id="0" w:name="OLE_LINK7" w:colFirst="5" w:colLast="5"/>
            <w:bookmarkStart w:id="1" w:name="OLE_LINK2"/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企业名称</w:t>
            </w: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autoSpaceDE/>
              <w:rPr>
                <w:rFonts w:hAnsi="Times New Roman"/>
                <w:spacing w:val="-4"/>
              </w:rPr>
            </w:pPr>
            <w:r>
              <w:rPr>
                <w:rFonts w:hint="eastAsia" w:hAnsi="Times New Roman"/>
                <w:spacing w:val="-4"/>
              </w:rPr>
              <w:t>《目录》序号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商标</w:t>
            </w:r>
          </w:p>
        </w:tc>
        <w:tc>
          <w:tcPr>
            <w:tcW w:w="1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产品名称</w:t>
            </w:r>
          </w:p>
        </w:tc>
        <w:tc>
          <w:tcPr>
            <w:tcW w:w="2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产品型号</w:t>
            </w:r>
          </w:p>
        </w:tc>
      </w:tr>
      <w:bookmarkEnd w:id="0"/>
      <w:bookmarkEnd w:id="1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CA6455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CA1180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CA1180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CA1110、CA1120、CA1180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CA1110、CA1120、CA1160、CA1180、CA1250、CA1310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CA5110X、CA5120X、CA5160X、CA5180X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翼开启厢式车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CA5250X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CA5110CCY、CA5120CCY、CA5180CCY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养蜂车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CA5049CYF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售货车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CA5040X、CA5049X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教练车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CA5120X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CA4140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特种作业车底盘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CA5340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舞台车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CA5047X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车辆运输车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CA5185TCL、CA5189TCL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马自达牌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CA7200、CA7250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一汽吉林汽车有限公司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CA1039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CA1039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CA5020X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翼开启厢式车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CA5039X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CA6420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一汽凌源汽车制造有限公司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一汽凌河牌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CAL3252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CAL3252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CAL5251ZLJ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一汽-大众汽车有限公司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大众牌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FV6462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奥迪</w:t>
            </w:r>
          </w:p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(AUDI)牌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FV7141、FV7201、FV7203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FV6481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东风商用车有限公司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杂项危险物品厢式运输车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DFH5160X、DFH5250X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东风小康汽车有限公司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DXK6450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东风日产牌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DFL7201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EQ1030、EQ1040、EQ1041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轻型载货汽车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EQ1025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轻型载货汽车底盘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EQ1025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EQ3180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EQ1180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DFA6800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EQ6100、EQ6760、EQ6800、EQ6810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EQ5025X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易燃气体厢式运输车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EQ5140X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DFA5030X、DFA5040X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EQ5025CCY、EQ5043CCY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售货车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EQ5043X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小学生专用校车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DFA6578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纯电动流动服务车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DFA5030ZZZ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燃料电池载货汽车底盘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EQ1080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EQ1120、EQ1033、EQ1045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燃料电池客车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EQ6700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EQ6811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燃料电池厢式运输车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EQ5080X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EQ5022X 、EQ5030X、EQ5033X、EQ5045X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EQ5045X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纯电动教练车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EQ5120X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纯电动流动服务车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EQ5034X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纯电动牵引教练车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EQ5100X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纯电动自卸式垃圾车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EQ5033ZLJ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风神牌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DFM7100、DFM7160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东风特种汽车有限公司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工程车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EQ5070X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东风裕隆汽车有限公司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纳智捷牌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DYM7003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神龙汽车有限公司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东风雪铁龙牌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DC7123、DC7163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上汽大众汽车有限公司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大众汽车</w:t>
            </w:r>
          </w:p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(VOLKSWAGEN)牌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SVW6453、SVW6458、SVW6474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SVW7141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上汽通用汽车有限公司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别克</w:t>
            </w:r>
          </w:p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(BUICK)牌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SGM7008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北京北方华德尼奥普兰客车股份有限公司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北方牌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BFC5040X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通信车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BFC5033X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北京宝沃汽车有限公司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宝沃牌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BW6471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燃料电池载货汽车底盘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BJ1088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BJ1168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BJ1168、BJ1185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BJ3123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BJ3123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BJ6105、BJ6123、BJ6127、BJ6680、BJ6851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BJ5038X、BJ5044X、BJ5048X、BJ5168X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燃料电池厢式运输车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BJ5088X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BJ5168CCY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BJ5048X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BJ6568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除雪车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BJ5252TCX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北京汽车股份有限公司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北京汽车集团有限公司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稽查车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越野乘用车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BJ2025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越野乘用车底盘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BJ2025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北京现代汽车有限公司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北京现代牌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BH6441、BH6445、BH6451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BH7140、BH7142、BH7145、BH7160、</w:t>
            </w:r>
          </w:p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BH7161、BH7163、BH7186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北京福田戴姆勒汽车有限公司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欧曼牌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BJ3319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BJ5269CCY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BJ4259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车厢可卸式汽车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BJ5209ZKX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除雪车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BJ5253TCX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CC7000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河北中兴汽车制造有限公司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19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田野牌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BQ5031X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教练车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BQ5023X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河北红星汽车制造有限公司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21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红星牌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纯电动运动型乘用车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HX6340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SC1035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SC1025、SC1035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SC1025、SC1035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SC5025X、SC5035X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SC5025CCY、SC5035CCY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SC6461、SC6492、SC6520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SC5035TYH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北奔重型汽车集团有限公司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27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北奔牌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ND6105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ND6100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ND5310ZLJ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一汽客车(大连)有限公司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28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CA5045X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DD6100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多用途货车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DD1032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北汽(广州)汽车有限公司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30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BJ7000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辽宁凌源凌河汽车制造有限公司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32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凌河牌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LH9402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LH5251ZLJ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上汽通用(沈阳)北盛汽车有限公司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别克</w:t>
            </w:r>
          </w:p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(BUICK)牌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SGM6531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华晨雷诺金杯汽车有限公司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金杯牌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SY5020X、SY5023X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SY6521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沈阳金杯车辆制造有限公司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金杯牌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SY1030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SY1030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SY5030X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威尔马斯特牌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SZS6460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SH5020X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SH6451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跃进牌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SH1047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SH5047X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SH5042CCY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救险车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SH5042X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气瓶运输车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SH5042TQP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南京汽车集团有限公司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依维柯牌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NJ6577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NJ5045X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NJ5047X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NJ6605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多用途乘用车底盘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NJ6565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宣传车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NJ5045X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工程车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NJ5055X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流动服务车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NJ5045X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路政车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NJ5045X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通信车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NJ5055X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畅达牌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工程车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NJ5048X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NJ5048X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NJ5048X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北汽新能源汽车常州有限公司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46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BJ7000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潍柴(扬州)亚星新能源商用车有限公司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客车底盘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YBL6870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教练车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YBL5110X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浙江飞碟汽车制造有限公司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51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飞碟牌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FD1250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FD1049、FD1250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FD3253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FD3253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FD5250X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越野厢式运输车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FD2043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FD5250CCY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FD5082ZYS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气瓶运输车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FD5049TQP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大庆沃尔沃汽车制造有限公司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沃尔沃牌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VCD7204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吉利美日牌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MR7153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领克牌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MR7203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JL6432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沃尔沃牌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VCC6474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HFF6852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HFF6100、HFF6124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HFF6119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HFC1041、HFC1042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HFC1111、HFC1161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客车底盘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HFC6685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HFC5047X、HFC5321X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HFC5037X、HFC5041X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纯电动多用途货车底盘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HFC1037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蔚来牌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HFC6502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东南(福建)汽车工业有限公司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东南牌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DN7008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DN7156、DN7157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福建新福达汽车工业有限公司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福达</w:t>
            </w:r>
          </w:p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(FORTA)牌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客车底盘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FZ6105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福建新龙马汽车股份有限公司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FJ5020X、FJ5030X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江西昌河汽车有限责任公司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59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江西昌河铃木汽车有限责任公司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59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昌河牌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轻型普通货车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CH1030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江西大乘汽车有限公司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60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骐铃牌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JML1043、JML1044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JML1043、JML1044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JML5043CCY、JML5044CCY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江铃汽车股份有限公司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JX1113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JX1045、JX1093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多用途货车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JX1032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多用途货车底盘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JX1032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纯电动多用途货车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JX1032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纯电动多用途货车底盘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JX1032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JX5063X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福特牌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JX6462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江西江铃集团晶马汽车有限公司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JMV5310TPB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中国重型汽车集团有限公司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ZZ6126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中国重汽集团济南商用车有限公司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汕德卡牌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翼开启厢式车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ZZ5256X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ZZ1187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ZZ1187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ZZ5187X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ZZ5187CCY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中国重汽集团济宁商用车有限公司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豪瀚牌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ZZ1315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ZZ1315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ZZ5315X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翼开启厢式车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ZZ5315X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ZZ5315CCY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畜禽运输车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ZZ5255CCQ、ZZ5325CCQ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车辆运输车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ZZ5185TCL、ZZ5225TCL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中国重汽集团福建海西汽车有限公司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豪曼牌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ZZ3108、ZZ3128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ZZ3108、ZZ3128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养蜂车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ZZ5048CYF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桶装垃圾运输车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ZZ5048CTY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一汽解放青岛汽车有限公司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CA4180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纯电动特种作业车底盘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CA1250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中国重汽集团青岛重工有限公司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65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青专牌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QDZ5250GJB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山东唐骏欧铃汽车制造有限公司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欧铃牌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ZB5041JSQ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中国一拖集团有限公司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69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东方红牌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LT5250ZYS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LT5181TXS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山东时风商用车有限公司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70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时风牌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SSF3042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客车底盘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ZK6671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ZK6125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ZK6105、ZK6115、ZK6809、ZK6815、</w:t>
            </w:r>
          </w:p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ZK6826、ZK6935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郑州日产汽车有限公司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ZN5035X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日产</w:t>
            </w:r>
          </w:p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(NISSAN)牌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巡逻车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ZN5025TXU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工程车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ZN5025X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ZN5025X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湖北新楚风汽车股份有限公司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HQG1040、HQG1043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HQG5043X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纯电动车厢可卸式垃圾车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HQG5040ZXX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湖北三环专用汽车有限公司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76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十通牌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STQ1049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STQ5049X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湖北三江航天万山特种车辆有限公司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78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万山牌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WS1252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BYD6101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BYD6800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BYD6880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纯电动福祉车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BYD5020X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三一汽车制造有限公司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80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三一牌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举高喷射消防车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SYM5330JXF、SYM5420JXF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混凝土泵车底盘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SYM5350THB、SYM5440THB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华菱之星牌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HN1310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HN3310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HN3310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HN5310CCY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压裂砂罐车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HN5310TSG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HN4250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特种作业车底盘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HN5530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湖南江南汽车制造有限公司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84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众泰牌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JNJ7000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君马牌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JNJ6474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江南牌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JNJ7000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广州汽车集团乘用车有限公司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传祺</w:t>
            </w:r>
          </w:p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(Trumpchi)牌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GAC6480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广汽三菱汽车有限公司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三菱牌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GMC6473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GMC7150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广汽本田汽车有限公司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讴歌</w:t>
            </w:r>
          </w:p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(ACURA)牌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GHA6480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桂林客车工业集团有限公司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GL6609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桂林牌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GL5036X、GL5042X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LZ6450、LZ6451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乘龙牌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LZ1250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LZ1250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LZ5250X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翼开启厢式车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LZ5187X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LZW6421、LZW6477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LZW7123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重庆力帆乘用车有限公司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93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力帆牌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LF7002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上汽依维柯红岩商用车有限公司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94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红岩牌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平板自卸汽车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CQ3316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CQ3316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CQ5316ZLJ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庆铃汽车股份有限公司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五十铃牌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QL1040、QL1041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QL1040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SC6469、SC6491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SC7003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长安标致雪铁龙汽车有限公司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谛艾仕牌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CAP6460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中植一客成都汽车有限公司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中植汽车牌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CDL6850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中国重汽集团成都王牌商用车有限公司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王牌牌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混凝土泵车底盘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CDW5330THB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CDW5041JSQ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CGC1180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CGC6101、CGC6801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CGC5120CCY、CGC5180CCY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CGC5100TXS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CGC4180、CGC4251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车厢可卸式汽车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CGC5044ZKX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CGC5044JSQ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北汽云南瑞丽汽车有限公司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103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多用途货车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BJ1030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东风云南汽车有限公司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104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EQ5251ZLJ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云南力帆骏马车辆有限公司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106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时骏牌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LFJ3120、LFJ3250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LFJ3120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一汽红塔云南汽车制造有限公司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107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CA1040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CA5090X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CA5040TQZ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BYD6460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陕西通家汽车股份有限公司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109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通家福牌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STJ5020X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SX1188、SX1210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SX6120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SX5250X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SX5188CCY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越野仓栅式运输车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SX2040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SX41884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越野汽车底盘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SX2108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车辆运输车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SX5181TCL、SX5210TCL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KLQ6109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东风商用车新疆有限公司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115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翼开启厢式车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DFV5310X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DFV5250ZLJ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SQR5022X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SQR6462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瑞弗牌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凯翼牌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SQR7163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SQR5023X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江铃控股有限公司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121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JX70038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CSA6461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CSA7002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燃料电池客车底盘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XMQ6100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医疗车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XMQ5122X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囚车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XMQ5037X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XML6482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XML6105、XML6700、XML6805、</w:t>
            </w:r>
          </w:p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XML6809、XML6827、XML6855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XML6601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XML5049X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商务车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XML5028X、XML5049X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工程车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XML5049X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流动服务车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XML5028X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LCK6720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客车底盘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LCK6670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插电式混合动力城市客车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LCK6108、LCK6806、LCK6808、LCK6809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LCK6619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燃料电池厢式运输车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LCK5085X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LCK5048X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小学生专用校车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LCK6711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小鹏牌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HMA7000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海马牌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HMA7003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SLK6126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插电式混合动力城市客车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SLK6109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燃料电池客车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SLK6606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SLK6121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SLK6109、SLK6128、SLK6803、SLK6819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SLK6118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SLK5048X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领途汽车有限公司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134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御捷马牌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YGM7000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领途牌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YGM7001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DNC1041、DNC1045、DNC1077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DNC5030X、DNC5041X、DNC5045X、</w:t>
            </w:r>
          </w:p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DNC5077X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广东福迪汽车有限公司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140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福迪牌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NHQ5031X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江苏九龙汽车制造有限公司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大马牌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HKL6100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HKL6520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NJL6859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NJL6100、NJL6600、NJL6809、NJL6859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NJL6706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NJL5038X、NJL5040X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NJL6420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纯电动检测车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NJL5038X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纯电动电源车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NJL5129X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长沙梅花汽车制造有限公司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143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同心牌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TX9250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华晨鑫源重庆汽车有限公司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146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鑫源牌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JKC6453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TEG6108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TEG6105、TEG6106、TEG6801、TEG6851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TEG6800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TEG6110、TEG6800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程力汽车集团股份有限公司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153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越野载货汽车底盘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CL2130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CL3040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CL5161GSS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CL5120JSQ、CL5311JSQ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新凯汽车集团有限公司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159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新凯牌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HXK5090X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HXK5090X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山东吉海新能源汽车有限公司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160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吉海牌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纯电动售货车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JHN5031CDX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成都客车股份有限公司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162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蜀都牌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CDK6600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GTQ6800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GTQ5043X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内设立纯电动乘用车生产企业，企业名称：奇瑞新能源汽车技术有限公司，企业注册地址：安徽省芜湖高新技术产业开发区花津南路226号，企业生产地址：安徽省芜湖市高新技术产业开发区站前路18号,安徽省芜湖市经济技术开发区鞍山路9号。</w:t>
            </w:r>
          </w:p>
        </w:tc>
      </w:tr>
    </w:tbl>
    <w:p>
      <w:pPr>
        <w:rPr>
          <w:rFonts w:ascii="黑体" w:eastAsia="黑体"/>
          <w:b/>
          <w:spacing w:val="20"/>
          <w:szCs w:val="21"/>
        </w:rPr>
      </w:pPr>
    </w:p>
    <w:p>
      <w:pPr>
        <w:numPr>
          <w:ilvl w:val="0"/>
          <w:numId w:val="2"/>
        </w:numPr>
        <w:autoSpaceDN w:val="0"/>
        <w:ind w:firstLine="426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民用改装车生产企业</w:t>
      </w:r>
    </w:p>
    <w:tbl>
      <w:tblPr>
        <w:tblStyle w:val="17"/>
        <w:tblW w:w="864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748"/>
        <w:gridCol w:w="905"/>
        <w:gridCol w:w="891"/>
        <w:gridCol w:w="1852"/>
        <w:gridCol w:w="26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企业名称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《目录》</w:t>
            </w:r>
          </w:p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序号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商标</w:t>
            </w:r>
          </w:p>
        </w:tc>
        <w:tc>
          <w:tcPr>
            <w:tcW w:w="1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产品名称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产品型号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北京北重汽车改装有限公司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(一)03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北重电牌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BZD5037X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BZD5039X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北京北电科林电子有限公司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(一)08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新桥牌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BDK5140X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电视车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BDK5140X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北京星光陆通视音频广播技术有限公司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(一)09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载通牌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BZT5200X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北京天坛海乔客车有限责任公司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(一)11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天坛牌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商务车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BF5062X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北京攀尼高空作业设备有限公司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(一)17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京探牌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照明车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BT5055X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北京安龙特种车辆有限公司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(一)19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安龙牌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治安检查车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BJK5101X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航天新长征电动汽车技术有限公司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(一)23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蓝速牌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BYN5031X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北京市威腾专用汽车有限公司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(一)24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威腾牌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车辆运输车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BWG5223TCL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华林牌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HLT5182ZYS、HLT5084ZYS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北京环达汽车装配有限公司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(一)33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环达牌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监测车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BJQ5031X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北京诚志北分机电技术有限公司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(一)39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诚志牌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工程车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BCF5140X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BCF5031X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北京中卓时代消防装备科技有限公司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(一)46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中卓时代牌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压缩空气泡沫消防车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ZXF5161GXF、ZXF5171GXF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照明消防车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ZXF5160TXF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三一重能有限公司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(一)47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三一牌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仪表车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SYN5130TBC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天津比亚迪汽车有限公司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(二)04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金马牌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TJK6103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TJK6900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中天高科特种车辆有限公司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(二)08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中天之星牌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TC5020X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监测车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TC5120X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移动实验室车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TC5130X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天津安骏挂车制造有限公司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(二)13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劳安</w:t>
            </w:r>
          </w:p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(LAOAN)牌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车辆运输车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LR5229TCL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天津市图强专用汽车制造有限公司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(二)25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图强牌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TQP9261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天津嘉中科技发展有限公司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(二)26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大锦鲤牌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污水处理车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TJZ5311TWC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天津宏亚兴科技发展有限公司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(二)27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宏亚金龙牌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XYH9401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张家口大地专用汽车制造有限责任公司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(三)01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张拖牌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ZTC5070ZZZ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ZTC5180ZXX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石家庄中博汽车有限公司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(三)04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广通客车牌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SQ6690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河北昌骅专用汽车有限公司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(三)07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昌骅牌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HCH9402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新兴能源装备股份有限公司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(三)18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宝环牌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HDS9351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低温液体运输车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HDS5312GDY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廊坊京联汽车改装有限公司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(三)25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驼马牌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JLC5161TQZ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保定北奥石油物探特种车辆制造有限公司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(三)34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沙驼牌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爆破器材运输车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WTC5030X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石家庄煤矿机械有限责任公司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(三)37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石煤牌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SMJ5160TSL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SMJ5160TXS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河北宏泰专用汽车有限公司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(三)45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正康宏泰牌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HHT9409、HHT9403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三河市新宏昌专用车有限公司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(三)48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宏昌天马牌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平板自卸汽车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HCL3313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HCL5313GJB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车辆运输车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HCL5210TCL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河北渤海石油装备专用车有限公司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(三)52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油龙牌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供水车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YLL5160GGS、YLL5250GGS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河北华旗专用汽车制造有限公司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(三)57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旗林牌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加油车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QLG5071GJY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河北富华专用汽车制造有限公司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(三)59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翼马牌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FFH9400、FFH9405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FFH5020GQX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河北安旭专用汽车有限公司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(三)70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安旭牌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工程车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AX5041X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救险车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AX5030X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河北光华专用汽车有限公司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(三)71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凯萨特牌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ZGH9400、ZGH9401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石家庄金多利专用汽车有限公司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(三)75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金多利牌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KDL9250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石家庄金盛专用汽车制造有限公司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(三)86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恒廉牌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SJS9402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石家庄金通达专用汽车有限公司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(三)87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福德金牌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FDJ9400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河北凯泰专用汽车制造有限公司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(三)91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大衡辉牌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SJQ5182GSS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青县金锐专用汽车制造有限公司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(三)93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冀锐牌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LJY9401、LJY9402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保定神骏运输设备有限公司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(三)108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徐骏牌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SJA9371、SJA9372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河北春晖专用汽车制造有限公司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(三)109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燕赵春晖牌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HHC9400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石家庄路捷专用汽车制造有限公司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(三)111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福路捷牌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ACG9250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河北盛航专用汽车制造有限公司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(三)126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石盛航牌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SSH9400、SSH9401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山西原野汽车制造有限公司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(四)06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湛龙牌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纯电动车厢可卸式垃圾车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YYC5042ZXX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山西承泰专用车制造有限公司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(四)23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承泰牌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XCT9400、XCT9403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山西晨丰交通设备制造有限公司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(四)32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丞风牌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JCF9400、JCF9401、JCF9402、JCF9403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JCF5160GJB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代县雁达挂车有限公司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(四)36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雁恒达牌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DYD9400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内蒙古腾驰重汽专用汽车有限公司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(五)10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牧利卡牌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吸粪车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NTC5165GXE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鞍山衡业专用汽车制造有限公司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(六)09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鲸象牌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水罐消防车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AS5105GXF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泡沫消防车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AS5105GXF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沈阳捷通消防车有限公司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(六)20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金猴牌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举高喷射消防车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SXT5417JXF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云梯消防车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SXT5270JXF、SXT5320JXF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压缩空气泡沫消防车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SXT5160GXF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水雾消防车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SXT5080GXF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泡沫消防车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SXT5411GXF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沈阳航天新星机电有限责任公司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(六)23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新阳牌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伤残运送车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XY5041X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XY5034X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沈阳广成重工有限公司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(六)38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沈城牌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SYG5310JSQ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锦州奥捷专用车制造有限公司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(六)42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金牛牌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车辆运输车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JQC5223TCL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沈阳北方交通工程公司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(六)46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凯帆牌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路面养护车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KFM5167TYH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KFM5061JGK、KFM5122JGK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鞍山森远路桥股份有限公司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(六)51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森远牌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AD5181TDY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AD5180TXS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路面养护车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AD5180TYH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除雪车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AD5035TCX、AD5070TCX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辽宁忠旺特种车辆制造有限公司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(六)54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忠旺牌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MBS9340、MBS9400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铝合金运油车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MBS5321GYY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营口奥捷专用汽车制造有限公司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(六)56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铮铮牌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YAJ9220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丹东黄海特种专用车有限责任公司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(六)60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工具车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DD5033X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阜新洺伟特种车辆有限公司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(六)62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洺伟牌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FMW9250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辽宁广燕专用汽车制造有限公司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(六)64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广燕牌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LGY9280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LGY5161TQZ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辽宁金天马专用车制造有限公司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(六)65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骏彤牌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JTM9220、JTM9404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中置轴车辆运输挂车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JTM9160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车辆运输车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JTM5220TCL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大连辽机路航特种车制造有限公司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(六)68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辽机路航牌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DLH9010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辽宁陕汽金玺装备制造有限公司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(六)72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金玺牌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修井机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WPH5252TXJ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压裂车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WPH5250TYL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海城市宝强挂车制造有限公司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(六)77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万里盈牌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HCB9400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辽宁火炬专用汽车制造有限公司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(六)78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火炬挂车牌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HJP9250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辽宁港泰物流有限公司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(六)80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玺泰牌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LGT9400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华晨汽车(铁岭)专用车有限公司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(六)70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金杯牌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绿化综合养护车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JBT5045TYH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长春国富汽车改装有限责任公司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(七)02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天际牌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GF5036X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吉林前沅专用汽车制造股份有限公司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(七)05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杰之杰牌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HD5250ZXX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通化石油化工机械制造有限责任公司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(七)13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通石牌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洗井清蜡车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THS5230TXL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长春汽车改装有限责任公司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(七)15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冰花牌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YSL5169TPB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松原市大庆油田汽车改装有限公司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(七)21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清泉牌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锅炉车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JY5230TGL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长春双龙专用汽车制造有限公司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(七)30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龙帝牌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CSL5181X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CSL5181CCY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CSL5080GPS、CSL5180GPS、</w:t>
            </w:r>
          </w:p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CSL5181GPS、CSL5252GPS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CSL5180JSQ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黑龙江北方专用汽车有限公司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(八)18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希望牌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MH5042X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MH5251JSQ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大庆油田石油专用设备有限公司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(八)21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井田牌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测井车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DQJ5253TCJ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电热解堵车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DQJ5200X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立放井架车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DQJ5250TLF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哈尔滨万客特种车设备有限公司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(八)22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一工牌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HWK5260X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上海格拉曼国际消防装备有限公司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(九)23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上格牌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供气消防车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SGX5172TXF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上海雅升汽车制造有限公司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(九)34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雅升牌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商务车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YPV5033X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YPV5043X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上海金盾特种车辆装备有限公司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(九)36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金盛盾牌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水雾消防车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JDX5030GXF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登高平台消防车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JDX5170JXF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上海鑫百勤专用车辆有限公司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(九)40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百勤牌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散装饲料运输车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XBQ5130ZSL、XBQ5180ZSL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牡丹汽车股份有限公司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(十)04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牡丹牌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MD6731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淮安市专用汽车制造有限公司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(十)16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永旋牌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HYG5181GQW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HYG5181GQX、HYG5182GQX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江苏常隆客车有限公司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(十)17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常隆牌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YS6101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航天晨光股份有限公司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(十)34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三力牌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CGJ5100ZYS、CGJ5166ZYS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CGJ5183GQX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CGJ5120TCA、CGJ5121TCA、CGJ5180TCA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常熟华东汽车有限公司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(十)36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华东牌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CSZ5310X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江苏捷诚车载电子信息工程有限公司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(十)37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奥赛牌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医疗车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ZJT5040X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江阴市汽车改装厂有限公司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(十)41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神探牌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巡逻车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JYG5032TXU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JYG5035X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江苏友谊汽车有限公司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(十)45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友谊牌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ZGT6128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殡仪车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ZGT5022X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徐州工程机械集团有限公司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(十)48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沥青碎石同步封层车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XZJ5314TFC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纯电动多功能抑尘车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XZJ5180TDY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纯电动密闭式桶装垃圾车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XZJ5040X、XZJ5080X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XZJ5040TSL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XZJ5183ZXX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XZJ5070TCA、XZJ5080TCA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XZJ5069JGK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苏州市捷达消防车辆装备有限公司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(十)49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捷达消防牌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器材消防车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SJD5250TXF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泡沫消防车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SJD5310GXF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泵浦消防车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SJD5250TXF、SJD5321TXF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江苏锡宇汽车有限公司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(十)53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锡宇牌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杂项危险物品罐式运输车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WXQ5326GZW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WXQ5040TQZ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扬州盛达特种车有限公司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(十)57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金鸽牌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YZT5075ZYS、YZT5110ZYS、YZT5187ZYS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YZT5254TDY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江苏中意汽车有限公司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(十)61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中意牌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工程车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SZY5045X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SZY5045X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通信车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SZY5060X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苏州江南航天机电工业公司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(十)67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航天牌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净水车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SJH5101X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医疗车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SJH5150X、SJH5170X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宿营车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SJH5080TSY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手术车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SJH5141X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SJH5042X、SJH5110X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物资储备车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SJH5070X、SJH5165X、SJH5147X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SJH5090X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野外自行式炊事车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SJH5120X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江苏银宝专用车有限公司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(十)68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银宝牌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SYB5073ZZZ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SYB5258ZXX、SYB5313ZXX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SYB5072TCA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江苏悦达专用车有限公司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(十)69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悦达牌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YD5183ZYS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YD5123ZYS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邮政车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YD5043X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江苏安华汽车股份有限公司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(十)70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大力士牌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JAT5023ZZZ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南京莱斯信息技术股份有限公司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(十)73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莱斯牌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LES5059X、LES5110X、LES5120X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通信车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LES5152X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江苏奥新新能源汽车有限公司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(十)74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达福迪牌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JAX5042X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江苏中汽高科股份有限公司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(十)76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常奇牌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ZQS5161TQZ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镇江康飞汽车制造股份有限公司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(十)78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康飞牌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物资储备车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KFT5166X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KFT5133X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防疫车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KFT5038X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餐车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KFT5139X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江苏海鹏特种车辆有限公司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(十)80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海鹏牌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厢式中置轴挂车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JHP9180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JHP5180X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中置轴车辆运输挂车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JHP9151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张家港市沙洲车辆有限公司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(十)83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众田牌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ZTP5071ZYS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殡仪车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ZTP5021X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南京英达公路养护车制造有限公司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(十)85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英达牌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绿化综合养护车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FTT5160TYH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路面养护车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FTT5250TYH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江苏天明特种车辆有限公司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(十)93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天明牌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车辆运输车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TM5182TCL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查特中汽深冷特种车(常州)有限公司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(十)94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查特牌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CTZ9386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江苏威拓公路养护设备有限公司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(十)101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威拓瑞牌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WT5183GXW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WT5180GQW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溧阳二十八所系统装备有限公司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(十)102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中驰威牌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监测车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CEV5041X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三一帕尔菲格特种车辆装备有限公司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(十)109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三一牌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SYP5250JSQ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无锡申联专用汽车有限公司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(十)110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申驰牌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医疗车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SQL5031X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SQL5041X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SQL5031X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福祉车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SQL5031X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江苏振翔车辆装备股份有限公司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(十)113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振翔股份牌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器材消防车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ZXT5220TXF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江苏中泽汽车科技有限公司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(十)114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鑫意牌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JZZ5040TQZ、JZZ5441TQZ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江苏富华交通运输设备有限公司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(十)115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轩畅牌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JFH9401、JFH9403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沛县迅驰专用车辆制造有限公司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(十)116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迅驰牌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PXC9401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江苏卫航汽车通信科技有限责任公司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(十)121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卫航牌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WHP5033X、WHP5080X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徐州徐工施维英机械有限公司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(十)123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XZS5317GJB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江苏德兴房车制造有限公司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(十)124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谨诚牌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GRD5043X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江苏智屯达车载系统有限公司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(十)125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智屯达牌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ZTD5050X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监测车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ZTD5110X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扬州金威环保科技有限公司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(十)128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金驫牌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YJW5183TXS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帝盛(常州)车辆科技有限公司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(十)135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帝盛牌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DSC9010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江苏新之翼交通运输设备有限公司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(十)139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沛永航牌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HSB9400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沛县奔腾工贸有限公司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(十)145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路迎奔腾牌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FYT9400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杭州爱知工程车辆有限公司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(十一)04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爱知牌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HYL5040JGK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丽水市南明专用汽车有限公司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(十一)14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南明牌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LSY9403、LSY9407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浙江中车电车有限公司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(十一)17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CSR6110、CSR6121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温州云顶专用汽车制造有限公司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(十一)30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云顶牌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RYD5181ZXX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宁波凯福莱特种汽车有限公司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(十一)34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凯福莱牌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NBC5030X、NBC5044X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杭州蓝海特种车辆有限公司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(十一)35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大公牌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囚车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TLH5021X、TLH5040X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执行车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TLH5023X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稽查车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TLH5040X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中汽商用汽车有限公司（杭州）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(十一)37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中汽牌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密闭式桶装垃圾车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ZQZ5030X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抽油机检修车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ZQZ5080X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ZQZ5180X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ZQZ5031TYH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浙江戴德隆翠汽车有限公司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(十一)45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戴德牌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ZDD9030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宁波杉杉汽车有限公司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(十一)46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杉杉牌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NSS5021X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商务车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NSS5060X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杭州中骥汽车有限公司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(十一)50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中骥牌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ZJQ5140TQZ、ZJQ5041TQZ、ZJQ5080TQZ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合肥开乐特种车辆有限公司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(十二)01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开乐牌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KLT5180TDY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华菱星马汽车(集团)股份有限公司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(十二)04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星马牌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AH9401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AH5310GJB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芜湖宝骐汽车制造有限公司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(十二)14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帅骐牌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WXS5021X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安徽江淮扬天汽车股份有限公司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(十二)22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江淮扬天牌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CXQ9404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明光浩淼安防科技股份公司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(十二)25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光通牌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器材消防车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MX5190TXF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干粉泡沫联用消防车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MX5191GXF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抢险救援消防车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MX5130TXF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泡沫消防车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MX5192GXF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涡喷消防车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MX5270GXF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安徽开乐专用车辆股份有限公司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(十二)27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开乐牌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AKL9403、AKL9404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安徽省蒙城县华威汽车改装有限公司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(十二)31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吉运牌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MCW9403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滁州市恒信工贸有限公司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(十二)37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恒信致远牌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车辆运输车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CHX5181TCL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滁州永强汽车制造有限公司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(十二)41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永强牌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YQ9400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蒙城县东正汽车有限公司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(十二)44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东正牌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ADZ9406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安徽华兴车辆有限公司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(十二)45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皖骏牌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JLQ9405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劲旅环境科技有限公司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(十二)46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勁旗牌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桶装垃圾运输车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JLL5030CTY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JLL5123GQX、JLL5253GQX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芜湖智恒汽车有限公司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(十二)56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旅美牌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WZH5034X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安徽广德金龙专用车辆制造有限公司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(十二)57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宣广牌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GJL9400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安徽爱瑞特环保科技股份有限公司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(十二)59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爱瑞特牌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ART5040ZZZ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宁国扬晨达车业有限公司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(十二)61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景赫牌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YCD9400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龙岩畅丰专用汽车有限公司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(十三)10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畅丰牌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CFQ5020X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FLM5100ZYS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FLM5100TXS、FLM5180TXS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FLM5180GQX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FLM5250ZXX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福建常春专用车制造有限公司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(十三)18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常春宇创牌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FCC9405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龙岩市海德馨汽车有限公司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(十三)30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海德馨牌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抢险救援照明车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HDX5170X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救险车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HDX5150X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HDX5250X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福建群峰机械有限公司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(十三)35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群峰牌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MQF5160TSL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MQF5070ZXX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福建环海环保装备股份有限公司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(十三)40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福环海牌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FHH5180TSL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福建省劲牛重工发展有限公司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(十三)42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福众牌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FZC5042ZZZ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福建省裕锦汽车制造有限公司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(十三)47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裕锦牌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FYJ9400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福建易工专用汽车制造有限公司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(十三)48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日月鑫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MYG9400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日月鑫牌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MYG9400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福建秦劲川交通设备有限公司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(十三)49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大力秦劲牌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FJC9400、FJC9401、FJC9402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赣州汽车改装厂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(十四)10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环球牌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纯电动售货车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GZQ5035X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江西宜春客车厂有限公司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(十四)14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中宜牌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JYK6660、JYK6802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江西江铃汽车集团改装车股份有限公司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(十四)15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江铃全顺牌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JX5036X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JX5036X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流动服务车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JX5036X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巡逻车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JX5032TXU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执行车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JX5036X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江西江铃专用车辆厂有限公司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(十四)16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售货车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JX5042X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江西江铃集团特种专用车有限公司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(十四)20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江铃江特牌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杂项危险物品厢式运输车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JMT5040X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售货车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JMT5049X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江西新振兴挂车制造有限公司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(十四)24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兴业发牌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XZX5311ZLJ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江西省双亚龙专用汽车制造有限公司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(十四)30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锐赛科牌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RSK9401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江西中城通达新能源装备有限公司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(十四)31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中城通达牌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CLE5042X、CLE5044X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中国重汽集团济南专用车有限公司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(十五)04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绿叶牌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易燃液体罐式运输车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JYJ5317GRY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JYJ5181GSS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清淤车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JYJ5147TQY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潍坊宝利专用车有限公司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(十五)06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驼山牌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WFG9404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青岛中汽特种汽车有限公司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(十五)07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青特牌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QDT5181ZYS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QDT5145JGK、QDT5152JGK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山东泰开汽车制造有限公司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(十五)10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岱阳牌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TAG5310X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TAG5120JGK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中国重汽集团济南豪沃客车有限公司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(十五)19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黄河牌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JK6126、JK6106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纯电动车厢可卸式垃圾车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CHD5120ZXX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山东沂星电动汽车有限公司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(十五)25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飞燕牌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SDL5042X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山东鑫能昆冈轻量化装备有限公司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(十五)27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鑫能昆冈牌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ZBR9406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中国重汽集团泰安五岳专用汽车有限公司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(十五)33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五岳牌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TAZ3185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山东省天河消防车辆装备有限公司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(十五)40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天河牌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水罐消防车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LLX5185GXF、LLX5195GXF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泡沫消防车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LLX5195GXF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涡喷消防车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LLX5285GXF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济南中鲁特种汽车有限公司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(十五)45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双达牌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ZLQ5180TSL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山东梁山华宇集团汽车制造有限公司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(十五)53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华宇达牌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LHY9406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梁山聚丰专用车制造有限公司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(十五)56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骏王牌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WJM9405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山东恩信特种车辆制造有限公司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(十五)59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恩信事业牌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HEX9280、HEX9406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车辆运输车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HEX5210TCL、HEX5220TCL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山东飞驰汽车制造有限公司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(十五)60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鲁驰牌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中国重型汽车集团梁山四通专用汽车有限公司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(十五)64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四通八达牌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LST9407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山东梁山新科特种车辆制造有限公司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(十五)66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新科牌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LXK9405、LXK9220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聊城中通新能源汽车装备有限公司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(十五)70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东岳牌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ZTQ5100TXS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ZTQ5180TXS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泰安航天特种车有限公司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(十五)76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航天泰特牌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中置轴无线电监测挂车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TAS9010、TAS9011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嘉祥萌山专用汽车有限公司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(十五)77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萌山牌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MSC9408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梁山远东交通设备制造有限公司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(十五)80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劲越牌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LYD9404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烟台杰瑞石油装备技术有限公司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(十五)83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杰瑞牌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压裂车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JR5240TYL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山东万事达专用汽车制造有限公司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(十五)86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万事达牌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SDW9404、SDW9406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山东盛润汽车有限公司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(十五)90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盛润牌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SKW9400、SKW9408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青岛雅凯汽车工贸有限公司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(十五)101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冰凌方牌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中置轴车辆运输挂车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QYK9170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山东建宇特种车辆有限公司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(十五)103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路飞牌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YFZ9351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东阿县中亚专用汽车有限公司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(十五)105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齐鲁中亚牌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DEZ9405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巨野通达专用车制造有限公司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(十五)106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麒强牌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JTD9400、JTD9408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山东铁马特种车辆制造有限公司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(十五)107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大翔牌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中置轴挂车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STM9020、STM9030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山东汇宇重工有限公司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(十五)110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恒同牌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HTC5040GSS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HTC5042TQZ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胜利油田高原石油装备有限责任公司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(十五)112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胜利高原牌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试压车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SHL5110THY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山东汇统汽车制造有限公司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(十五)114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昊统牌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LWG9406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中置轴挂车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LWG9030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山东丰奥交通设备有限公司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(十五)123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丰奥达牌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LTY9400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梁山新宇车业研发制造有限公司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(十五)125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斯派菲勒牌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GJC9400、GJC9401、GJC9404、GJC9405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山东科瑞机械制造有限公司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(十五)129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科瑞牌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压缩机车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KRT5310TYS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氮气发生车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KRT5301TDF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山东三星机械制造有限公司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(十五)139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明航牌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ZPS9409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梁山华鲁专用汽车制造有限公司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(十五)140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华鲁业兴牌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HYX9403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车辆运输车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HYX5200TCL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梁山盛源专用车制造有限公司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(十五)148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坤博牌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LKB9404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梁山中策机械制造有限公司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(十五)149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鲁旭达牌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LZC9402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山东郓城新亚挂车制造有限公司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(十五)153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勇超牌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YXY9401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山东郓城金达挂车制造有限公司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(十五)155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梁郓牌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SLY9402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梁山恒通挂车制造有限公司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(十五)158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恒通梁山牌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CBZ9401、CBZ9402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山东畅达专用车有限公司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(十五)159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中郓畅达牌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XSQ9252、XSQ9402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山东郓城华郓特种车辆有限公司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(十五)160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华郓达牌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FL9402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梁山华盛交通设备制造有限公司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(十五)162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梁威牌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SLH9400、SLH9401、SLH9402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梁山儒源机械制造有限公司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(十五)170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儒源牌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ZDY9280、ZDY9406、ZDY9407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山东红荷专用汽车有限公司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(十五)171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红荷北斗牌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SHB9404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山东郓城宏东专用车制造有限公司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(十五)176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新宏东牌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LHD9400、LHD9403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山东鸿宇汽车制造有限公司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(十五)178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鸿宇达牌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WMH9350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青岛海誉车辆机械有限公司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(十五)180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海誉牌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翼开启厢式车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QHY5020X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梁山天鸿车辆有限公司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(十五)184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华梁天鸿牌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LJN9402、LJN9404、LJN9405、</w:t>
            </w:r>
          </w:p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LJN9406、LJN9407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梁山通亚重工机械有限公司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(十五)186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通華牌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WTY5250TDY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WTY5180TXS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菏泽宏伟专用汽车有限公司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(十五)188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智沃牌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LHW5250GSS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山东翔蒙车辆制造有限公司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(十五)194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翔蒙牌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车辆运输车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XMC5220TCL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山东冠通车辆有限公司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(十五)197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山通牌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SGT5255GJB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SGT5250ZLJ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山东鲁骏汽车制造有限公司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(十五)222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鑫鲁骏牌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SSY9400、SSY9403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聊城聊工工程机械有限公司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(十五)225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聊工牌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HTL5040ZLJ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车厢可卸式汽车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HTL5250ZKX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梁山华恩车业有限公司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(十五)233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龙恩牌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LHE9350、LHE9402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山东祥农专用车辆有限公司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(十五)235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祥农达牌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吸粪车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SGW5030GXE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SGW5110GPS、SGW5181GPS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山东曙岳车辆有限公司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(十五)240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曙岳牌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DSY9400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荣成康派斯新能源车辆股份有限公司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(十五)245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康派斯房牌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KPS5040X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青岛九合重工机械有限公司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(十五)249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九合重工牌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JHZ5254GJB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JHZ5340THB、JHZ5425THB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梁山陆畅通专用车制造有限公司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(十五)250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梁山陆畅通牌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ZRM9380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山东郓城源通专用车制造有限公司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(十五)267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瑞路豪牌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RLH9400、RLH9401、RLH9405、RLH9406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山东金富汽车制造有限公司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(十五)284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乾鲁牌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LJF9400、LJF9250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山东集岳车辆有限公司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(十五)278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集岳牌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TZZ9400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新格机械有限公司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(十五)281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戴格牌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LXG3310、LXG3250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LXG5250ZLJ、LXG5310ZLJ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梁山永阳车业有限公司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(十五)285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济世鑫牌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LYY9401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山东中卫诚信汽车有限公司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(十五)291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中卫诚信牌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体检医疗车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AZW5030X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山东嘉联工程机械制造有限公司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(十五)292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联航牌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LRL9400、LRL9401、LRL9404、LRL9405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临沂程通挂车制造有限公司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(十五)294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沂骏牌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YJP9400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山东中装重型装备机械股份有限公司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(十五)295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山装牌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SZM9400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山东通顺机械制造有限公司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(十五)298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通顺达牌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QNM9400、QNM9401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青岛海青汽车股份有限公司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(十五)299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武晓海青牌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QHQ5130JGK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河南新飞专用汽车有限责任公司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(十六)01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新飞牌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XKC5180X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XKC5041X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爆破器材运输车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XKC5030X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现场混装重铵油炸药车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XKC5310THZ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河南中光学神汽专用车有限公司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(十六)16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风潮牌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宿营车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HDF5190TSY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郑州红宇专用汽车有限责任公司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(十六)18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红宇牌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医疗废物转运车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HYJ5060X、HYJ5080X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散装饲料运输车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HYJ5140ZSL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HYJ5030X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爆破器材运输车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HYJ5030X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南阳二机石油装备集团股份有限公司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(十六)19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华石牌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运材车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ES5230TYC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郑州宏达汽车工业有限公司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(十六)21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银盾牌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JYC5070ZYS、JYC5080ZYS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中原特种车辆有限公司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(十六)24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中油牌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纯电动修井机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ZYT5250TXJ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河南须河车辆有限公司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(十六)27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白鸟牌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轮胎运输车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HXC5252X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河南骏通车辆有限公司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(十六)28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骏通牌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JF9403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桥梁检测车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YTZ5321JQJ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YTZ5070GQX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商丘市通达专用车辆制造有限公司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(十六)35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智慧树牌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TDZ9400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河南森源重工有限公司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(十六)37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森源牌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SMQ5253TDY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沼气池吸污车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SMQ5070GZX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除雪车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SMQ5310TCX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新乡市骏华专用汽车车辆有限公司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(十六)40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强国梦牌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JQ5031X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路路骏华牌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JQ5040X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JQ5040CCY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骏强牌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JQ9220、JQ9400、JQ9404、JQ9405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河南力霸液压机械集团有限公司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(十六)51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霸申特牌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BST9401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河南亿翔专用汽车有限公司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(十六)68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斯威谱牌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NYX5082TQZ、NYX5317TQZ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NYX5041GPS、NYX5070GPS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NYX5181ZXX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鹤壁天海电子信息系统有限公司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(十六)69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海能达牌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HCV5030X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河南凯达汽车有限公司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(十六)70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凯恒达牌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HKD5160GPS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HKD5036ZXX、HKD5251ZXX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驻马店广大鸿远车业有限公司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(十六)74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广大鸿远牌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厢式中置轴挂车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GHY9183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GHY9401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信阳雄狮重工科技发展有限公司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(十六)77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工九牌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XSZ5250GQX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新乡市富士通车辆有限公司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(十六)80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万辉牌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FST9400、FST9401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河南亿拖车辆有限公司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(十六)82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亿拖牌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CYT9400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河南华路汽车有限公司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(十六)83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华路达牌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杂项危险物品厢式运输车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YHL5040X、YHL5250X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YHL5160GSS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YHL5031ZXX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湖北聚力汽车技术股份有限公司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(十七)05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聚尘王牌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HNY9400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HNY5040TDY、HNY5180TDY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HNY5180TXS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HNY5033TQZ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畜禽运输车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HNY5181CCQ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HNY5167GPS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十堰安远专用汽车有限公司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(十七)10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双机牌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AY3310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中国重汽集团湖北华威专用汽车有限公司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(十七)16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华威驰乐牌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平板自卸汽车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SGZ3310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低密度粉粒物料运输车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SGZ5310GFL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SGZ5250ZLJ、SGZ5252ZLJ、SGZ5311ZLJ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湖北大力专用汽车制造有限公司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(十七)17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大力牌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杂项危险物品厢式运输车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DLQ5041X、DLQ5120X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吸粪车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DLQ5040GXE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DLQ5030TDY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DLQ5160TPB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污水处理车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DLQ5160TWC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DLQ5040GPS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DLQ5082ZZZ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DLQ5250ZXX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中石化四机石油机械有限公司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(十七)23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四机牌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修井机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SJX5361TXJ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固井车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SJX5350TGJ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武汉运盛特种汽车制造有限公司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(十七)30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宏大牌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吸引压送车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QLC5250GXY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湖北三六一一特种装备有限责任公司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(十七)32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云鹤牌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通信车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WHG5051X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十堰市驰田汽车有限公司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(十七)36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驰田牌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平板自卸汽车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EXQ3310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EXQ5310ZLJ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武汉市政环卫机械有限公司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(十七)37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皇冠牌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防撞缓冲车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WZJ5120TFZ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湖北东润汽车有限公司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(十七)46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东润牌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WSH9354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扬子江汽车集团有限公司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(十七)48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扬子江牌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WG6120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湖北五环专用汽车有限公司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(十七)57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华通牌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易燃气体厢式运输车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HCQ5042X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易燃液体厢式运输车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HCQ5043X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杂项危险物品厢式运输车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HCQ5048X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腐蚀性物品厢式运输车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HCQ5046X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HCQ5042ZDJ、HCQ5043ZDJ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气瓶运输车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HCQ5041TQP、HCQ5048TQP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HCQ5312GQW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爆破器材运输车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HCQ5030X、HCQ5041X、HCQ5181X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HCQ5041ZLJ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HCQ5041JSQ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HCQ5041JGK、HCQ5042JGK、</w:t>
            </w:r>
          </w:p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HCQ5061JGK、HCQ5072JGK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四机赛瓦石油钻采设备有限公司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(十七)68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赛瓦牌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SEV9160、SEV9270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混配车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SEV5270THP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随州市力神专用汽车有限公司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(十七)69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醒狮牌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SLS5180GQX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运油车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SLS5180GYY、SLS5250GYY、</w:t>
            </w:r>
          </w:p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SLS5320GYY、SLS5325GYY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湖北省齐星汽车车身股份有限公司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(十七)70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齐星牌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QXC5037X、QXC5036X、QXC5042X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厦工楚胜(湖北)专用汽车制造有限公司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(十七)71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楚胜牌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CSC9400、CSC9352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供液车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CSC5160TGY、CSC5250TGY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垃圾转运车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CSC5042ZLJ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CSC5181GPS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运油车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CSC5071GYY、CSC5077GYY、CSC5129GYY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铝合金运油车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CSC5252GYY、CSC5320GYY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程力专用汽车股份有限公司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(十七)74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程力威牌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易燃气体厢式运输车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CLW5030X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易燃液体厢式运输车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CLW5030X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杂项危险物品厢式运输车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CLW5030X、CLW5320X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CLW9311、CLW9402、CLW9406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体检医疗车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CLW5040X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CLW5045X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CLW5040GXW、CLW5110GXW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吸粪车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CLW5118GXE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售货车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CLW5030X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垃圾转运车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CLW5030ZLJ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CLW5184TDY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干粉水联用消防车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CLW5120GXF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CLW5140TPB、CLW5310TPB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CLW5030X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CLW5046X、CLW5047X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散装饲料运输车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CLW5180ZSL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CLW5037X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气瓶运输车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CLW5030TQP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沥青洒布车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CLW5180GLQ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治安检查车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CLW5100X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CLW5112TXS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CLW5250GJB、CLW5310GJB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CLW5140TQZ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爆破器材运输车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CLW5072X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CLW5180GPS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CLW5037ZZZ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舞台车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CLW5043X、CLW5140X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警报车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CLW5030X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运油车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CLW5070GYY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道路检测车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CLW5030TLJ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铝合金运油车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CLW5320GYY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防撞缓冲车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CLW5040TFZ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CLW5062JGK、CLW5086JGK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湖北合力特种车制造有限公司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(十七)79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神狐牌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HLQ5041X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湖北新中绿专用汽车有限公司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(十七)80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中洁牌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吸粪车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XZL5042GXE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十堰至喜车辆有限公司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(十七)84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盟盛牌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MSH5252JSQ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湖北江南专用特种汽车有限公司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(十七)87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江特牌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JDF5160GSS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JDF5041TQZ、JDF5042TQZ、</w:t>
            </w:r>
          </w:p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JDF5080TQZ、JDF5161TQZ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JDF5040JGK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湖北康海汽车制造有限公司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(十七)88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海福龙牌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PC9400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随州市东正专用汽车有限公司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(十七)89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炎帝牌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SZD5188ZDJ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SZD5181GXW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吸粪车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SZD5043GXE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散装饲料运输车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SZD5110ZSL、SZD5180ZSL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SZD5129GSS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SZD5129GQW、SZD5310GQW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SZD5188ZLJ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路面养护车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SZD5027TYH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SZD5188ZXX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湖北宏宇专用汽车有限公司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(十七)90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虹宇牌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HYS5030X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HYS5110ZYS、HYS5181ZYS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吸尘车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HYS5181TXC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HYS5102TXS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HYS5183GQX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HYS5200TQZ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舞台车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HYS5048X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玉柴东特专用汽车有限公司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(十七)93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特运牌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铝合金运油车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DTA5320GYY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武汉龙安集团有限责任公司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(十七)95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卓通牌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LAM5040X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湖北日昕专用汽车有限公司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(十七)96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日昕牌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车辆运输车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HRX5180TCL、HRX5210TCL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湖北润力专用汽车有限公司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(十七)97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润知星牌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易燃液体厢式运输车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SCS5042X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杂项危险物品厢式运输车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SCS5181X、SCS5310X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易燃液体罐式运输车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SCS5311GRY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普通液体运输车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SCS5310GPG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殡仪车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SCS5041X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SCS5310GQW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SCS5081ZZZ、SCS5082ZZZ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SCS5040JGK、SCS5073JGK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合加新能源汽车有限公司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(十七)98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合加牌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HJK5180ZYS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HJK5070GSS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HJK5100TXS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HJK5180ZLJ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HJK5180ZXX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除雪车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HJK5180TCX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十堰汇斯诚专用汽车有限公司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(十七)103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汇斯诚牌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中置轴挂车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DWJ9030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DWJ5250ZXX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湖北力威汽车有限公司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(十七)104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中汽力威牌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HLW5040TCA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HLW5080JGK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湖北俊浩专用汽车有限公司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(十七)106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多士星牌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JHW5046X、JHW5047X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湖北新东日专用汽车有限公司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(十七)109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新东日牌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伤残运送车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YZR5030X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YZR5310TPB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YZR5252GSS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YZR5250GQW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YZR5041TQZ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湖北帕菲特工程机械有限公司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(十七)111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帕菲特牌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PFT5041TQZ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PFT5180JSQ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湖北天威汽车有限公司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(十七)115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天威缘牌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铝合金运油车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TWY5181GYY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湖北舜德专用汽车有限公司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(十七)116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舜德牌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SDS5070GXW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吸粪车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SDS5110GXE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SDS5070GSS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SDS5040GQW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SDS5027ZLJ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湖北华星汽车制造有限公司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(十七)117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荣骏达牌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HHX5280X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湖北一专汽车股份有限公司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(十七)118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专致牌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YZZ5030ZXX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YZZ5250JSQ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徐工湖北环保科技股份有限公司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(十七)119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路面养护车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DXA5030TYH、DXA5031TYH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湖北华一专用汽车有限公司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(十七)120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华专一牌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人工影响天气火箭作业车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EHY5030TRT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EHY5250GJB、EHY5253GJB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车载式混凝土泵车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EHY5150THB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湖北中威专用汽车有限公司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(十七)123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楚韵牌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EZW5040X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EZW5070GQX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EZW5165GPS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EZW5040ZLJ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湖北同威汽车配件有限公司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(十七)124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专威牌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HTW5041ZYS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HTW5250TDY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救险车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HTW5130X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HTW5070GQX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HTW5190TQZ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HTW5070GPS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运油车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HTW5310GYY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襄阳九州汽车有限公司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(十七)129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九州牌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SYC5022X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湖北欧阳华俊机械设备有限公司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(十七)130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楚源牌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EHJ3310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孝昌畅达汽车科技有限公司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(十七)133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林晟实业牌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XCD9370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随州市长兴机械科技有限公司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(十七)134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伴君长兴牌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AAA5312TPB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AAA5040JSQ、AAA5250JSQ、AAA5318JSQ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老河口市通浩汽车零部件有限公司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(十七)136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鲁襄牌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THC9350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程力重工股份有限公司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(十七)137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程力重工牌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CLH5180TDY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宣传车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CLH5042X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CLH5030X、CLH5043X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沥青洒布车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CLH5160GLQ、CLH5180GLQ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CLH5070ZLJ、CLH5080ZLJ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车辆运输车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CLH5182TCL、CLH5183TCL、</w:t>
            </w:r>
          </w:p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CLH5200TCL、CLH5225TCL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江苏海丰交通设备科技有限公司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(十)140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欢丰牌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HFP9400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天门鑫利专用车有限公司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(十七)139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儒卓牌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TXL9250、TXL9400、TXL9401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湖北宜昌易达通挂车制造有限公司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(十七)143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国瑞通牌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GRT9400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湖北震序车船科技股份有限公司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(十七)147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正远牌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救险车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EZY5024X、EZY5034X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湖南飞涛专用汽车制造有限公司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(十八)08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飞涛牌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HZC5310JSQ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长沙佳利汽车有限公司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(十八)24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湘陵牌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XL5030X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囚车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XL5020X、XL5041X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XL5034X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XL5030X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常德中车新能源汽车有限公司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(十八)27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大汉牌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CKY6800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CKY6110、CKY6800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湖南省金华车辆有限公司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(十八)35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汽尔福牌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摆臂式垃圾车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HJH5110ZBS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HJH5030ZLJ、HJH5031ZLJ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HJH5030ZXX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湖南成鑫专用汽车有限公司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(十八)48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成星牌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HCX5310JSQ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湖南新永利交通科工贸有限公司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(十八)50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永利科工牌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沥青洒布车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NLY5081GLQ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湖南星通汽车制造有限公司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(十八)52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星通牌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XTP9012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湖南星邦重工有限公司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(十八)54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星邦牌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HXB5100JGK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长沙中联消防机械有限公司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(十八)55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举高喷射消防车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ZLF5314JXF、ZLF5315JXF、ZLF5322JXF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云梯消防车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ZLF5150JXF、ZLF5300JXF、ZLF5320JXF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水罐消防车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ZLF5340GXF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泡沫消防车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ZLF5340GXF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ZBH5180ZYS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ZBH5183TSL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ZBH5250GQX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ZBH5100ZYS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纯电动密闭式桶装垃圾车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ZBH5160TXS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ZBH5180GPS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广东云山汽车有限公司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(十九)05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白云牌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BY5035X、BY5038X、BY5039X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BY5047X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BY5035X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广东建成机械设备有限公司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(十九)08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久远牌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KP9408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广东粤海汽车有限公司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(十九)14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粤海牌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YH5250TQZ、YH5530TQZ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广东宝龙汽车有限公司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(十九)20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宝龙牌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监测车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TBL5022X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佛山市顺德区富日交通机械有限公司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(十九)27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新日钢牌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FFR9400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广东圣宝汽车实业有限公司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(十九)30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圣宝牌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GSB5040TQZ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广州番禺超人运输设备实业有限公司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(十九)38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凌扬</w:t>
            </w:r>
          </w:p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(FXB)牌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FXB9140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超雄牌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PC5110X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广东省增城中警羊城轻型特种车有限公司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(十九)41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中警牌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防暴车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ZYG5031X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广州广日专用汽车有限公司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(十九)48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广和牌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GR5180ZXX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广东永强奥林宝国际消防汽车有限公司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(十九)49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永强奥林宝牌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供气消防车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RY5150TXF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水罐消防车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RY5161GXF、RY5171GXF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泡沫消防车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RY5111GXF、RY5170GXF、RY5180GXF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中山市顺达客车有限公司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(十九)51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上佳牌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HA6100、HA6120、HA6660、HA6850、HA6805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珠海鹏宇汽车有限公司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(十九)53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广通客车牌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GPY5030X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珠海广通车辆制造有限公司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(十九)59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宇舟牌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城市客车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GTK6108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GTK5080X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明威专用汽车有限公司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(十九)60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明威牌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CMW9351、CMW9401、CMW9408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广东富路专用车制造有限公司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(十九)63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宝富路牌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BFL9400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中国重汽集团柳州运力专用汽车有限公司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(二十)05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运力牌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LG5311ZLJ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(二十)12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HQK6109、HQK6129、HQK6819、HQK6859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HQK5042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重庆迪马工业有限责任公司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(二十一)05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迪马牌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勘察车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DMT5021X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宣传车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DMT5170X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淋浴车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DMT5140X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监测车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DMT5033X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重庆耐德新明和工业有限公司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(二十一)08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山花牌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JHA5083ZYS、JHA5088ZYS、JHA5102ZYS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JHA5073ZXX、JHA5313ZXX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JHA5088TCA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重庆凯瑞特种车有限公司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(二十一)10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重特牌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QYZ5250TDY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QYZ5040X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QYZ5180GSS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QYZ5310ZXX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重庆金冠汽车制造股份有限公司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(二十一)12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圣路牌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SLT5051X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淋浴车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SLT5150X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照明车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SLT5040X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监测车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SLT5043X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运兵车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SLT5030X、SLT5060X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通信车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SLT5200X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重庆铁马工业集团有限公司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(二十一)16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铁马牌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XC5310GJB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重庆庆铃专用汽车有限公司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(二十一)19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庆铃牌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QL5030X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工具车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QL5030X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重庆盛时达汽车有限公司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(二十一)20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炫虎牌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DAT5048X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重庆耐德山花特种车有限责任公司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(二十一)21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耐德兼松牌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NDT5030X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NDT5180GQX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重庆光宇瀚文汽车工业有限责任公司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(二十一)26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瀚文牌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GHW9402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GHW5250ZLJ、GHW5310ZLJ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重庆万星新能源汽车有限公司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(二十一)28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快星牌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KX5250ZLJ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重庆展亮汽车制造有限公司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(二十一)32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上专牌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CZQ3250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一汽(四川)专用汽车有限公司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(二十二)01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远达牌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吸粪车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SCZ5080GXE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四川国宏汽车有限公司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(二十二)03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乐达牌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LSK6105、LSK6850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四川省客车制造有限责任公司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(二十二)09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峨嵋牌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EM6830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四川川消消防车辆制造有限公司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(二十二)26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川消牌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干粉消防车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SXF5161GXF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水罐消防车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SXF5071GXF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四川川宏机械有限公司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(二十二)29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勤宏牌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SQH5080ZYS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SQH5033X、SQH5043X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爆破器材运输车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SQH5066X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遂宁市东乘车辆有限公司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(二十二)35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海特牌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SHT9250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奇瑞万达贵州客车股份有限公司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(二十三)06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万达牌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WD6105、WD6815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WD6540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WD5040X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贵州贵航云马汽车工业有限责任公司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(二十三)08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云马牌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YM5110GXW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昆明客车制造有限公司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(二十四)06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云海牌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KK6660、KK6801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陕西汉中客车有限公司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(二十六)07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汉龙牌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SHZ6103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陕西银河消防科技装备股份有限公司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(二十六)15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银河牌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压缩空气泡沫消防车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BX5170GXF、BX5310GXF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器材消防车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BX5030TXF、BX5060TXF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照明消防车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BX5160TXF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轨道消防车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BX5320TXF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通信指挥消防车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BX5050TXF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高倍泡沫消防车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BX5270TXF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陕西秦星汽车有限责任公司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(二十六)25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原点之星牌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SYD5020X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西安石油机械有限公司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(二十六)26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西石牌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运油车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XSJ5310GYY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陕西通力专用汽车有限责任公司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(二十六)29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陕汽通力牌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STL3250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西安达刚路面机械股份有限公司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(二十六)32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达刚牌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沥青碎石同步封层车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DGL5310TFC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陕西通运专用汽车集团有限公司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(二十六)34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忠华通运牌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TYJ9010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陕西烽火电子股份有限公司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(二十六)39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烽火卓信通牌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通信车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SFH5036X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陕西瑞泰特机械设备有限公司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(二十六)44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陕瑞牌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SRT5250ZXX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宝鸡通力鼎新专用汽车有限公司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(二十六)45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秦鼎牌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测井车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BDZ5160TCJ、BDZ5161TCJ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陕西华泰宏宇专用汽车有限公司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(二十六)46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华泰宏宇达牌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YXF9240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兰州城临石油钻采设备有限公司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(二十七)03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海狮牌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测井车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LC5340TCJ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兰州电源车辆研究所有限公司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(二十七)09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兰电所牌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LDS5210X、LDS5280X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兰州矿场机械有限公司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(二十七)10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兰矿牌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仪表车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LK5125TBC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洗井车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LK5245TJC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甘肃建投装备制造有限公司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(二十七)16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高漠牌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垃圾转运车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GSK5030ZLJ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护栏清洗车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GSK5070GQX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GSK5250GQX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昌黎县川港专用汽车制造有限公司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三、二、03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华星牌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CCG5180ZYS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稀浆封层车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CCG5258TFC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CCG5141ZXX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中集车辆(辽宁)有限公司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ZY001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通华牌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THT9400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车辆运输车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THT5221TCL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南通中集能源装备有限公司</w:t>
            </w: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中集牌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NTV9400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梁山中集东岳车辆有限公司</w:t>
            </w: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梁山东岳牌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车辆运输车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CSQ5200TCL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洛阳中集凌宇汽车有限公司</w:t>
            </w: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凌宇牌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CLY5032ZXX、CLY5041ZXX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芜湖中集瑞江汽车有限公司</w:t>
            </w: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瑞江牌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WL9401、WL9404、WL9406、WL9409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WL5310GJB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驻马店中集华骏车辆有限公司</w:t>
            </w: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华骏牌</w:t>
            </w:r>
          </w:p>
        </w:tc>
        <w:tc>
          <w:tcPr>
            <w:tcW w:w="185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ZCZ9350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同意在《公告》中设立专用车生产企业，企业名称：河北凯诚专用汽车制造有限公司;企业注册地址：河北沧东经济开发区;企业生产地址：河北沧东经济开发区。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河北万利特种车辆制造有限公司;企业注册地址：河北省馆陶县寿山寺乡麻呼寨村西(昊阳大道西侧、309国道南侧);企业生产地址：河北省馆陶县寿山寺乡麻呼寨村西(昊阳大道西侧、309国道南侧)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同意在《公告》中设立专用车生产企业，企业名称：河北凯龙专用汽车制造有限公司;企业注册地址：河北省巨鹿县工业园区;企业生产地址：河北省巨鹿县工业园区。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同意在《公告》中设立专用车生产企业，企业名称：润泰救援装备科技河北有限公司;企业注册地址：河北省邢台经济开发区建业路2996号;企业生产地址：河北省邢台经济开发区建业路2996号。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河北鑫浩翔专用车制造有限公司;企业注册地址：河北省邢台市南和县河郭乡孔村北和阳大街南侧;企业生产地址：河北省邢台市南和县河郭乡孔村北和阳大街南侧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同意在《公告》中设立专用车生产企业，企业名称：沙河市正元机械制造有限公司;企业注册地址：河北省邢台市沙河市桥东街道办事处高村村北;企业生产地址：河北省邢台市沙河市桥东街道办事处高村村北。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威县西连专用车制造有限公司;企业注册地址：河北省邢台市威县高新技术产业开发区腾飞路东侧、团结路南侧;企业生产地址：河北省邢台市威县高新技术产业开发区腾飞路东侧、团结路南侧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同意在《公告》中设立专用车生产企业，企业名称：河北洁诺专用车有限公司;企业注册地址：河北省任丘市长丰镇寇杭村(摩托车工业园区);企业生产地址：河北省任丘市长丰镇寇杭村(摩托车工业园区)。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同意在《公告》中设立专用车生产企业，企业名称：大连一拓挂车制造有限公司;企业注册地址：辽宁省大连保税区十三里工业新区兴业街1号;企业生产地址：辽宁省大连保税区十三里工业新区兴业街1号。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同意在《公告》中设立专用车生产企业，企业名称：浙江马太新能源汽车有限公司;企业注册地址：浙江省温州市瑞安市经济开发区东港路287号;企业生产地址：浙江省温州市瑞安市经济开发区东港路287号。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同意在《公告》中设立专用车生产企业，企业名称：东平永盛专用汽车有限公司;企业注册地址：山东省泰安市东平县经济开发区;企业生产地址：山东省泰安市东平县经济开发区。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山东陆达机械设备有限公司;企业注册地址：山东省巨野县凤凰街道办事处东关(彭泽路东段路北);企业生产地址：山东省巨野县凤凰街道办事处东关(彭泽路东段路北)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同意在《公告》中设立专用车生产企业，企业名称：山东双鸥汽车科技有限公司;企业注册地址：山东省潍坊市诸城市龙都工业园;企业生产地址：山东省潍坊市诸城市龙都工业园。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同意在《公告》中设立专用车生产企业，企业名称：山东天亿重工股份有限公司;企业注册地址：山东省泰安大汶口石膏工业园;企业生产地址：山东省泰安大汶口石膏工业园。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同意在《公告》中设立专用车生产企业，企业名称：湖北通力振华机械有限公司;企业注册地址：湖北省枣阳市兴隆镇优良河村;企业生产地址：湖北省枣阳市兴隆镇优良河村。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同意在《公告》中设立专用车生产企业，企业名称：凌扬汽车制造有限公司;企业注册地址：湖北省石首市经济开发区金平工业园;企业生产地址：湖北省石首市经济开发区金平工业园。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同意在《公告》中设立专用车生产企业，企业名称：宁夏骅泰专用汽车有限公司;企业注册地址：宁夏吴忠市利通区吴惠公路东侧;企业生产地址：宁夏吴忠市利通区吴惠公路东侧。</w:t>
            </w:r>
          </w:p>
        </w:tc>
      </w:tr>
    </w:tbl>
    <w:p>
      <w:pPr>
        <w:rPr>
          <w:rFonts w:ascii="黑体" w:eastAsia="黑体"/>
          <w:b/>
          <w:spacing w:val="20"/>
          <w:szCs w:val="21"/>
        </w:rPr>
      </w:pPr>
    </w:p>
    <w:p>
      <w:pPr>
        <w:numPr>
          <w:ilvl w:val="0"/>
          <w:numId w:val="2"/>
        </w:numPr>
        <w:autoSpaceDN w:val="0"/>
        <w:ind w:firstLine="426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超限车辆生产企业及产品</w:t>
      </w:r>
    </w:p>
    <w:tbl>
      <w:tblPr>
        <w:tblStyle w:val="17"/>
        <w:tblW w:w="864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748"/>
        <w:gridCol w:w="904"/>
        <w:gridCol w:w="892"/>
        <w:gridCol w:w="1852"/>
        <w:gridCol w:w="26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企业名称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autoSpaceDE/>
              <w:rPr>
                <w:rFonts w:hAnsi="Times New Roman"/>
                <w:spacing w:val="-14"/>
              </w:rPr>
            </w:pPr>
            <w:r>
              <w:rPr>
                <w:rFonts w:hint="eastAsia" w:hAnsi="Times New Roman"/>
                <w:spacing w:val="-14"/>
              </w:rPr>
              <w:t>《目录》</w:t>
            </w:r>
          </w:p>
          <w:p>
            <w:pPr>
              <w:pStyle w:val="46"/>
              <w:autoSpaceDE/>
              <w:rPr>
                <w:rFonts w:hAnsi="Times New Roman"/>
                <w:spacing w:val="-14"/>
              </w:rPr>
            </w:pPr>
            <w:r>
              <w:rPr>
                <w:rFonts w:hint="eastAsia" w:hAnsi="Times New Roman"/>
                <w:spacing w:val="-14"/>
              </w:rPr>
              <w:t>序号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商标</w:t>
            </w:r>
          </w:p>
        </w:tc>
        <w:tc>
          <w:tcPr>
            <w:tcW w:w="1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产品名称</w:t>
            </w:r>
          </w:p>
        </w:tc>
        <w:tc>
          <w:tcPr>
            <w:tcW w:w="2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产品型号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辽宁凌源凌河汽车制造有限公司</w:t>
            </w:r>
          </w:p>
        </w:tc>
        <w:tc>
          <w:tcPr>
            <w:tcW w:w="904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32</w:t>
            </w:r>
          </w:p>
        </w:tc>
        <w:tc>
          <w:tcPr>
            <w:tcW w:w="89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凌河牌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油田专用车底盘</w:t>
            </w:r>
          </w:p>
        </w:tc>
        <w:tc>
          <w:tcPr>
            <w:tcW w:w="2683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LH5600TYT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中国重型汽车集团有限公司</w:t>
            </w:r>
          </w:p>
        </w:tc>
        <w:tc>
          <w:tcPr>
            <w:tcW w:w="904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89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特种作业车底盘</w:t>
            </w:r>
          </w:p>
        </w:tc>
        <w:tc>
          <w:tcPr>
            <w:tcW w:w="2683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ZZ5467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庆铃汽车股份有限公司</w:t>
            </w:r>
          </w:p>
        </w:tc>
        <w:tc>
          <w:tcPr>
            <w:tcW w:w="904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89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五十铃牌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混凝土泵车底盘</w:t>
            </w:r>
          </w:p>
        </w:tc>
        <w:tc>
          <w:tcPr>
            <w:tcW w:w="2683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QL5350THB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徐州工程机械集团有限公司</w:t>
            </w:r>
          </w:p>
        </w:tc>
        <w:tc>
          <w:tcPr>
            <w:tcW w:w="904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(十)48</w:t>
            </w:r>
          </w:p>
        </w:tc>
        <w:tc>
          <w:tcPr>
            <w:tcW w:w="89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全地面起重机</w:t>
            </w:r>
          </w:p>
        </w:tc>
        <w:tc>
          <w:tcPr>
            <w:tcW w:w="2683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XZJ5920JQZ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中国重汽集团泰安五岳专用汽车有限公司</w:t>
            </w:r>
          </w:p>
        </w:tc>
        <w:tc>
          <w:tcPr>
            <w:tcW w:w="904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(十五)33</w:t>
            </w:r>
          </w:p>
        </w:tc>
        <w:tc>
          <w:tcPr>
            <w:tcW w:w="89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五岳牌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修井机底盘</w:t>
            </w:r>
          </w:p>
        </w:tc>
        <w:tc>
          <w:tcPr>
            <w:tcW w:w="2683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TAZ5385TXJ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胜利油田高原石油装备有限责任公司</w:t>
            </w:r>
          </w:p>
        </w:tc>
        <w:tc>
          <w:tcPr>
            <w:tcW w:w="904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(十五)112</w:t>
            </w:r>
          </w:p>
        </w:tc>
        <w:tc>
          <w:tcPr>
            <w:tcW w:w="89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胜利高原牌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修井机</w:t>
            </w:r>
          </w:p>
        </w:tc>
        <w:tc>
          <w:tcPr>
            <w:tcW w:w="2683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SHL5381TXJ</w:t>
            </w:r>
          </w:p>
        </w:tc>
      </w:tr>
    </w:tbl>
    <w:p>
      <w:pPr>
        <w:rPr>
          <w:rFonts w:ascii="黑体" w:eastAsia="黑体"/>
          <w:b/>
          <w:spacing w:val="20"/>
          <w:szCs w:val="21"/>
        </w:rPr>
      </w:pPr>
    </w:p>
    <w:p>
      <w:pPr>
        <w:numPr>
          <w:ilvl w:val="0"/>
          <w:numId w:val="2"/>
        </w:numPr>
        <w:autoSpaceDN w:val="0"/>
        <w:ind w:firstLine="426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摩托车生产企业</w:t>
      </w:r>
    </w:p>
    <w:tbl>
      <w:tblPr>
        <w:tblStyle w:val="17"/>
        <w:tblW w:w="8646" w:type="dxa"/>
        <w:jc w:val="center"/>
        <w:tblInd w:w="-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748"/>
        <w:gridCol w:w="804"/>
        <w:gridCol w:w="992"/>
        <w:gridCol w:w="1852"/>
        <w:gridCol w:w="26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N w:val="0"/>
              <w:ind w:left="21" w:leftChars="10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企业名称</w:t>
            </w:r>
          </w:p>
        </w:tc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autoSpaceDE/>
              <w:rPr>
                <w:rFonts w:hAnsi="Times New Roman"/>
                <w:spacing w:val="-4"/>
              </w:rPr>
            </w:pPr>
            <w:r>
              <w:rPr>
                <w:rFonts w:hint="eastAsia" w:hAnsi="Times New Roman"/>
                <w:spacing w:val="-4"/>
              </w:rPr>
              <w:t>《目录》序号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商标</w:t>
            </w:r>
          </w:p>
        </w:tc>
        <w:tc>
          <w:tcPr>
            <w:tcW w:w="1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产品名称</w:t>
            </w:r>
          </w:p>
        </w:tc>
        <w:tc>
          <w:tcPr>
            <w:tcW w:w="2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N w:val="0"/>
              <w:ind w:left="21" w:leftChars="10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产品型号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雷沃重工股份有限公司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福田五星牌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电动正三轮摩托车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FT1500DZH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  <w:vMerge w:val="continue"/>
          </w:tcPr>
          <w:p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FT1000ZH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新蕾车业无锡有限公司</w:t>
            </w:r>
          </w:p>
        </w:tc>
        <w:tc>
          <w:tcPr>
            <w:tcW w:w="8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新蕾牌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XL1500DT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巨能摩托车科技有限公司</w:t>
            </w:r>
          </w:p>
        </w:tc>
        <w:tc>
          <w:tcPr>
            <w:tcW w:w="8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巨能牌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JN125T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广东大联统摩托车有限公司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  <w:vMerge w:val="continue"/>
          </w:tcPr>
          <w:p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广州飞肯摩托车有限公司</w:t>
            </w:r>
          </w:p>
        </w:tc>
        <w:tc>
          <w:tcPr>
            <w:tcW w:w="8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飞肯牌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FK100T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台州市森隆摩托车制造有限公司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五雅牌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WY125T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  <w:vMerge w:val="continue"/>
          </w:tcPr>
          <w:p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幸福长雅牌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CY125T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  <w:vMerge w:val="continue"/>
          </w:tcPr>
          <w:p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乙本牌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YB125T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绿佳车业科技股份有限公司</w:t>
            </w:r>
          </w:p>
        </w:tc>
        <w:tc>
          <w:tcPr>
            <w:tcW w:w="8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绿佳牌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LJ1500DT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江苏林海动力机械集团有限公司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  <w:vMerge w:val="continue"/>
          </w:tcPr>
          <w:p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林海股份有限公司</w:t>
            </w:r>
          </w:p>
        </w:tc>
        <w:tc>
          <w:tcPr>
            <w:tcW w:w="8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林海牌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LH125T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浙江绿源电动车有限公司</w:t>
            </w:r>
          </w:p>
        </w:tc>
        <w:tc>
          <w:tcPr>
            <w:tcW w:w="8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绿源牌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LY1500DT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江苏林芝山阳集团有限公司</w:t>
            </w:r>
          </w:p>
        </w:tc>
        <w:tc>
          <w:tcPr>
            <w:tcW w:w="8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山洋牌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SY200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江苏创新摩托车制造有限公司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  <w:vMerge w:val="continue"/>
          </w:tcPr>
          <w:p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浙江顺骐车业有限公司</w:t>
            </w:r>
          </w:p>
        </w:tc>
        <w:tc>
          <w:tcPr>
            <w:tcW w:w="8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飞翎牌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FL400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  <w:vMerge w:val="continue"/>
          </w:tcPr>
          <w:p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嘉吉牌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JL300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浙江钱江摩托股份有限公司</w:t>
            </w:r>
          </w:p>
        </w:tc>
        <w:tc>
          <w:tcPr>
            <w:tcW w:w="8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贝纳利牌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BJ500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浙江吉铭实业有限公司</w:t>
            </w:r>
          </w:p>
        </w:tc>
        <w:tc>
          <w:tcPr>
            <w:tcW w:w="8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吉铭牌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JM175ZD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金浪科技有限公司</w:t>
            </w:r>
          </w:p>
        </w:tc>
        <w:tc>
          <w:tcPr>
            <w:tcW w:w="8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金浪牌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JL110T、JL125T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东莞市台铃车业有限公司</w:t>
            </w:r>
          </w:p>
        </w:tc>
        <w:tc>
          <w:tcPr>
            <w:tcW w:w="8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台铃牌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TL1000DT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江苏绿能电动车科技有限公司</w:t>
            </w:r>
          </w:p>
        </w:tc>
        <w:tc>
          <w:tcPr>
            <w:tcW w:w="8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绿能牌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LN1200DT、LN1500DT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江门鸿雅科技有限公司</w:t>
            </w:r>
          </w:p>
        </w:tc>
        <w:tc>
          <w:tcPr>
            <w:tcW w:w="8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鸿怡牌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HY150C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济南大隆机车工业有限公司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大龙牌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电动正三轮摩托车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DL1500DZK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  <w:vMerge w:val="continue"/>
          </w:tcPr>
          <w:p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木兰牌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电动正三轮摩托车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ML1800DZK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  <w:vMerge w:val="continue"/>
          </w:tcPr>
          <w:p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日建牌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RJ1000DT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  <w:vMerge w:val="continue"/>
          </w:tcPr>
          <w:p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重庆大隆宇丰摩托车制造有限公司</w:t>
            </w:r>
          </w:p>
        </w:tc>
        <w:tc>
          <w:tcPr>
            <w:tcW w:w="8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凯撒牌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KS250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  <w:vMerge w:val="continue"/>
          </w:tcPr>
          <w:p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重庆双狮摩托车制造有限公司</w:t>
            </w:r>
          </w:p>
        </w:tc>
        <w:tc>
          <w:tcPr>
            <w:tcW w:w="8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双狮牌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SS200ZH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山东中铃车辆制造有限公司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东龙牌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DL1500DT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  <w:vMerge w:val="continue"/>
          </w:tcPr>
          <w:p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海戈牌</w:t>
            </w:r>
          </w:p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HG1500DT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  <w:vMerge w:val="continue"/>
          </w:tcPr>
          <w:p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电动正三轮摩托车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HG3000DZH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  <w:vMerge w:val="continue"/>
          </w:tcPr>
          <w:p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三松牌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SS1500DT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雅迪科技集团有限公司</w:t>
            </w:r>
          </w:p>
        </w:tc>
        <w:tc>
          <w:tcPr>
            <w:tcW w:w="8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雅迪牌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YD1200DT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无锡小刀电动科技股份有限公司</w:t>
            </w:r>
          </w:p>
        </w:tc>
        <w:tc>
          <w:tcPr>
            <w:tcW w:w="8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83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小刀牌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XD1200DT、XD1500DT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重庆双庆产业集团有限公司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  <w:vMerge w:val="continue"/>
          </w:tcPr>
          <w:p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浙江创台车业有限公司</w:t>
            </w:r>
          </w:p>
        </w:tc>
        <w:tc>
          <w:tcPr>
            <w:tcW w:w="8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台荣牌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TR400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常州山崎摩托车有限公司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  <w:vMerge w:val="continue"/>
          </w:tcPr>
          <w:p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浙江山崎天鹰车业有限公司</w:t>
            </w:r>
          </w:p>
        </w:tc>
        <w:tc>
          <w:tcPr>
            <w:tcW w:w="8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天鹰牌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TY125T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比德文控股集团有限公司</w:t>
            </w:r>
          </w:p>
        </w:tc>
        <w:tc>
          <w:tcPr>
            <w:tcW w:w="8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比德文牌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BDW1000DT、BDW1200DT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河南丰收新能源车辆有限公司</w:t>
            </w:r>
          </w:p>
        </w:tc>
        <w:tc>
          <w:tcPr>
            <w:tcW w:w="8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丰收牌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电动正三轮摩托车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FS2500DZH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长葛市鸿舟车业有限公司</w:t>
            </w:r>
          </w:p>
        </w:tc>
        <w:tc>
          <w:tcPr>
            <w:tcW w:w="8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大爱天下牌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电动正三轮摩托车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DAT3000DZH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重庆嘉陵嘉鹏工业有限公司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109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嘉陵牌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JH150、JL110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  <w:vMerge w:val="continue"/>
          </w:tcPr>
          <w:p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嘉鹏牌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JP125T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重庆望江摩托车制造有限公司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111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望江牌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WJ125T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  <w:vMerge w:val="continue"/>
          </w:tcPr>
          <w:p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望龙牌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WL125T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五羊-本田摩托(广州)有限公司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本田(HONDA)牌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WH125T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  <w:vMerge w:val="continue"/>
          </w:tcPr>
          <w:p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五羊-本田牌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WH110T、WH125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力帆实业(集团)股份有限公司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113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力帆牌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LF200ZH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  <w:vMerge w:val="continue"/>
          </w:tcPr>
          <w:p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江门气派摩托车有限公司</w:t>
            </w:r>
          </w:p>
        </w:tc>
        <w:tc>
          <w:tcPr>
            <w:tcW w:w="8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力帆牌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LF125T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重庆隆鑫机车有限公司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117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隆鑫牌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LX200、LX500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  <w:vMerge w:val="continue"/>
          </w:tcPr>
          <w:p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河南隆鑫机车有限公司</w:t>
            </w:r>
          </w:p>
        </w:tc>
        <w:tc>
          <w:tcPr>
            <w:tcW w:w="8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隆鑫牌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LX110ZH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重庆宗申机车工业制造有限公司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118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宗申牌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ZS150、ZS200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  <w:vMerge w:val="continue"/>
          </w:tcPr>
          <w:p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宗申·比亚乔佛山摩托车企业有限公司</w:t>
            </w:r>
          </w:p>
        </w:tc>
        <w:tc>
          <w:tcPr>
            <w:tcW w:w="8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比亚乔牌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BYQ100T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  <w:vMerge w:val="continue"/>
          </w:tcPr>
          <w:p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江苏宗申车业有限公司</w:t>
            </w:r>
          </w:p>
        </w:tc>
        <w:tc>
          <w:tcPr>
            <w:tcW w:w="8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宗申牌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ZS110ZH、ZS150ZH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浙江天本车业有限公司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  <w:vMerge w:val="continue"/>
          </w:tcPr>
          <w:p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浙江劲野机动车工业有限公司</w:t>
            </w:r>
          </w:p>
        </w:tc>
        <w:tc>
          <w:tcPr>
            <w:tcW w:w="8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铃田牌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LT125T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广东大冶摩托车技术有限公司</w:t>
            </w:r>
          </w:p>
        </w:tc>
        <w:tc>
          <w:tcPr>
            <w:tcW w:w="8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升仕牌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ZT300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西藏新珠峰摩托车有限公司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130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  <w:vMerge w:val="continue"/>
          </w:tcPr>
          <w:p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河北珠峰大江三轮摩托车有限公司</w:t>
            </w:r>
          </w:p>
        </w:tc>
        <w:tc>
          <w:tcPr>
            <w:tcW w:w="8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大江牌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DJ125ZH、DJ150ZH、DJ200ZH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重庆万虎机电有限责任公司</w:t>
            </w:r>
          </w:p>
        </w:tc>
        <w:tc>
          <w:tcPr>
            <w:tcW w:w="8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131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万虎牌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WH200ZH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广州大运摩托车有限公司</w:t>
            </w:r>
          </w:p>
        </w:tc>
        <w:tc>
          <w:tcPr>
            <w:tcW w:w="8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133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DY110、DY125、DY150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重庆众朋实业有限公司</w:t>
            </w:r>
          </w:p>
        </w:tc>
        <w:tc>
          <w:tcPr>
            <w:tcW w:w="8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136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鹏田牌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PT175ZH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重庆银钢科技(集团)有限公司</w:t>
            </w:r>
          </w:p>
        </w:tc>
        <w:tc>
          <w:tcPr>
            <w:tcW w:w="8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139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银钢牌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边三轮摩托车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YG200B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浙江永源摩托车制造有限公司</w:t>
            </w:r>
          </w:p>
        </w:tc>
        <w:tc>
          <w:tcPr>
            <w:tcW w:w="8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古思特牌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GST125T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浙江雅迪机车有限公司</w:t>
            </w:r>
          </w:p>
        </w:tc>
        <w:tc>
          <w:tcPr>
            <w:tcW w:w="8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143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雅迪牌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YD1200DT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浙江嘉爵摩托车制造有限公司</w:t>
            </w:r>
          </w:p>
        </w:tc>
        <w:tc>
          <w:tcPr>
            <w:tcW w:w="8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145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嘉爵牌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JJ125T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广州豪进摩托车股份有限公司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153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豪进牌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HJ1200DT、HJ3000D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  <w:vMerge w:val="continue"/>
          </w:tcPr>
          <w:p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</w:p>
        </w:tc>
        <w:tc>
          <w:tcPr>
            <w:tcW w:w="804" w:type="dxa"/>
            <w:vMerge w:val="continue"/>
            <w:shd w:val="clear" w:color="auto" w:fill="auto"/>
          </w:tcPr>
          <w:p>
            <w:pPr>
              <w:autoSpaceDN w:val="0"/>
              <w:ind w:left="21" w:leftChars="10"/>
              <w:jc w:val="center"/>
              <w:textAlignment w:val="bottom"/>
              <w:rPr>
                <w:rFonts w:ascii="仿宋_GB2312" w:eastAsia="仿宋_GB231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豪进牌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HJ100T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  <w:vMerge w:val="continue"/>
          </w:tcPr>
          <w:p>
            <w:pPr>
              <w:tabs>
                <w:tab w:val="left" w:pos="142"/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</w:p>
        </w:tc>
        <w:tc>
          <w:tcPr>
            <w:tcW w:w="804" w:type="dxa"/>
            <w:vMerge w:val="continue"/>
            <w:shd w:val="clear" w:color="auto" w:fill="auto"/>
          </w:tcPr>
          <w:p>
            <w:pPr>
              <w:autoSpaceDN w:val="0"/>
              <w:ind w:left="21" w:leftChars="10"/>
              <w:jc w:val="center"/>
              <w:textAlignment w:val="bottom"/>
              <w:rPr>
                <w:rFonts w:ascii="仿宋_GB2312" w:eastAsia="仿宋_GB231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凌肯牌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LK100T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摩托车生产企业，企业名称：江苏安迪泰机车制造有限公司，企业注册地址：江苏省徐州市丰县经一路东、北苑路南、纬一路北；企业生产地址：江苏省徐州市丰县经一路东、北苑路南、纬一路北。</w:t>
            </w:r>
          </w:p>
        </w:tc>
      </w:tr>
    </w:tbl>
    <w:p>
      <w:pPr>
        <w:rPr>
          <w:rFonts w:ascii="黑体" w:eastAsia="黑体"/>
          <w:b/>
          <w:spacing w:val="20"/>
          <w:szCs w:val="21"/>
        </w:rPr>
      </w:pPr>
    </w:p>
    <w:p>
      <w:pPr>
        <w:rPr>
          <w:rFonts w:ascii="黑体" w:eastAsia="黑体"/>
          <w:b/>
          <w:spacing w:val="20"/>
          <w:szCs w:val="21"/>
        </w:rPr>
      </w:pPr>
    </w:p>
    <w:p>
      <w:pPr>
        <w:numPr>
          <w:ilvl w:val="0"/>
          <w:numId w:val="2"/>
        </w:numPr>
        <w:autoSpaceDN w:val="0"/>
        <w:ind w:firstLine="426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低速汽车生产企业</w:t>
      </w:r>
    </w:p>
    <w:tbl>
      <w:tblPr>
        <w:tblStyle w:val="17"/>
        <w:tblW w:w="8646" w:type="dxa"/>
        <w:jc w:val="center"/>
        <w:tblInd w:w="-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748"/>
        <w:gridCol w:w="804"/>
        <w:gridCol w:w="992"/>
        <w:gridCol w:w="1852"/>
        <w:gridCol w:w="26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N w:val="0"/>
              <w:ind w:left="21" w:leftChars="10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企业名称</w:t>
            </w:r>
          </w:p>
        </w:tc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autoSpaceDE/>
              <w:rPr>
                <w:rFonts w:hAnsi="Times New Roman"/>
                <w:spacing w:val="-4"/>
              </w:rPr>
            </w:pPr>
            <w:r>
              <w:rPr>
                <w:rFonts w:hint="eastAsia" w:hAnsi="Times New Roman"/>
                <w:spacing w:val="-4"/>
              </w:rPr>
              <w:t>《目录》序号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商标</w:t>
            </w:r>
          </w:p>
        </w:tc>
        <w:tc>
          <w:tcPr>
            <w:tcW w:w="1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产品名称</w:t>
            </w:r>
          </w:p>
        </w:tc>
        <w:tc>
          <w:tcPr>
            <w:tcW w:w="2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N w:val="0"/>
              <w:ind w:left="21" w:leftChars="10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产品型号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山东五征集团有限公司</w:t>
            </w:r>
          </w:p>
        </w:tc>
        <w:tc>
          <w:tcPr>
            <w:tcW w:w="8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五征牌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自卸三轮汽车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7Y-11100D2、7Y-11100DJ1、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7Y-14100DJ1、7YP-11100D3、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7YP-11100DJ1、7YP-14100DJ1</w:t>
            </w:r>
          </w:p>
        </w:tc>
      </w:tr>
    </w:tbl>
    <w:p>
      <w:pPr>
        <w:ind w:firstLine="2168" w:firstLineChars="600"/>
        <w:rPr>
          <w:rFonts w:ascii="黑体" w:eastAsia="黑体"/>
          <w:b/>
          <w:spacing w:val="20"/>
          <w:sz w:val="32"/>
        </w:rPr>
      </w:pPr>
    </w:p>
    <w:p>
      <w:pPr>
        <w:ind w:firstLine="2168" w:firstLineChars="600"/>
        <w:rPr>
          <w:rFonts w:ascii="黑体" w:eastAsia="黑体"/>
          <w:b/>
          <w:spacing w:val="20"/>
          <w:sz w:val="32"/>
        </w:rPr>
      </w:pPr>
      <w:r>
        <w:rPr>
          <w:rFonts w:hint="eastAsia" w:ascii="黑体" w:eastAsia="黑体"/>
          <w:b/>
          <w:spacing w:val="20"/>
          <w:sz w:val="32"/>
        </w:rPr>
        <w:t>第二部分  变更扩展产品</w:t>
      </w:r>
    </w:p>
    <w:p>
      <w:pPr>
        <w:numPr>
          <w:ilvl w:val="0"/>
          <w:numId w:val="7"/>
        </w:numPr>
        <w:autoSpaceDN w:val="0"/>
        <w:ind w:hanging="1032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参数变更</w:t>
      </w:r>
    </w:p>
    <w:p>
      <w:pPr>
        <w:ind w:firstLine="426" w:firstLineChars="118"/>
        <w:rPr>
          <w:rFonts w:asci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(一)</w:t>
      </w:r>
      <w:r>
        <w:rPr>
          <w:rFonts w:hint="eastAsia" w:ascii="黑体" w:eastAsia="黑体"/>
          <w:b/>
          <w:spacing w:val="20"/>
          <w:sz w:val="32"/>
        </w:rPr>
        <w:t>汽车生产企业</w:t>
      </w:r>
    </w:p>
    <w:tbl>
      <w:tblPr>
        <w:tblStyle w:val="17"/>
        <w:tblW w:w="856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25"/>
        <w:gridCol w:w="3261"/>
        <w:gridCol w:w="1134"/>
        <w:gridCol w:w="1134"/>
        <w:gridCol w:w="24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tblHeader/>
          <w:jc w:val="center"/>
        </w:trPr>
        <w:tc>
          <w:tcPr>
            <w:tcW w:w="625" w:type="dxa"/>
            <w:vAlign w:val="center"/>
          </w:tcPr>
          <w:p>
            <w:pPr>
              <w:pStyle w:val="46"/>
              <w:autoSpaceDE/>
              <w:rPr>
                <w:kern w:val="0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61" w:type="dxa"/>
            <w:vAlign w:val="center"/>
          </w:tcPr>
          <w:p>
            <w:pPr>
              <w:pStyle w:val="46"/>
              <w:autoSpaceDE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134" w:type="dxa"/>
            <w:vAlign w:val="center"/>
          </w:tcPr>
          <w:p>
            <w:pPr>
              <w:pStyle w:val="46"/>
              <w:autoSpaceDE/>
              <w:rPr>
                <w:szCs w:val="21"/>
              </w:rPr>
            </w:pPr>
            <w:r>
              <w:rPr>
                <w:rFonts w:hint="eastAsia"/>
                <w:szCs w:val="21"/>
              </w:rPr>
              <w:t>《目录》序号</w:t>
            </w:r>
          </w:p>
        </w:tc>
        <w:tc>
          <w:tcPr>
            <w:tcW w:w="1134" w:type="dxa"/>
          </w:tcPr>
          <w:p>
            <w:pPr>
              <w:pStyle w:val="46"/>
              <w:autoSpaceDE/>
              <w:rPr>
                <w:szCs w:val="21"/>
              </w:rPr>
            </w:pPr>
            <w:r>
              <w:rPr>
                <w:rFonts w:hint="eastAsia"/>
                <w:szCs w:val="21"/>
              </w:rPr>
              <w:t>变更内容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项</w:t>
            </w:r>
            <w:r>
              <w:rPr>
                <w:szCs w:val="21"/>
              </w:rPr>
              <w:t>)</w:t>
            </w:r>
          </w:p>
        </w:tc>
        <w:tc>
          <w:tcPr>
            <w:tcW w:w="2409" w:type="dxa"/>
            <w:vAlign w:val="center"/>
          </w:tcPr>
          <w:p>
            <w:pPr>
              <w:pStyle w:val="46"/>
              <w:autoSpaceDE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中国第一汽车集团有限公司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16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一汽吉林汽车有限公司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同意一汽吉林汽车有限公司已列入《公告》的所有产品,法人代表变更为“王国强”。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一汽凌源汽车制造有限公司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东风本田汽车有限公司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同意东风本田汽车有限公司已列入《公告》的所有产品,法人代表变更为“李绍烛”。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东风汽车股份有限公司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东风汽车集团有限公司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东风商用车有限公司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东风特种汽车有限公司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金华青年汽车制造有限公司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北汽福田汽车股份有限公司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15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北京福田戴姆勒汽车有限公司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同意北京福田戴姆勒汽车有限公司已列入《公告》的所有产品,法人代表变更为“巩月琼”。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长城汽车股份有限公司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天津天汽集团美亚汽车制造有限公司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16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同意天津天汽集团美亚汽车制造有限公司已列入《公告》的所有产品,法人代表变更为“高文君”。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天津一汽夏利汽车股份有限公司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荣成华泰汽车有限公司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山西新能源汽车工业有限公司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北奔重型汽车集团有限公司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一汽客车(大连)有限公司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山东凯马汽车制造有限公司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同意山东凯马汽车制造有限公司已列入《公告》的所有产品,法人代表变更为“董伟涛”。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沈阳金杯车辆制造有限公司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威马汽车制造温州有限公司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大连黄海汽车有限公司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36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上汽大通汽车有限公司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南京汽车集团有限公司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北汽(常州)汽车有限公司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北汽(镇江)汽车有限公司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同意北汽(镇江)汽车有限公司已列入《公告》的所有产品,法人代表变更为“郑刚”。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扬州亚星客车股份有限公司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49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浙江飞碟汽车制造有限公司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安徽安凯汽车股份有限公司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安徽江淮汽车集团股份有限公司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56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130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福建新福达汽车工业有限公司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江铃汽车股份有限公司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中国重汽集团福建海西汽车有限公司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同意中国重汽集团福建海西汽车有限公司已列入《公告》的所有产品,法人代表变更为“徐向阳”。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中国重汽集团济南卡车股份有限公司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中国重汽集团济南商用车有限公司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同意中国重汽集团济宁商用车有限公司已列入《公告》的所有产品,法人代表变更为“刘荣章”。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一汽解放青岛汽车有限公司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27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中国一拖集团有限公司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69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山东时风商用车有限公司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郑州宇通客车股份有限公司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湖北新楚风汽车股份有限公司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27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湖北三环专用汽车有限公司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76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比亚迪汽车工业有限公司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79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_GB2312" w:hAnsi="仿宋_GB2312" w:eastAsia="仿宋_GB2312"/>
                <w:spacing w:val="-26"/>
                <w:kern w:val="0"/>
                <w:lang w:eastAsia="zh-CN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比亚迪汽车工业有限公司已列入《公告》的所有产品,部分产品生产地址变更为“深圳市坪山新区坪山横坪公路3001号,湖南省长沙市雨花区环保东路88号,江苏省南京市溧水经济开发区滨淮大道99号,杭州市余杭区仁和街道启航路99号,河北省承德高新区上板城镇E2-06-1号地块”</w:t>
            </w:r>
            <w:r>
              <w:rPr>
                <w:rFonts w:hint="eastAsia" w:ascii="仿宋_GB2312" w:hAnsi="仿宋_GB2312" w:eastAsia="仿宋_GB2312"/>
                <w:spacing w:val="-26"/>
                <w:kern w:val="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三一汽车制造有限公司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安徽华菱汽车有限公司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湖南中联重科车桥有限公司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深圳东风汽车有限公司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同意深圳东风汽车有限公司已列入《公告》的所有产品,法人代表变更为“潘传政”,注册地址变更为“广东省深圳市坪山区坑梓街道锦绣中路14号深福保现代光学厂区C栋第5层”。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东风柳州汽车有限公司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重庆力帆汽车有限公司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上汽依维柯红岩商用车有限公司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89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庆铃汽车股份有限公司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重庆长安铃木汽车有限公司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96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同意重庆长安铃木汽车有限公司已列入《公告》的所有产品,法人代表变更为“刘正均”。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中植一客成都汽车有限公司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成都大运汽车集团有限公司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中国重汽集团成都王牌商用车有限公司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东风云南汽车有限公司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陕西通家汽车股份有限公司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109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陕西汽车集团有限责任公司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48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金龙联合汽车工业(苏州)有限公司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80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东风商用车新疆有限公司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奇瑞商用车(安徽)有限公司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119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江铃控股有限公司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121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厦门金龙联合汽车工业有限公司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123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30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厦门金龙旅行车有限公司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124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_GB2312" w:hAnsi="仿宋_GB2312" w:eastAsia="仿宋_GB2312"/>
                <w:spacing w:val="-26"/>
                <w:kern w:val="0"/>
                <w:lang w:val="en-US" w:eastAsia="zh-CN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同意厦门金龙旅行车有限公司已列入《公告》的所有产品,法人代表变更为“吴文彬”</w:t>
            </w:r>
            <w:r>
              <w:rPr>
                <w:rFonts w:hint="eastAsia" w:ascii="仿宋_GB2312" w:hAnsi="仿宋_GB2312" w:eastAsia="仿宋_GB2312"/>
                <w:spacing w:val="-26"/>
                <w:kern w:val="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中通客车控股股份有限公司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125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重庆恒通客车有限公司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127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上海申龙客车有限公司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129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吉利四川商用车有限公司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138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江苏九龙汽车制造有限公司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141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南京金龙客车制造有限公司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142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27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长沙梅花汽车制造有限公司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143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湖南中车时代电动汽车股份有限公司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151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四川南骏汽车集团有限公司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152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珠海广通汽车有限公司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169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同意珠海广通汽车有限公司已列入《公告》的所有产品,法人代表变更为“赖信华”。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北京北重汽车改装有限公司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(一)03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北京市政中燕工程机械制造有限公司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(一)04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北京建安特西维欧特种设备制造有限公司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(一)15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北京安龙特种车辆有限公司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(一)19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北京华林特装车有限公司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(一)31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北京北铃专用汽车有限公司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(一)37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北京天路通科技有限责任公司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(一)44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北京中冀福庆专用车有限公司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(一)45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中天高科特种车辆有限公司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(二)08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天津安骏挂车制造有限公司(原天津劳尔工业有限公司)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(二)13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同意天津劳尔工业有限公司已列入《公告》的所有产品,企业名称变更为“天津安骏挂车制造有限公司”。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中国石油集团渤海石油装备制造有限公司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(二)16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天津广通汽车有限公司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(二)20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同意天津广通汽车有限公司已列入《公告》的所有产品,法人代表变更为“赖信华”。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天津市图强专用汽车制造有限公司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(二)25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天津宏亚兴科技发展有限公司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(二)27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唐山亚特专用汽车有限公司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(三)03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16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河北昌骅专用汽车有限公司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(三)07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35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唐鸿重工专用汽车股份有限公司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(三)09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石家庄安瑞科气体机械有限公司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(三)17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廊坊京联汽车改装有限公司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(三)25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石家庄永达挂车有限公司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(三)32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保定北奥石油物探特种车辆制造有限公司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(三)34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石家庄煤矿机械有限责任公司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(三)37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中地装张家口探矿机械有限公司(原张家口中地装备探矿工程机械有限公司)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(三)38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同意张家口中地装备探矿工程机械有限公司已列入《公告》的所有产品,企业名称变更为“中地装张家口探矿机械有限公司”。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廊坊新赛浦特种装备有限公司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(三)41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河北汇达能源有限公司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(三)42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邯郸市肥乡区远达车辆制造有限公司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(三)44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河北宏泰专用汽车有限公司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(三)45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38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河北顺捷专用汽车制造有限责任公司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(三)46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河北驹王专用汽车股份有限公司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(三)50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河北渤海石油装备专用车有限公司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(三)52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秦皇岛市思嘉特专用汽车制造有限公司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(三)55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河北华旗专用汽车制造有限公司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(三)57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河北安旭专用汽车有限公司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(三)70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河北时越专用汽车制造有限公司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(三)72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河北鹏达专用汽车有限公司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(三)74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石家庄金多利专用汽车有限公司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(三)75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石家庄金盛专用汽车制造有限公司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(三)86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河北卓骏专用车制造有限公司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(三)90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石家庄宇翔专用汽车有限公司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(三)97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河北诚悦专用汽车制造有限公司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(三)100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山西航天清华装备有限责任公司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(四)05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山西汽车工业集团卓里克劳耐商用车厢制造有限公司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(四)12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中航美运兰田装备制造有限公司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(四)16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山西承泰专用车制造有限公司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(四)23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铁岭陆平专用汽车有限责任公司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(六)08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沈阳天鹰专用汽车制造有限公司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(六)19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辽宁华驰专用汽车制造有限公司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(六)43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沈阳北方交通工程公司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(六)46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盘锦金碧专用汽车制造有限公司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(六)53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丹东黄海特种专用车有限责任公司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(六)60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辽宁金天马专用车制造有限公司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(六)65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辽宁瑞丰专用车制造有限公司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(六)71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辽宁陕汽金玺装备制造有限公司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(六)72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长春吉发特种汽车改装有限公司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(七)06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四平市吉平改装车有限公司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(七)14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吉林市长久专用车有限公司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(七)23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凯山重工机械有限公司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(八)07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大庆油田石油专用设备有限公司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(八)21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上海沪光客车厂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(九)09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上海龙澄专用车辆有限公司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(九)32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南京客车制造厂有限责任公司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(十)02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镇江飞驰汽车集团有限责任公司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(十)03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牡丹汽车股份有限公司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(十)04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一汽解放汽车有限公司无锡柴油机厂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(十)18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航天晨光股份有限公司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(十)34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常熟华东汽车有限公司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(十)36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国机重工集团常林有限公司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(十)63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同意国机重工集团常林有限公司已列入《公告》的所有产品,产品商标变更为“国机重工”牌。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江苏捷诚车载电子信息工程有限公司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(十)37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同意江苏捷诚车载电子信息工程有限公司已列入《公告》的所有产品,法人代表变更为“张毅荣”。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徐州工程机械集团有限公司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</w:t>
            </w: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十</w:t>
            </w:r>
            <w:r>
              <w:rPr>
                <w:rFonts w:ascii="仿宋_GB2312" w:hAnsi="宋体" w:eastAsia="仿宋_GB2312" w:cs="仿宋_GB2312"/>
                <w:spacing w:val="-12"/>
                <w:kern w:val="0"/>
              </w:rPr>
              <w:t>)48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24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扬州盛达特种车有限公司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(十)57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苏州江南航天机电工业公司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(十)67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鸿运汽车有限公司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(十)71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徐州海伦哲专用车辆股份有限公司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(十)75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镇江康飞汽车制造股份有限公司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(十)78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江苏天明特种车辆有限公司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(十)93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无锡彩虹专用车有限公司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(十)99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江苏卫航汽车通信科技有限责任公司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(十)121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江苏德兴房车制造有限公司</w:t>
            </w:r>
            <w:r>
              <w:rPr>
                <w:rFonts w:ascii="仿宋_GB2312" w:hAnsi="宋体" w:eastAsia="仿宋_GB2312"/>
                <w:spacing w:val="-12"/>
                <w:kern w:val="0"/>
              </w:rPr>
              <w:t>(</w:t>
            </w:r>
            <w:r>
              <w:rPr>
                <w:rFonts w:hint="eastAsia" w:ascii="仿宋_GB2312" w:hAnsi="宋体" w:eastAsia="仿宋_GB2312"/>
                <w:spacing w:val="-12"/>
                <w:kern w:val="0"/>
              </w:rPr>
              <w:t>原江苏格瑞德交通科技有限公司</w:t>
            </w:r>
            <w:r>
              <w:rPr>
                <w:rFonts w:ascii="仿宋_GB2312" w:hAnsi="宋体" w:eastAsia="仿宋_GB2312"/>
                <w:spacing w:val="-12"/>
                <w:kern w:val="0"/>
              </w:rPr>
              <w:t>)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(十)124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同意江苏格瑞德交通科技有限公司已列入《公告》的所有产品,企业名称变更为“江苏德兴房车制造有限公司”。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沛县奔腾工贸有限公司</w:t>
            </w:r>
            <w:r>
              <w:rPr>
                <w:rFonts w:ascii="仿宋_GB2312" w:hAnsi="宋体" w:eastAsia="仿宋_GB2312"/>
                <w:spacing w:val="-12"/>
                <w:kern w:val="0"/>
              </w:rPr>
              <w:t>(</w:t>
            </w:r>
            <w:r>
              <w:rPr>
                <w:rFonts w:hint="eastAsia" w:ascii="仿宋_GB2312" w:hAnsi="宋体" w:eastAsia="仿宋_GB2312"/>
                <w:spacing w:val="-12"/>
                <w:kern w:val="0"/>
              </w:rPr>
              <w:t>原山东飞亚专用车制造有限公司</w:t>
            </w:r>
            <w:r>
              <w:rPr>
                <w:rFonts w:ascii="仿宋_GB2312" w:hAnsi="宋体" w:eastAsia="仿宋_GB2312"/>
                <w:spacing w:val="-12"/>
                <w:kern w:val="0"/>
              </w:rPr>
              <w:t>)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(十)145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山东飞亚专用车制造有限公司已列入《公告》的所有产品,企业名称变更为“沛县奔腾工贸有限公司”,注册和生产地址变更为“江苏省沛县安国镇工业园区”,法人代表变更为“王凤军”,产品商标变更为“路迎奔腾”牌,目录序号变更为“(十)145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江苏新星际华汽车有限公司</w:t>
            </w:r>
            <w:r>
              <w:rPr>
                <w:rFonts w:ascii="仿宋_GB2312" w:hAnsi="宋体" w:eastAsia="仿宋_GB2312"/>
                <w:spacing w:val="-12"/>
                <w:kern w:val="0"/>
              </w:rPr>
              <w:t>(</w:t>
            </w:r>
            <w:r>
              <w:rPr>
                <w:rFonts w:hint="eastAsia" w:ascii="仿宋_GB2312" w:hAnsi="宋体" w:eastAsia="仿宋_GB2312"/>
                <w:spacing w:val="-12"/>
                <w:kern w:val="0"/>
              </w:rPr>
              <w:t>原鸡西滨港特种汽车有限公司</w:t>
            </w:r>
            <w:r>
              <w:rPr>
                <w:rFonts w:ascii="仿宋_GB2312" w:hAnsi="宋体" w:eastAsia="仿宋_GB2312"/>
                <w:spacing w:val="-12"/>
                <w:kern w:val="0"/>
              </w:rPr>
              <w:t>)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</w:t>
            </w: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146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鸡西滨港特种汽车有限公司已列入《公告》的所有产品,企业名称变更为“江苏新星际华汽车有限公司”,注册地址变更为“江苏省张家港保税区进口汽车物流园中华南路88号”,生产地址变更为“江苏省张家港市金港镇保税区港丰公路南侧”,法人代表变更为“陈树兰”,产品商标变更为“新星房车”牌,目录序号变更为“(十)</w:t>
            </w:r>
            <w:r>
              <w:rPr>
                <w:rFonts w:hint="eastAsia" w:ascii="仿宋_GB2312" w:hAnsi="仿宋_GB2312" w:eastAsia="仿宋_GB2312"/>
                <w:spacing w:val="-26"/>
                <w:kern w:val="0"/>
              </w:rPr>
              <w:t>146</w:t>
            </w:r>
            <w:r>
              <w:rPr>
                <w:rFonts w:ascii="仿宋_GB2312" w:hAnsi="仿宋_GB2312" w:eastAsia="仿宋_GB2312"/>
                <w:spacing w:val="-26"/>
                <w:kern w:val="0"/>
              </w:rPr>
              <w:t>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杭州爱知工程车辆有限公司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(十一)04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杭州专用汽车有限公司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(十一)07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14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浙江中车电车有限公司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(十一)17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浙江美通筑路机械股份有限公司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(十一)31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宁波凯福莱特种汽车有限公司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(十一)34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中汽商用汽车有限公司（杭州）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(十一)37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浙江锐野专用车辆股份有限公司</w:t>
            </w:r>
            <w:r>
              <w:rPr>
                <w:rFonts w:ascii="仿宋_GB2312" w:hAnsi="宋体" w:eastAsia="仿宋_GB2312"/>
                <w:spacing w:val="-12"/>
                <w:kern w:val="0"/>
              </w:rPr>
              <w:t>(</w:t>
            </w:r>
            <w:r>
              <w:rPr>
                <w:rFonts w:hint="eastAsia" w:ascii="仿宋_GB2312" w:hAnsi="宋体" w:eastAsia="仿宋_GB2312"/>
                <w:spacing w:val="-12"/>
                <w:kern w:val="0"/>
              </w:rPr>
              <w:t>原浙江锐野专用车辆有限公司</w:t>
            </w:r>
            <w:r>
              <w:rPr>
                <w:rFonts w:ascii="仿宋_GB2312" w:hAnsi="宋体" w:eastAsia="仿宋_GB2312"/>
                <w:spacing w:val="-12"/>
                <w:kern w:val="0"/>
              </w:rPr>
              <w:t>)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(十一)39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同意浙江锐野专用车辆有限公司已列入《公告》的所有产品,企业名称变更为“浙江锐野专用车辆股份有限公司”,法人代表变更为“高卫”。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浙江飞神车业有限公司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(十一)42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宁波明欣化工机械有限责任公司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(十一)43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浙江戴德隆翠汽车有限公司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(十一)45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宁波杉杉汽车有限公司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(十一)46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中植汽车(淳安)有限公司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(十一)47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湖州东方科技装备有限公司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(十一)48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安徽冀东华夏专用车有限公司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(十二)02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安徽江淮客车有限公司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(十二)03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华菱星马汽车(集团)股份有限公司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(十二)04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安徽江淮扬天汽车股份有限公司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(十二)22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17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明光浩淼安防科技股份公司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(十二)25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安徽开乐专用车辆股份有限公司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(十二)27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14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安徽兆鑫集团汽车有限公司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(十二)30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利辛县凯盛汽车有限公司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(十二)39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蒙城县东正汽车有限公司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(十二)44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安徽华兴车辆有限公司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(十二)45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龙岩畅丰专用汽车有限公司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(十三)10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福建龙马环卫装备股份有限公司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(十三)16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27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福建新华旭专用车制造有限公司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(十三)21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福建省德峰汽车制造有限公司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(十三)24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漳州科晖专用汽车制造有限公司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(十三)27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龙岩市海德馨汽车有限公司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(十三)30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同意龙岩市海德馨汽车有限公司已列入《公告》的所有产品,法人代表变更为“刘挺”。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福建福迪车辆制造有限公司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(十三)43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福建省闽铝轻量化汽车制造有限公司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(十三)45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江西博能上饶客车有限公司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(十四)02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江西江铃汽车集团改装车股份有限公司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(十四)15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江西江铃专用车辆厂有限公司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(十四)16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江西钧天机械有限公司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(十四)17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江西江铃集团特种专用车有限公司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(十四)20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江西之信汽车有限公司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(十四)32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山东东岳专用汽车制造有限公司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中国重汽集团泰安五岳专用汽车有限公司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</w:t>
            </w: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十五</w:t>
            </w:r>
            <w:r>
              <w:rPr>
                <w:rFonts w:ascii="仿宋_GB2312" w:hAnsi="宋体" w:eastAsia="仿宋_GB2312" w:cs="仿宋_GB2312"/>
                <w:spacing w:val="-12"/>
                <w:kern w:val="0"/>
              </w:rPr>
              <w:t>)33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蓬莱市兴华汽车改装有限公司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(十五)35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山东晨润达汽车制造有限公司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(十五)37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山东省天河消防车辆装备有限公司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(十五)40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同意山东省天河消防车辆装备有限公司已列入《公告》的所有产品,法人代表变更为“肖广亭”。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山东丛林福禄好富汽车有限公司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(十五)47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青岛索尔汽车有限公司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(十五)48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梁山聚丰专用车制造有限公司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(十五)56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山东飞驰汽车制造有限公司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(十五)60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重汽集团临沂华运军兴专用汽车有限公司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(十五)68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聊城中通新能源汽车装备有限公司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(十五)70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威海怡和专用车有限公司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(十五)73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山东世运专用汽车有限公司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(十五)75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嘉祥萌山专用汽车有限公司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(十五)77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梁山远东交通设备制造有限公司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(十五)80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山东阳谷飞轮挂车制造有限公司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(十五)81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山东万事达专用汽车制造有限公司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(十五)86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18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山东盛润汽车有限公司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(十五)90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山东建宇特种车辆有限公司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(十五)103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山东梁山亚中车辆有限公司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(十五)122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梁山新宇车业研发制造有限公司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(十五)125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山东巨野易达专用车制造有限公司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(十五)132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梁山鸿福交通设备有限公司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(十五)135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山东三星机械制造有限公司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(十五)139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梁山华鲁专用汽车制造有限公司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(十五)140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山东华劲专用汽车制造有限公司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(十五)144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威海顺丰专用车制造有限公司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(十五)147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梁山中策机械制造有限公司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(十五)149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山东郓城东旭专用车制造有限公司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(十五)151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山东郓城金达挂车制造有限公司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(十五)155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山东梁山元田机械有限公司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(十五)157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山东梁山华昇专用车制造有限公司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(十五)161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梁山华盛交通设备制造有限公司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(十五)162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山东锣响汽车制造有限公司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(十五)169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梁山儒源机械制造有限公司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(十五)170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山东红荷专用汽车有限公司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(十五)171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梁山威华机械制造有限公司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(十五)173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山东郓城宏东专用车制造有限公司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(十五)176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青岛科尼乐集团有限公司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(十五)185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山东辉煌专用车有限公司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(十五)187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山东梁山義企重工机械有限公司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(十五)190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山东郓城永兴挂车制造有限公司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(十五)192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巨野路捷专用汽车制造有限公司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(十五)196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山东鸿盛车业有限公司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(十五)201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山东嘉通专用汽车制造有限公司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(十五)204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山东郓城中运通挂车制造有限公司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(十五)205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莒南县信安轻钢机械设备有限公司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(十五)220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山东鲁骏汽车制造有限公司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(十五)222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山东明珠专用汽车制造有限公司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(十五)224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梁山宇翔机械制造有限公司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(十五)228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梁山华恩车业有限公司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(十五)233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山东祥农专用车辆有限公司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(十五)235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山东曙岳车辆有限公司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(十五)240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鱼台县骏达工贸有限公司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(十五)243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荣成康派斯新能源车辆股份有限公司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(十五)245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梁山骏宇车业有限公司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(十五)246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梁山太阳升机械制造有限公司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(十五)247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山东梁山际通专用车制造有限公司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(十五)248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青岛九合重工机械有限公司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(十五)249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梁山陆畅通专用车制造有限公司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(十五)250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山东骏华车辆有限公司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(十五)257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山东宇飞专用汽车制造有限公司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(十五)261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山东富源专用汽车制造有限公司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(十五)262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山东集岳车辆有限公司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(十五)278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梁山儒畅车业有限公司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(十五)283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山东金富汽车制造有限公司</w:t>
            </w:r>
            <w:r>
              <w:rPr>
                <w:rFonts w:ascii="仿宋_GB2312" w:hAnsi="宋体" w:eastAsia="仿宋_GB2312"/>
                <w:spacing w:val="-12"/>
                <w:kern w:val="0"/>
              </w:rPr>
              <w:t>(</w:t>
            </w:r>
            <w:r>
              <w:rPr>
                <w:rFonts w:hint="eastAsia" w:ascii="仿宋_GB2312" w:hAnsi="宋体" w:eastAsia="仿宋_GB2312"/>
                <w:spacing w:val="-12"/>
                <w:kern w:val="0"/>
              </w:rPr>
              <w:t>原梁山金富机械制造有限公司</w:t>
            </w:r>
            <w:r>
              <w:rPr>
                <w:rFonts w:ascii="仿宋_GB2312" w:hAnsi="宋体" w:eastAsia="仿宋_GB2312"/>
                <w:spacing w:val="-12"/>
                <w:kern w:val="0"/>
              </w:rPr>
              <w:t>)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(十五)284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同意梁山金富机械制造有限公司已列入《公告》的所有产品,企业名称变更为“山东金富汽车制造有限公司”。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山东中汽联大客车有限公司</w:t>
            </w:r>
            <w:r>
              <w:rPr>
                <w:rFonts w:ascii="仿宋_GB2312" w:hAnsi="宋体" w:eastAsia="仿宋_GB2312"/>
                <w:spacing w:val="-12"/>
                <w:kern w:val="0"/>
              </w:rPr>
              <w:t>(</w:t>
            </w:r>
            <w:r>
              <w:rPr>
                <w:rFonts w:hint="eastAsia" w:ascii="仿宋_GB2312" w:hAnsi="宋体" w:eastAsia="仿宋_GB2312"/>
                <w:spacing w:val="-12"/>
                <w:kern w:val="0"/>
              </w:rPr>
              <w:t>原青岛爱地车辆制造有限公司</w:t>
            </w:r>
            <w:r>
              <w:rPr>
                <w:rFonts w:ascii="仿宋_GB2312" w:hAnsi="宋体" w:eastAsia="仿宋_GB2312"/>
                <w:spacing w:val="-12"/>
                <w:kern w:val="0"/>
              </w:rPr>
              <w:t>)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(十五)288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同意青岛爱地车辆制造有限公司</w:t>
            </w:r>
            <w:r>
              <w:rPr>
                <w:rFonts w:hint="eastAsia" w:ascii="仿宋_GB2312" w:hAnsi="仿宋_GB2312" w:eastAsia="仿宋_GB2312"/>
                <w:spacing w:val="-26"/>
                <w:kern w:val="0"/>
              </w:rPr>
              <w:t>(低速汽车企业)</w:t>
            </w:r>
            <w:r>
              <w:rPr>
                <w:rFonts w:ascii="仿宋_GB2312" w:hAnsi="仿宋_GB2312" w:eastAsia="仿宋_GB2312"/>
                <w:spacing w:val="-26"/>
                <w:kern w:val="0"/>
              </w:rPr>
              <w:t>企业名称变更为“山东中汽联大客车有限公司”,注册和生产地址变更为“山东省青岛市黄岛区临港经济开发区临港路北侧、大珠山中路西侧”,法人代表变更为“陈昌金”,目录序号变更为“(十五)288”。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梁山浩运达交通设备制造有限公司</w:t>
            </w:r>
            <w:r>
              <w:rPr>
                <w:rFonts w:ascii="仿宋_GB2312" w:hAnsi="宋体" w:eastAsia="仿宋_GB2312"/>
                <w:spacing w:val="-12"/>
                <w:kern w:val="0"/>
              </w:rPr>
              <w:t>(</w:t>
            </w:r>
            <w:r>
              <w:rPr>
                <w:rFonts w:hint="eastAsia" w:ascii="仿宋_GB2312" w:hAnsi="宋体" w:eastAsia="仿宋_GB2312"/>
                <w:spacing w:val="-12"/>
                <w:kern w:val="0"/>
              </w:rPr>
              <w:t>原唐山腾达专用汽车制造有限公司</w:t>
            </w:r>
            <w:r>
              <w:rPr>
                <w:rFonts w:ascii="仿宋_GB2312" w:hAnsi="宋体" w:eastAsia="仿宋_GB2312"/>
                <w:spacing w:val="-12"/>
                <w:kern w:val="0"/>
              </w:rPr>
              <w:t>)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(十五)304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唐山腾达专用汽车制造有限公司已列入《公告》的所有产品,企业名称变更为“梁山浩运达交通设备制造有限公司”,注册和生产地址变更为“山东省济宁市梁山县拳铺镇拳东村(泰通商贸有限公司院内)”,法人代表变更为“邱忠强”,产品商标变更为“浩运事业达”牌,目录序号变更为“(十五)304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梁山鑫阳工贸有限公司</w:t>
            </w:r>
            <w:r>
              <w:rPr>
                <w:rFonts w:ascii="仿宋_GB2312" w:hAnsi="宋体" w:eastAsia="仿宋_GB2312"/>
                <w:spacing w:val="-12"/>
                <w:kern w:val="0"/>
              </w:rPr>
              <w:t>(</w:t>
            </w:r>
            <w:r>
              <w:rPr>
                <w:rFonts w:hint="eastAsia" w:ascii="仿宋_GB2312" w:hAnsi="宋体" w:eastAsia="仿宋_GB2312"/>
                <w:spacing w:val="-12"/>
                <w:kern w:val="0"/>
              </w:rPr>
              <w:t>原台山市海韵专用车制造有限公司</w:t>
            </w:r>
            <w:r>
              <w:rPr>
                <w:rFonts w:ascii="仿宋_GB2312" w:hAnsi="宋体" w:eastAsia="仿宋_GB2312"/>
                <w:spacing w:val="-12"/>
                <w:kern w:val="0"/>
              </w:rPr>
              <w:t>)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(十五)305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台山市海韵专用车制造有限公司已列入《公告》的所有产品,企业名称变更为“梁山鑫阳工贸有限公司”,注册和生产地址变更为“山东省济宁市梁山县拳铺镇拳南村”,法人代表变更为“孙东燕”,产品商标变更为“鑫阳达”牌,目录序号变更为“(十五)305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河南新飞专用汽车有限责任公司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(十六)01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郑州红宇专用汽车有限责任公司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(十六)18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14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南阳二机石油装备集团股份有限公司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(十六)19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中建二局洛阳机械有限公司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(十六)20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河南须河车辆有限公司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(十六)27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河南骏通车辆有限公司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(十六)28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37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郑州宇通重工有限公司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(十六)30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16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商丘市通达专用车辆制造有限公司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(十六)35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河南森源重工有限公司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(十六)37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驻马店大力天骏专用汽车制造有限公司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(十六)44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河南路太养路机械股份有限公司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(十六)45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安阳市德力专用汽车有限公司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(十六)48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河南前进车辆有限公司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(十六)54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郑州中美诺优房车有限公司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(十六)57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鹤壁天海电子信息系统有限公司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(十六)69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河南海力特机电制造有限公司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(十六)71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驻马店广大鸿远车业有限公司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(十六)74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新乡市国宇挂车车辆有限公司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(十六)75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河南亿拖车辆有限公司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(十六)82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湖北聚力汽车技术股份有限公司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(十七)05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奥龙汽车有限公司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(十七)08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中国重汽集团湖北华威专用汽车有限公司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(十七)16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湖北大力专用汽车制造有限公司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荆门宏图特种飞行器制造有限公司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(十七)21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湖北三六一一特种装备有限责任公司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(十七)32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武汉市汉福专用车有限公司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(十七)33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湖北东润汽车有限公司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(十七)46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湖北东沃专用汽车有限责任公司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(十七)53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湖北五环专用汽车有限公司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(十七)57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60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湖北江山专用汽车有限公司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(十七)65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随州市力神专用汽车有限公司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(十七)69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厦工楚胜(湖北)专用汽车制造有限公司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(十七)71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程力专用汽车股份有限公司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(十七)74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(十七)78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湖北新中绿专用汽车有限公司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(十七)80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湖北成龙威专用汽车有限公司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(十七)81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34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湖北江南专用特种汽车有限公司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(十七)87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湖北康海汽车制造有限公司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(十七)88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随州市东正专用汽车有限公司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(十七)89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玉柴东特专用汽车有限公司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(十七)93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湖北润力专用汽车有限公司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(十七)97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合加新能源汽车有限公司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(十七)98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湖北中油科昊机械制造有限公司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(十七)100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十堰汇斯诚专用汽车有限公司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(十七)103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湖北力威汽车有限公司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(十七)104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湖北俊浩专用汽车有限公司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(十七)106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湖北新东日专用汽车有限公司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(十七)109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湖北帕菲特工程机械有限公司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(十七)111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16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湖北舜德专用汽车有限公司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(十七)116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湖北一专汽车股份有限公司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(十七)118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15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湖北中威专用汽车有限公司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(十七)123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湖北同威汽车配件有限公司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(十七)124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孝昌畅达汽车科技有限公司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(十七)133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随州市长兴机械科技有限公司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(十七)134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老河口市通浩汽车零部件有限公司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(十七)136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20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谷城天宇机械有限公司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(十七)141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湖南衡山汽车制造有限公司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(十八)03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长沙佳利汽车有限公司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(十八)24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常德中车新能源汽车有限公司</w:t>
            </w:r>
            <w:r>
              <w:rPr>
                <w:rFonts w:ascii="仿宋_GB2312" w:hAnsi="宋体" w:eastAsia="仿宋_GB2312"/>
                <w:spacing w:val="-12"/>
                <w:kern w:val="0"/>
              </w:rPr>
              <w:t>(</w:t>
            </w:r>
            <w:r>
              <w:rPr>
                <w:rFonts w:hint="eastAsia" w:ascii="仿宋_GB2312" w:hAnsi="宋体" w:eastAsia="仿宋_GB2312"/>
                <w:spacing w:val="-12"/>
                <w:kern w:val="0"/>
              </w:rPr>
              <w:t>原大汉汽车集团有限公司</w:t>
            </w:r>
            <w:r>
              <w:rPr>
                <w:rFonts w:ascii="仿宋_GB2312" w:hAnsi="宋体" w:eastAsia="仿宋_GB2312"/>
                <w:spacing w:val="-12"/>
                <w:kern w:val="0"/>
              </w:rPr>
              <w:t>)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(十八)27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同意大汉汽车集团有限公司已列入《公告》的所有产品,企业名称变更为“常德中车新能源汽车有限公司”,法人代表变更为“李群波”。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湖南省金华车辆有限公司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(十八)35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长沙金阳华汛专用汽车制造有限公司</w:t>
            </w:r>
            <w:r>
              <w:rPr>
                <w:rFonts w:ascii="仿宋_GB2312" w:hAnsi="宋体" w:eastAsia="仿宋_GB2312"/>
                <w:spacing w:val="-12"/>
                <w:kern w:val="0"/>
              </w:rPr>
              <w:t>(</w:t>
            </w:r>
            <w:r>
              <w:rPr>
                <w:rFonts w:hint="eastAsia" w:ascii="仿宋_GB2312" w:hAnsi="宋体" w:eastAsia="仿宋_GB2312"/>
                <w:spacing w:val="-12"/>
                <w:kern w:val="0"/>
              </w:rPr>
              <w:t>原长沙金阳机械设备科技开发有限公司</w:t>
            </w:r>
            <w:r>
              <w:rPr>
                <w:rFonts w:ascii="仿宋_GB2312" w:hAnsi="宋体" w:eastAsia="仿宋_GB2312"/>
                <w:spacing w:val="-12"/>
                <w:kern w:val="0"/>
              </w:rPr>
              <w:t>)</w:t>
            </w:r>
            <w:bookmarkStart w:id="3" w:name="_GoBack"/>
            <w:bookmarkEnd w:id="3"/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(十八)43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长沙金阳机械设备科技开发有限公司已列入《公告》的所有产品,企业名称变更为“长沙金阳华汛专用汽车制造有限公司”,注册和生产地址变更为“湖南省长沙县榔梨街道榔梨产业园101”,法人代表变更为“陈晓清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湖南宜章通达挂车制造有限公司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(十八)46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湖南星通汽车制造有限公司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(十八)52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长沙中联消防机械有限公司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(十八)55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长沙中联重科环境产业有限公司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(十八)60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广东云山汽车有限公司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(十九)05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广州市环境卫生机械设备厂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(十九)06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广东粤海汽车有限公司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(十九)14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18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蛇口港口机械制造股份有限公司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(十九)21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广东明威专用汽车有限公司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(十九)24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15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广东信源物流设备有限公司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(十九)37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广州番禺超人运输设备实业有限公司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(十九)38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东莞市永强汽车制造有限公司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(十九)43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珠海鹏宇汽车有限公司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(十九)53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同意珠海鹏宇汽车有限公司已列入《公告》的所有产品,法人代表变更为“黄椿林”。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广东顺肇专用汽车制造有限公司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(十九)57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17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广州市和合医疗特种车辆有限公司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(十九)58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广西玉柴专用汽车有限公司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(二十)01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23"/>
                <w:kern w:val="0"/>
              </w:rPr>
              <w:t>中国重汽集团柳州运力专用汽车有限公司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(二十)05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柳州五菱汽车工业有限公司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(二十)09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广西申龙汽车制造有限公司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(二十)12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重庆迪马工业有限责任公司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(二十一)05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重庆耐德新明和工业有限公司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(二十一)08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重庆凯瑞特种车有限公司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(二十一)10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重庆耐德山花特种车有限责任公司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(二十一)21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重庆光宇瀚文汽车工业有限责任公司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(二十一)26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四川宝石机械专用车有限公司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(二十二)12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眉山中车物流装备有限公司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(二十二)32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同意眉山中车物流装备有限公司已列入《公告》的所有产品,法人代表变更为“赵坤德”。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奇瑞万达贵州客车股份有限公司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(二十三)06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陕西骏成达挂车有限公司</w:t>
            </w:r>
            <w:r>
              <w:rPr>
                <w:rFonts w:ascii="仿宋_GB2312" w:hAnsi="宋体" w:eastAsia="仿宋_GB2312"/>
                <w:spacing w:val="-12"/>
                <w:kern w:val="0"/>
              </w:rPr>
              <w:t>(</w:t>
            </w:r>
            <w:r>
              <w:rPr>
                <w:rFonts w:hint="eastAsia" w:ascii="仿宋_GB2312" w:hAnsi="宋体" w:eastAsia="仿宋_GB2312"/>
                <w:spacing w:val="-12"/>
                <w:kern w:val="0"/>
              </w:rPr>
              <w:t>原陕西华泰交通设备制造有限公司</w:t>
            </w:r>
            <w:r>
              <w:rPr>
                <w:rFonts w:ascii="仿宋_GB2312" w:hAnsi="宋体" w:eastAsia="仿宋_GB2312"/>
                <w:spacing w:val="-12"/>
                <w:kern w:val="0"/>
              </w:rPr>
              <w:t>)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(二十六)23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陕西华泰交通设备制造有限公司已列入《公告》的所有产品,企业名称变更为“陕西骏成达挂车有限公司”,注册和生产地址变更为“陕西省宝鸡市陈仓区周原镇杜赵村”,法人代表变更为“王丹芬”,产品商标变更为“骏成达”牌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西安石油机械有限公司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(二十六)26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西安达刚路面机械股份有限公司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(二十六)32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西安蓝港数字医疗科技股份有限公司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(二十六)35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陕西瑞泰特机械设备有限公司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(二十六)44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兰州兰石集团兰驼农业装备有限公司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(二十七)01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兰州林峰石油机械制造有限责任公司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(二十七)14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甘肃承威专用车制造有限公司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(二十七)15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甘肃建投装备制造有限公司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(二十七)16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乌鲁木齐市隆盛达环保科技有限公司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(二十九)08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宁夏合力万兴汽车制造有限公司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(三十一)03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昌黎县川港专用汽车制造有限公司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三、二、03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韶关市起重机厂有限责任公司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三、二、20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梁山中集东岳车辆有限公司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洛阳中集凌宇汽车有限公司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深圳中集专用车有限公司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26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芜湖中集瑞江汽车有限公司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25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扬州中集通华专用车有限公司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39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张家港中集圣达因低温装备有限公司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中集车辆(集团)有限公司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中集车辆(江门市)有限公司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中集车辆(辽宁)有限公司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同意天津一汽夏利汽车股份有限公司已列入《公告》的2个车型(详见光盘)，在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201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9年3月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1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日前可以按照原《公告》技术参数进行销售。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同意丹东黄海汽车有限责任公司在304批变更生产地址前已列入《公告》的17个车型(详见光盘)，在2019年3月1日前可以按照原《公告》技术参数进行销售。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同意江西大乘汽车有限公司在306批变更企业名称前已列入《公告》的33个车型(详见光盘)，在2019年3月1日前可以按照原《公告》技术参数进行销售。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同意上汽大众汽车有限公司已列入《公告》的53个车型(详见光盘)，在2019年1月1日前可以按照原《公告》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  <w:lang w:val="en-US" w:eastAsia="zh-CN"/>
              </w:rPr>
              <w:t>生产地址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进行销售。</w:t>
            </w:r>
          </w:p>
        </w:tc>
      </w:tr>
    </w:tbl>
    <w:p>
      <w:pPr>
        <w:autoSpaceDN w:val="0"/>
        <w:ind w:firstLine="502" w:firstLineChars="200"/>
        <w:rPr>
          <w:rFonts w:ascii="黑体" w:hAnsi="黑体" w:eastAsia="黑体"/>
          <w:b/>
          <w:spacing w:val="20"/>
          <w:szCs w:val="21"/>
        </w:rPr>
      </w:pPr>
    </w:p>
    <w:p>
      <w:pPr>
        <w:autoSpaceDN w:val="0"/>
        <w:ind w:firstLine="426" w:firstLineChars="118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(二)摩托车</w:t>
      </w:r>
      <w:r>
        <w:rPr>
          <w:rFonts w:ascii="黑体" w:hAnsi="黑体" w:eastAsia="黑体"/>
          <w:b/>
          <w:spacing w:val="20"/>
          <w:sz w:val="32"/>
        </w:rPr>
        <w:t>生产企业</w:t>
      </w:r>
    </w:p>
    <w:tbl>
      <w:tblPr>
        <w:tblStyle w:val="17"/>
        <w:tblW w:w="8502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72"/>
        <w:gridCol w:w="3260"/>
        <w:gridCol w:w="1134"/>
        <w:gridCol w:w="1134"/>
        <w:gridCol w:w="24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tblHeader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序号</w:t>
            </w: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企业名称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《目录》序号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变更内容</w:t>
            </w:r>
            <w:r>
              <w:rPr>
                <w:rFonts w:ascii="仿宋_GB2312" w:hAnsi="仿宋_GB2312" w:eastAsia="仿宋_GB2312" w:cs="仿宋_GB2312"/>
                <w:spacing w:val="-10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-10"/>
              </w:rPr>
              <w:t>项</w:t>
            </w:r>
            <w:r>
              <w:rPr>
                <w:rFonts w:ascii="仿宋_GB2312" w:hAnsi="仿宋_GB2312" w:eastAsia="仿宋_GB2312" w:cs="仿宋_GB2312"/>
                <w:spacing w:val="-10"/>
              </w:rPr>
              <w:t>)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洛阳盛江红强摩托车有限公司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江苏深铃鸿伟科技有限公司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60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hint="eastAsia" w:ascii="仿宋_GB2312" w:hAnsi="仿宋_GB2312" w:eastAsia="仿宋_GB2312"/>
                <w:spacing w:val="-26"/>
                <w:kern w:val="0"/>
              </w:rPr>
              <w:t>同意江苏深铃鸿伟科技有限公司已列入《公告》商标为 “爱俊达AJD”和“浩爵HJ”牌的所有产品，商标变更为“台铃TL”和“比斯达BSD”牌。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浙江宏运达摩托车有限公司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67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重庆大隆宇丰摩托车制造有限公司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68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河南新鸽摩托车有限公司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77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hint="eastAsia" w:ascii="仿宋_GB2312" w:hAnsi="仿宋_GB2312" w:eastAsia="仿宋_GB2312"/>
                <w:spacing w:val="-26"/>
                <w:kern w:val="0"/>
              </w:rPr>
              <w:t>同意河南新鸽摩托车有限公司已列入《公告》的所有产品，企业法人代表变更为“尚勤芳”。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浙江创台车业有限公司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84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领途汽车有限公司（原河北御捷车业有限公司）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93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hint="eastAsia" w:ascii="仿宋_GB2312" w:hAnsi="仿宋_GB2312" w:eastAsia="仿宋_GB2312"/>
                <w:spacing w:val="-26"/>
                <w:kern w:val="0"/>
              </w:rPr>
              <w:t>同意河北御捷车业有限公司已列入《公告》的所有产品，企业名称变更为“领途汽车有限公司”；企业注册地址变更为“河北省邢台市清河县挥公大道路北”。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洛阳珠峰华鹰三轮摩托车有限公司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130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广州市丰豪摩托车实业有限公司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134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hint="eastAsia" w:ascii="仿宋_GB2312" w:hAnsi="仿宋_GB2312" w:eastAsia="仿宋_GB2312"/>
                <w:spacing w:val="-26"/>
                <w:kern w:val="0"/>
              </w:rPr>
              <w:t>同意广州市丰豪摩托车实业有限公司已列入《公告》的所有产品，企业法人代表变更为“冯润权”；企业注册和生产地址变更为“广州市南沙区榄核镇榄北路87号A101-8”。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无锡市圣宝车辆制造有限公司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142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hint="eastAsia" w:ascii="仿宋_GB2312" w:hAnsi="仿宋_GB2312" w:eastAsia="仿宋_GB2312"/>
                <w:spacing w:val="-26"/>
                <w:kern w:val="0"/>
              </w:rPr>
              <w:t>同意无锡市圣宝车辆制造有限公司已列入《公告》商标为 “杰士达JSD”牌的所有产品，商标变更为“欧派OP”牌。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同意重庆建设机电有限责任公司在291批变更企业名称前已列入《公告》的所有产品，在2019年3月1日前可以按照原《公告》技术参数进行销售。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同意浙江森铃摩托车有限公司在287批变更企业名称前已列入《公告》的所有产品，在2019年3月1日前可以按照原《公告》技术参数进行销售。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同意江门速龙机车制造有限公司在302批变更企业名称、注册和生产地址前已列入《公告》的所有产品，在2019年3月1日前可以按照原《公告》技术参数进行销售。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同意上海建设摩托车科技有限公司已列入《公告》的11个车型（详见光盘），在2019年3月1日前可以按照原《公告》技术参数进行销售。</w:t>
            </w:r>
          </w:p>
        </w:tc>
      </w:tr>
    </w:tbl>
    <w:p>
      <w:pPr>
        <w:autoSpaceDN w:val="0"/>
        <w:ind w:firstLine="502" w:firstLineChars="200"/>
        <w:rPr>
          <w:rFonts w:ascii="黑体" w:hAnsi="黑体" w:eastAsia="黑体"/>
          <w:b/>
          <w:spacing w:val="20"/>
          <w:szCs w:val="21"/>
        </w:rPr>
      </w:pPr>
    </w:p>
    <w:p>
      <w:pPr>
        <w:autoSpaceDN w:val="0"/>
        <w:ind w:firstLine="426" w:firstLineChars="118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(三)低速汽车</w:t>
      </w:r>
      <w:r>
        <w:rPr>
          <w:rFonts w:ascii="黑体" w:hAnsi="黑体" w:eastAsia="黑体"/>
          <w:b/>
          <w:spacing w:val="20"/>
          <w:sz w:val="32"/>
        </w:rPr>
        <w:t>生产企业</w:t>
      </w:r>
    </w:p>
    <w:tbl>
      <w:tblPr>
        <w:tblStyle w:val="17"/>
        <w:tblW w:w="8502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72"/>
        <w:gridCol w:w="3260"/>
        <w:gridCol w:w="1134"/>
        <w:gridCol w:w="1134"/>
        <w:gridCol w:w="24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tblHeader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序号</w:t>
            </w: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企业名称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《目录》序号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变更内容</w:t>
            </w:r>
            <w:r>
              <w:rPr>
                <w:rFonts w:ascii="仿宋_GB2312" w:hAnsi="仿宋_GB2312" w:eastAsia="仿宋_GB2312" w:cs="仿宋_GB2312"/>
                <w:spacing w:val="-10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-10"/>
              </w:rPr>
              <w:t>项</w:t>
            </w:r>
            <w:r>
              <w:rPr>
                <w:rFonts w:ascii="仿宋_GB2312" w:hAnsi="仿宋_GB2312" w:eastAsia="仿宋_GB2312" w:cs="仿宋_GB2312"/>
                <w:spacing w:val="-10"/>
              </w:rPr>
              <w:t>)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山东时风(集团)有限责任公司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山东五征集团有限公司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11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</w:tbl>
    <w:p>
      <w:pPr>
        <w:autoSpaceDN w:val="0"/>
        <w:rPr>
          <w:rFonts w:ascii="黑体" w:hAnsi="黑体" w:eastAsia="黑体"/>
          <w:b/>
          <w:spacing w:val="20"/>
          <w:szCs w:val="21"/>
        </w:rPr>
      </w:pPr>
    </w:p>
    <w:p>
      <w:pPr>
        <w:numPr>
          <w:ilvl w:val="0"/>
          <w:numId w:val="11"/>
        </w:numPr>
        <w:autoSpaceDN w:val="0"/>
        <w:ind w:firstLine="426"/>
        <w:rPr>
          <w:rFonts w:ascii="黑体" w:hAnsi="黑体" w:eastAsia="黑体"/>
          <w:b/>
          <w:spacing w:val="20"/>
          <w:sz w:val="32"/>
        </w:rPr>
      </w:pPr>
      <w:r>
        <w:rPr>
          <w:rFonts w:ascii="黑体" w:hAnsi="黑体" w:eastAsia="黑体"/>
          <w:b/>
          <w:spacing w:val="20"/>
          <w:sz w:val="32"/>
        </w:rPr>
        <w:t>参数扩展</w:t>
      </w:r>
    </w:p>
    <w:p>
      <w:pPr>
        <w:autoSpaceDN w:val="0"/>
        <w:ind w:firstLine="426" w:firstLineChars="118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(一)</w:t>
      </w:r>
      <w:r>
        <w:rPr>
          <w:rFonts w:ascii="黑体" w:hAnsi="黑体" w:eastAsia="黑体"/>
          <w:b/>
          <w:spacing w:val="20"/>
          <w:sz w:val="32"/>
        </w:rPr>
        <w:t>汽车生产企业</w:t>
      </w:r>
    </w:p>
    <w:tbl>
      <w:tblPr>
        <w:tblStyle w:val="17"/>
        <w:tblW w:w="861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82"/>
        <w:gridCol w:w="3255"/>
        <w:gridCol w:w="1134"/>
        <w:gridCol w:w="1134"/>
        <w:gridCol w:w="24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tblHeader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序号</w:t>
            </w: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_GB2312" w:hAnsi="仿宋_GB2312" w:eastAsia="仿宋_GB2312" w:cs="仿宋_GB2312"/>
                <w:spacing w:val="-10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企业名称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_GB2312" w:hAnsi="仿宋_GB2312" w:eastAsia="仿宋_GB2312" w:cs="仿宋_GB2312"/>
                <w:spacing w:val="-10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《目录》序号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_GB2312" w:hAnsi="仿宋_GB2312" w:eastAsia="仿宋_GB2312" w:cs="仿宋_GB2312"/>
                <w:spacing w:val="-10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扩展内容</w:t>
            </w:r>
            <w:r>
              <w:rPr>
                <w:rFonts w:ascii="仿宋_GB2312" w:hAnsi="仿宋_GB2312" w:eastAsia="仿宋_GB2312" w:cs="仿宋_GB2312"/>
                <w:spacing w:val="-10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-10"/>
              </w:rPr>
              <w:t>项</w:t>
            </w:r>
            <w:r>
              <w:rPr>
                <w:rFonts w:ascii="仿宋_GB2312" w:hAnsi="仿宋_GB2312" w:eastAsia="仿宋_GB2312" w:cs="仿宋_GB2312"/>
                <w:spacing w:val="-10"/>
              </w:rPr>
              <w:t>)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中国第一汽车集团有限公司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208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一汽吉林汽车有限公司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一汽凌源汽车制造有限公司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一汽-大众汽车有限公司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东风本田汽车有限公司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28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59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东风汽车集团有限公司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东风商用车有限公司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156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东风特种汽车有限公司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17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东风小康汽车有限公司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东风裕隆汽车有限公司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上汽大众汽车有限公司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上汽通用东岳汽车有限公司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上汽通用汽车有限公司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北京汽车制造厂有限公司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16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北汽福田汽车股份有限公司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279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北京奔驰汽车有限公司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北京汽车股份有限公司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北京汽车集团有限公司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北京现代汽车有限公司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北京新能源汽车股份有限公司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北京福田戴姆勒汽车有限公司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139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长城汽车股份有限公司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16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天津一汽丰田汽车有限公司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河北中兴汽车制造有限公司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18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河北长安汽车有限公司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山西新能源汽车工业有限公司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江铃重型汽车有限公司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北奔重型汽车集团有限公司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丹东黄海汽车有限责任公司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北汽(广州)汽车有限公司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山东凯马汽车制造有限公司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141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辽宁凌源凌河汽车制造有限公司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华晨宝马汽车有限公司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华晨雷诺金杯汽车有限公司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67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上汽通用(沈阳)北盛汽车有限公司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沈阳金杯车辆制造有限公司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28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大连黄海汽车有限公司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上汽大通汽车有限公司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238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南京汽车集团有限公司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北汽(常州)汽车有限公司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北汽新能源汽车常州有限公司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东风悦达起亚汽车有限公司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18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徐州徐工汽车制造有限公司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扬州亚星客车股份有限公司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浙江飞碟汽车制造有限公司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浙江豪情汽车制造有限公司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浙江吉利汽车有限公司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安徽安凯汽车股份有限公司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安徽江淮汽车集团股份有限公司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213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四川江淮汽车有限公司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福建省汽车工业集团云度新能源汽车股份有限公司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江西昌河汽车有限责任公司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江铃汽车股份有限公司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江西五十铃汽车有限公司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江西江铃集团晶马汽车有限公司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中国重汽集团福建海西汽车有限公司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中国重汽集团济南卡车股份有限公司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77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中国重汽集团济南商用车有限公司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144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中国重汽集团济宁商用车有限公司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48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中国重型汽车集团有限公司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一汽解放青岛汽车有限公司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中国重汽集团青岛重工有限公司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山东唐骏欧铃汽车制造有限公司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125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中国一拖集团有限公司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山东时风商用车有限公司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郑州宇通客车股份有限公司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郑州日产汽车有限公司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湖北新楚风汽车股份有限公司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东风雷诺汽车有限公司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湖北三环专用汽车有限公司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湖北三江航天万山特种车辆有限公司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比亚迪汽车工业有限公司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6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三一汽车制造有限公司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安徽华菱汽车有限公司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湖南江南汽车制造有限公司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深圳东风汽车有限公司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一汽海马汽车有限公司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广汽菲亚特克莱斯勒汽车有限公司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广汽丰田汽车有限公司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广汽日野汽车有限公司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广汽三菱汽车有限公司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广州广汽比亚迪新能源客车有限公司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广州汽车集团乘用车(杭州)有限公司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广州汽车集团乘用车有限公司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东风柳州汽车有限公司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上汽通用五菱汽车股份有限公司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18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重庆力帆乘用车有限公司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重庆力帆汽车有限公司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上汽依维柯红岩商用车有限公司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18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庆铃汽车股份有限公司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合肥长安汽车有限公司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长安福特汽车有限公司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重庆长安汽车股份有限公司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191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中植一客成都汽车有限公司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成都大运汽车集团有限公司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160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四川野马汽车股份有限公司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中国重汽集团成都王牌商用车有限公司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68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潍柴(重庆)汽车有限公司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东风云南汽车有限公司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云南力帆骏马车辆有限公司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一汽红塔云南汽车制造有限公司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比亚迪汽车有限公司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陕西通家汽车股份有限公司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陕西汽车集团有限责任公司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89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贵州航天成功汽车制造有限公司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东风商用车新疆有限公司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四川现代汽车有限公司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奇瑞汽车股份有限公司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27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奇瑞商用车(安徽)有限公司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26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上海汽车集团股份有限公司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122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厦门金龙联合汽车工业有限公司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123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厦门金龙旅行车有限公司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124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中通客车控股股份有限公司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125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16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上海申龙客车有限公司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129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山西成功汽车制造有限公司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130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安徽猎豹汽车有限公司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136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吉利四川商用车有限公司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138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集瑞联合重工有限公司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139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南京金龙客车制造有限公司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142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汉腾汽车有限公司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145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华晨鑫源重庆汽车有限公司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146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湖南中车时代电动汽车股份有限公司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151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四川南骏汽车集团有限公司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152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46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程力汽车集团股份有限公司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153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南通皋开汽车制造有限公司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157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山东吉海新能源汽车有限公司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160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成都客车股份有限公司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162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兰州知豆电动汽车有限公司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167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珠海广通汽车有限公司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169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北京北重汽车改装有限公司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(一)03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北京市政中燕工程机械制造有限公司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(一)04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北京天坛海乔客车有限责任公司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(一)11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航天新长征电动汽车技术有限公司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(一)23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北京市清洁机械厂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(一)31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北京事必达汽车有限责任公司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(一)32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北京环达汽车装配有限公司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(一)33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北京北铃专用汽车有限公司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(一)37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北京三辰环卫机械有限公司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(一)40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北京天路通科技有限责任公司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(一)44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北汽泰普越野车科技有限公司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(一)49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扫地王(天津)专用车辆装备有限公司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(二)09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天津安骏挂车制造有限公司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(二)13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唐山亚特专用汽车有限公司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(三)03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河北昌骅专用汽车有限公司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(三)07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石家庄煤矿机械有限责任公司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(三)37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廊坊新赛浦特种装备有限公司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(三)41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邯郸市肥乡区远达车辆制造有限公司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(三)44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河北宏泰专用汽车有限公司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(三)45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三河市新宏昌专用车有限公司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(三)48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河北驹王专用汽车股份有限公司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(三)50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河北安旭专用汽车有限公司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(三)70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河北双富专用汽车制造有限公司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(三)78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河北远大专用汽车制造有限公司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(三)84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河北凯泰专用汽车制造有限公司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(三)91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山西原野汽车制造有限公司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(四)06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大运汽车股份有限公司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(四)20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锦州奥捷专用车制造有限公司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(六)42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辽宁海诺建设机械集团有限公司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(六)45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沈阳北方交通工程公司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(六)46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辽宁际华三五二三特种装备有限公司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(六)48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鞍山森远路桥股份有限公司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(六)51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辽宁忠旺特种车辆制造有限公司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(六)54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丹东黄海特种专用车有限责任公司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(六)60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徐工(辽宁)机械有限公司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(六)63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华晨专用车装备科技（大连）有限公司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(六)67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通化石油化工机械制造有限责任公司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(七)13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长春金马特种车有限公司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(七)20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吉林市长久专用车有限公司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(七)23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四平市奋进专用汽车有限公司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(七)27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长春市神骏专用车制造有限公司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(七)29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大庆油田石油专用设备有限公司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(八)21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牡丹汽车股份有限公司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(十)04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无锡华策汽车有限公司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(十)27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常熟华东汽车有限公司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(十)36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江阴市汽车改装厂有限公司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(十)41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徐州工程机械集团有限公司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(十)48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江苏中意汽车有限公司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(十)61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国机重工集团常林有限公司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(十)63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江苏悦达专用车有限公司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(十)69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鸿运汽车有限公司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(十)71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徐州海伦哲专用车辆股份有限公司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(十)75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19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江苏中汽高科股份有限公司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(十)76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16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南京金长江交通设施有限公司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(十)82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张家港市沙洲车辆有限公司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(十)83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南京英达公路养护车制造有限公司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(十)85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中欧汽车股份有限公司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(十)89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三一帕尔菲格特种车辆装备有限公司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(十)109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无锡申联专用汽车有限公司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(十)110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江苏中泽汽车科技有限公司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(十)114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江苏卫航汽车通信科技有限责任公司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(十)121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徐州徐工施维英机械有限公司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(十)123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江苏智屯达车载系统有限公司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(十)125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杭州爱知工程车辆有限公司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(十一)04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杭州市政机械制造有限公司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(十一)10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中汽商用汽车有限公司（杭州）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(十一)37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浙江飞神车业有限公司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(十一)42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浙江戴德隆翠汽车有限公司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(十一)45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中植汽车(淳安)有限公司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(十一)47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湖州东方科技装备有限公司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(十一)48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安徽江淮扬天汽车股份有限公司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(十二)22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安徽开乐专用车辆股份有限公司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(十二)27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18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安徽江淮专用汽车有限公司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(十二)35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滁州市恒信工贸有限公司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(十二)37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利辛县凯盛汽车有限公司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(十二)39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滁州永强汽车制造有限公司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(十二)41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龙岩畅丰专用汽车有限公司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(十三)10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厦门厦工重工有限公司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(十三)14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福建新华旭专用车制造有限公司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(十三)21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漳州科晖专用汽车制造有限公司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(十三)27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18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福建群峰机械有限公司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(十三)35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江西博能上饶客车有限公司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(十四)02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江西江铃汽车集团改装车股份有限公司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(十四)15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江西江铃专用车辆厂有限公司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(十四)16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江西钧天机械有限公司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(十四)17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江西江铃集团特种专用车有限公司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(十四)20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江西省金驰专用汽车有限公司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(十四)22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江西新振兴挂车制造有限公司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(十四)24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江西省金沙汽车股份有限公司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(十四)25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江西之信汽车有限公司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(十四)32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梁山广通专用车制造有限公司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(十五)09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山东齐鲁汽车制造有限公司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山东吉鲁汽车改装有限公司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烟台海德专用汽车有限公司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青岛东风汽车改装有限公司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山东东岳专用汽车制造有限公司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中国重汽集团泰安五岳专用汽车有限公司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(十五)33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济南中鲁特种汽车有限公司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(十五)45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青岛索尔汽车有限公司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(十五)48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山东恩信特种车辆制造有限公司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(十五)59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梁山县杨嘉挂车制造有限公司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(十五)61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聊城中通新能源汽车装备有限公司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(十五)70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山东正泰希尔专用汽车有限公司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(十五)72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37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烟台杰瑞石油装备技术有限公司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(十五)83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山东万事达专用汽车制造有限公司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(十五)86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青岛中集环境保护设备有限公司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(十五)99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山东建宇特种车辆有限公司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(十五)103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山东铁马特种车辆制造有限公司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(十五)107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威海广泰空港设备股份有限公司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(十五)108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山东汇宇重工有限公司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(十五)110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山东汇统汽车制造有限公司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(十五)114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山东梁山亚中车辆有限公司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(十五)122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梁山新宇车业研发制造有限公司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(十五)125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青岛五菱专用汽车有限公司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(十五)128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梁山鸿福交通设备有限公司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(十五)135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山东三星机械制造有限公司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(十五)139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梁山华鲁专用汽车制造有限公司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(十五)140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梁山华岳专用汽车制造有限公司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(十五)142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山东梁山元田机械有限公司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(十五)157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中国重汽集团希尔博(山东)装备有限公司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(十五)182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梁山通亚重工机械有限公司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(十五)186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巨野路捷专用汽车制造有限公司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(十五)196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山东嘉通专用汽车制造有限公司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(十五)204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青岛九合重工机械有限公司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(十五)249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河南新飞专用汽车有限责任公司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(十六)01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郑州红宇专用汽车有限责任公司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(十六)18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南阳二机石油装备集团股份有限公司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(十六)19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中原特种车辆有限公司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(十六)24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河南冰熊专用车辆制造有限公司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(十六)25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河南高远公路养护设备股份有限公司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(十六)29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郑州宇通重工有限公司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(十六)30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河南森源重工有限公司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(十六)37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河南莱茵汽车制造有限公司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(十六)39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新乡市骏华专用汽车车辆有限公司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(十六)40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河南红宇特种汽车有限公司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(十六)42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驻马店大力天骏专用汽车制造有限公司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(十六)44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安阳市德力专用汽车有限公司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(十六)48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郑州中美诺优房车有限公司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(十六)57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河南卫华特种车辆有限公司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(十六)59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河南亿翔专用汽车有限公司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(十六)68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鹤壁天海电子信息系统有限公司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(十六)69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驻马店广大鸿远车业有限公司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(十六)74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河南亿拖车辆有限公司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(十六)82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湖北聚力汽车技术股份有限公司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(十七)05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中国重汽集团湖北华威专用汽车有限公司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湖北大力专用汽车制造有限公司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湖北神鹰汽车有限责任公司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(十七)28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武汉市汉福专用车有限公司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(十七)33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十堰市驰田汽车有限公司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(十七)36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武汉神骏专用汽车制造股份有限公司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(十七)41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湖北东沃专用汽车有限责任公司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(十七)53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湖北圣龙专用汽车有限公司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(十七)55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湖北五环专用汽车有限公司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(十七)57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随州市力神专用汽车有限公司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(十七)69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48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厦工楚胜(湖北)专用汽车制造有限公司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(十七)71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东风随州专用汽车有限公司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(十七)72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程力专用汽车股份有限公司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(十七)74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76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湖北合力特种车制造有限公司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(十七)79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湖北新中绿专用汽车有限公司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(十七)80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湖北成龙威专用汽车有限公司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(十七)81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东风征梦(十堰)专用车有限公司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(十七)82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十堰至喜车辆有限公司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(十七)84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湖北江南专用特种汽车有限公司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(十七)87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随州市东正专用汽车有限公司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(十七)89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湖北润力专用汽车有限公司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(十七)97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127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湖北力威汽车有限公司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(十七)104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湖北俊浩专用汽车有限公司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(十七)106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湖北先行专用汽车有限公司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(十七)107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湖北新东日专用汽车有限公司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(十七)109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湖北久鼎汽车有限公司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(十七)113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湖北天威汽车有限公司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(十七)115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湖北中威专用汽车有限公司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(十七)123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湖北同威汽车配件有限公司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(十七)124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36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湖北大运汽车有限公司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(十七)125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襄阳九州汽车有限公司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(十七)129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中联重科股份有限公司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(十八)20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湖南晟通天力汽车有限公司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(十八)22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湖南省金华车辆有限公司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(十八)35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长沙中联消防机械有限公司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(十八)55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长沙中联重科环境产业有限公司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(十八)60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广东建成机械设备有限公司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(十九)08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佛山市飞驰汽车制造有限公司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(十九)17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广东宝龙汽车有限公司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(十九)20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佛山市顺德区富日交通机械有限公司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(十九)27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广东圣宝汽车实业有限公司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(十九)30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广东信源物流设备有限公司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(十九)37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广州番禺超人运输设备实业有限公司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(十九)38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广州汇联专用汽车有限公司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(十九)52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明威专用汽车有限公司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(十九)60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广西玉柴专用汽车有限公司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(二十)01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中国重汽集团柳州运力专用汽车有限公司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(二十)05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柳州延龙汽车有限公司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(二十)06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柳州五菱汽车工业有限公司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(二十)09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广西福达汽车有限公司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(二十)10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柳州乘龙专用车有限公司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(二十)11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广西申龙汽车制造有限公司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(二十)12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重庆迪马工业有限责任公司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(二十一)05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重庆耐德新明和工业有限公司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(二十一)08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重庆凯瑞特种车有限公司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(二十一)10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重庆瑞驰汽车实业有限公司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(二十一)14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重庆庆铃专用汽车有限公司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(二十一)19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17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四川省客车制造有限责任公司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(二十二)09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四川南骏汽车集团有限公司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(二十二)22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成都广通汽车有限公司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(二十二)27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四川川宏机械有限公司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(二十二)29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四川中专汽车有限公司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(二十二)34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奇瑞万达贵州客车股份有限公司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(二十三)06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云南航天神州汽车有限公司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(二十四)04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陕西长庆专用车制造有限公司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(二十六)27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西安达刚路面机械股份有限公司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(二十六)32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陕西瑞泰特机械设备有限公司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(二十六)44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陕西华泰宏宇专用汽车有限公司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(二十六)46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中联重科(宁夏)环境产业有限公司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(三十一)05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昌黎县川港专用汽车制造有限公司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三、二、03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韶关市起重机厂有限责任公司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三、二、20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梁山中集东岳车辆有限公司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洛阳中集凌宇汽车有限公司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36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青岛中集冷藏运输设备有限公司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青岛中集专用车有限公司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中集车辆(集团)有限公司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中集车辆(江门市)有限公司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驻马店中集华骏车辆有限公司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</w:tbl>
    <w:p>
      <w:pPr>
        <w:autoSpaceDN w:val="0"/>
        <w:rPr>
          <w:rFonts w:ascii="黑体" w:hAnsi="黑体" w:eastAsia="黑体"/>
          <w:b/>
          <w:spacing w:val="20"/>
          <w:szCs w:val="21"/>
        </w:rPr>
      </w:pPr>
    </w:p>
    <w:p>
      <w:pPr>
        <w:autoSpaceDN w:val="0"/>
        <w:ind w:firstLine="426" w:firstLineChars="118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(二)</w:t>
      </w:r>
      <w:r>
        <w:rPr>
          <w:rFonts w:ascii="黑体" w:hAnsi="黑体" w:eastAsia="黑体"/>
          <w:b/>
          <w:spacing w:val="20"/>
          <w:sz w:val="32"/>
        </w:rPr>
        <w:t>摩托车生产企业</w:t>
      </w:r>
    </w:p>
    <w:tbl>
      <w:tblPr>
        <w:tblStyle w:val="17"/>
        <w:tblW w:w="842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67"/>
        <w:gridCol w:w="3250"/>
        <w:gridCol w:w="1134"/>
        <w:gridCol w:w="1134"/>
        <w:gridCol w:w="23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tblHeader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《目录》序号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扩展内容(项)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numPr>
                <w:ilvl w:val="0"/>
                <w:numId w:val="13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常州光阳摩托车有限公司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30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numPr>
                <w:ilvl w:val="0"/>
                <w:numId w:val="13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河南新鸽摩托车有限公司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77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numPr>
                <w:ilvl w:val="0"/>
                <w:numId w:val="13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浙江创台车业有限公司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84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numPr>
                <w:ilvl w:val="0"/>
                <w:numId w:val="13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河南丰收新能源车辆有限公司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89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numPr>
                <w:ilvl w:val="0"/>
                <w:numId w:val="13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五羊-本田摩托(广州)有限公司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112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numPr>
                <w:ilvl w:val="0"/>
                <w:numId w:val="13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宗申·比亚乔佛山摩托车企业有限公司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118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numPr>
                <w:ilvl w:val="0"/>
                <w:numId w:val="13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浙江劲野机动车工业有限公司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120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</w:tbl>
    <w:p>
      <w:pPr>
        <w:autoSpaceDN w:val="0"/>
        <w:rPr>
          <w:rFonts w:ascii="黑体" w:hAnsi="黑体" w:eastAsia="黑体"/>
          <w:b/>
          <w:spacing w:val="20"/>
          <w:sz w:val="24"/>
          <w:szCs w:val="24"/>
        </w:rPr>
      </w:pPr>
    </w:p>
    <w:p>
      <w:pPr>
        <w:autoSpaceDN w:val="0"/>
        <w:ind w:firstLine="426" w:firstLineChars="118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(三)低速汽车</w:t>
      </w:r>
      <w:r>
        <w:rPr>
          <w:rFonts w:ascii="黑体" w:hAnsi="黑体" w:eastAsia="黑体"/>
          <w:b/>
          <w:spacing w:val="20"/>
          <w:sz w:val="32"/>
        </w:rPr>
        <w:t>生产企业</w:t>
      </w:r>
    </w:p>
    <w:tbl>
      <w:tblPr>
        <w:tblStyle w:val="17"/>
        <w:tblW w:w="842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57"/>
        <w:gridCol w:w="3260"/>
        <w:gridCol w:w="1134"/>
        <w:gridCol w:w="1134"/>
        <w:gridCol w:w="23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tblHeader/>
          <w:jc w:val="center"/>
        </w:trPr>
        <w:tc>
          <w:tcPr>
            <w:tcW w:w="55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序号</w:t>
            </w: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企业名称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《目录》序号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扩展内容</w:t>
            </w:r>
            <w:r>
              <w:rPr>
                <w:rFonts w:ascii="仿宋_GB2312" w:hAnsi="仿宋_GB2312" w:eastAsia="仿宋_GB2312" w:cs="仿宋_GB2312"/>
                <w:spacing w:val="-10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-10"/>
              </w:rPr>
              <w:t>项</w:t>
            </w:r>
            <w:r>
              <w:rPr>
                <w:rFonts w:ascii="仿宋_GB2312" w:hAnsi="仿宋_GB2312" w:eastAsia="仿宋_GB2312" w:cs="仿宋_GB2312"/>
                <w:spacing w:val="-10"/>
              </w:rPr>
              <w:t>)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4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山东时风(集团)有限责任公司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4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山东五征集团有限公司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23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4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云南力帆骏马车辆有限公司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95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</w:tbl>
    <w:p>
      <w:pPr>
        <w:autoSpaceDN w:val="0"/>
        <w:rPr>
          <w:rFonts w:ascii="黑体" w:hAnsi="黑体" w:eastAsia="黑体"/>
          <w:b/>
          <w:spacing w:val="20"/>
          <w:sz w:val="24"/>
          <w:szCs w:val="24"/>
        </w:rPr>
      </w:pPr>
    </w:p>
    <w:p>
      <w:pPr>
        <w:numPr>
          <w:ilvl w:val="0"/>
          <w:numId w:val="11"/>
        </w:numPr>
        <w:autoSpaceDN w:val="0"/>
        <w:ind w:firstLine="426"/>
        <w:rPr>
          <w:rFonts w:ascii="黑体" w:hAnsi="黑体" w:eastAsia="黑体"/>
          <w:b/>
          <w:spacing w:val="20"/>
          <w:sz w:val="32"/>
        </w:rPr>
      </w:pPr>
      <w:r>
        <w:rPr>
          <w:rFonts w:ascii="黑体" w:hAnsi="黑体" w:eastAsia="黑体"/>
          <w:b/>
          <w:spacing w:val="20"/>
          <w:sz w:val="32"/>
        </w:rPr>
        <w:t>参数</w:t>
      </w:r>
      <w:r>
        <w:rPr>
          <w:rFonts w:hint="eastAsia" w:ascii="黑体" w:hAnsi="黑体" w:eastAsia="黑体"/>
          <w:b/>
          <w:spacing w:val="20"/>
          <w:sz w:val="32"/>
        </w:rPr>
        <w:t>勘误</w:t>
      </w:r>
    </w:p>
    <w:p>
      <w:pPr>
        <w:autoSpaceDN w:val="0"/>
        <w:ind w:firstLine="426" w:firstLineChars="118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(</w:t>
      </w:r>
      <w:r>
        <w:rPr>
          <w:rFonts w:ascii="黑体" w:hAnsi="黑体" w:eastAsia="黑体"/>
          <w:b/>
          <w:spacing w:val="20"/>
          <w:sz w:val="32"/>
        </w:rPr>
        <w:t>一</w:t>
      </w:r>
      <w:r>
        <w:rPr>
          <w:rFonts w:hint="eastAsia" w:ascii="黑体" w:hAnsi="黑体" w:eastAsia="黑体"/>
          <w:b/>
          <w:spacing w:val="20"/>
          <w:sz w:val="32"/>
        </w:rPr>
        <w:t>)</w:t>
      </w:r>
      <w:r>
        <w:rPr>
          <w:rFonts w:ascii="黑体" w:hAnsi="黑体" w:eastAsia="黑体"/>
          <w:b/>
          <w:spacing w:val="20"/>
          <w:sz w:val="32"/>
        </w:rPr>
        <w:t>汽车生产企业</w:t>
      </w:r>
    </w:p>
    <w:tbl>
      <w:tblPr>
        <w:tblStyle w:val="17"/>
        <w:tblW w:w="842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67"/>
        <w:gridCol w:w="3250"/>
        <w:gridCol w:w="1134"/>
        <w:gridCol w:w="1134"/>
        <w:gridCol w:w="23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tblHeader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序号</w:t>
            </w: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企业名称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《目录》序号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勘误内容</w:t>
            </w:r>
            <w:r>
              <w:rPr>
                <w:rFonts w:ascii="仿宋_GB2312" w:hAnsi="仿宋_GB2312" w:eastAsia="仿宋_GB2312" w:cs="仿宋_GB2312"/>
                <w:spacing w:val="-10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-10"/>
              </w:rPr>
              <w:t>项</w:t>
            </w:r>
            <w:r>
              <w:rPr>
                <w:rFonts w:ascii="仿宋_GB2312" w:hAnsi="仿宋_GB2312" w:eastAsia="仿宋_GB2312" w:cs="仿宋_GB2312"/>
                <w:spacing w:val="-10"/>
              </w:rPr>
              <w:t>)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一汽凌源汽车制造有限公司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金华青年汽车制造有限公司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中国重汽集团济宁商用车有限公司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查特中汽深冷特种车(常州)有限公司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(十)94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宁波凯福莱特种汽车有限公司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(十一)34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江西钧天机械有限公司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(十四)17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山东沂星电动汽车有限公司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驻马店广大鸿远车业有限公司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(十六)74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东风特汽(十堰)专用车有限公司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(十七)110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甘肃承威专用车制造有限公司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(二十七)15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</w:tbl>
    <w:p>
      <w:pPr>
        <w:autoSpaceDN w:val="0"/>
        <w:rPr>
          <w:rFonts w:ascii="黑体" w:hAnsi="黑体" w:eastAsia="黑体"/>
          <w:b/>
          <w:spacing w:val="20"/>
          <w:sz w:val="24"/>
          <w:szCs w:val="24"/>
        </w:rPr>
      </w:pPr>
    </w:p>
    <w:p>
      <w:pPr>
        <w:autoSpaceDN w:val="0"/>
        <w:ind w:firstLine="426" w:firstLineChars="118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(二)</w:t>
      </w:r>
      <w:r>
        <w:rPr>
          <w:rFonts w:ascii="黑体" w:hAnsi="黑体" w:eastAsia="黑体"/>
          <w:b/>
          <w:spacing w:val="20"/>
          <w:sz w:val="32"/>
        </w:rPr>
        <w:t>摩托车生产企业</w:t>
      </w:r>
    </w:p>
    <w:tbl>
      <w:tblPr>
        <w:tblStyle w:val="17"/>
        <w:tblW w:w="842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67"/>
        <w:gridCol w:w="3250"/>
        <w:gridCol w:w="1134"/>
        <w:gridCol w:w="1134"/>
        <w:gridCol w:w="23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tblHeader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《目录》序号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勘误内容(项)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numPr>
                <w:ilvl w:val="0"/>
                <w:numId w:val="16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重庆建设·雅马哈摩托车有限公司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52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numPr>
                <w:ilvl w:val="0"/>
                <w:numId w:val="16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江苏绿能电动车科技有限公司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62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numPr>
                <w:ilvl w:val="0"/>
                <w:numId w:val="16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重庆大隆宇丰摩托车制造有限公司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68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numPr>
                <w:ilvl w:val="0"/>
                <w:numId w:val="16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山东巴士新能源车业有限公司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78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numPr>
                <w:ilvl w:val="0"/>
                <w:numId w:val="16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河南富源鑫洋车业有限公司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87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</w:tbl>
    <w:p>
      <w:pPr>
        <w:ind w:firstLine="2168" w:firstLineChars="600"/>
        <w:rPr>
          <w:rFonts w:ascii="黑体" w:eastAsia="黑体"/>
          <w:b/>
          <w:spacing w:val="20"/>
          <w:sz w:val="32"/>
        </w:rPr>
      </w:pPr>
    </w:p>
    <w:p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第三部分  暂停、恢复企业及产品</w:t>
      </w:r>
    </w:p>
    <w:p>
      <w:pPr>
        <w:numPr>
          <w:ilvl w:val="0"/>
          <w:numId w:val="17"/>
        </w:numPr>
        <w:ind w:hanging="714"/>
        <w:rPr>
          <w:rFonts w:ascii="黑体" w:eastAsia="黑体"/>
          <w:b/>
          <w:spacing w:val="20"/>
          <w:sz w:val="32"/>
        </w:rPr>
      </w:pPr>
      <w:r>
        <w:rPr>
          <w:rFonts w:hint="eastAsia" w:ascii="黑体" w:eastAsia="黑体"/>
          <w:b/>
          <w:spacing w:val="20"/>
          <w:sz w:val="32"/>
        </w:rPr>
        <w:t>汽车生产企业及产品</w:t>
      </w:r>
    </w:p>
    <w:p>
      <w:pPr>
        <w:widowControl/>
        <w:tabs>
          <w:tab w:val="left" w:pos="4350"/>
          <w:tab w:val="left" w:pos="7035"/>
        </w:tabs>
        <w:jc w:val="left"/>
        <w:textAlignment w:val="bottom"/>
        <w:rPr>
          <w:rFonts w:ascii="仿宋_GB2312" w:hAnsi="仿宋_GB2312" w:eastAsia="仿宋_GB2312" w:cs="仿宋_GB2312"/>
          <w:b/>
          <w:bCs/>
          <w:snapToGrid w:val="0"/>
          <w:color w:val="000000"/>
          <w:spacing w:val="-20"/>
          <w:kern w:val="0"/>
          <w:szCs w:val="21"/>
        </w:rPr>
        <w:sectPr>
          <w:footerReference r:id="rId3" w:type="default"/>
          <w:pgSz w:w="11906" w:h="16838"/>
          <w:pgMar w:top="2155" w:right="1588" w:bottom="1588" w:left="1588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18"/>
        </w:numPr>
        <w:ind w:firstLine="422" w:firstLineChars="175"/>
        <w:rPr>
          <w:rFonts w:ascii="黑体" w:eastAsia="黑体" w:cs="黑体"/>
          <w:b/>
          <w:bCs/>
          <w:sz w:val="24"/>
          <w:szCs w:val="24"/>
        </w:rPr>
      </w:pPr>
      <w:bookmarkStart w:id="2" w:name="OLE_LINK12"/>
      <w:r>
        <w:rPr>
          <w:rFonts w:hint="eastAsia" w:ascii="黑体" w:eastAsia="黑体" w:cs="黑体"/>
          <w:b/>
          <w:bCs/>
          <w:sz w:val="24"/>
          <w:szCs w:val="24"/>
        </w:rPr>
        <w:t>下列产品经整改已符合《公告》管理规定，自《公告》发布之日起可恢复生产销售。</w:t>
      </w:r>
      <w:bookmarkEnd w:id="2"/>
    </w:p>
    <w:p>
      <w:pPr>
        <w:widowControl/>
        <w:numPr>
          <w:ilvl w:val="0"/>
          <w:numId w:val="19"/>
        </w:numPr>
        <w:tabs>
          <w:tab w:val="left" w:pos="4350"/>
          <w:tab w:val="left" w:pos="7035"/>
        </w:tabs>
        <w:ind w:firstLine="342" w:firstLineChars="200"/>
        <w:jc w:val="left"/>
        <w:textAlignment w:val="bottom"/>
        <w:rPr>
          <w:rFonts w:ascii="仿宋_GB2312" w:hAnsi="仿宋_GB2312" w:eastAsia="仿宋_GB2312" w:cs="仿宋_GB2312"/>
          <w:b/>
          <w:bCs/>
          <w:snapToGrid w:val="0"/>
          <w:spacing w:val="-20"/>
          <w:kern w:val="0"/>
          <w:szCs w:val="21"/>
        </w:rPr>
        <w:sectPr>
          <w:footerReference r:id="rId4" w:type="default"/>
          <w:type w:val="continuous"/>
          <w:pgSz w:w="11906" w:h="16838"/>
          <w:pgMar w:top="2155" w:right="1588" w:bottom="1588" w:left="1588" w:header="851" w:footer="992" w:gutter="0"/>
          <w:cols w:space="720" w:num="1"/>
          <w:docGrid w:type="lines" w:linePitch="312" w:charSpace="0"/>
        </w:sectPr>
      </w:pPr>
    </w:p>
    <w:p>
      <w:pPr>
        <w:widowControl/>
        <w:numPr>
          <w:ilvl w:val="0"/>
          <w:numId w:val="19"/>
        </w:numPr>
        <w:tabs>
          <w:tab w:val="left" w:pos="3345"/>
          <w:tab w:val="left" w:pos="5055"/>
        </w:tabs>
        <w:ind w:left="424" w:leftChars="202" w:firstLine="0"/>
        <w:jc w:val="left"/>
        <w:textAlignment w:val="bottom"/>
        <w:rPr>
          <w:rFonts w:ascii="仿宋_GB2312" w:hAnsi="仿宋_GB2312" w:eastAsia="仿宋_GB2312" w:cs="仿宋_GB2312"/>
          <w:b/>
          <w:bCs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Cs w:val="21"/>
          <w:lang w:bidi="ar"/>
        </w:rPr>
        <w:t>陕西汽车集团有限责任公司</w:t>
      </w:r>
    </w:p>
    <w:p>
      <w:pPr>
        <w:widowControl/>
        <w:tabs>
          <w:tab w:val="left" w:pos="3345"/>
          <w:tab w:val="left" w:pos="5055"/>
        </w:tabs>
        <w:ind w:left="420" w:leftChars="200"/>
        <w:jc w:val="left"/>
        <w:textAlignment w:val="bottom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t>SX2040CCYGP5</w:t>
      </w:r>
      <w:r>
        <w:rPr>
          <w:rFonts w:hint="eastAsia" w:ascii="仿宋_GB2312" w:hAnsi="仿宋_GB2312" w:eastAsia="仿宋_GB2312" w:cs="仿宋_GB2312"/>
          <w:szCs w:val="21"/>
        </w:rPr>
        <w:t>越野仓栅式运输车</w:t>
      </w:r>
    </w:p>
    <w:p>
      <w:pPr>
        <w:widowControl/>
        <w:numPr>
          <w:ilvl w:val="0"/>
          <w:numId w:val="19"/>
        </w:numPr>
        <w:tabs>
          <w:tab w:val="left" w:pos="3345"/>
          <w:tab w:val="left" w:pos="5055"/>
        </w:tabs>
        <w:ind w:left="424" w:leftChars="202" w:firstLine="0"/>
        <w:jc w:val="left"/>
        <w:textAlignment w:val="bottom"/>
        <w:rPr>
          <w:rFonts w:ascii="仿宋_GB2312" w:hAnsi="仿宋_GB2312" w:eastAsia="仿宋_GB2312" w:cs="仿宋_GB2312"/>
          <w:b/>
          <w:bCs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Cs w:val="21"/>
          <w:lang w:bidi="ar"/>
        </w:rPr>
        <w:t>奇瑞汽车股份有限公司</w:t>
      </w:r>
    </w:p>
    <w:p>
      <w:pPr>
        <w:widowControl/>
        <w:tabs>
          <w:tab w:val="left" w:pos="3345"/>
          <w:tab w:val="left" w:pos="5055"/>
        </w:tabs>
        <w:ind w:left="420" w:leftChars="200"/>
        <w:jc w:val="left"/>
        <w:textAlignment w:val="bottom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t>SQR5023XXYQ22</w:t>
      </w:r>
      <w:r>
        <w:rPr>
          <w:rFonts w:hint="eastAsia" w:ascii="仿宋_GB2312" w:hAnsi="仿宋_GB2312" w:eastAsia="仿宋_GB2312" w:cs="仿宋_GB2312"/>
          <w:szCs w:val="21"/>
        </w:rPr>
        <w:t>厢式运输车</w:t>
      </w:r>
    </w:p>
    <w:p>
      <w:pPr>
        <w:widowControl/>
        <w:numPr>
          <w:ilvl w:val="0"/>
          <w:numId w:val="19"/>
        </w:numPr>
        <w:tabs>
          <w:tab w:val="left" w:pos="3345"/>
          <w:tab w:val="left" w:pos="5055"/>
        </w:tabs>
        <w:ind w:left="424" w:leftChars="202" w:firstLine="0"/>
        <w:jc w:val="left"/>
        <w:textAlignment w:val="bottom"/>
        <w:rPr>
          <w:rFonts w:ascii="仿宋_GB2312" w:hAnsi="仿宋_GB2312" w:eastAsia="仿宋_GB2312" w:cs="仿宋_GB2312"/>
          <w:b/>
          <w:bCs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Cs w:val="21"/>
          <w:lang w:bidi="ar"/>
        </w:rPr>
        <w:t>山东建宇特种车辆有限公司</w:t>
      </w:r>
    </w:p>
    <w:p>
      <w:pPr>
        <w:widowControl/>
        <w:tabs>
          <w:tab w:val="left" w:pos="3345"/>
          <w:tab w:val="left" w:pos="5055"/>
        </w:tabs>
        <w:ind w:left="420" w:leftChars="200"/>
        <w:jc w:val="left"/>
        <w:textAlignment w:val="bottom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t>YFZ9351TDPLF</w:t>
      </w:r>
      <w:r>
        <w:rPr>
          <w:rFonts w:hint="eastAsia" w:ascii="仿宋_GB2312" w:hAnsi="仿宋_GB2312" w:eastAsia="仿宋_GB2312" w:cs="仿宋_GB2312"/>
          <w:szCs w:val="21"/>
        </w:rPr>
        <w:t>低平板半挂车</w:t>
      </w:r>
    </w:p>
    <w:p>
      <w:pPr>
        <w:widowControl/>
        <w:numPr>
          <w:ilvl w:val="0"/>
          <w:numId w:val="19"/>
        </w:numPr>
        <w:tabs>
          <w:tab w:val="left" w:pos="3345"/>
          <w:tab w:val="left" w:pos="5055"/>
        </w:tabs>
        <w:ind w:left="424" w:leftChars="202" w:firstLine="0"/>
        <w:jc w:val="left"/>
        <w:textAlignment w:val="bottom"/>
        <w:rPr>
          <w:rFonts w:ascii="仿宋_GB2312" w:hAnsi="仿宋_GB2312" w:eastAsia="仿宋_GB2312" w:cs="仿宋_GB2312"/>
          <w:b/>
          <w:bCs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Cs w:val="21"/>
          <w:lang w:bidi="ar"/>
        </w:rPr>
        <w:t>梁山新宇车业研发制造有限公司</w:t>
      </w:r>
    </w:p>
    <w:p>
      <w:pPr>
        <w:widowControl/>
        <w:tabs>
          <w:tab w:val="left" w:pos="3345"/>
          <w:tab w:val="left" w:pos="5055"/>
        </w:tabs>
        <w:ind w:left="420" w:leftChars="200"/>
        <w:jc w:val="left"/>
        <w:textAlignment w:val="bottom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t>GJC9400XXY</w:t>
      </w:r>
      <w:r>
        <w:rPr>
          <w:rFonts w:hint="eastAsia" w:ascii="仿宋_GB2312" w:hAnsi="仿宋_GB2312" w:eastAsia="仿宋_GB2312" w:cs="仿宋_GB2312"/>
          <w:szCs w:val="21"/>
        </w:rPr>
        <w:t>厢式运输半挂车</w:t>
      </w:r>
    </w:p>
    <w:p>
      <w:pPr>
        <w:autoSpaceDN w:val="0"/>
        <w:rPr>
          <w:rFonts w:ascii="黑体" w:hAnsi="黑体" w:eastAsia="黑体"/>
          <w:b/>
          <w:spacing w:val="20"/>
          <w:sz w:val="24"/>
          <w:szCs w:val="24"/>
        </w:rPr>
        <w:sectPr>
          <w:footerReference r:id="rId5" w:type="default"/>
          <w:type w:val="continuous"/>
          <w:pgSz w:w="11906" w:h="16838"/>
          <w:pgMar w:top="2155" w:right="1588" w:bottom="1588" w:left="1588" w:header="851" w:footer="992" w:gutter="0"/>
          <w:cols w:space="720" w:num="2"/>
          <w:docGrid w:type="lines" w:linePitch="312" w:charSpace="0"/>
        </w:sectPr>
      </w:pPr>
    </w:p>
    <w:p>
      <w:pPr>
        <w:autoSpaceDN w:val="0"/>
        <w:rPr>
          <w:rFonts w:ascii="黑体" w:hAnsi="黑体" w:eastAsia="黑体"/>
          <w:b/>
          <w:spacing w:val="20"/>
          <w:sz w:val="24"/>
          <w:szCs w:val="24"/>
        </w:rPr>
      </w:pPr>
    </w:p>
    <w:p>
      <w:pPr>
        <w:numPr>
          <w:ilvl w:val="0"/>
          <w:numId w:val="18"/>
        </w:numPr>
        <w:ind w:firstLine="422" w:firstLineChars="175"/>
        <w:rPr>
          <w:rFonts w:ascii="黑体" w:eastAsia="黑体" w:cs="黑体"/>
          <w:b/>
          <w:bCs/>
          <w:sz w:val="24"/>
          <w:szCs w:val="24"/>
        </w:rPr>
      </w:pPr>
      <w:r>
        <w:rPr>
          <w:rFonts w:hint="eastAsia" w:ascii="黑体" w:eastAsia="黑体" w:cs="黑体"/>
          <w:b/>
          <w:bCs/>
          <w:sz w:val="24"/>
          <w:szCs w:val="24"/>
        </w:rPr>
        <w:t>下列产品不符合《公告》管理规定，自《公告》发布之日起暂停生产销售。</w:t>
      </w:r>
    </w:p>
    <w:p>
      <w:pPr>
        <w:numPr>
          <w:ilvl w:val="0"/>
          <w:numId w:val="18"/>
        </w:numPr>
        <w:ind w:firstLine="422" w:firstLineChars="175"/>
        <w:rPr>
          <w:rFonts w:ascii="黑体" w:eastAsia="黑体" w:cs="黑体"/>
          <w:b/>
          <w:bCs/>
          <w:sz w:val="24"/>
          <w:szCs w:val="24"/>
        </w:rPr>
        <w:sectPr>
          <w:type w:val="continuous"/>
          <w:pgSz w:w="11906" w:h="16838"/>
          <w:pgMar w:top="2155" w:right="1588" w:bottom="1588" w:left="1588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20"/>
        </w:numPr>
        <w:ind w:left="426" w:firstLine="0"/>
        <w:rPr>
          <w:rFonts w:ascii="仿宋_GB2312" w:eastAsia="仿宋_GB2312"/>
          <w:b/>
          <w:bCs w:val="0"/>
          <w:szCs w:val="21"/>
        </w:rPr>
      </w:pPr>
      <w:r>
        <w:rPr>
          <w:rFonts w:hint="eastAsia" w:ascii="仿宋_GB2312" w:eastAsia="仿宋_GB2312"/>
          <w:b/>
          <w:bCs w:val="0"/>
        </w:rPr>
        <w:t>驻马店中集华骏车辆有限公司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6"/>
        <w:jc w:val="left"/>
        <w:textAlignment w:val="bottom"/>
        <w:rPr>
          <w:rFonts w:hint="eastAsia"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ZCZ9381XLS散装粮食运输半挂车</w:t>
      </w:r>
    </w:p>
    <w:p>
      <w:pPr>
        <w:numPr>
          <w:ilvl w:val="0"/>
          <w:numId w:val="20"/>
        </w:numPr>
        <w:ind w:left="426" w:firstLine="0"/>
        <w:rPr>
          <w:rFonts w:hint="eastAsia" w:ascii="仿宋_GB2312" w:eastAsia="仿宋_GB2312"/>
          <w:b/>
          <w:bCs w:val="0"/>
          <w:szCs w:val="22"/>
        </w:rPr>
      </w:pPr>
      <w:r>
        <w:rPr>
          <w:rFonts w:hint="eastAsia" w:ascii="仿宋_GB2312" w:eastAsia="仿宋_GB2312"/>
          <w:b/>
          <w:bCs w:val="0"/>
          <w:szCs w:val="22"/>
        </w:rPr>
        <w:t>鞍山森远路桥股份有限公司</w:t>
      </w:r>
    </w:p>
    <w:p>
      <w:pPr>
        <w:numPr>
          <w:ilvl w:val="0"/>
          <w:numId w:val="0"/>
        </w:numPr>
        <w:ind w:left="426" w:leftChars="0"/>
        <w:rPr>
          <w:rFonts w:hint="eastAsia" w:ascii="仿宋_GB2312" w:eastAsia="仿宋_GB2312"/>
          <w:bCs/>
          <w:szCs w:val="22"/>
          <w:lang w:val="en-US" w:eastAsia="zh-CN"/>
        </w:rPr>
      </w:pPr>
      <w:r>
        <w:rPr>
          <w:rFonts w:hint="eastAsia" w:ascii="仿宋_GB2312" w:eastAsia="仿宋_GB2312"/>
          <w:bCs/>
          <w:szCs w:val="22"/>
        </w:rPr>
        <w:t>AD5160XJXSV检修车</w:t>
      </w:r>
    </w:p>
    <w:p>
      <w:pPr>
        <w:ind w:firstLine="2168" w:firstLineChars="600"/>
        <w:rPr>
          <w:rFonts w:ascii="黑体" w:eastAsia="黑体"/>
          <w:b/>
          <w:spacing w:val="20"/>
          <w:sz w:val="32"/>
        </w:rPr>
      </w:pPr>
    </w:p>
    <w:p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第四部分  撤销企业及产品</w:t>
      </w:r>
    </w:p>
    <w:p>
      <w:pPr>
        <w:numPr>
          <w:ilvl w:val="0"/>
          <w:numId w:val="21"/>
        </w:numPr>
        <w:rPr>
          <w:rFonts w:ascii="黑体" w:eastAsia="黑体"/>
          <w:b/>
          <w:spacing w:val="20"/>
          <w:sz w:val="32"/>
        </w:rPr>
      </w:pPr>
      <w:r>
        <w:rPr>
          <w:rFonts w:hint="eastAsia" w:ascii="黑体" w:eastAsia="黑体"/>
          <w:b/>
          <w:spacing w:val="20"/>
          <w:sz w:val="32"/>
        </w:rPr>
        <w:t>汽车生产企业及产品</w:t>
      </w:r>
    </w:p>
    <w:p>
      <w:pPr>
        <w:numPr>
          <w:ilvl w:val="0"/>
          <w:numId w:val="22"/>
        </w:numPr>
        <w:ind w:firstLine="426"/>
        <w:rPr>
          <w:rFonts w:ascii="黑体" w:eastAsia="黑体" w:cs="黑体"/>
          <w:b/>
          <w:bCs/>
          <w:sz w:val="24"/>
          <w:szCs w:val="24"/>
        </w:rPr>
      </w:pPr>
      <w:r>
        <w:rPr>
          <w:rFonts w:hint="eastAsia" w:ascii="黑体" w:eastAsia="黑体" w:cs="黑体"/>
          <w:b/>
          <w:bCs/>
          <w:sz w:val="24"/>
          <w:szCs w:val="24"/>
        </w:rPr>
        <w:t>下列产品属企业自行撤销，自《公告》发布之日起停止生产、销售。</w:t>
      </w:r>
    </w:p>
    <w:p>
      <w:pPr>
        <w:numPr>
          <w:ilvl w:val="0"/>
          <w:numId w:val="23"/>
        </w:numPr>
        <w:ind w:firstLine="426"/>
        <w:rPr>
          <w:rFonts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陕西华泰交通设备制造有限公司</w:t>
      </w:r>
    </w:p>
    <w:p>
      <w:pPr>
        <w:ind w:left="424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YNN9400GFL低密度粉粒物料运输半挂车</w:t>
      </w:r>
    </w:p>
    <w:p>
      <w:pPr>
        <w:numPr>
          <w:ilvl w:val="0"/>
          <w:numId w:val="23"/>
        </w:numPr>
        <w:ind w:firstLine="426"/>
        <w:rPr>
          <w:rFonts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陕西通运专用汽车集团有限公司</w:t>
      </w:r>
    </w:p>
    <w:p>
      <w:pPr>
        <w:ind w:left="424"/>
        <w:rPr>
          <w:rFonts w:ascii="仿宋_GB2312" w:eastAsia="仿宋_GB2312"/>
          <w:color w:val="FF0000"/>
          <w:szCs w:val="21"/>
        </w:rPr>
      </w:pPr>
      <w:r>
        <w:rPr>
          <w:rFonts w:hint="eastAsia" w:ascii="仿宋_GB2312" w:eastAsia="仿宋_GB2312"/>
          <w:szCs w:val="21"/>
        </w:rPr>
        <w:t>TYJ9020XLJ旅居挂车</w:t>
      </w:r>
    </w:p>
    <w:p>
      <w:pPr>
        <w:autoSpaceDN w:val="0"/>
        <w:rPr>
          <w:rFonts w:ascii="黑体" w:hAnsi="黑体" w:eastAsia="黑体"/>
          <w:b/>
          <w:color w:val="FF0000"/>
          <w:spacing w:val="20"/>
          <w:sz w:val="24"/>
          <w:szCs w:val="24"/>
        </w:rPr>
      </w:pPr>
    </w:p>
    <w:p>
      <w:pPr>
        <w:autoSpaceDN w:val="0"/>
        <w:rPr>
          <w:rFonts w:ascii="黑体" w:hAnsi="黑体" w:eastAsia="黑体"/>
          <w:b/>
          <w:color w:val="FF0000"/>
          <w:spacing w:val="20"/>
          <w:sz w:val="24"/>
          <w:szCs w:val="24"/>
        </w:rPr>
        <w:sectPr>
          <w:footerReference r:id="rId6" w:type="default"/>
          <w:type w:val="continuous"/>
          <w:pgSz w:w="11906" w:h="16838"/>
          <w:pgMar w:top="2155" w:right="1588" w:bottom="1588" w:left="1588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21"/>
        </w:numPr>
        <w:rPr>
          <w:rFonts w:ascii="黑体" w:eastAsia="黑体"/>
          <w:b/>
          <w:spacing w:val="20"/>
          <w:sz w:val="32"/>
        </w:rPr>
      </w:pPr>
      <w:r>
        <w:rPr>
          <w:rFonts w:hint="eastAsia" w:ascii="黑体" w:eastAsia="黑体"/>
          <w:b/>
          <w:spacing w:val="20"/>
          <w:sz w:val="32"/>
        </w:rPr>
        <w:t>摩托车生产企业及产品</w:t>
      </w:r>
    </w:p>
    <w:p>
      <w:pPr>
        <w:widowControl/>
        <w:tabs>
          <w:tab w:val="left" w:pos="4350"/>
          <w:tab w:val="left" w:pos="7035"/>
        </w:tabs>
        <w:jc w:val="left"/>
        <w:textAlignment w:val="bottom"/>
        <w:rPr>
          <w:rFonts w:ascii="仿宋_GB2312" w:hAnsi="仿宋_GB2312" w:eastAsia="仿宋_GB2312" w:cs="仿宋_GB2312"/>
          <w:b/>
          <w:bCs/>
          <w:snapToGrid w:val="0"/>
          <w:spacing w:val="-20"/>
          <w:kern w:val="0"/>
          <w:szCs w:val="21"/>
        </w:rPr>
        <w:sectPr>
          <w:type w:val="continuous"/>
          <w:pgSz w:w="11906" w:h="16838"/>
          <w:pgMar w:top="2155" w:right="1588" w:bottom="1588" w:left="1588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24"/>
        </w:numPr>
        <w:ind w:firstLine="426"/>
        <w:rPr>
          <w:rFonts w:ascii="黑体" w:eastAsia="黑体" w:cs="黑体"/>
          <w:b/>
          <w:bCs/>
          <w:sz w:val="24"/>
          <w:szCs w:val="24"/>
        </w:rPr>
      </w:pPr>
      <w:r>
        <w:rPr>
          <w:rFonts w:hint="eastAsia" w:ascii="黑体" w:eastAsia="黑体" w:cs="黑体"/>
          <w:b/>
          <w:bCs/>
          <w:sz w:val="24"/>
          <w:szCs w:val="24"/>
        </w:rPr>
        <w:t>下列产品属企业自行撤销，自《公告》发布之日起停止生产、销售。</w:t>
      </w:r>
    </w:p>
    <w:p>
      <w:pPr>
        <w:widowControl/>
        <w:numPr>
          <w:ilvl w:val="0"/>
          <w:numId w:val="20"/>
        </w:numPr>
        <w:tabs>
          <w:tab w:val="left" w:pos="4350"/>
          <w:tab w:val="left" w:pos="7035"/>
        </w:tabs>
        <w:ind w:firstLine="342" w:firstLineChars="200"/>
        <w:jc w:val="left"/>
        <w:textAlignment w:val="bottom"/>
        <w:rPr>
          <w:rFonts w:ascii="仿宋_GB2312" w:hAnsi="仿宋_GB2312" w:eastAsia="仿宋_GB2312" w:cs="仿宋_GB2312"/>
          <w:b/>
          <w:bCs/>
          <w:snapToGrid w:val="0"/>
          <w:spacing w:val="-20"/>
          <w:kern w:val="0"/>
          <w:szCs w:val="21"/>
        </w:rPr>
        <w:sectPr>
          <w:footerReference r:id="rId7" w:type="default"/>
          <w:type w:val="continuous"/>
          <w:pgSz w:w="11906" w:h="16838"/>
          <w:pgMar w:top="2155" w:right="1588" w:bottom="1588" w:left="1588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25"/>
        </w:numPr>
        <w:ind w:left="424"/>
        <w:rPr>
          <w:rFonts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江苏深铃鸿伟科技有限公司(《目录》序号：60）</w:t>
      </w:r>
    </w:p>
    <w:p>
      <w:pPr>
        <w:ind w:left="424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南爵牌NJ125-2G两轮摩托车</w:t>
      </w:r>
    </w:p>
    <w:p>
      <w:pPr>
        <w:ind w:left="424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南爵牌NJ125T-8两轮摩托车</w:t>
      </w:r>
    </w:p>
    <w:p>
      <w:pPr>
        <w:ind w:left="424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南爵牌NJ125T-3两轮摩托车</w:t>
      </w:r>
    </w:p>
    <w:p>
      <w:pPr>
        <w:ind w:left="424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南爵牌NJ150-8A两轮摩托车</w:t>
      </w:r>
    </w:p>
    <w:p>
      <w:pPr>
        <w:ind w:left="424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南爵牌NJ150-3A两轮摩托车</w:t>
      </w:r>
    </w:p>
    <w:p>
      <w:pPr>
        <w:ind w:left="424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南爵牌NJ125T-A两轮摩托车</w:t>
      </w:r>
    </w:p>
    <w:p>
      <w:pPr>
        <w:ind w:left="424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南爵牌NJ150-9A两轮摩托车</w:t>
      </w:r>
    </w:p>
    <w:p>
      <w:pPr>
        <w:ind w:left="424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南爵牌NJ150-7A两轮摩托车</w:t>
      </w:r>
    </w:p>
    <w:p>
      <w:pPr>
        <w:ind w:left="424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南爵牌NJ125-8A两轮摩托车</w:t>
      </w:r>
    </w:p>
    <w:p>
      <w:pPr>
        <w:ind w:left="424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南爵牌NJ100T两轮摩托车</w:t>
      </w:r>
    </w:p>
    <w:p>
      <w:pPr>
        <w:ind w:left="424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南爵牌NJ125T-D两轮摩托车</w:t>
      </w:r>
    </w:p>
    <w:p>
      <w:pPr>
        <w:ind w:left="424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南爵牌NJ125-3C两轮摩托车</w:t>
      </w:r>
    </w:p>
    <w:p>
      <w:pPr>
        <w:ind w:left="424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南爵牌NJ110-3C两轮摩托车</w:t>
      </w:r>
    </w:p>
    <w:p>
      <w:pPr>
        <w:numPr>
          <w:ilvl w:val="0"/>
          <w:numId w:val="25"/>
        </w:numPr>
        <w:ind w:left="424"/>
        <w:rPr>
          <w:rFonts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广东大福摩托车有限公司(《目录》序号：74）</w:t>
      </w:r>
    </w:p>
    <w:p>
      <w:pPr>
        <w:ind w:left="424"/>
        <w:rPr>
          <w:rFonts w:ascii="仿宋_GB2312" w:eastAsia="仿宋_GB2312"/>
          <w:color w:val="FF000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豪达牌HD150-5A两轮摩托车</w:t>
      </w:r>
    </w:p>
    <w:p>
      <w:pPr>
        <w:autoSpaceDN w:val="0"/>
        <w:rPr>
          <w:rFonts w:ascii="黑体" w:hAnsi="黑体" w:eastAsia="黑体"/>
          <w:b/>
          <w:color w:val="FF0000"/>
          <w:spacing w:val="20"/>
          <w:sz w:val="24"/>
          <w:szCs w:val="24"/>
        </w:rPr>
      </w:pPr>
    </w:p>
    <w:p>
      <w:pPr>
        <w:autoSpaceDN w:val="0"/>
        <w:rPr>
          <w:rFonts w:ascii="黑体" w:hAnsi="黑体" w:eastAsia="黑体"/>
          <w:b/>
          <w:color w:val="FF0000"/>
          <w:spacing w:val="20"/>
          <w:sz w:val="24"/>
          <w:szCs w:val="24"/>
        </w:rPr>
        <w:sectPr>
          <w:footerReference r:id="rId8" w:type="default"/>
          <w:type w:val="continuous"/>
          <w:pgSz w:w="11906" w:h="16838"/>
          <w:pgMar w:top="2155" w:right="1588" w:bottom="1588" w:left="1588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21"/>
        </w:numPr>
        <w:rPr>
          <w:rFonts w:ascii="黑体" w:eastAsia="黑体"/>
          <w:b/>
          <w:spacing w:val="20"/>
          <w:sz w:val="32"/>
        </w:rPr>
      </w:pPr>
      <w:r>
        <w:rPr>
          <w:rFonts w:hint="eastAsia" w:ascii="黑体" w:eastAsia="黑体"/>
          <w:b/>
          <w:spacing w:val="20"/>
          <w:sz w:val="32"/>
        </w:rPr>
        <w:t>低速汽车生产企业及产品</w:t>
      </w:r>
    </w:p>
    <w:p>
      <w:pPr>
        <w:widowControl/>
        <w:tabs>
          <w:tab w:val="left" w:pos="4350"/>
          <w:tab w:val="left" w:pos="7035"/>
        </w:tabs>
        <w:jc w:val="left"/>
        <w:textAlignment w:val="bottom"/>
        <w:rPr>
          <w:rFonts w:ascii="仿宋_GB2312" w:hAnsi="仿宋_GB2312" w:eastAsia="仿宋_GB2312" w:cs="仿宋_GB2312"/>
          <w:b/>
          <w:bCs/>
          <w:snapToGrid w:val="0"/>
          <w:spacing w:val="-20"/>
          <w:kern w:val="0"/>
          <w:szCs w:val="21"/>
        </w:rPr>
        <w:sectPr>
          <w:type w:val="continuous"/>
          <w:pgSz w:w="11906" w:h="16838"/>
          <w:pgMar w:top="2155" w:right="1588" w:bottom="1588" w:left="1588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26"/>
        </w:numPr>
        <w:ind w:firstLine="426"/>
        <w:rPr>
          <w:rFonts w:ascii="黑体" w:eastAsia="黑体" w:cs="黑体"/>
          <w:b/>
          <w:bCs/>
          <w:sz w:val="24"/>
          <w:szCs w:val="24"/>
        </w:rPr>
      </w:pPr>
      <w:r>
        <w:rPr>
          <w:rFonts w:hint="eastAsia" w:ascii="黑体" w:eastAsia="黑体" w:cs="黑体"/>
          <w:b/>
          <w:bCs/>
          <w:sz w:val="24"/>
          <w:szCs w:val="24"/>
        </w:rPr>
        <w:t>注销下列企业低速汽车生产资质，自《公告》发布之日起停止生产、销售低速汽车产品。</w:t>
      </w:r>
    </w:p>
    <w:p>
      <w:pPr>
        <w:numPr>
          <w:ilvl w:val="0"/>
          <w:numId w:val="27"/>
        </w:numPr>
        <w:ind w:left="426"/>
        <w:rPr>
          <w:rFonts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青岛爱地车辆制造有限公司</w:t>
      </w:r>
      <w:r>
        <w:rPr>
          <w:rFonts w:hint="eastAsia" w:ascii="仿宋_GB2312" w:eastAsia="仿宋_GB2312"/>
          <w:b/>
          <w:bCs/>
          <w:snapToGrid w:val="0"/>
          <w:kern w:val="0"/>
          <w:szCs w:val="21"/>
        </w:rPr>
        <w:t>(《目录》页号65)</w:t>
      </w:r>
    </w:p>
    <w:p>
      <w:pPr>
        <w:ind w:firstLine="2168" w:firstLineChars="600"/>
        <w:rPr>
          <w:rFonts w:ascii="黑体" w:eastAsia="黑体"/>
          <w:b/>
          <w:spacing w:val="20"/>
          <w:sz w:val="32"/>
        </w:rPr>
      </w:pPr>
    </w:p>
    <w:p>
      <w:pPr>
        <w:adjustRightInd w:val="0"/>
        <w:snapToGrid w:val="0"/>
        <w:spacing w:line="240" w:lineRule="atLeast"/>
        <w:jc w:val="center"/>
        <w:rPr>
          <w:rFonts w:ascii="仿宋_GB2312" w:hAnsi="仿宋_GB2312" w:eastAsia="仿宋_GB2312" w:cs="仿宋_GB2312"/>
        </w:rPr>
      </w:pPr>
      <w:r>
        <w:rPr>
          <w:rFonts w:hint="eastAsia" w:ascii="黑体" w:hAnsi="黑体" w:eastAsia="黑体"/>
          <w:b/>
          <w:spacing w:val="20"/>
          <w:sz w:val="32"/>
        </w:rPr>
        <w:t xml:space="preserve">第五部分  </w:t>
      </w:r>
      <w:r>
        <w:rPr>
          <w:rFonts w:hint="eastAsia" w:ascii="黑体" w:eastAsia="黑体"/>
          <w:b/>
          <w:spacing w:val="20"/>
          <w:sz w:val="32"/>
        </w:rPr>
        <w:t>新能源汽车推广应用推荐车型目录</w:t>
      </w:r>
    </w:p>
    <w:p>
      <w:pPr>
        <w:adjustRightInd w:val="0"/>
        <w:snapToGrid w:val="0"/>
        <w:spacing w:line="240" w:lineRule="atLeast"/>
        <w:ind w:firstLine="369" w:firstLineChars="175"/>
        <w:rPr>
          <w:rFonts w:ascii="黑体" w:eastAsia="黑体" w:cs="黑体"/>
          <w:b/>
          <w:bCs/>
          <w:szCs w:val="21"/>
        </w:rPr>
      </w:pPr>
    </w:p>
    <w:p>
      <w:pPr>
        <w:adjustRightInd w:val="0"/>
        <w:snapToGrid w:val="0"/>
        <w:spacing w:line="240" w:lineRule="atLeast"/>
        <w:jc w:val="center"/>
        <w:rPr>
          <w:rFonts w:ascii="黑体" w:eastAsia="黑体"/>
          <w:b/>
          <w:spacing w:val="20"/>
          <w:sz w:val="32"/>
        </w:rPr>
      </w:pPr>
      <w:r>
        <w:rPr>
          <w:rFonts w:hint="eastAsia" w:ascii="黑体" w:eastAsia="黑体"/>
          <w:b/>
          <w:spacing w:val="20"/>
          <w:sz w:val="32"/>
        </w:rPr>
        <w:t>（</w:t>
      </w:r>
      <w:r>
        <w:rPr>
          <w:rFonts w:hint="eastAsia" w:ascii="黑体" w:hAnsi="黑体" w:eastAsia="黑体"/>
          <w:b/>
          <w:spacing w:val="20"/>
          <w:sz w:val="32"/>
        </w:rPr>
        <w:t>2018年</w:t>
      </w:r>
      <w:r>
        <w:rPr>
          <w:rFonts w:hint="eastAsia" w:ascii="黑体" w:eastAsia="黑体"/>
          <w:b/>
          <w:spacing w:val="20"/>
          <w:sz w:val="32"/>
        </w:rPr>
        <w:t>第9批）</w:t>
      </w:r>
    </w:p>
    <w:p>
      <w:pPr>
        <w:adjustRightInd w:val="0"/>
        <w:snapToGrid w:val="0"/>
        <w:spacing w:line="240" w:lineRule="atLeast"/>
        <w:jc w:val="left"/>
        <w:rPr>
          <w:rFonts w:ascii="黑体" w:eastAsia="黑体"/>
          <w:b/>
          <w:spacing w:val="20"/>
          <w:sz w:val="28"/>
          <w:szCs w:val="28"/>
        </w:rPr>
      </w:pPr>
      <w:r>
        <w:rPr>
          <w:rFonts w:hint="eastAsia" w:ascii="黑体" w:eastAsia="黑体"/>
          <w:b/>
          <w:spacing w:val="20"/>
          <w:sz w:val="28"/>
          <w:szCs w:val="28"/>
        </w:rPr>
        <w:t>一、新发布车型</w:t>
      </w:r>
    </w:p>
    <w:tbl>
      <w:tblPr>
        <w:tblStyle w:val="17"/>
        <w:tblW w:w="891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88"/>
        <w:gridCol w:w="2210"/>
        <w:gridCol w:w="920"/>
        <w:gridCol w:w="889"/>
        <w:gridCol w:w="1858"/>
        <w:gridCol w:w="1767"/>
        <w:gridCol w:w="7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blHeader/>
          <w:jc w:val="center"/>
        </w:trPr>
        <w:tc>
          <w:tcPr>
            <w:tcW w:w="488" w:type="dxa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22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企业名称</w:t>
            </w:r>
          </w:p>
        </w:tc>
        <w:tc>
          <w:tcPr>
            <w:tcW w:w="920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《目录》</w:t>
            </w:r>
          </w:p>
          <w:p>
            <w:pPr>
              <w:pStyle w:val="46"/>
              <w:autoSpaceDE/>
              <w:jc w:val="center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序号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商标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产品型号</w:t>
            </w:r>
          </w:p>
        </w:tc>
        <w:tc>
          <w:tcPr>
            <w:tcW w:w="17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产品名称</w:t>
            </w:r>
          </w:p>
        </w:tc>
        <w:tc>
          <w:tcPr>
            <w:tcW w:w="7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中国第一汽车集团有限公司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解放牌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CA5030XXYBEV21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中国第一汽车集团有限公司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红旗牌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CA7002EV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中国第一汽车集团有限公司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红旗牌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CA7002EVA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一汽吉林汽车有限公司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解放牌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CA5020XXYEVK2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一汽吉林汽车有限公司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解放牌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CA6420EVK3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东风汽车股份有限公司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3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东风牌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DFA5030XXYZBEV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东风汽车股份有限公司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3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东风牌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DFA5030ZZZBEV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纯电动自装卸式垃圾车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东风汽车股份有限公司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3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东风牌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DFA5040XXYKBEV11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东风汽车股份有限公司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3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东风牌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DFA5040XXYKBEV12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东风汽车股份有限公司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3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东风牌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DFA5040XXYKBEV13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东风汽车股份有限公司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3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东风牌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DFA6800EBEV1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东风汽车集团有限公司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3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东风牌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EQ5022XXYTBEV4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东风汽车集团有限公司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3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东风牌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EQ5030XXYTBEV1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东风汽车集团有限公司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3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东风牌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EQ5033XXYTBEV2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东风汽车集团有限公司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3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东风牌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EQ5033ZLJTBEV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纯电动自卸式垃圾车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东风汽车集团有限公司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3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东风牌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EQ5034XDWTZBEV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纯电动流动服务车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东风汽车集团有限公司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3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东风牌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EQ5045XLCTBEV5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纯电动冷藏车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东风汽车集团有限公司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3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东风牌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EQ5045XXYTBEV37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东风汽车集团有限公司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3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东风牌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EQ5045XXYTBEV43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东风汽车集团有限公司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3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东风牌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EQ5045XXYTBEV7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东风汽车集团有限公司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3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东风牌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EQ5080XXYTFCEV5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燃料电池厢式运输车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sz w:val="21"/>
                <w:szCs w:val="21"/>
              </w:rPr>
              <w:t>东风汽车集团有限公司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sz w:val="21"/>
                <w:szCs w:val="21"/>
              </w:rPr>
              <w:t>3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sz w:val="21"/>
                <w:szCs w:val="21"/>
              </w:rPr>
              <w:t>东风牌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sz w:val="21"/>
                <w:szCs w:val="21"/>
              </w:rPr>
              <w:t>EQ5100XLHTBEV1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sz w:val="21"/>
                <w:szCs w:val="21"/>
              </w:rPr>
              <w:t>纯电动牵引教练车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sz w:val="21"/>
                <w:szCs w:val="21"/>
              </w:rPr>
              <w:t>东风汽车集团有限公司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sz w:val="21"/>
                <w:szCs w:val="21"/>
              </w:rPr>
              <w:t>3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sz w:val="21"/>
                <w:szCs w:val="21"/>
              </w:rPr>
              <w:t>东风牌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sz w:val="21"/>
                <w:szCs w:val="21"/>
              </w:rPr>
              <w:t>EQ5120XLHTBEV3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sz w:val="21"/>
                <w:szCs w:val="21"/>
              </w:rPr>
              <w:t>纯电动教练车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东风汽车集团有限公司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3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东风牌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EQ6700LACFCEV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燃料电池客车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东风汽车集团有限公司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3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东风牌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EQ6811CACBEV1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东风小康汽车有限公司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3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东风牌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DXK6450EC5BEV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东风裕隆汽车有限公司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3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纳智捷牌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DYM7003BABEV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上汽大众汽车有限公司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5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大众汽车(VOLKSWAGEN)牌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SVW7141BPV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插电式混合动力轿车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上汽通用汽车有限公司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6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别克(BUICK)牌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SGM7008LCBEV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北京北方华德尼奥普兰客车股份有限公司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7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北方牌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BFC6116GBEV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北京北方华德尼奥普兰客车股份有限公司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7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北方牌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BFC6809GBEV7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9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福田牌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BJ5088XXYFCEV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燃料电池厢式运输车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9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福田牌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BJ6105EVCA-41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9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福田牌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BJ6123EVCA-46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9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福田牌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BJ6127EVCA-6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9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福田牌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BJ6680EVCA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9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福田牌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BJ6851EVCA-25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北京汽车集团有限公司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北京牌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BJ5030XXYV3RKT-BEV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长城汽车股份有限公司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15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欧拉牌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CC7000ZM00ABEV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河北中兴汽车制造有限公司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19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田野牌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BQ5031XXYHBEV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河北红星汽车制造有限公司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21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红星牌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HX6340ABEV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纯电动运动型乘用车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河北红星汽车制造有限公司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21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红星牌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HX6340CBEV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纯电动运动型乘用车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河北红星汽车制造有限公司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21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红星牌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HX6340DBEV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纯电动运动型乘用车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河北长安汽车有限公司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22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长安牌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SC1035DDBEV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纯电动载货汽车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河北长安汽车有限公司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22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长安牌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SC5033XXYGBEV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河北长安汽车有限公司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22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长安牌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SC6105ABEV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北奔重型汽车集团有限公司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27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北奔牌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ND6105BEV01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北奔重型汽车集团有限公司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27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北奔牌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ND6105BEV02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一汽客车(大连)有限公司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28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解放牌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CA5045XXYBEV31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丹东黄海汽车有限责任公司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29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黄海牌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DD6100EV4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沈阳金杯车辆制造有限公司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33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金杯牌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SY5030ZXXDAK-EV7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纯电动车厢可卸式垃圾车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威马汽车制造温州有限公司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34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威尔马斯特牌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SZS6460A10BEV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威马汽车制造温州有限公司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34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威尔马斯特牌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SZS6460A12BEV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威马汽车制造温州有限公司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34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威尔马斯特牌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SZS6460A13BEV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上汽大通汽车有限公司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41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大通牌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SH5020XXYK6BEV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上汽大通汽车有限公司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41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跃进牌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SH5047XXYZFEVNZ1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北汽(常州)汽车有限公司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45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北京牌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BJ5040XJHCJ01EV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纯电动救护车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北汽(常州)汽车有限公司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45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北京牌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BJ5040XLJCJ01EV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纯电动旅居车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北汽新能源汽车常州有限公司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46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北京牌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BJ7000URD5C-BEV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大庆沃尔沃汽车制造有限公司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52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沃尔沃牌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VCD7204H21PHEV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插电式混合动力轿车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大庆沃尔沃汽车制造有限公司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52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沃尔沃牌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VCD7204H22PHEV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插电式混合动力轿车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大庆沃尔沃汽车制造有限公司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52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沃尔沃牌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VCD7204H23PHEV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插电式混合动力轿车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浙江豪情汽车制造有限公司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52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帝豪牌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JL6432PHEV07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浙江吉利汽车有限公司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52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吉利美日牌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MR7153PHEV08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插电式混合动力轿车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安徽安凯汽车股份有限公司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55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安凯牌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HFF6100G03EV-71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安徽安凯汽车股份有限公司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55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安凯牌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HFF6100G03EV-9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安徽安凯汽车股份有限公司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55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安凯牌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HFF6119KEV2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安徽安凯汽车股份有限公司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55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安凯牌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HFF6124G03EV31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安徽安凯汽车股份有限公司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55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安凯牌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HFF6852G03FCEV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34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sz w:val="21"/>
                <w:szCs w:val="21"/>
              </w:rPr>
              <w:t>安徽江淮汽车集团股份有限公司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56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江淮牌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HFC5037XXYD1EV3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34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sz w:val="21"/>
                <w:szCs w:val="21"/>
              </w:rPr>
              <w:t>安徽江淮汽车集团股份有限公司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56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江淮牌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HFC5041XXYEV7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34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sz w:val="21"/>
                <w:szCs w:val="21"/>
              </w:rPr>
              <w:t>安徽江淮汽车集团股份有限公司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56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蔚来牌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HFC6502ECEV2-W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东南(福建)汽车工业有限公司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58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东南牌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DN7008MBEVD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福建新龙马汽车股份有限公司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58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福建牌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FJ5020XXYBEVB22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福建新龙马汽车股份有限公司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58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福建牌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FJ5030XXYBEVA5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江西大乘汽车有限公司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60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骐铃牌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JML5041XXYBEV01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江西大乘汽车有限公司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60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骐铃牌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JML5041XXYBEV02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江西大乘汽车有限公司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60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骐铃牌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JML5041XXYBEV03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江铃汽车股份有限公司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61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江铃牌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JX5043XXYTGA25BEV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江铃汽车股份有限公司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61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江铃牌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JX5043XYZTG25BEV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纯电动邮政车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江铃汽车股份有限公司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61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江铃牌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JX5063XYZTG25BEV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纯电动邮政车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一汽解放青岛汽车有限公司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64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解放牌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CA4180P26BEVA80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纯电动牵引车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一汽解放青岛汽车有限公司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64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解放牌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CA5042XXYP40L2BEVA83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一汽解放青岛汽车有限公司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64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解放牌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CA5043XXYP40L2BEVA83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一汽解放青岛汽车有限公司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64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解放牌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CA5044XXYP40L2BEVA83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71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宇通牌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ZK6105BEVG55A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71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宇通牌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ZK6105BEVG61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71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宇通牌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ZK6105BEVG63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71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宇通牌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ZK6106BEVG1A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纯电动低地板城市客车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71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宇通牌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ZK6115BEVG13C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71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宇通牌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ZK6125BEVG59E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71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宇通牌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ZK6809BEVG12A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71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宇通牌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ZK6815BEVG11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71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宇通牌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ZK6815BEVG13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71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宇通牌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ZK6815BEVG15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71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宇通牌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ZK6826BEVG13B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71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宇通牌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ZK6935BEVG3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湖北新楚风汽车股份有限公司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73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楚风牌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HQG5040ZXXEV3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纯电动车厢可卸式垃圾车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湖北新楚风汽车股份有限公司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73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楚风牌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HQG5043XXYEV7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湖北三环专用汽车有限公司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76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十通牌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STQ5049XXYNBEV7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比亚迪汽车工业有限公司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79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比亚迪牌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BYD5030XYZBEV2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纯电动邮政车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湖南江南汽车制造有限公司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84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江南牌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JNJ7000EVA12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湖南江南汽车制造有限公司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84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众泰牌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JNJ7000EVB1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湖南江南汽车制造有限公司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84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众泰牌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JNJ7000EVKA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深圳东风汽车有限公司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85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东风牌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EQ5040TSLBEVS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纯电动扫路车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深圳东风汽车有限公司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85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东风牌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EQ5040TYHBEVS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纯电动路面养护车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深圳东风汽车有限公司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85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东风牌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EQ5040ZZZBEVS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纯电动自装卸式垃圾车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深圳东风汽车有限公司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85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东风牌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EQ5080XTYBEVS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纯电动密闭式桶装垃圾车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桂林客车工业集团有限公司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90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桂林牌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GL5036XXYBEV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桂林客车工业集团有限公司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90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桂林牌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GL5042XXYBEV1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桂林客车工业集团有限公司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90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五菱牌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GL6609BEV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东风柳州汽车有限公司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91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东风牌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LZ7002SLAEV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上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sz w:val="21"/>
                <w:szCs w:val="21"/>
              </w:rPr>
              <w:t>汽通用五菱汽车股份有限公司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92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宝骏牌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LZW7002EVBEG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重庆力帆乘用车有限公司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93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力帆牌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LF7002PEV1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重庆力帆乘用车有限公司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93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力帆牌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LF7002PEV2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重庆力帆乘用车有限公司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93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力帆牌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LF7002PEV3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庆铃汽车股份有限公司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95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庆铃牌(繁体)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QL1071BEVECCA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纯电动载货汽车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长安福特汽车有限公司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96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福特牌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CAF7200A6PHEV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插电式混合动力轿车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重庆长安汽车股份有限公司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96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长安牌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SC7003AKBEV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中植一客成都汽车有限公司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100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中植汽车牌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CDL6850URBEV1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成都大运汽车集团有限公司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101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大运牌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CGC6101BEV1K5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成都大运汽车集团有限公司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101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大运牌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CGC6801BEV1K4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比亚迪汽车有限公司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108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比亚迪牌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BYD6460SBEV8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陕西通家汽车股份有限公司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109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通家福牌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STJ5020XXYEV6C1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金龙联合汽车工业(苏州)有限公司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112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海格牌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KLQ6109GAFCEV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奇瑞商用车(安徽)有限公司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119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开瑞牌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SQR6462BEVK09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江铃控股有限公司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121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江铃牌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JX70038BEV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上海汽车集团股份有限公司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122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荣威牌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CSA6461FBEV3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上海汽车集团股份有限公司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122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荣威牌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CSA7002FBEV3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上海汽车集团股份有限公司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122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荣威牌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CSA7002FBEV4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厦门金龙旅行车有限公司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124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金旅牌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XML6105JEVJ0C3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厦门金龙旅行车有限公司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124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金旅牌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XML6105JEVJ0C5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厦门金龙旅行车有限公司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124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金旅牌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XML6105JEVW0CA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厦门金龙旅行车有限公司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124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金旅牌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XML6105JEVY0C5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厦门金龙旅行车有限公司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124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金旅牌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XML6700JEVJ0C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厦门金龙旅行车有限公司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124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金旅牌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XML6805JEVY0C2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厦门金龙旅行车有限公司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124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金旅牌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XML6809JEVJ0C1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厦门金龙旅行车有限公司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124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金旅牌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XML6827JEVY0C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厦门金龙旅行车有限公司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124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金旅牌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XML6855JEVW0C7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125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中通牌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LCK5048XXYEVH2YB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125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中通牌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LCK5085XXYFCEVH9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燃料电池厢式运输车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125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中通牌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LCK6108EVG3A6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125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中通牌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LCK6806EVGA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125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中通牌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LCK6808EVQGA2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125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中通牌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LCK6809EVG3A10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125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中通牌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LCK6809EVG3L4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125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中通牌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LCK6850PHEVCG21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海马汽车有限公司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128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小鹏牌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HMA7000S68BEV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海马汽车有限公司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128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海马牌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HMA7003S202BEV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129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申龙牌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SLK5048XXYEBEV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129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申龙牌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SLK6109UBEVL11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129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申龙牌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SLK6109UBEVN1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129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申龙牌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SLK6109UBEVN3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129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申龙牌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SLK6109UDHEVL1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129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申龙牌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SLK6118ABEVN1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129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申龙牌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SLK6121UBEVN1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纯电动低地板城市客车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129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申龙牌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SLK6128UBEVN1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129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申龙牌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SLK6606GFCEVQ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燃料电池客车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129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申龙牌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SLK6803UBEVL1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129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申龙牌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SLK6819UBEVN11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129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申龙牌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SLK6819UBEVN13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领途汽车有限公司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134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御捷马牌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YGM7000BEVA8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领途汽车有限公司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134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领途牌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YGM7001BEVB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领途汽车有限公司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134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领途牌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YGM7001BEVB1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吉利四川商用车有限公司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138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远程牌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DNC5030XXYBEV02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吉利四川商用车有限公司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138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远程牌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DNC5030XXYBEV03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吉利四川商用车有限公司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138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远程牌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DNC5041XXYBEV03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吉利四川商用车有限公司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138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远程牌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DNC5045XXYBEV04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吉利四川商用车有限公司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138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远程牌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DNC5077XXYBEV04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江苏九龙汽车制造有限公司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141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大马牌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HKL6100GBEV2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江苏九龙汽车制造有限公司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141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大马牌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HKL6320BEV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江苏九龙汽车制造有限公司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141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大马牌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HKL6320BEV1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江苏九龙汽车制造有限公司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141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大马牌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HKL6440BEV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江苏九龙汽车制造有限公司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141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大马牌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HKL6520BEV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142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开沃牌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NJL5038XJCBEV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纯电动检测车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142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开沃牌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NJL5038XXYBEV6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142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开沃牌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NJL5040XXYBEV30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142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开沃牌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NJL5129XDYEV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纯电动电源车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142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开沃牌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NJL6100EVG2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142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开沃牌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NJL6420BEV5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142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开沃牌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NJL6420BEV6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142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开沃牌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NJL6420BEV8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142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开沃牌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NJL6600EV1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142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开沃牌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NJL6706EV1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142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开沃牌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NJL6706EV2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142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开沃牌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NJL6809EVG1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142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开沃牌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NJL6859EVG1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142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开沃牌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NJL6859FCEV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142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开沃牌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NJL6859FCEV2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华晨鑫源重庆汽车有限公司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146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鑫源牌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JKC6453AXBEV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151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中国中车牌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TEG6105BEV02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151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中国中车牌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TEG6105BEV03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151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中国中车牌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TEG6105BEV04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151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中国中车牌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TEG6105BEV05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151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中国中车牌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TEG6106BEV47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151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中国中车牌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TEG6801BEV17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151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中国中车牌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TEG6801BEV18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151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中国中车牌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TEG6851BEV35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山东吉海新能源汽车有限公司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160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吉海牌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JHN5031CDXSHBEV1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纯电动售货车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珠海广通汽车有限公司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169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广通牌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GTQ5043XXYBEV3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珠海广通汽车有限公司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169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广通牌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GTQ5043XXYBEV4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珠海广通汽车有限公司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169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广通牌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GTQ6800BEVB21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航天新长征电动汽车技术有限公司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(一)23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蓝速牌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BYN5031XXYBEV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天津比亚迪汽车有限公司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(二)04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金马牌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TJK6127BEV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天津比亚迪汽车有限公司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(二)04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金马牌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TJK6900CBEV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石家庄中博汽车有限公司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(三)04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广通客车牌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SQ6690BEVBT20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山西原野汽车制造有限公司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(四)06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湛龙牌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YYC5030ZXXBEV2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纯电动车厢可卸式垃圾车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山西原野汽车制造有限公司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(四)06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湛龙牌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YYC6128GBEV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江苏常隆客车有限公司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(十)17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常隆牌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YS6101GBEVB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江苏友谊汽车有限公司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(十)45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友谊牌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ZGT6128LBEV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徐州工程机械集团有限公司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(十)48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徐工牌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XZJ5040TSLSBEV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纯电动扫路车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徐州工程机械集团有限公司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(十)48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徐工牌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XZJ5180TDYDBEV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纯电动多功能抑尘车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江苏安华汽车股份有限公司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(十)70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大力士牌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JAT5023ZZZBEV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纯电动自装卸式垃圾车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江苏奥新新能源汽车有限公司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(十)74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达福迪牌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JAX5042XXYBEVA01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浙江中车电车有限公司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(十一)17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中国中车牌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CSR6110GSEV4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浙江中车电车有限公司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(十一)17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中国中车牌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CSR6121GSEV6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宁波波导汽车科技有限公司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(十一)22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波导牌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NKC5022XXYHBEV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宁波杉杉汽车有限公司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(十一)46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杉杉牌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NSS5021XXYBEVA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宁波杉杉汽车有限公司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(十一)46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杉杉牌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NSS5045XXYBEVA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龙岩畅丰专用汽车有限公司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(十三)10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畅丰牌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CFQ5020XXYBEV0E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(十三)16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福龙马牌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FLM5180GQXDLBEVS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纯电动清洗车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赣州汽车改装厂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(十四)10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环球牌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GZQ5035XSHBEV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纯电动售货车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江西宜春客车厂有限公司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(十四)14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中宜牌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JYK6660GBEV1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江西宜春客车厂有限公司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(十四)14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中宜牌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JYK6802GBEV1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江西中城通达新能源装备有限公司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(十四)31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中城通达牌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CLE5042XXYEV1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江西中城通达新能源装备有限公司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(十四)31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中城通达牌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CLE5044XXYEV1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江西之信汽车有限公司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(十四)32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之信牌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YLK6801BEVG1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中国重汽集团济南豪沃客车有限公司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(十五)19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黄河牌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JK6106GBEVQ5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中国重汽集团济南豪沃客车有限公司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(十五)19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黄河牌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JK6126GBEVQ2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烟台海德专用汽车有限公司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(十五)20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海德牌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CHD5120ZXXDFBEV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纯电动车厢可卸式垃圾车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聊城中通新能源汽车装备有限公司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(十五)70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东岳牌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ZTQ5180TXSCAJ53BEV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纯电动洗扫车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河南森源重工有限公司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(十六)37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森源牌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SMQ5030XLCBEV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纯电动冷藏车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河南森源重工有限公司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(十六)37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森源牌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SMQ5073ZYSBEV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纯电动压缩式垃圾车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河南森源重工有限公司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(十六)37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森源牌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SMQ5074XLCBEV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纯电动冷藏车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河南森源重工有限公司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(十六)37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森源牌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SMQ5080TXSBEV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纯电动洗扫车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河南森源重工有限公司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(十六)37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森源牌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SMQ5250GJBBEV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纯电动混凝土搅拌运输车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安阳市德力专用汽车有限公司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(十六)48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德帅牌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DSP5024XXYBEV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安阳市德力专用汽车有限公司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(十六)48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德帅牌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DSP5044XXYBEV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扬子江汽车集团有限公司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(十七)48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扬子江牌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WG6120BEVHR11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扬子江汽车集团有限公司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(十七)48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扬子江牌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WG6120BEVHR12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合加新能源汽车有限公司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(十七)98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合加牌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HJK5180ZYSEQBEV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纯电动压缩式垃圾车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合加新能源汽车有限公司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(十七)98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合加牌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HJK5181GQXEQBEV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纯电动清洗车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合加新能源汽车有限公司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(十七)98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合加牌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HJK5181GSSEQBEV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纯电动洒水车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襄阳九州汽车有限公司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(十七)129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九州牌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SYC6100CBEVA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常德中车新能源汽车有限公司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(十八)27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大汉牌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CKY6800BEV01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常德中车新能源汽车有限公司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(十八)27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大汉牌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CKY6800EV01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3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sz w:val="21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(十八)60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中联牌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ZBH5040TYHSHBEV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纯电动路面养护车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3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sz w:val="21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(十八)60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中联牌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ZBH5100ZYSSHBEV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纯电动压缩式垃圾车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3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sz w:val="21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(十八)60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中联牌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ZBH5160TXSBYBEV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纯电动洗扫车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3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sz w:val="21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(十八)60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中联牌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ZBH5180TXSEQBEV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纯电动洗扫车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3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sz w:val="21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(十八)60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中联牌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ZBH5180ZXXLZBEV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纯电动车厢可卸式垃圾车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3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sz w:val="21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(十八)60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中联牌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ZBH5182GQXEQBEV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纯电动清洗车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3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sz w:val="21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(十八)60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中联牌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ZBH5182GQXLZBEV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纯电动清洗车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佛山市飞驰汽车制造有限公司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(十九)17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飞驰牌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FSQ6110FCEVG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广东圣宝汽车实业有限公司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(十九)30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圣宝牌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GSB5020XYZKBEV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纯电动邮政车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中山市顺达客车有限公司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(十九)51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上佳牌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HA6100BEVB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中山市顺达客车有限公司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(十九)51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上佳牌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HA6120BEVB3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中山市顺达客车有限公司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(十九)51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上佳牌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HA6660BEVB1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中山市顺达客车有限公司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(十九)51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上佳牌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HA6805BEVB2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广西申龙汽车制造有限公司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(二十)12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紫象牌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HQK5042BEVXXY1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广西申龙汽车制造有限公司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(二十)12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紫象牌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HQK6109BEVB26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广西申龙汽车制造有限公司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(二十)12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紫象牌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HQK6109BEVB28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广西申龙汽车制造有限公司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(二十)12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紫象牌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HQK6129BEVB3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广西申龙汽车制造有限公司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(二十)12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紫象牌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HQK6129BEVB4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广西申龙汽车制造有限公司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(二十)12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紫象牌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HQK6129BEVB5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广西申龙汽车制造有限公司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(二十)12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紫象牌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HQK6129BEVB6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广西申龙汽车制造有限公司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(二十)12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紫象牌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HQK6819BEVB13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广西申龙汽车制造有限公司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(二十)12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紫象牌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HQK6819BEVB16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广西申龙汽车制造有限公司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(二十)12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紫象牌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HQK6819BEVB18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广西申龙汽车制造有限公司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(二十)12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紫象牌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HQK6819BEVB19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广西申龙汽车制造有限公司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(二十)12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紫象牌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HQK6859BEVB15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广西申龙汽车制造有限公司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(二十)12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紫象牌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HQK6859BEVB16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重庆迪马工业有限责任公司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(二十一)05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迪马牌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DMT5048XYCEV1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纯电动运钞车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重庆凯瑞特种车有限公司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(二十一)10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重特牌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QYZ5040ZZZBEV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纯电动自装卸式垃圾车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重庆盛时达汽车有限公司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(二十一)20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炫虎牌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DAT5048XXYEVC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四川省客车制造有限责任公司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(二十二)09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峨嵋牌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EM6850BEVG2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四川申龙汽车制造有限公司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(二十二)15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赛风牌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CYJ6109USBEVL5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四川申龙汽车制造有限公司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(二十二)15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赛风牌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CYJ6819USBEVW21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江苏申龙汽车有限公司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(十)143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华西牌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KWD6109USBEVL5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江苏申龙汽车有限公司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(十)143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华西牌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KWD6819USBEVW21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成都广通汽车有限公司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(二十二)27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广通牌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CAT6680CRBEVT1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3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sz w:val="21"/>
                <w:szCs w:val="21"/>
              </w:rPr>
              <w:t>奇瑞万达贵州客车股份有限公司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(二十三)06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万达牌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WD5040XXYBEV1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3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sz w:val="21"/>
                <w:szCs w:val="21"/>
              </w:rPr>
              <w:t>奇瑞万达贵州客车股份有限公司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(二十三)06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万达牌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WD6105BEVG03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3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sz w:val="21"/>
                <w:szCs w:val="21"/>
              </w:rPr>
              <w:t>奇瑞万达贵州客车股份有限公司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(二十三)06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万达牌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WD6105BEVG05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sz w:val="21"/>
                <w:szCs w:val="21"/>
              </w:rPr>
              <w:t>奇瑞万达贵州客车股份有限公司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(二十三)06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万达牌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WD6815BEVG03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昆明客车制造有限公司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(二十四)06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云海牌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KK6660GEV01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昆明客车制造有限公司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(二十四)06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云海牌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KK6801GEV01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陕西汉中客车有限公司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(二十六)07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汉龙牌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SHZ6103GEV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</w:tbl>
    <w:p>
      <w:pPr>
        <w:adjustRightInd w:val="0"/>
        <w:snapToGrid w:val="0"/>
        <w:spacing w:line="240" w:lineRule="atLeast"/>
        <w:jc w:val="left"/>
        <w:rPr>
          <w:rFonts w:ascii="黑体" w:eastAsia="黑体"/>
          <w:b/>
          <w:spacing w:val="20"/>
          <w:sz w:val="28"/>
          <w:szCs w:val="28"/>
        </w:rPr>
      </w:pPr>
      <w:r>
        <w:rPr>
          <w:rFonts w:hint="eastAsia" w:ascii="黑体" w:eastAsia="黑体"/>
          <w:b/>
          <w:spacing w:val="20"/>
          <w:sz w:val="28"/>
          <w:szCs w:val="28"/>
        </w:rPr>
        <w:t>二、变更扩展车型</w:t>
      </w:r>
    </w:p>
    <w:tbl>
      <w:tblPr>
        <w:tblStyle w:val="17"/>
        <w:tblW w:w="891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88"/>
        <w:gridCol w:w="2210"/>
        <w:gridCol w:w="920"/>
        <w:gridCol w:w="889"/>
        <w:gridCol w:w="1858"/>
        <w:gridCol w:w="1767"/>
        <w:gridCol w:w="7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blHeader/>
          <w:jc w:val="center"/>
        </w:trPr>
        <w:tc>
          <w:tcPr>
            <w:tcW w:w="488" w:type="dxa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22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企业名称</w:t>
            </w:r>
          </w:p>
        </w:tc>
        <w:tc>
          <w:tcPr>
            <w:tcW w:w="920" w:type="dxa"/>
            <w:vAlign w:val="top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《目录》</w:t>
            </w:r>
          </w:p>
          <w:p>
            <w:pPr>
              <w:pStyle w:val="46"/>
              <w:autoSpaceDE/>
              <w:jc w:val="center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序号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商标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产品型号</w:t>
            </w:r>
          </w:p>
        </w:tc>
        <w:tc>
          <w:tcPr>
            <w:tcW w:w="17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产品名称</w:t>
            </w:r>
          </w:p>
        </w:tc>
        <w:tc>
          <w:tcPr>
            <w:tcW w:w="7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9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福田牌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BJ6851FCEVCH-1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燃料电池城市客车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9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福田牌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BJ6105EVCA-29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北京新能源汽车股份有限公司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11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北京牌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BJ7001BPHB-BEV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北京新能源汽车股份有限公司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11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北京牌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BJ7001BPH6-BEV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一汽客车(大连)有限公司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28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解放牌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CA5040XXYBEV31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沈阳金杯车辆制造有限公司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33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金杯牌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SY1030DEV3AK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纯电动载货汽车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沈阳金杯车辆制造有限公司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33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金杯牌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SY5030XXYDAK-EV3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扬州亚星客车股份有限公司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49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亚星牌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JS6851GHBEV17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扬州亚星客车股份有限公司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49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亚星牌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JS6815GHBEV1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扬州亚星客车股份有限公司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49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亚星牌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YBL6111HBEV3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扬州亚星客车股份有限公司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49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亚星牌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YBL6111GHBEV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浙江豪情汽车制造有限公司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52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领克牌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JL6453PHEV08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34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kern w:val="0"/>
                <w:sz w:val="21"/>
                <w:szCs w:val="21"/>
              </w:rPr>
              <w:t>安徽江淮汽车集团股份有限公司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56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江淮牌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HFC5031XXYEV3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34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kern w:val="0"/>
                <w:sz w:val="21"/>
                <w:szCs w:val="21"/>
              </w:rPr>
              <w:t>安徽江淮汽车集团股份有限公司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56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江淮牌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HFC5031XXYEV2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江铃汽车股份有限公司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61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江铃牌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JX5040XXYTHA-M5BEV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江铃汽车股份有限公司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61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江铃牌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JX5040XXYTC-M5BEV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pacing w:val="-34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kern w:val="0"/>
                <w:sz w:val="21"/>
                <w:szCs w:val="21"/>
              </w:rPr>
              <w:t>江西江铃集团晶马汽车有限公司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62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晶马牌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JMV6801GRBEV3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pacing w:val="-34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kern w:val="0"/>
                <w:sz w:val="21"/>
                <w:szCs w:val="21"/>
              </w:rPr>
              <w:t>江西江铃集团晶马汽车有限公司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62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晶马牌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JMV6801GRBEV2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pacing w:val="-34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kern w:val="0"/>
                <w:sz w:val="21"/>
                <w:szCs w:val="21"/>
              </w:rPr>
              <w:t>江西江铃集团晶马汽车有限公司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62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晶马牌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JMV6800GRBEV1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一汽海马汽车有限公司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88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海马牌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HMC7002LH0BEV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广州汽车集团乘用车有限公司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89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传祺(Trumpchi)牌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GAC6450CHEVA5D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广州汽车集团乘用车有限公司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89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传祺(Trumpchi)牌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GAC6450CHEVA5E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四川野马汽车股份有限公司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101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野马牌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SQJ6460M3BEV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成都大运汽车集团有限公司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101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大运牌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CGC5045XXYBEV1Z4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厦门金龙旅行车有限公司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124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金旅牌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XML6805JEVJ0C2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129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申龙牌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SLK6109UBEVW1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142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开沃牌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NJL6129EV4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四川南骏汽车集团有限公司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152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南骏牌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NJA5030XXYSDB32BEV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四川南骏汽车集团有限公司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152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南骏牌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NJA5041XXYPDB33BEV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珠海广通汽车有限公司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169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广通牌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GTQ6103BEVBT21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大运汽车股份有限公司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(四)20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大运牌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DYX5044XXYBEV1DBNLQAGK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广西申龙汽车制造有限公司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(二十)12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紫象牌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HQK6859BEVB4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重庆瑞驰汽车实业有限公司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(二十一)14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瑞驰牌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CRC5034XXYC-LBEV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纯电动封闭货车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四川新筑通工汽车有限公司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(二十二)06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通工牌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TG6801CBEV1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四川新筑通工汽车有限公司</w:t>
            </w:r>
          </w:p>
        </w:tc>
        <w:tc>
          <w:tcPr>
            <w:tcW w:w="9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(二十二)06</w:t>
            </w:r>
          </w:p>
        </w:tc>
        <w:tc>
          <w:tcPr>
            <w:tcW w:w="889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通工牌</w:t>
            </w:r>
          </w:p>
        </w:tc>
        <w:tc>
          <w:tcPr>
            <w:tcW w:w="1858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TG6101CBEV1</w:t>
            </w:r>
          </w:p>
        </w:tc>
        <w:tc>
          <w:tcPr>
            <w:tcW w:w="176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1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</w:tbl>
    <w:p>
      <w:pPr>
        <w:rPr>
          <w:rFonts w:ascii="仿宋_GB2312" w:eastAsia="仿宋_GB2312"/>
          <w:bCs/>
          <w:szCs w:val="21"/>
        </w:rPr>
      </w:pPr>
    </w:p>
    <w:p>
      <w:pPr>
        <w:rPr>
          <w:rFonts w:ascii="仿宋_GB2312" w:eastAsia="仿宋_GB2312"/>
          <w:bCs/>
          <w:szCs w:val="21"/>
        </w:rPr>
      </w:pPr>
    </w:p>
    <w:p>
      <w:pPr>
        <w:rPr>
          <w:rFonts w:ascii="仿宋_GB2312" w:eastAsia="仿宋_GB2312"/>
          <w:bCs/>
          <w:szCs w:val="21"/>
        </w:rPr>
      </w:pPr>
    </w:p>
    <w:p>
      <w:pPr>
        <w:rPr>
          <w:rFonts w:ascii="仿宋_GB2312" w:eastAsia="仿宋_GB2312"/>
          <w:bCs/>
          <w:szCs w:val="21"/>
        </w:rPr>
        <w:sectPr>
          <w:footerReference r:id="rId9" w:type="default"/>
          <w:type w:val="continuous"/>
          <w:pgSz w:w="11906" w:h="16838"/>
          <w:pgMar w:top="2155" w:right="1588" w:bottom="1588" w:left="1588" w:header="851" w:footer="992" w:gutter="0"/>
          <w:cols w:space="720" w:num="1"/>
          <w:docGrid w:type="lines" w:linePitch="312" w:charSpace="0"/>
        </w:sectPr>
      </w:pPr>
    </w:p>
    <w:p>
      <w:pPr>
        <w:spacing w:line="360" w:lineRule="exact"/>
        <w:ind w:firstLine="562" w:firstLineChars="20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说明：除特殊说明外，已核准更改产品技术参数、注册商标、企业名称、注册及生产地址的企业，允许其所生产的相应产品在核准更改后6个月内按照原《公告》内技术参数生产、销售。</w:t>
      </w:r>
    </w:p>
    <w:sectPr>
      <w:type w:val="continuous"/>
      <w:pgSz w:w="11906" w:h="16838"/>
      <w:pgMar w:top="2155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60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2.05pt;width:10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B7XTPQAAAA&#10;AwEAAA8AAAAAAAAAAQAgAAAAIgAAAGRycy9kb3ducmV2LnhtbFBLAQIUABQAAAAIAIdO4kAWfwdO&#10;swEAAEUDAAAOAAAAAAAAAAEAIAAAAB8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t>60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2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57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2.05pt;width:10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B7XTPQAAAA&#10;AwEAAA8AAAAAAAAAAQAgAAAAIgAAAGRycy9kb3ducmV2LnhtbFBLAQIUABQAAAAIAIdO4kD3F8qT&#10;swEAAEUDAAAOAAAAAAAAAAEAIAAAAB8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t>57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5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60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2.05pt;width:10.55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kHtdM9AAAAAD&#10;AQAADwAAAAAAAAABACAAAAAiAAAAZHJzL2Rvd25yZXYueG1sUEsBAhQAFAAAAAgAh07iQCsYZbiy&#10;AQAARQ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t>60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6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61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2.05pt;width:10.55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B7XTPQAAAA&#10;AwEAAA8AAAAAAAAAAQAgAAAAIgAAAGRycy9kb3ducmV2LnhtbFBLAQIUABQAAAAIAIdO4kDKcKhl&#10;swEAAEUDAAAOAAAAAAAAAAEAIAAAAB8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t>61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4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58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2.05pt;width:10.55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B7XTPQAAAA&#10;AwEAAA8AAAAAAAAAAQAgAAAAIgAAAGRycy9kb3ducmV2LnhtbFBLAQIUABQAAAAIAIdO4kB0wCHz&#10;swEAAEUDAAAOAAAAAAAAAAEAIAAAAB8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t>58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7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61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2.05pt;width:10.55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B7XTPQAAAA&#10;AwEAAA8AAAAAAAAAAQAgAAAAIgAAAGRycy9kb3ducmV2LnhtbFBLAQIUABQAAAAIAIdO4kCVqOwu&#10;swEAAEUDAAAOAAAAAAAAAAEAIAAAAB8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t>61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3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62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2.05pt;width:10.55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kHtdM9AAAAAD&#10;AQAADwAAAAAAAAABACAAAAAiAAAAZHJzL2Rvd25yZXYueG1sUEsBAhQAFAAAAAgAh07iQKjPjtiy&#10;AQAARQ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t>62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1">
    <w:nsid w:val="0000000B"/>
    <w:multiLevelType w:val="singleLevel"/>
    <w:tmpl w:val="0000000B"/>
    <w:lvl w:ilvl="0" w:tentative="0">
      <w:start w:val="2"/>
      <w:numFmt w:val="chineseCounting"/>
      <w:suff w:val="nothing"/>
      <w:lvlText w:val="%1、"/>
      <w:lvlJc w:val="left"/>
    </w:lvl>
  </w:abstractNum>
  <w:abstractNum w:abstractNumId="2">
    <w:nsid w:val="00000014"/>
    <w:multiLevelType w:val="multilevel"/>
    <w:tmpl w:val="00000014"/>
    <w:lvl w:ilvl="0" w:tentative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00000019"/>
    <w:multiLevelType w:val="singleLevel"/>
    <w:tmpl w:val="00000019"/>
    <w:lvl w:ilvl="0" w:tentative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4">
    <w:nsid w:val="070615EE"/>
    <w:multiLevelType w:val="multilevel"/>
    <w:tmpl w:val="070615EE"/>
    <w:lvl w:ilvl="0" w:tentative="0">
      <w:start w:val="1"/>
      <w:numFmt w:val="decimal"/>
      <w:lvlText w:val="%1"/>
      <w:lvlJc w:val="center"/>
      <w:pPr>
        <w:tabs>
          <w:tab w:val="left" w:pos="646"/>
        </w:tabs>
        <w:ind w:left="420" w:hanging="132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0A3A761D"/>
    <w:multiLevelType w:val="singleLevel"/>
    <w:tmpl w:val="0A3A761D"/>
    <w:lvl w:ilvl="0" w:tentative="0">
      <w:start w:val="1"/>
      <w:numFmt w:val="chineseCounting"/>
      <w:suff w:val="nothing"/>
      <w:lvlText w:val="(%1)"/>
      <w:lvlJc w:val="left"/>
    </w:lvl>
  </w:abstractNum>
  <w:abstractNum w:abstractNumId="6">
    <w:nsid w:val="0A3F5415"/>
    <w:multiLevelType w:val="multilevel"/>
    <w:tmpl w:val="0A3F5415"/>
    <w:lvl w:ilvl="0" w:tentative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18813197"/>
    <w:multiLevelType w:val="singleLevel"/>
    <w:tmpl w:val="18813197"/>
    <w:lvl w:ilvl="0" w:tentative="0">
      <w:start w:val="2"/>
      <w:numFmt w:val="chineseCounting"/>
      <w:suff w:val="nothing"/>
      <w:lvlText w:val="%1、"/>
      <w:lvlJc w:val="left"/>
    </w:lvl>
  </w:abstractNum>
  <w:abstractNum w:abstractNumId="8">
    <w:nsid w:val="1AD4782F"/>
    <w:multiLevelType w:val="singleLevel"/>
    <w:tmpl w:val="1AD4782F"/>
    <w:lvl w:ilvl="0" w:tentative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9">
    <w:nsid w:val="236C1F43"/>
    <w:multiLevelType w:val="multilevel"/>
    <w:tmpl w:val="236C1F43"/>
    <w:lvl w:ilvl="0" w:tentative="0">
      <w:start w:val="1"/>
      <w:numFmt w:val="japaneseCounting"/>
      <w:lvlText w:val="%1、"/>
      <w:lvlJc w:val="left"/>
      <w:pPr>
        <w:ind w:left="1458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48" w:hanging="420"/>
      </w:pPr>
    </w:lvl>
    <w:lvl w:ilvl="2" w:tentative="0">
      <w:start w:val="1"/>
      <w:numFmt w:val="lowerRoman"/>
      <w:lvlText w:val="%3."/>
      <w:lvlJc w:val="right"/>
      <w:pPr>
        <w:ind w:left="1968" w:hanging="420"/>
      </w:pPr>
    </w:lvl>
    <w:lvl w:ilvl="3" w:tentative="0">
      <w:start w:val="1"/>
      <w:numFmt w:val="decimal"/>
      <w:lvlText w:val="%4."/>
      <w:lvlJc w:val="left"/>
      <w:pPr>
        <w:ind w:left="2388" w:hanging="420"/>
      </w:pPr>
    </w:lvl>
    <w:lvl w:ilvl="4" w:tentative="0">
      <w:start w:val="1"/>
      <w:numFmt w:val="lowerLetter"/>
      <w:lvlText w:val="%5)"/>
      <w:lvlJc w:val="left"/>
      <w:pPr>
        <w:ind w:left="2808" w:hanging="420"/>
      </w:pPr>
    </w:lvl>
    <w:lvl w:ilvl="5" w:tentative="0">
      <w:start w:val="1"/>
      <w:numFmt w:val="lowerRoman"/>
      <w:lvlText w:val="%6."/>
      <w:lvlJc w:val="right"/>
      <w:pPr>
        <w:ind w:left="3228" w:hanging="420"/>
      </w:pPr>
    </w:lvl>
    <w:lvl w:ilvl="6" w:tentative="0">
      <w:start w:val="1"/>
      <w:numFmt w:val="decimal"/>
      <w:lvlText w:val="%7."/>
      <w:lvlJc w:val="left"/>
      <w:pPr>
        <w:ind w:left="3648" w:hanging="420"/>
      </w:pPr>
    </w:lvl>
    <w:lvl w:ilvl="7" w:tentative="0">
      <w:start w:val="1"/>
      <w:numFmt w:val="lowerLetter"/>
      <w:lvlText w:val="%8)"/>
      <w:lvlJc w:val="left"/>
      <w:pPr>
        <w:ind w:left="4068" w:hanging="420"/>
      </w:pPr>
    </w:lvl>
    <w:lvl w:ilvl="8" w:tentative="0">
      <w:start w:val="1"/>
      <w:numFmt w:val="lowerRoman"/>
      <w:lvlText w:val="%9."/>
      <w:lvlJc w:val="right"/>
      <w:pPr>
        <w:ind w:left="4488" w:hanging="420"/>
      </w:pPr>
    </w:lvl>
  </w:abstractNum>
  <w:abstractNum w:abstractNumId="10">
    <w:nsid w:val="34C05CD6"/>
    <w:multiLevelType w:val="singleLevel"/>
    <w:tmpl w:val="34C05CD6"/>
    <w:lvl w:ilvl="0" w:tentative="0">
      <w:start w:val="1"/>
      <w:numFmt w:val="decimal"/>
      <w:suff w:val="nothing"/>
      <w:lvlText w:val="%1．"/>
      <w:lvlJc w:val="left"/>
      <w:pPr>
        <w:ind w:left="168" w:firstLine="400"/>
      </w:pPr>
      <w:rPr>
        <w:rFonts w:hint="default"/>
        <w:b/>
      </w:rPr>
    </w:lvl>
  </w:abstractNum>
  <w:abstractNum w:abstractNumId="11">
    <w:nsid w:val="3DCA3590"/>
    <w:multiLevelType w:val="singleLevel"/>
    <w:tmpl w:val="3DCA3590"/>
    <w:lvl w:ilvl="0" w:tentative="0">
      <w:start w:val="1"/>
      <w:numFmt w:val="decimal"/>
      <w:suff w:val="nothing"/>
      <w:lvlText w:val="%1."/>
      <w:lvlJc w:val="left"/>
    </w:lvl>
  </w:abstractNum>
  <w:abstractNum w:abstractNumId="12">
    <w:nsid w:val="405251D1"/>
    <w:multiLevelType w:val="multilevel"/>
    <w:tmpl w:val="405251D1"/>
    <w:lvl w:ilvl="0" w:tentative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>
    <w:nsid w:val="434D1C64"/>
    <w:multiLevelType w:val="singleLevel"/>
    <w:tmpl w:val="434D1C64"/>
    <w:lvl w:ilvl="0" w:tentative="0">
      <w:start w:val="1"/>
      <w:numFmt w:val="decimal"/>
      <w:suff w:val="nothing"/>
      <w:lvlText w:val="%1."/>
      <w:lvlJc w:val="left"/>
    </w:lvl>
  </w:abstractNum>
  <w:abstractNum w:abstractNumId="14">
    <w:nsid w:val="474D0887"/>
    <w:multiLevelType w:val="multilevel"/>
    <w:tmpl w:val="474D0887"/>
    <w:lvl w:ilvl="0" w:tentative="0">
      <w:start w:val="1"/>
      <w:numFmt w:val="japaneseCounting"/>
      <w:lvlText w:val="%1、"/>
      <w:lvlJc w:val="left"/>
      <w:pPr>
        <w:ind w:left="1140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30" w:hanging="420"/>
      </w:pPr>
    </w:lvl>
    <w:lvl w:ilvl="2" w:tentative="0">
      <w:start w:val="1"/>
      <w:numFmt w:val="lowerRoman"/>
      <w:lvlText w:val="%3."/>
      <w:lvlJc w:val="right"/>
      <w:pPr>
        <w:ind w:left="1650" w:hanging="420"/>
      </w:pPr>
    </w:lvl>
    <w:lvl w:ilvl="3" w:tentative="0">
      <w:start w:val="1"/>
      <w:numFmt w:val="decimal"/>
      <w:lvlText w:val="%4."/>
      <w:lvlJc w:val="left"/>
      <w:pPr>
        <w:ind w:left="2070" w:hanging="420"/>
      </w:pPr>
    </w:lvl>
    <w:lvl w:ilvl="4" w:tentative="0">
      <w:start w:val="1"/>
      <w:numFmt w:val="lowerLetter"/>
      <w:lvlText w:val="%5)"/>
      <w:lvlJc w:val="left"/>
      <w:pPr>
        <w:ind w:left="2490" w:hanging="420"/>
      </w:pPr>
    </w:lvl>
    <w:lvl w:ilvl="5" w:tentative="0">
      <w:start w:val="1"/>
      <w:numFmt w:val="lowerRoman"/>
      <w:lvlText w:val="%6."/>
      <w:lvlJc w:val="right"/>
      <w:pPr>
        <w:ind w:left="2910" w:hanging="420"/>
      </w:pPr>
    </w:lvl>
    <w:lvl w:ilvl="6" w:tentative="0">
      <w:start w:val="1"/>
      <w:numFmt w:val="decimal"/>
      <w:lvlText w:val="%7."/>
      <w:lvlJc w:val="left"/>
      <w:pPr>
        <w:ind w:left="3330" w:hanging="420"/>
      </w:pPr>
    </w:lvl>
    <w:lvl w:ilvl="7" w:tentative="0">
      <w:start w:val="1"/>
      <w:numFmt w:val="lowerLetter"/>
      <w:lvlText w:val="%8)"/>
      <w:lvlJc w:val="left"/>
      <w:pPr>
        <w:ind w:left="3750" w:hanging="420"/>
      </w:pPr>
    </w:lvl>
    <w:lvl w:ilvl="8" w:tentative="0">
      <w:start w:val="1"/>
      <w:numFmt w:val="lowerRoman"/>
      <w:lvlText w:val="%9."/>
      <w:lvlJc w:val="right"/>
      <w:pPr>
        <w:ind w:left="4170" w:hanging="420"/>
      </w:pPr>
    </w:lvl>
  </w:abstractNum>
  <w:abstractNum w:abstractNumId="15">
    <w:nsid w:val="4A6D6FA0"/>
    <w:multiLevelType w:val="multilevel"/>
    <w:tmpl w:val="4A6D6FA0"/>
    <w:lvl w:ilvl="0" w:tentative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">
    <w:nsid w:val="4CA066C3"/>
    <w:multiLevelType w:val="singleLevel"/>
    <w:tmpl w:val="4CA066C3"/>
    <w:lvl w:ilvl="0" w:tentative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17">
    <w:nsid w:val="55905FAA"/>
    <w:multiLevelType w:val="multilevel"/>
    <w:tmpl w:val="55905FAA"/>
    <w:lvl w:ilvl="0" w:tentative="0">
      <w:start w:val="1"/>
      <w:numFmt w:val="decimal"/>
      <w:lvlText w:val="%1"/>
      <w:lvlJc w:val="center"/>
      <w:pPr>
        <w:tabs>
          <w:tab w:val="left" w:pos="646"/>
        </w:tabs>
        <w:ind w:left="420" w:hanging="132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58AE9439"/>
    <w:multiLevelType w:val="singleLevel"/>
    <w:tmpl w:val="58AE9439"/>
    <w:lvl w:ilvl="0" w:tentative="0">
      <w:start w:val="1"/>
      <w:numFmt w:val="chineseCounting"/>
      <w:suff w:val="nothing"/>
      <w:lvlText w:val="(%1)"/>
      <w:lvlJc w:val="left"/>
    </w:lvl>
  </w:abstractNum>
  <w:abstractNum w:abstractNumId="19">
    <w:nsid w:val="58AE949F"/>
    <w:multiLevelType w:val="singleLevel"/>
    <w:tmpl w:val="58AE949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0">
    <w:nsid w:val="58AEE676"/>
    <w:multiLevelType w:val="multilevel"/>
    <w:tmpl w:val="58AEE676"/>
    <w:lvl w:ilvl="0" w:tentative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1">
    <w:nsid w:val="58D3DFAC"/>
    <w:multiLevelType w:val="multilevel"/>
    <w:tmpl w:val="58D3DFAC"/>
    <w:lvl w:ilvl="0" w:tentative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2">
    <w:nsid w:val="5AC92975"/>
    <w:multiLevelType w:val="multilevel"/>
    <w:tmpl w:val="5AC92975"/>
    <w:lvl w:ilvl="0" w:tentative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3">
    <w:nsid w:val="5C700B8F"/>
    <w:multiLevelType w:val="singleLevel"/>
    <w:tmpl w:val="5C700B8F"/>
    <w:lvl w:ilvl="0" w:tentative="0">
      <w:start w:val="1"/>
      <w:numFmt w:val="decimal"/>
      <w:suff w:val="nothing"/>
      <w:lvlText w:val="%1."/>
      <w:lvlJc w:val="left"/>
    </w:lvl>
  </w:abstractNum>
  <w:abstractNum w:abstractNumId="24">
    <w:nsid w:val="70BE683C"/>
    <w:multiLevelType w:val="singleLevel"/>
    <w:tmpl w:val="70BE683C"/>
    <w:lvl w:ilvl="0" w:tentative="0">
      <w:start w:val="1"/>
      <w:numFmt w:val="chineseCounting"/>
      <w:suff w:val="nothing"/>
      <w:lvlText w:val="(%1)"/>
      <w:lvlJc w:val="left"/>
    </w:lvl>
  </w:abstractNum>
  <w:abstractNum w:abstractNumId="25">
    <w:nsid w:val="795F13E0"/>
    <w:multiLevelType w:val="multilevel"/>
    <w:tmpl w:val="795F13E0"/>
    <w:lvl w:ilvl="0" w:tentative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6">
    <w:nsid w:val="7C4375EA"/>
    <w:multiLevelType w:val="multilevel"/>
    <w:tmpl w:val="7C4375EA"/>
    <w:lvl w:ilvl="0" w:tentative="0">
      <w:start w:val="1"/>
      <w:numFmt w:val="japaneseCounting"/>
      <w:lvlText w:val="%1、"/>
      <w:lvlJc w:val="left"/>
      <w:pPr>
        <w:ind w:left="1140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30" w:hanging="420"/>
      </w:pPr>
    </w:lvl>
    <w:lvl w:ilvl="2" w:tentative="0">
      <w:start w:val="1"/>
      <w:numFmt w:val="lowerRoman"/>
      <w:lvlText w:val="%3."/>
      <w:lvlJc w:val="right"/>
      <w:pPr>
        <w:ind w:left="1650" w:hanging="420"/>
      </w:pPr>
    </w:lvl>
    <w:lvl w:ilvl="3" w:tentative="0">
      <w:start w:val="1"/>
      <w:numFmt w:val="decimal"/>
      <w:lvlText w:val="%4."/>
      <w:lvlJc w:val="left"/>
      <w:pPr>
        <w:ind w:left="2070" w:hanging="420"/>
      </w:pPr>
    </w:lvl>
    <w:lvl w:ilvl="4" w:tentative="0">
      <w:start w:val="1"/>
      <w:numFmt w:val="lowerLetter"/>
      <w:lvlText w:val="%5)"/>
      <w:lvlJc w:val="left"/>
      <w:pPr>
        <w:ind w:left="2490" w:hanging="420"/>
      </w:pPr>
    </w:lvl>
    <w:lvl w:ilvl="5" w:tentative="0">
      <w:start w:val="1"/>
      <w:numFmt w:val="lowerRoman"/>
      <w:lvlText w:val="%6."/>
      <w:lvlJc w:val="right"/>
      <w:pPr>
        <w:ind w:left="2910" w:hanging="420"/>
      </w:pPr>
    </w:lvl>
    <w:lvl w:ilvl="6" w:tentative="0">
      <w:start w:val="1"/>
      <w:numFmt w:val="decimal"/>
      <w:lvlText w:val="%7."/>
      <w:lvlJc w:val="left"/>
      <w:pPr>
        <w:ind w:left="3330" w:hanging="420"/>
      </w:pPr>
    </w:lvl>
    <w:lvl w:ilvl="7" w:tentative="0">
      <w:start w:val="1"/>
      <w:numFmt w:val="lowerLetter"/>
      <w:lvlText w:val="%8)"/>
      <w:lvlJc w:val="left"/>
      <w:pPr>
        <w:ind w:left="3750" w:hanging="420"/>
      </w:pPr>
    </w:lvl>
    <w:lvl w:ilvl="8" w:tentative="0">
      <w:start w:val="1"/>
      <w:numFmt w:val="lowerRoman"/>
      <w:lvlText w:val="%9."/>
      <w:lvlJc w:val="right"/>
      <w:pPr>
        <w:ind w:left="4170" w:hanging="420"/>
      </w:pPr>
    </w:lvl>
  </w:abstractNum>
  <w:abstractNum w:abstractNumId="27">
    <w:nsid w:val="7E765830"/>
    <w:multiLevelType w:val="singleLevel"/>
    <w:tmpl w:val="7E765830"/>
    <w:lvl w:ilvl="0" w:tentative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28">
    <w:nsid w:val="7FBB71D8"/>
    <w:multiLevelType w:val="singleLevel"/>
    <w:tmpl w:val="7FBB71D8"/>
    <w:lvl w:ilvl="0" w:tentative="0">
      <w:start w:val="1"/>
      <w:numFmt w:val="chineseCounting"/>
      <w:suff w:val="nothing"/>
      <w:lvlText w:val="(%1)"/>
      <w:lvlJc w:val="left"/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7"/>
  </w:num>
  <w:num w:numId="5">
    <w:abstractNumId w:val="0"/>
  </w:num>
  <w:num w:numId="6">
    <w:abstractNumId w:val="16"/>
  </w:num>
  <w:num w:numId="7">
    <w:abstractNumId w:val="9"/>
  </w:num>
  <w:num w:numId="8">
    <w:abstractNumId w:val="2"/>
  </w:num>
  <w:num w:numId="9">
    <w:abstractNumId w:val="15"/>
  </w:num>
  <w:num w:numId="10">
    <w:abstractNumId w:val="6"/>
  </w:num>
  <w:num w:numId="11">
    <w:abstractNumId w:val="7"/>
  </w:num>
  <w:num w:numId="12">
    <w:abstractNumId w:val="25"/>
  </w:num>
  <w:num w:numId="13">
    <w:abstractNumId w:val="17"/>
  </w:num>
  <w:num w:numId="14">
    <w:abstractNumId w:val="12"/>
  </w:num>
  <w:num w:numId="15">
    <w:abstractNumId w:val="22"/>
  </w:num>
  <w:num w:numId="16">
    <w:abstractNumId w:val="4"/>
  </w:num>
  <w:num w:numId="17">
    <w:abstractNumId w:val="26"/>
  </w:num>
  <w:num w:numId="18">
    <w:abstractNumId w:val="18"/>
  </w:num>
  <w:num w:numId="19">
    <w:abstractNumId w:val="19"/>
  </w:num>
  <w:num w:numId="20">
    <w:abstractNumId w:val="10"/>
  </w:num>
  <w:num w:numId="21">
    <w:abstractNumId w:val="14"/>
  </w:num>
  <w:num w:numId="22">
    <w:abstractNumId w:val="28"/>
  </w:num>
  <w:num w:numId="23">
    <w:abstractNumId w:val="23"/>
  </w:num>
  <w:num w:numId="24">
    <w:abstractNumId w:val="5"/>
  </w:num>
  <w:num w:numId="25">
    <w:abstractNumId w:val="11"/>
  </w:num>
  <w:num w:numId="26">
    <w:abstractNumId w:val="24"/>
  </w:num>
  <w:num w:numId="27">
    <w:abstractNumId w:val="13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1DF"/>
    <w:rsid w:val="00017F2A"/>
    <w:rsid w:val="00023C41"/>
    <w:rsid w:val="00023C4C"/>
    <w:rsid w:val="000243A7"/>
    <w:rsid w:val="00024553"/>
    <w:rsid w:val="00026AA9"/>
    <w:rsid w:val="0002704A"/>
    <w:rsid w:val="00031E51"/>
    <w:rsid w:val="00032DB1"/>
    <w:rsid w:val="00036DCA"/>
    <w:rsid w:val="000402E0"/>
    <w:rsid w:val="0005228E"/>
    <w:rsid w:val="00060C57"/>
    <w:rsid w:val="00062A98"/>
    <w:rsid w:val="000662C2"/>
    <w:rsid w:val="00071D01"/>
    <w:rsid w:val="0007241E"/>
    <w:rsid w:val="00073219"/>
    <w:rsid w:val="00074FB2"/>
    <w:rsid w:val="0007607A"/>
    <w:rsid w:val="00081D27"/>
    <w:rsid w:val="00084BEC"/>
    <w:rsid w:val="000944DE"/>
    <w:rsid w:val="00095119"/>
    <w:rsid w:val="000A1D84"/>
    <w:rsid w:val="000A4BF7"/>
    <w:rsid w:val="000B2300"/>
    <w:rsid w:val="000B54C6"/>
    <w:rsid w:val="000C3235"/>
    <w:rsid w:val="000C6625"/>
    <w:rsid w:val="000C7715"/>
    <w:rsid w:val="000C7BFE"/>
    <w:rsid w:val="000D13BA"/>
    <w:rsid w:val="000D4931"/>
    <w:rsid w:val="000E0515"/>
    <w:rsid w:val="000E7897"/>
    <w:rsid w:val="000E7F5D"/>
    <w:rsid w:val="000F0CD7"/>
    <w:rsid w:val="000F4790"/>
    <w:rsid w:val="00100A41"/>
    <w:rsid w:val="0011668D"/>
    <w:rsid w:val="00121D07"/>
    <w:rsid w:val="001328AA"/>
    <w:rsid w:val="0013534E"/>
    <w:rsid w:val="0014234C"/>
    <w:rsid w:val="001467D6"/>
    <w:rsid w:val="00147215"/>
    <w:rsid w:val="00153FAC"/>
    <w:rsid w:val="00162CE4"/>
    <w:rsid w:val="00172A27"/>
    <w:rsid w:val="001731B4"/>
    <w:rsid w:val="00180420"/>
    <w:rsid w:val="00180D42"/>
    <w:rsid w:val="00185F4D"/>
    <w:rsid w:val="0018609F"/>
    <w:rsid w:val="001866A7"/>
    <w:rsid w:val="0019295F"/>
    <w:rsid w:val="001931E9"/>
    <w:rsid w:val="00194496"/>
    <w:rsid w:val="0019475A"/>
    <w:rsid w:val="00197B39"/>
    <w:rsid w:val="001A1606"/>
    <w:rsid w:val="001A4ACB"/>
    <w:rsid w:val="001B092F"/>
    <w:rsid w:val="001B3014"/>
    <w:rsid w:val="001B61DA"/>
    <w:rsid w:val="001C017A"/>
    <w:rsid w:val="001C1DD8"/>
    <w:rsid w:val="001C534F"/>
    <w:rsid w:val="001C6467"/>
    <w:rsid w:val="001D2E54"/>
    <w:rsid w:val="001D411C"/>
    <w:rsid w:val="001D7DF5"/>
    <w:rsid w:val="001E0D16"/>
    <w:rsid w:val="001F2937"/>
    <w:rsid w:val="001F33BD"/>
    <w:rsid w:val="001F74A0"/>
    <w:rsid w:val="00200BF4"/>
    <w:rsid w:val="002043C7"/>
    <w:rsid w:val="002102DD"/>
    <w:rsid w:val="00213236"/>
    <w:rsid w:val="00214750"/>
    <w:rsid w:val="00215942"/>
    <w:rsid w:val="0021652E"/>
    <w:rsid w:val="00222CE7"/>
    <w:rsid w:val="00223400"/>
    <w:rsid w:val="002273B8"/>
    <w:rsid w:val="00231AC1"/>
    <w:rsid w:val="00232153"/>
    <w:rsid w:val="002348CC"/>
    <w:rsid w:val="0024157D"/>
    <w:rsid w:val="0024418E"/>
    <w:rsid w:val="00245C45"/>
    <w:rsid w:val="00247811"/>
    <w:rsid w:val="00247819"/>
    <w:rsid w:val="002545A2"/>
    <w:rsid w:val="002570DB"/>
    <w:rsid w:val="002601C5"/>
    <w:rsid w:val="00262CE4"/>
    <w:rsid w:val="002726D8"/>
    <w:rsid w:val="00273DD6"/>
    <w:rsid w:val="00276C26"/>
    <w:rsid w:val="00277777"/>
    <w:rsid w:val="00286656"/>
    <w:rsid w:val="00295D94"/>
    <w:rsid w:val="002A0FC3"/>
    <w:rsid w:val="002A5B51"/>
    <w:rsid w:val="002B28BF"/>
    <w:rsid w:val="002B5C66"/>
    <w:rsid w:val="002C15EB"/>
    <w:rsid w:val="002C2D00"/>
    <w:rsid w:val="002C33D4"/>
    <w:rsid w:val="002C7276"/>
    <w:rsid w:val="002C7CBB"/>
    <w:rsid w:val="002D60F6"/>
    <w:rsid w:val="002E0623"/>
    <w:rsid w:val="002E1A0C"/>
    <w:rsid w:val="002E255C"/>
    <w:rsid w:val="002E36F5"/>
    <w:rsid w:val="002E7B03"/>
    <w:rsid w:val="002F023A"/>
    <w:rsid w:val="002F0824"/>
    <w:rsid w:val="002F33D9"/>
    <w:rsid w:val="00305A1A"/>
    <w:rsid w:val="00311070"/>
    <w:rsid w:val="00321FD4"/>
    <w:rsid w:val="003248C3"/>
    <w:rsid w:val="00341F30"/>
    <w:rsid w:val="0034364E"/>
    <w:rsid w:val="00344F4B"/>
    <w:rsid w:val="00347330"/>
    <w:rsid w:val="00351E32"/>
    <w:rsid w:val="0036013A"/>
    <w:rsid w:val="00365961"/>
    <w:rsid w:val="00373A2E"/>
    <w:rsid w:val="00375994"/>
    <w:rsid w:val="00387894"/>
    <w:rsid w:val="00393571"/>
    <w:rsid w:val="00397555"/>
    <w:rsid w:val="0039790C"/>
    <w:rsid w:val="003A16CE"/>
    <w:rsid w:val="003A2F34"/>
    <w:rsid w:val="003B46BF"/>
    <w:rsid w:val="003B6D4C"/>
    <w:rsid w:val="003B6F9B"/>
    <w:rsid w:val="003C3059"/>
    <w:rsid w:val="003C356A"/>
    <w:rsid w:val="003C64EF"/>
    <w:rsid w:val="003D22FD"/>
    <w:rsid w:val="003E34C6"/>
    <w:rsid w:val="003F0815"/>
    <w:rsid w:val="003F0BA7"/>
    <w:rsid w:val="003F4353"/>
    <w:rsid w:val="00400F90"/>
    <w:rsid w:val="0040270E"/>
    <w:rsid w:val="004141CA"/>
    <w:rsid w:val="004209D8"/>
    <w:rsid w:val="00421873"/>
    <w:rsid w:val="00423556"/>
    <w:rsid w:val="00424F35"/>
    <w:rsid w:val="00426304"/>
    <w:rsid w:val="004263CA"/>
    <w:rsid w:val="00426A0B"/>
    <w:rsid w:val="004346D6"/>
    <w:rsid w:val="00436E45"/>
    <w:rsid w:val="00451D4B"/>
    <w:rsid w:val="00452EC0"/>
    <w:rsid w:val="00453E18"/>
    <w:rsid w:val="00455AEE"/>
    <w:rsid w:val="00455CC8"/>
    <w:rsid w:val="004644C0"/>
    <w:rsid w:val="00466AA4"/>
    <w:rsid w:val="00472B75"/>
    <w:rsid w:val="00475C1E"/>
    <w:rsid w:val="004826A2"/>
    <w:rsid w:val="00482896"/>
    <w:rsid w:val="00484DC4"/>
    <w:rsid w:val="0048756D"/>
    <w:rsid w:val="00487920"/>
    <w:rsid w:val="00492561"/>
    <w:rsid w:val="00497BE1"/>
    <w:rsid w:val="004A6873"/>
    <w:rsid w:val="004B51A8"/>
    <w:rsid w:val="004D1942"/>
    <w:rsid w:val="004D2B4F"/>
    <w:rsid w:val="004D35BB"/>
    <w:rsid w:val="004D4579"/>
    <w:rsid w:val="004D4870"/>
    <w:rsid w:val="004D5361"/>
    <w:rsid w:val="004D7877"/>
    <w:rsid w:val="004E2EE6"/>
    <w:rsid w:val="004F4C1E"/>
    <w:rsid w:val="0050108A"/>
    <w:rsid w:val="00501B2F"/>
    <w:rsid w:val="00504547"/>
    <w:rsid w:val="005052F9"/>
    <w:rsid w:val="00506BED"/>
    <w:rsid w:val="0050768A"/>
    <w:rsid w:val="00511A2C"/>
    <w:rsid w:val="00511AC4"/>
    <w:rsid w:val="00517DC6"/>
    <w:rsid w:val="00531FCA"/>
    <w:rsid w:val="0053373E"/>
    <w:rsid w:val="0054238A"/>
    <w:rsid w:val="00544EC4"/>
    <w:rsid w:val="00545A3D"/>
    <w:rsid w:val="005516E4"/>
    <w:rsid w:val="005538CC"/>
    <w:rsid w:val="005628D2"/>
    <w:rsid w:val="00563E84"/>
    <w:rsid w:val="0056714C"/>
    <w:rsid w:val="00571DB9"/>
    <w:rsid w:val="00572160"/>
    <w:rsid w:val="00572936"/>
    <w:rsid w:val="005741CA"/>
    <w:rsid w:val="005755E6"/>
    <w:rsid w:val="0057654D"/>
    <w:rsid w:val="00587AFC"/>
    <w:rsid w:val="00592D70"/>
    <w:rsid w:val="005963AF"/>
    <w:rsid w:val="00596B92"/>
    <w:rsid w:val="00597C1A"/>
    <w:rsid w:val="005B3232"/>
    <w:rsid w:val="005B51CF"/>
    <w:rsid w:val="005C01D3"/>
    <w:rsid w:val="005C12C9"/>
    <w:rsid w:val="005C390B"/>
    <w:rsid w:val="005D5AEB"/>
    <w:rsid w:val="005D5E30"/>
    <w:rsid w:val="005E1155"/>
    <w:rsid w:val="005E1A15"/>
    <w:rsid w:val="005E2964"/>
    <w:rsid w:val="005E33BD"/>
    <w:rsid w:val="005E3C99"/>
    <w:rsid w:val="005E5A19"/>
    <w:rsid w:val="005E6E57"/>
    <w:rsid w:val="005F6837"/>
    <w:rsid w:val="005F73A3"/>
    <w:rsid w:val="005F76F8"/>
    <w:rsid w:val="0060128C"/>
    <w:rsid w:val="00605DD1"/>
    <w:rsid w:val="00606A59"/>
    <w:rsid w:val="00607360"/>
    <w:rsid w:val="00612F52"/>
    <w:rsid w:val="006214A4"/>
    <w:rsid w:val="00626187"/>
    <w:rsid w:val="0065139C"/>
    <w:rsid w:val="006550E9"/>
    <w:rsid w:val="006552D3"/>
    <w:rsid w:val="00655DCE"/>
    <w:rsid w:val="00657541"/>
    <w:rsid w:val="0066170B"/>
    <w:rsid w:val="006654B7"/>
    <w:rsid w:val="00670E0D"/>
    <w:rsid w:val="006800C2"/>
    <w:rsid w:val="006870CE"/>
    <w:rsid w:val="00687A1E"/>
    <w:rsid w:val="006954D7"/>
    <w:rsid w:val="00695A10"/>
    <w:rsid w:val="006967FE"/>
    <w:rsid w:val="00696987"/>
    <w:rsid w:val="006B0DAB"/>
    <w:rsid w:val="006B7A0F"/>
    <w:rsid w:val="006C3299"/>
    <w:rsid w:val="006C4625"/>
    <w:rsid w:val="006D1027"/>
    <w:rsid w:val="006E40C4"/>
    <w:rsid w:val="006F56BE"/>
    <w:rsid w:val="006F743A"/>
    <w:rsid w:val="006F752E"/>
    <w:rsid w:val="007022A5"/>
    <w:rsid w:val="00702827"/>
    <w:rsid w:val="0071243F"/>
    <w:rsid w:val="007148E2"/>
    <w:rsid w:val="0071498A"/>
    <w:rsid w:val="00732FCA"/>
    <w:rsid w:val="00733335"/>
    <w:rsid w:val="007334B8"/>
    <w:rsid w:val="00737409"/>
    <w:rsid w:val="00743064"/>
    <w:rsid w:val="007521C4"/>
    <w:rsid w:val="00754D01"/>
    <w:rsid w:val="00755B8E"/>
    <w:rsid w:val="0075638D"/>
    <w:rsid w:val="007748A2"/>
    <w:rsid w:val="00777FA9"/>
    <w:rsid w:val="007838A4"/>
    <w:rsid w:val="007864B1"/>
    <w:rsid w:val="0079556C"/>
    <w:rsid w:val="007967AB"/>
    <w:rsid w:val="007A59C2"/>
    <w:rsid w:val="007B21EF"/>
    <w:rsid w:val="007C2E9D"/>
    <w:rsid w:val="007D0AA5"/>
    <w:rsid w:val="007D11D7"/>
    <w:rsid w:val="007D49B5"/>
    <w:rsid w:val="007D548F"/>
    <w:rsid w:val="007D690D"/>
    <w:rsid w:val="007D70B1"/>
    <w:rsid w:val="007D7A25"/>
    <w:rsid w:val="007E46D8"/>
    <w:rsid w:val="007F1C7D"/>
    <w:rsid w:val="007F53C7"/>
    <w:rsid w:val="007F6211"/>
    <w:rsid w:val="0080420C"/>
    <w:rsid w:val="0080473F"/>
    <w:rsid w:val="0080692D"/>
    <w:rsid w:val="00816EA0"/>
    <w:rsid w:val="00817503"/>
    <w:rsid w:val="0082003F"/>
    <w:rsid w:val="0082401F"/>
    <w:rsid w:val="008260FE"/>
    <w:rsid w:val="0083356F"/>
    <w:rsid w:val="0083478B"/>
    <w:rsid w:val="0083539C"/>
    <w:rsid w:val="00835E18"/>
    <w:rsid w:val="00844862"/>
    <w:rsid w:val="00850323"/>
    <w:rsid w:val="008550E9"/>
    <w:rsid w:val="00857D96"/>
    <w:rsid w:val="00860AC8"/>
    <w:rsid w:val="00862694"/>
    <w:rsid w:val="00874D52"/>
    <w:rsid w:val="00876AEF"/>
    <w:rsid w:val="0087756E"/>
    <w:rsid w:val="008A3D34"/>
    <w:rsid w:val="008A745A"/>
    <w:rsid w:val="008B049F"/>
    <w:rsid w:val="008B68B2"/>
    <w:rsid w:val="008E7878"/>
    <w:rsid w:val="008F36D1"/>
    <w:rsid w:val="00911A93"/>
    <w:rsid w:val="00926576"/>
    <w:rsid w:val="00927858"/>
    <w:rsid w:val="00933BC0"/>
    <w:rsid w:val="009406E4"/>
    <w:rsid w:val="0094360E"/>
    <w:rsid w:val="00950EB4"/>
    <w:rsid w:val="00964F95"/>
    <w:rsid w:val="009800B2"/>
    <w:rsid w:val="009834A0"/>
    <w:rsid w:val="00983EDF"/>
    <w:rsid w:val="00990918"/>
    <w:rsid w:val="009A48B4"/>
    <w:rsid w:val="009A7948"/>
    <w:rsid w:val="009B0336"/>
    <w:rsid w:val="009B1286"/>
    <w:rsid w:val="009B46BA"/>
    <w:rsid w:val="009B53DC"/>
    <w:rsid w:val="009C0E9B"/>
    <w:rsid w:val="009D51EC"/>
    <w:rsid w:val="009E2151"/>
    <w:rsid w:val="009F1675"/>
    <w:rsid w:val="00A004EE"/>
    <w:rsid w:val="00A079CF"/>
    <w:rsid w:val="00A32EDC"/>
    <w:rsid w:val="00A41072"/>
    <w:rsid w:val="00A424FD"/>
    <w:rsid w:val="00A42E7B"/>
    <w:rsid w:val="00A47244"/>
    <w:rsid w:val="00A56205"/>
    <w:rsid w:val="00A624E0"/>
    <w:rsid w:val="00A74451"/>
    <w:rsid w:val="00A74DEF"/>
    <w:rsid w:val="00A903D4"/>
    <w:rsid w:val="00AA2CA5"/>
    <w:rsid w:val="00AA413F"/>
    <w:rsid w:val="00AA6063"/>
    <w:rsid w:val="00AB3BE1"/>
    <w:rsid w:val="00AB6AC1"/>
    <w:rsid w:val="00AC0904"/>
    <w:rsid w:val="00AC6FFB"/>
    <w:rsid w:val="00AD6266"/>
    <w:rsid w:val="00AE3976"/>
    <w:rsid w:val="00AE4DED"/>
    <w:rsid w:val="00AF0EFC"/>
    <w:rsid w:val="00AF786C"/>
    <w:rsid w:val="00B05483"/>
    <w:rsid w:val="00B063CB"/>
    <w:rsid w:val="00B07691"/>
    <w:rsid w:val="00B12D7C"/>
    <w:rsid w:val="00B17F35"/>
    <w:rsid w:val="00B21EB7"/>
    <w:rsid w:val="00B314DC"/>
    <w:rsid w:val="00B34792"/>
    <w:rsid w:val="00B4099D"/>
    <w:rsid w:val="00B46195"/>
    <w:rsid w:val="00B56505"/>
    <w:rsid w:val="00B608D2"/>
    <w:rsid w:val="00B62ED3"/>
    <w:rsid w:val="00B63B08"/>
    <w:rsid w:val="00B6600B"/>
    <w:rsid w:val="00B67777"/>
    <w:rsid w:val="00B71133"/>
    <w:rsid w:val="00B720E5"/>
    <w:rsid w:val="00B74712"/>
    <w:rsid w:val="00B7497A"/>
    <w:rsid w:val="00B764E5"/>
    <w:rsid w:val="00B954AA"/>
    <w:rsid w:val="00BA0909"/>
    <w:rsid w:val="00BA1BCE"/>
    <w:rsid w:val="00BA20BB"/>
    <w:rsid w:val="00BA5869"/>
    <w:rsid w:val="00BA7552"/>
    <w:rsid w:val="00BB2FBB"/>
    <w:rsid w:val="00BB3E05"/>
    <w:rsid w:val="00BC0AF8"/>
    <w:rsid w:val="00BC1E1E"/>
    <w:rsid w:val="00BC1E50"/>
    <w:rsid w:val="00BC2D9C"/>
    <w:rsid w:val="00BD203A"/>
    <w:rsid w:val="00BD5F4D"/>
    <w:rsid w:val="00BE37A5"/>
    <w:rsid w:val="00BE64F4"/>
    <w:rsid w:val="00BF062A"/>
    <w:rsid w:val="00C11CE4"/>
    <w:rsid w:val="00C13CDA"/>
    <w:rsid w:val="00C22A5F"/>
    <w:rsid w:val="00C323BB"/>
    <w:rsid w:val="00C40CC4"/>
    <w:rsid w:val="00C43BEC"/>
    <w:rsid w:val="00C47588"/>
    <w:rsid w:val="00C47B45"/>
    <w:rsid w:val="00C53971"/>
    <w:rsid w:val="00C60D48"/>
    <w:rsid w:val="00C616D3"/>
    <w:rsid w:val="00C73531"/>
    <w:rsid w:val="00C81229"/>
    <w:rsid w:val="00C81EB0"/>
    <w:rsid w:val="00C93F81"/>
    <w:rsid w:val="00C96079"/>
    <w:rsid w:val="00C97752"/>
    <w:rsid w:val="00CA07DC"/>
    <w:rsid w:val="00CA1672"/>
    <w:rsid w:val="00CA6112"/>
    <w:rsid w:val="00CB0059"/>
    <w:rsid w:val="00CB0A92"/>
    <w:rsid w:val="00CB0FF1"/>
    <w:rsid w:val="00CB111F"/>
    <w:rsid w:val="00CB2711"/>
    <w:rsid w:val="00CB475E"/>
    <w:rsid w:val="00CB49FD"/>
    <w:rsid w:val="00CB58E7"/>
    <w:rsid w:val="00CC50A2"/>
    <w:rsid w:val="00CD005F"/>
    <w:rsid w:val="00CD28BD"/>
    <w:rsid w:val="00CD784E"/>
    <w:rsid w:val="00CE29CE"/>
    <w:rsid w:val="00CE30CE"/>
    <w:rsid w:val="00CF2B02"/>
    <w:rsid w:val="00CF614E"/>
    <w:rsid w:val="00CF6D39"/>
    <w:rsid w:val="00D04BAB"/>
    <w:rsid w:val="00D06698"/>
    <w:rsid w:val="00D130FB"/>
    <w:rsid w:val="00D13CCD"/>
    <w:rsid w:val="00D14311"/>
    <w:rsid w:val="00D15AA3"/>
    <w:rsid w:val="00D222A0"/>
    <w:rsid w:val="00D26640"/>
    <w:rsid w:val="00D301DD"/>
    <w:rsid w:val="00D36FB5"/>
    <w:rsid w:val="00D47EBC"/>
    <w:rsid w:val="00D618E2"/>
    <w:rsid w:val="00D6202C"/>
    <w:rsid w:val="00D72036"/>
    <w:rsid w:val="00D747D8"/>
    <w:rsid w:val="00D75D93"/>
    <w:rsid w:val="00D870B5"/>
    <w:rsid w:val="00D92E44"/>
    <w:rsid w:val="00D947F9"/>
    <w:rsid w:val="00D94C78"/>
    <w:rsid w:val="00D96EE8"/>
    <w:rsid w:val="00DA6211"/>
    <w:rsid w:val="00DB0956"/>
    <w:rsid w:val="00DB1F4F"/>
    <w:rsid w:val="00DC2730"/>
    <w:rsid w:val="00DC2A98"/>
    <w:rsid w:val="00DD1681"/>
    <w:rsid w:val="00DD66D5"/>
    <w:rsid w:val="00DD6FEE"/>
    <w:rsid w:val="00DE379D"/>
    <w:rsid w:val="00DF4F5D"/>
    <w:rsid w:val="00DF7013"/>
    <w:rsid w:val="00E06267"/>
    <w:rsid w:val="00E108A8"/>
    <w:rsid w:val="00E10973"/>
    <w:rsid w:val="00E146D7"/>
    <w:rsid w:val="00E159B6"/>
    <w:rsid w:val="00E169D3"/>
    <w:rsid w:val="00E35D49"/>
    <w:rsid w:val="00E418D4"/>
    <w:rsid w:val="00E427AD"/>
    <w:rsid w:val="00E42D09"/>
    <w:rsid w:val="00E43EA4"/>
    <w:rsid w:val="00E45553"/>
    <w:rsid w:val="00E54CC3"/>
    <w:rsid w:val="00E55433"/>
    <w:rsid w:val="00E56C2E"/>
    <w:rsid w:val="00E5738E"/>
    <w:rsid w:val="00E707EF"/>
    <w:rsid w:val="00E74181"/>
    <w:rsid w:val="00E80921"/>
    <w:rsid w:val="00E84510"/>
    <w:rsid w:val="00E87C07"/>
    <w:rsid w:val="00E90CAA"/>
    <w:rsid w:val="00E949FD"/>
    <w:rsid w:val="00E95BCB"/>
    <w:rsid w:val="00E97183"/>
    <w:rsid w:val="00E97DDD"/>
    <w:rsid w:val="00EA5526"/>
    <w:rsid w:val="00EB2D26"/>
    <w:rsid w:val="00EB583D"/>
    <w:rsid w:val="00EB73C3"/>
    <w:rsid w:val="00EC3859"/>
    <w:rsid w:val="00EC3ABA"/>
    <w:rsid w:val="00EC5FE0"/>
    <w:rsid w:val="00EC613E"/>
    <w:rsid w:val="00ED416B"/>
    <w:rsid w:val="00ED7D10"/>
    <w:rsid w:val="00EF239F"/>
    <w:rsid w:val="00F05433"/>
    <w:rsid w:val="00F130C7"/>
    <w:rsid w:val="00F15836"/>
    <w:rsid w:val="00F17F9B"/>
    <w:rsid w:val="00F25FA2"/>
    <w:rsid w:val="00F421F9"/>
    <w:rsid w:val="00F4604D"/>
    <w:rsid w:val="00F52F93"/>
    <w:rsid w:val="00F61D06"/>
    <w:rsid w:val="00F6362C"/>
    <w:rsid w:val="00F647CE"/>
    <w:rsid w:val="00F6759E"/>
    <w:rsid w:val="00F8084C"/>
    <w:rsid w:val="00F875F7"/>
    <w:rsid w:val="00FA1D92"/>
    <w:rsid w:val="00FA1E7D"/>
    <w:rsid w:val="00FA58E1"/>
    <w:rsid w:val="00FA7661"/>
    <w:rsid w:val="00FB000B"/>
    <w:rsid w:val="00FB5F46"/>
    <w:rsid w:val="00FC56F2"/>
    <w:rsid w:val="00FC5C36"/>
    <w:rsid w:val="00FD01CE"/>
    <w:rsid w:val="00FD15D4"/>
    <w:rsid w:val="00FD16A7"/>
    <w:rsid w:val="00FD1776"/>
    <w:rsid w:val="00FE554A"/>
    <w:rsid w:val="00FF2FB6"/>
    <w:rsid w:val="00FF52AB"/>
    <w:rsid w:val="00FF7D21"/>
    <w:rsid w:val="01854957"/>
    <w:rsid w:val="01973CCD"/>
    <w:rsid w:val="01A35BD2"/>
    <w:rsid w:val="01A5716F"/>
    <w:rsid w:val="02591EA7"/>
    <w:rsid w:val="026C6E2B"/>
    <w:rsid w:val="02F873CE"/>
    <w:rsid w:val="03747817"/>
    <w:rsid w:val="03A06998"/>
    <w:rsid w:val="03C5114C"/>
    <w:rsid w:val="04254CAD"/>
    <w:rsid w:val="0453244D"/>
    <w:rsid w:val="046F2C25"/>
    <w:rsid w:val="04922078"/>
    <w:rsid w:val="05075E03"/>
    <w:rsid w:val="05176B9E"/>
    <w:rsid w:val="051D6BC2"/>
    <w:rsid w:val="05840471"/>
    <w:rsid w:val="05AA161E"/>
    <w:rsid w:val="05F265FD"/>
    <w:rsid w:val="06614E25"/>
    <w:rsid w:val="06971E58"/>
    <w:rsid w:val="06C324A5"/>
    <w:rsid w:val="06F1031A"/>
    <w:rsid w:val="06F55EA2"/>
    <w:rsid w:val="06FE3FF1"/>
    <w:rsid w:val="073136AB"/>
    <w:rsid w:val="073452A8"/>
    <w:rsid w:val="077F1553"/>
    <w:rsid w:val="07AD1B38"/>
    <w:rsid w:val="08F749D9"/>
    <w:rsid w:val="09573098"/>
    <w:rsid w:val="0989487F"/>
    <w:rsid w:val="0A473BDC"/>
    <w:rsid w:val="0AA10BAF"/>
    <w:rsid w:val="0ADB4B87"/>
    <w:rsid w:val="0B1526DF"/>
    <w:rsid w:val="0BB321A7"/>
    <w:rsid w:val="0BE8225D"/>
    <w:rsid w:val="0C200D02"/>
    <w:rsid w:val="0C254D34"/>
    <w:rsid w:val="0C545897"/>
    <w:rsid w:val="0C6A34D0"/>
    <w:rsid w:val="0C9B54C4"/>
    <w:rsid w:val="0CD17AA3"/>
    <w:rsid w:val="0D26745D"/>
    <w:rsid w:val="0D365BB0"/>
    <w:rsid w:val="0D3F280F"/>
    <w:rsid w:val="0D5F1BAE"/>
    <w:rsid w:val="0D880027"/>
    <w:rsid w:val="0DD43946"/>
    <w:rsid w:val="0E280320"/>
    <w:rsid w:val="0E372447"/>
    <w:rsid w:val="0E3D4769"/>
    <w:rsid w:val="0E8B220C"/>
    <w:rsid w:val="0EC96BAF"/>
    <w:rsid w:val="0F1C652C"/>
    <w:rsid w:val="0FBC00DA"/>
    <w:rsid w:val="0FDA7EA5"/>
    <w:rsid w:val="10211830"/>
    <w:rsid w:val="102F246A"/>
    <w:rsid w:val="10980D2F"/>
    <w:rsid w:val="11037FD3"/>
    <w:rsid w:val="11374DA5"/>
    <w:rsid w:val="11631BC1"/>
    <w:rsid w:val="116A3AA5"/>
    <w:rsid w:val="11757239"/>
    <w:rsid w:val="117F0166"/>
    <w:rsid w:val="11A6244D"/>
    <w:rsid w:val="11CD1859"/>
    <w:rsid w:val="120C7EB2"/>
    <w:rsid w:val="121D5094"/>
    <w:rsid w:val="12372BDD"/>
    <w:rsid w:val="127026A1"/>
    <w:rsid w:val="12944E78"/>
    <w:rsid w:val="12A3033F"/>
    <w:rsid w:val="12CF1548"/>
    <w:rsid w:val="13245C07"/>
    <w:rsid w:val="13A02F52"/>
    <w:rsid w:val="140515DB"/>
    <w:rsid w:val="143A6194"/>
    <w:rsid w:val="149D2E18"/>
    <w:rsid w:val="14BB717F"/>
    <w:rsid w:val="14CC37E0"/>
    <w:rsid w:val="14F7666E"/>
    <w:rsid w:val="15232D6F"/>
    <w:rsid w:val="155E034C"/>
    <w:rsid w:val="1592651E"/>
    <w:rsid w:val="1606656C"/>
    <w:rsid w:val="162E2969"/>
    <w:rsid w:val="166539E2"/>
    <w:rsid w:val="16FF399B"/>
    <w:rsid w:val="174D1804"/>
    <w:rsid w:val="17913BB7"/>
    <w:rsid w:val="17C2343F"/>
    <w:rsid w:val="17D47B61"/>
    <w:rsid w:val="17F864D6"/>
    <w:rsid w:val="1830222D"/>
    <w:rsid w:val="18757CEE"/>
    <w:rsid w:val="18C15472"/>
    <w:rsid w:val="197D6AEF"/>
    <w:rsid w:val="1A1A26C5"/>
    <w:rsid w:val="1A3224AF"/>
    <w:rsid w:val="1A7742B1"/>
    <w:rsid w:val="1A8A5774"/>
    <w:rsid w:val="1AA76187"/>
    <w:rsid w:val="1AB1370F"/>
    <w:rsid w:val="1AB36174"/>
    <w:rsid w:val="1B001737"/>
    <w:rsid w:val="1B3B65A3"/>
    <w:rsid w:val="1B870526"/>
    <w:rsid w:val="1B877721"/>
    <w:rsid w:val="1BA41169"/>
    <w:rsid w:val="1BDC12CC"/>
    <w:rsid w:val="1BF13786"/>
    <w:rsid w:val="1C623C93"/>
    <w:rsid w:val="1C795A1E"/>
    <w:rsid w:val="1C8B11E2"/>
    <w:rsid w:val="1CC90DCB"/>
    <w:rsid w:val="1CCD0C2C"/>
    <w:rsid w:val="1D9455D1"/>
    <w:rsid w:val="1E272DAC"/>
    <w:rsid w:val="1E2B3BE7"/>
    <w:rsid w:val="1E6B1F80"/>
    <w:rsid w:val="1E94175F"/>
    <w:rsid w:val="1EA93882"/>
    <w:rsid w:val="1EEB5D0D"/>
    <w:rsid w:val="1F1D11C7"/>
    <w:rsid w:val="1F750F5A"/>
    <w:rsid w:val="1F7D68E4"/>
    <w:rsid w:val="1F825258"/>
    <w:rsid w:val="202C16A2"/>
    <w:rsid w:val="203E4DB9"/>
    <w:rsid w:val="20EF21EE"/>
    <w:rsid w:val="21900879"/>
    <w:rsid w:val="21AD53C6"/>
    <w:rsid w:val="21F00955"/>
    <w:rsid w:val="221629C0"/>
    <w:rsid w:val="22247D34"/>
    <w:rsid w:val="229A67D1"/>
    <w:rsid w:val="22FF25F7"/>
    <w:rsid w:val="231863E1"/>
    <w:rsid w:val="232C2E75"/>
    <w:rsid w:val="236B2B4A"/>
    <w:rsid w:val="24CD652E"/>
    <w:rsid w:val="24D65CFC"/>
    <w:rsid w:val="24F90828"/>
    <w:rsid w:val="2542383D"/>
    <w:rsid w:val="25691263"/>
    <w:rsid w:val="25865445"/>
    <w:rsid w:val="25C775C1"/>
    <w:rsid w:val="271F11C3"/>
    <w:rsid w:val="27353DCC"/>
    <w:rsid w:val="273F7629"/>
    <w:rsid w:val="27C37A4A"/>
    <w:rsid w:val="27D12914"/>
    <w:rsid w:val="27FE6D2A"/>
    <w:rsid w:val="282E3866"/>
    <w:rsid w:val="284F4B57"/>
    <w:rsid w:val="286777C7"/>
    <w:rsid w:val="28AB266D"/>
    <w:rsid w:val="28B51CCC"/>
    <w:rsid w:val="291C2A9F"/>
    <w:rsid w:val="295B5B9E"/>
    <w:rsid w:val="29DF5992"/>
    <w:rsid w:val="2A545C3C"/>
    <w:rsid w:val="2A716512"/>
    <w:rsid w:val="2B0057DD"/>
    <w:rsid w:val="2B0F3D96"/>
    <w:rsid w:val="2B23398D"/>
    <w:rsid w:val="2B2E602B"/>
    <w:rsid w:val="2B315F63"/>
    <w:rsid w:val="2B4611AC"/>
    <w:rsid w:val="2B5D6998"/>
    <w:rsid w:val="2B7F37DD"/>
    <w:rsid w:val="2B852EFB"/>
    <w:rsid w:val="2BED3D62"/>
    <w:rsid w:val="2C20647C"/>
    <w:rsid w:val="2C3F20C3"/>
    <w:rsid w:val="2C5B4B41"/>
    <w:rsid w:val="2C6E6C6D"/>
    <w:rsid w:val="2CF93A92"/>
    <w:rsid w:val="2D3D1163"/>
    <w:rsid w:val="2D5039A0"/>
    <w:rsid w:val="2D7F2AE6"/>
    <w:rsid w:val="2DE128BC"/>
    <w:rsid w:val="2E14690C"/>
    <w:rsid w:val="2E1A109C"/>
    <w:rsid w:val="2E842973"/>
    <w:rsid w:val="2F356119"/>
    <w:rsid w:val="2F842DC4"/>
    <w:rsid w:val="2FE9200F"/>
    <w:rsid w:val="30153BCE"/>
    <w:rsid w:val="301D2CDB"/>
    <w:rsid w:val="302625E5"/>
    <w:rsid w:val="303709F2"/>
    <w:rsid w:val="30396618"/>
    <w:rsid w:val="305A3317"/>
    <w:rsid w:val="307F635F"/>
    <w:rsid w:val="30803C47"/>
    <w:rsid w:val="30B76B9D"/>
    <w:rsid w:val="30C012D3"/>
    <w:rsid w:val="30C8391A"/>
    <w:rsid w:val="30D22189"/>
    <w:rsid w:val="30EB0197"/>
    <w:rsid w:val="31631C76"/>
    <w:rsid w:val="31731E92"/>
    <w:rsid w:val="317834FD"/>
    <w:rsid w:val="318B6C14"/>
    <w:rsid w:val="31900CC2"/>
    <w:rsid w:val="31A67E18"/>
    <w:rsid w:val="31BF6C55"/>
    <w:rsid w:val="31CB0382"/>
    <w:rsid w:val="31DA6B48"/>
    <w:rsid w:val="31E6698D"/>
    <w:rsid w:val="31E814BB"/>
    <w:rsid w:val="32170C34"/>
    <w:rsid w:val="32BF0510"/>
    <w:rsid w:val="32D13A72"/>
    <w:rsid w:val="330F2FB1"/>
    <w:rsid w:val="33231C90"/>
    <w:rsid w:val="33553979"/>
    <w:rsid w:val="33753453"/>
    <w:rsid w:val="339263D2"/>
    <w:rsid w:val="34076981"/>
    <w:rsid w:val="3430389D"/>
    <w:rsid w:val="344016BC"/>
    <w:rsid w:val="349E2B33"/>
    <w:rsid w:val="34C2730D"/>
    <w:rsid w:val="34D65EF3"/>
    <w:rsid w:val="35263AB3"/>
    <w:rsid w:val="356E1EFC"/>
    <w:rsid w:val="357C5FC0"/>
    <w:rsid w:val="36A32F37"/>
    <w:rsid w:val="36BB5BF5"/>
    <w:rsid w:val="36FE387E"/>
    <w:rsid w:val="3744037D"/>
    <w:rsid w:val="376E0D55"/>
    <w:rsid w:val="37A14485"/>
    <w:rsid w:val="38A26EF5"/>
    <w:rsid w:val="38B466E8"/>
    <w:rsid w:val="38B977AC"/>
    <w:rsid w:val="39164827"/>
    <w:rsid w:val="39284B1A"/>
    <w:rsid w:val="39626A95"/>
    <w:rsid w:val="399916E9"/>
    <w:rsid w:val="3A361752"/>
    <w:rsid w:val="3A3924E8"/>
    <w:rsid w:val="3A41308E"/>
    <w:rsid w:val="3A6B4298"/>
    <w:rsid w:val="3A74477F"/>
    <w:rsid w:val="3ABB6214"/>
    <w:rsid w:val="3B0114A2"/>
    <w:rsid w:val="3B0B7508"/>
    <w:rsid w:val="3B65080B"/>
    <w:rsid w:val="3B6C3662"/>
    <w:rsid w:val="3BC71A3E"/>
    <w:rsid w:val="3C277BC2"/>
    <w:rsid w:val="3C474045"/>
    <w:rsid w:val="3C636C92"/>
    <w:rsid w:val="3C6D04B4"/>
    <w:rsid w:val="3C6D3C72"/>
    <w:rsid w:val="3C903026"/>
    <w:rsid w:val="3CBB39B1"/>
    <w:rsid w:val="3CBE6A37"/>
    <w:rsid w:val="3CFE2369"/>
    <w:rsid w:val="3CFF4369"/>
    <w:rsid w:val="3D0D12EE"/>
    <w:rsid w:val="3D4D750C"/>
    <w:rsid w:val="3D667177"/>
    <w:rsid w:val="3D7556CF"/>
    <w:rsid w:val="3E087043"/>
    <w:rsid w:val="3E1E5C39"/>
    <w:rsid w:val="3E272CC5"/>
    <w:rsid w:val="3EC45D4D"/>
    <w:rsid w:val="3EFE360E"/>
    <w:rsid w:val="3F78008D"/>
    <w:rsid w:val="3F8D218C"/>
    <w:rsid w:val="3FEB1579"/>
    <w:rsid w:val="3FF175BA"/>
    <w:rsid w:val="4011062F"/>
    <w:rsid w:val="4028089B"/>
    <w:rsid w:val="403844C7"/>
    <w:rsid w:val="40B315AF"/>
    <w:rsid w:val="4102152D"/>
    <w:rsid w:val="4118357E"/>
    <w:rsid w:val="413A1F70"/>
    <w:rsid w:val="41533ADF"/>
    <w:rsid w:val="418731C8"/>
    <w:rsid w:val="41910A88"/>
    <w:rsid w:val="41936CFC"/>
    <w:rsid w:val="41D72C7A"/>
    <w:rsid w:val="422052C4"/>
    <w:rsid w:val="42281DAA"/>
    <w:rsid w:val="42CB5FC2"/>
    <w:rsid w:val="42F40AAD"/>
    <w:rsid w:val="43570ABC"/>
    <w:rsid w:val="435C1E5F"/>
    <w:rsid w:val="43682158"/>
    <w:rsid w:val="43832A42"/>
    <w:rsid w:val="43D77D2F"/>
    <w:rsid w:val="43FF6B72"/>
    <w:rsid w:val="443561D0"/>
    <w:rsid w:val="446637C8"/>
    <w:rsid w:val="446A1839"/>
    <w:rsid w:val="44774456"/>
    <w:rsid w:val="447C3C50"/>
    <w:rsid w:val="44AE3D97"/>
    <w:rsid w:val="45794E89"/>
    <w:rsid w:val="45B65C33"/>
    <w:rsid w:val="45C07601"/>
    <w:rsid w:val="45E91B12"/>
    <w:rsid w:val="45FA4A23"/>
    <w:rsid w:val="46084DDE"/>
    <w:rsid w:val="46195A69"/>
    <w:rsid w:val="461B6EB6"/>
    <w:rsid w:val="465B093F"/>
    <w:rsid w:val="466926D7"/>
    <w:rsid w:val="46B25070"/>
    <w:rsid w:val="46EC0AF4"/>
    <w:rsid w:val="46F639AD"/>
    <w:rsid w:val="47364B1A"/>
    <w:rsid w:val="47A671C3"/>
    <w:rsid w:val="47C94399"/>
    <w:rsid w:val="47CF027C"/>
    <w:rsid w:val="48351B1F"/>
    <w:rsid w:val="489226E4"/>
    <w:rsid w:val="48E032AB"/>
    <w:rsid w:val="492143AB"/>
    <w:rsid w:val="495C15BC"/>
    <w:rsid w:val="495F2B36"/>
    <w:rsid w:val="49813D29"/>
    <w:rsid w:val="4996279E"/>
    <w:rsid w:val="49A95298"/>
    <w:rsid w:val="4A387C9A"/>
    <w:rsid w:val="4A680962"/>
    <w:rsid w:val="4A886F31"/>
    <w:rsid w:val="4AD52F37"/>
    <w:rsid w:val="4B190AFA"/>
    <w:rsid w:val="4B3869E4"/>
    <w:rsid w:val="4B4068C3"/>
    <w:rsid w:val="4B422785"/>
    <w:rsid w:val="4BB24457"/>
    <w:rsid w:val="4BB61CCB"/>
    <w:rsid w:val="4BF224C7"/>
    <w:rsid w:val="4BF5680B"/>
    <w:rsid w:val="4BF87B0F"/>
    <w:rsid w:val="4C12470D"/>
    <w:rsid w:val="4C1E0512"/>
    <w:rsid w:val="4C692A93"/>
    <w:rsid w:val="4C8D2723"/>
    <w:rsid w:val="4C976087"/>
    <w:rsid w:val="4CB45E41"/>
    <w:rsid w:val="4CB97850"/>
    <w:rsid w:val="4CC96FA9"/>
    <w:rsid w:val="4CFC3AC0"/>
    <w:rsid w:val="4D1E620C"/>
    <w:rsid w:val="4D213C18"/>
    <w:rsid w:val="4D27069C"/>
    <w:rsid w:val="4D424DD8"/>
    <w:rsid w:val="4D4E0709"/>
    <w:rsid w:val="4DDB7761"/>
    <w:rsid w:val="4E306F89"/>
    <w:rsid w:val="4E332F4E"/>
    <w:rsid w:val="4E410DA5"/>
    <w:rsid w:val="4E773F4A"/>
    <w:rsid w:val="4E8F3F42"/>
    <w:rsid w:val="4EB471AE"/>
    <w:rsid w:val="4ECD3A44"/>
    <w:rsid w:val="4F1B5195"/>
    <w:rsid w:val="4FEB4F0D"/>
    <w:rsid w:val="502855AD"/>
    <w:rsid w:val="502D43F5"/>
    <w:rsid w:val="503E5D31"/>
    <w:rsid w:val="50B463E1"/>
    <w:rsid w:val="50CA57B1"/>
    <w:rsid w:val="50E30562"/>
    <w:rsid w:val="50F72A89"/>
    <w:rsid w:val="511F3E81"/>
    <w:rsid w:val="51593D8E"/>
    <w:rsid w:val="517279F0"/>
    <w:rsid w:val="517A2672"/>
    <w:rsid w:val="51A42EB3"/>
    <w:rsid w:val="51B82113"/>
    <w:rsid w:val="51E25CB3"/>
    <w:rsid w:val="5213472C"/>
    <w:rsid w:val="521679DC"/>
    <w:rsid w:val="52B77A82"/>
    <w:rsid w:val="52E53ADF"/>
    <w:rsid w:val="53165C80"/>
    <w:rsid w:val="532C121D"/>
    <w:rsid w:val="5354722F"/>
    <w:rsid w:val="538B40A1"/>
    <w:rsid w:val="53BB23F7"/>
    <w:rsid w:val="53F5250A"/>
    <w:rsid w:val="54134A15"/>
    <w:rsid w:val="548D66B1"/>
    <w:rsid w:val="54D10274"/>
    <w:rsid w:val="551132CA"/>
    <w:rsid w:val="555149C4"/>
    <w:rsid w:val="55C35BFD"/>
    <w:rsid w:val="55F76E6F"/>
    <w:rsid w:val="56126D96"/>
    <w:rsid w:val="561835F0"/>
    <w:rsid w:val="56215CC3"/>
    <w:rsid w:val="563F457B"/>
    <w:rsid w:val="56C94957"/>
    <w:rsid w:val="56F620C7"/>
    <w:rsid w:val="56F903C7"/>
    <w:rsid w:val="56FB1DB9"/>
    <w:rsid w:val="571F427B"/>
    <w:rsid w:val="577B6BDA"/>
    <w:rsid w:val="578844D7"/>
    <w:rsid w:val="57933ED3"/>
    <w:rsid w:val="57943BD5"/>
    <w:rsid w:val="57A13537"/>
    <w:rsid w:val="57B41719"/>
    <w:rsid w:val="57E77607"/>
    <w:rsid w:val="58137964"/>
    <w:rsid w:val="581978E2"/>
    <w:rsid w:val="581C3564"/>
    <w:rsid w:val="583243AB"/>
    <w:rsid w:val="585D5064"/>
    <w:rsid w:val="58874487"/>
    <w:rsid w:val="58B05764"/>
    <w:rsid w:val="58DC206F"/>
    <w:rsid w:val="58F4393B"/>
    <w:rsid w:val="59242343"/>
    <w:rsid w:val="59251993"/>
    <w:rsid w:val="59386488"/>
    <w:rsid w:val="594F2F13"/>
    <w:rsid w:val="59D64E5A"/>
    <w:rsid w:val="5A4D372B"/>
    <w:rsid w:val="5AB3556F"/>
    <w:rsid w:val="5ABC230E"/>
    <w:rsid w:val="5AC82D20"/>
    <w:rsid w:val="5AEC5119"/>
    <w:rsid w:val="5AF159D1"/>
    <w:rsid w:val="5AFE74AB"/>
    <w:rsid w:val="5B0828EE"/>
    <w:rsid w:val="5B243882"/>
    <w:rsid w:val="5B697AC1"/>
    <w:rsid w:val="5B6B07CB"/>
    <w:rsid w:val="5B7A3D6C"/>
    <w:rsid w:val="5B862954"/>
    <w:rsid w:val="5B8F2CCB"/>
    <w:rsid w:val="5BA968A4"/>
    <w:rsid w:val="5BC752FF"/>
    <w:rsid w:val="5BEF6A26"/>
    <w:rsid w:val="5C3D1741"/>
    <w:rsid w:val="5C4951F5"/>
    <w:rsid w:val="5C58493C"/>
    <w:rsid w:val="5C765F2D"/>
    <w:rsid w:val="5CD00C6E"/>
    <w:rsid w:val="5CEA61D7"/>
    <w:rsid w:val="5CF26864"/>
    <w:rsid w:val="5D216072"/>
    <w:rsid w:val="5D23353A"/>
    <w:rsid w:val="5D3D3CAE"/>
    <w:rsid w:val="5D536F54"/>
    <w:rsid w:val="5D687A15"/>
    <w:rsid w:val="5D837543"/>
    <w:rsid w:val="5E233EA7"/>
    <w:rsid w:val="5E3B69D4"/>
    <w:rsid w:val="5E4B1B48"/>
    <w:rsid w:val="5E693E65"/>
    <w:rsid w:val="5E78394E"/>
    <w:rsid w:val="5E7C4B53"/>
    <w:rsid w:val="5EDA4861"/>
    <w:rsid w:val="5F3B0339"/>
    <w:rsid w:val="5F417E3F"/>
    <w:rsid w:val="5F425583"/>
    <w:rsid w:val="5FBB7BE9"/>
    <w:rsid w:val="5FD06DA2"/>
    <w:rsid w:val="5FF70C3A"/>
    <w:rsid w:val="60430CAF"/>
    <w:rsid w:val="60625BE6"/>
    <w:rsid w:val="608F5B73"/>
    <w:rsid w:val="60C707D2"/>
    <w:rsid w:val="61016892"/>
    <w:rsid w:val="6110776E"/>
    <w:rsid w:val="61193117"/>
    <w:rsid w:val="617E62E7"/>
    <w:rsid w:val="61D46273"/>
    <w:rsid w:val="61E227E1"/>
    <w:rsid w:val="62084F6B"/>
    <w:rsid w:val="621225D2"/>
    <w:rsid w:val="621F10FE"/>
    <w:rsid w:val="622F41C5"/>
    <w:rsid w:val="6253468C"/>
    <w:rsid w:val="626A172D"/>
    <w:rsid w:val="629D5B85"/>
    <w:rsid w:val="62CA4905"/>
    <w:rsid w:val="62E73789"/>
    <w:rsid w:val="63031B61"/>
    <w:rsid w:val="634609EE"/>
    <w:rsid w:val="63926822"/>
    <w:rsid w:val="63AD7563"/>
    <w:rsid w:val="6444280C"/>
    <w:rsid w:val="646C6758"/>
    <w:rsid w:val="652652E6"/>
    <w:rsid w:val="65CA14F5"/>
    <w:rsid w:val="660A2B71"/>
    <w:rsid w:val="661B499C"/>
    <w:rsid w:val="66451DED"/>
    <w:rsid w:val="664A2283"/>
    <w:rsid w:val="66A03BDD"/>
    <w:rsid w:val="66EA2037"/>
    <w:rsid w:val="66EA20C9"/>
    <w:rsid w:val="67033413"/>
    <w:rsid w:val="673C662F"/>
    <w:rsid w:val="67864B81"/>
    <w:rsid w:val="678E66AF"/>
    <w:rsid w:val="67AF0768"/>
    <w:rsid w:val="67DB520C"/>
    <w:rsid w:val="67DE5E18"/>
    <w:rsid w:val="68007E25"/>
    <w:rsid w:val="680C3FF2"/>
    <w:rsid w:val="68294B08"/>
    <w:rsid w:val="6867033B"/>
    <w:rsid w:val="68695AAD"/>
    <w:rsid w:val="68761D1D"/>
    <w:rsid w:val="693C22F5"/>
    <w:rsid w:val="697A3808"/>
    <w:rsid w:val="699041A2"/>
    <w:rsid w:val="699112B4"/>
    <w:rsid w:val="69F74CC4"/>
    <w:rsid w:val="6A5460CC"/>
    <w:rsid w:val="6A7964EF"/>
    <w:rsid w:val="6B1307DA"/>
    <w:rsid w:val="6B6D6EDE"/>
    <w:rsid w:val="6B837E55"/>
    <w:rsid w:val="6BA00F6D"/>
    <w:rsid w:val="6BAA136A"/>
    <w:rsid w:val="6C4167F3"/>
    <w:rsid w:val="6C4857A3"/>
    <w:rsid w:val="6C7B0349"/>
    <w:rsid w:val="6C8A7762"/>
    <w:rsid w:val="6CA96823"/>
    <w:rsid w:val="6CC44CAA"/>
    <w:rsid w:val="6CDC6996"/>
    <w:rsid w:val="6D1D1188"/>
    <w:rsid w:val="6D4D10D2"/>
    <w:rsid w:val="6DA13037"/>
    <w:rsid w:val="6DA646EA"/>
    <w:rsid w:val="6DAB7A51"/>
    <w:rsid w:val="6DB90AEB"/>
    <w:rsid w:val="6E141205"/>
    <w:rsid w:val="6E86536E"/>
    <w:rsid w:val="6E873DE8"/>
    <w:rsid w:val="6E9427E6"/>
    <w:rsid w:val="6EA9167C"/>
    <w:rsid w:val="6EFC3DEF"/>
    <w:rsid w:val="6EFD619E"/>
    <w:rsid w:val="6F00264F"/>
    <w:rsid w:val="6F2339F6"/>
    <w:rsid w:val="6F47312F"/>
    <w:rsid w:val="6F544DD0"/>
    <w:rsid w:val="6FB43D27"/>
    <w:rsid w:val="6FDE2BCE"/>
    <w:rsid w:val="70406B75"/>
    <w:rsid w:val="70435C01"/>
    <w:rsid w:val="70514E50"/>
    <w:rsid w:val="707933CE"/>
    <w:rsid w:val="70A65C6B"/>
    <w:rsid w:val="70B8255E"/>
    <w:rsid w:val="70BB65F1"/>
    <w:rsid w:val="70D9523E"/>
    <w:rsid w:val="70E43203"/>
    <w:rsid w:val="70F95990"/>
    <w:rsid w:val="71921F01"/>
    <w:rsid w:val="71A03BEF"/>
    <w:rsid w:val="71AB179B"/>
    <w:rsid w:val="71C01F77"/>
    <w:rsid w:val="71D60641"/>
    <w:rsid w:val="722312AC"/>
    <w:rsid w:val="72590CB7"/>
    <w:rsid w:val="726C5B22"/>
    <w:rsid w:val="727E547E"/>
    <w:rsid w:val="729D6785"/>
    <w:rsid w:val="729E615F"/>
    <w:rsid w:val="72F37050"/>
    <w:rsid w:val="72F43CE7"/>
    <w:rsid w:val="73E2254A"/>
    <w:rsid w:val="73F40C8A"/>
    <w:rsid w:val="75933FF0"/>
    <w:rsid w:val="75CB107B"/>
    <w:rsid w:val="76313335"/>
    <w:rsid w:val="76A92037"/>
    <w:rsid w:val="76B04F08"/>
    <w:rsid w:val="76D54A64"/>
    <w:rsid w:val="76E5747F"/>
    <w:rsid w:val="76FD7938"/>
    <w:rsid w:val="77280BDD"/>
    <w:rsid w:val="778B70C6"/>
    <w:rsid w:val="779720AA"/>
    <w:rsid w:val="77D3565A"/>
    <w:rsid w:val="782A7DD9"/>
    <w:rsid w:val="78EB58AB"/>
    <w:rsid w:val="79403BC1"/>
    <w:rsid w:val="79413123"/>
    <w:rsid w:val="798B38FF"/>
    <w:rsid w:val="7A4B0C3C"/>
    <w:rsid w:val="7A6E64EE"/>
    <w:rsid w:val="7AE91E59"/>
    <w:rsid w:val="7B4769B9"/>
    <w:rsid w:val="7B934941"/>
    <w:rsid w:val="7BB36A04"/>
    <w:rsid w:val="7C3912D3"/>
    <w:rsid w:val="7C3C026D"/>
    <w:rsid w:val="7C5F0C7D"/>
    <w:rsid w:val="7C8F725C"/>
    <w:rsid w:val="7CDF1498"/>
    <w:rsid w:val="7D07175B"/>
    <w:rsid w:val="7D3E2FCE"/>
    <w:rsid w:val="7DD70DE5"/>
    <w:rsid w:val="7DFC12DC"/>
    <w:rsid w:val="7E661B4E"/>
    <w:rsid w:val="7E9F3132"/>
    <w:rsid w:val="7EAD616D"/>
    <w:rsid w:val="7EB827D1"/>
    <w:rsid w:val="7EE429DD"/>
    <w:rsid w:val="7F6B1B38"/>
    <w:rsid w:val="7F84179D"/>
    <w:rsid w:val="7FA4190F"/>
    <w:rsid w:val="7FE578AD"/>
    <w:rsid w:val="7FE71F70"/>
    <w:rsid w:val="7FE827D6"/>
    <w:rsid w:val="7FFB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78"/>
    <w:qFormat/>
    <w:uiPriority w:val="0"/>
    <w:pPr>
      <w:keepNext/>
      <w:outlineLvl w:val="0"/>
    </w:pPr>
    <w:rPr>
      <w:rFonts w:hint="eastAsia" w:ascii="黑体" w:eastAsia="黑体"/>
      <w:b/>
      <w:kern w:val="0"/>
      <w:sz w:val="20"/>
      <w:u w:val="single"/>
    </w:rPr>
  </w:style>
  <w:style w:type="paragraph" w:styleId="3">
    <w:name w:val="heading 3"/>
    <w:basedOn w:val="1"/>
    <w:next w:val="1"/>
    <w:link w:val="91"/>
    <w:qFormat/>
    <w:uiPriority w:val="0"/>
    <w:pPr>
      <w:keepNext/>
      <w:keepLines/>
      <w:spacing w:before="260" w:after="260" w:line="413" w:lineRule="auto"/>
      <w:outlineLvl w:val="2"/>
    </w:pPr>
    <w:rPr>
      <w:b/>
      <w:bCs/>
      <w:kern w:val="0"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98"/>
    <w:qFormat/>
    <w:uiPriority w:val="0"/>
    <w:rPr>
      <w:b/>
      <w:bCs/>
    </w:rPr>
  </w:style>
  <w:style w:type="paragraph" w:styleId="5">
    <w:name w:val="annotation text"/>
    <w:basedOn w:val="1"/>
    <w:link w:val="97"/>
    <w:qFormat/>
    <w:uiPriority w:val="0"/>
    <w:pPr>
      <w:jc w:val="left"/>
    </w:pPr>
  </w:style>
  <w:style w:type="paragraph" w:styleId="6">
    <w:name w:val="Document Map"/>
    <w:basedOn w:val="1"/>
    <w:link w:val="75"/>
    <w:qFormat/>
    <w:uiPriority w:val="0"/>
    <w:pPr>
      <w:shd w:val="clear" w:color="auto" w:fill="000080"/>
    </w:pPr>
    <w:rPr>
      <w:rFonts w:hint="eastAsia"/>
      <w:kern w:val="0"/>
      <w:sz w:val="20"/>
    </w:rPr>
  </w:style>
  <w:style w:type="paragraph" w:styleId="7">
    <w:name w:val="Balloon Text"/>
    <w:basedOn w:val="1"/>
    <w:link w:val="74"/>
    <w:qFormat/>
    <w:uiPriority w:val="0"/>
    <w:rPr>
      <w:sz w:val="18"/>
    </w:rPr>
  </w:style>
  <w:style w:type="paragraph" w:styleId="8">
    <w:name w:val="footer"/>
    <w:basedOn w:val="1"/>
    <w:link w:val="8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9">
    <w:name w:val="header"/>
    <w:basedOn w:val="1"/>
    <w:link w:val="9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hint="eastAsia" w:ascii="宋体" w:hAnsi="宋体" w:cs="宋体"/>
      <w:sz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2">
    <w:name w:val="Strong"/>
    <w:qFormat/>
    <w:uiPriority w:val="0"/>
    <w:rPr>
      <w:rFonts w:hint="default" w:ascii="Times New Roman"/>
      <w:b/>
    </w:rPr>
  </w:style>
  <w:style w:type="character" w:styleId="13">
    <w:name w:val="page number"/>
    <w:qFormat/>
    <w:uiPriority w:val="0"/>
    <w:rPr>
      <w:rFonts w:hint="default" w:ascii="Times New Roman"/>
    </w:rPr>
  </w:style>
  <w:style w:type="character" w:styleId="14">
    <w:name w:val="FollowedHyperlink"/>
    <w:qFormat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  <w:style w:type="character" w:styleId="15">
    <w:name w:val="Hyperlink"/>
    <w:qFormat/>
    <w:uiPriority w:val="0"/>
    <w:rPr>
      <w:rFonts w:hint="default" w:ascii="Times New Roman"/>
      <w:color w:val="0000FF"/>
      <w:u w:val="single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9">
    <w:name w:val="Char"/>
    <w:basedOn w:val="1"/>
    <w:link w:val="69"/>
    <w:qFormat/>
    <w:uiPriority w:val="0"/>
    <w:rPr>
      <w:rFonts w:hint="eastAsia"/>
      <w:kern w:val="0"/>
      <w:sz w:val="18"/>
    </w:rPr>
  </w:style>
  <w:style w:type="paragraph" w:customStyle="1" w:styleId="20">
    <w:name w:val="xl3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sz w:val="24"/>
    </w:rPr>
  </w:style>
  <w:style w:type="paragraph" w:customStyle="1" w:styleId="21">
    <w:name w:val="xl2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sz w:val="20"/>
    </w:rPr>
  </w:style>
  <w:style w:type="paragraph" w:customStyle="1" w:styleId="22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Arial" w:hAnsi="Arial"/>
      <w:sz w:val="16"/>
    </w:rPr>
  </w:style>
  <w:style w:type="paragraph" w:customStyle="1" w:styleId="23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sz w:val="24"/>
    </w:rPr>
  </w:style>
  <w:style w:type="paragraph" w:customStyle="1" w:styleId="24">
    <w:name w:val="列出段落1"/>
    <w:basedOn w:val="1"/>
    <w:qFormat/>
    <w:uiPriority w:val="0"/>
    <w:pPr>
      <w:ind w:firstLine="420" w:firstLineChars="200"/>
    </w:pPr>
    <w:rPr>
      <w:rFonts w:hint="eastAsia"/>
    </w:rPr>
  </w:style>
  <w:style w:type="paragraph" w:customStyle="1" w:styleId="25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sz w:val="24"/>
    </w:rPr>
  </w:style>
  <w:style w:type="paragraph" w:customStyle="1" w:styleId="26">
    <w:name w:val="btn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hint="eastAsia" w:ascii="宋体" w:hAnsi="宋体"/>
      <w:color w:val="000000"/>
      <w:sz w:val="18"/>
    </w:rPr>
  </w:style>
  <w:style w:type="paragraph" w:customStyle="1" w:styleId="27">
    <w:name w:val="部分"/>
    <w:basedOn w:val="3"/>
    <w:qFormat/>
    <w:uiPriority w:val="0"/>
    <w:pPr>
      <w:keepNext w:val="0"/>
      <w:keepLines w:val="0"/>
      <w:adjustRightInd w:val="0"/>
      <w:snapToGrid w:val="0"/>
      <w:spacing w:before="0" w:after="0" w:line="240" w:lineRule="auto"/>
      <w:outlineLvl w:val="0"/>
    </w:pPr>
    <w:rPr>
      <w:rFonts w:ascii="黑体" w:hAnsi="Courier New" w:eastAsia="黑体"/>
      <w:snapToGrid w:val="0"/>
      <w:kern w:val="21"/>
      <w:sz w:val="18"/>
    </w:rPr>
  </w:style>
  <w:style w:type="paragraph" w:customStyle="1" w:styleId="28">
    <w:name w:val="xl2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sz w:val="24"/>
    </w:rPr>
  </w:style>
  <w:style w:type="paragraph" w:customStyle="1" w:styleId="29">
    <w:name w:val="无间隔1"/>
    <w:qFormat/>
    <w:uiPriority w:val="0"/>
    <w:pPr>
      <w:widowControl w:val="0"/>
      <w:spacing w:line="360" w:lineRule="auto"/>
      <w:ind w:left="2438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0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sz w:val="16"/>
    </w:rPr>
  </w:style>
  <w:style w:type="paragraph" w:customStyle="1" w:styleId="31">
    <w:name w:val="批注框文本1"/>
    <w:basedOn w:val="1"/>
    <w:qFormat/>
    <w:uiPriority w:val="0"/>
    <w:rPr>
      <w:rFonts w:ascii="Calibri" w:hAnsi="Calibri"/>
      <w:sz w:val="18"/>
      <w:szCs w:val="22"/>
    </w:rPr>
  </w:style>
  <w:style w:type="paragraph" w:customStyle="1" w:styleId="32">
    <w:name w:val="Char11"/>
    <w:basedOn w:val="1"/>
    <w:link w:val="63"/>
    <w:qFormat/>
    <w:uiPriority w:val="0"/>
    <w:rPr>
      <w:rFonts w:ascii="宋体" w:hAnsi="宋体"/>
      <w:sz w:val="32"/>
    </w:rPr>
  </w:style>
  <w:style w:type="paragraph" w:customStyle="1" w:styleId="33">
    <w:name w:val="Char1"/>
    <w:basedOn w:val="1"/>
    <w:qFormat/>
    <w:uiPriority w:val="0"/>
    <w:rPr>
      <w:rFonts w:hint="eastAsia" w:ascii="Tahoma" w:hAnsi="Tahoma"/>
      <w:sz w:val="24"/>
    </w:rPr>
  </w:style>
  <w:style w:type="paragraph" w:customStyle="1" w:styleId="34">
    <w:name w:val="xl23"/>
    <w:basedOn w:val="1"/>
    <w:qFormat/>
    <w:uiPriority w:val="0"/>
    <w:pPr>
      <w:widowControl/>
      <w:spacing w:before="100" w:beforeAutospacing="1" w:after="100" w:afterAutospacing="1"/>
      <w:jc w:val="center"/>
      <w:textAlignment w:val="top"/>
    </w:pPr>
    <w:rPr>
      <w:rFonts w:hint="eastAsia" w:ascii="宋体" w:hAnsi="宋体"/>
      <w:color w:val="0000FF"/>
      <w:sz w:val="24"/>
    </w:rPr>
  </w:style>
  <w:style w:type="paragraph" w:customStyle="1" w:styleId="3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sz w:val="18"/>
    </w:rPr>
  </w:style>
  <w:style w:type="paragraph" w:customStyle="1" w:styleId="36">
    <w:name w:val="xl2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sz w:val="20"/>
    </w:rPr>
  </w:style>
  <w:style w:type="paragraph" w:customStyle="1" w:styleId="37">
    <w:name w:val="批注框文本2"/>
    <w:basedOn w:val="1"/>
    <w:link w:val="86"/>
    <w:qFormat/>
    <w:uiPriority w:val="0"/>
    <w:rPr>
      <w:kern w:val="0"/>
      <w:sz w:val="18"/>
    </w:rPr>
  </w:style>
  <w:style w:type="paragraph" w:customStyle="1" w:styleId="38">
    <w:name w:val="xl2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color w:val="FF0000"/>
      <w:sz w:val="20"/>
    </w:rPr>
  </w:style>
  <w:style w:type="paragraph" w:customStyle="1" w:styleId="39">
    <w:name w:val="Char Char Char"/>
    <w:basedOn w:val="1"/>
    <w:qFormat/>
    <w:uiPriority w:val="0"/>
    <w:rPr>
      <w:rFonts w:hint="eastAsia" w:ascii="Tahoma" w:hAnsi="Tahoma"/>
      <w:sz w:val="24"/>
    </w:rPr>
  </w:style>
  <w:style w:type="paragraph" w:customStyle="1" w:styleId="40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sz w:val="20"/>
    </w:rPr>
  </w:style>
  <w:style w:type="paragraph" w:customStyle="1" w:styleId="41">
    <w:name w:val="xl22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hint="eastAsia" w:ascii="宋体" w:hAnsi="宋体"/>
      <w:sz w:val="24"/>
    </w:rPr>
  </w:style>
  <w:style w:type="paragraph" w:customStyle="1" w:styleId="42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Arial" w:hAnsi="Arial"/>
      <w:b/>
      <w:sz w:val="20"/>
    </w:rPr>
  </w:style>
  <w:style w:type="paragraph" w:customStyle="1" w:styleId="43">
    <w:name w:val="xl3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color w:val="0000FF"/>
      <w:sz w:val="20"/>
    </w:rPr>
  </w:style>
  <w:style w:type="paragraph" w:customStyle="1" w:styleId="44">
    <w:name w:val="xl3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hint="eastAsia" w:ascii="宋体" w:hAnsi="宋体"/>
      <w:sz w:val="24"/>
    </w:rPr>
  </w:style>
  <w:style w:type="paragraph" w:customStyle="1" w:styleId="45">
    <w:name w:val="无间隔2"/>
    <w:qFormat/>
    <w:uiPriority w:val="0"/>
    <w:pPr>
      <w:widowControl w:val="0"/>
      <w:spacing w:line="360" w:lineRule="auto"/>
      <w:ind w:left="2438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6">
    <w:name w:val="样式01"/>
    <w:basedOn w:val="1"/>
    <w:qFormat/>
    <w:uiPriority w:val="0"/>
    <w:pPr>
      <w:autoSpaceDE w:val="0"/>
      <w:autoSpaceDN w:val="0"/>
      <w:spacing w:line="240" w:lineRule="exact"/>
      <w:jc w:val="center"/>
    </w:pPr>
    <w:rPr>
      <w:rFonts w:ascii="仿宋_GB2312" w:hAnsi="宋体" w:eastAsia="仿宋_GB2312"/>
      <w:spacing w:val="-10"/>
    </w:rPr>
  </w:style>
  <w:style w:type="paragraph" w:customStyle="1" w:styleId="4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color w:val="FF0000"/>
      <w:sz w:val="20"/>
    </w:rPr>
  </w:style>
  <w:style w:type="paragraph" w:customStyle="1" w:styleId="48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49">
    <w:name w:val="Char Char Char1"/>
    <w:basedOn w:val="1"/>
    <w:qFormat/>
    <w:uiPriority w:val="0"/>
    <w:rPr>
      <w:rFonts w:hint="eastAsia" w:ascii="Tahoma" w:hAnsi="Tahoma"/>
      <w:sz w:val="24"/>
    </w:rPr>
  </w:style>
  <w:style w:type="paragraph" w:customStyle="1" w:styleId="50">
    <w:name w:val="List Paragraph1"/>
    <w:basedOn w:val="1"/>
    <w:qFormat/>
    <w:uiPriority w:val="0"/>
    <w:pPr>
      <w:ind w:firstLine="420" w:firstLineChars="200"/>
    </w:pPr>
    <w:rPr>
      <w:rFonts w:hint="eastAsia"/>
    </w:rPr>
  </w:style>
  <w:style w:type="paragraph" w:customStyle="1" w:styleId="51">
    <w:name w:val="普通(网站)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sz w:val="24"/>
    </w:rPr>
  </w:style>
  <w:style w:type="paragraph" w:customStyle="1" w:styleId="52">
    <w:name w:val="p0"/>
    <w:basedOn w:val="1"/>
    <w:qFormat/>
    <w:uiPriority w:val="0"/>
    <w:pPr>
      <w:widowControl/>
    </w:pPr>
    <w:rPr>
      <w:kern w:val="0"/>
    </w:rPr>
  </w:style>
  <w:style w:type="paragraph" w:customStyle="1" w:styleId="53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Arial" w:hAnsi="Arial"/>
      <w:sz w:val="16"/>
    </w:rPr>
  </w:style>
  <w:style w:type="paragraph" w:customStyle="1" w:styleId="54">
    <w:name w:val="Char12"/>
    <w:basedOn w:val="1"/>
    <w:qFormat/>
    <w:uiPriority w:val="0"/>
    <w:rPr>
      <w:rFonts w:hint="eastAsia" w:ascii="Tahoma" w:hAnsi="Tahoma"/>
      <w:sz w:val="24"/>
    </w:rPr>
  </w:style>
  <w:style w:type="paragraph" w:customStyle="1" w:styleId="55">
    <w:name w:val="Char3 Char Char Char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autoSpaceDE w:val="0"/>
      <w:autoSpaceDN w:val="0"/>
      <w:spacing w:before="136"/>
    </w:pPr>
    <w:rPr>
      <w:rFonts w:hint="eastAsia" w:ascii="Tahoma" w:hAnsi="Tahoma"/>
      <w:sz w:val="24"/>
      <w:lang w:val="en-GB"/>
    </w:rPr>
  </w:style>
  <w:style w:type="paragraph" w:customStyle="1" w:styleId="56">
    <w:name w:val="xl2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sz w:val="24"/>
    </w:rPr>
  </w:style>
  <w:style w:type="paragraph" w:customStyle="1" w:styleId="57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Arial" w:hAnsi="Arial"/>
      <w:sz w:val="20"/>
    </w:rPr>
  </w:style>
  <w:style w:type="paragraph" w:styleId="58">
    <w:name w:val="List Paragraph"/>
    <w:basedOn w:val="1"/>
    <w:qFormat/>
    <w:uiPriority w:val="0"/>
    <w:pPr>
      <w:ind w:firstLine="420" w:firstLineChars="200"/>
    </w:pPr>
  </w:style>
  <w:style w:type="paragraph" w:customStyle="1" w:styleId="59">
    <w:name w:val="word"/>
    <w:basedOn w:val="1"/>
    <w:qFormat/>
    <w:uiPriority w:val="0"/>
    <w:pPr>
      <w:widowControl/>
      <w:spacing w:before="100" w:beforeAutospacing="1" w:after="100" w:afterAutospacing="1" w:line="300" w:lineRule="atLeast"/>
      <w:jc w:val="left"/>
    </w:pPr>
    <w:rPr>
      <w:rFonts w:hint="eastAsia" w:ascii="宋体" w:hAnsi="宋体"/>
      <w:color w:val="000000"/>
      <w:sz w:val="18"/>
    </w:rPr>
  </w:style>
  <w:style w:type="paragraph" w:customStyle="1" w:styleId="60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61">
    <w:name w:val="xl2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color w:val="FF0000"/>
      <w:sz w:val="20"/>
    </w:rPr>
  </w:style>
  <w:style w:type="character" w:customStyle="1" w:styleId="62">
    <w:name w:val="Char Char Char Char Char Char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63">
    <w:name w:val="Char Char Char Char Char"/>
    <w:link w:val="32"/>
    <w:qFormat/>
    <w:uiPriority w:val="0"/>
    <w:rPr>
      <w:rFonts w:ascii="宋体" w:hAnsi="宋体"/>
      <w:kern w:val="2"/>
      <w:sz w:val="32"/>
    </w:rPr>
  </w:style>
  <w:style w:type="character" w:customStyle="1" w:styleId="64">
    <w:name w:val="font01"/>
    <w:qFormat/>
    <w:uiPriority w:val="0"/>
    <w:rPr>
      <w:rFonts w:hint="default" w:ascii="Microsoft Sans Serif" w:hAnsi="Microsoft Sans Serif" w:eastAsia="Microsoft Sans Serif" w:cs="Microsoft Sans Serif"/>
      <w:color w:val="FF0000"/>
      <w:sz w:val="20"/>
      <w:szCs w:val="20"/>
      <w:u w:val="none"/>
    </w:rPr>
  </w:style>
  <w:style w:type="character" w:customStyle="1" w:styleId="65">
    <w:name w:val="Char Char Char Char Char Char1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66">
    <w:name w:val="访问过的超链接1"/>
    <w:qFormat/>
    <w:uiPriority w:val="0"/>
    <w:rPr>
      <w:rFonts w:hint="default" w:ascii="Times New Roman"/>
      <w:color w:val="800080"/>
      <w:u w:val="single"/>
    </w:rPr>
  </w:style>
  <w:style w:type="character" w:customStyle="1" w:styleId="67">
    <w:name w:val="已访问的超链接1"/>
    <w:qFormat/>
    <w:uiPriority w:val="0"/>
    <w:rPr>
      <w:rFonts w:hint="default" w:ascii="Times New Roman"/>
      <w:color w:val="800080"/>
      <w:u w:val="single"/>
    </w:rPr>
  </w:style>
  <w:style w:type="character" w:customStyle="1" w:styleId="68">
    <w:name w:val="页脚 Char Char Char Char"/>
    <w:qFormat/>
    <w:uiPriority w:val="0"/>
    <w:rPr>
      <w:sz w:val="18"/>
    </w:rPr>
  </w:style>
  <w:style w:type="character" w:customStyle="1" w:styleId="69">
    <w:name w:val="Char Char Char Char Char1"/>
    <w:link w:val="19"/>
    <w:qFormat/>
    <w:uiPriority w:val="0"/>
    <w:rPr>
      <w:rFonts w:hint="eastAsia"/>
      <w:sz w:val="18"/>
    </w:rPr>
  </w:style>
  <w:style w:type="character" w:customStyle="1" w:styleId="70">
    <w:name w:val="页脚 Char Char Char"/>
    <w:qFormat/>
    <w:uiPriority w:val="0"/>
    <w:rPr>
      <w:sz w:val="18"/>
    </w:rPr>
  </w:style>
  <w:style w:type="character" w:customStyle="1" w:styleId="71">
    <w:name w:val="页脚 Char Char Char Char Char"/>
    <w:qFormat/>
    <w:uiPriority w:val="0"/>
    <w:rPr>
      <w:sz w:val="18"/>
    </w:rPr>
  </w:style>
  <w:style w:type="character" w:customStyle="1" w:styleId="72">
    <w:name w:val="bulletnumber"/>
    <w:qFormat/>
    <w:uiPriority w:val="0"/>
    <w:rPr>
      <w:b/>
      <w:color w:val="66CCFF"/>
      <w:sz w:val="48"/>
      <w:szCs w:val="48"/>
    </w:rPr>
  </w:style>
  <w:style w:type="character" w:customStyle="1" w:styleId="73">
    <w:name w:val="页眉 Char Char"/>
    <w:qFormat/>
    <w:uiPriority w:val="0"/>
    <w:rPr>
      <w:rFonts w:ascii="Times New Roman" w:hAnsi="Times New Roman"/>
      <w:sz w:val="18"/>
    </w:rPr>
  </w:style>
  <w:style w:type="character" w:customStyle="1" w:styleId="74">
    <w:name w:val="批注框文本 Char"/>
    <w:link w:val="7"/>
    <w:qFormat/>
    <w:uiPriority w:val="0"/>
    <w:rPr>
      <w:kern w:val="2"/>
      <w:sz w:val="18"/>
    </w:rPr>
  </w:style>
  <w:style w:type="character" w:customStyle="1" w:styleId="75">
    <w:name w:val="文档结构图 Char"/>
    <w:link w:val="6"/>
    <w:qFormat/>
    <w:uiPriority w:val="0"/>
    <w:rPr>
      <w:rFonts w:hint="eastAsia"/>
    </w:rPr>
  </w:style>
  <w:style w:type="character" w:customStyle="1" w:styleId="76">
    <w:name w:val="bullettext"/>
    <w:qFormat/>
    <w:uiPriority w:val="0"/>
    <w:rPr>
      <w:b/>
      <w:spacing w:val="15"/>
      <w:sz w:val="18"/>
      <w:szCs w:val="18"/>
    </w:rPr>
  </w:style>
  <w:style w:type="character" w:customStyle="1" w:styleId="77">
    <w:name w:val="font81"/>
    <w:qFormat/>
    <w:uiPriority w:val="0"/>
    <w:rPr>
      <w:rFonts w:hint="default" w:ascii="Microsoft Sans Serif" w:hAnsi="Microsoft Sans Serif" w:eastAsia="Microsoft Sans Serif" w:cs="Microsoft Sans Serif"/>
      <w:color w:val="FF0000"/>
      <w:sz w:val="20"/>
      <w:szCs w:val="20"/>
      <w:u w:val="none"/>
    </w:rPr>
  </w:style>
  <w:style w:type="character" w:customStyle="1" w:styleId="78">
    <w:name w:val="标题 1 Char"/>
    <w:link w:val="2"/>
    <w:qFormat/>
    <w:uiPriority w:val="0"/>
    <w:rPr>
      <w:rFonts w:hint="eastAsia" w:ascii="黑体" w:eastAsia="黑体"/>
      <w:b/>
      <w:u w:val="single"/>
    </w:rPr>
  </w:style>
  <w:style w:type="character" w:customStyle="1" w:styleId="79">
    <w:name w:val="font1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80">
    <w:name w:val="font21"/>
    <w:qFormat/>
    <w:uiPriority w:val="0"/>
    <w:rPr>
      <w:rFonts w:hint="default" w:ascii="Arial" w:hAnsi="Arial" w:cs="Arial"/>
      <w:color w:val="FF0000"/>
      <w:sz w:val="20"/>
      <w:szCs w:val="20"/>
      <w:u w:val="none"/>
    </w:rPr>
  </w:style>
  <w:style w:type="character" w:customStyle="1" w:styleId="81">
    <w:name w:val="font4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82">
    <w:name w:val="页眉 Char Char Char Char"/>
    <w:qFormat/>
    <w:uiPriority w:val="0"/>
    <w:rPr>
      <w:rFonts w:ascii="Times New Roman" w:hAnsi="Times New Roman"/>
      <w:sz w:val="18"/>
    </w:rPr>
  </w:style>
  <w:style w:type="character" w:customStyle="1" w:styleId="83">
    <w:name w:val="offscreen"/>
    <w:qFormat/>
    <w:uiPriority w:val="0"/>
    <w:rPr>
      <w:vanish/>
    </w:rPr>
  </w:style>
  <w:style w:type="character" w:customStyle="1" w:styleId="84">
    <w:name w:val="页脚 Char1"/>
    <w:qFormat/>
    <w:uiPriority w:val="0"/>
    <w:rPr>
      <w:sz w:val="18"/>
      <w:lang w:bidi="ar-SA"/>
    </w:rPr>
  </w:style>
  <w:style w:type="character" w:customStyle="1" w:styleId="85">
    <w:name w:val="页眉 Char Char Char"/>
    <w:qFormat/>
    <w:uiPriority w:val="0"/>
    <w:rPr>
      <w:rFonts w:ascii="Times New Roman" w:hAnsi="Times New Roman"/>
      <w:sz w:val="18"/>
    </w:rPr>
  </w:style>
  <w:style w:type="character" w:customStyle="1" w:styleId="86">
    <w:name w:val="批注框文本 Char Char"/>
    <w:link w:val="37"/>
    <w:qFormat/>
    <w:uiPriority w:val="0"/>
    <w:rPr>
      <w:sz w:val="18"/>
    </w:rPr>
  </w:style>
  <w:style w:type="character" w:customStyle="1" w:styleId="87">
    <w:name w:val="font91"/>
    <w:qFormat/>
    <w:uiPriority w:val="0"/>
    <w:rPr>
      <w:rFonts w:hint="default" w:ascii="Microsoft Sans Serif" w:hAnsi="Microsoft Sans Serif" w:eastAsia="Microsoft Sans Serif" w:cs="Microsoft Sans Serif"/>
      <w:color w:val="FF0000"/>
      <w:sz w:val="20"/>
      <w:szCs w:val="20"/>
      <w:u w:val="none"/>
    </w:rPr>
  </w:style>
  <w:style w:type="character" w:customStyle="1" w:styleId="88">
    <w:name w:val="font31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89">
    <w:name w:val="页脚 Char"/>
    <w:link w:val="8"/>
    <w:qFormat/>
    <w:uiPriority w:val="99"/>
    <w:rPr>
      <w:sz w:val="18"/>
      <w:lang w:bidi="ar-SA"/>
    </w:rPr>
  </w:style>
  <w:style w:type="character" w:customStyle="1" w:styleId="90">
    <w:name w:val="apple-style-span"/>
    <w:qFormat/>
    <w:uiPriority w:val="0"/>
    <w:rPr>
      <w:rFonts w:hint="default" w:ascii="Times New Roman"/>
    </w:rPr>
  </w:style>
  <w:style w:type="character" w:customStyle="1" w:styleId="91">
    <w:name w:val="标题 3 Char"/>
    <w:link w:val="3"/>
    <w:qFormat/>
    <w:uiPriority w:val="0"/>
    <w:rPr>
      <w:b/>
      <w:bCs/>
      <w:sz w:val="32"/>
      <w:szCs w:val="32"/>
    </w:rPr>
  </w:style>
  <w:style w:type="character" w:customStyle="1" w:styleId="92">
    <w:name w:val="font71"/>
    <w:qFormat/>
    <w:uiPriority w:val="0"/>
    <w:rPr>
      <w:rFonts w:hint="default" w:ascii="Arial" w:hAnsi="Arial" w:cs="Arial"/>
      <w:color w:val="FF0000"/>
      <w:sz w:val="20"/>
      <w:szCs w:val="20"/>
      <w:u w:val="none"/>
    </w:rPr>
  </w:style>
  <w:style w:type="character" w:customStyle="1" w:styleId="93">
    <w:name w:val="font6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94">
    <w:name w:val="页脚 Char Char"/>
    <w:qFormat/>
    <w:uiPriority w:val="0"/>
    <w:rPr>
      <w:sz w:val="18"/>
    </w:rPr>
  </w:style>
  <w:style w:type="character" w:customStyle="1" w:styleId="95">
    <w:name w:val="font5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96">
    <w:name w:val="页眉 Char"/>
    <w:link w:val="9"/>
    <w:qFormat/>
    <w:uiPriority w:val="99"/>
    <w:rPr>
      <w:rFonts w:hint="eastAsia" w:ascii="宋体" w:hAnsi="宋体" w:eastAsia="宋体" w:cs="宋体"/>
      <w:kern w:val="2"/>
      <w:sz w:val="18"/>
      <w:lang w:val="en-US" w:eastAsia="zh-CN" w:bidi="ar-SA"/>
    </w:rPr>
  </w:style>
  <w:style w:type="character" w:customStyle="1" w:styleId="97">
    <w:name w:val="批注文字 Char"/>
    <w:basedOn w:val="11"/>
    <w:link w:val="5"/>
    <w:qFormat/>
    <w:uiPriority w:val="0"/>
    <w:rPr>
      <w:kern w:val="2"/>
      <w:sz w:val="21"/>
    </w:rPr>
  </w:style>
  <w:style w:type="character" w:customStyle="1" w:styleId="98">
    <w:name w:val="批注主题 Char"/>
    <w:basedOn w:val="97"/>
    <w:link w:val="4"/>
    <w:qFormat/>
    <w:uiPriority w:val="0"/>
    <w:rPr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74</Pages>
  <Words>48415</Words>
  <Characters>32928</Characters>
  <Lines>274</Lines>
  <Paragraphs>162</Paragraphs>
  <TotalTime>7</TotalTime>
  <ScaleCrop>false</ScaleCrop>
  <LinksUpToDate>false</LinksUpToDate>
  <CharactersWithSpaces>81181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2016-12-16T01:22:00Z</dcterms:created>
  <dc:creator>Tian</dc:creator>
  <cp:lastModifiedBy>yaoyong</cp:lastModifiedBy>
  <cp:lastPrinted>2013-01-21T05:55:00Z</cp:lastPrinted>
  <dcterms:modified xsi:type="dcterms:W3CDTF">2018-09-04T01:53:50Z</dcterms:modified>
  <dc:title>附件：</dc:title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