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8" w:rsidRDefault="00B22658" w:rsidP="00B2265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22658" w:rsidRDefault="00B22658" w:rsidP="00B22658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防范和打击通讯信息诈骗工作任务分工表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523"/>
        <w:gridCol w:w="5812"/>
        <w:gridCol w:w="2268"/>
        <w:gridCol w:w="4218"/>
      </w:tblGrid>
      <w:tr w:rsidR="00B22658" w:rsidTr="00E52418">
        <w:trPr>
          <w:jc w:val="center"/>
        </w:trPr>
        <w:tc>
          <w:tcPr>
            <w:tcW w:w="788" w:type="dxa"/>
          </w:tcPr>
          <w:bookmarkEnd w:id="0"/>
          <w:p w:rsidR="00B22658" w:rsidRDefault="00B22658" w:rsidP="00E5241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1523" w:type="dxa"/>
          </w:tcPr>
          <w:p w:rsidR="00B22658" w:rsidRDefault="00B22658" w:rsidP="00E5241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工作任务</w:t>
            </w:r>
          </w:p>
        </w:tc>
        <w:tc>
          <w:tcPr>
            <w:tcW w:w="5812" w:type="dxa"/>
          </w:tcPr>
          <w:p w:rsidR="00B22658" w:rsidRDefault="00B22658" w:rsidP="00E5241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任务分解</w:t>
            </w:r>
          </w:p>
        </w:tc>
        <w:tc>
          <w:tcPr>
            <w:tcW w:w="2268" w:type="dxa"/>
          </w:tcPr>
          <w:p w:rsidR="00B22658" w:rsidRDefault="00B22658" w:rsidP="00E5241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部内牵头司局</w:t>
            </w:r>
          </w:p>
        </w:tc>
        <w:tc>
          <w:tcPr>
            <w:tcW w:w="4218" w:type="dxa"/>
          </w:tcPr>
          <w:p w:rsidR="00B22658" w:rsidRDefault="00B22658" w:rsidP="00E5241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责任单位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从严从快全面落实电话用户实名制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加快完成未实名电话存量用户身份信息补登记。</w:t>
            </w:r>
          </w:p>
        </w:tc>
        <w:tc>
          <w:tcPr>
            <w:tcW w:w="226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</w:t>
            </w:r>
          </w:p>
        </w:tc>
        <w:tc>
          <w:tcPr>
            <w:tcW w:w="421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各移动转售企业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2.从严做好新入网电话用户实名登记。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3.严格限制一证多卡。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4.强化行业卡实名登记管理。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5.严格落实代理渠道电话实名制管理要求。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二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大力整顿和规范重点电信业务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6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全面开展存量用户自查清理。</w:t>
            </w:r>
          </w:p>
        </w:tc>
        <w:tc>
          <w:tcPr>
            <w:tcW w:w="226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</w:t>
            </w:r>
          </w:p>
        </w:tc>
        <w:tc>
          <w:tcPr>
            <w:tcW w:w="421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相关增值电信企业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7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从严加强新用户入网审核和管理。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8.从严加强业务外呼管理。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9.强化业务合同责任约束。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10.建立健全业务使用动态复核机制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三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坚决整治网络改号问题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11.严格规范号码传送和使用管理。</w:t>
            </w:r>
          </w:p>
        </w:tc>
        <w:tc>
          <w:tcPr>
            <w:tcW w:w="226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电信企业、国家计算机网络与信息安全管理中心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12.全面落实语音专线主叫鉴权机制。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13.建立网络改号呼叫源头倒查和打击机制。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电信企业、中国互联网协会、中国信息通信研究院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14.坚决清理网上改号软件。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相关互联网企业、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四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抓紧提升技术防范能力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15.抓紧完成企业侧技术手段建设。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16.进一步打击“伪基站”、“黑广播”。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无线电管理局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各地无线电管理机构、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五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加强行业用户个人信息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lastRenderedPageBreak/>
              <w:t>保护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>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7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严格保护行业用户个人信息。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</w:t>
            </w:r>
          </w:p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网络安全管理局按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lastRenderedPageBreak/>
              <w:t>各自职责落实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lastRenderedPageBreak/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电信企业、移动转售企业和相关互联网企业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8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强化手机应用软件监督管理。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电信企业、相关互联网企业、中国互联网协会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六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强化社会监督与宣传教育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19.强化监督举报受理与处置。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网络安全管理局牵头，信息通信发展司、信息通信管理局配合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电信企业、各移动转售企业、中国互联网协会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20.加强宣传提升用户防范能力。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电信企业和相关互联网企业、各移动转售企业、中国信息通信研究院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七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强化行业监管与责任追究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21.强化属地通信管理部门行业监管责任。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信息通信管理局、</w:t>
            </w:r>
          </w:p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网络安全管理局按各自职责落实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各通信管理局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22.建立健全基础电信企业责任追究机制。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网络安全管理局牵头，信息通信发展司、信息通信管理局配合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23.健全移动转售业务监管和违规退出机制。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信息通信发展司牵头，网络安全管理局、信息通信管理局配合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各通信管理局</w:t>
            </w:r>
          </w:p>
        </w:tc>
      </w:tr>
      <w:tr w:rsidR="00B22658" w:rsidTr="00E52418">
        <w:trPr>
          <w:trHeight w:val="90"/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24.加大对增值电信业务经营者和代理商违法违规行为惩处力度。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信息通信管理局牵头，信息通信发展司、网络安全管理局配合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各通信管理局、基础电信企业、移动转售企业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25.建立通信行业防范打击通讯信息诈骗“黑名单”共享机制。</w:t>
            </w:r>
          </w:p>
        </w:tc>
        <w:tc>
          <w:tcPr>
            <w:tcW w:w="226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信息通信管理局牵头，信息通信发展司、网络安全管理局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lastRenderedPageBreak/>
              <w:t>配合</w:t>
            </w: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lastRenderedPageBreak/>
              <w:t>中国信息通信研究院、各通信管理局、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</w:t>
            </w:r>
          </w:p>
        </w:tc>
      </w:tr>
      <w:tr w:rsidR="00B22658" w:rsidTr="00E52418">
        <w:trPr>
          <w:jc w:val="center"/>
        </w:trPr>
        <w:tc>
          <w:tcPr>
            <w:tcW w:w="78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lastRenderedPageBreak/>
              <w:t>八</w:t>
            </w:r>
          </w:p>
        </w:tc>
        <w:tc>
          <w:tcPr>
            <w:tcW w:w="1523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切实强化防范治理的工作保障</w:t>
            </w: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26.进一步加强组织保障。</w:t>
            </w:r>
          </w:p>
        </w:tc>
        <w:tc>
          <w:tcPr>
            <w:tcW w:w="226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网络安全管理局</w:t>
            </w:r>
          </w:p>
        </w:tc>
        <w:tc>
          <w:tcPr>
            <w:tcW w:w="4218" w:type="dxa"/>
            <w:vMerge w:val="restart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各基础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电信企业、移动转售企业和相关互联网企业、中国信息通信研究院、国家计算机网络与信息安全管理中心</w:t>
            </w:r>
          </w:p>
        </w:tc>
      </w:tr>
      <w:tr w:rsidR="00B22658" w:rsidTr="00E52418">
        <w:trPr>
          <w:trHeight w:val="379"/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27.进一步健全安全制度体系。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28.进一步加强通讯信息诈骗风险评估防范。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</w:tr>
      <w:tr w:rsidR="00B22658" w:rsidTr="00E52418">
        <w:trPr>
          <w:trHeight w:val="90"/>
          <w:jc w:val="center"/>
        </w:trPr>
        <w:tc>
          <w:tcPr>
            <w:tcW w:w="78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523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22658" w:rsidRDefault="00B22658" w:rsidP="00E52418">
            <w:pPr>
              <w:spacing w:line="300" w:lineRule="exact"/>
              <w:jc w:val="lef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29.进一步加强信息通报工作。</w:t>
            </w:r>
          </w:p>
        </w:tc>
        <w:tc>
          <w:tcPr>
            <w:tcW w:w="2268" w:type="dxa"/>
            <w:vMerge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</w:p>
        </w:tc>
        <w:tc>
          <w:tcPr>
            <w:tcW w:w="4218" w:type="dxa"/>
            <w:vAlign w:val="center"/>
          </w:tcPr>
          <w:p w:rsidR="00B22658" w:rsidRDefault="00B22658" w:rsidP="00E5241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各单位</w:t>
            </w:r>
          </w:p>
        </w:tc>
      </w:tr>
    </w:tbl>
    <w:p w:rsidR="00B22658" w:rsidRDefault="00B22658" w:rsidP="00B22658">
      <w:pPr>
        <w:rPr>
          <w:rFonts w:ascii="仿宋_GB2312" w:eastAsia="仿宋_GB2312"/>
          <w:sz w:val="32"/>
          <w:szCs w:val="32"/>
        </w:rPr>
        <w:sectPr w:rsidR="00B2265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F23FFC" w:rsidRDefault="00F23FFC"/>
    <w:sectPr w:rsidR="00F2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81" w:rsidRDefault="00D72C81" w:rsidP="00B22658">
      <w:r>
        <w:separator/>
      </w:r>
    </w:p>
  </w:endnote>
  <w:endnote w:type="continuationSeparator" w:id="0">
    <w:p w:rsidR="00D72C81" w:rsidRDefault="00D72C81" w:rsidP="00B2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81" w:rsidRDefault="00D72C81" w:rsidP="00B22658">
      <w:r>
        <w:separator/>
      </w:r>
    </w:p>
  </w:footnote>
  <w:footnote w:type="continuationSeparator" w:id="0">
    <w:p w:rsidR="00D72C81" w:rsidRDefault="00D72C81" w:rsidP="00B2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A"/>
    <w:rsid w:val="0052321A"/>
    <w:rsid w:val="00B22658"/>
    <w:rsid w:val="00D72C81"/>
    <w:rsid w:val="00F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6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6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yaozhijie</dc:creator>
  <cp:keywords/>
  <dc:description/>
  <cp:lastModifiedBy>yaozhijie</cp:lastModifiedBy>
  <cp:revision>2</cp:revision>
  <dcterms:created xsi:type="dcterms:W3CDTF">2016-11-07T06:38:00Z</dcterms:created>
  <dcterms:modified xsi:type="dcterms:W3CDTF">2016-11-07T06:38:00Z</dcterms:modified>
</cp:coreProperties>
</file>