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附件：</w:t>
      </w:r>
      <w:bookmarkStart w:id="7" w:name="_GoBack"/>
      <w:bookmarkEnd w:id="7"/>
    </w:p>
    <w:p>
      <w:pPr>
        <w:jc w:val="center"/>
        <w:rPr>
          <w:rFonts w:ascii="黑体" w:hAnsi="黑体" w:eastAsia="黑体"/>
          <w:b/>
          <w:bCs/>
          <w:sz w:val="32"/>
          <w:szCs w:val="28"/>
        </w:rPr>
      </w:pPr>
      <w:r>
        <w:rPr>
          <w:rFonts w:hint="eastAsia" w:ascii="黑体" w:hAnsi="黑体" w:eastAsia="黑体"/>
          <w:b/>
          <w:bCs/>
          <w:sz w:val="32"/>
          <w:szCs w:val="28"/>
        </w:rPr>
        <w:t>中德智能制造合作</w:t>
      </w:r>
      <w:r>
        <w:rPr>
          <w:rFonts w:ascii="黑体" w:hAnsi="黑体" w:eastAsia="黑体"/>
          <w:b/>
          <w:bCs/>
          <w:sz w:val="32"/>
          <w:szCs w:val="28"/>
        </w:rPr>
        <w:t>2016</w:t>
      </w:r>
      <w:r>
        <w:rPr>
          <w:rFonts w:hint="eastAsia" w:ascii="黑体" w:hAnsi="黑体" w:eastAsia="黑体"/>
          <w:b/>
          <w:bCs/>
          <w:sz w:val="32"/>
          <w:szCs w:val="28"/>
        </w:rPr>
        <w:t>年试点示范项目名单</w:t>
      </w:r>
    </w:p>
    <w:p>
      <w:pPr>
        <w:jc w:val="center"/>
        <w:rPr>
          <w:rFonts w:ascii="仿宋" w:hAnsi="仿宋" w:eastAsia="仿宋"/>
          <w:sz w:val="24"/>
        </w:rPr>
      </w:pPr>
    </w:p>
    <w:tbl>
      <w:tblPr>
        <w:tblStyle w:val="11"/>
        <w:tblW w:w="147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2"/>
        <w:gridCol w:w="2880"/>
        <w:gridCol w:w="2505"/>
        <w:gridCol w:w="3105"/>
        <w:gridCol w:w="3660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4" w:hRule="atLeast"/>
          <w:tblHeader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中方合作单位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德方合作单位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合作领域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华为SAP智能制造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联合解决方案试点示范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华为技术有限公司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华为技术有限公司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bookmarkStart w:id="1" w:name="OLE_LINK4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思爱普</w:t>
            </w:r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(SAP)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产业合作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宝钢与西门子联合探索钢铁行业工业4.0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试点示范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宝钢集团有限公司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宝钢集团有限公司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西门子股份有限公司（Siemens）</w:t>
            </w: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基于云平台的工厂智能化改造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试点示范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北京航天智造科技发展有限公司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北京航天智造科技发展有限公司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思爱普、西门子、达姆施塔特工业大学等(SAP， Siemens，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Darmstadt University of Technology，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etc.)</w:t>
            </w: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百度宝马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高度自动驾驶汽车研发及运营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试点示范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北京百度网讯科技有限公司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北京百度网讯科技有限公司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宝马集团(BMW)</w:t>
            </w: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bookmarkStart w:id="2" w:name="OLE_LINK2" w:colFirst="1" w:colLast="4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博世济二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智能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生产排程系统试点示范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博世（中国）投资有限公司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济南二机床集团有限公司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博世（中国）投资有限公司（Bosch (China) Investment)</w:t>
            </w: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bookmarkEnd w:id="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中德合作（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天津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海尔洗衣机互联工厂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试点示范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海尔集团公司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海尔集团公司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bookmarkStart w:id="3" w:name="OLE_LINK6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弗劳恩霍夫物流研究院</w:t>
            </w:r>
            <w:bookmarkEnd w:id="3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bookmarkStart w:id="4" w:name="OLE_LINK5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Fraunhofer</w:t>
            </w:r>
            <w:bookmarkEnd w:id="4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中德合作高端液压件智能工厂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试点示范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潍柴动力股份有限公司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潍柴动力股份有限公司、中国信息通信研究院、工信部电科情报研究所、中科院自动化所、北京邮电大学、华为、中国电信、北京航空航天大学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凯傲集团、林德液压有限责任及两合公司、西门子、博世(KION GROUP GmbH, Linde Hydraulics GmbH &amp; Co.KG, Siemens,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Bosch)</w:t>
            </w: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中德合作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基于个人化定制的家电智能制造数字化虚拟工厂</w:t>
            </w:r>
            <w:bookmarkStart w:id="5" w:name="OLE_LINK7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样板</w:t>
            </w:r>
            <w:bookmarkEnd w:id="5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试点示范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四川长虹电器股份有限公司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同济大学、四川长虹电器股份有限公司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西门子、菲尼克斯电气、汉莎科技等（Siemens, Phoenix Contact， Lufthansa Technik, etc.）</w:t>
            </w: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南钢巴登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冶金机器人系统集成试点示范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南京钢铁股份有限公司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南京钢铁股份有限公司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德国巴登钢铁工程有限公司（BSE）</w:t>
            </w:r>
          </w:p>
        </w:tc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bookmarkStart w:id="6" w:name="OLE_LINK3" w:colFirst="1" w:colLast="4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合作光伏组件智能工厂试点示范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浙江正泰太阳能科技有限公司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浙江正泰太阳能科技有限公司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正泰德国光伏组件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工厂（Astronergy Solar Module GmbH）</w:t>
            </w: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bookmarkEnd w:id="6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智能网联汽车、车联网标准及测试验证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试点示范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中国信息通信研究院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中国信息通信研究院、清华大学、中国移动通信集团公司、北京航空航天大学、中国汽车技术研究中心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弗劳恩霍夫协会、戴姆勒、德国电信、莱茵、宝马(Fraunhofer， Daimler， Deutsche Telekom AG，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TUV，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BMW)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标准化合作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智能制造临港综合示范区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试点示范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上海市经济和信息化委员会、上海市临港地区开发建设管理委员会、上海临港经济发展（集团）有限公司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上海临港经济发展（集团）有限公司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西门子、伦茨、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汉莎-福莱克斯、曼隆电梯、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戴姆勒、缆普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应拓柯、西德克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等(Siemens, Lenze,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HANSA-FLEX, MAROHN Elevator,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Daimler,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LAPPKABEL, INTORQ, STUEKEN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, etc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示范园区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（沈阳）高端装备制造产业园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试点示范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中德（沈阳）高端装备制造产业园管理委员会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中德（沈阳）高端装备制造产业园管理委员会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宝马、西门子、库卡、纽卡特、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思爱普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、品奇巴马克等(BMW, Siemens, KUKA, NEUGART， SAP, PINTSCH BAMAG，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etc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天津中德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应用技术大学智能制造培训基地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试点示范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天津中德应用技术大学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天津中德应用技术大学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萨尔州应用技术大学、不莱梅港应用技术大学、路德维希港应用技术大学(Saarland University of Applied Sciences，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Bremen University of Applied Sciences，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University of Applied Sciences Ludwigshafen on the Rhine)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人才培养合作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沈阳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智能制造学院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试点示范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沈阳新松机器人自动化股份有限公司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沈阳新松机器人自动化股份有限公司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德国陶特洛夫职业技术培训学院(Teutloff Professional Education Institute)</w:t>
            </w:r>
          </w:p>
        </w:tc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ind w:right="64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A3407"/>
    <w:rsid w:val="00030150"/>
    <w:rsid w:val="00076B11"/>
    <w:rsid w:val="00092E7B"/>
    <w:rsid w:val="000A777F"/>
    <w:rsid w:val="000F04DF"/>
    <w:rsid w:val="00100081"/>
    <w:rsid w:val="002C69DA"/>
    <w:rsid w:val="002C75A9"/>
    <w:rsid w:val="00324B26"/>
    <w:rsid w:val="003572F6"/>
    <w:rsid w:val="00401526"/>
    <w:rsid w:val="004933EC"/>
    <w:rsid w:val="00553EC2"/>
    <w:rsid w:val="005802D4"/>
    <w:rsid w:val="005916C1"/>
    <w:rsid w:val="005A00C4"/>
    <w:rsid w:val="006536F5"/>
    <w:rsid w:val="00724988"/>
    <w:rsid w:val="00766C51"/>
    <w:rsid w:val="0079333D"/>
    <w:rsid w:val="007C1FE0"/>
    <w:rsid w:val="00857486"/>
    <w:rsid w:val="00884898"/>
    <w:rsid w:val="00986DD2"/>
    <w:rsid w:val="00A32598"/>
    <w:rsid w:val="00A5444B"/>
    <w:rsid w:val="00B750C9"/>
    <w:rsid w:val="00B774D9"/>
    <w:rsid w:val="00CA3407"/>
    <w:rsid w:val="00CD4918"/>
    <w:rsid w:val="00D00DF6"/>
    <w:rsid w:val="00D34435"/>
    <w:rsid w:val="00E01073"/>
    <w:rsid w:val="00EB6AE6"/>
    <w:rsid w:val="00FD627D"/>
    <w:rsid w:val="010B765A"/>
    <w:rsid w:val="028D51BD"/>
    <w:rsid w:val="02D97690"/>
    <w:rsid w:val="044A6798"/>
    <w:rsid w:val="07C61ECF"/>
    <w:rsid w:val="0A007B80"/>
    <w:rsid w:val="0C233996"/>
    <w:rsid w:val="0FA27610"/>
    <w:rsid w:val="10393BAA"/>
    <w:rsid w:val="12C92C20"/>
    <w:rsid w:val="148A1491"/>
    <w:rsid w:val="20A27F16"/>
    <w:rsid w:val="22791799"/>
    <w:rsid w:val="26274A31"/>
    <w:rsid w:val="2B767BB2"/>
    <w:rsid w:val="2CE4778A"/>
    <w:rsid w:val="2DD95791"/>
    <w:rsid w:val="32471A7C"/>
    <w:rsid w:val="33FA4C57"/>
    <w:rsid w:val="360B1CD9"/>
    <w:rsid w:val="40CB55F6"/>
    <w:rsid w:val="44FA2158"/>
    <w:rsid w:val="47093990"/>
    <w:rsid w:val="49510D98"/>
    <w:rsid w:val="49E569E5"/>
    <w:rsid w:val="4A526FC0"/>
    <w:rsid w:val="4B226AB5"/>
    <w:rsid w:val="4B8E4021"/>
    <w:rsid w:val="4D075AAD"/>
    <w:rsid w:val="4DAE0068"/>
    <w:rsid w:val="4DC52110"/>
    <w:rsid w:val="4E47662F"/>
    <w:rsid w:val="4E601FDE"/>
    <w:rsid w:val="50C23389"/>
    <w:rsid w:val="55881C1D"/>
    <w:rsid w:val="55AC6B5E"/>
    <w:rsid w:val="56503897"/>
    <w:rsid w:val="58B643BF"/>
    <w:rsid w:val="5986791E"/>
    <w:rsid w:val="59DD25AE"/>
    <w:rsid w:val="5BF03908"/>
    <w:rsid w:val="5CC17CFE"/>
    <w:rsid w:val="62C93FA6"/>
    <w:rsid w:val="62D1149A"/>
    <w:rsid w:val="643D6A2A"/>
    <w:rsid w:val="65FB19FF"/>
    <w:rsid w:val="69187EE6"/>
    <w:rsid w:val="69A82F7F"/>
    <w:rsid w:val="6FF073AD"/>
    <w:rsid w:val="709721BB"/>
    <w:rsid w:val="72BA3948"/>
    <w:rsid w:val="730A067F"/>
    <w:rsid w:val="73DB32D8"/>
    <w:rsid w:val="76812EA0"/>
    <w:rsid w:val="76960675"/>
    <w:rsid w:val="783B0C7F"/>
    <w:rsid w:val="7EEC701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  <w:rPr/>
  </w:style>
  <w:style w:type="character" w:styleId="9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2">
    <w:name w:val="标题 1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字符"/>
    <w:basedOn w:val="7"/>
    <w:link w:val="4"/>
    <w:qFormat/>
    <w:uiPriority w:val="99"/>
    <w:rPr>
      <w:sz w:val="18"/>
      <w:szCs w:val="18"/>
    </w:rPr>
  </w:style>
  <w:style w:type="character" w:customStyle="1" w:styleId="15">
    <w:name w:val="apple-converted-space"/>
    <w:basedOn w:val="7"/>
    <w:qFormat/>
    <w:uiPriority w:val="0"/>
    <w:rPr/>
  </w:style>
  <w:style w:type="character" w:customStyle="1" w:styleId="16">
    <w:name w:val="日期字符"/>
    <w:basedOn w:val="7"/>
    <w:link w:val="3"/>
    <w:semiHidden/>
    <w:qFormat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349</Words>
  <Characters>1991</Characters>
  <Lines>16</Lines>
  <Paragraphs>4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2016-06-28T01:30:00Z</dcterms:created>
  <dc:creator>liuliu</dc:creator>
  <cp:lastModifiedBy>LICHAO</cp:lastModifiedBy>
  <cp:lastPrinted>2016-06-30T05:51:00Z</cp:lastPrinted>
  <dcterms:modified xsi:type="dcterms:W3CDTF">2016-07-01T06:32:59Z</dcterms:modified>
  <dc:title>2016年中德智能制造合作试点示范项目名单公示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